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8C60" w14:textId="77777777" w:rsidR="009B47DE" w:rsidRPr="00A81450" w:rsidRDefault="009B47DE" w:rsidP="009B47DE">
      <w:pPr>
        <w:pStyle w:val="Body"/>
        <w:suppressAutoHyphens/>
        <w:spacing w:after="0" w:line="240" w:lineRule="auto"/>
        <w:jc w:val="center"/>
        <w:rPr>
          <w:rFonts w:ascii="Arial" w:hAnsi="Arial" w:cs="Arial"/>
          <w:color w:val="0000FF"/>
          <w:kern w:val="3"/>
          <w:sz w:val="20"/>
          <w:szCs w:val="20"/>
          <w:u w:color="0000FF"/>
          <w:lang w:val="en-US"/>
        </w:rPr>
      </w:pPr>
    </w:p>
    <w:p w14:paraId="163BE9A9" w14:textId="77777777" w:rsidR="009B47DE" w:rsidRPr="00A81450" w:rsidRDefault="009B47DE" w:rsidP="009B47DE">
      <w:pPr>
        <w:pStyle w:val="Body"/>
        <w:suppressAutoHyphens/>
        <w:spacing w:after="0" w:line="240" w:lineRule="auto"/>
        <w:jc w:val="center"/>
        <w:rPr>
          <w:rFonts w:ascii="Arial" w:hAnsi="Arial" w:cs="Arial"/>
          <w:color w:val="0000FF"/>
          <w:kern w:val="3"/>
          <w:sz w:val="20"/>
          <w:szCs w:val="20"/>
          <w:u w:color="0000FF"/>
        </w:rPr>
      </w:pPr>
      <w:r w:rsidRPr="00A81450">
        <w:rPr>
          <w:rFonts w:ascii="Arial" w:hAnsi="Arial" w:cs="Arial"/>
          <w:noProof/>
          <w:color w:val="0000FF"/>
          <w:kern w:val="3"/>
          <w:sz w:val="20"/>
          <w:szCs w:val="20"/>
          <w:u w:color="0000FF"/>
        </w:rPr>
        <w:drawing>
          <wp:inline distT="0" distB="0" distL="0" distR="0" wp14:anchorId="5A70CB09" wp14:editId="342A0F8E">
            <wp:extent cx="333375" cy="419100"/>
            <wp:effectExtent l="0" t="0" r="0" b="0"/>
            <wp:docPr id="1073741825" name="officeArt object" descr="A picture containing furniture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picture containing furnitureDescription automatically generated" descr="A picture containing furniture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37FC75F" w14:textId="77777777" w:rsidR="009B47DE" w:rsidRPr="00A81450" w:rsidRDefault="009B47DE" w:rsidP="009B47DE">
      <w:pPr>
        <w:pStyle w:val="Body"/>
        <w:suppressAutoHyphens/>
        <w:spacing w:after="0" w:line="240" w:lineRule="auto"/>
        <w:jc w:val="center"/>
        <w:rPr>
          <w:rFonts w:ascii="Arial" w:hAnsi="Arial" w:cs="Arial"/>
          <w:kern w:val="3"/>
          <w:sz w:val="20"/>
          <w:szCs w:val="20"/>
          <w:lang w:val="en-US"/>
        </w:rPr>
      </w:pPr>
    </w:p>
    <w:p w14:paraId="28104C39" w14:textId="77777777" w:rsidR="009B47DE" w:rsidRPr="00A81450" w:rsidRDefault="009B47DE" w:rsidP="009B47DE">
      <w:pPr>
        <w:pStyle w:val="Body"/>
        <w:suppressAutoHyphens/>
        <w:spacing w:after="0" w:line="240" w:lineRule="auto"/>
        <w:rPr>
          <w:rFonts w:ascii="Arial" w:hAnsi="Arial" w:cs="Arial"/>
          <w:kern w:val="3"/>
          <w:sz w:val="20"/>
          <w:szCs w:val="20"/>
          <w:lang w:val="en-US"/>
        </w:rPr>
      </w:pPr>
    </w:p>
    <w:p w14:paraId="1448EFD7" w14:textId="77777777" w:rsidR="009B47DE" w:rsidRPr="00A81450" w:rsidRDefault="009B47DE" w:rsidP="009B47DE">
      <w:pPr>
        <w:pStyle w:val="Body"/>
        <w:suppressAutoHyphens/>
        <w:spacing w:after="60" w:line="240" w:lineRule="auto"/>
        <w:jc w:val="center"/>
        <w:rPr>
          <w:rFonts w:ascii="Arial" w:eastAsia="Republika" w:hAnsi="Arial" w:cs="Arial"/>
          <w:b/>
          <w:bCs/>
          <w:kern w:val="3"/>
          <w:sz w:val="20"/>
          <w:szCs w:val="20"/>
        </w:rPr>
      </w:pPr>
      <w:r w:rsidRPr="00A81450">
        <w:rPr>
          <w:rFonts w:ascii="Arial" w:eastAsia="Republika" w:hAnsi="Arial" w:cs="Arial"/>
          <w:b/>
          <w:bCs/>
          <w:kern w:val="3"/>
          <w:sz w:val="20"/>
          <w:szCs w:val="20"/>
          <w:lang w:val="en-US"/>
        </w:rPr>
        <w:t>Statement by Slovenia</w:t>
      </w:r>
    </w:p>
    <w:p w14:paraId="4D25C95F" w14:textId="77777777" w:rsidR="009B47DE" w:rsidRPr="00A81450" w:rsidRDefault="009B47DE" w:rsidP="009B47DE">
      <w:pPr>
        <w:pStyle w:val="Body"/>
        <w:suppressAutoHyphens/>
        <w:spacing w:after="60" w:line="240" w:lineRule="auto"/>
        <w:jc w:val="center"/>
        <w:rPr>
          <w:rFonts w:ascii="Arial" w:eastAsia="Republika" w:hAnsi="Arial" w:cs="Arial"/>
          <w:b/>
          <w:bCs/>
          <w:kern w:val="3"/>
          <w:sz w:val="20"/>
          <w:szCs w:val="20"/>
        </w:rPr>
      </w:pPr>
      <w:r w:rsidRPr="00A81450">
        <w:rPr>
          <w:rFonts w:ascii="Arial" w:eastAsia="Republika" w:hAnsi="Arial" w:cs="Arial"/>
          <w:b/>
          <w:bCs/>
          <w:kern w:val="3"/>
          <w:sz w:val="20"/>
          <w:szCs w:val="20"/>
          <w:lang w:val="en-US"/>
        </w:rPr>
        <w:t>at the</w:t>
      </w:r>
    </w:p>
    <w:p w14:paraId="3DAB192E" w14:textId="4A971D44" w:rsidR="009B47DE" w:rsidRPr="00A81450" w:rsidRDefault="00C26851" w:rsidP="009B47DE">
      <w:pPr>
        <w:pStyle w:val="Body"/>
        <w:suppressAutoHyphens/>
        <w:spacing w:after="0" w:line="240" w:lineRule="auto"/>
        <w:jc w:val="center"/>
        <w:rPr>
          <w:rFonts w:ascii="Arial" w:eastAsia="Republika" w:hAnsi="Arial" w:cs="Arial"/>
          <w:b/>
          <w:bCs/>
          <w:color w:val="529DBA"/>
          <w:kern w:val="3"/>
          <w:sz w:val="20"/>
          <w:szCs w:val="20"/>
          <w:u w:color="529DBA"/>
        </w:rPr>
      </w:pPr>
      <w:r>
        <w:rPr>
          <w:rFonts w:ascii="Arial" w:eastAsia="Republika" w:hAnsi="Arial" w:cs="Arial"/>
          <w:b/>
          <w:bCs/>
          <w:color w:val="529DBA"/>
          <w:kern w:val="3"/>
          <w:sz w:val="20"/>
          <w:szCs w:val="20"/>
          <w:u w:color="529DBA"/>
          <w:lang w:val="en-US"/>
        </w:rPr>
        <w:t>57</w:t>
      </w:r>
      <w:r w:rsidR="009B47DE" w:rsidRPr="00A81450">
        <w:rPr>
          <w:rFonts w:ascii="Arial" w:eastAsia="Republika" w:hAnsi="Arial" w:cs="Arial"/>
          <w:b/>
          <w:bCs/>
          <w:color w:val="529DBA"/>
          <w:kern w:val="3"/>
          <w:sz w:val="20"/>
          <w:szCs w:val="20"/>
          <w:u w:color="529DBA"/>
          <w:vertAlign w:val="superscript"/>
          <w:lang w:val="en-US"/>
        </w:rPr>
        <w:t>th</w:t>
      </w:r>
      <w:r w:rsidR="009B47DE" w:rsidRPr="00A81450">
        <w:rPr>
          <w:rFonts w:ascii="Arial" w:eastAsia="Republika" w:hAnsi="Arial" w:cs="Arial"/>
          <w:b/>
          <w:bCs/>
          <w:color w:val="529DBA"/>
          <w:kern w:val="3"/>
          <w:sz w:val="20"/>
          <w:szCs w:val="20"/>
          <w:u w:color="529DBA"/>
          <w:lang w:val="en-US"/>
        </w:rPr>
        <w:t xml:space="preserve"> Session of the Human Rights Council</w:t>
      </w:r>
    </w:p>
    <w:p w14:paraId="67F1C11E" w14:textId="77777777" w:rsidR="009B47DE" w:rsidRPr="00A81450" w:rsidRDefault="009B47DE" w:rsidP="009B47DE">
      <w:pPr>
        <w:pStyle w:val="Body"/>
        <w:suppressAutoHyphens/>
        <w:spacing w:after="0" w:line="240" w:lineRule="auto"/>
        <w:jc w:val="center"/>
        <w:rPr>
          <w:rFonts w:ascii="Arial" w:eastAsia="Republika" w:hAnsi="Arial" w:cs="Arial"/>
          <w:b/>
          <w:bCs/>
          <w:color w:val="529DBA"/>
          <w:kern w:val="3"/>
          <w:sz w:val="20"/>
          <w:szCs w:val="20"/>
          <w:u w:color="529DBA"/>
          <w:lang w:val="en-US"/>
        </w:rPr>
      </w:pPr>
    </w:p>
    <w:p w14:paraId="1EC65D4E" w14:textId="77777777" w:rsidR="00FF3B2A" w:rsidRPr="00A81450" w:rsidRDefault="00FF3B2A" w:rsidP="009B47DE">
      <w:pPr>
        <w:pStyle w:val="Body"/>
        <w:suppressAutoHyphens/>
        <w:spacing w:after="0" w:line="240" w:lineRule="auto"/>
        <w:jc w:val="center"/>
        <w:rPr>
          <w:rFonts w:ascii="Arial" w:eastAsia="Republika" w:hAnsi="Arial" w:cs="Arial"/>
          <w:b/>
          <w:bCs/>
          <w:color w:val="529DBA"/>
          <w:kern w:val="3"/>
          <w:sz w:val="20"/>
          <w:szCs w:val="20"/>
          <w:u w:color="529DBA"/>
          <w:lang w:val="en-US"/>
        </w:rPr>
      </w:pPr>
      <w:r w:rsidRPr="00A81450">
        <w:rPr>
          <w:rFonts w:ascii="Arial" w:eastAsia="Republika" w:hAnsi="Arial" w:cs="Arial"/>
          <w:b/>
          <w:bCs/>
          <w:color w:val="529DBA"/>
          <w:kern w:val="3"/>
          <w:sz w:val="20"/>
          <w:szCs w:val="20"/>
          <w:u w:color="529DBA"/>
          <w:lang w:val="en-US"/>
        </w:rPr>
        <w:t xml:space="preserve">Interactive Dialogue with the Independent Expert on the </w:t>
      </w:r>
    </w:p>
    <w:p w14:paraId="606ABD75" w14:textId="3AF635E1" w:rsidR="00E02655" w:rsidRPr="00A81450" w:rsidRDefault="00FF3B2A" w:rsidP="009B47DE">
      <w:pPr>
        <w:pStyle w:val="Body"/>
        <w:suppressAutoHyphens/>
        <w:spacing w:after="0" w:line="240" w:lineRule="auto"/>
        <w:jc w:val="center"/>
        <w:rPr>
          <w:rFonts w:ascii="Arial" w:eastAsia="Republika" w:hAnsi="Arial" w:cs="Arial"/>
          <w:b/>
          <w:bCs/>
          <w:color w:val="529DBA"/>
          <w:kern w:val="3"/>
          <w:sz w:val="20"/>
          <w:szCs w:val="20"/>
          <w:u w:color="529DBA"/>
          <w:lang w:val="en-US"/>
        </w:rPr>
      </w:pPr>
      <w:r w:rsidRPr="00A81450">
        <w:rPr>
          <w:rFonts w:ascii="Arial" w:eastAsia="Republika" w:hAnsi="Arial" w:cs="Arial"/>
          <w:b/>
          <w:bCs/>
          <w:color w:val="529DBA"/>
          <w:kern w:val="3"/>
          <w:sz w:val="20"/>
          <w:szCs w:val="20"/>
          <w:u w:color="529DBA"/>
          <w:lang w:val="en-US"/>
        </w:rPr>
        <w:t>Enjoyment of all Human Rights by Older Persons</w:t>
      </w:r>
    </w:p>
    <w:p w14:paraId="127DC997" w14:textId="4CDACFFF" w:rsidR="00FF3B2A" w:rsidRPr="00707AB9" w:rsidRDefault="00FF3B2A" w:rsidP="00707AB9">
      <w:pPr>
        <w:pStyle w:val="Body"/>
        <w:suppressAutoHyphens/>
        <w:spacing w:after="0" w:line="240" w:lineRule="auto"/>
        <w:jc w:val="right"/>
        <w:rPr>
          <w:rFonts w:ascii="Arial" w:eastAsia="Republika" w:hAnsi="Arial" w:cs="Arial"/>
          <w:bCs/>
          <w:i/>
          <w:color w:val="auto"/>
          <w:kern w:val="3"/>
          <w:sz w:val="20"/>
          <w:szCs w:val="20"/>
          <w:u w:color="529DBA"/>
          <w:lang w:val="en-US"/>
        </w:rPr>
      </w:pPr>
    </w:p>
    <w:p w14:paraId="190E737A" w14:textId="0CB3DA40" w:rsidR="009B47DE" w:rsidRPr="00A81450" w:rsidRDefault="009B47DE" w:rsidP="009B47DE">
      <w:pPr>
        <w:pStyle w:val="Body"/>
        <w:pBdr>
          <w:bottom w:val="single" w:sz="4" w:space="0" w:color="000000"/>
        </w:pBdr>
        <w:suppressAutoHyphens/>
        <w:spacing w:after="0" w:line="240" w:lineRule="auto"/>
        <w:jc w:val="center"/>
        <w:rPr>
          <w:rFonts w:ascii="Arial" w:eastAsia="Republika" w:hAnsi="Arial" w:cs="Arial"/>
          <w:b/>
          <w:bCs/>
          <w:i/>
          <w:iCs/>
          <w:kern w:val="3"/>
          <w:sz w:val="20"/>
          <w:szCs w:val="20"/>
          <w:lang w:val="en-US"/>
        </w:rPr>
      </w:pPr>
      <w:r w:rsidRPr="00A81450">
        <w:rPr>
          <w:rFonts w:ascii="Arial" w:eastAsia="Republika" w:hAnsi="Arial" w:cs="Arial"/>
          <w:b/>
          <w:bCs/>
          <w:i/>
          <w:iCs/>
          <w:kern w:val="3"/>
          <w:sz w:val="20"/>
          <w:szCs w:val="20"/>
          <w:lang w:val="en-US"/>
        </w:rPr>
        <w:t xml:space="preserve">Geneva, </w:t>
      </w:r>
      <w:r w:rsidR="00E02655" w:rsidRPr="00A81450">
        <w:rPr>
          <w:rFonts w:ascii="Arial" w:eastAsia="Republika" w:hAnsi="Arial" w:cs="Arial"/>
          <w:b/>
          <w:bCs/>
          <w:i/>
          <w:iCs/>
          <w:kern w:val="3"/>
          <w:sz w:val="20"/>
          <w:szCs w:val="20"/>
          <w:lang w:val="en-US"/>
        </w:rPr>
        <w:t>1</w:t>
      </w:r>
      <w:r w:rsidR="00DD1F15">
        <w:rPr>
          <w:rFonts w:ascii="Arial" w:eastAsia="Republika" w:hAnsi="Arial" w:cs="Arial"/>
          <w:b/>
          <w:bCs/>
          <w:i/>
          <w:iCs/>
          <w:kern w:val="3"/>
          <w:sz w:val="20"/>
          <w:szCs w:val="20"/>
          <w:lang w:val="en-US"/>
        </w:rPr>
        <w:t>7</w:t>
      </w:r>
      <w:r w:rsidR="00EA32DD" w:rsidRPr="00A81450">
        <w:rPr>
          <w:rFonts w:ascii="Arial" w:eastAsia="Republika" w:hAnsi="Arial" w:cs="Arial"/>
          <w:b/>
          <w:bCs/>
          <w:i/>
          <w:iCs/>
          <w:kern w:val="3"/>
          <w:sz w:val="20"/>
          <w:szCs w:val="20"/>
          <w:lang w:val="en-US"/>
        </w:rPr>
        <w:t xml:space="preserve"> September</w:t>
      </w:r>
      <w:r w:rsidR="00DD1F15">
        <w:rPr>
          <w:rFonts w:ascii="Arial" w:eastAsia="Republika" w:hAnsi="Arial" w:cs="Arial"/>
          <w:b/>
          <w:bCs/>
          <w:i/>
          <w:iCs/>
          <w:kern w:val="3"/>
          <w:sz w:val="20"/>
          <w:szCs w:val="20"/>
          <w:lang w:val="en-US"/>
        </w:rPr>
        <w:t xml:space="preserve"> 2025</w:t>
      </w:r>
    </w:p>
    <w:p w14:paraId="299089DD" w14:textId="5A2BB846" w:rsidR="00FF3B2A" w:rsidRPr="00C44AD2" w:rsidRDefault="00FF3B2A" w:rsidP="00FF3B2A">
      <w:pPr>
        <w:pStyle w:val="NoSpacing"/>
        <w:rPr>
          <w:rFonts w:ascii="Arial" w:hAnsi="Arial" w:cs="Arial"/>
          <w:sz w:val="22"/>
          <w:lang w:val="en-GB"/>
        </w:rPr>
      </w:pPr>
      <w:r w:rsidRPr="00C44AD2">
        <w:rPr>
          <w:rFonts w:ascii="Arial" w:hAnsi="Arial" w:cs="Arial"/>
          <w:sz w:val="22"/>
          <w:lang w:val="en-GB"/>
        </w:rPr>
        <w:t>Mr President,</w:t>
      </w:r>
    </w:p>
    <w:p w14:paraId="29059CAF" w14:textId="0DA62CC9" w:rsidR="00FF3B2A" w:rsidRPr="00C44AD2" w:rsidRDefault="00FF3B2A" w:rsidP="00FF3B2A">
      <w:pPr>
        <w:pStyle w:val="NoSpacing"/>
        <w:rPr>
          <w:rFonts w:ascii="Arial" w:hAnsi="Arial" w:cs="Arial"/>
          <w:sz w:val="22"/>
          <w:lang w:val="en-GB"/>
        </w:rPr>
      </w:pPr>
    </w:p>
    <w:p w14:paraId="7DBD9057" w14:textId="1B8ECEFB" w:rsidR="00FF3B2A" w:rsidRPr="00C44AD2" w:rsidRDefault="006D404D" w:rsidP="0042491F">
      <w:pPr>
        <w:pStyle w:val="NoSpacing"/>
        <w:rPr>
          <w:rFonts w:ascii="Arial" w:eastAsia="Calibri" w:hAnsi="Arial" w:cs="Arial"/>
          <w:sz w:val="22"/>
          <w:lang w:val="en-GB"/>
        </w:rPr>
      </w:pPr>
      <w:r w:rsidRPr="00C44AD2">
        <w:rPr>
          <w:rFonts w:ascii="Arial" w:hAnsi="Arial" w:cs="Arial"/>
          <w:sz w:val="22"/>
          <w:lang w:val="en-GB"/>
        </w:rPr>
        <w:t xml:space="preserve">We thank </w:t>
      </w:r>
      <w:r w:rsidR="009A1E85" w:rsidRPr="00C44AD2">
        <w:rPr>
          <w:rFonts w:ascii="Arial" w:hAnsi="Arial" w:cs="Arial"/>
          <w:sz w:val="22"/>
          <w:lang w:val="en-GB"/>
        </w:rPr>
        <w:t xml:space="preserve">the Independent Expert </w:t>
      </w:r>
      <w:proofErr w:type="spellStart"/>
      <w:r w:rsidR="009A1E85" w:rsidRPr="00C44AD2">
        <w:rPr>
          <w:rFonts w:ascii="Arial" w:hAnsi="Arial" w:cs="Arial"/>
          <w:sz w:val="22"/>
          <w:lang w:val="en-GB"/>
        </w:rPr>
        <w:t>Mme.</w:t>
      </w:r>
      <w:proofErr w:type="spellEnd"/>
      <w:r w:rsidR="009A1E85" w:rsidRPr="00C44AD2">
        <w:rPr>
          <w:rFonts w:ascii="Arial" w:hAnsi="Arial" w:cs="Arial"/>
          <w:sz w:val="22"/>
          <w:lang w:val="en-GB"/>
        </w:rPr>
        <w:t xml:space="preserve"> Mahler for the report and c</w:t>
      </w:r>
      <w:r w:rsidR="0042491F" w:rsidRPr="00C44AD2">
        <w:rPr>
          <w:rFonts w:ascii="Arial" w:hAnsi="Arial" w:cs="Arial"/>
          <w:sz w:val="22"/>
          <w:lang w:val="en-GB"/>
        </w:rPr>
        <w:t>ommend for her tireless work</w:t>
      </w:r>
      <w:r w:rsidR="00471731" w:rsidRPr="00C44AD2">
        <w:rPr>
          <w:rFonts w:ascii="Arial" w:hAnsi="Arial" w:cs="Arial"/>
          <w:sz w:val="22"/>
          <w:lang w:val="en-GB"/>
        </w:rPr>
        <w:t xml:space="preserve"> </w:t>
      </w:r>
      <w:r w:rsidR="00E739EC" w:rsidRPr="00C44AD2">
        <w:rPr>
          <w:rFonts w:ascii="Arial" w:hAnsi="Arial" w:cs="Arial"/>
          <w:sz w:val="22"/>
          <w:lang w:val="en-GB"/>
        </w:rPr>
        <w:t>a</w:t>
      </w:r>
      <w:r w:rsidR="009A1E85" w:rsidRPr="00C44AD2">
        <w:rPr>
          <w:rFonts w:ascii="Arial" w:hAnsi="Arial" w:cs="Arial"/>
          <w:sz w:val="22"/>
          <w:lang w:val="en-GB"/>
        </w:rPr>
        <w:t>dvocating for</w:t>
      </w:r>
      <w:r w:rsidR="00E739EC" w:rsidRPr="00C44AD2">
        <w:rPr>
          <w:rFonts w:ascii="Arial" w:hAnsi="Arial" w:cs="Arial"/>
          <w:sz w:val="22"/>
          <w:lang w:val="en-GB"/>
        </w:rPr>
        <w:t xml:space="preserve"> human</w:t>
      </w:r>
      <w:r w:rsidR="00C26851" w:rsidRPr="00C44AD2">
        <w:rPr>
          <w:rFonts w:ascii="Arial" w:hAnsi="Arial" w:cs="Arial"/>
          <w:sz w:val="22"/>
          <w:lang w:val="en-GB"/>
        </w:rPr>
        <w:t xml:space="preserve"> rights of older persons in the UN </w:t>
      </w:r>
      <w:r w:rsidR="00E739EC" w:rsidRPr="00C44AD2">
        <w:rPr>
          <w:rFonts w:ascii="Arial" w:hAnsi="Arial" w:cs="Arial"/>
          <w:sz w:val="22"/>
          <w:lang w:val="en-GB"/>
        </w:rPr>
        <w:t xml:space="preserve">framework </w:t>
      </w:r>
      <w:r w:rsidR="00C26851" w:rsidRPr="00C44AD2">
        <w:rPr>
          <w:rFonts w:ascii="Arial" w:hAnsi="Arial" w:cs="Arial"/>
          <w:sz w:val="22"/>
          <w:lang w:val="en-GB"/>
        </w:rPr>
        <w:t>and beyond</w:t>
      </w:r>
      <w:r w:rsidR="0042491F" w:rsidRPr="00C44AD2">
        <w:rPr>
          <w:rFonts w:ascii="Arial" w:hAnsi="Arial" w:cs="Arial"/>
          <w:sz w:val="22"/>
          <w:lang w:val="en-GB"/>
        </w:rPr>
        <w:t>.</w:t>
      </w:r>
      <w:r w:rsidR="009A1E85" w:rsidRPr="00C44AD2">
        <w:rPr>
          <w:rFonts w:ascii="Arial" w:hAnsi="Arial" w:cs="Arial"/>
          <w:sz w:val="22"/>
          <w:lang w:val="en-GB"/>
        </w:rPr>
        <w:t xml:space="preserve"> </w:t>
      </w:r>
    </w:p>
    <w:p w14:paraId="388E0FE1" w14:textId="77777777" w:rsidR="0042491F" w:rsidRPr="00C44AD2" w:rsidRDefault="0042491F" w:rsidP="00FF3B2A">
      <w:pPr>
        <w:pStyle w:val="NoSpacing"/>
        <w:rPr>
          <w:rFonts w:ascii="Arial" w:hAnsi="Arial" w:cs="Arial"/>
          <w:sz w:val="22"/>
          <w:lang w:val="en-GB"/>
        </w:rPr>
      </w:pPr>
    </w:p>
    <w:p w14:paraId="6C57456D" w14:textId="6CAC1251" w:rsidR="00FF3B2A" w:rsidRPr="00C44AD2" w:rsidRDefault="009A1E85" w:rsidP="00FF3B2A">
      <w:pPr>
        <w:pStyle w:val="NoSpacing"/>
        <w:rPr>
          <w:rFonts w:ascii="Arial" w:hAnsi="Arial" w:cs="Arial"/>
          <w:sz w:val="22"/>
          <w:lang w:val="en-GB"/>
        </w:rPr>
      </w:pPr>
      <w:proofErr w:type="spellStart"/>
      <w:r w:rsidRPr="00C44AD2">
        <w:rPr>
          <w:rFonts w:ascii="Arial" w:hAnsi="Arial" w:cs="Arial"/>
          <w:sz w:val="22"/>
          <w:lang w:val="en-GB"/>
        </w:rPr>
        <w:t>Mme.</w:t>
      </w:r>
      <w:proofErr w:type="spellEnd"/>
      <w:r w:rsidRPr="00C44AD2">
        <w:rPr>
          <w:rFonts w:ascii="Arial" w:hAnsi="Arial" w:cs="Arial"/>
          <w:sz w:val="22"/>
          <w:lang w:val="en-GB"/>
        </w:rPr>
        <w:t xml:space="preserve"> Independent Expert</w:t>
      </w:r>
      <w:r w:rsidR="00FF3B2A" w:rsidRPr="00C44AD2">
        <w:rPr>
          <w:rFonts w:ascii="Arial" w:hAnsi="Arial" w:cs="Arial"/>
          <w:sz w:val="22"/>
          <w:lang w:val="en-GB"/>
        </w:rPr>
        <w:t>,</w:t>
      </w:r>
    </w:p>
    <w:p w14:paraId="756C988D" w14:textId="7BC00A1E" w:rsidR="00FF3B2A" w:rsidRPr="00C44AD2" w:rsidRDefault="00FF3B2A" w:rsidP="00FF3B2A">
      <w:pPr>
        <w:pStyle w:val="NoSpacing"/>
        <w:rPr>
          <w:rFonts w:ascii="Arial" w:hAnsi="Arial" w:cs="Arial"/>
          <w:sz w:val="22"/>
          <w:lang w:val="en-GB"/>
        </w:rPr>
      </w:pPr>
    </w:p>
    <w:p w14:paraId="0C732B6A" w14:textId="10B1BBFA" w:rsidR="009B398F" w:rsidRPr="00C44AD2" w:rsidRDefault="00CC6305" w:rsidP="008A7326">
      <w:pPr>
        <w:pStyle w:val="NoSpacing"/>
        <w:rPr>
          <w:rFonts w:ascii="Arial" w:hAnsi="Arial" w:cs="Arial"/>
          <w:sz w:val="22"/>
          <w:lang w:val="en-GB"/>
        </w:rPr>
      </w:pPr>
      <w:r w:rsidRPr="00C44AD2">
        <w:rPr>
          <w:rFonts w:ascii="Arial" w:hAnsi="Arial" w:cs="Arial"/>
          <w:sz w:val="22"/>
          <w:lang w:val="en-GB"/>
        </w:rPr>
        <w:t xml:space="preserve">In </w:t>
      </w:r>
      <w:proofErr w:type="gramStart"/>
      <w:r w:rsidRPr="00C44AD2">
        <w:rPr>
          <w:rFonts w:ascii="Arial" w:hAnsi="Arial" w:cs="Arial"/>
          <w:sz w:val="22"/>
          <w:lang w:val="en-GB"/>
        </w:rPr>
        <w:t xml:space="preserve">your </w:t>
      </w:r>
      <w:r w:rsidR="00E45F6E" w:rsidRPr="00C44AD2">
        <w:rPr>
          <w:rFonts w:ascii="Arial" w:hAnsi="Arial" w:cs="Arial"/>
          <w:sz w:val="22"/>
          <w:lang w:val="en-GB"/>
        </w:rPr>
        <w:t xml:space="preserve"> report</w:t>
      </w:r>
      <w:proofErr w:type="gramEnd"/>
      <w:r w:rsidR="00E45F6E" w:rsidRPr="00C44AD2">
        <w:rPr>
          <w:rFonts w:ascii="Arial" w:hAnsi="Arial" w:cs="Arial"/>
          <w:sz w:val="22"/>
          <w:lang w:val="en-GB"/>
        </w:rPr>
        <w:t xml:space="preserve"> you address the right</w:t>
      </w:r>
      <w:r w:rsidR="009A1E85" w:rsidRPr="00C44AD2">
        <w:rPr>
          <w:rFonts w:ascii="Arial" w:hAnsi="Arial" w:cs="Arial"/>
          <w:sz w:val="22"/>
          <w:lang w:val="en-GB"/>
        </w:rPr>
        <w:t>s</w:t>
      </w:r>
      <w:r w:rsidR="00E45F6E" w:rsidRPr="00C44AD2">
        <w:rPr>
          <w:rFonts w:ascii="Arial" w:hAnsi="Arial" w:cs="Arial"/>
          <w:sz w:val="22"/>
          <w:lang w:val="en-GB"/>
        </w:rPr>
        <w:t xml:space="preserve"> of older persons to social protection and to work. </w:t>
      </w:r>
      <w:r w:rsidR="006D404D" w:rsidRPr="00C44AD2">
        <w:rPr>
          <w:rFonts w:ascii="Arial" w:hAnsi="Arial" w:cs="Arial"/>
          <w:sz w:val="22"/>
          <w:lang w:val="en-GB"/>
        </w:rPr>
        <w:t>Despite being a heterogeneous group, they</w:t>
      </w:r>
      <w:r w:rsidR="00E45F6E" w:rsidRPr="00C44AD2">
        <w:rPr>
          <w:rFonts w:ascii="Arial" w:hAnsi="Arial" w:cs="Arial"/>
          <w:sz w:val="22"/>
          <w:lang w:val="en-GB"/>
        </w:rPr>
        <w:t xml:space="preserve"> </w:t>
      </w:r>
      <w:r w:rsidR="009A1E85" w:rsidRPr="00C44AD2">
        <w:rPr>
          <w:rFonts w:ascii="Arial" w:hAnsi="Arial" w:cs="Arial"/>
          <w:sz w:val="22"/>
          <w:lang w:val="en-GB"/>
        </w:rPr>
        <w:t xml:space="preserve">face </w:t>
      </w:r>
      <w:r w:rsidR="009B398F" w:rsidRPr="00C44AD2">
        <w:rPr>
          <w:rFonts w:ascii="Arial" w:hAnsi="Arial" w:cs="Arial"/>
          <w:sz w:val="22"/>
          <w:lang w:val="en-GB"/>
        </w:rPr>
        <w:t>several common</w:t>
      </w:r>
      <w:r w:rsidR="00E45F6E" w:rsidRPr="00C44AD2">
        <w:rPr>
          <w:rFonts w:ascii="Arial" w:hAnsi="Arial" w:cs="Arial"/>
          <w:sz w:val="22"/>
          <w:lang w:val="en-GB"/>
        </w:rPr>
        <w:t xml:space="preserve"> challenges</w:t>
      </w:r>
      <w:r w:rsidR="006D404D" w:rsidRPr="00C44AD2">
        <w:rPr>
          <w:rFonts w:ascii="Arial" w:hAnsi="Arial" w:cs="Arial"/>
          <w:sz w:val="22"/>
          <w:lang w:val="en-GB"/>
        </w:rPr>
        <w:t xml:space="preserve"> worldwide</w:t>
      </w:r>
      <w:r w:rsidR="00E45F6E" w:rsidRPr="00C44AD2">
        <w:rPr>
          <w:rFonts w:ascii="Arial" w:hAnsi="Arial" w:cs="Arial"/>
          <w:sz w:val="22"/>
          <w:lang w:val="en-GB"/>
        </w:rPr>
        <w:t xml:space="preserve">, such as invisibility, intersecting forms of discrimination and </w:t>
      </w:r>
      <w:r w:rsidRPr="00C44AD2">
        <w:rPr>
          <w:rFonts w:ascii="Arial" w:hAnsi="Arial" w:cs="Arial"/>
          <w:sz w:val="22"/>
          <w:lang w:val="en-GB"/>
        </w:rPr>
        <w:t xml:space="preserve">are </w:t>
      </w:r>
      <w:r w:rsidR="00E45F6E" w:rsidRPr="00C44AD2">
        <w:rPr>
          <w:rFonts w:ascii="Arial" w:hAnsi="Arial" w:cs="Arial"/>
          <w:sz w:val="22"/>
          <w:lang w:val="en-GB"/>
        </w:rPr>
        <w:t>at high</w:t>
      </w:r>
      <w:r w:rsidR="006D404D" w:rsidRPr="00C44AD2">
        <w:rPr>
          <w:rFonts w:ascii="Arial" w:hAnsi="Arial" w:cs="Arial"/>
          <w:sz w:val="22"/>
          <w:lang w:val="en-GB"/>
        </w:rPr>
        <w:t>er</w:t>
      </w:r>
      <w:r w:rsidR="00E45F6E" w:rsidRPr="00C44AD2">
        <w:rPr>
          <w:rFonts w:ascii="Arial" w:hAnsi="Arial" w:cs="Arial"/>
          <w:sz w:val="22"/>
          <w:lang w:val="en-GB"/>
        </w:rPr>
        <w:t xml:space="preserve"> risk to poverty</w:t>
      </w:r>
      <w:r w:rsidR="009A1E85" w:rsidRPr="00C44AD2">
        <w:rPr>
          <w:rFonts w:ascii="Arial" w:hAnsi="Arial" w:cs="Arial"/>
          <w:sz w:val="22"/>
          <w:lang w:val="en-GB"/>
        </w:rPr>
        <w:t>, especially</w:t>
      </w:r>
      <w:r w:rsidR="00855158">
        <w:rPr>
          <w:rFonts w:ascii="Arial" w:hAnsi="Arial" w:cs="Arial"/>
          <w:sz w:val="22"/>
          <w:lang w:val="en-GB"/>
        </w:rPr>
        <w:t xml:space="preserve"> those </w:t>
      </w:r>
      <w:r w:rsidR="009A1E85" w:rsidRPr="00C44AD2">
        <w:rPr>
          <w:rFonts w:ascii="Arial" w:hAnsi="Arial" w:cs="Arial"/>
          <w:sz w:val="22"/>
          <w:lang w:val="en-GB"/>
        </w:rPr>
        <w:t>in vulnerable situation</w:t>
      </w:r>
      <w:r w:rsidR="00622FBE">
        <w:rPr>
          <w:rFonts w:ascii="Arial" w:hAnsi="Arial" w:cs="Arial"/>
          <w:sz w:val="22"/>
          <w:lang w:val="en-GB"/>
        </w:rPr>
        <w:t>s</w:t>
      </w:r>
      <w:r w:rsidR="00E45F6E" w:rsidRPr="00C44AD2">
        <w:rPr>
          <w:rFonts w:ascii="Arial" w:hAnsi="Arial" w:cs="Arial"/>
          <w:sz w:val="22"/>
          <w:lang w:val="en-GB"/>
        </w:rPr>
        <w:t>.</w:t>
      </w:r>
      <w:r w:rsidR="00FE3271" w:rsidRPr="00C44AD2">
        <w:rPr>
          <w:rFonts w:ascii="Arial" w:hAnsi="Arial" w:cs="Arial"/>
          <w:sz w:val="22"/>
          <w:lang w:val="en-GB"/>
        </w:rPr>
        <w:t xml:space="preserve"> </w:t>
      </w:r>
    </w:p>
    <w:p w14:paraId="1711DFE0" w14:textId="77777777" w:rsidR="009B398F" w:rsidRPr="00C44AD2" w:rsidRDefault="009B398F" w:rsidP="008A7326">
      <w:pPr>
        <w:pStyle w:val="NoSpacing"/>
        <w:rPr>
          <w:rFonts w:ascii="Arial" w:hAnsi="Arial" w:cs="Arial"/>
          <w:sz w:val="22"/>
          <w:lang w:val="en-GB"/>
        </w:rPr>
      </w:pPr>
    </w:p>
    <w:p w14:paraId="2734FBEA" w14:textId="31F53AF9" w:rsidR="009A1E85" w:rsidRDefault="00CC6305" w:rsidP="008A7326">
      <w:pPr>
        <w:pStyle w:val="NoSpacing"/>
        <w:rPr>
          <w:rFonts w:ascii="Arial" w:hAnsi="Arial" w:cs="Arial"/>
          <w:sz w:val="22"/>
          <w:lang w:val="en-GB"/>
        </w:rPr>
      </w:pPr>
      <w:r w:rsidRPr="00C44AD2">
        <w:rPr>
          <w:rFonts w:ascii="Arial" w:hAnsi="Arial" w:cs="Arial"/>
          <w:sz w:val="22"/>
          <w:lang w:val="en-GB"/>
        </w:rPr>
        <w:t xml:space="preserve">Social protection and </w:t>
      </w:r>
      <w:r w:rsidR="009B398F" w:rsidRPr="00C44AD2">
        <w:rPr>
          <w:rFonts w:ascii="Arial" w:hAnsi="Arial" w:cs="Arial"/>
          <w:sz w:val="22"/>
          <w:lang w:val="en-GB"/>
        </w:rPr>
        <w:t xml:space="preserve">the right to </w:t>
      </w:r>
      <w:r w:rsidRPr="00C44AD2">
        <w:rPr>
          <w:rFonts w:ascii="Arial" w:hAnsi="Arial" w:cs="Arial"/>
          <w:sz w:val="22"/>
          <w:lang w:val="en-GB"/>
        </w:rPr>
        <w:t xml:space="preserve">work are human rights, yet access to social protection is not equally accessible to </w:t>
      </w:r>
      <w:r w:rsidR="009A1E85" w:rsidRPr="00C44AD2">
        <w:rPr>
          <w:rFonts w:ascii="Arial" w:hAnsi="Arial" w:cs="Arial"/>
          <w:sz w:val="22"/>
          <w:lang w:val="en-GB"/>
        </w:rPr>
        <w:t>all and older persons</w:t>
      </w:r>
      <w:r w:rsidR="00FE3271" w:rsidRPr="00C44AD2">
        <w:rPr>
          <w:rFonts w:ascii="Arial" w:hAnsi="Arial" w:cs="Arial"/>
          <w:sz w:val="22"/>
          <w:lang w:val="en-GB"/>
        </w:rPr>
        <w:t xml:space="preserve"> often face ageism and stereotypes</w:t>
      </w:r>
      <w:r w:rsidRPr="00C44AD2">
        <w:rPr>
          <w:rFonts w:ascii="Arial" w:hAnsi="Arial" w:cs="Arial"/>
          <w:sz w:val="22"/>
          <w:lang w:val="en-GB"/>
        </w:rPr>
        <w:t xml:space="preserve"> in the labour </w:t>
      </w:r>
      <w:r w:rsidR="00FE3271" w:rsidRPr="00C44AD2">
        <w:rPr>
          <w:rFonts w:ascii="Arial" w:hAnsi="Arial" w:cs="Arial"/>
          <w:sz w:val="22"/>
          <w:lang w:val="en-GB"/>
        </w:rPr>
        <w:t>market. To address</w:t>
      </w:r>
      <w:r w:rsidR="009A1E85" w:rsidRPr="00C44AD2">
        <w:rPr>
          <w:rFonts w:ascii="Arial" w:hAnsi="Arial" w:cs="Arial"/>
          <w:sz w:val="22"/>
          <w:lang w:val="en-GB"/>
        </w:rPr>
        <w:t xml:space="preserve"> these</w:t>
      </w:r>
      <w:r w:rsidR="00FE3271" w:rsidRPr="00C44AD2">
        <w:rPr>
          <w:rFonts w:ascii="Arial" w:hAnsi="Arial" w:cs="Arial"/>
          <w:sz w:val="22"/>
          <w:lang w:val="en-GB"/>
        </w:rPr>
        <w:t xml:space="preserve"> gaps, a meaningful participation of older persons when designing laws and policies, is of particular relevance. </w:t>
      </w:r>
    </w:p>
    <w:p w14:paraId="27E43D1F" w14:textId="77777777" w:rsidR="00C44AD2" w:rsidRPr="00C44AD2" w:rsidRDefault="00C44AD2" w:rsidP="008A7326">
      <w:pPr>
        <w:pStyle w:val="NoSpacing"/>
        <w:rPr>
          <w:rFonts w:ascii="Arial" w:hAnsi="Arial" w:cs="Arial"/>
          <w:sz w:val="22"/>
          <w:lang w:val="en-GB"/>
        </w:rPr>
      </w:pPr>
    </w:p>
    <w:p w14:paraId="4E83A8DC" w14:textId="188477CF" w:rsidR="00E4032F" w:rsidRDefault="009A1E85" w:rsidP="00F644E7">
      <w:pPr>
        <w:pStyle w:val="NoSpacing"/>
        <w:rPr>
          <w:rFonts w:ascii="Arial" w:hAnsi="Arial" w:cs="Arial"/>
          <w:sz w:val="22"/>
          <w:lang w:val="en-GB"/>
        </w:rPr>
      </w:pPr>
      <w:r w:rsidRPr="00C44AD2">
        <w:rPr>
          <w:rFonts w:ascii="Arial" w:hAnsi="Arial" w:cs="Arial"/>
          <w:sz w:val="22"/>
          <w:lang w:val="en-GB"/>
        </w:rPr>
        <w:t>As mentioned</w:t>
      </w:r>
      <w:r w:rsidR="00C44AD2">
        <w:rPr>
          <w:rFonts w:ascii="Arial" w:hAnsi="Arial" w:cs="Arial"/>
          <w:sz w:val="22"/>
          <w:lang w:val="en-GB"/>
        </w:rPr>
        <w:t xml:space="preserve"> in your</w:t>
      </w:r>
      <w:r w:rsidR="00E739EC" w:rsidRPr="00C44AD2">
        <w:rPr>
          <w:rFonts w:ascii="Arial" w:hAnsi="Arial" w:cs="Arial"/>
          <w:sz w:val="22"/>
          <w:lang w:val="en-GB"/>
        </w:rPr>
        <w:t xml:space="preserve"> report</w:t>
      </w:r>
      <w:r w:rsidR="006120DD" w:rsidRPr="00C44AD2">
        <w:rPr>
          <w:rFonts w:ascii="Arial" w:hAnsi="Arial" w:cs="Arial"/>
          <w:sz w:val="22"/>
          <w:lang w:val="en-GB"/>
        </w:rPr>
        <w:t xml:space="preserve">, </w:t>
      </w:r>
      <w:r w:rsidR="00FE3271" w:rsidRPr="00C44AD2">
        <w:rPr>
          <w:rFonts w:ascii="Arial" w:hAnsi="Arial" w:cs="Arial"/>
          <w:sz w:val="22"/>
          <w:lang w:val="en-GB"/>
        </w:rPr>
        <w:t xml:space="preserve">women </w:t>
      </w:r>
      <w:r w:rsidR="00E4032F" w:rsidRPr="00C44AD2">
        <w:rPr>
          <w:rFonts w:ascii="Arial" w:hAnsi="Arial" w:cs="Arial"/>
          <w:sz w:val="22"/>
          <w:lang w:val="en-GB"/>
        </w:rPr>
        <w:t>face discrimination throughout their lives</w:t>
      </w:r>
      <w:r w:rsidR="00C44AD2" w:rsidRPr="00C44AD2">
        <w:rPr>
          <w:rFonts w:ascii="Arial" w:hAnsi="Arial" w:cs="Arial"/>
          <w:sz w:val="22"/>
          <w:lang w:val="en-GB"/>
        </w:rPr>
        <w:t>. It</w:t>
      </w:r>
      <w:r w:rsidR="00E4032F" w:rsidRPr="00C44AD2">
        <w:rPr>
          <w:rFonts w:ascii="Arial" w:hAnsi="Arial" w:cs="Arial"/>
          <w:sz w:val="22"/>
          <w:lang w:val="en-GB"/>
        </w:rPr>
        <w:t xml:space="preserve"> affects </w:t>
      </w:r>
      <w:r w:rsidRPr="00C44AD2">
        <w:rPr>
          <w:rFonts w:ascii="Arial" w:hAnsi="Arial" w:cs="Arial"/>
          <w:sz w:val="22"/>
          <w:lang w:val="en-GB"/>
        </w:rPr>
        <w:t>their</w:t>
      </w:r>
      <w:r w:rsidR="00E4032F" w:rsidRPr="00C44AD2">
        <w:rPr>
          <w:rFonts w:ascii="Arial" w:hAnsi="Arial" w:cs="Arial"/>
          <w:sz w:val="22"/>
          <w:lang w:val="en-GB"/>
        </w:rPr>
        <w:t xml:space="preserve"> enjoyment of the right to social protection</w:t>
      </w:r>
      <w:r w:rsidR="00855158">
        <w:rPr>
          <w:rFonts w:ascii="Arial" w:hAnsi="Arial" w:cs="Arial"/>
          <w:sz w:val="22"/>
          <w:lang w:val="en-GB"/>
        </w:rPr>
        <w:t xml:space="preserve"> in older age </w:t>
      </w:r>
      <w:r w:rsidR="00855158" w:rsidRPr="00C44AD2">
        <w:rPr>
          <w:rFonts w:ascii="Arial" w:hAnsi="Arial" w:cs="Arial"/>
          <w:sz w:val="22"/>
          <w:lang w:val="en-GB"/>
        </w:rPr>
        <w:t>and</w:t>
      </w:r>
      <w:r w:rsidRPr="00C44AD2">
        <w:rPr>
          <w:rFonts w:ascii="Arial" w:hAnsi="Arial" w:cs="Arial"/>
          <w:sz w:val="22"/>
          <w:lang w:val="en-GB"/>
        </w:rPr>
        <w:t xml:space="preserve"> their employment history is</w:t>
      </w:r>
      <w:r w:rsidR="00E4032F" w:rsidRPr="00C44AD2">
        <w:rPr>
          <w:rFonts w:ascii="Arial" w:hAnsi="Arial" w:cs="Arial"/>
          <w:sz w:val="22"/>
          <w:lang w:val="en-GB"/>
        </w:rPr>
        <w:t xml:space="preserve"> more likely interrupted than men's</w:t>
      </w:r>
      <w:r w:rsidRPr="00C44AD2">
        <w:rPr>
          <w:rFonts w:ascii="Arial" w:hAnsi="Arial" w:cs="Arial"/>
          <w:sz w:val="22"/>
          <w:lang w:val="en-GB"/>
        </w:rPr>
        <w:t>.</w:t>
      </w:r>
      <w:r w:rsidR="00E4032F" w:rsidRPr="00C44AD2">
        <w:rPr>
          <w:rFonts w:ascii="Arial" w:hAnsi="Arial" w:cs="Arial"/>
          <w:sz w:val="22"/>
          <w:lang w:val="en-GB"/>
        </w:rPr>
        <w:t xml:space="preserve"> Could you </w:t>
      </w:r>
      <w:r w:rsidRPr="00C44AD2">
        <w:rPr>
          <w:rFonts w:ascii="Arial" w:hAnsi="Arial" w:cs="Arial"/>
          <w:sz w:val="22"/>
          <w:lang w:val="en-GB"/>
        </w:rPr>
        <w:t xml:space="preserve">elaborate how could we better prevent </w:t>
      </w:r>
      <w:r w:rsidR="00707AB9" w:rsidRPr="00C44AD2">
        <w:rPr>
          <w:rFonts w:ascii="Arial" w:hAnsi="Arial" w:cs="Arial"/>
          <w:sz w:val="22"/>
          <w:lang w:val="en-GB"/>
        </w:rPr>
        <w:t>these practices and</w:t>
      </w:r>
      <w:r w:rsidR="00E4032F" w:rsidRPr="00C44AD2">
        <w:rPr>
          <w:rFonts w:ascii="Arial" w:hAnsi="Arial" w:cs="Arial"/>
          <w:sz w:val="22"/>
          <w:lang w:val="en-GB"/>
        </w:rPr>
        <w:t xml:space="preserve"> ensure that women enjoy equ</w:t>
      </w:r>
      <w:r w:rsidR="00707AB9" w:rsidRPr="00C44AD2">
        <w:rPr>
          <w:rFonts w:ascii="Arial" w:hAnsi="Arial" w:cs="Arial"/>
          <w:sz w:val="22"/>
          <w:lang w:val="en-GB"/>
        </w:rPr>
        <w:t>al</w:t>
      </w:r>
      <w:r w:rsidR="00C44AD2">
        <w:rPr>
          <w:rFonts w:ascii="Arial" w:hAnsi="Arial" w:cs="Arial"/>
          <w:sz w:val="22"/>
          <w:lang w:val="en-GB"/>
        </w:rPr>
        <w:t xml:space="preserve"> access to social protection as well as to</w:t>
      </w:r>
      <w:r w:rsidR="00707AB9" w:rsidRPr="00C44AD2">
        <w:rPr>
          <w:rFonts w:ascii="Arial" w:hAnsi="Arial" w:cs="Arial"/>
          <w:sz w:val="22"/>
          <w:lang w:val="en-GB"/>
        </w:rPr>
        <w:t xml:space="preserve"> reduce </w:t>
      </w:r>
      <w:r w:rsidR="00E4032F" w:rsidRPr="00C44AD2">
        <w:rPr>
          <w:rFonts w:ascii="Arial" w:hAnsi="Arial" w:cs="Arial"/>
          <w:sz w:val="22"/>
          <w:lang w:val="en-GB"/>
        </w:rPr>
        <w:t xml:space="preserve">gender gaps in employment, wages and pensions. </w:t>
      </w:r>
    </w:p>
    <w:p w14:paraId="69D6508C" w14:textId="02494A25" w:rsidR="00622FBE" w:rsidRDefault="00622FBE" w:rsidP="00F644E7">
      <w:pPr>
        <w:pStyle w:val="NoSpacing"/>
        <w:rPr>
          <w:rFonts w:ascii="Arial" w:hAnsi="Arial" w:cs="Arial"/>
          <w:sz w:val="22"/>
          <w:lang w:val="en-GB"/>
        </w:rPr>
      </w:pPr>
    </w:p>
    <w:p w14:paraId="50AE2D0E" w14:textId="097C349E" w:rsidR="00622FBE" w:rsidRPr="00C44AD2" w:rsidRDefault="00622FBE" w:rsidP="00F644E7">
      <w:pPr>
        <w:pStyle w:val="NoSpacing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Since this is your last interactive dialogue as independent expert in this Council, allow me to thank you most sincerely </w:t>
      </w:r>
      <w:r w:rsidR="00A25A66">
        <w:rPr>
          <w:rFonts w:ascii="Arial" w:hAnsi="Arial" w:cs="Arial"/>
          <w:sz w:val="22"/>
          <w:lang w:val="en-GB"/>
        </w:rPr>
        <w:t xml:space="preserve">for </w:t>
      </w:r>
      <w:r w:rsidR="00855158">
        <w:rPr>
          <w:rFonts w:ascii="Arial" w:hAnsi="Arial" w:cs="Arial"/>
          <w:sz w:val="22"/>
          <w:lang w:val="en-GB"/>
        </w:rPr>
        <w:t>your work and wish you all the b</w:t>
      </w:r>
      <w:r w:rsidR="00A25A66">
        <w:rPr>
          <w:rFonts w:ascii="Arial" w:hAnsi="Arial" w:cs="Arial"/>
          <w:sz w:val="22"/>
          <w:lang w:val="en-GB"/>
        </w:rPr>
        <w:t>est in your future endeavours.</w:t>
      </w:r>
    </w:p>
    <w:p w14:paraId="49C58BBB" w14:textId="20927025" w:rsidR="00FF3B2A" w:rsidRPr="00C44AD2" w:rsidRDefault="00FF3B2A" w:rsidP="00FF3B2A">
      <w:pPr>
        <w:pStyle w:val="NoSpacing"/>
        <w:rPr>
          <w:rFonts w:ascii="Arial" w:hAnsi="Arial" w:cs="Arial"/>
          <w:sz w:val="22"/>
          <w:lang w:val="en-GB"/>
        </w:rPr>
      </w:pPr>
    </w:p>
    <w:p w14:paraId="1E4DA5BA" w14:textId="3A8E6E95" w:rsidR="008D73C5" w:rsidRPr="00C44AD2" w:rsidRDefault="00FF3B2A" w:rsidP="00FF3B2A">
      <w:pPr>
        <w:pStyle w:val="NoSpacing"/>
        <w:rPr>
          <w:rFonts w:ascii="Arial" w:hAnsi="Arial" w:cs="Arial"/>
          <w:sz w:val="22"/>
          <w:lang w:val="en-GB"/>
        </w:rPr>
      </w:pPr>
      <w:r w:rsidRPr="00C44AD2">
        <w:rPr>
          <w:rFonts w:ascii="Arial" w:hAnsi="Arial" w:cs="Arial"/>
          <w:sz w:val="22"/>
          <w:lang w:val="en-GB"/>
        </w:rPr>
        <w:t>Thank you.</w:t>
      </w:r>
    </w:p>
    <w:sectPr w:rsidR="008D73C5" w:rsidRPr="00C44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CB56" w14:textId="77777777" w:rsidR="009A1E85" w:rsidRDefault="009A1E85" w:rsidP="00B015C1">
      <w:pPr>
        <w:spacing w:after="0" w:line="240" w:lineRule="auto"/>
      </w:pPr>
      <w:r>
        <w:separator/>
      </w:r>
    </w:p>
  </w:endnote>
  <w:endnote w:type="continuationSeparator" w:id="0">
    <w:p w14:paraId="6A4D60A4" w14:textId="77777777" w:rsidR="009A1E85" w:rsidRDefault="009A1E85" w:rsidP="00B0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6059" w14:textId="77777777" w:rsidR="009A1E85" w:rsidRDefault="009A1E85" w:rsidP="00B015C1">
      <w:pPr>
        <w:spacing w:after="0" w:line="240" w:lineRule="auto"/>
      </w:pPr>
      <w:r>
        <w:separator/>
      </w:r>
    </w:p>
  </w:footnote>
  <w:footnote w:type="continuationSeparator" w:id="0">
    <w:p w14:paraId="02DB675A" w14:textId="77777777" w:rsidR="009A1E85" w:rsidRDefault="009A1E85" w:rsidP="00B01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65"/>
    <w:rsid w:val="00004C3F"/>
    <w:rsid w:val="00010625"/>
    <w:rsid w:val="00031338"/>
    <w:rsid w:val="00067F79"/>
    <w:rsid w:val="000728B0"/>
    <w:rsid w:val="000948E6"/>
    <w:rsid w:val="000B6DA1"/>
    <w:rsid w:val="00110944"/>
    <w:rsid w:val="00153690"/>
    <w:rsid w:val="00163339"/>
    <w:rsid w:val="0019087A"/>
    <w:rsid w:val="001F185A"/>
    <w:rsid w:val="0021706B"/>
    <w:rsid w:val="0025573B"/>
    <w:rsid w:val="002718D7"/>
    <w:rsid w:val="00296D28"/>
    <w:rsid w:val="00297ADE"/>
    <w:rsid w:val="002A2940"/>
    <w:rsid w:val="002B2E83"/>
    <w:rsid w:val="00336093"/>
    <w:rsid w:val="00374528"/>
    <w:rsid w:val="003A5B92"/>
    <w:rsid w:val="003C18E9"/>
    <w:rsid w:val="003C2467"/>
    <w:rsid w:val="0042491F"/>
    <w:rsid w:val="00471731"/>
    <w:rsid w:val="005022D3"/>
    <w:rsid w:val="00521BC0"/>
    <w:rsid w:val="0056475D"/>
    <w:rsid w:val="006120DD"/>
    <w:rsid w:val="0062111F"/>
    <w:rsid w:val="00622FBE"/>
    <w:rsid w:val="00644AA6"/>
    <w:rsid w:val="00653165"/>
    <w:rsid w:val="00685AB3"/>
    <w:rsid w:val="006D404D"/>
    <w:rsid w:val="006F579E"/>
    <w:rsid w:val="00707AB9"/>
    <w:rsid w:val="00715223"/>
    <w:rsid w:val="00775CA7"/>
    <w:rsid w:val="00787C2A"/>
    <w:rsid w:val="00826957"/>
    <w:rsid w:val="00851B14"/>
    <w:rsid w:val="00855158"/>
    <w:rsid w:val="008A7326"/>
    <w:rsid w:val="008C343E"/>
    <w:rsid w:val="008C52D2"/>
    <w:rsid w:val="008D0172"/>
    <w:rsid w:val="008D73C5"/>
    <w:rsid w:val="008F1DF6"/>
    <w:rsid w:val="00917857"/>
    <w:rsid w:val="009671CE"/>
    <w:rsid w:val="00990453"/>
    <w:rsid w:val="009A0D79"/>
    <w:rsid w:val="009A1E85"/>
    <w:rsid w:val="009B398F"/>
    <w:rsid w:val="009B47DE"/>
    <w:rsid w:val="009E0DAE"/>
    <w:rsid w:val="00A1666F"/>
    <w:rsid w:val="00A25A66"/>
    <w:rsid w:val="00A26A8A"/>
    <w:rsid w:val="00A74338"/>
    <w:rsid w:val="00A81450"/>
    <w:rsid w:val="00A864AC"/>
    <w:rsid w:val="00AB42C8"/>
    <w:rsid w:val="00AE6581"/>
    <w:rsid w:val="00B015C1"/>
    <w:rsid w:val="00B10B99"/>
    <w:rsid w:val="00B32D1D"/>
    <w:rsid w:val="00BE21B0"/>
    <w:rsid w:val="00C26851"/>
    <w:rsid w:val="00C401EC"/>
    <w:rsid w:val="00C44AD2"/>
    <w:rsid w:val="00C533EE"/>
    <w:rsid w:val="00C5400C"/>
    <w:rsid w:val="00C633DF"/>
    <w:rsid w:val="00C71CD6"/>
    <w:rsid w:val="00C86046"/>
    <w:rsid w:val="00CC6305"/>
    <w:rsid w:val="00D40F64"/>
    <w:rsid w:val="00D468A7"/>
    <w:rsid w:val="00D97D95"/>
    <w:rsid w:val="00DB0AFA"/>
    <w:rsid w:val="00DD1F15"/>
    <w:rsid w:val="00DF105C"/>
    <w:rsid w:val="00DF284B"/>
    <w:rsid w:val="00E02655"/>
    <w:rsid w:val="00E10CB0"/>
    <w:rsid w:val="00E12A02"/>
    <w:rsid w:val="00E35277"/>
    <w:rsid w:val="00E4032F"/>
    <w:rsid w:val="00E40F2C"/>
    <w:rsid w:val="00E45F6E"/>
    <w:rsid w:val="00E4752B"/>
    <w:rsid w:val="00E50041"/>
    <w:rsid w:val="00E5489F"/>
    <w:rsid w:val="00E739C4"/>
    <w:rsid w:val="00E739EC"/>
    <w:rsid w:val="00E91608"/>
    <w:rsid w:val="00EA32DD"/>
    <w:rsid w:val="00EB3EBF"/>
    <w:rsid w:val="00EC0A92"/>
    <w:rsid w:val="00F644E7"/>
    <w:rsid w:val="00FA2674"/>
    <w:rsid w:val="00FB7343"/>
    <w:rsid w:val="00FC2FD3"/>
    <w:rsid w:val="00FE3271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1229"/>
  <w15:docId w15:val="{5CC74344-B0D6-449C-B972-C5B8F208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F7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046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7D95"/>
    <w:pPr>
      <w:spacing w:after="0" w:line="240" w:lineRule="auto"/>
      <w:jc w:val="both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7F79"/>
    <w:rPr>
      <w:rFonts w:asciiTheme="majorHAnsi" w:eastAsiaTheme="majorEastAsia" w:hAnsiTheme="majorHAnsi" w:cstheme="majorBidi"/>
      <w:b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6046"/>
    <w:rPr>
      <w:rFonts w:asciiTheme="majorHAnsi" w:eastAsiaTheme="majorEastAsia" w:hAnsiTheme="majorHAnsi" w:cstheme="majorBidi"/>
      <w:b/>
      <w:sz w:val="32"/>
      <w:szCs w:val="26"/>
    </w:rPr>
  </w:style>
  <w:style w:type="paragraph" w:customStyle="1" w:styleId="Body">
    <w:name w:val="Body"/>
    <w:rsid w:val="009B47D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69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57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12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A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A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A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02A1EE-2790-4975-B4B9-23D652F6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Ciglarič, Žiga</dc:creator>
  <cp:keywords/>
  <dc:description/>
  <cp:lastModifiedBy>Katarina Salaj</cp:lastModifiedBy>
  <cp:revision>2</cp:revision>
  <dcterms:created xsi:type="dcterms:W3CDTF">2025-12-01T15:12:00Z</dcterms:created>
  <dcterms:modified xsi:type="dcterms:W3CDTF">2025-12-01T15:12:00Z</dcterms:modified>
</cp:coreProperties>
</file>