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724BE8" w:rsidRDefault="00473C1B" w:rsidP="00473C1B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724BE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724BE8" w:rsidRDefault="00473C1B" w:rsidP="00473C1B">
      <w:pPr>
        <w:spacing w:line="276" w:lineRule="auto"/>
        <w:rPr>
          <w:rFonts w:ascii="Arial" w:hAnsi="Arial" w:cs="Arial"/>
          <w:lang w:val="en-GB" w:eastAsia="sl-SI"/>
        </w:rPr>
      </w:pPr>
    </w:p>
    <w:p w14:paraId="0C392B71" w14:textId="77777777" w:rsidR="00473C1B" w:rsidRPr="00724BE8" w:rsidRDefault="00473C1B" w:rsidP="00DD0996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724BE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8444520" w14:textId="77777777" w:rsidR="00473C1B" w:rsidRPr="00724BE8" w:rsidRDefault="00473C1B" w:rsidP="00DD0996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724BE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E1CA382" w14:textId="77777777" w:rsidR="00473C1B" w:rsidRPr="00724BE8" w:rsidRDefault="00473C1B" w:rsidP="00DD0996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724BE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BB9859F" w14:textId="2E380E4E" w:rsidR="00473C1B" w:rsidRPr="00724BE8" w:rsidRDefault="00373408" w:rsidP="00DD0996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473C1B" w:rsidRPr="00724BE8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473C1B"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10D417BC" w14:textId="7E308067" w:rsidR="000A1483" w:rsidRDefault="000A1483" w:rsidP="00DD0996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0A1483">
        <w:rPr>
          <w:rFonts w:ascii="Republika" w:hAnsi="Republika" w:cs="Arial"/>
          <w:b/>
          <w:color w:val="31849B"/>
          <w:lang w:val="en-GB" w:eastAsia="sl-SI"/>
        </w:rPr>
        <w:t xml:space="preserve">Interactive dialogue with </w:t>
      </w:r>
      <w:r w:rsidR="003C48D4" w:rsidRPr="003C48D4">
        <w:rPr>
          <w:rFonts w:ascii="Republika" w:hAnsi="Republika" w:cs="Arial"/>
          <w:b/>
          <w:color w:val="31849B"/>
          <w:lang w:val="en-GB" w:eastAsia="sl-SI"/>
        </w:rPr>
        <w:t>Special Rapporteur on the human rights to safe drinking water and sanitation</w:t>
      </w:r>
    </w:p>
    <w:p w14:paraId="74240028" w14:textId="77777777" w:rsidR="000A1483" w:rsidRPr="0090505A" w:rsidRDefault="000A1483" w:rsidP="00DD0996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sz w:val="22"/>
          <w:lang w:val="en-GB" w:eastAsia="sl-SI"/>
        </w:rPr>
      </w:pPr>
    </w:p>
    <w:p w14:paraId="30F380A0" w14:textId="3753C860" w:rsidR="00473C1B" w:rsidRPr="008D5577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0"/>
          <w:szCs w:val="20"/>
          <w:lang w:val="en-GB" w:eastAsia="sl-SI"/>
        </w:rPr>
      </w:pPr>
      <w:r w:rsidRPr="008D5577">
        <w:rPr>
          <w:rFonts w:ascii="Republika" w:hAnsi="Republika" w:cs="Arial"/>
          <w:bCs/>
          <w:sz w:val="20"/>
          <w:szCs w:val="20"/>
          <w:lang w:val="en-GB" w:eastAsia="sl-SI"/>
        </w:rPr>
        <w:t xml:space="preserve">Geneva, </w:t>
      </w:r>
      <w:r w:rsidR="000A1483" w:rsidRPr="008D5577">
        <w:rPr>
          <w:rFonts w:ascii="Republika" w:hAnsi="Republika" w:cs="Arial"/>
          <w:bCs/>
          <w:sz w:val="20"/>
          <w:szCs w:val="20"/>
          <w:lang w:val="en-GB" w:eastAsia="sl-SI"/>
        </w:rPr>
        <w:t>15</w:t>
      </w:r>
      <w:r w:rsidR="00660B8B" w:rsidRPr="008D5577">
        <w:rPr>
          <w:rFonts w:ascii="Republika" w:hAnsi="Republika" w:cs="Arial"/>
          <w:bCs/>
          <w:sz w:val="20"/>
          <w:szCs w:val="20"/>
          <w:lang w:val="en-GB" w:eastAsia="sl-SI"/>
        </w:rPr>
        <w:t xml:space="preserve"> September</w:t>
      </w:r>
      <w:r w:rsidRPr="008D5577">
        <w:rPr>
          <w:rFonts w:ascii="Republika" w:hAnsi="Republika" w:cs="Arial"/>
          <w:bCs/>
          <w:sz w:val="20"/>
          <w:szCs w:val="20"/>
          <w:lang w:val="en-GB" w:eastAsia="sl-SI"/>
        </w:rPr>
        <w:t xml:space="preserve"> 2025</w:t>
      </w:r>
    </w:p>
    <w:p w14:paraId="089A4E7F" w14:textId="77777777" w:rsidR="00473C1B" w:rsidRPr="009204DD" w:rsidRDefault="00473C1B" w:rsidP="009204DD">
      <w:pPr>
        <w:pStyle w:val="NoSpacing"/>
        <w:jc w:val="both"/>
        <w:rPr>
          <w:rFonts w:ascii="Arial" w:hAnsi="Arial" w:cs="Arial"/>
          <w:i/>
          <w:lang w:val="en-GB"/>
        </w:rPr>
      </w:pPr>
    </w:p>
    <w:p w14:paraId="22C225D8" w14:textId="77777777" w:rsidR="00473C1B" w:rsidRPr="003C48D4" w:rsidRDefault="00473C1B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3C48D4">
        <w:rPr>
          <w:rFonts w:ascii="Arial" w:eastAsia="Times New Roman" w:hAnsi="Arial" w:cs="Arial"/>
          <w:lang w:val="en-GB" w:eastAsia="en-GB"/>
        </w:rPr>
        <w:t>Thank you, Mr. President.</w:t>
      </w:r>
    </w:p>
    <w:p w14:paraId="0D32A2CB" w14:textId="77777777" w:rsidR="00473C1B" w:rsidRPr="003C48D4" w:rsidRDefault="00473C1B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BCBF38A" w14:textId="77777777" w:rsidR="003C48D4" w:rsidRPr="003C48D4" w:rsidRDefault="00473C1B" w:rsidP="003C48D4">
      <w:pPr>
        <w:shd w:val="clear" w:color="auto" w:fill="FFFFFF"/>
        <w:jc w:val="both"/>
        <w:rPr>
          <w:rFonts w:ascii="Arial" w:hAnsi="Arial" w:cs="Arial"/>
          <w:sz w:val="22"/>
          <w:szCs w:val="22"/>
          <w:lang w:val="en-GB"/>
        </w:rPr>
      </w:pPr>
      <w:r w:rsidRPr="003C48D4">
        <w:rPr>
          <w:rFonts w:ascii="Arial" w:hAnsi="Arial" w:cs="Arial"/>
          <w:sz w:val="22"/>
          <w:szCs w:val="22"/>
          <w:lang w:val="en-GB"/>
        </w:rPr>
        <w:t xml:space="preserve">Slovenia aligns with the EU statement. </w:t>
      </w:r>
      <w:bookmarkEnd w:id="0"/>
    </w:p>
    <w:p w14:paraId="0B0B532E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sz w:val="22"/>
          <w:szCs w:val="22"/>
          <w:lang w:val="en-GB"/>
        </w:rPr>
      </w:pPr>
    </w:p>
    <w:p w14:paraId="477D2D32" w14:textId="2A4A9A39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>Mr. Special Rapporteur,</w:t>
      </w:r>
    </w:p>
    <w:p w14:paraId="283BA431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</w:p>
    <w:p w14:paraId="1316BB27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 xml:space="preserve">we thank you for your report. Your call for a </w:t>
      </w:r>
      <w:r w:rsidRPr="003C48D4">
        <w:rPr>
          <w:rFonts w:ascii="Arial" w:hAnsi="Arial" w:cs="Arial"/>
          <w:sz w:val="22"/>
          <w:szCs w:val="22"/>
          <w:lang w:val="en-US"/>
        </w:rPr>
        <w:t>dual water and energy transition that prioritizes human rights, ecological integrity and democratic governance is important</w:t>
      </w: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 xml:space="preserve"> for our collective action, particularly as we look towards the 2026 UN Water Conference.</w:t>
      </w:r>
    </w:p>
    <w:p w14:paraId="6A16885A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</w:p>
    <w:p w14:paraId="7D79E5F1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>The six proposed interactive dialogues of the Conference—from ‘Water for People’ to ‘Investments for Water’—directly reflect the interconnected challenges your report outlines, demonstrating that achieving SDG 6 is inseparable from progress on energy, climate, and equality.</w:t>
      </w:r>
    </w:p>
    <w:p w14:paraId="48775B6A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</w:p>
    <w:p w14:paraId="25FADDEE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>In this context, we wish to highlight the vital synergy between SDG 6 and SDG 16 on peace, justice and strong institutions. International Geneva, as a global hub for peacebuilding and multilateralism, is poised to champion this linkage. We must leverage our diplomatic networks and operational expertise to ensure the 2026 Conference positions water not as a sectoral issue, but as a fundamental enabler of human rights, participatory governance and stability.</w:t>
      </w:r>
    </w:p>
    <w:p w14:paraId="2420C6EF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187C7FA4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>Your recommendations on protecting aquatic ecosystems and ensuring a just transition towards renewables provide the essential blueprint for this process.</w:t>
      </w:r>
    </w:p>
    <w:p w14:paraId="7B396E9F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bCs/>
          <w:color w:val="0F1115"/>
          <w:sz w:val="22"/>
          <w:szCs w:val="22"/>
          <w:lang w:val="en-US" w:eastAsia="sl-SI"/>
        </w:rPr>
      </w:pPr>
    </w:p>
    <w:p w14:paraId="6555C4DE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bCs/>
          <w:color w:val="0F1115"/>
          <w:sz w:val="22"/>
          <w:szCs w:val="22"/>
          <w:lang w:val="en-US" w:eastAsia="sl-SI"/>
        </w:rPr>
        <w:t>In this spirit, we would like to ask the following question:</w:t>
      </w:r>
    </w:p>
    <w:p w14:paraId="73E33A1C" w14:textId="50DBF848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bCs/>
          <w:color w:val="0F1115"/>
          <w:sz w:val="22"/>
          <w:szCs w:val="22"/>
          <w:lang w:val="en-US" w:eastAsia="sl-SI"/>
        </w:rPr>
        <w:t>How can the preparatory process for the 2026 UN Water Conference best integrate your specific recommendations—particularly on recognizing the human right to healthy and sustainable energy - to ensure the Conference delivers an outcome that is not only ambitious but also firmly grounded in human rights and environmental integrity?</w:t>
      </w:r>
    </w:p>
    <w:p w14:paraId="6F394186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</w:p>
    <w:p w14:paraId="0293AD8A" w14:textId="77777777" w:rsidR="003C48D4" w:rsidRPr="003C48D4" w:rsidRDefault="003C48D4" w:rsidP="003C48D4">
      <w:pPr>
        <w:shd w:val="clear" w:color="auto" w:fill="FFFFFF"/>
        <w:jc w:val="both"/>
        <w:rPr>
          <w:rFonts w:ascii="Arial" w:hAnsi="Arial" w:cs="Arial"/>
          <w:color w:val="0F1115"/>
          <w:sz w:val="22"/>
          <w:szCs w:val="22"/>
          <w:lang w:val="en-US" w:eastAsia="sl-SI"/>
        </w:rPr>
      </w:pPr>
      <w:r w:rsidRPr="003C48D4">
        <w:rPr>
          <w:rFonts w:ascii="Arial" w:hAnsi="Arial" w:cs="Arial"/>
          <w:color w:val="0F1115"/>
          <w:sz w:val="22"/>
          <w:szCs w:val="22"/>
          <w:lang w:val="en-US" w:eastAsia="sl-SI"/>
        </w:rPr>
        <w:t>Thank you.</w:t>
      </w:r>
    </w:p>
    <w:p w14:paraId="1BE7CC2E" w14:textId="3F47FB36" w:rsidR="00E329BC" w:rsidRPr="009204DD" w:rsidRDefault="00E329BC" w:rsidP="003C48D4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06169EF" w14:textId="4CD56C6E" w:rsidR="00130430" w:rsidRPr="008E49BA" w:rsidRDefault="0013043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130430" w:rsidRPr="008E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DB3"/>
    <w:multiLevelType w:val="multilevel"/>
    <w:tmpl w:val="619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25C69"/>
    <w:rsid w:val="00082CFA"/>
    <w:rsid w:val="0009013D"/>
    <w:rsid w:val="000A1483"/>
    <w:rsid w:val="000A4EA2"/>
    <w:rsid w:val="000B2381"/>
    <w:rsid w:val="000C7DD8"/>
    <w:rsid w:val="000D0CC1"/>
    <w:rsid w:val="000D7F9C"/>
    <w:rsid w:val="000E5AAE"/>
    <w:rsid w:val="00105328"/>
    <w:rsid w:val="001154A8"/>
    <w:rsid w:val="00130430"/>
    <w:rsid w:val="00156423"/>
    <w:rsid w:val="001705B7"/>
    <w:rsid w:val="00170804"/>
    <w:rsid w:val="00180B3C"/>
    <w:rsid w:val="001B3796"/>
    <w:rsid w:val="001B7F69"/>
    <w:rsid w:val="001F55DC"/>
    <w:rsid w:val="001F6C7F"/>
    <w:rsid w:val="002122FF"/>
    <w:rsid w:val="0021273A"/>
    <w:rsid w:val="00221DDC"/>
    <w:rsid w:val="00225902"/>
    <w:rsid w:val="00247946"/>
    <w:rsid w:val="00264865"/>
    <w:rsid w:val="002935D6"/>
    <w:rsid w:val="002A1034"/>
    <w:rsid w:val="002E0052"/>
    <w:rsid w:val="002E3586"/>
    <w:rsid w:val="003125D0"/>
    <w:rsid w:val="00312CC3"/>
    <w:rsid w:val="003326D8"/>
    <w:rsid w:val="003359C8"/>
    <w:rsid w:val="00355B1C"/>
    <w:rsid w:val="00361999"/>
    <w:rsid w:val="003713A7"/>
    <w:rsid w:val="00373408"/>
    <w:rsid w:val="003C0094"/>
    <w:rsid w:val="003C48D4"/>
    <w:rsid w:val="003E55C6"/>
    <w:rsid w:val="003F3CD1"/>
    <w:rsid w:val="00426623"/>
    <w:rsid w:val="00426650"/>
    <w:rsid w:val="00473C1B"/>
    <w:rsid w:val="00473CDC"/>
    <w:rsid w:val="0048244A"/>
    <w:rsid w:val="004825B2"/>
    <w:rsid w:val="004B330F"/>
    <w:rsid w:val="004D122A"/>
    <w:rsid w:val="004D2C0E"/>
    <w:rsid w:val="0050415C"/>
    <w:rsid w:val="00554899"/>
    <w:rsid w:val="005959CC"/>
    <w:rsid w:val="005B3037"/>
    <w:rsid w:val="005C1C65"/>
    <w:rsid w:val="005C2B80"/>
    <w:rsid w:val="005F418C"/>
    <w:rsid w:val="00605E6D"/>
    <w:rsid w:val="006067A5"/>
    <w:rsid w:val="00637757"/>
    <w:rsid w:val="006558AC"/>
    <w:rsid w:val="00660B8B"/>
    <w:rsid w:val="006622CD"/>
    <w:rsid w:val="0067604A"/>
    <w:rsid w:val="006A47D1"/>
    <w:rsid w:val="006D7902"/>
    <w:rsid w:val="006E43AF"/>
    <w:rsid w:val="006F6FDF"/>
    <w:rsid w:val="00703CDC"/>
    <w:rsid w:val="0071446E"/>
    <w:rsid w:val="00724BE8"/>
    <w:rsid w:val="007479DC"/>
    <w:rsid w:val="007634D0"/>
    <w:rsid w:val="007B7DCC"/>
    <w:rsid w:val="007B7FF0"/>
    <w:rsid w:val="007D60B6"/>
    <w:rsid w:val="007F5107"/>
    <w:rsid w:val="008355C8"/>
    <w:rsid w:val="008562FA"/>
    <w:rsid w:val="00897F12"/>
    <w:rsid w:val="008A5746"/>
    <w:rsid w:val="008B0A87"/>
    <w:rsid w:val="008D5577"/>
    <w:rsid w:val="008E49BA"/>
    <w:rsid w:val="008E6542"/>
    <w:rsid w:val="0090505A"/>
    <w:rsid w:val="009204DD"/>
    <w:rsid w:val="009778C0"/>
    <w:rsid w:val="009A6AB1"/>
    <w:rsid w:val="009A76B3"/>
    <w:rsid w:val="009C554C"/>
    <w:rsid w:val="009E747E"/>
    <w:rsid w:val="00A24430"/>
    <w:rsid w:val="00A60D04"/>
    <w:rsid w:val="00A6161D"/>
    <w:rsid w:val="00AB677D"/>
    <w:rsid w:val="00AC5850"/>
    <w:rsid w:val="00AD0AC6"/>
    <w:rsid w:val="00AD24CD"/>
    <w:rsid w:val="00AE77FF"/>
    <w:rsid w:val="00B37BF3"/>
    <w:rsid w:val="00B46CD0"/>
    <w:rsid w:val="00B470C2"/>
    <w:rsid w:val="00B55371"/>
    <w:rsid w:val="00B62847"/>
    <w:rsid w:val="00B961B8"/>
    <w:rsid w:val="00BB05DB"/>
    <w:rsid w:val="00BB269E"/>
    <w:rsid w:val="00BC2424"/>
    <w:rsid w:val="00BC697A"/>
    <w:rsid w:val="00BC6F4B"/>
    <w:rsid w:val="00BD623D"/>
    <w:rsid w:val="00C10DB1"/>
    <w:rsid w:val="00C15E11"/>
    <w:rsid w:val="00C30FB9"/>
    <w:rsid w:val="00C3363A"/>
    <w:rsid w:val="00C47B82"/>
    <w:rsid w:val="00C651A8"/>
    <w:rsid w:val="00CA28CF"/>
    <w:rsid w:val="00CD056D"/>
    <w:rsid w:val="00CD5C2E"/>
    <w:rsid w:val="00D1116D"/>
    <w:rsid w:val="00D2066C"/>
    <w:rsid w:val="00D2066D"/>
    <w:rsid w:val="00D54360"/>
    <w:rsid w:val="00D740B0"/>
    <w:rsid w:val="00DB4C0E"/>
    <w:rsid w:val="00DB7273"/>
    <w:rsid w:val="00DC46FE"/>
    <w:rsid w:val="00DD0996"/>
    <w:rsid w:val="00E2172B"/>
    <w:rsid w:val="00E303A1"/>
    <w:rsid w:val="00E329BC"/>
    <w:rsid w:val="00E45976"/>
    <w:rsid w:val="00E52472"/>
    <w:rsid w:val="00E6179B"/>
    <w:rsid w:val="00E7474C"/>
    <w:rsid w:val="00F33173"/>
    <w:rsid w:val="00F46425"/>
    <w:rsid w:val="00F52D71"/>
    <w:rsid w:val="00F56086"/>
    <w:rsid w:val="00F64D59"/>
    <w:rsid w:val="00F84C3A"/>
    <w:rsid w:val="00F95657"/>
    <w:rsid w:val="00FA7462"/>
    <w:rsid w:val="00FB72CD"/>
    <w:rsid w:val="00FC0D68"/>
    <w:rsid w:val="00F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A28CF"/>
    <w:pPr>
      <w:spacing w:before="100" w:beforeAutospacing="1" w:after="100" w:afterAutospacing="1"/>
    </w:pPr>
    <w:rPr>
      <w:lang w:eastAsia="sl-SI"/>
    </w:rPr>
  </w:style>
  <w:style w:type="character" w:styleId="Strong">
    <w:name w:val="Strong"/>
    <w:basedOn w:val="DefaultParagraphFont"/>
    <w:uiPriority w:val="22"/>
    <w:qFormat/>
    <w:rsid w:val="000A1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dcterms:created xsi:type="dcterms:W3CDTF">2025-12-01T15:14:00Z</dcterms:created>
  <dcterms:modified xsi:type="dcterms:W3CDTF">2025-12-01T15:14:00Z</dcterms:modified>
</cp:coreProperties>
</file>