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253B" w14:textId="77777777" w:rsidR="009E6AAB" w:rsidRPr="005725A1" w:rsidRDefault="009E6AAB" w:rsidP="009E6AAB">
      <w:pPr>
        <w:jc w:val="center"/>
        <w:rPr>
          <w:rFonts w:ascii="Arial" w:hAnsi="Arial" w:cs="Arial"/>
          <w:lang w:eastAsia="sl-SI"/>
        </w:rPr>
      </w:pPr>
    </w:p>
    <w:p w14:paraId="0DB744E5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4ADAAD5A" w14:textId="77777777" w:rsidR="009E6AAB" w:rsidRPr="00CA2282" w:rsidRDefault="00CE1561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r>
        <w:rPr>
          <w:rFonts w:ascii="Republika" w:hAnsi="Republika" w:cs="Arial"/>
          <w:b/>
          <w:bCs/>
          <w:lang w:val="en-GB" w:eastAsia="sl-SI"/>
        </w:rPr>
        <w:t>Austria, Croatia and</w:t>
      </w:r>
      <w:r w:rsidR="009E6AAB" w:rsidRPr="00CA2282">
        <w:rPr>
          <w:rFonts w:ascii="Republika" w:hAnsi="Republika" w:cs="Arial"/>
          <w:b/>
          <w:bCs/>
          <w:lang w:val="en-GB" w:eastAsia="sl-SI"/>
        </w:rPr>
        <w:t xml:space="preserve"> Slovenia </w:t>
      </w:r>
    </w:p>
    <w:p w14:paraId="42393D52" w14:textId="77777777" w:rsidR="009E6AAB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28F254A6" w14:textId="77777777" w:rsidR="00CE1561" w:rsidRPr="00CA2282" w:rsidRDefault="00CE1561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</w:p>
    <w:p w14:paraId="73A62052" w14:textId="48BC1DDD" w:rsidR="009E6AAB" w:rsidRDefault="00304565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5</w:t>
      </w:r>
      <w:r w:rsidR="00F567A6">
        <w:rPr>
          <w:rFonts w:ascii="Republika" w:hAnsi="Republika" w:cs="Arial"/>
          <w:b/>
          <w:color w:val="31849B"/>
          <w:lang w:eastAsia="sl-SI"/>
        </w:rPr>
        <w:t xml:space="preserve">3rd </w:t>
      </w:r>
      <w:r w:rsidR="007F720F">
        <w:rPr>
          <w:rFonts w:ascii="Republika" w:hAnsi="Republika" w:cs="Arial"/>
          <w:b/>
          <w:color w:val="31849B"/>
          <w:lang w:eastAsia="sl-SI"/>
        </w:rPr>
        <w:t>S</w:t>
      </w:r>
      <w:r w:rsidR="009E6AAB" w:rsidRPr="00C265E7">
        <w:rPr>
          <w:rFonts w:ascii="Republika" w:hAnsi="Republika" w:cs="Arial"/>
          <w:b/>
          <w:color w:val="31849B"/>
          <w:lang w:eastAsia="sl-SI"/>
        </w:rPr>
        <w:t xml:space="preserve">ession 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4732D696" w14:textId="77777777" w:rsidR="00CE1561" w:rsidRPr="002272E2" w:rsidRDefault="00CE1561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045F0872" w14:textId="77E13813" w:rsidR="00CE1561" w:rsidRDefault="00F567A6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val="en-US" w:eastAsia="sl-SI"/>
        </w:rPr>
        <w:t>Interactive dialogue with the Special Rapporteur</w:t>
      </w:r>
      <w:r w:rsidRPr="00F567A6">
        <w:rPr>
          <w:rFonts w:ascii="Republika" w:hAnsi="Republika" w:cs="Arial"/>
          <w:b/>
          <w:color w:val="31849B"/>
          <w:lang w:val="en-US" w:eastAsia="sl-SI"/>
        </w:rPr>
        <w:t> on the promotion and protection of human rights in the context of climate change</w:t>
      </w:r>
      <w:r w:rsidR="00CE1561">
        <w:rPr>
          <w:rFonts w:ascii="Republika" w:hAnsi="Republika" w:cs="Arial"/>
          <w:b/>
          <w:color w:val="31849B"/>
          <w:lang w:val="en-US" w:eastAsia="sl-SI"/>
        </w:rPr>
        <w:t xml:space="preserve"> </w:t>
      </w:r>
    </w:p>
    <w:p w14:paraId="1710A47F" w14:textId="77777777" w:rsidR="00304565" w:rsidRPr="002272E2" w:rsidRDefault="00304565" w:rsidP="00304565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74836C62" w14:textId="24F63AC4" w:rsidR="009E6AAB" w:rsidRPr="002272E2" w:rsidRDefault="009E6AAB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2272E2"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304565">
        <w:rPr>
          <w:rFonts w:ascii="Republika" w:hAnsi="Republika" w:cs="Arial"/>
          <w:bCs/>
          <w:sz w:val="20"/>
          <w:lang w:val="en-US" w:eastAsia="sl-SI"/>
        </w:rPr>
        <w:t>27 June</w:t>
      </w:r>
      <w:r w:rsidR="00CE1561">
        <w:rPr>
          <w:rFonts w:ascii="Republika" w:hAnsi="Republika" w:cs="Arial"/>
          <w:bCs/>
          <w:sz w:val="20"/>
          <w:lang w:val="en-US" w:eastAsia="sl-SI"/>
        </w:rPr>
        <w:t xml:space="preserve"> 202</w:t>
      </w:r>
      <w:r w:rsidR="00FC1866">
        <w:rPr>
          <w:rFonts w:ascii="Republika" w:hAnsi="Republika" w:cs="Arial"/>
          <w:bCs/>
          <w:sz w:val="20"/>
          <w:lang w:val="en-US" w:eastAsia="sl-SI"/>
        </w:rPr>
        <w:t>3</w:t>
      </w:r>
      <w:bookmarkStart w:id="0" w:name="_GoBack"/>
      <w:bookmarkEnd w:id="0"/>
    </w:p>
    <w:p w14:paraId="70E1DA0B" w14:textId="77777777" w:rsidR="001203EC" w:rsidRPr="00CE1561" w:rsidRDefault="001203EC" w:rsidP="00835A43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75A217A9" w14:textId="77777777" w:rsidR="00F567A6" w:rsidRDefault="00F567A6" w:rsidP="00F567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14:paraId="4A12D90E" w14:textId="77777777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>Excellencies,</w:t>
      </w:r>
    </w:p>
    <w:p w14:paraId="501DD05F" w14:textId="77777777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14:paraId="22CFBA35" w14:textId="77777777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>I have the honour of delivering this statement on behalf of Austria, Croatia, and my own country, Slovenia.</w:t>
      </w:r>
    </w:p>
    <w:p w14:paraId="16275A19" w14:textId="77777777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14:paraId="7EB8388F" w14:textId="46A38AF3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F567A6">
        <w:rPr>
          <w:rFonts w:ascii="Arial" w:hAnsi="Arial" w:cs="Arial"/>
          <w:color w:val="000000"/>
          <w:shd w:val="clear" w:color="auto" w:fill="FFFFFF"/>
          <w:lang w:val="en-GB"/>
        </w:rPr>
        <w:t xml:space="preserve">We thank the 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>S</w:t>
      </w:r>
      <w:r w:rsidRPr="00F567A6">
        <w:rPr>
          <w:rFonts w:ascii="Arial" w:hAnsi="Arial" w:cs="Arial"/>
          <w:color w:val="000000"/>
          <w:shd w:val="clear" w:color="auto" w:fill="FFFFFF"/>
          <w:lang w:val="en-GB"/>
        </w:rPr>
        <w:t xml:space="preserve">pecial 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>R</w:t>
      </w:r>
      <w:r w:rsidRPr="00F567A6">
        <w:rPr>
          <w:rFonts w:ascii="Arial" w:hAnsi="Arial" w:cs="Arial"/>
          <w:color w:val="000000"/>
          <w:shd w:val="clear" w:color="auto" w:fill="FFFFFF"/>
          <w:lang w:val="en-GB"/>
        </w:rPr>
        <w:t xml:space="preserve">apporteur for his latest report on 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>c</w:t>
      </w:r>
      <w:r w:rsidRPr="00F567A6">
        <w:rPr>
          <w:rFonts w:ascii="Arial" w:hAnsi="Arial" w:cs="Arial"/>
          <w:color w:val="000000"/>
          <w:shd w:val="clear" w:color="auto" w:fill="FFFFFF"/>
          <w:lang w:val="en-GB"/>
        </w:rPr>
        <w:t xml:space="preserve">limate 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>c</w:t>
      </w:r>
      <w:r w:rsidRPr="00F567A6">
        <w:rPr>
          <w:rFonts w:ascii="Arial" w:hAnsi="Arial" w:cs="Arial"/>
          <w:color w:val="000000"/>
          <w:shd w:val="clear" w:color="auto" w:fill="FFFFFF"/>
          <w:lang w:val="en-GB"/>
        </w:rPr>
        <w:t xml:space="preserve">hange induced displacement. Your report sheds </w:t>
      </w:r>
      <w:r w:rsidR="00961BCB" w:rsidRPr="00F567A6">
        <w:rPr>
          <w:rFonts w:ascii="Arial" w:hAnsi="Arial" w:cs="Arial"/>
          <w:color w:val="000000"/>
          <w:shd w:val="clear" w:color="auto" w:fill="FFFFFF"/>
          <w:lang w:val="en-GB"/>
        </w:rPr>
        <w:t xml:space="preserve">light </w:t>
      </w:r>
      <w:r w:rsidR="00961BCB">
        <w:rPr>
          <w:rFonts w:ascii="Arial" w:hAnsi="Arial" w:cs="Arial"/>
          <w:color w:val="000000"/>
          <w:shd w:val="clear" w:color="auto" w:fill="FFFFFF"/>
          <w:lang w:val="en-GB"/>
        </w:rPr>
        <w:t>on</w:t>
      </w:r>
      <w:r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5E727A">
        <w:rPr>
          <w:rFonts w:ascii="Arial" w:hAnsi="Arial" w:cs="Arial"/>
          <w:color w:val="000000"/>
          <w:shd w:val="clear" w:color="auto" w:fill="FFFFFF"/>
          <w:lang w:val="en-GB"/>
        </w:rPr>
        <w:t>options</w:t>
      </w:r>
      <w:r w:rsidR="00E91E1E">
        <w:rPr>
          <w:rFonts w:ascii="Arial" w:hAnsi="Arial" w:cs="Arial"/>
          <w:color w:val="000000"/>
          <w:shd w:val="clear" w:color="auto" w:fill="FFFFFF"/>
          <w:lang w:val="en-GB"/>
        </w:rPr>
        <w:t xml:space="preserve"> to address 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climate-induced displacement and its disproportionate effects, particularly on women and </w:t>
      </w:r>
      <w:r w:rsidR="00604559">
        <w:rPr>
          <w:rFonts w:ascii="Arial" w:hAnsi="Arial" w:cs="Arial"/>
          <w:color w:val="000000"/>
          <w:shd w:val="clear" w:color="auto" w:fill="FFFFFF"/>
          <w:lang w:val="en-GB"/>
        </w:rPr>
        <w:t>children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. It is </w:t>
      </w:r>
      <w:r w:rsidRPr="00F567A6">
        <w:rPr>
          <w:rFonts w:ascii="Arial" w:hAnsi="Arial" w:cs="Arial"/>
          <w:color w:val="000000"/>
          <w:shd w:val="clear" w:color="auto" w:fill="FFFFFF"/>
          <w:lang w:val="en-GB"/>
        </w:rPr>
        <w:t xml:space="preserve">worrying 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>to read that the number of people displaced due to climate change is rapidly rising, with women and children constituting the majority of those affected.</w:t>
      </w:r>
    </w:p>
    <w:p w14:paraId="7C5ED116" w14:textId="77777777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14:paraId="5C884508" w14:textId="34687D2C" w:rsidR="002F4EA0" w:rsidRPr="00B61CD1" w:rsidRDefault="00961BCB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hd w:val="clear" w:color="auto" w:fill="FFFFFF"/>
          <w:lang w:val="en-GB"/>
        </w:rPr>
        <w:t>S</w:t>
      </w:r>
      <w:r w:rsidR="002F4EA0"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pecial 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>R</w:t>
      </w:r>
      <w:r w:rsidR="002F4EA0" w:rsidRPr="00B61CD1">
        <w:rPr>
          <w:rFonts w:ascii="Arial" w:hAnsi="Arial" w:cs="Arial"/>
          <w:color w:val="000000"/>
          <w:shd w:val="clear" w:color="auto" w:fill="FFFFFF"/>
          <w:lang w:val="en-GB"/>
        </w:rPr>
        <w:t>apporteur,</w:t>
      </w:r>
    </w:p>
    <w:p w14:paraId="72CD3079" w14:textId="77777777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14:paraId="44C999BA" w14:textId="48594D45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Communities already burdened by poverty and inequality bear </w:t>
      </w:r>
      <w:r w:rsidRPr="00F567A6">
        <w:rPr>
          <w:rFonts w:ascii="Arial" w:hAnsi="Arial" w:cs="Arial"/>
          <w:color w:val="000000"/>
          <w:shd w:val="clear" w:color="auto" w:fill="FFFFFF"/>
          <w:lang w:val="en-GB"/>
        </w:rPr>
        <w:t xml:space="preserve">the heaviest burden 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of extreme weather events, rising sea levels, and environmental degradation, leading to displacement. Women 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>across their life course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, in particular, face heightened vulnerabilities, including increased risks of sexual 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 xml:space="preserve">and gender-based 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violence, 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 xml:space="preserve">abuse and 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>exploitation, and disrupted access to education and health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 xml:space="preserve"> care and services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>.</w:t>
      </w:r>
    </w:p>
    <w:p w14:paraId="051B5382" w14:textId="77777777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14:paraId="045F5B07" w14:textId="3DAE504B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To address these challenges, we must adopt a comprehensive 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 xml:space="preserve">human rights based 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approach that </w:t>
      </w:r>
      <w:r w:rsidR="00E91E1E">
        <w:rPr>
          <w:rFonts w:ascii="Arial" w:hAnsi="Arial" w:cs="Arial"/>
          <w:color w:val="000000"/>
          <w:shd w:val="clear" w:color="auto" w:fill="FFFFFF"/>
          <w:lang w:val="en-GB"/>
        </w:rPr>
        <w:t>takes into account</w:t>
      </w:r>
      <w:r w:rsidR="00E91E1E"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both mitigation efforts to reduce greenhouse gas emissions and robust adaptation strategies. We support mitigation </w:t>
      </w:r>
      <w:r w:rsidR="00604559">
        <w:rPr>
          <w:rFonts w:ascii="Arial" w:hAnsi="Arial" w:cs="Arial"/>
          <w:color w:val="000000"/>
          <w:shd w:val="clear" w:color="auto" w:fill="FFFFFF"/>
          <w:lang w:val="en-GB"/>
        </w:rPr>
        <w:t xml:space="preserve">and adaptation 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initiatives that 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>take into account gender, age and disability dimension</w:t>
      </w:r>
      <w:r w:rsidR="005E727A">
        <w:rPr>
          <w:rFonts w:ascii="Arial" w:hAnsi="Arial" w:cs="Arial"/>
          <w:color w:val="000000"/>
          <w:shd w:val="clear" w:color="auto" w:fill="FFFFFF"/>
          <w:lang w:val="en-GB"/>
        </w:rPr>
        <w:t>s</w:t>
      </w:r>
      <w:r w:rsidR="00516CC6"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>and tackle the gender-specific impacts of climate change.</w:t>
      </w:r>
    </w:p>
    <w:p w14:paraId="5933C2E1" w14:textId="77777777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14:paraId="31C81971" w14:textId="77411707" w:rsidR="002F4EA0" w:rsidRPr="00B61CD1" w:rsidRDefault="00604559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>
        <w:rPr>
          <w:rFonts w:ascii="Arial" w:hAnsi="Arial" w:cs="Arial"/>
          <w:color w:val="000000"/>
          <w:shd w:val="clear" w:color="auto" w:fill="FFFFFF"/>
          <w:lang w:val="en-GB"/>
        </w:rPr>
        <w:t>E</w:t>
      </w:r>
      <w:r w:rsidR="002F4EA0"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fforts need to encompass more resilient infrastructure, the establishment of strong early warning systems, and the </w:t>
      </w:r>
      <w:r w:rsidR="00516CC6">
        <w:rPr>
          <w:rFonts w:ascii="Arial" w:hAnsi="Arial" w:cs="Arial"/>
          <w:color w:val="000000"/>
          <w:shd w:val="clear" w:color="auto" w:fill="FFFFFF"/>
          <w:lang w:val="en-GB"/>
        </w:rPr>
        <w:t>full, equal and meaningful participation</w:t>
      </w:r>
      <w:r w:rsidR="00516CC6" w:rsidRPr="00B61CD1">
        <w:rPr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2F4EA0" w:rsidRPr="00B61CD1">
        <w:rPr>
          <w:rFonts w:ascii="Arial" w:hAnsi="Arial" w:cs="Arial"/>
          <w:color w:val="000000"/>
          <w:shd w:val="clear" w:color="auto" w:fill="FFFFFF"/>
          <w:lang w:val="en-GB"/>
        </w:rPr>
        <w:t>and empowerment of women and girls in decision-making processes. We firmly believe in the necessity of gender-transformative decision-making in the realm of climate change.</w:t>
      </w:r>
    </w:p>
    <w:p w14:paraId="6484C683" w14:textId="77777777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14:paraId="54C06DD9" w14:textId="4324073F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>Together, we must shape a future where the effects of climate-induced displacement are minimized, and where the rights and dignity of all individuals are upheld.</w:t>
      </w:r>
    </w:p>
    <w:p w14:paraId="75430B00" w14:textId="77777777" w:rsidR="002F4EA0" w:rsidRPr="00B61CD1" w:rsidRDefault="002F4EA0" w:rsidP="002F4EA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</w:p>
    <w:p w14:paraId="00B66676" w14:textId="1785F45E" w:rsidR="005C0BBC" w:rsidRPr="005C02A4" w:rsidRDefault="002F4EA0" w:rsidP="005C02A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  <w:lang w:val="en-GB"/>
        </w:rPr>
      </w:pPr>
      <w:r w:rsidRPr="00B61CD1">
        <w:rPr>
          <w:rFonts w:ascii="Arial" w:hAnsi="Arial" w:cs="Arial"/>
          <w:color w:val="000000"/>
          <w:shd w:val="clear" w:color="auto" w:fill="FFFFFF"/>
          <w:lang w:val="en-GB"/>
        </w:rPr>
        <w:t>Thank you.</w:t>
      </w:r>
    </w:p>
    <w:sectPr w:rsidR="005C0BBC" w:rsidRPr="005C02A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B0E5D" w16cex:dateUtc="2023-06-19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49A7EC" w16cid:durableId="283D6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ACA05" w14:textId="77777777" w:rsidR="000E3150" w:rsidRDefault="000E3150" w:rsidP="00CE1561">
      <w:r>
        <w:separator/>
      </w:r>
    </w:p>
  </w:endnote>
  <w:endnote w:type="continuationSeparator" w:id="0">
    <w:p w14:paraId="78E5C2F7" w14:textId="77777777" w:rsidR="000E3150" w:rsidRDefault="000E3150" w:rsidP="00CE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258E" w14:textId="77777777" w:rsidR="000E3150" w:rsidRDefault="000E3150" w:rsidP="00CE1561">
      <w:r>
        <w:separator/>
      </w:r>
    </w:p>
  </w:footnote>
  <w:footnote w:type="continuationSeparator" w:id="0">
    <w:p w14:paraId="6C8CA48A" w14:textId="77777777" w:rsidR="000E3150" w:rsidRDefault="000E3150" w:rsidP="00CE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C4FE5" w14:textId="77777777" w:rsidR="006B72DE" w:rsidRPr="00CE1561" w:rsidRDefault="006B72DE" w:rsidP="00CE1561">
    <w:pPr>
      <w:pStyle w:val="Header"/>
      <w:jc w:val="right"/>
      <w:rPr>
        <w:rFonts w:ascii="Arial" w:hAnsi="Arial" w:cs="Arial"/>
        <w:color w:val="BFBFBF" w:themeColor="background1" w:themeShade="BF"/>
        <w:sz w:val="20"/>
      </w:rPr>
    </w:pPr>
    <w:r w:rsidRPr="00CE1561">
      <w:rPr>
        <w:rFonts w:ascii="Arial" w:hAnsi="Arial" w:cs="Arial"/>
        <w:color w:val="BFBFBF" w:themeColor="background1" w:themeShade="BF"/>
        <w:sz w:val="20"/>
      </w:rPr>
      <w:t>Check against delivery.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7EDC"/>
    <w:multiLevelType w:val="multilevel"/>
    <w:tmpl w:val="4834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A3754"/>
    <w:multiLevelType w:val="multilevel"/>
    <w:tmpl w:val="892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1BFC"/>
    <w:rsid w:val="00055C5F"/>
    <w:rsid w:val="0006628A"/>
    <w:rsid w:val="00074A9D"/>
    <w:rsid w:val="00091389"/>
    <w:rsid w:val="000A52F4"/>
    <w:rsid w:val="000C379B"/>
    <w:rsid w:val="000E3150"/>
    <w:rsid w:val="000F01CA"/>
    <w:rsid w:val="000F7C20"/>
    <w:rsid w:val="001203EC"/>
    <w:rsid w:val="00123D53"/>
    <w:rsid w:val="00124645"/>
    <w:rsid w:val="00186EE5"/>
    <w:rsid w:val="00194486"/>
    <w:rsid w:val="001E22D8"/>
    <w:rsid w:val="001E4D75"/>
    <w:rsid w:val="001E6D72"/>
    <w:rsid w:val="001F7440"/>
    <w:rsid w:val="00211C7E"/>
    <w:rsid w:val="00225902"/>
    <w:rsid w:val="002272E2"/>
    <w:rsid w:val="00250D83"/>
    <w:rsid w:val="00256B61"/>
    <w:rsid w:val="00284335"/>
    <w:rsid w:val="002935D6"/>
    <w:rsid w:val="002E7CF1"/>
    <w:rsid w:val="002F4EA0"/>
    <w:rsid w:val="00304565"/>
    <w:rsid w:val="00315E7E"/>
    <w:rsid w:val="00324307"/>
    <w:rsid w:val="0032596A"/>
    <w:rsid w:val="0033015A"/>
    <w:rsid w:val="003318CB"/>
    <w:rsid w:val="003322A4"/>
    <w:rsid w:val="00344D4F"/>
    <w:rsid w:val="00360A40"/>
    <w:rsid w:val="00376D22"/>
    <w:rsid w:val="00376FF9"/>
    <w:rsid w:val="00384072"/>
    <w:rsid w:val="003A1679"/>
    <w:rsid w:val="003A3E3B"/>
    <w:rsid w:val="003C41F9"/>
    <w:rsid w:val="003C70AA"/>
    <w:rsid w:val="003E5DED"/>
    <w:rsid w:val="00404243"/>
    <w:rsid w:val="00405D1E"/>
    <w:rsid w:val="00446D4A"/>
    <w:rsid w:val="00457FBD"/>
    <w:rsid w:val="0046727B"/>
    <w:rsid w:val="00473E75"/>
    <w:rsid w:val="00480F2C"/>
    <w:rsid w:val="00490A05"/>
    <w:rsid w:val="004B55B4"/>
    <w:rsid w:val="004D0A59"/>
    <w:rsid w:val="00502863"/>
    <w:rsid w:val="00516CC6"/>
    <w:rsid w:val="00535D81"/>
    <w:rsid w:val="00541CBA"/>
    <w:rsid w:val="00561908"/>
    <w:rsid w:val="00580C11"/>
    <w:rsid w:val="00584025"/>
    <w:rsid w:val="00585619"/>
    <w:rsid w:val="00587155"/>
    <w:rsid w:val="00590C1E"/>
    <w:rsid w:val="005913EA"/>
    <w:rsid w:val="005961B6"/>
    <w:rsid w:val="005C00E9"/>
    <w:rsid w:val="005C02A4"/>
    <w:rsid w:val="005C0BBC"/>
    <w:rsid w:val="005C13ED"/>
    <w:rsid w:val="005C15D1"/>
    <w:rsid w:val="005C2B80"/>
    <w:rsid w:val="005C6108"/>
    <w:rsid w:val="005D5CB1"/>
    <w:rsid w:val="005E5AA7"/>
    <w:rsid w:val="005E727A"/>
    <w:rsid w:val="00604559"/>
    <w:rsid w:val="0060712F"/>
    <w:rsid w:val="00637D13"/>
    <w:rsid w:val="00654B4B"/>
    <w:rsid w:val="00657051"/>
    <w:rsid w:val="006902C9"/>
    <w:rsid w:val="00691249"/>
    <w:rsid w:val="006A4AFD"/>
    <w:rsid w:val="006A76B9"/>
    <w:rsid w:val="006B72DE"/>
    <w:rsid w:val="006B7F27"/>
    <w:rsid w:val="006E3F24"/>
    <w:rsid w:val="006E7891"/>
    <w:rsid w:val="006F35F3"/>
    <w:rsid w:val="006F49F0"/>
    <w:rsid w:val="00724E78"/>
    <w:rsid w:val="0073408C"/>
    <w:rsid w:val="0074731B"/>
    <w:rsid w:val="00770227"/>
    <w:rsid w:val="00786A42"/>
    <w:rsid w:val="0079679D"/>
    <w:rsid w:val="007A55FA"/>
    <w:rsid w:val="007B5F0B"/>
    <w:rsid w:val="007B68E0"/>
    <w:rsid w:val="007F08A3"/>
    <w:rsid w:val="007F253B"/>
    <w:rsid w:val="007F2BBA"/>
    <w:rsid w:val="007F720F"/>
    <w:rsid w:val="00812579"/>
    <w:rsid w:val="00813DC3"/>
    <w:rsid w:val="00815FE4"/>
    <w:rsid w:val="0082271C"/>
    <w:rsid w:val="00827E7E"/>
    <w:rsid w:val="00833BCC"/>
    <w:rsid w:val="00835A43"/>
    <w:rsid w:val="00871402"/>
    <w:rsid w:val="00883892"/>
    <w:rsid w:val="008874DE"/>
    <w:rsid w:val="008A1BC6"/>
    <w:rsid w:val="008D5015"/>
    <w:rsid w:val="008E64D4"/>
    <w:rsid w:val="008F5BD4"/>
    <w:rsid w:val="0090591E"/>
    <w:rsid w:val="009349FA"/>
    <w:rsid w:val="00961BCB"/>
    <w:rsid w:val="009727FF"/>
    <w:rsid w:val="00985147"/>
    <w:rsid w:val="0099084D"/>
    <w:rsid w:val="009C0006"/>
    <w:rsid w:val="009E6AAB"/>
    <w:rsid w:val="00A5395B"/>
    <w:rsid w:val="00A73981"/>
    <w:rsid w:val="00A86830"/>
    <w:rsid w:val="00A945E9"/>
    <w:rsid w:val="00AA211F"/>
    <w:rsid w:val="00AC1002"/>
    <w:rsid w:val="00AC32CA"/>
    <w:rsid w:val="00AC37E6"/>
    <w:rsid w:val="00AC3FAC"/>
    <w:rsid w:val="00AC4516"/>
    <w:rsid w:val="00AE4AF7"/>
    <w:rsid w:val="00AF3214"/>
    <w:rsid w:val="00B05C5A"/>
    <w:rsid w:val="00B16678"/>
    <w:rsid w:val="00B34AA2"/>
    <w:rsid w:val="00B37BF3"/>
    <w:rsid w:val="00B47FEB"/>
    <w:rsid w:val="00B60992"/>
    <w:rsid w:val="00B763C0"/>
    <w:rsid w:val="00BA2071"/>
    <w:rsid w:val="00BA2A14"/>
    <w:rsid w:val="00BA31AE"/>
    <w:rsid w:val="00BB5A40"/>
    <w:rsid w:val="00BB750D"/>
    <w:rsid w:val="00BD4851"/>
    <w:rsid w:val="00BD6460"/>
    <w:rsid w:val="00BE6B87"/>
    <w:rsid w:val="00BF40C0"/>
    <w:rsid w:val="00C00123"/>
    <w:rsid w:val="00C10BB3"/>
    <w:rsid w:val="00C237F0"/>
    <w:rsid w:val="00C36701"/>
    <w:rsid w:val="00C54447"/>
    <w:rsid w:val="00C6691F"/>
    <w:rsid w:val="00C7438E"/>
    <w:rsid w:val="00C7776E"/>
    <w:rsid w:val="00C80AF8"/>
    <w:rsid w:val="00C82214"/>
    <w:rsid w:val="00C8325E"/>
    <w:rsid w:val="00C8384A"/>
    <w:rsid w:val="00C90527"/>
    <w:rsid w:val="00C96959"/>
    <w:rsid w:val="00C9773E"/>
    <w:rsid w:val="00CA4F03"/>
    <w:rsid w:val="00CE1561"/>
    <w:rsid w:val="00CF4466"/>
    <w:rsid w:val="00CF51B1"/>
    <w:rsid w:val="00D0209A"/>
    <w:rsid w:val="00D02BAC"/>
    <w:rsid w:val="00D11790"/>
    <w:rsid w:val="00D1426C"/>
    <w:rsid w:val="00D14970"/>
    <w:rsid w:val="00D15495"/>
    <w:rsid w:val="00D31E7D"/>
    <w:rsid w:val="00D802C6"/>
    <w:rsid w:val="00D82FC7"/>
    <w:rsid w:val="00D9513C"/>
    <w:rsid w:val="00DB4AD5"/>
    <w:rsid w:val="00DC3B10"/>
    <w:rsid w:val="00DD0363"/>
    <w:rsid w:val="00DD4EA8"/>
    <w:rsid w:val="00DE318D"/>
    <w:rsid w:val="00DE5ED3"/>
    <w:rsid w:val="00E221D6"/>
    <w:rsid w:val="00E22370"/>
    <w:rsid w:val="00E3449F"/>
    <w:rsid w:val="00E51A13"/>
    <w:rsid w:val="00E53367"/>
    <w:rsid w:val="00E61BD3"/>
    <w:rsid w:val="00E75569"/>
    <w:rsid w:val="00E82A5B"/>
    <w:rsid w:val="00E91E1E"/>
    <w:rsid w:val="00EB25D9"/>
    <w:rsid w:val="00EB2919"/>
    <w:rsid w:val="00EB293F"/>
    <w:rsid w:val="00EC1107"/>
    <w:rsid w:val="00ED1897"/>
    <w:rsid w:val="00EF26A7"/>
    <w:rsid w:val="00EF5C26"/>
    <w:rsid w:val="00F00746"/>
    <w:rsid w:val="00F277AB"/>
    <w:rsid w:val="00F41404"/>
    <w:rsid w:val="00F475D2"/>
    <w:rsid w:val="00F567A6"/>
    <w:rsid w:val="00F73A3D"/>
    <w:rsid w:val="00F73F6D"/>
    <w:rsid w:val="00F75854"/>
    <w:rsid w:val="00FA009A"/>
    <w:rsid w:val="00FA0D08"/>
    <w:rsid w:val="00FB45CD"/>
    <w:rsid w:val="00FC1866"/>
    <w:rsid w:val="00FD00BF"/>
    <w:rsid w:val="00FF07D4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4266"/>
  <w15:docId w15:val="{71AB2313-A64B-EE49-A568-D254053A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5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5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5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56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E1561"/>
    <w:rPr>
      <w:color w:val="0000FF"/>
      <w:u w:val="single"/>
    </w:rPr>
  </w:style>
  <w:style w:type="paragraph" w:styleId="Revision">
    <w:name w:val="Revision"/>
    <w:hidden/>
    <w:uiPriority w:val="99"/>
    <w:semiHidden/>
    <w:rsid w:val="00284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67A6"/>
    <w:pPr>
      <w:spacing w:before="100" w:beforeAutospacing="1" w:after="100" w:afterAutospacing="1"/>
    </w:pPr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2C0AB8-D2D9-4E93-823F-6DDF74782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3F8C03-68A4-4DA2-BD2C-AC7C273CC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41B79-EFDF-4E1B-B875-9DA9257F8AEE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C647CB-32BE-4ACC-A6B3-BBCFCAB7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Damir Devčič</cp:lastModifiedBy>
  <cp:revision>3</cp:revision>
  <cp:lastPrinted>2022-06-24T13:18:00Z</cp:lastPrinted>
  <dcterms:created xsi:type="dcterms:W3CDTF">2023-06-21T10:36:00Z</dcterms:created>
  <dcterms:modified xsi:type="dcterms:W3CDTF">2023-06-26T07:06:00Z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