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642D" w14:textId="77777777" w:rsidR="00712C0E" w:rsidRDefault="00712C0E" w:rsidP="007751D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  <w:vertAlign w:val="superscript"/>
        </w:rPr>
        <w:t xml:space="preserve">nd </w:t>
      </w:r>
      <w:r>
        <w:rPr>
          <w:rFonts w:ascii="Arial" w:hAnsi="Arial" w:cs="Arial"/>
          <w:sz w:val="24"/>
          <w:szCs w:val="24"/>
        </w:rPr>
        <w:t>session of the Human Rights Council</w:t>
      </w:r>
    </w:p>
    <w:p w14:paraId="1AAA82CA" w14:textId="77777777" w:rsidR="00712C0E" w:rsidRDefault="00712C0E" w:rsidP="007751DA">
      <w:pPr>
        <w:spacing w:after="0" w:line="280" w:lineRule="exact"/>
        <w:jc w:val="both"/>
        <w:rPr>
          <w:rStyle w:val="Strong"/>
          <w:rFonts w:ascii="Segoe UI" w:hAnsi="Segoe UI" w:cs="Segoe UI"/>
          <w:color w:val="444444"/>
          <w:sz w:val="20"/>
          <w:szCs w:val="20"/>
        </w:rPr>
      </w:pPr>
      <w:r>
        <w:rPr>
          <w:rStyle w:val="Strong"/>
          <w:rFonts w:ascii="Segoe UI" w:hAnsi="Segoe UI" w:cs="Segoe UI"/>
          <w:color w:val="444444"/>
          <w:sz w:val="20"/>
          <w:szCs w:val="20"/>
        </w:rPr>
        <w:t>Biennial high-level panel discussion on the question of the death penalty (28 February 2023)</w:t>
      </w:r>
    </w:p>
    <w:p w14:paraId="113ED19F" w14:textId="2FD536E4" w:rsidR="00712C0E" w:rsidRDefault="00712C0E" w:rsidP="007751D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</w:t>
      </w:r>
      <w:r w:rsidRPr="008364A6">
        <w:rPr>
          <w:rFonts w:ascii="Arial" w:hAnsi="Arial" w:cs="Arial"/>
          <w:sz w:val="24"/>
          <w:szCs w:val="24"/>
        </w:rPr>
        <w:t>tement on behalf of Austria, Liechtenstein, Slovenia and Switzerland.</w:t>
      </w:r>
    </w:p>
    <w:bookmarkEnd w:id="0"/>
    <w:p w14:paraId="21A78526" w14:textId="29028225" w:rsidR="00CC7813" w:rsidRDefault="00CC7813" w:rsidP="008364A6">
      <w:pPr>
        <w:spacing w:after="24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against delivery</w:t>
      </w:r>
    </w:p>
    <w:p w14:paraId="3FD8793E" w14:textId="77777777" w:rsidR="00712C0E" w:rsidRDefault="00712C0E" w:rsidP="008364A6">
      <w:pPr>
        <w:spacing w:after="240" w:line="280" w:lineRule="exact"/>
        <w:jc w:val="both"/>
        <w:rPr>
          <w:rFonts w:ascii="Arial" w:hAnsi="Arial" w:cs="Arial"/>
          <w:sz w:val="24"/>
          <w:szCs w:val="24"/>
        </w:rPr>
      </w:pPr>
    </w:p>
    <w:p w14:paraId="649E131A" w14:textId="31FC871F" w:rsidR="00E95CAB" w:rsidRPr="008364A6" w:rsidRDefault="00BD1617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8364A6">
        <w:rPr>
          <w:rFonts w:ascii="Arial" w:hAnsi="Arial" w:cs="Arial"/>
          <w:sz w:val="24"/>
          <w:szCs w:val="24"/>
        </w:rPr>
        <w:t>Mr. President,</w:t>
      </w:r>
    </w:p>
    <w:p w14:paraId="1F4FC7B4" w14:textId="77777777" w:rsidR="00BD1617" w:rsidRPr="008364A6" w:rsidRDefault="00BD1617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8364A6">
        <w:rPr>
          <w:rFonts w:ascii="Arial" w:hAnsi="Arial" w:cs="Arial"/>
          <w:sz w:val="24"/>
          <w:szCs w:val="24"/>
        </w:rPr>
        <w:t>I have the pleasure to make this statement on behalf of Austria, Liechtenstein, Slovenia and my own country Switzerland.</w:t>
      </w:r>
    </w:p>
    <w:p w14:paraId="52AD1683" w14:textId="7A04ACDF" w:rsidR="00BD1617" w:rsidRPr="008364A6" w:rsidRDefault="00BD1617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8364A6">
        <w:rPr>
          <w:rFonts w:ascii="Arial" w:hAnsi="Arial" w:cs="Arial"/>
          <w:sz w:val="24"/>
          <w:szCs w:val="24"/>
        </w:rPr>
        <w:t xml:space="preserve">We thank the OHCHR for </w:t>
      </w:r>
      <w:r w:rsidR="002918C2">
        <w:rPr>
          <w:rFonts w:ascii="Arial" w:hAnsi="Arial" w:cs="Arial"/>
          <w:sz w:val="24"/>
          <w:szCs w:val="24"/>
        </w:rPr>
        <w:t>the</w:t>
      </w:r>
      <w:r w:rsidR="002918C2" w:rsidRPr="008364A6">
        <w:rPr>
          <w:rFonts w:ascii="Arial" w:hAnsi="Arial" w:cs="Arial"/>
          <w:sz w:val="24"/>
          <w:szCs w:val="24"/>
        </w:rPr>
        <w:t xml:space="preserve"> </w:t>
      </w:r>
      <w:r w:rsidRPr="008364A6">
        <w:rPr>
          <w:rFonts w:ascii="Arial" w:hAnsi="Arial" w:cs="Arial"/>
          <w:sz w:val="24"/>
          <w:szCs w:val="24"/>
        </w:rPr>
        <w:t>organization</w:t>
      </w:r>
      <w:r w:rsidR="00F4161A">
        <w:rPr>
          <w:rFonts w:ascii="Arial" w:hAnsi="Arial" w:cs="Arial"/>
          <w:sz w:val="24"/>
          <w:szCs w:val="24"/>
        </w:rPr>
        <w:t xml:space="preserve"> of this important panel and </w:t>
      </w:r>
      <w:r w:rsidRPr="008364A6">
        <w:rPr>
          <w:rFonts w:ascii="Arial" w:hAnsi="Arial" w:cs="Arial"/>
          <w:sz w:val="24"/>
          <w:szCs w:val="24"/>
        </w:rPr>
        <w:t>the panelists for their insightful presentations.</w:t>
      </w:r>
    </w:p>
    <w:p w14:paraId="55457C6D" w14:textId="0987ADEC" w:rsidR="00BD1617" w:rsidRPr="008364A6" w:rsidRDefault="007706CE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6E7546">
        <w:rPr>
          <w:rFonts w:ascii="Arial" w:hAnsi="Arial" w:cs="Arial"/>
          <w:sz w:val="24"/>
          <w:szCs w:val="24"/>
        </w:rPr>
        <w:t xml:space="preserve">Our </w:t>
      </w:r>
      <w:r w:rsidR="002918C2">
        <w:rPr>
          <w:rFonts w:ascii="Arial" w:hAnsi="Arial" w:cs="Arial"/>
          <w:sz w:val="24"/>
          <w:szCs w:val="24"/>
        </w:rPr>
        <w:t>countries</w:t>
      </w:r>
      <w:r w:rsidR="002918C2" w:rsidRPr="006E7546">
        <w:rPr>
          <w:rFonts w:ascii="Arial" w:hAnsi="Arial" w:cs="Arial"/>
          <w:sz w:val="24"/>
          <w:szCs w:val="24"/>
        </w:rPr>
        <w:t xml:space="preserve"> </w:t>
      </w:r>
      <w:r w:rsidR="008C0EA9">
        <w:rPr>
          <w:rFonts w:ascii="Arial" w:hAnsi="Arial" w:cs="Arial"/>
          <w:sz w:val="24"/>
          <w:szCs w:val="24"/>
        </w:rPr>
        <w:t>categorically oppose</w:t>
      </w:r>
      <w:r w:rsidR="00F6494C">
        <w:rPr>
          <w:rFonts w:ascii="Arial" w:hAnsi="Arial" w:cs="Arial"/>
          <w:sz w:val="24"/>
          <w:szCs w:val="24"/>
        </w:rPr>
        <w:t xml:space="preserve"> the death penalty everywher</w:t>
      </w:r>
      <w:r w:rsidR="00F4161A">
        <w:rPr>
          <w:rFonts w:ascii="Arial" w:hAnsi="Arial" w:cs="Arial"/>
          <w:sz w:val="24"/>
          <w:szCs w:val="24"/>
        </w:rPr>
        <w:t xml:space="preserve">e and under all circumstances. </w:t>
      </w:r>
      <w:r w:rsidR="00F6494C">
        <w:rPr>
          <w:rFonts w:ascii="Arial" w:hAnsi="Arial" w:cs="Arial"/>
          <w:sz w:val="24"/>
          <w:szCs w:val="24"/>
        </w:rPr>
        <w:t xml:space="preserve">We </w:t>
      </w:r>
      <w:r w:rsidRPr="006E7546">
        <w:rPr>
          <w:rFonts w:ascii="Arial" w:hAnsi="Arial" w:cs="Arial"/>
          <w:sz w:val="24"/>
          <w:szCs w:val="24"/>
        </w:rPr>
        <w:t>are fully committed to advocating and working for</w:t>
      </w:r>
      <w:r w:rsidR="00EE429F">
        <w:rPr>
          <w:rFonts w:ascii="Arial" w:hAnsi="Arial" w:cs="Arial"/>
          <w:sz w:val="24"/>
          <w:szCs w:val="24"/>
        </w:rPr>
        <w:t xml:space="preserve"> a world free of the death penalty.</w:t>
      </w:r>
      <w:r w:rsidR="00755294">
        <w:rPr>
          <w:rFonts w:ascii="Arial" w:hAnsi="Arial" w:cs="Arial"/>
          <w:sz w:val="24"/>
          <w:szCs w:val="24"/>
        </w:rPr>
        <w:t xml:space="preserve"> </w:t>
      </w:r>
      <w:r w:rsidR="00BD1617" w:rsidRPr="008364A6">
        <w:rPr>
          <w:rFonts w:ascii="Arial" w:hAnsi="Arial" w:cs="Arial"/>
          <w:sz w:val="24"/>
          <w:szCs w:val="24"/>
        </w:rPr>
        <w:t xml:space="preserve">Reinforced by the global trend towards the abolition of </w:t>
      </w:r>
      <w:r w:rsidR="002918C2">
        <w:rPr>
          <w:rFonts w:ascii="Arial" w:hAnsi="Arial" w:cs="Arial"/>
          <w:sz w:val="24"/>
          <w:szCs w:val="24"/>
        </w:rPr>
        <w:t>capital punishment</w:t>
      </w:r>
      <w:r w:rsidR="00BD1617" w:rsidRPr="008364A6">
        <w:rPr>
          <w:rFonts w:ascii="Arial" w:hAnsi="Arial" w:cs="Arial"/>
          <w:sz w:val="24"/>
          <w:szCs w:val="24"/>
        </w:rPr>
        <w:t xml:space="preserve">, it is safe to say that the vast majority of States see no place for the application of the death penalty in the 21st century and consider it a violation of human rights. </w:t>
      </w:r>
    </w:p>
    <w:p w14:paraId="65C33D75" w14:textId="5B645B63" w:rsidR="007706CE" w:rsidRDefault="00BD1617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8364A6">
        <w:rPr>
          <w:rFonts w:ascii="Arial" w:hAnsi="Arial" w:cs="Arial"/>
          <w:sz w:val="24"/>
          <w:szCs w:val="24"/>
        </w:rPr>
        <w:t xml:space="preserve">States that have not yet abolished the death penalty often refer to the </w:t>
      </w:r>
      <w:r w:rsidR="008364A6">
        <w:rPr>
          <w:rFonts w:ascii="Arial" w:hAnsi="Arial" w:cs="Arial"/>
          <w:sz w:val="24"/>
          <w:szCs w:val="24"/>
        </w:rPr>
        <w:t>International Covenant on Civil and Political Rights</w:t>
      </w:r>
      <w:r w:rsidRPr="008364A6">
        <w:rPr>
          <w:rFonts w:ascii="Arial" w:hAnsi="Arial" w:cs="Arial"/>
          <w:sz w:val="24"/>
          <w:szCs w:val="24"/>
        </w:rPr>
        <w:t xml:space="preserve">. </w:t>
      </w:r>
      <w:r w:rsidR="008364A6">
        <w:rPr>
          <w:rFonts w:ascii="Arial" w:hAnsi="Arial" w:cs="Arial"/>
          <w:sz w:val="24"/>
          <w:szCs w:val="24"/>
        </w:rPr>
        <w:t>This Covenant</w:t>
      </w:r>
      <w:r w:rsidRPr="008364A6">
        <w:rPr>
          <w:rFonts w:ascii="Arial" w:hAnsi="Arial" w:cs="Arial"/>
          <w:sz w:val="24"/>
          <w:szCs w:val="24"/>
        </w:rPr>
        <w:t xml:space="preserve"> established rules of international law at a time when a minority of States </w:t>
      </w:r>
      <w:r w:rsidR="00DA2B6D">
        <w:rPr>
          <w:rFonts w:ascii="Arial" w:hAnsi="Arial" w:cs="Arial"/>
          <w:sz w:val="24"/>
          <w:szCs w:val="24"/>
        </w:rPr>
        <w:t>had abolished the death penalty. And</w:t>
      </w:r>
      <w:r w:rsidRPr="008364A6">
        <w:rPr>
          <w:rFonts w:ascii="Arial" w:hAnsi="Arial" w:cs="Arial"/>
          <w:sz w:val="24"/>
          <w:szCs w:val="24"/>
        </w:rPr>
        <w:t xml:space="preserve"> </w:t>
      </w:r>
      <w:r w:rsidR="00DA2B6D">
        <w:rPr>
          <w:rFonts w:ascii="Arial" w:hAnsi="Arial" w:cs="Arial"/>
          <w:sz w:val="24"/>
          <w:szCs w:val="24"/>
        </w:rPr>
        <w:t>t</w:t>
      </w:r>
      <w:r w:rsidRPr="008364A6">
        <w:rPr>
          <w:rFonts w:ascii="Arial" w:hAnsi="Arial" w:cs="Arial"/>
          <w:sz w:val="24"/>
          <w:szCs w:val="24"/>
        </w:rPr>
        <w:t>hese rules are clear: the application of the death penalty must in any case be limited to the "most serious crimes", i.e. intentional killings.</w:t>
      </w:r>
      <w:r w:rsidR="008364A6">
        <w:rPr>
          <w:rFonts w:ascii="Arial" w:hAnsi="Arial" w:cs="Arial"/>
          <w:sz w:val="24"/>
          <w:szCs w:val="24"/>
        </w:rPr>
        <w:t xml:space="preserve"> </w:t>
      </w:r>
      <w:r w:rsidR="00F6494C">
        <w:rPr>
          <w:rFonts w:ascii="Arial" w:hAnsi="Arial" w:cs="Arial"/>
          <w:sz w:val="24"/>
          <w:szCs w:val="24"/>
        </w:rPr>
        <w:t>In particular, d</w:t>
      </w:r>
      <w:r w:rsidR="00755294">
        <w:rPr>
          <w:rFonts w:ascii="Arial" w:hAnsi="Arial" w:cs="Arial"/>
          <w:sz w:val="24"/>
          <w:szCs w:val="24"/>
        </w:rPr>
        <w:t xml:space="preserve">rug-related offenses </w:t>
      </w:r>
      <w:r w:rsidR="00034057">
        <w:rPr>
          <w:rFonts w:ascii="Arial" w:hAnsi="Arial" w:cs="Arial"/>
          <w:sz w:val="24"/>
          <w:szCs w:val="24"/>
        </w:rPr>
        <w:t xml:space="preserve">as well as conduct like adultery, homosexuality, apostasy or the participation in peaceful protests </w:t>
      </w:r>
      <w:r w:rsidR="00F6494C">
        <w:rPr>
          <w:rFonts w:ascii="Arial" w:hAnsi="Arial" w:cs="Arial"/>
          <w:sz w:val="24"/>
          <w:szCs w:val="24"/>
        </w:rPr>
        <w:t xml:space="preserve">must never result in the imposition of the death penalty. </w:t>
      </w:r>
      <w:r w:rsidR="00034057">
        <w:rPr>
          <w:rFonts w:ascii="Arial" w:hAnsi="Arial" w:cs="Arial"/>
          <w:sz w:val="24"/>
          <w:szCs w:val="24"/>
        </w:rPr>
        <w:t>Moreover, the death penalty must not be applied on minors, pregnant women or persons with a mental disability.</w:t>
      </w:r>
    </w:p>
    <w:p w14:paraId="0E19A5DF" w14:textId="437B3B1B" w:rsidR="008364A6" w:rsidRDefault="008364A6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therefore call on all States that </w:t>
      </w:r>
      <w:r w:rsidR="008C0EA9">
        <w:rPr>
          <w:rFonts w:ascii="Arial" w:hAnsi="Arial" w:cs="Arial"/>
          <w:sz w:val="24"/>
          <w:szCs w:val="24"/>
        </w:rPr>
        <w:t>have not yet abolished</w:t>
      </w:r>
      <w:r>
        <w:rPr>
          <w:rFonts w:ascii="Arial" w:hAnsi="Arial" w:cs="Arial"/>
          <w:sz w:val="24"/>
          <w:szCs w:val="24"/>
        </w:rPr>
        <w:t xml:space="preserve"> the death penalty to reduce the list of offences for which the death penalty is provided.</w:t>
      </w:r>
      <w:r w:rsidR="00DA2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consider the reduction of this list to be an important step towards the abolition of the death penalty.</w:t>
      </w:r>
      <w:r w:rsidR="00C80846">
        <w:rPr>
          <w:rFonts w:ascii="Arial" w:hAnsi="Arial" w:cs="Arial"/>
          <w:sz w:val="24"/>
          <w:szCs w:val="24"/>
        </w:rPr>
        <w:t xml:space="preserve"> The question of the death penalty is a matter of universal concern and its abolition depends solely on political will. We are very encouraged by the </w:t>
      </w:r>
      <w:r w:rsidR="00DE09FC">
        <w:rPr>
          <w:rFonts w:ascii="Arial" w:hAnsi="Arial" w:cs="Arial"/>
          <w:sz w:val="24"/>
          <w:szCs w:val="24"/>
        </w:rPr>
        <w:t>steps taken by many governments in recent years.</w:t>
      </w:r>
    </w:p>
    <w:p w14:paraId="6C54CED3" w14:textId="03121A9F" w:rsidR="00DA2B6D" w:rsidRPr="006E7546" w:rsidRDefault="00DA2B6D" w:rsidP="009F1FF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panelists, let me ask you the following questions: </w:t>
      </w:r>
    </w:p>
    <w:p w14:paraId="7AD1D505" w14:textId="689400F4" w:rsidR="00DA2B6D" w:rsidRDefault="00DA2B6D" w:rsidP="009F1FF6">
      <w:pPr>
        <w:spacing w:after="120" w:line="280" w:lineRule="exact"/>
        <w:rPr>
          <w:rFonts w:ascii="Arial" w:hAnsi="Arial" w:cs="Arial"/>
          <w:sz w:val="24"/>
          <w:szCs w:val="24"/>
        </w:rPr>
      </w:pPr>
      <w:r w:rsidRPr="00DA2B6D">
        <w:rPr>
          <w:rFonts w:ascii="Arial" w:hAnsi="Arial" w:cs="Arial"/>
          <w:sz w:val="24"/>
          <w:szCs w:val="24"/>
          <w:u w:val="single"/>
        </w:rPr>
        <w:t>Mr. Sow (Senegal)</w:t>
      </w:r>
      <w:r w:rsidRPr="00DA2B6D">
        <w:rPr>
          <w:rFonts w:ascii="Arial" w:hAnsi="Arial" w:cs="Arial"/>
          <w:sz w:val="24"/>
          <w:szCs w:val="24"/>
        </w:rPr>
        <w:t>: What are the prospects for the adoption of the draft Protocol to the African Charter on Human and Peoples’ Rights on the abolition of the death penalty in Africa?</w:t>
      </w:r>
      <w:r w:rsidRPr="00DA2B6D">
        <w:rPr>
          <w:rFonts w:ascii="Arial" w:hAnsi="Arial" w:cs="Arial"/>
          <w:sz w:val="24"/>
          <w:szCs w:val="24"/>
        </w:rPr>
        <w:br/>
      </w:r>
      <w:r w:rsidRPr="00DA2B6D">
        <w:rPr>
          <w:rFonts w:ascii="Arial" w:hAnsi="Arial" w:cs="Arial"/>
          <w:sz w:val="24"/>
          <w:szCs w:val="24"/>
        </w:rPr>
        <w:br/>
      </w:r>
      <w:r w:rsidRPr="00DA2B6D">
        <w:rPr>
          <w:rFonts w:ascii="Arial" w:hAnsi="Arial" w:cs="Arial"/>
          <w:sz w:val="24"/>
          <w:szCs w:val="24"/>
          <w:u w:val="single"/>
        </w:rPr>
        <w:t xml:space="preserve">Ms </w:t>
      </w:r>
      <w:proofErr w:type="spellStart"/>
      <w:r w:rsidRPr="00DA2B6D">
        <w:rPr>
          <w:rFonts w:ascii="Arial" w:hAnsi="Arial" w:cs="Arial"/>
          <w:sz w:val="24"/>
          <w:szCs w:val="24"/>
          <w:u w:val="single"/>
        </w:rPr>
        <w:t>Azalina</w:t>
      </w:r>
      <w:proofErr w:type="spellEnd"/>
      <w:r w:rsidRPr="00DA2B6D">
        <w:rPr>
          <w:rFonts w:ascii="Arial" w:hAnsi="Arial" w:cs="Arial"/>
          <w:sz w:val="24"/>
          <w:szCs w:val="24"/>
          <w:u w:val="single"/>
        </w:rPr>
        <w:t xml:space="preserve"> Othman Said (Malaysia):</w:t>
      </w:r>
      <w:r w:rsidRPr="00DA2B6D">
        <w:rPr>
          <w:rFonts w:ascii="Arial" w:hAnsi="Arial" w:cs="Arial"/>
          <w:sz w:val="24"/>
          <w:szCs w:val="24"/>
        </w:rPr>
        <w:t> Will the new government of Malaysia abolish the mandatory use of the death penalty?</w:t>
      </w:r>
      <w:r w:rsidRPr="00DA2B6D">
        <w:rPr>
          <w:rFonts w:ascii="Arial" w:hAnsi="Arial" w:cs="Arial"/>
          <w:sz w:val="24"/>
          <w:szCs w:val="24"/>
        </w:rPr>
        <w:br/>
      </w:r>
      <w:r w:rsidRPr="00DA2B6D">
        <w:rPr>
          <w:rFonts w:ascii="Arial" w:hAnsi="Arial" w:cs="Arial"/>
          <w:sz w:val="24"/>
          <w:szCs w:val="24"/>
        </w:rPr>
        <w:br/>
      </w:r>
      <w:r w:rsidRPr="00DA2B6D">
        <w:rPr>
          <w:rFonts w:ascii="Arial" w:hAnsi="Arial" w:cs="Arial"/>
          <w:sz w:val="24"/>
          <w:szCs w:val="24"/>
          <w:u w:val="single"/>
        </w:rPr>
        <w:t xml:space="preserve">Mr. José Manuel Santos </w:t>
      </w:r>
      <w:proofErr w:type="spellStart"/>
      <w:r w:rsidRPr="00DA2B6D">
        <w:rPr>
          <w:rFonts w:ascii="Arial" w:hAnsi="Arial" w:cs="Arial"/>
          <w:sz w:val="24"/>
          <w:szCs w:val="24"/>
          <w:u w:val="single"/>
        </w:rPr>
        <w:t>Pais</w:t>
      </w:r>
      <w:proofErr w:type="spellEnd"/>
      <w:r w:rsidRPr="00DA2B6D">
        <w:rPr>
          <w:rFonts w:ascii="Arial" w:hAnsi="Arial" w:cs="Arial"/>
          <w:sz w:val="24"/>
          <w:szCs w:val="24"/>
          <w:u w:val="single"/>
        </w:rPr>
        <w:t xml:space="preserve"> (Portugal)</w:t>
      </w:r>
      <w:r w:rsidRPr="00DA2B6D">
        <w:rPr>
          <w:rFonts w:ascii="Arial" w:hAnsi="Arial" w:cs="Arial"/>
          <w:sz w:val="24"/>
          <w:szCs w:val="24"/>
        </w:rPr>
        <w:t>: What is your assessment of General Comment 36 and its impact on the definition of the most serious crimes almost 5 years after its adoption by the Human Rights Committee?</w:t>
      </w:r>
      <w:r w:rsidRPr="00DA2B6D">
        <w:rPr>
          <w:rFonts w:ascii="Arial" w:hAnsi="Arial" w:cs="Arial"/>
          <w:sz w:val="24"/>
          <w:szCs w:val="24"/>
        </w:rPr>
        <w:br/>
      </w:r>
    </w:p>
    <w:p w14:paraId="6FC95A42" w14:textId="38440EA7" w:rsidR="008364A6" w:rsidRDefault="00DA2B6D" w:rsidP="009F1FF6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you. </w:t>
      </w:r>
    </w:p>
    <w:sectPr w:rsidR="00836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A35FD" w16cid:durableId="27A31443"/>
  <w16cid:commentId w16cid:paraId="5257E483" w16cid:durableId="27A31451"/>
  <w16cid:commentId w16cid:paraId="72B6FE65" w16cid:durableId="27A314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17"/>
    <w:rsid w:val="00034057"/>
    <w:rsid w:val="002918C2"/>
    <w:rsid w:val="002F26DE"/>
    <w:rsid w:val="00356C10"/>
    <w:rsid w:val="003B4254"/>
    <w:rsid w:val="006155DE"/>
    <w:rsid w:val="006E7546"/>
    <w:rsid w:val="00712C0E"/>
    <w:rsid w:val="00755294"/>
    <w:rsid w:val="007706CE"/>
    <w:rsid w:val="007751DA"/>
    <w:rsid w:val="008364A6"/>
    <w:rsid w:val="008C0EA9"/>
    <w:rsid w:val="009F1FF6"/>
    <w:rsid w:val="00BD1617"/>
    <w:rsid w:val="00C03D44"/>
    <w:rsid w:val="00C80846"/>
    <w:rsid w:val="00CC7813"/>
    <w:rsid w:val="00DA2B6D"/>
    <w:rsid w:val="00DE09FC"/>
    <w:rsid w:val="00E17411"/>
    <w:rsid w:val="00E95CAB"/>
    <w:rsid w:val="00EE429F"/>
    <w:rsid w:val="00F4161A"/>
    <w:rsid w:val="00F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51CB1"/>
  <w15:chartTrackingRefBased/>
  <w15:docId w15:val="{6908075A-D7FA-4F29-B4EE-3C5024B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6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D1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1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61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7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46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712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66D19-6F2D-4961-A36F-E7F820B0191C}"/>
</file>

<file path=customXml/itemProps2.xml><?xml version="1.0" encoding="utf-8"?>
<ds:datastoreItem xmlns:ds="http://schemas.openxmlformats.org/officeDocument/2006/customXml" ds:itemID="{57ACFDB3-B777-4C22-A6E0-6F432C0F3477}"/>
</file>

<file path=customXml/itemProps3.xml><?xml version="1.0" encoding="utf-8"?>
<ds:datastoreItem xmlns:ds="http://schemas.openxmlformats.org/officeDocument/2006/customXml" ds:itemID="{AD948755-F476-455F-B601-6AD9E48FB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Barbara EDA FOB</dc:creator>
  <cp:keywords/>
  <dc:description/>
  <cp:lastModifiedBy>Fontana Barbara EDA FOB</cp:lastModifiedBy>
  <cp:revision>4</cp:revision>
  <dcterms:created xsi:type="dcterms:W3CDTF">2023-02-27T16:18:00Z</dcterms:created>
  <dcterms:modified xsi:type="dcterms:W3CDTF">2023-02-28T08:18:00Z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