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253B" w14:textId="2466EEE5" w:rsidR="009E6AAB" w:rsidRDefault="002C26D8" w:rsidP="009E6AAB">
      <w:pPr>
        <w:jc w:val="center"/>
        <w:rPr>
          <w:rFonts w:ascii="Arial" w:hAnsi="Arial" w:cs="Arial"/>
          <w:lang w:eastAsia="sl-SI"/>
        </w:rPr>
      </w:pPr>
      <w:r>
        <w:rPr>
          <w:rFonts w:ascii="Arial" w:hAnsi="Arial"/>
          <w:noProof/>
          <w:color w:val="0000FF"/>
          <w:kern w:val="3"/>
          <w:u w:color="0000FF"/>
          <w:lang w:eastAsia="sl-SI"/>
        </w:rPr>
        <w:drawing>
          <wp:inline distT="0" distB="0" distL="0" distR="0" wp14:anchorId="583A8F1B" wp14:editId="5990D5CD">
            <wp:extent cx="333375" cy="419100"/>
            <wp:effectExtent l="0" t="0" r="0" b="0"/>
            <wp:docPr id="1073741825" name="officeArt object" descr="A picture containing furnitur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furnitureDescription automatically generated" descr="A picture containing furniture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35F755" w14:textId="7A5E7156" w:rsidR="002C26D8" w:rsidRDefault="002C26D8" w:rsidP="009E6AAB">
      <w:pPr>
        <w:jc w:val="center"/>
        <w:rPr>
          <w:rFonts w:ascii="Arial" w:hAnsi="Arial" w:cs="Arial"/>
          <w:lang w:eastAsia="sl-SI"/>
        </w:rPr>
      </w:pPr>
    </w:p>
    <w:p w14:paraId="142EDAF1" w14:textId="77777777" w:rsidR="002C26D8" w:rsidRPr="005725A1" w:rsidRDefault="002C26D8" w:rsidP="009E6AAB">
      <w:pPr>
        <w:jc w:val="center"/>
        <w:rPr>
          <w:rFonts w:ascii="Arial" w:hAnsi="Arial" w:cs="Arial"/>
          <w:lang w:eastAsia="sl-SI"/>
        </w:rPr>
      </w:pPr>
    </w:p>
    <w:p w14:paraId="452D338D" w14:textId="77777777" w:rsidR="002C26D8" w:rsidRPr="002C26D8" w:rsidRDefault="002C26D8" w:rsidP="002C26D8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 w:rsidRPr="002C26D8">
        <w:rPr>
          <w:rFonts w:ascii="Republika" w:eastAsia="Republika" w:hAnsi="Republika" w:cs="Republika"/>
          <w:b/>
          <w:bCs/>
          <w:kern w:val="3"/>
          <w:lang w:val="en-US"/>
        </w:rPr>
        <w:t>Statement by Slovenia</w:t>
      </w:r>
    </w:p>
    <w:p w14:paraId="03E5EA17" w14:textId="3530AF2E" w:rsidR="002C26D8" w:rsidRPr="002C26D8" w:rsidRDefault="002C26D8" w:rsidP="002C26D8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  <w:lang w:val="en-US"/>
        </w:rPr>
      </w:pPr>
      <w:proofErr w:type="gramStart"/>
      <w:r w:rsidRPr="002C26D8">
        <w:rPr>
          <w:rFonts w:ascii="Republika" w:eastAsia="Republika" w:hAnsi="Republika" w:cs="Republika"/>
          <w:b/>
          <w:bCs/>
          <w:kern w:val="3"/>
          <w:lang w:val="en-US"/>
        </w:rPr>
        <w:t>on</w:t>
      </w:r>
      <w:proofErr w:type="gramEnd"/>
      <w:r w:rsidRPr="002C26D8">
        <w:rPr>
          <w:rFonts w:ascii="Republika" w:eastAsia="Republika" w:hAnsi="Republika" w:cs="Republika"/>
          <w:b/>
          <w:bCs/>
          <w:kern w:val="3"/>
          <w:lang w:val="en-US"/>
        </w:rPr>
        <w:t xml:space="preserve"> behalf of the Quadrilateral Group (Austria, Liechtenstein, Slovenia, Switzerland)</w:t>
      </w:r>
    </w:p>
    <w:p w14:paraId="721F7971" w14:textId="3C82E05B" w:rsidR="002C26D8" w:rsidRPr="002C26D8" w:rsidRDefault="002C26D8" w:rsidP="002C26D8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proofErr w:type="gramStart"/>
      <w:r w:rsidRPr="002C26D8">
        <w:rPr>
          <w:rFonts w:ascii="Republika" w:eastAsia="Republika" w:hAnsi="Republika" w:cs="Republika"/>
          <w:b/>
          <w:bCs/>
          <w:kern w:val="3"/>
          <w:lang w:val="en-US"/>
        </w:rPr>
        <w:t>at</w:t>
      </w:r>
      <w:proofErr w:type="gramEnd"/>
      <w:r w:rsidRPr="002C26D8">
        <w:rPr>
          <w:rFonts w:ascii="Republika" w:eastAsia="Republika" w:hAnsi="Republika" w:cs="Republika"/>
          <w:b/>
          <w:bCs/>
          <w:kern w:val="3"/>
          <w:lang w:val="en-US"/>
        </w:rPr>
        <w:t xml:space="preserve"> the</w:t>
      </w:r>
    </w:p>
    <w:p w14:paraId="28F254A6" w14:textId="77777777" w:rsidR="00CE1561" w:rsidRPr="002C26D8" w:rsidRDefault="00CE1561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2"/>
          <w:szCs w:val="22"/>
          <w:lang w:val="en-GB" w:eastAsia="sl-SI"/>
        </w:rPr>
      </w:pPr>
    </w:p>
    <w:p w14:paraId="73A62052" w14:textId="137E2A0D" w:rsidR="009E6AAB" w:rsidRPr="002C26D8" w:rsidRDefault="00304565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sz w:val="22"/>
          <w:szCs w:val="22"/>
          <w:lang w:val="en-US" w:eastAsia="sl-SI"/>
        </w:rPr>
      </w:pPr>
      <w:r w:rsidRPr="002C26D8">
        <w:rPr>
          <w:rFonts w:ascii="Republika" w:hAnsi="Republika" w:cs="Arial"/>
          <w:b/>
          <w:color w:val="31849B"/>
          <w:sz w:val="22"/>
          <w:szCs w:val="22"/>
          <w:lang w:eastAsia="sl-SI"/>
        </w:rPr>
        <w:t>5</w:t>
      </w:r>
      <w:r w:rsidR="002C26D8" w:rsidRPr="002C26D8">
        <w:rPr>
          <w:rFonts w:ascii="Republika" w:hAnsi="Republika" w:cs="Arial"/>
          <w:b/>
          <w:color w:val="31849B"/>
          <w:sz w:val="22"/>
          <w:szCs w:val="22"/>
          <w:lang w:eastAsia="sl-SI"/>
        </w:rPr>
        <w:t>1</w:t>
      </w:r>
      <w:r w:rsidR="002C26D8">
        <w:rPr>
          <w:rFonts w:ascii="Republika" w:hAnsi="Republika" w:cs="Arial"/>
          <w:b/>
          <w:color w:val="31849B"/>
          <w:sz w:val="22"/>
          <w:szCs w:val="22"/>
          <w:lang w:eastAsia="sl-SI"/>
        </w:rPr>
        <w:t>st</w:t>
      </w:r>
      <w:r w:rsidR="007F720F" w:rsidRPr="002C26D8">
        <w:rPr>
          <w:rFonts w:ascii="Republika" w:hAnsi="Republika" w:cs="Arial"/>
          <w:b/>
          <w:color w:val="31849B"/>
          <w:sz w:val="22"/>
          <w:szCs w:val="22"/>
          <w:lang w:eastAsia="sl-SI"/>
        </w:rPr>
        <w:t xml:space="preserve"> </w:t>
      </w:r>
      <w:proofErr w:type="spellStart"/>
      <w:r w:rsidR="007F720F" w:rsidRPr="002C26D8">
        <w:rPr>
          <w:rFonts w:ascii="Republika" w:hAnsi="Republika" w:cs="Arial"/>
          <w:b/>
          <w:color w:val="31849B"/>
          <w:sz w:val="22"/>
          <w:szCs w:val="22"/>
          <w:lang w:eastAsia="sl-SI"/>
        </w:rPr>
        <w:t>S</w:t>
      </w:r>
      <w:r w:rsidR="009E6AAB" w:rsidRPr="002C26D8">
        <w:rPr>
          <w:rFonts w:ascii="Republika" w:hAnsi="Republika" w:cs="Arial"/>
          <w:b/>
          <w:color w:val="31849B"/>
          <w:sz w:val="22"/>
          <w:szCs w:val="22"/>
          <w:lang w:eastAsia="sl-SI"/>
        </w:rPr>
        <w:t>ession</w:t>
      </w:r>
      <w:proofErr w:type="spellEnd"/>
      <w:r w:rsidR="009E6AAB" w:rsidRPr="002C26D8">
        <w:rPr>
          <w:rFonts w:ascii="Republika" w:hAnsi="Republika" w:cs="Arial"/>
          <w:b/>
          <w:color w:val="31849B"/>
          <w:sz w:val="22"/>
          <w:szCs w:val="22"/>
          <w:lang w:eastAsia="sl-SI"/>
        </w:rPr>
        <w:t xml:space="preserve"> </w:t>
      </w:r>
      <w:r w:rsidR="009E6AAB" w:rsidRPr="002C26D8">
        <w:rPr>
          <w:rFonts w:ascii="Republika" w:hAnsi="Republika" w:cs="Arial"/>
          <w:b/>
          <w:color w:val="31849B"/>
          <w:sz w:val="22"/>
          <w:szCs w:val="22"/>
          <w:lang w:val="en-US" w:eastAsia="sl-SI"/>
        </w:rPr>
        <w:t>of the United Nations Human Rights Council</w:t>
      </w:r>
    </w:p>
    <w:p w14:paraId="4732D696" w14:textId="77777777" w:rsidR="00CE1561" w:rsidRPr="002C26D8" w:rsidRDefault="00CE1561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sz w:val="22"/>
          <w:szCs w:val="22"/>
          <w:lang w:val="en-US" w:eastAsia="sl-SI"/>
        </w:rPr>
      </w:pPr>
    </w:p>
    <w:p w14:paraId="39FAD34C" w14:textId="526A37D3" w:rsidR="002C26D8" w:rsidRDefault="002C26D8" w:rsidP="00304565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sz w:val="22"/>
          <w:szCs w:val="22"/>
          <w:lang w:val="en-US" w:eastAsia="sl-SI"/>
        </w:rPr>
      </w:pPr>
      <w:r w:rsidRPr="002C26D8">
        <w:rPr>
          <w:rFonts w:ascii="Republika" w:hAnsi="Republika" w:cs="Arial"/>
          <w:b/>
          <w:color w:val="31849B"/>
          <w:sz w:val="22"/>
          <w:szCs w:val="22"/>
          <w:lang w:val="en-US" w:eastAsia="sl-SI"/>
        </w:rPr>
        <w:t xml:space="preserve">Annual discussion on integration of a gender perspective </w:t>
      </w:r>
    </w:p>
    <w:p w14:paraId="4FEC8C24" w14:textId="77777777" w:rsidR="002C26D8" w:rsidRPr="002C26D8" w:rsidRDefault="002C26D8" w:rsidP="00304565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sz w:val="22"/>
          <w:szCs w:val="22"/>
          <w:lang w:val="en-US" w:eastAsia="sl-SI"/>
        </w:rPr>
      </w:pPr>
    </w:p>
    <w:p w14:paraId="1710A47F" w14:textId="441911D4" w:rsidR="00304565" w:rsidRPr="002C26D8" w:rsidRDefault="002C26D8" w:rsidP="00304565">
      <w:pPr>
        <w:pBdr>
          <w:bottom w:val="single" w:sz="4" w:space="1" w:color="auto"/>
        </w:pBdr>
        <w:jc w:val="center"/>
        <w:rPr>
          <w:rFonts w:ascii="Republika" w:hAnsi="Republika" w:cs="Arial"/>
          <w:b/>
          <w:i/>
          <w:color w:val="31849B"/>
          <w:sz w:val="22"/>
          <w:szCs w:val="22"/>
          <w:lang w:val="en-US" w:eastAsia="sl-SI"/>
        </w:rPr>
      </w:pPr>
      <w:r w:rsidRPr="002C26D8">
        <w:rPr>
          <w:rFonts w:ascii="Republika" w:hAnsi="Republika" w:cs="Arial"/>
          <w:b/>
          <w:i/>
          <w:color w:val="31849B"/>
          <w:sz w:val="22"/>
          <w:szCs w:val="22"/>
          <w:lang w:val="en-US" w:eastAsia="sl-SI"/>
        </w:rPr>
        <w:t>Theme: Overcoming gender-based barriers to freedom of opinion and expression</w:t>
      </w:r>
    </w:p>
    <w:p w14:paraId="10CDC63D" w14:textId="77777777" w:rsidR="002C26D8" w:rsidRPr="002272E2" w:rsidRDefault="002C26D8" w:rsidP="00304565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74836C62" w14:textId="697792E2" w:rsidR="009E6AAB" w:rsidRPr="002C26D8" w:rsidRDefault="009E6AAB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/>
          <w:bCs/>
          <w:i/>
          <w:sz w:val="20"/>
          <w:lang w:val="en-US" w:eastAsia="sl-SI"/>
        </w:rPr>
      </w:pPr>
      <w:r w:rsidRPr="002C26D8">
        <w:rPr>
          <w:rFonts w:ascii="Republika" w:hAnsi="Republika" w:cs="Arial"/>
          <w:b/>
          <w:bCs/>
          <w:i/>
          <w:sz w:val="20"/>
          <w:lang w:val="en-US" w:eastAsia="sl-SI"/>
        </w:rPr>
        <w:t xml:space="preserve">Geneva, </w:t>
      </w:r>
      <w:r w:rsidR="00304565" w:rsidRPr="002C26D8">
        <w:rPr>
          <w:rFonts w:ascii="Republika" w:hAnsi="Republika" w:cs="Arial"/>
          <w:b/>
          <w:bCs/>
          <w:i/>
          <w:sz w:val="20"/>
          <w:lang w:val="en-US" w:eastAsia="sl-SI"/>
        </w:rPr>
        <w:t>2</w:t>
      </w:r>
      <w:r w:rsidR="002C26D8" w:rsidRPr="002C26D8">
        <w:rPr>
          <w:rFonts w:ascii="Republika" w:hAnsi="Republika" w:cs="Arial"/>
          <w:b/>
          <w:bCs/>
          <w:i/>
          <w:sz w:val="20"/>
          <w:lang w:val="en-US" w:eastAsia="sl-SI"/>
        </w:rPr>
        <w:t>6</w:t>
      </w:r>
      <w:r w:rsidR="00304565" w:rsidRPr="002C26D8">
        <w:rPr>
          <w:rFonts w:ascii="Republika" w:hAnsi="Republika" w:cs="Arial"/>
          <w:b/>
          <w:bCs/>
          <w:i/>
          <w:sz w:val="20"/>
          <w:lang w:val="en-US" w:eastAsia="sl-SI"/>
        </w:rPr>
        <w:t xml:space="preserve"> </w:t>
      </w:r>
      <w:r w:rsidR="002C26D8" w:rsidRPr="002C26D8">
        <w:rPr>
          <w:rFonts w:ascii="Republika" w:hAnsi="Republika" w:cs="Arial"/>
          <w:b/>
          <w:bCs/>
          <w:i/>
          <w:sz w:val="20"/>
          <w:lang w:val="en-US" w:eastAsia="sl-SI"/>
        </w:rPr>
        <w:t>September</w:t>
      </w:r>
      <w:r w:rsidR="00CE1561" w:rsidRPr="002C26D8">
        <w:rPr>
          <w:rFonts w:ascii="Republika" w:hAnsi="Republika" w:cs="Arial"/>
          <w:b/>
          <w:bCs/>
          <w:i/>
          <w:sz w:val="20"/>
          <w:lang w:val="en-US" w:eastAsia="sl-SI"/>
        </w:rPr>
        <w:t xml:space="preserve"> 202</w:t>
      </w:r>
      <w:r w:rsidR="00304565" w:rsidRPr="002C26D8">
        <w:rPr>
          <w:rFonts w:ascii="Republika" w:hAnsi="Republika" w:cs="Arial"/>
          <w:b/>
          <w:bCs/>
          <w:i/>
          <w:sz w:val="20"/>
          <w:lang w:val="en-US" w:eastAsia="sl-SI"/>
        </w:rPr>
        <w:t>2</w:t>
      </w:r>
    </w:p>
    <w:p w14:paraId="70E1DA0B" w14:textId="77777777" w:rsidR="001203EC" w:rsidRPr="00CE1561" w:rsidRDefault="001203EC" w:rsidP="00835A43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4631441D" w14:textId="77777777" w:rsidR="00F70B0B" w:rsidRDefault="00F70B0B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Hlk106902525"/>
    </w:p>
    <w:p w14:paraId="3B590156" w14:textId="79156E31" w:rsidR="002C26D8" w:rsidRDefault="002C26D8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C26D8">
        <w:rPr>
          <w:rFonts w:ascii="Arial" w:hAnsi="Arial" w:cs="Arial"/>
          <w:sz w:val="22"/>
          <w:szCs w:val="22"/>
          <w:lang w:val="en-US"/>
        </w:rPr>
        <w:t>Thank you, Mr. President,</w:t>
      </w:r>
    </w:p>
    <w:p w14:paraId="53304823" w14:textId="77777777" w:rsidR="002C26D8" w:rsidRDefault="002C26D8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3D89426" w14:textId="7E4C4160" w:rsidR="002C26D8" w:rsidRDefault="002C26D8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C26D8">
        <w:rPr>
          <w:rFonts w:ascii="Arial" w:hAnsi="Arial" w:cs="Arial"/>
          <w:sz w:val="22"/>
          <w:szCs w:val="22"/>
          <w:lang w:val="en-US"/>
        </w:rPr>
        <w:t>I have the honor to deliver this statement on behalf of Austria, Liechtenstein, Switzerland, and my own country, Slovenia.</w:t>
      </w:r>
    </w:p>
    <w:p w14:paraId="4E74F7D6" w14:textId="77777777" w:rsidR="002C26D8" w:rsidRPr="002C26D8" w:rsidRDefault="002C26D8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6B85052" w14:textId="2E890F45" w:rsidR="002C26D8" w:rsidRDefault="002C26D8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C26D8">
        <w:rPr>
          <w:rFonts w:ascii="Arial" w:hAnsi="Arial" w:cs="Arial"/>
          <w:sz w:val="22"/>
          <w:szCs w:val="22"/>
          <w:lang w:val="en-US"/>
        </w:rPr>
        <w:t>We thank the panelists for their valuable input in today’s discussion</w:t>
      </w:r>
      <w:r w:rsidR="00CD4A7A">
        <w:rPr>
          <w:rFonts w:ascii="Arial" w:hAnsi="Arial" w:cs="Arial"/>
          <w:sz w:val="22"/>
          <w:szCs w:val="22"/>
          <w:lang w:val="en-US"/>
        </w:rPr>
        <w:t>.</w:t>
      </w:r>
      <w:r w:rsidRPr="002C26D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52FFC1D" w14:textId="77777777" w:rsidR="002C26D8" w:rsidRPr="002C26D8" w:rsidRDefault="002C26D8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7EE1D72" w14:textId="4C73649B" w:rsidR="002C26D8" w:rsidRDefault="002C26D8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C26D8">
        <w:rPr>
          <w:rFonts w:ascii="Arial" w:hAnsi="Arial" w:cs="Arial"/>
          <w:sz w:val="22"/>
          <w:szCs w:val="22"/>
          <w:lang w:val="en-US"/>
        </w:rPr>
        <w:t xml:space="preserve">In her </w:t>
      </w:r>
      <w:hyperlink r:id="rId12" w:history="1">
        <w:r w:rsidRPr="002C26D8">
          <w:rPr>
            <w:rStyle w:val="Hyperlink"/>
            <w:rFonts w:ascii="Arial" w:hAnsi="Arial" w:cs="Arial"/>
            <w:sz w:val="22"/>
            <w:szCs w:val="22"/>
            <w:lang w:val="en-US"/>
          </w:rPr>
          <w:t>report</w:t>
        </w:r>
      </w:hyperlink>
      <w:r w:rsidRPr="002C26D8">
        <w:rPr>
          <w:rFonts w:ascii="Arial" w:hAnsi="Arial" w:cs="Arial"/>
          <w:sz w:val="22"/>
          <w:szCs w:val="22"/>
          <w:lang w:val="en-US"/>
        </w:rPr>
        <w:t xml:space="preserve"> on gender justice and freedom of expression, </w:t>
      </w:r>
      <w:r>
        <w:rPr>
          <w:rFonts w:ascii="Arial" w:hAnsi="Arial" w:cs="Arial"/>
          <w:sz w:val="22"/>
          <w:szCs w:val="22"/>
          <w:lang w:val="en-US"/>
        </w:rPr>
        <w:t>Special Rapporteur</w:t>
      </w:r>
      <w:r w:rsidRPr="002C26D8">
        <w:rPr>
          <w:rFonts w:ascii="Arial" w:hAnsi="Arial" w:cs="Arial"/>
          <w:sz w:val="22"/>
          <w:szCs w:val="22"/>
          <w:lang w:val="en-US"/>
        </w:rPr>
        <w:t xml:space="preserve"> Irene Khan urges us to respond to not just one, but multiple gender divides, gaps and barriers. </w:t>
      </w:r>
      <w:r>
        <w:rPr>
          <w:rFonts w:ascii="Arial" w:hAnsi="Arial" w:cs="Arial"/>
          <w:sz w:val="22"/>
          <w:szCs w:val="22"/>
          <w:lang w:val="en-US"/>
        </w:rPr>
        <w:t xml:space="preserve">Respect, protection and promotion of the </w:t>
      </w:r>
      <w:r w:rsidR="00174A4F">
        <w:rPr>
          <w:rFonts w:ascii="Arial" w:hAnsi="Arial" w:cs="Arial"/>
          <w:sz w:val="22"/>
          <w:szCs w:val="22"/>
          <w:lang w:val="en-US"/>
        </w:rPr>
        <w:t>right to</w:t>
      </w:r>
      <w:r w:rsidR="001128C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</w:t>
      </w:r>
      <w:r w:rsidRPr="002C26D8">
        <w:rPr>
          <w:rFonts w:ascii="Arial" w:hAnsi="Arial" w:cs="Arial"/>
          <w:sz w:val="22"/>
          <w:szCs w:val="22"/>
          <w:lang w:val="en-US"/>
        </w:rPr>
        <w:t>reedom of opinion and expression</w:t>
      </w:r>
      <w:r w:rsidR="00BB254C">
        <w:rPr>
          <w:rFonts w:ascii="Arial" w:hAnsi="Arial" w:cs="Arial"/>
          <w:sz w:val="22"/>
          <w:szCs w:val="22"/>
          <w:lang w:val="en-US"/>
        </w:rPr>
        <w:t xml:space="preserve"> is</w:t>
      </w:r>
      <w:r w:rsidRPr="002C26D8">
        <w:rPr>
          <w:rFonts w:ascii="Arial" w:hAnsi="Arial" w:cs="Arial"/>
          <w:sz w:val="22"/>
          <w:szCs w:val="22"/>
          <w:lang w:val="en-US"/>
        </w:rPr>
        <w:t xml:space="preserve"> a powerful tool to confront any form of gender-based discrimination. It lies </w:t>
      </w:r>
      <w:r>
        <w:rPr>
          <w:rFonts w:ascii="Arial" w:hAnsi="Arial" w:cs="Arial"/>
          <w:sz w:val="22"/>
          <w:szCs w:val="22"/>
          <w:lang w:val="en-US"/>
        </w:rPr>
        <w:t>at</w:t>
      </w:r>
      <w:r w:rsidRPr="002C26D8">
        <w:rPr>
          <w:rFonts w:ascii="Arial" w:hAnsi="Arial" w:cs="Arial"/>
          <w:sz w:val="22"/>
          <w:szCs w:val="22"/>
          <w:lang w:val="en-US"/>
        </w:rPr>
        <w:t xml:space="preserve"> the heart </w:t>
      </w:r>
      <w:r w:rsidRPr="001128C7">
        <w:rPr>
          <w:rFonts w:ascii="Arial" w:hAnsi="Arial" w:cs="Arial"/>
          <w:sz w:val="22"/>
          <w:szCs w:val="22"/>
          <w:lang w:val="en-US"/>
        </w:rPr>
        <w:t>of</w:t>
      </w:r>
      <w:r w:rsidR="001128C7" w:rsidRPr="001128C7">
        <w:rPr>
          <w:rFonts w:ascii="Arial" w:hAnsi="Arial" w:cs="Arial"/>
          <w:sz w:val="22"/>
          <w:szCs w:val="22"/>
        </w:rPr>
        <w:t xml:space="preserve"> </w:t>
      </w:r>
      <w:r w:rsidR="001128C7" w:rsidRPr="001128C7">
        <w:rPr>
          <w:rFonts w:ascii="Arial" w:hAnsi="Arial" w:cs="Arial"/>
          <w:sz w:val="22"/>
          <w:szCs w:val="22"/>
          <w:lang w:val="en-US"/>
        </w:rPr>
        <w:t>the international legal framework on political and civil rights.</w:t>
      </w:r>
      <w:r w:rsidR="001128C7" w:rsidRPr="001128C7">
        <w:rPr>
          <w:rFonts w:ascii="Arial" w:hAnsi="Arial" w:cs="Arial"/>
          <w:sz w:val="22"/>
          <w:szCs w:val="22"/>
        </w:rPr>
        <w:t xml:space="preserve"> </w:t>
      </w:r>
      <w:r w:rsidR="00520D31">
        <w:rPr>
          <w:rFonts w:ascii="Arial" w:hAnsi="Arial" w:cs="Arial"/>
          <w:sz w:val="22"/>
          <w:szCs w:val="22"/>
          <w:lang w:val="en-US"/>
        </w:rPr>
        <w:t>T</w:t>
      </w:r>
      <w:r w:rsidRPr="002C26D8">
        <w:rPr>
          <w:rFonts w:ascii="Arial" w:hAnsi="Arial" w:cs="Arial"/>
          <w:sz w:val="22"/>
          <w:szCs w:val="22"/>
          <w:lang w:val="en-US"/>
        </w:rPr>
        <w:t>echnological advancement</w:t>
      </w:r>
      <w:r w:rsidR="00BB254C">
        <w:rPr>
          <w:rFonts w:ascii="Arial" w:hAnsi="Arial" w:cs="Arial"/>
          <w:sz w:val="22"/>
          <w:szCs w:val="22"/>
          <w:lang w:val="en-US"/>
        </w:rPr>
        <w:t xml:space="preserve"> and</w:t>
      </w:r>
      <w:r w:rsidRPr="002C26D8">
        <w:rPr>
          <w:rFonts w:ascii="Arial" w:hAnsi="Arial" w:cs="Arial"/>
          <w:sz w:val="22"/>
          <w:szCs w:val="22"/>
          <w:lang w:val="en-US"/>
        </w:rPr>
        <w:t xml:space="preserve"> digitalization </w:t>
      </w:r>
      <w:r w:rsidR="00846D16">
        <w:rPr>
          <w:rFonts w:ascii="Arial" w:hAnsi="Arial" w:cs="Arial"/>
          <w:sz w:val="22"/>
          <w:szCs w:val="22"/>
          <w:lang w:val="en-US"/>
        </w:rPr>
        <w:t>have</w:t>
      </w:r>
      <w:r w:rsidRPr="002C26D8">
        <w:rPr>
          <w:rFonts w:ascii="Arial" w:hAnsi="Arial" w:cs="Arial"/>
          <w:sz w:val="22"/>
          <w:szCs w:val="22"/>
          <w:lang w:val="en-US"/>
        </w:rPr>
        <w:t xml:space="preserve"> provided </w:t>
      </w:r>
      <w:r w:rsidR="00CE2F8B">
        <w:rPr>
          <w:rFonts w:ascii="Arial" w:hAnsi="Arial" w:cs="Arial"/>
          <w:sz w:val="22"/>
          <w:szCs w:val="22"/>
          <w:lang w:val="en-US"/>
        </w:rPr>
        <w:t xml:space="preserve">new </w:t>
      </w:r>
      <w:r w:rsidRPr="002C26D8">
        <w:rPr>
          <w:rFonts w:ascii="Arial" w:hAnsi="Arial" w:cs="Arial"/>
          <w:sz w:val="22"/>
          <w:szCs w:val="22"/>
          <w:lang w:val="en-US"/>
        </w:rPr>
        <w:t>opportunities</w:t>
      </w:r>
      <w:r w:rsidR="00CE2F8B">
        <w:rPr>
          <w:rFonts w:ascii="Arial" w:hAnsi="Arial" w:cs="Arial"/>
          <w:sz w:val="22"/>
          <w:szCs w:val="22"/>
          <w:lang w:val="en-US"/>
        </w:rPr>
        <w:t xml:space="preserve"> to exercise one</w:t>
      </w:r>
      <w:r w:rsidR="00520D31">
        <w:rPr>
          <w:rFonts w:ascii="Arial" w:hAnsi="Arial" w:cs="Arial"/>
          <w:sz w:val="22"/>
          <w:szCs w:val="22"/>
          <w:lang w:val="en-US"/>
        </w:rPr>
        <w:t>’s</w:t>
      </w:r>
      <w:r w:rsidR="00CE2F8B">
        <w:rPr>
          <w:rFonts w:ascii="Arial" w:hAnsi="Arial" w:cs="Arial"/>
          <w:sz w:val="22"/>
          <w:szCs w:val="22"/>
          <w:lang w:val="en-US"/>
        </w:rPr>
        <w:t xml:space="preserve"> right to freedom of opinion and expression</w:t>
      </w:r>
      <w:r w:rsidR="00846D16">
        <w:rPr>
          <w:rFonts w:ascii="Arial" w:hAnsi="Arial" w:cs="Arial"/>
          <w:sz w:val="22"/>
          <w:szCs w:val="22"/>
          <w:lang w:val="en-US"/>
        </w:rPr>
        <w:t>, yet they have</w:t>
      </w:r>
      <w:r w:rsidRPr="002C26D8">
        <w:rPr>
          <w:rFonts w:ascii="Arial" w:hAnsi="Arial" w:cs="Arial"/>
          <w:sz w:val="22"/>
          <w:szCs w:val="22"/>
          <w:lang w:val="en-US"/>
        </w:rPr>
        <w:t xml:space="preserve"> also </w:t>
      </w:r>
      <w:r w:rsidR="00D435F9">
        <w:rPr>
          <w:rFonts w:ascii="Arial" w:hAnsi="Arial" w:cs="Arial"/>
          <w:sz w:val="22"/>
          <w:szCs w:val="22"/>
          <w:lang w:val="en-US"/>
        </w:rPr>
        <w:t>produced</w:t>
      </w:r>
      <w:r w:rsidRPr="002C26D8">
        <w:rPr>
          <w:rFonts w:ascii="Arial" w:hAnsi="Arial" w:cs="Arial"/>
          <w:sz w:val="22"/>
          <w:szCs w:val="22"/>
          <w:lang w:val="en-US"/>
        </w:rPr>
        <w:t xml:space="preserve"> a fertile ground to spread fear</w:t>
      </w:r>
      <w:r w:rsidR="00174A4F">
        <w:rPr>
          <w:rFonts w:ascii="Arial" w:hAnsi="Arial" w:cs="Arial"/>
          <w:sz w:val="22"/>
          <w:szCs w:val="22"/>
          <w:lang w:val="en-US"/>
        </w:rPr>
        <w:t>, intimidation, harassment</w:t>
      </w:r>
      <w:r w:rsidR="00CE2F8B">
        <w:rPr>
          <w:rFonts w:ascii="Arial" w:hAnsi="Arial" w:cs="Arial"/>
          <w:sz w:val="22"/>
          <w:szCs w:val="22"/>
          <w:lang w:val="en-US"/>
        </w:rPr>
        <w:t>, stereotypes</w:t>
      </w:r>
      <w:r w:rsidR="00174A4F">
        <w:rPr>
          <w:rFonts w:ascii="Arial" w:hAnsi="Arial" w:cs="Arial"/>
          <w:sz w:val="22"/>
          <w:szCs w:val="22"/>
          <w:lang w:val="en-US"/>
        </w:rPr>
        <w:t xml:space="preserve"> </w:t>
      </w:r>
      <w:r w:rsidR="00CE2F8B">
        <w:rPr>
          <w:rFonts w:ascii="Arial" w:hAnsi="Arial" w:cs="Arial"/>
          <w:sz w:val="22"/>
          <w:szCs w:val="22"/>
          <w:lang w:val="en-US"/>
        </w:rPr>
        <w:t xml:space="preserve">as well as </w:t>
      </w:r>
      <w:r w:rsidRPr="002C26D8">
        <w:rPr>
          <w:rFonts w:ascii="Arial" w:hAnsi="Arial" w:cs="Arial"/>
          <w:sz w:val="22"/>
          <w:szCs w:val="22"/>
          <w:lang w:val="en-US"/>
        </w:rPr>
        <w:t>gender</w:t>
      </w:r>
      <w:r>
        <w:rPr>
          <w:rFonts w:ascii="Arial" w:hAnsi="Arial" w:cs="Arial"/>
          <w:sz w:val="22"/>
          <w:szCs w:val="22"/>
          <w:lang w:val="en-US"/>
        </w:rPr>
        <w:t>-</w:t>
      </w:r>
      <w:r w:rsidRPr="002C26D8">
        <w:rPr>
          <w:rFonts w:ascii="Arial" w:hAnsi="Arial" w:cs="Arial"/>
          <w:sz w:val="22"/>
          <w:szCs w:val="22"/>
          <w:lang w:val="en-US"/>
        </w:rPr>
        <w:t xml:space="preserve">based </w:t>
      </w:r>
      <w:r>
        <w:rPr>
          <w:rFonts w:ascii="Arial" w:hAnsi="Arial" w:cs="Arial"/>
          <w:sz w:val="22"/>
          <w:szCs w:val="22"/>
          <w:lang w:val="en-US"/>
        </w:rPr>
        <w:t xml:space="preserve">discrimination and </w:t>
      </w:r>
      <w:r w:rsidRPr="002C26D8">
        <w:rPr>
          <w:rFonts w:ascii="Arial" w:hAnsi="Arial" w:cs="Arial"/>
          <w:sz w:val="22"/>
          <w:szCs w:val="22"/>
          <w:lang w:val="en-US"/>
        </w:rPr>
        <w:t>violence</w:t>
      </w:r>
      <w:r w:rsidR="00CD4A7A">
        <w:rPr>
          <w:rFonts w:ascii="Arial" w:hAnsi="Arial" w:cs="Arial"/>
          <w:sz w:val="22"/>
          <w:szCs w:val="22"/>
          <w:lang w:val="en-US"/>
        </w:rPr>
        <w:t>.</w:t>
      </w:r>
      <w:r w:rsidRPr="002C26D8">
        <w:rPr>
          <w:rFonts w:ascii="Arial" w:hAnsi="Arial" w:cs="Arial"/>
          <w:sz w:val="22"/>
          <w:szCs w:val="22"/>
          <w:lang w:val="en-US"/>
        </w:rPr>
        <w:t xml:space="preserve"> </w:t>
      </w:r>
      <w:r w:rsidR="002131B1" w:rsidRPr="002C26D8">
        <w:rPr>
          <w:rFonts w:ascii="Arial" w:hAnsi="Arial" w:cs="Arial"/>
          <w:sz w:val="22"/>
          <w:szCs w:val="22"/>
          <w:lang w:val="en-US"/>
        </w:rPr>
        <w:t xml:space="preserve">It is of outmost importance to transform </w:t>
      </w:r>
      <w:proofErr w:type="gramStart"/>
      <w:r w:rsidR="002131B1" w:rsidRPr="002C26D8">
        <w:rPr>
          <w:rFonts w:ascii="Arial" w:hAnsi="Arial" w:cs="Arial"/>
          <w:sz w:val="22"/>
          <w:szCs w:val="22"/>
          <w:lang w:val="en-US"/>
        </w:rPr>
        <w:t>the</w:t>
      </w:r>
      <w:proofErr w:type="gramEnd"/>
      <w:r w:rsidR="002131B1" w:rsidRPr="002C26D8">
        <w:rPr>
          <w:rFonts w:ascii="Arial" w:hAnsi="Arial" w:cs="Arial"/>
          <w:sz w:val="22"/>
          <w:szCs w:val="22"/>
          <w:lang w:val="en-US"/>
        </w:rPr>
        <w:t xml:space="preserve"> atmosphere of fear into </w:t>
      </w:r>
      <w:r w:rsidR="002131B1">
        <w:rPr>
          <w:rFonts w:ascii="Arial" w:hAnsi="Arial" w:cs="Arial"/>
          <w:sz w:val="22"/>
          <w:szCs w:val="22"/>
          <w:lang w:val="en-US"/>
        </w:rPr>
        <w:t>a</w:t>
      </w:r>
      <w:r w:rsidR="002131B1" w:rsidRPr="002C26D8">
        <w:rPr>
          <w:rFonts w:ascii="Arial" w:hAnsi="Arial" w:cs="Arial"/>
          <w:sz w:val="22"/>
          <w:szCs w:val="22"/>
          <w:lang w:val="en-US"/>
        </w:rPr>
        <w:t xml:space="preserve"> climate of opportunities for expression.</w:t>
      </w:r>
    </w:p>
    <w:p w14:paraId="43C9A02A" w14:textId="77777777" w:rsidR="002C26D8" w:rsidRPr="002C26D8" w:rsidRDefault="002C26D8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71535CE" w14:textId="71C231AD" w:rsidR="002131B1" w:rsidRDefault="00E3503E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</w:t>
      </w:r>
      <w:r w:rsidRPr="002C26D8">
        <w:rPr>
          <w:rFonts w:ascii="Arial" w:hAnsi="Arial" w:cs="Arial"/>
          <w:sz w:val="22"/>
          <w:szCs w:val="22"/>
          <w:lang w:val="en-US"/>
        </w:rPr>
        <w:t>reedom of opinion and expression unfortunately remains a distant goal for most women and girls.</w:t>
      </w:r>
      <w:r>
        <w:rPr>
          <w:rFonts w:ascii="Arial" w:hAnsi="Arial" w:cs="Arial"/>
          <w:sz w:val="22"/>
          <w:szCs w:val="22"/>
          <w:lang w:val="en-US"/>
        </w:rPr>
        <w:t xml:space="preserve"> Yet, t</w:t>
      </w:r>
      <w:r w:rsidR="00CE2F8B">
        <w:rPr>
          <w:rFonts w:ascii="Arial" w:hAnsi="Arial" w:cs="Arial"/>
          <w:sz w:val="22"/>
          <w:szCs w:val="22"/>
          <w:lang w:val="en-US"/>
        </w:rPr>
        <w:t xml:space="preserve">he effective exercise of the right of freedom of opinion and expression is essential for the enjoyment of other human rights and constitutes a fundamental pillar for democracy. </w:t>
      </w:r>
      <w:r w:rsidR="002C26D8" w:rsidRPr="002C26D8">
        <w:rPr>
          <w:rFonts w:ascii="Arial" w:hAnsi="Arial" w:cs="Arial"/>
          <w:sz w:val="22"/>
          <w:szCs w:val="22"/>
          <w:lang w:val="en-US"/>
        </w:rPr>
        <w:t xml:space="preserve">We need to invest more to ensure that girls </w:t>
      </w:r>
      <w:r w:rsidR="002C26D8" w:rsidRPr="00E3503E">
        <w:rPr>
          <w:rFonts w:ascii="Arial" w:hAnsi="Arial" w:cs="Arial"/>
          <w:sz w:val="22"/>
          <w:szCs w:val="22"/>
          <w:lang w:val="en-US"/>
        </w:rPr>
        <w:t xml:space="preserve">and young women can openly form their opinions in all spheres of public domain, including within this Council and other UN fora. </w:t>
      </w:r>
      <w:r w:rsidR="002131B1">
        <w:rPr>
          <w:rFonts w:ascii="Arial" w:hAnsi="Arial" w:cs="Arial"/>
          <w:sz w:val="22"/>
          <w:szCs w:val="22"/>
          <w:lang w:val="en-US"/>
        </w:rPr>
        <w:t>We</w:t>
      </w:r>
      <w:r w:rsidR="002131B1" w:rsidRPr="00E3503E">
        <w:rPr>
          <w:rFonts w:ascii="Arial" w:hAnsi="Arial" w:cs="Arial"/>
          <w:sz w:val="22"/>
          <w:szCs w:val="22"/>
          <w:lang w:val="en-US"/>
        </w:rPr>
        <w:t xml:space="preserve"> welcome </w:t>
      </w:r>
      <w:r w:rsidR="002131B1" w:rsidRPr="00E3503E">
        <w:rPr>
          <w:rFonts w:ascii="Arial" w:hAnsi="Arial" w:cs="Arial"/>
          <w:sz w:val="22"/>
          <w:szCs w:val="22"/>
          <w:lang w:val="en-US"/>
        </w:rPr>
        <w:lastRenderedPageBreak/>
        <w:t>the establishment</w:t>
      </w:r>
      <w:r w:rsidR="002131B1">
        <w:rPr>
          <w:rFonts w:ascii="Arial" w:hAnsi="Arial" w:cs="Arial"/>
          <w:sz w:val="22"/>
          <w:szCs w:val="22"/>
          <w:lang w:val="en-US"/>
        </w:rPr>
        <w:t xml:space="preserve"> of the new</w:t>
      </w:r>
      <w:r w:rsidR="002131B1" w:rsidRPr="002C26D8">
        <w:rPr>
          <w:rFonts w:ascii="Arial" w:hAnsi="Arial" w:cs="Arial"/>
          <w:sz w:val="22"/>
          <w:szCs w:val="22"/>
          <w:lang w:val="en-US"/>
        </w:rPr>
        <w:t xml:space="preserve"> UN Youth Office</w:t>
      </w:r>
      <w:r w:rsidR="002131B1">
        <w:rPr>
          <w:rFonts w:ascii="Arial" w:hAnsi="Arial" w:cs="Arial"/>
          <w:sz w:val="22"/>
          <w:szCs w:val="22"/>
          <w:lang w:val="en-US"/>
        </w:rPr>
        <w:t>, which will be an important partner in this endeavor.</w:t>
      </w:r>
      <w:r w:rsidR="002131B1" w:rsidRPr="002C26D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DAF48E9" w14:textId="77777777" w:rsidR="00CD4A7A" w:rsidRDefault="00CD4A7A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1" w:name="_GoBack"/>
      <w:bookmarkEnd w:id="1"/>
    </w:p>
    <w:p w14:paraId="6A903316" w14:textId="77777777" w:rsidR="00CD4A7A" w:rsidRDefault="00CD4A7A" w:rsidP="00CD4A7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C26D8">
        <w:rPr>
          <w:rFonts w:ascii="Arial" w:hAnsi="Arial" w:cs="Arial"/>
          <w:sz w:val="22"/>
          <w:szCs w:val="22"/>
          <w:lang w:val="en-US"/>
        </w:rPr>
        <w:t>Mr. President, dear distinguished panelists</w:t>
      </w:r>
      <w:r>
        <w:rPr>
          <w:rFonts w:ascii="Arial" w:hAnsi="Arial" w:cs="Arial"/>
          <w:sz w:val="22"/>
          <w:szCs w:val="22"/>
          <w:lang w:val="en-US"/>
        </w:rPr>
        <w:t>,</w:t>
      </w:r>
    </w:p>
    <w:p w14:paraId="3FA049BA" w14:textId="1F925079" w:rsidR="002C26D8" w:rsidRPr="002C26D8" w:rsidRDefault="000A3C7C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g</w:t>
      </w:r>
      <w:r w:rsidR="002C26D8" w:rsidRPr="002C26D8">
        <w:rPr>
          <w:rFonts w:ascii="Arial" w:hAnsi="Arial" w:cs="Arial"/>
          <w:sz w:val="22"/>
          <w:szCs w:val="22"/>
          <w:lang w:val="en-US"/>
        </w:rPr>
        <w:t>irls</w:t>
      </w:r>
      <w:proofErr w:type="gramEnd"/>
      <w:r w:rsidR="002C26D8" w:rsidRPr="002C26D8">
        <w:rPr>
          <w:rFonts w:ascii="Arial" w:hAnsi="Arial" w:cs="Arial"/>
          <w:sz w:val="22"/>
          <w:szCs w:val="22"/>
          <w:lang w:val="en-US"/>
        </w:rPr>
        <w:t xml:space="preserve"> </w:t>
      </w:r>
      <w:r w:rsidR="00174A4F">
        <w:rPr>
          <w:rFonts w:ascii="Arial" w:hAnsi="Arial" w:cs="Arial"/>
          <w:sz w:val="22"/>
          <w:szCs w:val="22"/>
          <w:lang w:val="en-US"/>
        </w:rPr>
        <w:t xml:space="preserve">and young women </w:t>
      </w:r>
      <w:r w:rsidR="00174A4F" w:rsidRPr="00174A4F">
        <w:rPr>
          <w:rFonts w:ascii="Arial" w:hAnsi="Arial" w:cs="Arial"/>
          <w:sz w:val="22"/>
          <w:szCs w:val="22"/>
          <w:lang w:val="en-US"/>
        </w:rPr>
        <w:t xml:space="preserve">around the world play crucial roles as </w:t>
      </w:r>
      <w:r w:rsidR="002C26D8" w:rsidRPr="002C26D8">
        <w:rPr>
          <w:rFonts w:ascii="Arial" w:hAnsi="Arial" w:cs="Arial"/>
          <w:sz w:val="22"/>
          <w:szCs w:val="22"/>
          <w:lang w:val="en-US"/>
        </w:rPr>
        <w:t>human right</w:t>
      </w:r>
      <w:r w:rsidR="00E3503E">
        <w:rPr>
          <w:rFonts w:ascii="Arial" w:hAnsi="Arial" w:cs="Arial"/>
          <w:sz w:val="22"/>
          <w:szCs w:val="22"/>
          <w:lang w:val="en-US"/>
        </w:rPr>
        <w:t>s</w:t>
      </w:r>
      <w:r w:rsidR="002C26D8" w:rsidRPr="002C26D8">
        <w:rPr>
          <w:rFonts w:ascii="Arial" w:hAnsi="Arial" w:cs="Arial"/>
          <w:sz w:val="22"/>
          <w:szCs w:val="22"/>
          <w:lang w:val="en-US"/>
        </w:rPr>
        <w:t xml:space="preserve"> defenders and </w:t>
      </w:r>
      <w:r w:rsidR="00174A4F">
        <w:rPr>
          <w:rFonts w:ascii="Arial" w:hAnsi="Arial" w:cs="Arial"/>
          <w:sz w:val="22"/>
          <w:szCs w:val="22"/>
          <w:lang w:val="en-US"/>
        </w:rPr>
        <w:t xml:space="preserve">are </w:t>
      </w:r>
      <w:r w:rsidR="002C26D8" w:rsidRPr="002C26D8">
        <w:rPr>
          <w:rFonts w:ascii="Arial" w:hAnsi="Arial" w:cs="Arial"/>
          <w:sz w:val="22"/>
          <w:szCs w:val="22"/>
          <w:lang w:val="en-US"/>
        </w:rPr>
        <w:t>as such invaluable to our work.</w:t>
      </w:r>
      <w:r w:rsidR="00CD4A7A">
        <w:rPr>
          <w:rFonts w:ascii="Arial" w:hAnsi="Arial" w:cs="Arial"/>
          <w:sz w:val="22"/>
          <w:szCs w:val="22"/>
          <w:lang w:val="en-US"/>
        </w:rPr>
        <w:t xml:space="preserve"> </w:t>
      </w:r>
      <w:r w:rsidR="001C5E0A">
        <w:rPr>
          <w:rFonts w:ascii="Arial" w:hAnsi="Arial" w:cs="Arial"/>
          <w:sz w:val="22"/>
          <w:szCs w:val="22"/>
          <w:lang w:val="en-US"/>
        </w:rPr>
        <w:t xml:space="preserve">You can count on our support to </w:t>
      </w:r>
      <w:r w:rsidR="002C26D8" w:rsidRPr="002C26D8">
        <w:rPr>
          <w:rFonts w:ascii="Arial" w:eastAsia="Calibri" w:hAnsi="Arial" w:cs="Arial"/>
          <w:sz w:val="22"/>
          <w:szCs w:val="22"/>
          <w:lang w:val="en-GB"/>
        </w:rPr>
        <w:t xml:space="preserve">make sure that the voices of women and girls </w:t>
      </w:r>
      <w:proofErr w:type="gramStart"/>
      <w:r w:rsidR="002C26D8" w:rsidRPr="002C26D8">
        <w:rPr>
          <w:rFonts w:ascii="Arial" w:eastAsia="Calibri" w:hAnsi="Arial" w:cs="Arial"/>
          <w:sz w:val="22"/>
          <w:szCs w:val="22"/>
          <w:lang w:val="en-GB"/>
        </w:rPr>
        <w:t>are</w:t>
      </w:r>
      <w:r w:rsidR="00BB254C">
        <w:rPr>
          <w:rFonts w:ascii="Arial" w:eastAsia="Calibri" w:hAnsi="Arial" w:cs="Arial"/>
          <w:sz w:val="22"/>
          <w:szCs w:val="22"/>
          <w:lang w:val="en-GB"/>
        </w:rPr>
        <w:t xml:space="preserve"> better</w:t>
      </w:r>
      <w:r w:rsidR="002C26D8" w:rsidRPr="002C26D8">
        <w:rPr>
          <w:rFonts w:ascii="Arial" w:eastAsia="Calibri" w:hAnsi="Arial" w:cs="Arial"/>
          <w:sz w:val="22"/>
          <w:szCs w:val="22"/>
          <w:lang w:val="en-GB"/>
        </w:rPr>
        <w:t xml:space="preserve"> heard</w:t>
      </w:r>
      <w:proofErr w:type="gramEnd"/>
      <w:r w:rsidR="00CD4A7A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033936EC" w14:textId="77777777" w:rsidR="002C26D8" w:rsidRPr="002C26D8" w:rsidRDefault="002C26D8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44FCA0C0" w14:textId="77777777" w:rsidR="002C26D8" w:rsidRPr="002C26D8" w:rsidRDefault="002C26D8" w:rsidP="002C26D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C26D8">
        <w:rPr>
          <w:rFonts w:ascii="Arial" w:hAnsi="Arial" w:cs="Arial"/>
          <w:sz w:val="22"/>
          <w:szCs w:val="22"/>
          <w:lang w:val="en-US"/>
        </w:rPr>
        <w:t>I thank you.</w:t>
      </w:r>
      <w:bookmarkEnd w:id="0"/>
    </w:p>
    <w:p w14:paraId="00B66676" w14:textId="7A54A6E5" w:rsidR="005C0BBC" w:rsidRPr="005C0BBC" w:rsidRDefault="005C0BBC" w:rsidP="002C26D8">
      <w:pPr>
        <w:pStyle w:val="NoSpacing"/>
        <w:jc w:val="both"/>
        <w:rPr>
          <w:rFonts w:ascii="Arial" w:hAnsi="Arial" w:cs="Arial"/>
          <w:lang w:val="en-US"/>
        </w:rPr>
      </w:pPr>
    </w:p>
    <w:sectPr w:rsidR="005C0BBC" w:rsidRPr="005C0BB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3974B9" w16cid:durableId="26D843AB"/>
  <w16cid:commentId w16cid:paraId="7B76CBD7" w16cid:durableId="26D843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62E1C" w14:textId="77777777" w:rsidR="005C7D7C" w:rsidRDefault="005C7D7C" w:rsidP="00CE1561">
      <w:r>
        <w:separator/>
      </w:r>
    </w:p>
  </w:endnote>
  <w:endnote w:type="continuationSeparator" w:id="0">
    <w:p w14:paraId="4B6332C0" w14:textId="77777777" w:rsidR="005C7D7C" w:rsidRDefault="005C7D7C" w:rsidP="00CE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1F943" w14:textId="77777777" w:rsidR="005C7D7C" w:rsidRDefault="005C7D7C" w:rsidP="00CE1561">
      <w:r>
        <w:separator/>
      </w:r>
    </w:p>
  </w:footnote>
  <w:footnote w:type="continuationSeparator" w:id="0">
    <w:p w14:paraId="62330847" w14:textId="77777777" w:rsidR="005C7D7C" w:rsidRDefault="005C7D7C" w:rsidP="00CE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C4FE5" w14:textId="77777777" w:rsidR="001128C7" w:rsidRPr="00CE1561" w:rsidRDefault="001128C7" w:rsidP="00CE1561">
    <w:pPr>
      <w:pStyle w:val="Header"/>
      <w:jc w:val="right"/>
      <w:rPr>
        <w:rFonts w:ascii="Arial" w:hAnsi="Arial" w:cs="Arial"/>
        <w:color w:val="BFBFBF" w:themeColor="background1" w:themeShade="BF"/>
        <w:sz w:val="20"/>
      </w:rPr>
    </w:pPr>
    <w:proofErr w:type="spellStart"/>
    <w:r w:rsidRPr="00CE1561">
      <w:rPr>
        <w:rFonts w:ascii="Arial" w:hAnsi="Arial" w:cs="Arial"/>
        <w:color w:val="BFBFBF" w:themeColor="background1" w:themeShade="BF"/>
        <w:sz w:val="20"/>
      </w:rPr>
      <w:t>Check</w:t>
    </w:r>
    <w:proofErr w:type="spellEnd"/>
    <w:r w:rsidRPr="00CE1561">
      <w:rPr>
        <w:rFonts w:ascii="Arial" w:hAnsi="Arial" w:cs="Arial"/>
        <w:color w:val="BFBFBF" w:themeColor="background1" w:themeShade="BF"/>
        <w:sz w:val="20"/>
      </w:rPr>
      <w:t xml:space="preserve"> </w:t>
    </w:r>
    <w:proofErr w:type="spellStart"/>
    <w:r w:rsidRPr="00CE1561">
      <w:rPr>
        <w:rFonts w:ascii="Arial" w:hAnsi="Arial" w:cs="Arial"/>
        <w:color w:val="BFBFBF" w:themeColor="background1" w:themeShade="BF"/>
        <w:sz w:val="20"/>
      </w:rPr>
      <w:t>against</w:t>
    </w:r>
    <w:proofErr w:type="spellEnd"/>
    <w:r w:rsidRPr="00CE1561">
      <w:rPr>
        <w:rFonts w:ascii="Arial" w:hAnsi="Arial" w:cs="Arial"/>
        <w:color w:val="BFBFBF" w:themeColor="background1" w:themeShade="BF"/>
        <w:sz w:val="20"/>
      </w:rPr>
      <w:t xml:space="preserve"> </w:t>
    </w:r>
    <w:proofErr w:type="spellStart"/>
    <w:r w:rsidRPr="00CE1561">
      <w:rPr>
        <w:rFonts w:ascii="Arial" w:hAnsi="Arial" w:cs="Arial"/>
        <w:color w:val="BFBFBF" w:themeColor="background1" w:themeShade="BF"/>
        <w:sz w:val="20"/>
      </w:rPr>
      <w:t>delivery</w:t>
    </w:r>
    <w:proofErr w:type="spellEnd"/>
    <w:r w:rsidRPr="00CE1561">
      <w:rPr>
        <w:rFonts w:ascii="Arial" w:hAnsi="Arial" w:cs="Arial"/>
        <w:color w:val="BFBFBF" w:themeColor="background1" w:themeShade="BF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EDC"/>
    <w:multiLevelType w:val="multilevel"/>
    <w:tmpl w:val="4834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A3754"/>
    <w:multiLevelType w:val="multilevel"/>
    <w:tmpl w:val="892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1BFC"/>
    <w:rsid w:val="00055C5F"/>
    <w:rsid w:val="0006628A"/>
    <w:rsid w:val="00074A9D"/>
    <w:rsid w:val="00091389"/>
    <w:rsid w:val="000A26FF"/>
    <w:rsid w:val="000A3C7C"/>
    <w:rsid w:val="000A52F4"/>
    <w:rsid w:val="000C379B"/>
    <w:rsid w:val="000E555A"/>
    <w:rsid w:val="000F01CA"/>
    <w:rsid w:val="000F7C20"/>
    <w:rsid w:val="001128C7"/>
    <w:rsid w:val="001203EC"/>
    <w:rsid w:val="00123D53"/>
    <w:rsid w:val="00124645"/>
    <w:rsid w:val="00172B19"/>
    <w:rsid w:val="00174A4F"/>
    <w:rsid w:val="00186EE5"/>
    <w:rsid w:val="00194486"/>
    <w:rsid w:val="001C5E0A"/>
    <w:rsid w:val="001E22D8"/>
    <w:rsid w:val="001E4D75"/>
    <w:rsid w:val="001E6D72"/>
    <w:rsid w:val="001F7440"/>
    <w:rsid w:val="00211C7E"/>
    <w:rsid w:val="002131B1"/>
    <w:rsid w:val="00225902"/>
    <w:rsid w:val="002272E2"/>
    <w:rsid w:val="00250D83"/>
    <w:rsid w:val="00256B61"/>
    <w:rsid w:val="00284335"/>
    <w:rsid w:val="002935D6"/>
    <w:rsid w:val="002C26D8"/>
    <w:rsid w:val="002E7CF1"/>
    <w:rsid w:val="00304565"/>
    <w:rsid w:val="00315E7E"/>
    <w:rsid w:val="00324307"/>
    <w:rsid w:val="0032596A"/>
    <w:rsid w:val="0033015A"/>
    <w:rsid w:val="003318CB"/>
    <w:rsid w:val="003322A4"/>
    <w:rsid w:val="00344D4F"/>
    <w:rsid w:val="003548AD"/>
    <w:rsid w:val="00360A40"/>
    <w:rsid w:val="00376D22"/>
    <w:rsid w:val="00376FF9"/>
    <w:rsid w:val="00384072"/>
    <w:rsid w:val="003A1679"/>
    <w:rsid w:val="003A3E3B"/>
    <w:rsid w:val="003C41F9"/>
    <w:rsid w:val="003C70AA"/>
    <w:rsid w:val="003E5DED"/>
    <w:rsid w:val="00404243"/>
    <w:rsid w:val="00405D1E"/>
    <w:rsid w:val="00457FBD"/>
    <w:rsid w:val="0046727B"/>
    <w:rsid w:val="00473E75"/>
    <w:rsid w:val="00480F2C"/>
    <w:rsid w:val="00490A05"/>
    <w:rsid w:val="004B55B4"/>
    <w:rsid w:val="004D0A59"/>
    <w:rsid w:val="00502863"/>
    <w:rsid w:val="00520D31"/>
    <w:rsid w:val="00535D81"/>
    <w:rsid w:val="00541CBA"/>
    <w:rsid w:val="00580C11"/>
    <w:rsid w:val="00584025"/>
    <w:rsid w:val="00585619"/>
    <w:rsid w:val="00587155"/>
    <w:rsid w:val="005913EA"/>
    <w:rsid w:val="005961B6"/>
    <w:rsid w:val="005C00E9"/>
    <w:rsid w:val="005C0BBC"/>
    <w:rsid w:val="005C13ED"/>
    <w:rsid w:val="005C15D1"/>
    <w:rsid w:val="005C2B80"/>
    <w:rsid w:val="005C6108"/>
    <w:rsid w:val="005C7D7C"/>
    <w:rsid w:val="005D5CB1"/>
    <w:rsid w:val="005E5AA7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E3F24"/>
    <w:rsid w:val="006E6047"/>
    <w:rsid w:val="006E7891"/>
    <w:rsid w:val="006F35F3"/>
    <w:rsid w:val="006F49F0"/>
    <w:rsid w:val="0073408C"/>
    <w:rsid w:val="0074731B"/>
    <w:rsid w:val="00770227"/>
    <w:rsid w:val="00786A42"/>
    <w:rsid w:val="0079679D"/>
    <w:rsid w:val="007A55FA"/>
    <w:rsid w:val="007B5F0B"/>
    <w:rsid w:val="007B68E0"/>
    <w:rsid w:val="007F08A3"/>
    <w:rsid w:val="007F253B"/>
    <w:rsid w:val="007F2BBA"/>
    <w:rsid w:val="007F720F"/>
    <w:rsid w:val="00812579"/>
    <w:rsid w:val="00813DC3"/>
    <w:rsid w:val="00815FE4"/>
    <w:rsid w:val="0081617D"/>
    <w:rsid w:val="0082271C"/>
    <w:rsid w:val="00827E7E"/>
    <w:rsid w:val="0083239E"/>
    <w:rsid w:val="00833BCC"/>
    <w:rsid w:val="00835A43"/>
    <w:rsid w:val="00846D16"/>
    <w:rsid w:val="00860D2C"/>
    <w:rsid w:val="00871402"/>
    <w:rsid w:val="00883892"/>
    <w:rsid w:val="008874DE"/>
    <w:rsid w:val="008A1BC6"/>
    <w:rsid w:val="008D5015"/>
    <w:rsid w:val="008E64D4"/>
    <w:rsid w:val="008F5BD4"/>
    <w:rsid w:val="0090591E"/>
    <w:rsid w:val="009349FA"/>
    <w:rsid w:val="009727FF"/>
    <w:rsid w:val="00985147"/>
    <w:rsid w:val="0099084D"/>
    <w:rsid w:val="009C0006"/>
    <w:rsid w:val="009E6AAB"/>
    <w:rsid w:val="00A5395B"/>
    <w:rsid w:val="00A73981"/>
    <w:rsid w:val="00A81E31"/>
    <w:rsid w:val="00A86830"/>
    <w:rsid w:val="00A945E9"/>
    <w:rsid w:val="00AA211F"/>
    <w:rsid w:val="00AC1002"/>
    <w:rsid w:val="00AC32CA"/>
    <w:rsid w:val="00AC37E6"/>
    <w:rsid w:val="00AC3FAC"/>
    <w:rsid w:val="00AC4516"/>
    <w:rsid w:val="00AE4AF7"/>
    <w:rsid w:val="00AF3214"/>
    <w:rsid w:val="00B05C5A"/>
    <w:rsid w:val="00B16678"/>
    <w:rsid w:val="00B34AA2"/>
    <w:rsid w:val="00B37BF3"/>
    <w:rsid w:val="00B47FEB"/>
    <w:rsid w:val="00B56C1C"/>
    <w:rsid w:val="00B60992"/>
    <w:rsid w:val="00B763C0"/>
    <w:rsid w:val="00BA2071"/>
    <w:rsid w:val="00BA2A14"/>
    <w:rsid w:val="00BA31AE"/>
    <w:rsid w:val="00BB1F7F"/>
    <w:rsid w:val="00BB254C"/>
    <w:rsid w:val="00BB5A40"/>
    <w:rsid w:val="00BB750D"/>
    <w:rsid w:val="00BD4851"/>
    <w:rsid w:val="00BD6460"/>
    <w:rsid w:val="00BE6B87"/>
    <w:rsid w:val="00BF40C0"/>
    <w:rsid w:val="00C00123"/>
    <w:rsid w:val="00C10BB3"/>
    <w:rsid w:val="00C1445F"/>
    <w:rsid w:val="00C237F0"/>
    <w:rsid w:val="00C36701"/>
    <w:rsid w:val="00C54447"/>
    <w:rsid w:val="00C6691F"/>
    <w:rsid w:val="00C7438E"/>
    <w:rsid w:val="00C7776E"/>
    <w:rsid w:val="00C80AF8"/>
    <w:rsid w:val="00C82214"/>
    <w:rsid w:val="00C8325E"/>
    <w:rsid w:val="00C8384A"/>
    <w:rsid w:val="00C90527"/>
    <w:rsid w:val="00C93E27"/>
    <w:rsid w:val="00C96959"/>
    <w:rsid w:val="00C9773E"/>
    <w:rsid w:val="00CA4F03"/>
    <w:rsid w:val="00CD4A7A"/>
    <w:rsid w:val="00CE1561"/>
    <w:rsid w:val="00CE2F8B"/>
    <w:rsid w:val="00CF4466"/>
    <w:rsid w:val="00CF51B1"/>
    <w:rsid w:val="00D0209A"/>
    <w:rsid w:val="00D02BAC"/>
    <w:rsid w:val="00D11790"/>
    <w:rsid w:val="00D1426C"/>
    <w:rsid w:val="00D14970"/>
    <w:rsid w:val="00D15495"/>
    <w:rsid w:val="00D31E7D"/>
    <w:rsid w:val="00D435F9"/>
    <w:rsid w:val="00D802C6"/>
    <w:rsid w:val="00D82FC7"/>
    <w:rsid w:val="00D9513C"/>
    <w:rsid w:val="00DB4AD5"/>
    <w:rsid w:val="00DC3B10"/>
    <w:rsid w:val="00DD0363"/>
    <w:rsid w:val="00DD48F1"/>
    <w:rsid w:val="00DD4EA8"/>
    <w:rsid w:val="00DE318D"/>
    <w:rsid w:val="00DE5ED3"/>
    <w:rsid w:val="00E221D6"/>
    <w:rsid w:val="00E22370"/>
    <w:rsid w:val="00E3449F"/>
    <w:rsid w:val="00E3503E"/>
    <w:rsid w:val="00E51A13"/>
    <w:rsid w:val="00E53367"/>
    <w:rsid w:val="00E61BD3"/>
    <w:rsid w:val="00E75569"/>
    <w:rsid w:val="00E82A5B"/>
    <w:rsid w:val="00EB25D9"/>
    <w:rsid w:val="00EB2919"/>
    <w:rsid w:val="00EB293F"/>
    <w:rsid w:val="00EC1107"/>
    <w:rsid w:val="00ED1897"/>
    <w:rsid w:val="00EF26A7"/>
    <w:rsid w:val="00EF5C26"/>
    <w:rsid w:val="00F00746"/>
    <w:rsid w:val="00F277AB"/>
    <w:rsid w:val="00F41404"/>
    <w:rsid w:val="00F475D2"/>
    <w:rsid w:val="00F70B0B"/>
    <w:rsid w:val="00F73A3D"/>
    <w:rsid w:val="00F73F6D"/>
    <w:rsid w:val="00F75854"/>
    <w:rsid w:val="00FA009A"/>
    <w:rsid w:val="00FA0D08"/>
    <w:rsid w:val="00FB45CD"/>
    <w:rsid w:val="00FD00BF"/>
    <w:rsid w:val="00FD6C4E"/>
    <w:rsid w:val="00FF07D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4266"/>
  <w15:docId w15:val="{71AB2313-A64B-EE49-A568-D254053A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5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5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5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5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E1561"/>
    <w:rPr>
      <w:color w:val="0000FF"/>
      <w:u w:val="single"/>
    </w:rPr>
  </w:style>
  <w:style w:type="paragraph" w:styleId="Revision">
    <w:name w:val="Revision"/>
    <w:hidden/>
    <w:uiPriority w:val="99"/>
    <w:semiHidden/>
    <w:rsid w:val="00284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2C2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2C2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ments-dds-ny.un.org/doc/UNDOC/GEN/N21/212/16/PDF/N2121216.pdf?OpenElement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D5B1DB41F3E41ACC21697FCA2F7BC" ma:contentTypeVersion="" ma:contentTypeDescription="Create a new document." ma:contentTypeScope="" ma:versionID="8aa43731551d5dfe4d5da54eee9059cf">
  <xsd:schema xmlns:xsd="http://www.w3.org/2001/XMLSchema" xmlns:xs="http://www.w3.org/2001/XMLSchema" xmlns:p="http://schemas.microsoft.com/office/2006/metadata/properties" xmlns:ns2="40C33819-7697-4313-80BD-34651015F109" targetNamespace="http://schemas.microsoft.com/office/2006/metadata/properties" ma:root="true" ma:fieldsID="038931f21a2f45f5083921e4adc32046" ns2:_="">
    <xsd:import namespace="40C33819-7697-4313-80BD-34651015F109"/>
    <xsd:element name="properties">
      <xsd:complexType>
        <xsd:sequence>
          <xsd:element name="documentManagement">
            <xsd:complexType>
              <xsd:all>
                <xsd:element ref="ns2:CHatWorld_Description" minOccurs="0"/>
                <xsd:element ref="ns2:CHatWorld_DocumentFilename" minOccurs="0"/>
                <xsd:element ref="ns2:CHatWorld_DocumentTitle" minOccurs="0"/>
                <xsd:element ref="ns2:CHatWorld_Filesize" minOccurs="0"/>
                <xsd:element ref="ns2:CHatWorld_Author" minOccurs="0"/>
                <xsd:element ref="ns2:CHatWorld_Language" minOccurs="0"/>
                <xsd:element ref="ns2:CHatWorld_CreationDate" minOccurs="0"/>
                <xsd:element ref="ns2:CHatWorld_CreateDate" minOccurs="0"/>
                <xsd:element ref="ns2:CHatWorld_CreatedBy" minOccurs="0"/>
                <xsd:element ref="ns2:CHatWorld_LastModifiedDate" minOccurs="0"/>
                <xsd:element ref="ns2:CHatWorld_LastModifiedBy" minOccurs="0"/>
                <xsd:element ref="ns2:CHatWorld_DocumentType" minOccurs="0"/>
                <xsd:element ref="ns2:CHatWorld_DocumentTypeID" minOccurs="0"/>
                <xsd:element ref="ns2:CHatWorld_Number" minOccurs="0"/>
                <xsd:element ref="ns2:CHatWorld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33819-7697-4313-80BD-34651015F109" elementFormDefault="qualified">
    <xsd:import namespace="http://schemas.microsoft.com/office/2006/documentManagement/types"/>
    <xsd:import namespace="http://schemas.microsoft.com/office/infopath/2007/PartnerControls"/>
    <xsd:element name="CHatWorld_Description" ma:index="8" nillable="true" ma:displayName="CHatWorld_Description" ma:internalName="CHatWorld_Description">
      <xsd:simpleType>
        <xsd:restriction base="dms:Note">
          <xsd:maxLength value="255"/>
        </xsd:restriction>
      </xsd:simpleType>
    </xsd:element>
    <xsd:element name="CHatWorld_DocumentFilename" ma:index="9" nillable="true" ma:displayName="CHatWorld_DocumentFilename" ma:internalName="CHatWorld_DocumentFilename">
      <xsd:simpleType>
        <xsd:restriction base="dms:Text"/>
      </xsd:simpleType>
    </xsd:element>
    <xsd:element name="CHatWorld_DocumentTitle" ma:index="10" nillable="true" ma:displayName="CHatWorld_DocumentTitle" ma:internalName="CHatWorld_DocumentTitle">
      <xsd:simpleType>
        <xsd:restriction base="dms:Text"/>
      </xsd:simpleType>
    </xsd:element>
    <xsd:element name="CHatWorld_Filesize" ma:index="11" nillable="true" ma:displayName="CHatWorld_Filesize" ma:internalName="CHatWorld_Filesize">
      <xsd:simpleType>
        <xsd:restriction base="dms:Number"/>
      </xsd:simpleType>
    </xsd:element>
    <xsd:element name="CHatWorld_Author" ma:index="12" nillable="true" ma:displayName="CHatWorld_Author" ma:internalName="CHatWorld_Author">
      <xsd:simpleType>
        <xsd:restriction base="dms:Text"/>
      </xsd:simpleType>
    </xsd:element>
    <xsd:element name="CHatWorld_Language" ma:index="13" nillable="true" ma:displayName="CHatWorld_Language" ma:internalName="CHatWorld_Language">
      <xsd:simpleType>
        <xsd:restriction base="dms:Text"/>
      </xsd:simpleType>
    </xsd:element>
    <xsd:element name="CHatWorld_CreationDate" ma:index="14" nillable="true" ma:displayName="CHatWorld_CreationDate" ma:internalName="CHatWorld_CreationDate">
      <xsd:simpleType>
        <xsd:restriction base="dms:DateTime"/>
      </xsd:simpleType>
    </xsd:element>
    <xsd:element name="CHatWorld_CreateDate" ma:index="15" nillable="true" ma:displayName="CHatWorld_CreateDate" ma:internalName="CHatWorld_CreateDate">
      <xsd:simpleType>
        <xsd:restriction base="dms:DateTime"/>
      </xsd:simpleType>
    </xsd:element>
    <xsd:element name="CHatWorld_CreatedBy" ma:index="16" nillable="true" ma:displayName="CHatWorld_CreatedBy" ma:internalName="CHatWorld_CreatedBy">
      <xsd:simpleType>
        <xsd:restriction base="dms:Text"/>
      </xsd:simpleType>
    </xsd:element>
    <xsd:element name="CHatWorld_LastModifiedDate" ma:index="17" nillable="true" ma:displayName="CHatWorld_LastModifiedDate" ma:internalName="CHatWorld_LastModifiedDate">
      <xsd:simpleType>
        <xsd:restriction base="dms:DateTime"/>
      </xsd:simpleType>
    </xsd:element>
    <xsd:element name="CHatWorld_LastModifiedBy" ma:index="18" nillable="true" ma:displayName="CHatWorld_LastModifiedBy" ma:internalName="CHatWorld_LastModifiedBy">
      <xsd:simpleType>
        <xsd:restriction base="dms:Text"/>
      </xsd:simpleType>
    </xsd:element>
    <xsd:element name="CHatWorld_DocumentType" ma:index="19" nillable="true" ma:displayName="CHatWorld_DocumentType" ma:internalName="CHatWorld_DocumentType">
      <xsd:simpleType>
        <xsd:restriction base="dms:Text"/>
      </xsd:simpleType>
    </xsd:element>
    <xsd:element name="CHatWorld_DocumentTypeID" ma:index="20" nillable="true" ma:displayName="CHatWorld_DocumentTypeID" ma:internalName="CHatWorld_DocumentTypeID">
      <xsd:simpleType>
        <xsd:restriction base="dms:Number"/>
      </xsd:simpleType>
    </xsd:element>
    <xsd:element name="CHatWorld_Number" ma:index="21" nillable="true" ma:displayName="CHatWorld_Number" ma:internalName="CHatWorld_Number">
      <xsd:simpleType>
        <xsd:restriction base="dms:Text"/>
      </xsd:simpleType>
    </xsd:element>
    <xsd:element name="CHatWorld_Path" ma:index="22" nillable="true" ma:displayName="CHatWorld_Path" ma:internalName="CHatWorld_Path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tWorld_CreationDate xmlns="40C33819-7697-4313-80BD-34651015F109">2022-09-23T08:39:40+00:00</CHatWorld_CreationDate>
    <CHatWorld_Filesize xmlns="40C33819-7697-4313-80BD-34651015F109">38547</CHatWorld_Filesize>
    <CHatWorld_Number xmlns="40C33819-7697-4313-80BD-34651015F109" xsi:nil="true"/>
    <CHatWorld_DocumentTitle xmlns="40C33819-7697-4313-80BD-34651015F109">QL-women HRC51-for comments 21-9-2022 (1) swiss comments</CHatWorld_DocumentTitle>
    <CHatWorld_LastModifiedDate xmlns="40C33819-7697-4313-80BD-34651015F109">2022-09-23T08:39:40+00:00</CHatWorld_LastModifiedDate>
    <CHatWorld_CreateDate xmlns="40C33819-7697-4313-80BD-34651015F109">2022-09-23T08:39:40+00:00</CHatWorld_CreateDate>
    <CHatWorld_DocumentType xmlns="40C33819-7697-4313-80BD-34651015F109">Working Document</CHatWorld_DocumentType>
    <CHatWorld_CreatedBy xmlns="40C33819-7697-4313-80BD-34651015F109">Eugster Manuel EDA EUM</CHatWorld_CreatedBy>
    <CHatWorld_Description xmlns="40C33819-7697-4313-80BD-34651015F109" xsi:nil="true"/>
    <CHatWorld_DocumentFilename xmlns="40C33819-7697-4313-80BD-34651015F109">QL-women HRC51-for comments 21-9-2022 (1)_swiss comments.docx</CHatWorld_DocumentFilename>
    <CHatWorld_DocumentTypeID xmlns="40C33819-7697-4313-80BD-34651015F109">7</CHatWorld_DocumentTypeID>
    <CHatWorld_Path xmlns="40C33819-7697-4313-80BD-34651015F109">6 16 18 603643 604150 604159 604160</CHatWorld_Path>
    <CHatWorld_Language xmlns="40C33819-7697-4313-80BD-34651015F109" xsi:nil="true"/>
    <CHatWorld_LastModifiedBy xmlns="40C33819-7697-4313-80BD-34651015F109">Eugster Manuel EDA EUM</CHatWorld_LastModifiedBy>
    <CHatWorld_Author xmlns="40C33819-7697-4313-80BD-34651015F1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FED637-8C2A-4AB4-81CE-D72F0C9CC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90B76-7136-43FA-B4A4-42EC12F0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33819-7697-4313-80BD-34651015F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31624-5B60-4239-B4C5-05574B1EF66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0C33819-7697-4313-80BD-34651015F109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3B4CDA0-7704-4882-B3D7-01C849AE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Jana Urh Lesjak</cp:lastModifiedBy>
  <cp:revision>2</cp:revision>
  <cp:lastPrinted>2022-06-24T13:18:00Z</cp:lastPrinted>
  <dcterms:created xsi:type="dcterms:W3CDTF">2022-09-26T10:33:00Z</dcterms:created>
  <dcterms:modified xsi:type="dcterms:W3CDTF">2022-09-26T10:33:00Z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0x010100137D5B1DB41F3E41ACC21697FCA2F7BC</vt:lpwstr>
  </property>
</Properties>
</file>