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8C60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  <w:lang w:val="en-US"/>
        </w:rPr>
      </w:pPr>
    </w:p>
    <w:p w14:paraId="163BE9A9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5A70CB09" wp14:editId="342A0F8E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7FC75F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28104C39" w14:textId="77777777" w:rsidR="009B47DE" w:rsidRDefault="009B47DE" w:rsidP="009B47DE">
      <w:pPr>
        <w:pStyle w:val="Body"/>
        <w:suppressAutoHyphens/>
        <w:spacing w:after="0" w:line="240" w:lineRule="auto"/>
        <w:rPr>
          <w:rFonts w:ascii="Arial" w:hAnsi="Arial"/>
          <w:kern w:val="3"/>
          <w:lang w:val="en-US"/>
        </w:rPr>
      </w:pPr>
    </w:p>
    <w:p w14:paraId="1448EFD7" w14:textId="77777777" w:rsidR="009B47DE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4D25C95F" w14:textId="77777777" w:rsidR="009B47DE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at the</w:t>
      </w:r>
    </w:p>
    <w:p w14:paraId="3DAB192E" w14:textId="7273BD5A" w:rsidR="009B47DE" w:rsidRDefault="00EA32DD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51</w:t>
      </w:r>
      <w:r w:rsidR="009B47DE"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th</w:t>
      </w:r>
      <w:r w:rsidR="009B47DE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14:paraId="67F1C11E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16FD3B16" w14:textId="7AFC57D0" w:rsidR="009B47DE" w:rsidRDefault="00EA32DD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Enhanced Interactive Dialogue</w:t>
      </w:r>
      <w:r w:rsidR="00E02655" w:rsidRPr="00E02655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on the situation of the human rights of women and girls in Afghanistan</w:t>
      </w:r>
    </w:p>
    <w:p w14:paraId="606ABD75" w14:textId="77777777" w:rsidR="00E02655" w:rsidRDefault="00E02655" w:rsidP="009B47DE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190E737A" w14:textId="3F765A5F" w:rsidR="009B47DE" w:rsidRDefault="009B47DE" w:rsidP="009B47DE">
      <w:pPr>
        <w:pStyle w:val="Body"/>
        <w:pBdr>
          <w:bottom w:val="single" w:sz="4" w:space="0" w:color="000000"/>
        </w:pBdr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  <w:lang w:val="en-US"/>
        </w:rPr>
      </w:pP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Geneva, </w:t>
      </w:r>
      <w:r w:rsidR="00E02655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1</w:t>
      </w:r>
      <w:r w:rsidR="00EA32DD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2 September</w:t>
      </w: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 2022</w:t>
      </w:r>
    </w:p>
    <w:p w14:paraId="73831209" w14:textId="77777777" w:rsidR="00E02655" w:rsidRDefault="00E02655" w:rsidP="009B47DE">
      <w:pPr>
        <w:pStyle w:val="Body"/>
        <w:pBdr>
          <w:bottom w:val="single" w:sz="4" w:space="0" w:color="000000"/>
        </w:pBdr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</w:rPr>
      </w:pPr>
    </w:p>
    <w:p w14:paraId="77ADB2CE" w14:textId="5DB18B6F" w:rsidR="00FC2FD3" w:rsidRPr="00E02655" w:rsidRDefault="00FC2FD3" w:rsidP="00D97D95">
      <w:pPr>
        <w:pStyle w:val="NoSpacing"/>
        <w:jc w:val="center"/>
        <w:rPr>
          <w:rFonts w:ascii="Calibri" w:hAnsi="Calibri" w:cs="Calibri"/>
          <w:b/>
          <w:bCs/>
          <w:lang w:val="en-GB"/>
        </w:rPr>
      </w:pPr>
    </w:p>
    <w:p w14:paraId="32E973F5" w14:textId="05062DE9" w:rsidR="00E02655" w:rsidRDefault="00E02655" w:rsidP="00DF284B">
      <w:pPr>
        <w:pStyle w:val="NoSpacing"/>
        <w:rPr>
          <w:rFonts w:ascii="Calibri" w:hAnsi="Calibri" w:cs="Calibri"/>
          <w:lang w:val="en-GB"/>
        </w:rPr>
      </w:pPr>
      <w:r w:rsidRPr="00E02655">
        <w:rPr>
          <w:rFonts w:ascii="Calibri" w:hAnsi="Calibri" w:cs="Calibri"/>
          <w:lang w:val="en-GB"/>
        </w:rPr>
        <w:t>M</w:t>
      </w:r>
      <w:r>
        <w:rPr>
          <w:rFonts w:ascii="Calibri" w:hAnsi="Calibri" w:cs="Calibri"/>
          <w:lang w:val="en-GB"/>
        </w:rPr>
        <w:t>r</w:t>
      </w:r>
      <w:r w:rsidRPr="00E02655">
        <w:rPr>
          <w:rFonts w:ascii="Calibri" w:hAnsi="Calibri" w:cs="Calibri"/>
          <w:lang w:val="en-GB"/>
        </w:rPr>
        <w:t xml:space="preserve"> President, </w:t>
      </w:r>
    </w:p>
    <w:p w14:paraId="1AD76923" w14:textId="53F9851F" w:rsidR="00E739C4" w:rsidRDefault="00E739C4" w:rsidP="00DF284B">
      <w:pPr>
        <w:pStyle w:val="NoSpacing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Distinguished speakers,</w:t>
      </w:r>
    </w:p>
    <w:p w14:paraId="2674D858" w14:textId="77777777" w:rsidR="00E739C4" w:rsidRDefault="00E739C4" w:rsidP="00153690">
      <w:pPr>
        <w:pStyle w:val="NoSpacing"/>
        <w:rPr>
          <w:rFonts w:ascii="Calibri" w:hAnsi="Calibri" w:cs="Calibri"/>
          <w:lang w:val="en-GB"/>
        </w:rPr>
      </w:pPr>
    </w:p>
    <w:p w14:paraId="3A2589F9" w14:textId="0F9BB3EB" w:rsidR="002A2940" w:rsidRPr="00E02655" w:rsidRDefault="002A2940" w:rsidP="00153690">
      <w:pPr>
        <w:pStyle w:val="NoSpacing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Slovenia would like to thank </w:t>
      </w:r>
      <w:r w:rsidR="00EC0A92" w:rsidRPr="00EC0A92">
        <w:rPr>
          <w:rFonts w:ascii="Calibri" w:hAnsi="Calibri" w:cs="Calibri"/>
          <w:lang w:val="en-GB"/>
        </w:rPr>
        <w:t xml:space="preserve">the Special Rapporteur for his report and his work </w:t>
      </w:r>
      <w:r w:rsidR="00EC0A92">
        <w:rPr>
          <w:rFonts w:ascii="Calibri" w:hAnsi="Calibri" w:cs="Calibri"/>
          <w:lang w:val="en-GB"/>
        </w:rPr>
        <w:t xml:space="preserve">and </w:t>
      </w:r>
      <w:r>
        <w:rPr>
          <w:rFonts w:ascii="Calibri" w:hAnsi="Calibri" w:cs="Calibri"/>
          <w:lang w:val="en-GB"/>
        </w:rPr>
        <w:t xml:space="preserve">the esteemed speakers for their valuable contributions to this </w:t>
      </w:r>
      <w:r w:rsidR="00EC0A92">
        <w:rPr>
          <w:rFonts w:ascii="Calibri" w:hAnsi="Calibri" w:cs="Calibri"/>
          <w:lang w:val="en-GB"/>
        </w:rPr>
        <w:t>Interactive Dialogue</w:t>
      </w:r>
      <w:r>
        <w:rPr>
          <w:rFonts w:ascii="Calibri" w:hAnsi="Calibri" w:cs="Calibri"/>
          <w:lang w:val="en-GB"/>
        </w:rPr>
        <w:t xml:space="preserve">. We align with the EU statement and would like to deliver the following remarks in our national capacity. </w:t>
      </w:r>
    </w:p>
    <w:p w14:paraId="22C29C1B" w14:textId="77777777" w:rsidR="00A26A8A" w:rsidRDefault="00A26A8A" w:rsidP="00153690">
      <w:pPr>
        <w:pStyle w:val="NoSpacing"/>
        <w:rPr>
          <w:rFonts w:ascii="Calibri" w:hAnsi="Calibri" w:cs="Calibri"/>
          <w:szCs w:val="24"/>
          <w:lang w:val="en-GB"/>
        </w:rPr>
      </w:pPr>
    </w:p>
    <w:p w14:paraId="2684E09B" w14:textId="77777777" w:rsidR="00D40F64" w:rsidRDefault="00D40F64" w:rsidP="00153690">
      <w:pPr>
        <w:pStyle w:val="NoSpacing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>Mr President,</w:t>
      </w:r>
    </w:p>
    <w:p w14:paraId="3A01D38C" w14:textId="754AE717" w:rsidR="003C2467" w:rsidRDefault="003C2467" w:rsidP="00153690">
      <w:pPr>
        <w:pStyle w:val="NoSpacing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 xml:space="preserve">Today we are witnessing the </w:t>
      </w:r>
      <w:r w:rsidR="00EC0A92">
        <w:rPr>
          <w:rFonts w:ascii="Calibri" w:hAnsi="Calibri" w:cs="Calibri"/>
          <w:szCs w:val="24"/>
          <w:lang w:val="en-GB"/>
        </w:rPr>
        <w:t xml:space="preserve">drastic </w:t>
      </w:r>
      <w:r w:rsidR="00D40F64">
        <w:rPr>
          <w:rFonts w:ascii="Calibri" w:hAnsi="Calibri" w:cs="Calibri"/>
          <w:szCs w:val="24"/>
          <w:lang w:val="en-GB"/>
        </w:rPr>
        <w:t>eradication</w:t>
      </w:r>
      <w:r w:rsidR="00EC0A92">
        <w:rPr>
          <w:rFonts w:ascii="Calibri" w:hAnsi="Calibri" w:cs="Calibri"/>
          <w:szCs w:val="24"/>
          <w:lang w:val="en-GB"/>
        </w:rPr>
        <w:t xml:space="preserve"> of women and girls </w:t>
      </w:r>
      <w:r w:rsidR="00EC0A92" w:rsidRPr="00EC0A92">
        <w:rPr>
          <w:rFonts w:ascii="Calibri" w:hAnsi="Calibri" w:cs="Calibri"/>
          <w:szCs w:val="24"/>
          <w:lang w:val="en-GB"/>
        </w:rPr>
        <w:t>from all spheres of public life in Afghanistan.</w:t>
      </w:r>
      <w:r w:rsidR="00D40F64">
        <w:rPr>
          <w:rFonts w:ascii="Calibri" w:hAnsi="Calibri" w:cs="Calibri"/>
          <w:szCs w:val="24"/>
          <w:lang w:val="en-GB"/>
        </w:rPr>
        <w:t xml:space="preserve"> They are denied their basic human rights.</w:t>
      </w:r>
    </w:p>
    <w:p w14:paraId="4DD18BAE" w14:textId="77777777" w:rsidR="003C2467" w:rsidRDefault="003C2467" w:rsidP="00153690">
      <w:pPr>
        <w:pStyle w:val="NoSpacing"/>
        <w:rPr>
          <w:rFonts w:ascii="Calibri" w:hAnsi="Calibri" w:cs="Calibri"/>
          <w:szCs w:val="24"/>
          <w:lang w:val="en-GB"/>
        </w:rPr>
      </w:pPr>
    </w:p>
    <w:p w14:paraId="7AABBBCD" w14:textId="5C373171" w:rsidR="00BE21B0" w:rsidRDefault="006F579E" w:rsidP="00153690">
      <w:pPr>
        <w:pStyle w:val="NoSpacing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>Slovenia is appalled by the</w:t>
      </w:r>
      <w:r w:rsidR="00BE21B0" w:rsidRPr="00BE21B0">
        <w:rPr>
          <w:rFonts w:ascii="Calibri" w:hAnsi="Calibri" w:cs="Calibri"/>
          <w:szCs w:val="24"/>
          <w:lang w:val="en-GB"/>
        </w:rPr>
        <w:t xml:space="preserve"> </w:t>
      </w:r>
      <w:r w:rsidR="00C5400C" w:rsidRPr="00C5400C">
        <w:rPr>
          <w:rFonts w:ascii="Calibri" w:hAnsi="Calibri" w:cs="Calibri"/>
          <w:szCs w:val="24"/>
          <w:lang w:val="en-GB"/>
        </w:rPr>
        <w:t xml:space="preserve">Taliban’s </w:t>
      </w:r>
      <w:r>
        <w:rPr>
          <w:rFonts w:ascii="Calibri" w:hAnsi="Calibri" w:cs="Calibri"/>
          <w:szCs w:val="24"/>
          <w:lang w:val="en-GB"/>
        </w:rPr>
        <w:t>systematic</w:t>
      </w:r>
      <w:r w:rsidRPr="00C5400C">
        <w:rPr>
          <w:rFonts w:ascii="Calibri" w:hAnsi="Calibri" w:cs="Calibri"/>
          <w:szCs w:val="24"/>
          <w:lang w:val="en-GB"/>
        </w:rPr>
        <w:t xml:space="preserve"> </w:t>
      </w:r>
      <w:r w:rsidR="00C5400C" w:rsidRPr="00C5400C">
        <w:rPr>
          <w:rFonts w:ascii="Calibri" w:hAnsi="Calibri" w:cs="Calibri"/>
          <w:szCs w:val="24"/>
          <w:lang w:val="en-GB"/>
        </w:rPr>
        <w:t>gender</w:t>
      </w:r>
      <w:r w:rsidR="00C5400C">
        <w:rPr>
          <w:rFonts w:ascii="Calibri" w:hAnsi="Calibri" w:cs="Calibri"/>
          <w:szCs w:val="24"/>
          <w:lang w:val="en-GB"/>
        </w:rPr>
        <w:t>-based</w:t>
      </w:r>
      <w:r>
        <w:rPr>
          <w:rFonts w:ascii="Calibri" w:hAnsi="Calibri" w:cs="Calibri"/>
          <w:szCs w:val="24"/>
          <w:lang w:val="en-GB"/>
        </w:rPr>
        <w:t xml:space="preserve"> </w:t>
      </w:r>
      <w:r w:rsidR="00C5400C" w:rsidRPr="00C5400C">
        <w:rPr>
          <w:rFonts w:ascii="Calibri" w:hAnsi="Calibri" w:cs="Calibri"/>
          <w:szCs w:val="24"/>
          <w:lang w:val="en-GB"/>
        </w:rPr>
        <w:t>discrimination</w:t>
      </w:r>
      <w:r>
        <w:rPr>
          <w:rFonts w:ascii="Calibri" w:hAnsi="Calibri" w:cs="Calibri"/>
          <w:szCs w:val="24"/>
          <w:lang w:val="en-GB"/>
        </w:rPr>
        <w:t xml:space="preserve"> and violence</w:t>
      </w:r>
      <w:r w:rsidR="00BE21B0">
        <w:rPr>
          <w:rFonts w:ascii="Calibri" w:hAnsi="Calibri" w:cs="Calibri"/>
          <w:szCs w:val="24"/>
          <w:lang w:val="en-GB"/>
        </w:rPr>
        <w:t xml:space="preserve">. </w:t>
      </w:r>
      <w:r>
        <w:rPr>
          <w:rFonts w:ascii="Calibri" w:hAnsi="Calibri" w:cs="Calibri"/>
          <w:szCs w:val="24"/>
          <w:lang w:val="en-GB"/>
        </w:rPr>
        <w:t xml:space="preserve">We call on the Taliban to immediately reverse their policies and ensure full, equal and meaningful participation of women and girls in public life, their </w:t>
      </w:r>
      <w:r w:rsidR="00BE21B0">
        <w:rPr>
          <w:rFonts w:ascii="Calibri" w:hAnsi="Calibri" w:cs="Calibri"/>
          <w:szCs w:val="24"/>
          <w:lang w:val="en-GB"/>
        </w:rPr>
        <w:t xml:space="preserve">right to education, work and employment, </w:t>
      </w:r>
      <w:r w:rsidR="00C71CD6">
        <w:rPr>
          <w:rFonts w:ascii="Calibri" w:hAnsi="Calibri" w:cs="Calibri"/>
          <w:szCs w:val="24"/>
          <w:lang w:val="en-GB"/>
        </w:rPr>
        <w:t>access to health</w:t>
      </w:r>
      <w:r>
        <w:rPr>
          <w:rFonts w:ascii="Calibri" w:hAnsi="Calibri" w:cs="Calibri"/>
          <w:szCs w:val="24"/>
          <w:lang w:val="en-GB"/>
        </w:rPr>
        <w:t xml:space="preserve"> care and</w:t>
      </w:r>
      <w:r w:rsidR="00C71CD6">
        <w:rPr>
          <w:rFonts w:ascii="Calibri" w:hAnsi="Calibri" w:cs="Calibri"/>
          <w:szCs w:val="24"/>
          <w:lang w:val="en-GB"/>
        </w:rPr>
        <w:t xml:space="preserve"> services, </w:t>
      </w:r>
      <w:r w:rsidR="00BE21B0">
        <w:rPr>
          <w:rFonts w:ascii="Calibri" w:hAnsi="Calibri" w:cs="Calibri"/>
          <w:szCs w:val="24"/>
          <w:lang w:val="en-GB"/>
        </w:rPr>
        <w:t>as well as their right</w:t>
      </w:r>
      <w:r w:rsidR="00C71CD6">
        <w:rPr>
          <w:rFonts w:ascii="Calibri" w:hAnsi="Calibri" w:cs="Calibri"/>
          <w:szCs w:val="24"/>
          <w:lang w:val="en-GB"/>
        </w:rPr>
        <w:t>s</w:t>
      </w:r>
      <w:r w:rsidR="00BE21B0">
        <w:rPr>
          <w:rFonts w:ascii="Calibri" w:hAnsi="Calibri" w:cs="Calibri"/>
          <w:szCs w:val="24"/>
          <w:lang w:val="en-GB"/>
        </w:rPr>
        <w:t xml:space="preserve"> to move</w:t>
      </w:r>
      <w:r w:rsidR="0021706B">
        <w:rPr>
          <w:rFonts w:ascii="Calibri" w:hAnsi="Calibri" w:cs="Calibri"/>
          <w:szCs w:val="24"/>
          <w:lang w:val="en-GB"/>
        </w:rPr>
        <w:t>,</w:t>
      </w:r>
      <w:bookmarkStart w:id="0" w:name="_GoBack"/>
      <w:bookmarkEnd w:id="0"/>
      <w:r w:rsidR="00C71CD6">
        <w:rPr>
          <w:rFonts w:ascii="Calibri" w:hAnsi="Calibri" w:cs="Calibri"/>
          <w:szCs w:val="24"/>
          <w:lang w:val="en-GB"/>
        </w:rPr>
        <w:t xml:space="preserve"> </w:t>
      </w:r>
      <w:r w:rsidR="00DF105C">
        <w:rPr>
          <w:rFonts w:ascii="Calibri" w:hAnsi="Calibri" w:cs="Calibri"/>
          <w:szCs w:val="24"/>
          <w:lang w:val="en-GB"/>
        </w:rPr>
        <w:t xml:space="preserve">express </w:t>
      </w:r>
      <w:r>
        <w:rPr>
          <w:rFonts w:ascii="Calibri" w:hAnsi="Calibri" w:cs="Calibri"/>
          <w:szCs w:val="24"/>
          <w:lang w:val="en-GB"/>
        </w:rPr>
        <w:t xml:space="preserve">and assemble </w:t>
      </w:r>
      <w:r w:rsidR="00DF105C">
        <w:rPr>
          <w:rFonts w:ascii="Calibri" w:hAnsi="Calibri" w:cs="Calibri"/>
          <w:szCs w:val="24"/>
          <w:lang w:val="en-GB"/>
        </w:rPr>
        <w:t>freely</w:t>
      </w:r>
      <w:r>
        <w:rPr>
          <w:rFonts w:ascii="Calibri" w:hAnsi="Calibri" w:cs="Calibri"/>
          <w:szCs w:val="24"/>
          <w:lang w:val="en-GB"/>
        </w:rPr>
        <w:t>.</w:t>
      </w:r>
    </w:p>
    <w:p w14:paraId="12DF1065" w14:textId="77777777" w:rsidR="00BE21B0" w:rsidRDefault="00BE21B0" w:rsidP="00153690">
      <w:pPr>
        <w:pStyle w:val="NoSpacing"/>
        <w:rPr>
          <w:rFonts w:ascii="Calibri" w:hAnsi="Calibri" w:cs="Calibri"/>
          <w:szCs w:val="24"/>
          <w:lang w:val="en-GB"/>
        </w:rPr>
      </w:pPr>
    </w:p>
    <w:p w14:paraId="37BA79E1" w14:textId="3C8C0BD8" w:rsidR="00DB0AFA" w:rsidRDefault="006F579E" w:rsidP="00153690">
      <w:pPr>
        <w:pStyle w:val="NoSpacing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>We, the</w:t>
      </w:r>
      <w:r w:rsidR="008F1DF6">
        <w:rPr>
          <w:rFonts w:ascii="Calibri" w:hAnsi="Calibri" w:cs="Calibri"/>
          <w:szCs w:val="24"/>
          <w:lang w:val="en-GB"/>
        </w:rPr>
        <w:t xml:space="preserve"> international community</w:t>
      </w:r>
      <w:r>
        <w:rPr>
          <w:rFonts w:ascii="Calibri" w:hAnsi="Calibri" w:cs="Calibri"/>
          <w:szCs w:val="24"/>
          <w:lang w:val="en-GB"/>
        </w:rPr>
        <w:t xml:space="preserve">, need to </w:t>
      </w:r>
      <w:r w:rsidR="00917857">
        <w:rPr>
          <w:rFonts w:ascii="Calibri" w:hAnsi="Calibri" w:cs="Calibri"/>
          <w:szCs w:val="24"/>
          <w:lang w:val="en-GB"/>
        </w:rPr>
        <w:t>support the call of Afghan women</w:t>
      </w:r>
      <w:r>
        <w:rPr>
          <w:rFonts w:ascii="Calibri" w:hAnsi="Calibri" w:cs="Calibri"/>
          <w:szCs w:val="24"/>
          <w:lang w:val="en-GB"/>
        </w:rPr>
        <w:t xml:space="preserve"> and girls</w:t>
      </w:r>
      <w:r w:rsidR="00917857">
        <w:rPr>
          <w:rFonts w:ascii="Calibri" w:hAnsi="Calibri" w:cs="Calibri"/>
          <w:szCs w:val="24"/>
          <w:lang w:val="en-GB"/>
        </w:rPr>
        <w:t xml:space="preserve"> for accountability and justice. </w:t>
      </w:r>
      <w:r w:rsidR="008F1DF6">
        <w:rPr>
          <w:rFonts w:ascii="Calibri" w:hAnsi="Calibri" w:cs="Calibri"/>
          <w:szCs w:val="24"/>
          <w:lang w:val="en-GB"/>
        </w:rPr>
        <w:t>It is importan</w:t>
      </w:r>
      <w:r w:rsidR="00BE21B0">
        <w:rPr>
          <w:rFonts w:ascii="Calibri" w:hAnsi="Calibri" w:cs="Calibri"/>
          <w:szCs w:val="24"/>
          <w:lang w:val="en-GB"/>
        </w:rPr>
        <w:t xml:space="preserve">t to remember that when we </w:t>
      </w:r>
      <w:r w:rsidR="00C71CD6">
        <w:rPr>
          <w:rFonts w:ascii="Calibri" w:hAnsi="Calibri" w:cs="Calibri"/>
          <w:szCs w:val="24"/>
          <w:lang w:val="en-GB"/>
        </w:rPr>
        <w:t>create</w:t>
      </w:r>
      <w:r w:rsidR="00BE21B0">
        <w:rPr>
          <w:rFonts w:ascii="Calibri" w:hAnsi="Calibri" w:cs="Calibri"/>
          <w:szCs w:val="24"/>
          <w:lang w:val="en-GB"/>
        </w:rPr>
        <w:t xml:space="preserve"> equal opportunities and equal rights for women and girls</w:t>
      </w:r>
      <w:r w:rsidR="00C71CD6">
        <w:rPr>
          <w:rFonts w:ascii="Calibri" w:hAnsi="Calibri" w:cs="Calibri"/>
          <w:szCs w:val="24"/>
          <w:lang w:val="en-GB"/>
        </w:rPr>
        <w:t xml:space="preserve">, </w:t>
      </w:r>
      <w:r w:rsidR="00BE21B0">
        <w:rPr>
          <w:rFonts w:ascii="Calibri" w:hAnsi="Calibri" w:cs="Calibri"/>
          <w:szCs w:val="24"/>
          <w:lang w:val="en-GB"/>
        </w:rPr>
        <w:t xml:space="preserve">we </w:t>
      </w:r>
      <w:r w:rsidR="00C71CD6">
        <w:rPr>
          <w:rFonts w:ascii="Calibri" w:hAnsi="Calibri" w:cs="Calibri"/>
          <w:szCs w:val="24"/>
          <w:lang w:val="en-GB"/>
        </w:rPr>
        <w:t>make benefits to the society</w:t>
      </w:r>
      <w:r>
        <w:rPr>
          <w:rFonts w:ascii="Calibri" w:hAnsi="Calibri" w:cs="Calibri"/>
          <w:szCs w:val="24"/>
          <w:lang w:val="en-GB"/>
        </w:rPr>
        <w:t xml:space="preserve"> as a whole</w:t>
      </w:r>
      <w:r w:rsidR="00C71CD6">
        <w:rPr>
          <w:rFonts w:ascii="Calibri" w:hAnsi="Calibri" w:cs="Calibri"/>
          <w:szCs w:val="24"/>
          <w:lang w:val="en-GB"/>
        </w:rPr>
        <w:t xml:space="preserve">. </w:t>
      </w:r>
    </w:p>
    <w:p w14:paraId="1EAFA235" w14:textId="52EE8120" w:rsidR="00C71CD6" w:rsidRDefault="00C71CD6" w:rsidP="00153690">
      <w:pPr>
        <w:pStyle w:val="NoSpacing"/>
        <w:rPr>
          <w:rFonts w:ascii="Calibri" w:hAnsi="Calibri" w:cs="Calibri"/>
          <w:szCs w:val="24"/>
          <w:lang w:val="en-GB"/>
        </w:rPr>
      </w:pPr>
    </w:p>
    <w:p w14:paraId="22DC9978" w14:textId="14FDBCB4" w:rsidR="00C71CD6" w:rsidRDefault="006F579E" w:rsidP="00153690">
      <w:pPr>
        <w:pStyle w:val="NoSpacing"/>
        <w:rPr>
          <w:rFonts w:ascii="Calibri" w:hAnsi="Calibri" w:cs="Calibri"/>
          <w:szCs w:val="24"/>
          <w:lang w:val="en-GB"/>
        </w:rPr>
      </w:pPr>
      <w:r>
        <w:rPr>
          <w:rFonts w:ascii="Calibri" w:hAnsi="Calibri" w:cs="Calibri"/>
          <w:szCs w:val="24"/>
          <w:lang w:val="en-GB"/>
        </w:rPr>
        <w:t>Distinguished panellists, how can we achieve the reopening of the schools for girls of all ages?</w:t>
      </w:r>
    </w:p>
    <w:p w14:paraId="4B84716E" w14:textId="51BC53DF" w:rsidR="003C18E9" w:rsidRDefault="003C18E9" w:rsidP="00153690">
      <w:pPr>
        <w:pStyle w:val="NoSpacing"/>
        <w:rPr>
          <w:rFonts w:ascii="Calibri" w:hAnsi="Calibri" w:cs="Calibri"/>
          <w:szCs w:val="24"/>
          <w:lang w:val="en-GB"/>
        </w:rPr>
      </w:pPr>
    </w:p>
    <w:p w14:paraId="35C95012" w14:textId="4B2CA894" w:rsidR="00E02655" w:rsidRPr="00E02655" w:rsidRDefault="00E02655" w:rsidP="00153690">
      <w:pPr>
        <w:pStyle w:val="NoSpacing"/>
        <w:rPr>
          <w:rFonts w:ascii="Calibri" w:hAnsi="Calibri" w:cs="Calibri"/>
          <w:lang w:val="en-GB"/>
        </w:rPr>
      </w:pPr>
      <w:r w:rsidRPr="00E02655">
        <w:rPr>
          <w:rFonts w:ascii="Calibri" w:hAnsi="Calibri" w:cs="Calibri"/>
          <w:lang w:val="en-GB"/>
        </w:rPr>
        <w:t>Thank you</w:t>
      </w:r>
      <w:r w:rsidR="00031338">
        <w:rPr>
          <w:rFonts w:ascii="Calibri" w:hAnsi="Calibri" w:cs="Calibri"/>
          <w:lang w:val="en-GB"/>
        </w:rPr>
        <w:t>.</w:t>
      </w:r>
    </w:p>
    <w:p w14:paraId="1E4DA5BA" w14:textId="77777777" w:rsidR="008D73C5" w:rsidRPr="00FC2FD3" w:rsidRDefault="008D73C5" w:rsidP="00DF284B">
      <w:pPr>
        <w:pStyle w:val="NoSpacing"/>
        <w:rPr>
          <w:lang w:val="en-GB"/>
        </w:rPr>
      </w:pPr>
    </w:p>
    <w:sectPr w:rsidR="008D73C5" w:rsidRPr="00FC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CB56" w14:textId="77777777" w:rsidR="00010625" w:rsidRDefault="00010625" w:rsidP="00B015C1">
      <w:pPr>
        <w:spacing w:after="0" w:line="240" w:lineRule="auto"/>
      </w:pPr>
      <w:r>
        <w:separator/>
      </w:r>
    </w:p>
  </w:endnote>
  <w:endnote w:type="continuationSeparator" w:id="0">
    <w:p w14:paraId="6A4D60A4" w14:textId="77777777" w:rsidR="00010625" w:rsidRDefault="00010625" w:rsidP="00B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6059" w14:textId="77777777" w:rsidR="00010625" w:rsidRDefault="00010625" w:rsidP="00B015C1">
      <w:pPr>
        <w:spacing w:after="0" w:line="240" w:lineRule="auto"/>
      </w:pPr>
      <w:r>
        <w:separator/>
      </w:r>
    </w:p>
  </w:footnote>
  <w:footnote w:type="continuationSeparator" w:id="0">
    <w:p w14:paraId="02DB675A" w14:textId="77777777" w:rsidR="00010625" w:rsidRDefault="00010625" w:rsidP="00B0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65"/>
    <w:rsid w:val="00004C3F"/>
    <w:rsid w:val="00010625"/>
    <w:rsid w:val="00031338"/>
    <w:rsid w:val="00067F79"/>
    <w:rsid w:val="000728B0"/>
    <w:rsid w:val="00153690"/>
    <w:rsid w:val="0019087A"/>
    <w:rsid w:val="001F185A"/>
    <w:rsid w:val="0021706B"/>
    <w:rsid w:val="00296D28"/>
    <w:rsid w:val="002A2940"/>
    <w:rsid w:val="00374528"/>
    <w:rsid w:val="003A5B92"/>
    <w:rsid w:val="003C18E9"/>
    <w:rsid w:val="003C2467"/>
    <w:rsid w:val="005022D3"/>
    <w:rsid w:val="00521BC0"/>
    <w:rsid w:val="0056475D"/>
    <w:rsid w:val="00653165"/>
    <w:rsid w:val="006F579E"/>
    <w:rsid w:val="00775CA7"/>
    <w:rsid w:val="00787C2A"/>
    <w:rsid w:val="00826957"/>
    <w:rsid w:val="00851B14"/>
    <w:rsid w:val="008C343E"/>
    <w:rsid w:val="008D73C5"/>
    <w:rsid w:val="008F1DF6"/>
    <w:rsid w:val="00917857"/>
    <w:rsid w:val="009A0D79"/>
    <w:rsid w:val="009B47DE"/>
    <w:rsid w:val="00A1666F"/>
    <w:rsid w:val="00A26A8A"/>
    <w:rsid w:val="00A864AC"/>
    <w:rsid w:val="00AE6581"/>
    <w:rsid w:val="00B015C1"/>
    <w:rsid w:val="00B32D1D"/>
    <w:rsid w:val="00BE21B0"/>
    <w:rsid w:val="00C5400C"/>
    <w:rsid w:val="00C71CD6"/>
    <w:rsid w:val="00C86046"/>
    <w:rsid w:val="00D40F64"/>
    <w:rsid w:val="00D468A7"/>
    <w:rsid w:val="00D97D95"/>
    <w:rsid w:val="00DB0AFA"/>
    <w:rsid w:val="00DF105C"/>
    <w:rsid w:val="00DF284B"/>
    <w:rsid w:val="00E02655"/>
    <w:rsid w:val="00E4752B"/>
    <w:rsid w:val="00E739C4"/>
    <w:rsid w:val="00EA32DD"/>
    <w:rsid w:val="00EB3EBF"/>
    <w:rsid w:val="00EC0A92"/>
    <w:rsid w:val="00FA2674"/>
    <w:rsid w:val="00FB7343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1229"/>
  <w15:docId w15:val="{5CC74344-B0D6-449C-B972-C5B8F20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04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D95"/>
    <w:pPr>
      <w:spacing w:after="0" w:line="240" w:lineRule="auto"/>
      <w:jc w:val="both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7F79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046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Body">
    <w:name w:val="Body"/>
    <w:rsid w:val="009B47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5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18E2EE-965C-46BD-B82F-1F6AD922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Ciglarič, Žiga</dc:creator>
  <cp:keywords/>
  <dc:description/>
  <cp:lastModifiedBy>Duša Cimolini</cp:lastModifiedBy>
  <cp:revision>3</cp:revision>
  <dcterms:created xsi:type="dcterms:W3CDTF">2022-09-08T11:18:00Z</dcterms:created>
  <dcterms:modified xsi:type="dcterms:W3CDTF">2022-09-09T06:44:00Z</dcterms:modified>
</cp:coreProperties>
</file>