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9106B" w14:textId="77777777" w:rsidR="00A23A08" w:rsidRPr="00214063" w:rsidRDefault="00A23A08" w:rsidP="00A23A08">
      <w:pPr>
        <w:pStyle w:val="Body"/>
        <w:suppressAutoHyphens w:val="0"/>
        <w:spacing w:after="200" w:line="276" w:lineRule="auto"/>
        <w:jc w:val="center"/>
        <w:rPr>
          <w:rFonts w:ascii="Arial" w:hAnsi="Arial"/>
          <w:sz w:val="24"/>
          <w:szCs w:val="24"/>
          <w:lang w:val="en-GB"/>
        </w:rPr>
      </w:pPr>
      <w:r w:rsidRPr="00214063">
        <w:rPr>
          <w:rFonts w:ascii="Arial" w:hAnsi="Arial"/>
          <w:noProof/>
          <w:color w:val="0000FF"/>
          <w:sz w:val="24"/>
          <w:szCs w:val="24"/>
          <w:u w:color="0000FF"/>
        </w:rPr>
        <w:drawing>
          <wp:inline distT="0" distB="0" distL="0" distR="0" wp14:anchorId="2B10C798" wp14:editId="3DC5D282">
            <wp:extent cx="333375" cy="419100"/>
            <wp:effectExtent l="0" t="0" r="0" b="0"/>
            <wp:docPr id="1073741825" name="officeArt object" descr="http://home.amis.net/btovorni/slike/grb_cg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home.amis.net/btovorni/slike/grb_cgp.png" descr="http://home.amis.net/btovorni/slike/grb_cgp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1B7A5FA" w14:textId="77777777" w:rsidR="00A23A08" w:rsidRPr="00214063" w:rsidRDefault="00A23A08" w:rsidP="00A23A08">
      <w:pPr>
        <w:pStyle w:val="Body"/>
        <w:suppressAutoHyphens w:val="0"/>
        <w:spacing w:after="60" w:line="276" w:lineRule="auto"/>
        <w:jc w:val="center"/>
        <w:rPr>
          <w:rFonts w:ascii="Republika" w:eastAsia="Republika" w:hAnsi="Republika" w:cs="Republika"/>
          <w:sz w:val="24"/>
          <w:szCs w:val="24"/>
          <w:lang w:val="en-GB"/>
        </w:rPr>
      </w:pPr>
      <w:r w:rsidRPr="00214063">
        <w:rPr>
          <w:rFonts w:ascii="Republika" w:eastAsia="Republika" w:hAnsi="Republika" w:cs="Republika"/>
          <w:sz w:val="24"/>
          <w:szCs w:val="24"/>
          <w:lang w:val="en-GB"/>
        </w:rPr>
        <w:t xml:space="preserve">Statement by </w:t>
      </w:r>
    </w:p>
    <w:p w14:paraId="7D6717C5" w14:textId="77777777" w:rsidR="00A23A08" w:rsidRPr="00214063" w:rsidRDefault="00A23A08" w:rsidP="00A23A08">
      <w:pPr>
        <w:pStyle w:val="Body"/>
        <w:suppressAutoHyphens w:val="0"/>
        <w:spacing w:after="200" w:line="276" w:lineRule="auto"/>
        <w:jc w:val="center"/>
        <w:rPr>
          <w:rFonts w:ascii="Republika" w:eastAsia="Republika" w:hAnsi="Republika" w:cs="Republika"/>
          <w:b/>
          <w:bCs/>
          <w:sz w:val="24"/>
          <w:szCs w:val="24"/>
          <w:lang w:val="en-GB"/>
        </w:rPr>
      </w:pPr>
      <w:r w:rsidRPr="00214063">
        <w:rPr>
          <w:rFonts w:ascii="Republika" w:eastAsia="Republika" w:hAnsi="Republika" w:cs="Republika"/>
          <w:b/>
          <w:bCs/>
          <w:sz w:val="24"/>
          <w:szCs w:val="24"/>
          <w:lang w:val="en-GB"/>
        </w:rPr>
        <w:t xml:space="preserve">the Republic of Slovenia </w:t>
      </w:r>
    </w:p>
    <w:p w14:paraId="7707EA5C" w14:textId="77777777" w:rsidR="00A23A08" w:rsidRPr="00214063" w:rsidRDefault="00A23A08" w:rsidP="00A23A08">
      <w:pPr>
        <w:pStyle w:val="Body"/>
        <w:suppressAutoHyphens w:val="0"/>
        <w:spacing w:after="60" w:line="276" w:lineRule="auto"/>
        <w:jc w:val="center"/>
        <w:rPr>
          <w:rFonts w:ascii="Republika" w:eastAsia="Republika" w:hAnsi="Republika" w:cs="Republika"/>
          <w:sz w:val="24"/>
          <w:szCs w:val="24"/>
          <w:lang w:val="en-GB"/>
        </w:rPr>
      </w:pPr>
      <w:r w:rsidRPr="00214063">
        <w:rPr>
          <w:rFonts w:ascii="Republika" w:eastAsia="Republika" w:hAnsi="Republika" w:cs="Republika"/>
          <w:sz w:val="24"/>
          <w:szCs w:val="24"/>
          <w:lang w:val="en-GB"/>
        </w:rPr>
        <w:t xml:space="preserve">at the </w:t>
      </w:r>
    </w:p>
    <w:p w14:paraId="05B6BDB1" w14:textId="77777777" w:rsidR="00A23A08" w:rsidRPr="00214063" w:rsidRDefault="00214063" w:rsidP="00A23A08">
      <w:pPr>
        <w:pStyle w:val="Body"/>
        <w:suppressAutoHyphens w:val="0"/>
        <w:spacing w:after="200" w:line="276" w:lineRule="auto"/>
        <w:jc w:val="center"/>
        <w:rPr>
          <w:rFonts w:ascii="Republika" w:eastAsia="Republika" w:hAnsi="Republika" w:cs="Republika"/>
          <w:b/>
          <w:bCs/>
          <w:color w:val="31849B"/>
          <w:sz w:val="24"/>
          <w:szCs w:val="24"/>
          <w:u w:color="31849B"/>
          <w:lang w:val="en-GB"/>
        </w:rPr>
      </w:pPr>
      <w:r>
        <w:rPr>
          <w:rFonts w:ascii="Republika" w:eastAsia="Republika" w:hAnsi="Republika" w:cs="Republika"/>
          <w:b/>
          <w:bCs/>
          <w:color w:val="31849B"/>
          <w:sz w:val="24"/>
          <w:szCs w:val="24"/>
          <w:u w:color="31849B"/>
          <w:lang w:val="en-GB"/>
        </w:rPr>
        <w:t>50</w:t>
      </w:r>
      <w:r w:rsidR="00A23A08" w:rsidRPr="00214063">
        <w:rPr>
          <w:rFonts w:ascii="Republika" w:eastAsia="Republika" w:hAnsi="Republika" w:cs="Republika"/>
          <w:b/>
          <w:bCs/>
          <w:color w:val="31849B"/>
          <w:sz w:val="24"/>
          <w:szCs w:val="24"/>
          <w:u w:color="31849B"/>
          <w:lang w:val="en-GB"/>
        </w:rPr>
        <w:t>th Session of the United Nations Human Rights Council</w:t>
      </w:r>
    </w:p>
    <w:p w14:paraId="4E97E2ED" w14:textId="781EBF84" w:rsidR="00A23A08" w:rsidRPr="00214063" w:rsidRDefault="00A23A08" w:rsidP="00A23A08">
      <w:pPr>
        <w:pStyle w:val="Body"/>
        <w:suppressAutoHyphens w:val="0"/>
        <w:spacing w:after="200" w:line="276" w:lineRule="auto"/>
        <w:jc w:val="center"/>
        <w:rPr>
          <w:rFonts w:ascii="Republika" w:eastAsia="Republika" w:hAnsi="Republika" w:cs="Republika"/>
          <w:b/>
          <w:bCs/>
          <w:color w:val="31849B"/>
          <w:sz w:val="24"/>
          <w:szCs w:val="24"/>
          <w:u w:color="31849B"/>
          <w:lang w:val="en-GB"/>
        </w:rPr>
      </w:pPr>
      <w:r w:rsidRPr="00214063">
        <w:rPr>
          <w:rFonts w:ascii="Republika" w:eastAsia="Republika" w:hAnsi="Republika" w:cs="Republika"/>
          <w:b/>
          <w:bCs/>
          <w:color w:val="31849B"/>
          <w:sz w:val="24"/>
          <w:szCs w:val="24"/>
          <w:u w:color="31849B"/>
          <w:lang w:val="en-GB"/>
        </w:rPr>
        <w:t xml:space="preserve">Interactive Dialogue </w:t>
      </w:r>
      <w:r w:rsidR="00E03E4A">
        <w:rPr>
          <w:rFonts w:ascii="Republika" w:eastAsia="Republika" w:hAnsi="Republika" w:cs="Republika"/>
          <w:b/>
          <w:bCs/>
          <w:color w:val="31849B"/>
          <w:sz w:val="24"/>
          <w:szCs w:val="24"/>
          <w:u w:color="31849B"/>
          <w:lang w:val="en-GB"/>
        </w:rPr>
        <w:t xml:space="preserve">on the High </w:t>
      </w:r>
      <w:r w:rsidR="005D6D79">
        <w:rPr>
          <w:rFonts w:ascii="Republika" w:eastAsia="Republika" w:hAnsi="Republika" w:cs="Republika"/>
          <w:b/>
          <w:bCs/>
          <w:color w:val="31849B"/>
          <w:sz w:val="24"/>
          <w:szCs w:val="24"/>
          <w:u w:color="31849B"/>
          <w:lang w:val="en-GB"/>
        </w:rPr>
        <w:t>Commissioner's</w:t>
      </w:r>
      <w:r w:rsidR="00E03E4A">
        <w:rPr>
          <w:rFonts w:ascii="Republika" w:eastAsia="Republika" w:hAnsi="Republika" w:cs="Republika"/>
          <w:b/>
          <w:bCs/>
          <w:color w:val="31849B"/>
          <w:sz w:val="24"/>
          <w:szCs w:val="24"/>
          <w:u w:color="31849B"/>
          <w:lang w:val="en-GB"/>
        </w:rPr>
        <w:t xml:space="preserve"> oral update on situation in Mariupol</w:t>
      </w:r>
    </w:p>
    <w:p w14:paraId="33E97DB5" w14:textId="77777777" w:rsidR="00A23A08" w:rsidRPr="00214063" w:rsidRDefault="0032067C" w:rsidP="00A23A08">
      <w:pPr>
        <w:pStyle w:val="Body"/>
        <w:suppressAutoHyphens w:val="0"/>
        <w:spacing w:after="200" w:line="276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214063">
        <w:rPr>
          <w:rFonts w:ascii="Republika" w:eastAsia="Republika" w:hAnsi="Republika" w:cs="Republika"/>
          <w:sz w:val="24"/>
          <w:szCs w:val="24"/>
          <w:lang w:val="en-GB"/>
        </w:rPr>
        <w:t>Geneva, 1</w:t>
      </w:r>
      <w:r w:rsidR="00214063" w:rsidRPr="00214063">
        <w:rPr>
          <w:rFonts w:ascii="Republika" w:eastAsia="Republika" w:hAnsi="Republika" w:cs="Republika"/>
          <w:sz w:val="24"/>
          <w:szCs w:val="24"/>
          <w:lang w:val="en-GB"/>
        </w:rPr>
        <w:t>6</w:t>
      </w:r>
      <w:r w:rsidR="00A23A08" w:rsidRPr="00214063">
        <w:rPr>
          <w:rFonts w:ascii="Republika" w:eastAsia="Republika" w:hAnsi="Republika" w:cs="Republika"/>
          <w:sz w:val="24"/>
          <w:szCs w:val="24"/>
          <w:lang w:val="en-GB"/>
        </w:rPr>
        <w:t xml:space="preserve"> </w:t>
      </w:r>
      <w:r w:rsidR="00214063" w:rsidRPr="00214063">
        <w:rPr>
          <w:rFonts w:ascii="Republika" w:eastAsia="Republika" w:hAnsi="Republika" w:cs="Republika"/>
          <w:sz w:val="24"/>
          <w:szCs w:val="24"/>
          <w:lang w:val="en-GB"/>
        </w:rPr>
        <w:t xml:space="preserve">June </w:t>
      </w:r>
      <w:r w:rsidRPr="00214063">
        <w:rPr>
          <w:rFonts w:ascii="Republika" w:eastAsia="Republika" w:hAnsi="Republika" w:cs="Republika"/>
          <w:sz w:val="24"/>
          <w:szCs w:val="24"/>
          <w:lang w:val="en-GB"/>
        </w:rPr>
        <w:t>2022</w:t>
      </w:r>
    </w:p>
    <w:p w14:paraId="1F8859E7" w14:textId="77777777" w:rsidR="00342924" w:rsidRPr="00214063" w:rsidRDefault="00342924" w:rsidP="0034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</w:p>
    <w:p w14:paraId="4CEDC1E4" w14:textId="77777777" w:rsidR="00EB6B17" w:rsidRPr="00214063" w:rsidRDefault="00EB6B17" w:rsidP="0034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</w:p>
    <w:p w14:paraId="6591910C" w14:textId="77777777" w:rsidR="00214063" w:rsidRPr="00214063" w:rsidRDefault="00214063" w:rsidP="00214063">
      <w:pPr>
        <w:pStyle w:val="NoSpacing"/>
        <w:jc w:val="both"/>
        <w:rPr>
          <w:rFonts w:ascii="Republika" w:hAnsi="Republika" w:cs="Arial"/>
          <w:sz w:val="24"/>
          <w:szCs w:val="24"/>
          <w:lang w:val="en-GB"/>
        </w:rPr>
      </w:pPr>
    </w:p>
    <w:p w14:paraId="1C765DFE" w14:textId="77777777" w:rsidR="00214063" w:rsidRPr="00214063" w:rsidRDefault="00214063" w:rsidP="00214063">
      <w:pPr>
        <w:pStyle w:val="NoSpacing"/>
        <w:jc w:val="both"/>
        <w:rPr>
          <w:rFonts w:ascii="Republika" w:hAnsi="Republika" w:cs="Arial"/>
          <w:sz w:val="24"/>
          <w:szCs w:val="24"/>
          <w:lang w:val="en-GB"/>
        </w:rPr>
      </w:pPr>
      <w:r w:rsidRPr="00214063">
        <w:rPr>
          <w:rFonts w:ascii="Republika" w:hAnsi="Republika" w:cs="Arial"/>
          <w:sz w:val="24"/>
          <w:szCs w:val="24"/>
          <w:lang w:val="en-GB"/>
        </w:rPr>
        <w:t>Mr. President,</w:t>
      </w:r>
    </w:p>
    <w:p w14:paraId="04008A95" w14:textId="77777777" w:rsidR="00214063" w:rsidRPr="00214063" w:rsidRDefault="00214063" w:rsidP="00214063">
      <w:pPr>
        <w:pStyle w:val="NoSpacing"/>
        <w:jc w:val="both"/>
        <w:rPr>
          <w:rFonts w:ascii="Republika" w:hAnsi="Republika" w:cs="Arial"/>
          <w:sz w:val="24"/>
          <w:szCs w:val="24"/>
          <w:lang w:val="en-GB"/>
        </w:rPr>
      </w:pPr>
    </w:p>
    <w:p w14:paraId="23D1172D" w14:textId="77777777" w:rsidR="00214063" w:rsidRPr="00214063" w:rsidRDefault="00214063" w:rsidP="00214063">
      <w:pPr>
        <w:pStyle w:val="NoSpacing"/>
        <w:jc w:val="both"/>
        <w:rPr>
          <w:rFonts w:ascii="Republika" w:hAnsi="Republika" w:cs="Arial"/>
          <w:sz w:val="24"/>
          <w:szCs w:val="24"/>
          <w:lang w:val="en-GB"/>
        </w:rPr>
      </w:pPr>
      <w:r w:rsidRPr="00214063">
        <w:rPr>
          <w:rFonts w:ascii="Republika" w:hAnsi="Republika" w:cs="Arial"/>
          <w:sz w:val="24"/>
          <w:szCs w:val="24"/>
          <w:lang w:val="en-GB"/>
        </w:rPr>
        <w:t>Slovenia would like to thank the High Commissioner for her update.</w:t>
      </w:r>
    </w:p>
    <w:p w14:paraId="2772D0CC" w14:textId="77777777" w:rsidR="00214063" w:rsidRPr="00214063" w:rsidRDefault="00214063" w:rsidP="00214063">
      <w:pPr>
        <w:pStyle w:val="NoSpacing"/>
        <w:jc w:val="both"/>
        <w:rPr>
          <w:rFonts w:ascii="Republika" w:hAnsi="Republika" w:cs="Arial"/>
          <w:sz w:val="24"/>
          <w:szCs w:val="24"/>
          <w:lang w:val="en-GB"/>
        </w:rPr>
      </w:pPr>
    </w:p>
    <w:p w14:paraId="7AC0E577" w14:textId="54DD8EE4" w:rsidR="00214063" w:rsidRPr="00214063" w:rsidRDefault="00214063" w:rsidP="00214063">
      <w:pPr>
        <w:pStyle w:val="NoSpacing"/>
        <w:jc w:val="both"/>
        <w:rPr>
          <w:rFonts w:ascii="Republika" w:hAnsi="Republika" w:cs="Arial"/>
          <w:sz w:val="24"/>
          <w:szCs w:val="24"/>
          <w:lang w:val="en-GB"/>
        </w:rPr>
      </w:pPr>
      <w:r w:rsidRPr="00214063">
        <w:rPr>
          <w:rFonts w:ascii="Republika" w:hAnsi="Republika" w:cs="Arial"/>
          <w:sz w:val="24"/>
          <w:szCs w:val="24"/>
          <w:lang w:val="en-GB"/>
        </w:rPr>
        <w:t>Slovenia remains gravely concerned over the news coming from Mariupol. Reports, we have been receiving in the last months on the development</w:t>
      </w:r>
      <w:r w:rsidR="00B85BFD">
        <w:rPr>
          <w:rFonts w:ascii="Republika" w:hAnsi="Republika" w:cs="Arial"/>
          <w:sz w:val="24"/>
          <w:szCs w:val="24"/>
          <w:lang w:val="en-GB"/>
        </w:rPr>
        <w:t>s</w:t>
      </w:r>
      <w:r w:rsidRPr="00214063">
        <w:rPr>
          <w:rFonts w:ascii="Republika" w:hAnsi="Republika" w:cs="Arial"/>
          <w:sz w:val="24"/>
          <w:szCs w:val="24"/>
          <w:lang w:val="en-GB"/>
        </w:rPr>
        <w:t xml:space="preserve"> in the besieged city, the civilian suffering and deaths that go into thousands, are horrifying. </w:t>
      </w:r>
      <w:bookmarkStart w:id="0" w:name="_GoBack"/>
      <w:r w:rsidRPr="00214063">
        <w:rPr>
          <w:rFonts w:ascii="Republika" w:hAnsi="Republika" w:cs="Arial"/>
          <w:sz w:val="24"/>
          <w:szCs w:val="24"/>
          <w:lang w:val="en-GB"/>
        </w:rPr>
        <w:t>Atop of the severe humanitarian crisis</w:t>
      </w:r>
      <w:r w:rsidR="00E03E4A">
        <w:rPr>
          <w:rFonts w:ascii="Republika" w:hAnsi="Republika" w:cs="Arial"/>
          <w:sz w:val="24"/>
          <w:szCs w:val="24"/>
          <w:lang w:val="en-GB"/>
        </w:rPr>
        <w:t>,</w:t>
      </w:r>
      <w:r w:rsidRPr="00214063">
        <w:rPr>
          <w:rFonts w:ascii="Republika" w:hAnsi="Republika" w:cs="Arial"/>
          <w:sz w:val="24"/>
          <w:szCs w:val="24"/>
          <w:lang w:val="en-GB"/>
        </w:rPr>
        <w:t xml:space="preserve"> the remaining civilian population in the city is now also facing a health crisis in the form of cholera </w:t>
      </w:r>
      <w:r w:rsidR="00B85BFD" w:rsidRPr="00214063">
        <w:rPr>
          <w:rFonts w:ascii="Republika" w:hAnsi="Republika" w:cs="Arial"/>
          <w:sz w:val="24"/>
          <w:szCs w:val="24"/>
          <w:lang w:val="en-GB"/>
        </w:rPr>
        <w:t>outb</w:t>
      </w:r>
      <w:r w:rsidR="00B85BFD">
        <w:rPr>
          <w:rFonts w:ascii="Republika" w:hAnsi="Republika" w:cs="Arial"/>
          <w:sz w:val="24"/>
          <w:szCs w:val="24"/>
          <w:lang w:val="en-GB"/>
        </w:rPr>
        <w:t>reak</w:t>
      </w:r>
      <w:r w:rsidRPr="00214063">
        <w:rPr>
          <w:rFonts w:ascii="Republika" w:hAnsi="Republika" w:cs="Arial"/>
          <w:sz w:val="24"/>
          <w:szCs w:val="24"/>
          <w:lang w:val="en-GB"/>
        </w:rPr>
        <w:t xml:space="preserve">. We urge Russia to ensure basic existential and health needs of the remaining civilians and to allow those willing </w:t>
      </w:r>
      <w:r w:rsidR="00E03E4A">
        <w:rPr>
          <w:rFonts w:ascii="Republika" w:hAnsi="Republika" w:cs="Arial"/>
          <w:sz w:val="24"/>
          <w:szCs w:val="24"/>
          <w:lang w:val="en-GB"/>
        </w:rPr>
        <w:t xml:space="preserve">to leave </w:t>
      </w:r>
      <w:r w:rsidRPr="00214063">
        <w:rPr>
          <w:rFonts w:ascii="Republika" w:hAnsi="Republika" w:cs="Arial"/>
          <w:sz w:val="24"/>
          <w:szCs w:val="24"/>
          <w:lang w:val="en-GB"/>
        </w:rPr>
        <w:t xml:space="preserve">a voluntary and safe passage out of the city. </w:t>
      </w:r>
    </w:p>
    <w:bookmarkEnd w:id="0"/>
    <w:p w14:paraId="553011BF" w14:textId="77777777" w:rsidR="00214063" w:rsidRPr="00214063" w:rsidRDefault="00214063" w:rsidP="00214063">
      <w:pPr>
        <w:spacing w:after="0" w:line="240" w:lineRule="auto"/>
        <w:jc w:val="both"/>
        <w:rPr>
          <w:rFonts w:ascii="Republika" w:hAnsi="Republika" w:cs="Arial"/>
          <w:color w:val="000000"/>
          <w:sz w:val="24"/>
          <w:szCs w:val="24"/>
          <w:highlight w:val="yellow"/>
          <w:lang w:val="en-GB"/>
        </w:rPr>
      </w:pPr>
    </w:p>
    <w:p w14:paraId="3025AE9E" w14:textId="49A8774D" w:rsidR="00B85BFD" w:rsidRDefault="00214063" w:rsidP="00B85BFD">
      <w:pPr>
        <w:spacing w:after="0" w:line="240" w:lineRule="auto"/>
        <w:jc w:val="both"/>
        <w:rPr>
          <w:rFonts w:ascii="Republika" w:hAnsi="Republika" w:cs="Arial"/>
          <w:color w:val="000000"/>
          <w:sz w:val="24"/>
          <w:szCs w:val="24"/>
          <w:lang w:val="en-GB"/>
        </w:rPr>
      </w:pPr>
      <w:r w:rsidRPr="00214063">
        <w:rPr>
          <w:rFonts w:ascii="Republika" w:hAnsi="Republika" w:cs="Arial"/>
          <w:color w:val="000000"/>
          <w:sz w:val="24"/>
          <w:szCs w:val="24"/>
          <w:lang w:val="en-GB"/>
        </w:rPr>
        <w:t xml:space="preserve">Moreover, we are appalled by the growing evidence of atrocities committed by the Russian armed forces. </w:t>
      </w:r>
      <w:r w:rsidR="00B85BFD">
        <w:rPr>
          <w:rFonts w:ascii="Republika" w:hAnsi="Republika" w:cs="Arial"/>
          <w:color w:val="000000"/>
          <w:sz w:val="24"/>
          <w:szCs w:val="24"/>
          <w:lang w:val="en-GB"/>
        </w:rPr>
        <w:t>R</w:t>
      </w:r>
      <w:r w:rsidRPr="00214063">
        <w:rPr>
          <w:rFonts w:ascii="Republika" w:hAnsi="Republika" w:cs="Arial"/>
          <w:color w:val="000000"/>
          <w:sz w:val="24"/>
          <w:szCs w:val="24"/>
          <w:lang w:val="en-GB"/>
        </w:rPr>
        <w:t xml:space="preserve">eports of sexual violence against not only women and girls, but also men and boys, are increasing. International community needs to </w:t>
      </w:r>
      <w:r w:rsidR="00B85BFD">
        <w:rPr>
          <w:rFonts w:ascii="Republika" w:hAnsi="Republika" w:cs="Arial"/>
          <w:color w:val="000000"/>
          <w:sz w:val="24"/>
          <w:szCs w:val="24"/>
          <w:lang w:val="en-GB"/>
        </w:rPr>
        <w:t>increase its support for international and national investigations</w:t>
      </w:r>
      <w:r w:rsidRPr="00214063">
        <w:rPr>
          <w:rFonts w:ascii="Republika" w:hAnsi="Republika" w:cs="Arial"/>
          <w:color w:val="000000"/>
          <w:sz w:val="24"/>
          <w:szCs w:val="24"/>
          <w:lang w:val="en-GB"/>
        </w:rPr>
        <w:t xml:space="preserve"> and help </w:t>
      </w:r>
      <w:r w:rsidR="00E03E4A">
        <w:rPr>
          <w:rFonts w:ascii="Republika" w:hAnsi="Republika" w:cs="Arial"/>
          <w:color w:val="000000"/>
          <w:sz w:val="24"/>
          <w:szCs w:val="24"/>
          <w:lang w:val="en-GB"/>
        </w:rPr>
        <w:t>close the</w:t>
      </w:r>
      <w:r w:rsidRPr="00214063">
        <w:rPr>
          <w:rFonts w:ascii="Republika" w:hAnsi="Republika" w:cs="Arial"/>
          <w:color w:val="000000"/>
          <w:sz w:val="24"/>
          <w:szCs w:val="24"/>
          <w:lang w:val="en-GB"/>
        </w:rPr>
        <w:t xml:space="preserve"> impunity </w:t>
      </w:r>
      <w:r w:rsidR="00B85BFD">
        <w:rPr>
          <w:rFonts w:ascii="Republika" w:hAnsi="Republika" w:cs="Arial"/>
          <w:color w:val="000000"/>
          <w:sz w:val="24"/>
          <w:szCs w:val="24"/>
          <w:lang w:val="en-GB"/>
        </w:rPr>
        <w:t>gap</w:t>
      </w:r>
      <w:r w:rsidR="00E03E4A">
        <w:rPr>
          <w:rFonts w:ascii="Republika" w:hAnsi="Republika" w:cs="Arial"/>
          <w:color w:val="000000"/>
          <w:sz w:val="24"/>
          <w:szCs w:val="24"/>
          <w:lang w:val="en-GB"/>
        </w:rPr>
        <w:t xml:space="preserve"> and</w:t>
      </w:r>
      <w:r w:rsidR="00B85BFD">
        <w:rPr>
          <w:rFonts w:ascii="Republika" w:hAnsi="Republika" w:cs="Arial"/>
          <w:color w:val="000000"/>
          <w:sz w:val="24"/>
          <w:szCs w:val="24"/>
          <w:lang w:val="en-GB"/>
        </w:rPr>
        <w:t xml:space="preserve"> </w:t>
      </w:r>
      <w:r w:rsidR="00E03E4A">
        <w:rPr>
          <w:rFonts w:ascii="Republika" w:hAnsi="Republika" w:cs="Arial"/>
          <w:color w:val="000000"/>
          <w:sz w:val="24"/>
          <w:szCs w:val="24"/>
          <w:lang w:val="en-GB"/>
        </w:rPr>
        <w:t xml:space="preserve"> ensure </w:t>
      </w:r>
      <w:r w:rsidRPr="00214063">
        <w:rPr>
          <w:rFonts w:ascii="Republika" w:hAnsi="Republika" w:cs="Arial"/>
          <w:color w:val="000000"/>
          <w:sz w:val="24"/>
          <w:szCs w:val="24"/>
          <w:lang w:val="en-GB"/>
        </w:rPr>
        <w:t>accountability the</w:t>
      </w:r>
      <w:r w:rsidR="00E03E4A">
        <w:rPr>
          <w:rFonts w:ascii="Republika" w:hAnsi="Republika" w:cs="Arial"/>
          <w:color w:val="000000"/>
          <w:sz w:val="24"/>
          <w:szCs w:val="24"/>
          <w:lang w:val="en-GB"/>
        </w:rPr>
        <w:t>se</w:t>
      </w:r>
      <w:r w:rsidRPr="00214063">
        <w:rPr>
          <w:rFonts w:ascii="Republika" w:hAnsi="Republika" w:cs="Arial"/>
          <w:color w:val="000000"/>
          <w:sz w:val="24"/>
          <w:szCs w:val="24"/>
          <w:lang w:val="en-GB"/>
        </w:rPr>
        <w:t xml:space="preserve"> </w:t>
      </w:r>
      <w:r w:rsidR="00E03E4A">
        <w:rPr>
          <w:rFonts w:ascii="Republika" w:hAnsi="Republika" w:cs="Arial"/>
          <w:color w:val="000000"/>
          <w:sz w:val="24"/>
          <w:szCs w:val="24"/>
          <w:lang w:val="en-GB"/>
        </w:rPr>
        <w:t xml:space="preserve">horrific </w:t>
      </w:r>
      <w:r w:rsidRPr="00214063">
        <w:rPr>
          <w:rFonts w:ascii="Republika" w:hAnsi="Republika" w:cs="Arial"/>
          <w:color w:val="000000"/>
          <w:sz w:val="24"/>
          <w:szCs w:val="24"/>
          <w:lang w:val="en-GB"/>
        </w:rPr>
        <w:t xml:space="preserve">crimes. </w:t>
      </w:r>
    </w:p>
    <w:p w14:paraId="30A8C242" w14:textId="77777777" w:rsidR="00B85BFD" w:rsidRDefault="00B85BFD" w:rsidP="00B85BFD">
      <w:pPr>
        <w:spacing w:after="0" w:line="240" w:lineRule="auto"/>
        <w:jc w:val="both"/>
        <w:rPr>
          <w:rFonts w:ascii="Republika" w:hAnsi="Republika" w:cs="Arial"/>
          <w:color w:val="000000"/>
          <w:sz w:val="24"/>
          <w:szCs w:val="24"/>
          <w:lang w:val="en-GB"/>
        </w:rPr>
      </w:pPr>
    </w:p>
    <w:p w14:paraId="5531362B" w14:textId="0EA11156" w:rsidR="00214063" w:rsidRPr="00214063" w:rsidRDefault="00E03E4A" w:rsidP="00B85BFD">
      <w:pPr>
        <w:spacing w:after="0" w:line="240" w:lineRule="auto"/>
        <w:jc w:val="both"/>
        <w:rPr>
          <w:rFonts w:ascii="Republika" w:hAnsi="Republika" w:cs="Arial"/>
          <w:color w:val="000000"/>
          <w:sz w:val="24"/>
          <w:szCs w:val="24"/>
          <w:lang w:val="en-GB"/>
        </w:rPr>
      </w:pPr>
      <w:r>
        <w:rPr>
          <w:rFonts w:ascii="Republika" w:hAnsi="Republika" w:cs="Arial"/>
          <w:color w:val="000000"/>
          <w:sz w:val="24"/>
          <w:szCs w:val="24"/>
          <w:lang w:val="en-GB"/>
        </w:rPr>
        <w:t>Slovenia sees the urgent need for adoption</w:t>
      </w:r>
      <w:r w:rsidR="00B85BFD">
        <w:rPr>
          <w:rFonts w:ascii="Republika" w:hAnsi="Republika" w:cs="Arial"/>
          <w:color w:val="000000"/>
          <w:sz w:val="24"/>
          <w:szCs w:val="24"/>
          <w:lang w:val="en-GB"/>
        </w:rPr>
        <w:t xml:space="preserve"> of the </w:t>
      </w:r>
      <w:r w:rsidR="00B85BFD" w:rsidRPr="0036319B">
        <w:rPr>
          <w:rFonts w:ascii="Republika" w:hAnsi="Republika" w:cs="Arial"/>
          <w:i/>
          <w:color w:val="000000"/>
          <w:sz w:val="24"/>
          <w:szCs w:val="24"/>
          <w:lang w:val="en-GB"/>
        </w:rPr>
        <w:t>Convention on International Cooperation in the Investigation and Prosecution of the Crime of Genocide, Crimes against Humanity and War Crimes</w:t>
      </w:r>
      <w:r w:rsidR="00B85BFD">
        <w:rPr>
          <w:rFonts w:ascii="Republika" w:hAnsi="Republika" w:cs="Arial"/>
          <w:color w:val="000000"/>
          <w:sz w:val="24"/>
          <w:szCs w:val="24"/>
          <w:lang w:val="en-GB"/>
        </w:rPr>
        <w:t xml:space="preserve">, known also as the MLA initiative. The adoption of the Convention would </w:t>
      </w:r>
      <w:r w:rsidR="00D36BC0">
        <w:rPr>
          <w:rFonts w:ascii="Republika" w:hAnsi="Republika" w:cs="Arial"/>
          <w:color w:val="000000"/>
          <w:sz w:val="24"/>
          <w:szCs w:val="24"/>
          <w:lang w:val="en-GB"/>
        </w:rPr>
        <w:t xml:space="preserve">substantially enhance capacities of States for domestic prosecution of atrocity crimes aiming to end impunity for their perpetrators. </w:t>
      </w:r>
    </w:p>
    <w:p w14:paraId="5BF7E171" w14:textId="77777777" w:rsidR="00214063" w:rsidRPr="00214063" w:rsidRDefault="00214063" w:rsidP="00214063">
      <w:pPr>
        <w:spacing w:after="0" w:line="240" w:lineRule="auto"/>
        <w:jc w:val="both"/>
        <w:rPr>
          <w:rFonts w:ascii="Republika" w:hAnsi="Republika" w:cs="Arial"/>
          <w:color w:val="000000"/>
          <w:sz w:val="24"/>
          <w:szCs w:val="24"/>
          <w:lang w:val="en-GB"/>
        </w:rPr>
      </w:pPr>
    </w:p>
    <w:p w14:paraId="4F909360" w14:textId="41E59BA6" w:rsidR="00214063" w:rsidRPr="00214063" w:rsidRDefault="00214063" w:rsidP="00214063">
      <w:pPr>
        <w:spacing w:after="0" w:line="240" w:lineRule="auto"/>
        <w:jc w:val="both"/>
        <w:rPr>
          <w:rFonts w:ascii="Republika" w:hAnsi="Republika" w:cs="Arial"/>
          <w:color w:val="000000"/>
          <w:sz w:val="24"/>
          <w:szCs w:val="24"/>
          <w:lang w:val="en-GB"/>
        </w:rPr>
      </w:pPr>
      <w:r w:rsidRPr="00214063">
        <w:rPr>
          <w:rFonts w:ascii="Republika" w:hAnsi="Republika" w:cs="Arial"/>
          <w:color w:val="000000"/>
          <w:sz w:val="24"/>
          <w:szCs w:val="24"/>
          <w:lang w:val="en-GB"/>
        </w:rPr>
        <w:t>We reiterate our call on Russia to cease its use of fo</w:t>
      </w:r>
      <w:r w:rsidR="001A3D67">
        <w:rPr>
          <w:rFonts w:ascii="Republika" w:hAnsi="Republika" w:cs="Arial"/>
          <w:color w:val="000000"/>
          <w:sz w:val="24"/>
          <w:szCs w:val="24"/>
          <w:lang w:val="en-GB"/>
        </w:rPr>
        <w:t xml:space="preserve">rce against Ukraine immediately. We </w:t>
      </w:r>
      <w:r w:rsidRPr="00214063">
        <w:rPr>
          <w:rFonts w:ascii="Republika" w:hAnsi="Republika" w:cs="Arial"/>
          <w:color w:val="000000"/>
          <w:sz w:val="24"/>
          <w:szCs w:val="24"/>
          <w:lang w:val="en-GB"/>
        </w:rPr>
        <w:t>continue to support Ukraine’s sovereignty and territorial integrity within its internationally recognized borders.</w:t>
      </w:r>
    </w:p>
    <w:p w14:paraId="7872B638" w14:textId="77777777" w:rsidR="00214063" w:rsidRPr="00214063" w:rsidRDefault="00214063" w:rsidP="00214063">
      <w:pPr>
        <w:spacing w:after="0" w:line="240" w:lineRule="auto"/>
        <w:jc w:val="both"/>
        <w:rPr>
          <w:rFonts w:ascii="Republika" w:hAnsi="Republika" w:cs="Arial"/>
          <w:color w:val="000000"/>
          <w:sz w:val="24"/>
          <w:szCs w:val="24"/>
          <w:lang w:val="en-GB"/>
        </w:rPr>
      </w:pPr>
    </w:p>
    <w:p w14:paraId="63A0CE22" w14:textId="5422B81A" w:rsidR="006404B7" w:rsidRPr="00214063" w:rsidRDefault="00214063" w:rsidP="0036319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14063">
        <w:rPr>
          <w:rFonts w:ascii="Republika" w:hAnsi="Republika" w:cs="Arial"/>
          <w:color w:val="000000"/>
          <w:sz w:val="24"/>
          <w:szCs w:val="24"/>
          <w:lang w:val="en-GB"/>
        </w:rPr>
        <w:t xml:space="preserve">Thank </w:t>
      </w:r>
      <w:r w:rsidR="00E03E4A">
        <w:rPr>
          <w:rFonts w:ascii="Republika" w:hAnsi="Republika" w:cs="Arial"/>
          <w:color w:val="000000"/>
          <w:sz w:val="24"/>
          <w:szCs w:val="24"/>
          <w:lang w:val="en-GB"/>
        </w:rPr>
        <w:t>y</w:t>
      </w:r>
      <w:r w:rsidRPr="00214063">
        <w:rPr>
          <w:rFonts w:ascii="Republika" w:hAnsi="Republika" w:cs="Arial"/>
          <w:color w:val="000000"/>
          <w:sz w:val="24"/>
          <w:szCs w:val="24"/>
          <w:lang w:val="en-GB"/>
        </w:rPr>
        <w:t>ou.</w:t>
      </w:r>
    </w:p>
    <w:sectPr w:rsidR="006404B7" w:rsidRPr="0021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BA424" w14:textId="77777777" w:rsidR="00E13D71" w:rsidRDefault="00E13D71" w:rsidP="00090DC6">
      <w:pPr>
        <w:spacing w:after="0" w:line="240" w:lineRule="auto"/>
      </w:pPr>
      <w:r>
        <w:separator/>
      </w:r>
    </w:p>
  </w:endnote>
  <w:endnote w:type="continuationSeparator" w:id="0">
    <w:p w14:paraId="58FD7B90" w14:textId="77777777" w:rsidR="00E13D71" w:rsidRDefault="00E13D71" w:rsidP="0009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0250F" w14:textId="77777777" w:rsidR="00E13D71" w:rsidRDefault="00E13D71" w:rsidP="00090DC6">
      <w:pPr>
        <w:spacing w:after="0" w:line="240" w:lineRule="auto"/>
      </w:pPr>
      <w:r>
        <w:separator/>
      </w:r>
    </w:p>
  </w:footnote>
  <w:footnote w:type="continuationSeparator" w:id="0">
    <w:p w14:paraId="676F64DD" w14:textId="77777777" w:rsidR="00E13D71" w:rsidRDefault="00E13D71" w:rsidP="00090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24"/>
    <w:rsid w:val="0002274B"/>
    <w:rsid w:val="00044D0B"/>
    <w:rsid w:val="00085AA5"/>
    <w:rsid w:val="00090DC6"/>
    <w:rsid w:val="001A3D67"/>
    <w:rsid w:val="002024DC"/>
    <w:rsid w:val="00214063"/>
    <w:rsid w:val="002B14DE"/>
    <w:rsid w:val="002E2079"/>
    <w:rsid w:val="002E552F"/>
    <w:rsid w:val="0030368E"/>
    <w:rsid w:val="0032067C"/>
    <w:rsid w:val="00342924"/>
    <w:rsid w:val="0036319B"/>
    <w:rsid w:val="003A5286"/>
    <w:rsid w:val="003D1D7F"/>
    <w:rsid w:val="00420858"/>
    <w:rsid w:val="00435DBA"/>
    <w:rsid w:val="005905E9"/>
    <w:rsid w:val="005A3541"/>
    <w:rsid w:val="005D6D79"/>
    <w:rsid w:val="006404B7"/>
    <w:rsid w:val="006C61E9"/>
    <w:rsid w:val="006E0396"/>
    <w:rsid w:val="0071359C"/>
    <w:rsid w:val="00717F77"/>
    <w:rsid w:val="0072199A"/>
    <w:rsid w:val="00753EDE"/>
    <w:rsid w:val="007F3F52"/>
    <w:rsid w:val="008B543C"/>
    <w:rsid w:val="009E4BA5"/>
    <w:rsid w:val="00A23A08"/>
    <w:rsid w:val="00A54C31"/>
    <w:rsid w:val="00AC2EB1"/>
    <w:rsid w:val="00AD21BB"/>
    <w:rsid w:val="00AD6DE6"/>
    <w:rsid w:val="00AE5A76"/>
    <w:rsid w:val="00AE5D99"/>
    <w:rsid w:val="00B008B2"/>
    <w:rsid w:val="00B566A0"/>
    <w:rsid w:val="00B85BFD"/>
    <w:rsid w:val="00D36BC0"/>
    <w:rsid w:val="00D86B0E"/>
    <w:rsid w:val="00DE014F"/>
    <w:rsid w:val="00E03E4A"/>
    <w:rsid w:val="00E13D71"/>
    <w:rsid w:val="00E257B5"/>
    <w:rsid w:val="00E769A3"/>
    <w:rsid w:val="00E77FD6"/>
    <w:rsid w:val="00EB6B17"/>
    <w:rsid w:val="00F6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C7B2"/>
  <w15:docId w15:val="{8F2E516C-BB55-4C69-A57E-CBBDC57A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59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0DC6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0DC6"/>
    <w:rPr>
      <w:sz w:val="20"/>
      <w:szCs w:val="20"/>
      <w:lang w:val="en-GB"/>
    </w:rPr>
  </w:style>
  <w:style w:type="character" w:styleId="FootnoteReference">
    <w:name w:val="footnote reference"/>
    <w:aliases w:val="4_G"/>
    <w:qFormat/>
    <w:rsid w:val="00090DC6"/>
    <w:rPr>
      <w:rFonts w:ascii="Times New Roman" w:hAnsi="Times New Roman"/>
      <w:sz w:val="18"/>
      <w:vertAlign w:val="superscript"/>
    </w:rPr>
  </w:style>
  <w:style w:type="paragraph" w:customStyle="1" w:styleId="Body">
    <w:name w:val="Body"/>
    <w:rsid w:val="00A23A0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Calibri" w:cs="Arial Unicode MS"/>
      <w:color w:val="000000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2140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B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B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B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mzz</dc:creator>
  <cp:lastModifiedBy>Sabina Carli</cp:lastModifiedBy>
  <cp:revision>2</cp:revision>
  <dcterms:created xsi:type="dcterms:W3CDTF">2022-06-15T07:19:00Z</dcterms:created>
  <dcterms:modified xsi:type="dcterms:W3CDTF">2022-06-15T07:19:00Z</dcterms:modified>
</cp:coreProperties>
</file>