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1A0DA" w14:textId="77777777" w:rsidR="004414E6" w:rsidRPr="0030674A" w:rsidRDefault="0030674A" w:rsidP="00F0269A">
      <w:pPr>
        <w:pStyle w:val="Body1"/>
        <w:spacing w:line="360" w:lineRule="auto"/>
        <w:jc w:val="center"/>
        <w:rPr>
          <w:rFonts w:ascii="Arial" w:hAnsi="Arial" w:cs="Arial"/>
          <w:b/>
          <w:color w:val="auto"/>
          <w:sz w:val="22"/>
          <w:szCs w:val="22"/>
          <w:lang w:val="en-US"/>
        </w:rPr>
      </w:pPr>
      <w:r w:rsidRPr="0030674A">
        <w:rPr>
          <w:rFonts w:ascii="Arial" w:hAnsi="Arial" w:cs="Arial"/>
          <w:b/>
          <w:color w:val="auto"/>
          <w:sz w:val="22"/>
          <w:szCs w:val="22"/>
          <w:lang w:val="en-US"/>
        </w:rPr>
        <w:t>47</w:t>
      </w:r>
      <w:r w:rsidRPr="0030674A">
        <w:rPr>
          <w:rFonts w:ascii="Arial" w:hAnsi="Arial" w:cs="Arial"/>
          <w:b/>
          <w:color w:val="auto"/>
          <w:sz w:val="22"/>
          <w:szCs w:val="22"/>
          <w:vertAlign w:val="superscript"/>
          <w:lang w:val="en-US"/>
        </w:rPr>
        <w:t>th</w:t>
      </w:r>
      <w:r w:rsidRPr="0030674A">
        <w:rPr>
          <w:rFonts w:ascii="Arial" w:hAnsi="Arial" w:cs="Arial"/>
          <w:b/>
          <w:color w:val="auto"/>
          <w:sz w:val="22"/>
          <w:szCs w:val="22"/>
          <w:lang w:val="en-US"/>
        </w:rPr>
        <w:t xml:space="preserve"> Session of Human Rights Council</w:t>
      </w:r>
    </w:p>
    <w:p w14:paraId="14747EC0" w14:textId="77777777" w:rsidR="0030674A" w:rsidRPr="0030674A" w:rsidRDefault="0030674A" w:rsidP="0030674A">
      <w:pPr>
        <w:pStyle w:val="Body1"/>
        <w:spacing w:line="360" w:lineRule="auto"/>
        <w:jc w:val="center"/>
        <w:rPr>
          <w:rFonts w:ascii="Arial" w:hAnsi="Arial" w:cs="Arial"/>
          <w:b/>
          <w:color w:val="auto"/>
          <w:sz w:val="22"/>
          <w:szCs w:val="22"/>
          <w:lang w:val="en-US"/>
        </w:rPr>
      </w:pPr>
    </w:p>
    <w:p w14:paraId="542F3E07" w14:textId="77777777" w:rsidR="00B22553" w:rsidRDefault="00B22553" w:rsidP="00E7467C">
      <w:pPr>
        <w:pStyle w:val="Body1"/>
        <w:spacing w:line="360" w:lineRule="auto"/>
        <w:jc w:val="center"/>
        <w:rPr>
          <w:rFonts w:ascii="Arial" w:hAnsi="Arial" w:cs="Arial"/>
          <w:b/>
          <w:color w:val="auto"/>
          <w:sz w:val="22"/>
          <w:szCs w:val="22"/>
          <w:lang w:val="en-US"/>
        </w:rPr>
      </w:pPr>
      <w:r w:rsidRPr="0030674A">
        <w:rPr>
          <w:rFonts w:ascii="Arial" w:hAnsi="Arial" w:cs="Arial"/>
          <w:b/>
          <w:color w:val="auto"/>
          <w:sz w:val="22"/>
          <w:szCs w:val="22"/>
          <w:lang w:val="en-US"/>
        </w:rPr>
        <w:t xml:space="preserve">Interactive dialogue with </w:t>
      </w:r>
      <w:r w:rsidRPr="0030674A">
        <w:rPr>
          <w:rFonts w:ascii="Arial" w:hAnsi="Arial" w:cs="Arial"/>
          <w:b/>
          <w:sz w:val="22"/>
          <w:szCs w:val="22"/>
          <w:lang w:val="en-US"/>
        </w:rPr>
        <w:t>the Independent Exp</w:t>
      </w:r>
      <w:r w:rsidR="00DE75D1">
        <w:rPr>
          <w:rFonts w:ascii="Arial" w:hAnsi="Arial" w:cs="Arial"/>
          <w:b/>
          <w:sz w:val="22"/>
          <w:szCs w:val="22"/>
          <w:lang w:val="en-US"/>
        </w:rPr>
        <w:t>e</w:t>
      </w:r>
      <w:r w:rsidRPr="0030674A">
        <w:rPr>
          <w:rFonts w:ascii="Arial" w:hAnsi="Arial" w:cs="Arial"/>
          <w:b/>
          <w:sz w:val="22"/>
          <w:szCs w:val="22"/>
          <w:lang w:val="en-US"/>
        </w:rPr>
        <w:t>rt on protection against violence and discrimination based on sexual orientation and gender identity</w:t>
      </w:r>
    </w:p>
    <w:p w14:paraId="336B67D0" w14:textId="77777777" w:rsidR="00E7467C" w:rsidRPr="00E7467C" w:rsidRDefault="00E7467C" w:rsidP="00E7467C">
      <w:pPr>
        <w:pStyle w:val="Body1"/>
        <w:spacing w:line="360" w:lineRule="auto"/>
        <w:jc w:val="center"/>
        <w:rPr>
          <w:rFonts w:ascii="Arial" w:hAnsi="Arial" w:cs="Arial"/>
          <w:b/>
          <w:color w:val="auto"/>
          <w:sz w:val="22"/>
          <w:szCs w:val="22"/>
          <w:lang w:val="en-US"/>
        </w:rPr>
      </w:pPr>
    </w:p>
    <w:p w14:paraId="3A7A652A" w14:textId="77777777" w:rsidR="0030674A" w:rsidRPr="0030674A" w:rsidRDefault="0030674A" w:rsidP="00E7467C">
      <w:pPr>
        <w:pStyle w:val="Body1"/>
        <w:spacing w:line="360" w:lineRule="auto"/>
        <w:jc w:val="center"/>
        <w:rPr>
          <w:rFonts w:ascii="Arial" w:eastAsia="Times New Roman" w:hAnsi="Arial" w:cs="Arial"/>
          <w:b/>
          <w:sz w:val="22"/>
          <w:szCs w:val="22"/>
          <w:lang w:val="en-US" w:eastAsia="en-GB"/>
        </w:rPr>
      </w:pPr>
      <w:r w:rsidRPr="0030674A">
        <w:rPr>
          <w:rFonts w:ascii="Arial" w:eastAsia="Times New Roman" w:hAnsi="Arial" w:cs="Arial"/>
          <w:b/>
          <w:sz w:val="22"/>
          <w:szCs w:val="22"/>
          <w:lang w:val="en-US" w:eastAsia="en-GB"/>
        </w:rPr>
        <w:t>24 June 2021</w:t>
      </w:r>
    </w:p>
    <w:p w14:paraId="0487C47E" w14:textId="77777777" w:rsidR="00B22553" w:rsidRPr="0030674A" w:rsidRDefault="00B22553" w:rsidP="0030674A">
      <w:pPr>
        <w:spacing w:after="0" w:line="360" w:lineRule="auto"/>
        <w:jc w:val="center"/>
        <w:rPr>
          <w:rFonts w:ascii="Arial" w:hAnsi="Arial" w:cs="Arial"/>
          <w:b/>
          <w:lang w:val="en-US"/>
        </w:rPr>
      </w:pPr>
      <w:r w:rsidRPr="0030674A">
        <w:rPr>
          <w:rFonts w:ascii="Arial" w:hAnsi="Arial" w:cs="Arial"/>
          <w:b/>
          <w:lang w:val="en-US"/>
        </w:rPr>
        <w:t xml:space="preserve">Statement by </w:t>
      </w:r>
      <w:r w:rsidR="0030674A" w:rsidRPr="0030674A">
        <w:rPr>
          <w:rFonts w:ascii="Arial" w:hAnsi="Arial" w:cs="Arial"/>
          <w:b/>
          <w:lang w:val="en-US"/>
        </w:rPr>
        <w:t>Austria, Liechtenstein, Slovenia, Switzerland</w:t>
      </w:r>
    </w:p>
    <w:p w14:paraId="6789CD25" w14:textId="77777777" w:rsidR="00B37BF3" w:rsidRPr="0030674A" w:rsidRDefault="00B37BF3" w:rsidP="0030674A">
      <w:pPr>
        <w:pStyle w:val="NoSpacing"/>
        <w:spacing w:line="360" w:lineRule="auto"/>
        <w:jc w:val="both"/>
        <w:rPr>
          <w:rFonts w:ascii="Arial" w:hAnsi="Arial" w:cs="Arial"/>
          <w:lang w:val="en-US"/>
        </w:rPr>
      </w:pPr>
    </w:p>
    <w:p w14:paraId="2C8FE733" w14:textId="77777777" w:rsidR="005C04A4" w:rsidRDefault="0030674A" w:rsidP="00E7467C">
      <w:pPr>
        <w:spacing w:after="0" w:line="360" w:lineRule="auto"/>
        <w:jc w:val="both"/>
        <w:rPr>
          <w:rFonts w:ascii="Arial" w:hAnsi="Arial" w:cs="Arial"/>
          <w:lang w:val="en-GB"/>
        </w:rPr>
      </w:pPr>
      <w:r w:rsidRPr="00DE75D1">
        <w:rPr>
          <w:rFonts w:ascii="Arial" w:hAnsi="Arial" w:cs="Arial"/>
          <w:lang w:val="en-GB"/>
        </w:rPr>
        <w:t>Madame</w:t>
      </w:r>
      <w:r w:rsidR="00E7467C">
        <w:rPr>
          <w:rFonts w:ascii="Arial" w:hAnsi="Arial" w:cs="Arial"/>
          <w:lang w:val="en-GB"/>
        </w:rPr>
        <w:t xml:space="preserve"> President, </w:t>
      </w:r>
    </w:p>
    <w:p w14:paraId="27A55271" w14:textId="77777777" w:rsidR="00E7467C" w:rsidRPr="00DE75D1" w:rsidRDefault="00E7467C" w:rsidP="00E7467C">
      <w:pPr>
        <w:spacing w:after="0" w:line="360" w:lineRule="auto"/>
        <w:jc w:val="both"/>
        <w:rPr>
          <w:rFonts w:ascii="Arial" w:hAnsi="Arial" w:cs="Arial"/>
          <w:lang w:val="en-GB"/>
        </w:rPr>
      </w:pPr>
    </w:p>
    <w:p w14:paraId="0C587466" w14:textId="77777777" w:rsidR="0030674A" w:rsidRPr="00DE75D1" w:rsidRDefault="0030674A" w:rsidP="00DE75D1">
      <w:pPr>
        <w:pStyle w:val="NoSpacing"/>
        <w:spacing w:line="360" w:lineRule="auto"/>
        <w:jc w:val="both"/>
        <w:rPr>
          <w:rFonts w:ascii="Arial" w:hAnsi="Arial" w:cs="Arial"/>
          <w:lang w:val="en-GB"/>
        </w:rPr>
      </w:pPr>
      <w:r w:rsidRPr="00DE75D1">
        <w:rPr>
          <w:rFonts w:ascii="Arial" w:hAnsi="Arial" w:cs="Arial"/>
          <w:lang w:val="en-GB"/>
        </w:rPr>
        <w:t>I am making this statement on behalf of Austria, Liechtenstein, Switzerland and my own country Slovenia.</w:t>
      </w:r>
    </w:p>
    <w:p w14:paraId="38761B23" w14:textId="77777777" w:rsidR="0030674A" w:rsidRPr="00DE75D1" w:rsidRDefault="0030674A" w:rsidP="00DE75D1">
      <w:pPr>
        <w:pStyle w:val="NoSpacing"/>
        <w:spacing w:line="360" w:lineRule="auto"/>
        <w:jc w:val="both"/>
        <w:rPr>
          <w:rFonts w:ascii="Arial" w:hAnsi="Arial" w:cs="Arial"/>
          <w:lang w:val="en-GB"/>
        </w:rPr>
      </w:pPr>
    </w:p>
    <w:p w14:paraId="25FBDC64" w14:textId="77777777" w:rsidR="00980008" w:rsidRPr="00DE75D1" w:rsidRDefault="00B22553" w:rsidP="00980008">
      <w:pPr>
        <w:spacing w:after="0" w:line="360" w:lineRule="auto"/>
        <w:jc w:val="both"/>
        <w:rPr>
          <w:rFonts w:ascii="Arial" w:hAnsi="Arial" w:cs="Arial"/>
          <w:lang w:val="en-US" w:eastAsia="sl-SI"/>
        </w:rPr>
      </w:pPr>
      <w:r w:rsidRPr="00DE75D1">
        <w:rPr>
          <w:rFonts w:ascii="Arial" w:hAnsi="Arial" w:cs="Arial"/>
          <w:lang w:val="en-GB"/>
        </w:rPr>
        <w:t xml:space="preserve">We </w:t>
      </w:r>
      <w:r w:rsidR="0030674A" w:rsidRPr="00DE75D1">
        <w:rPr>
          <w:rFonts w:ascii="Arial" w:hAnsi="Arial" w:cs="Arial"/>
          <w:lang w:val="en-GB"/>
        </w:rPr>
        <w:t xml:space="preserve">would like to </w:t>
      </w:r>
      <w:r w:rsidRPr="00DE75D1">
        <w:rPr>
          <w:rFonts w:ascii="Arial" w:hAnsi="Arial" w:cs="Arial"/>
          <w:lang w:val="en-GB"/>
        </w:rPr>
        <w:t xml:space="preserve">thank the Independent Expert on sexual orientation and gender identity for </w:t>
      </w:r>
      <w:r w:rsidR="0030674A" w:rsidRPr="00DE75D1">
        <w:rPr>
          <w:rFonts w:ascii="Arial" w:hAnsi="Arial" w:cs="Arial"/>
          <w:lang w:val="en-GB"/>
        </w:rPr>
        <w:t>the</w:t>
      </w:r>
      <w:r w:rsidRPr="00DE75D1">
        <w:rPr>
          <w:rFonts w:ascii="Arial" w:hAnsi="Arial" w:cs="Arial"/>
          <w:lang w:val="en-GB"/>
        </w:rPr>
        <w:t xml:space="preserve"> presentation </w:t>
      </w:r>
      <w:r w:rsidR="0030674A" w:rsidRPr="00DE75D1">
        <w:rPr>
          <w:rFonts w:ascii="Arial" w:hAnsi="Arial" w:cs="Arial"/>
          <w:lang w:val="en-GB"/>
        </w:rPr>
        <w:t xml:space="preserve">of his report on "The law of inclusion" </w:t>
      </w:r>
      <w:r w:rsidRPr="00DE75D1">
        <w:rPr>
          <w:rFonts w:ascii="Arial" w:hAnsi="Arial" w:cs="Arial"/>
          <w:lang w:val="en-GB"/>
        </w:rPr>
        <w:t>today.</w:t>
      </w:r>
      <w:r w:rsidR="00D839E5" w:rsidRPr="00DE75D1">
        <w:rPr>
          <w:rFonts w:ascii="Arial" w:hAnsi="Arial" w:cs="Arial"/>
          <w:lang w:val="en-GB"/>
        </w:rPr>
        <w:t xml:space="preserve"> </w:t>
      </w:r>
      <w:r w:rsidR="00980008" w:rsidRPr="00DE75D1">
        <w:rPr>
          <w:rFonts w:ascii="Arial" w:hAnsi="Arial" w:cs="Arial"/>
          <w:lang w:val="en-US"/>
        </w:rPr>
        <w:t xml:space="preserve">The fight against violence and discrimination based on sexual orientation and gender identity is a collective effort and you can rest assured that our countries </w:t>
      </w:r>
      <w:r w:rsidR="00980008" w:rsidRPr="00DE75D1">
        <w:rPr>
          <w:rFonts w:ascii="Arial" w:hAnsi="Arial" w:cs="Arial"/>
          <w:lang w:val="en-US" w:eastAsia="sl-SI"/>
        </w:rPr>
        <w:t>remain strong supporters of your mandate and your work.</w:t>
      </w:r>
    </w:p>
    <w:p w14:paraId="4A42B787" w14:textId="77777777" w:rsidR="00D839E5" w:rsidRPr="00E7467C" w:rsidRDefault="00D839E5" w:rsidP="00DE75D1">
      <w:pPr>
        <w:pStyle w:val="NoSpacing"/>
        <w:spacing w:line="360" w:lineRule="auto"/>
        <w:jc w:val="both"/>
        <w:rPr>
          <w:rFonts w:ascii="Arial" w:hAnsi="Arial" w:cs="Arial"/>
          <w:lang w:val="en-US"/>
        </w:rPr>
      </w:pPr>
    </w:p>
    <w:p w14:paraId="7C878FA7" w14:textId="77777777" w:rsidR="005C04A4" w:rsidRPr="00DE75D1" w:rsidRDefault="005C04A4" w:rsidP="00DE75D1">
      <w:pPr>
        <w:spacing w:after="0" w:line="360" w:lineRule="auto"/>
        <w:jc w:val="both"/>
        <w:rPr>
          <w:rStyle w:val="Strong"/>
          <w:rFonts w:ascii="Arial" w:hAnsi="Arial" w:cs="Arial"/>
          <w:b w:val="0"/>
          <w:bCs w:val="0"/>
          <w:lang w:val="en-GB"/>
        </w:rPr>
      </w:pPr>
      <w:r w:rsidRPr="00DE75D1">
        <w:rPr>
          <w:rStyle w:val="Strong"/>
          <w:rFonts w:ascii="Arial" w:hAnsi="Arial" w:cs="Arial"/>
          <w:b w:val="0"/>
          <w:lang w:val="en-GB"/>
        </w:rPr>
        <w:t xml:space="preserve">Despite efforts </w:t>
      </w:r>
      <w:r w:rsidRPr="00DE75D1">
        <w:rPr>
          <w:rFonts w:ascii="Arial" w:hAnsi="Arial" w:cs="Arial"/>
          <w:lang w:val="en-GB"/>
        </w:rPr>
        <w:t xml:space="preserve">to </w:t>
      </w:r>
      <w:r w:rsidR="00980008">
        <w:rPr>
          <w:rFonts w:ascii="Arial" w:hAnsi="Arial" w:cs="Arial"/>
          <w:lang w:val="en-GB"/>
        </w:rPr>
        <w:t xml:space="preserve">achieve concrete progress and </w:t>
      </w:r>
      <w:r w:rsidRPr="00DE75D1">
        <w:rPr>
          <w:rFonts w:ascii="Arial" w:hAnsi="Arial" w:cs="Arial"/>
          <w:lang w:val="en-GB"/>
        </w:rPr>
        <w:t xml:space="preserve">improve the legislative framework in many countries, LGBTI </w:t>
      </w:r>
      <w:r w:rsidR="005B3414" w:rsidRPr="00DE75D1">
        <w:rPr>
          <w:rFonts w:ascii="Arial" w:hAnsi="Arial" w:cs="Arial"/>
          <w:lang w:val="en-GB"/>
        </w:rPr>
        <w:t>persons</w:t>
      </w:r>
      <w:r w:rsidR="00703613" w:rsidRPr="00DE75D1">
        <w:rPr>
          <w:rFonts w:ascii="Arial" w:hAnsi="Arial" w:cs="Arial"/>
          <w:lang w:val="en-GB"/>
        </w:rPr>
        <w:t xml:space="preserve"> </w:t>
      </w:r>
      <w:r w:rsidR="00DE75D1" w:rsidRPr="00DE75D1">
        <w:rPr>
          <w:rFonts w:ascii="Arial" w:hAnsi="Arial" w:cs="Arial"/>
          <w:lang w:val="en-GB"/>
        </w:rPr>
        <w:t>continue</w:t>
      </w:r>
      <w:r w:rsidRPr="00DE75D1">
        <w:rPr>
          <w:rFonts w:ascii="Arial" w:hAnsi="Arial" w:cs="Arial"/>
          <w:lang w:val="en-GB"/>
        </w:rPr>
        <w:t xml:space="preserve"> to face discrimination</w:t>
      </w:r>
      <w:r w:rsidR="003D4F53">
        <w:rPr>
          <w:rFonts w:ascii="Arial" w:hAnsi="Arial" w:cs="Arial"/>
          <w:lang w:val="en-GB"/>
        </w:rPr>
        <w:t>, sometimes</w:t>
      </w:r>
      <w:r w:rsidRPr="00DE75D1">
        <w:rPr>
          <w:rFonts w:ascii="Arial" w:hAnsi="Arial" w:cs="Arial"/>
          <w:lang w:val="en-GB"/>
        </w:rPr>
        <w:t xml:space="preserve"> even violence, criminalization and deprivation of liberty</w:t>
      </w:r>
      <w:r w:rsidR="00980008">
        <w:rPr>
          <w:rFonts w:ascii="Arial" w:hAnsi="Arial" w:cs="Arial"/>
          <w:lang w:val="en-GB"/>
        </w:rPr>
        <w:t xml:space="preserve"> all around the world</w:t>
      </w:r>
      <w:r w:rsidRPr="00DE75D1">
        <w:rPr>
          <w:rFonts w:ascii="Arial" w:hAnsi="Arial" w:cs="Arial"/>
          <w:lang w:val="en-GB"/>
        </w:rPr>
        <w:t xml:space="preserve">. </w:t>
      </w:r>
    </w:p>
    <w:p w14:paraId="779F0329" w14:textId="77777777" w:rsidR="005C04A4" w:rsidRDefault="005C04A4" w:rsidP="00DE75D1">
      <w:pPr>
        <w:pStyle w:val="NoSpacing"/>
        <w:spacing w:line="360" w:lineRule="auto"/>
        <w:jc w:val="both"/>
        <w:rPr>
          <w:rFonts w:ascii="Arial" w:hAnsi="Arial" w:cs="Arial"/>
          <w:lang w:val="en-GB"/>
        </w:rPr>
      </w:pPr>
    </w:p>
    <w:p w14:paraId="2A4921B9" w14:textId="77777777" w:rsidR="00B150A5" w:rsidRDefault="00B150A5" w:rsidP="00DE75D1">
      <w:pPr>
        <w:pStyle w:val="NoSpacing"/>
        <w:spacing w:line="360" w:lineRule="auto"/>
        <w:jc w:val="both"/>
        <w:rPr>
          <w:rFonts w:ascii="Arial" w:hAnsi="Arial" w:cs="Arial"/>
          <w:lang w:val="en-GB"/>
        </w:rPr>
      </w:pPr>
      <w:r>
        <w:rPr>
          <w:rFonts w:ascii="Arial" w:hAnsi="Arial" w:cs="Arial"/>
          <w:lang w:val="en-GB"/>
        </w:rPr>
        <w:t>Mr. Independent Expert,</w:t>
      </w:r>
    </w:p>
    <w:p w14:paraId="529F8A5A" w14:textId="77777777" w:rsidR="00B150A5" w:rsidRPr="00DE75D1" w:rsidRDefault="00B150A5" w:rsidP="00DE75D1">
      <w:pPr>
        <w:pStyle w:val="NoSpacing"/>
        <w:spacing w:line="360" w:lineRule="auto"/>
        <w:jc w:val="both"/>
        <w:rPr>
          <w:rFonts w:ascii="Arial" w:hAnsi="Arial" w:cs="Arial"/>
          <w:lang w:val="en-GB"/>
        </w:rPr>
      </w:pPr>
    </w:p>
    <w:p w14:paraId="4D8B77DC" w14:textId="77777777" w:rsidR="00DE75D1" w:rsidRPr="00E7467C" w:rsidRDefault="00B150A5" w:rsidP="00DE75D1">
      <w:pPr>
        <w:spacing w:after="0" w:line="360" w:lineRule="auto"/>
        <w:jc w:val="both"/>
        <w:rPr>
          <w:rFonts w:ascii="Arial" w:eastAsia="Times New Roman" w:hAnsi="Arial" w:cs="Arial"/>
          <w:lang w:val="en-US" w:eastAsia="en-GB"/>
        </w:rPr>
      </w:pPr>
      <w:r>
        <w:rPr>
          <w:rFonts w:ascii="Arial" w:hAnsi="Arial" w:cs="Arial"/>
          <w:lang w:val="en-GB"/>
        </w:rPr>
        <w:t>Y</w:t>
      </w:r>
      <w:r w:rsidR="005C04A4" w:rsidRPr="00DE75D1">
        <w:rPr>
          <w:rFonts w:ascii="Arial" w:hAnsi="Arial" w:cs="Arial"/>
          <w:lang w:val="en-GB"/>
        </w:rPr>
        <w:t>our report</w:t>
      </w:r>
      <w:r w:rsidR="00980008">
        <w:rPr>
          <w:rFonts w:ascii="Arial" w:hAnsi="Arial" w:cs="Arial"/>
          <w:lang w:val="en-GB"/>
        </w:rPr>
        <w:t xml:space="preserve"> offer</w:t>
      </w:r>
      <w:r>
        <w:rPr>
          <w:rFonts w:ascii="Arial" w:hAnsi="Arial" w:cs="Arial"/>
          <w:lang w:val="en-GB"/>
        </w:rPr>
        <w:t>s a</w:t>
      </w:r>
      <w:r w:rsidR="00980008">
        <w:rPr>
          <w:rFonts w:ascii="Arial" w:hAnsi="Arial" w:cs="Arial"/>
          <w:lang w:val="en-GB"/>
        </w:rPr>
        <w:t xml:space="preserve"> </w:t>
      </w:r>
      <w:r>
        <w:rPr>
          <w:rFonts w:ascii="Arial" w:hAnsi="Arial" w:cs="Arial"/>
          <w:lang w:val="en-GB"/>
        </w:rPr>
        <w:t>solid analysis of</w:t>
      </w:r>
      <w:r w:rsidR="005C04A4" w:rsidRPr="00DE75D1">
        <w:rPr>
          <w:rFonts w:ascii="Arial" w:hAnsi="Arial" w:cs="Arial"/>
          <w:lang w:val="en-GB"/>
        </w:rPr>
        <w:t xml:space="preserve"> the current state of international human rights law in relation to the recognition of gender and gender identity and expression, in connection with the struggle against violence and discrimination in its different forms. </w:t>
      </w:r>
      <w:r w:rsidR="00980008">
        <w:rPr>
          <w:rStyle w:val="Strong"/>
          <w:rFonts w:ascii="Arial" w:hAnsi="Arial" w:cs="Arial"/>
          <w:b w:val="0"/>
          <w:lang w:val="en-GB"/>
        </w:rPr>
        <w:t>We agree with your conclusion</w:t>
      </w:r>
      <w:r w:rsidR="00DE75D1" w:rsidRPr="00DE75D1">
        <w:rPr>
          <w:rStyle w:val="Strong"/>
          <w:rFonts w:ascii="Arial" w:hAnsi="Arial" w:cs="Arial"/>
          <w:b w:val="0"/>
          <w:lang w:val="en-GB"/>
        </w:rPr>
        <w:t xml:space="preserve"> </w:t>
      </w:r>
      <w:r w:rsidR="00680952" w:rsidRPr="00DE75D1">
        <w:rPr>
          <w:rStyle w:val="Strong"/>
          <w:rFonts w:ascii="Arial" w:hAnsi="Arial" w:cs="Arial"/>
          <w:b w:val="0"/>
          <w:lang w:val="en-GB"/>
        </w:rPr>
        <w:t>that international human rights law has played a powerful role in the protection of LGBTI persons through the recognition of gender</w:t>
      </w:r>
      <w:r w:rsidR="00DE75D1" w:rsidRPr="00DE75D1">
        <w:rPr>
          <w:rStyle w:val="Strong"/>
          <w:rFonts w:ascii="Arial" w:hAnsi="Arial" w:cs="Arial"/>
          <w:b w:val="0"/>
          <w:lang w:val="en-GB"/>
        </w:rPr>
        <w:t xml:space="preserve"> and</w:t>
      </w:r>
      <w:r w:rsidR="00691603" w:rsidRPr="00DE75D1">
        <w:rPr>
          <w:rStyle w:val="Strong"/>
          <w:rFonts w:ascii="Arial" w:hAnsi="Arial" w:cs="Arial"/>
          <w:b w:val="0"/>
          <w:lang w:val="en-GB"/>
        </w:rPr>
        <w:t xml:space="preserve"> that the work on SOGI is not in opposition </w:t>
      </w:r>
      <w:r w:rsidR="00DE75D1" w:rsidRPr="00DE75D1">
        <w:rPr>
          <w:rFonts w:ascii="Arial" w:eastAsia="Times New Roman" w:hAnsi="Arial" w:cs="Arial"/>
          <w:color w:val="000000"/>
          <w:shd w:val="clear" w:color="auto" w:fill="FFFFFF"/>
          <w:lang w:val="sl-SI" w:eastAsia="en-GB"/>
        </w:rPr>
        <w:t>to the human rights of women.</w:t>
      </w:r>
      <w:r w:rsidR="00980008" w:rsidRPr="00E7467C">
        <w:rPr>
          <w:rFonts w:ascii="Arial" w:eastAsia="Times New Roman" w:hAnsi="Arial" w:cs="Arial"/>
          <w:color w:val="000000"/>
          <w:shd w:val="clear" w:color="auto" w:fill="FFFFFF"/>
          <w:lang w:val="en-US" w:eastAsia="en-GB"/>
        </w:rPr>
        <w:t xml:space="preserve"> </w:t>
      </w:r>
    </w:p>
    <w:p w14:paraId="7A82129A" w14:textId="77777777" w:rsidR="005C04A4" w:rsidRPr="00DE75D1" w:rsidRDefault="005C04A4" w:rsidP="00DE75D1">
      <w:pPr>
        <w:pStyle w:val="NoSpacing"/>
        <w:spacing w:line="360" w:lineRule="auto"/>
        <w:jc w:val="both"/>
        <w:rPr>
          <w:rStyle w:val="Strong"/>
          <w:rFonts w:ascii="Arial" w:hAnsi="Arial" w:cs="Arial"/>
          <w:b w:val="0"/>
          <w:lang w:val="sl-SI"/>
        </w:rPr>
      </w:pPr>
    </w:p>
    <w:p w14:paraId="6B109C6C" w14:textId="77777777" w:rsidR="00DE75D1" w:rsidRPr="00E7467C" w:rsidRDefault="00DE75D1" w:rsidP="00E7467C">
      <w:pPr>
        <w:spacing w:after="0" w:line="360" w:lineRule="auto"/>
        <w:jc w:val="both"/>
        <w:rPr>
          <w:rFonts w:ascii="Arial" w:eastAsia="Times New Roman" w:hAnsi="Arial" w:cs="Arial"/>
          <w:lang w:val="en-GB" w:eastAsia="en-GB"/>
        </w:rPr>
      </w:pPr>
      <w:r w:rsidRPr="00E7467C">
        <w:rPr>
          <w:rStyle w:val="Strong"/>
          <w:rFonts w:ascii="Arial" w:hAnsi="Arial" w:cs="Arial"/>
          <w:b w:val="0"/>
          <w:lang w:val="en-GB"/>
        </w:rPr>
        <w:t xml:space="preserve">In view of </w:t>
      </w:r>
      <w:r w:rsidR="00B150A5" w:rsidRPr="00E7467C">
        <w:rPr>
          <w:rStyle w:val="Strong"/>
          <w:rFonts w:ascii="Arial" w:hAnsi="Arial" w:cs="Arial"/>
          <w:b w:val="0"/>
          <w:lang w:val="en-GB"/>
        </w:rPr>
        <w:t>these conclusions</w:t>
      </w:r>
      <w:r w:rsidRPr="00E7467C">
        <w:rPr>
          <w:rStyle w:val="Strong"/>
          <w:rFonts w:ascii="Arial" w:hAnsi="Arial" w:cs="Arial"/>
          <w:b w:val="0"/>
          <w:lang w:val="en-GB"/>
        </w:rPr>
        <w:t xml:space="preserve"> what can states do </w:t>
      </w:r>
      <w:r w:rsidRPr="00E7467C">
        <w:rPr>
          <w:rFonts w:ascii="Arial" w:eastAsia="Times New Roman" w:hAnsi="Arial" w:cs="Arial"/>
          <w:color w:val="000000"/>
          <w:shd w:val="clear" w:color="auto" w:fill="FFFFFF"/>
          <w:lang w:val="en-GB" w:eastAsia="en-GB"/>
        </w:rPr>
        <w:t>to uphold rights related to gender and sexuality as universal</w:t>
      </w:r>
      <w:r w:rsidR="00B150A5" w:rsidRPr="00E7467C">
        <w:rPr>
          <w:rFonts w:ascii="Arial" w:eastAsia="Times New Roman" w:hAnsi="Arial" w:cs="Arial"/>
          <w:color w:val="000000"/>
          <w:shd w:val="clear" w:color="auto" w:fill="FFFFFF"/>
          <w:lang w:val="en-GB" w:eastAsia="en-GB"/>
        </w:rPr>
        <w:t xml:space="preserve">, </w:t>
      </w:r>
      <w:r w:rsidRPr="00E7467C">
        <w:rPr>
          <w:rFonts w:ascii="Arial" w:eastAsia="Times New Roman" w:hAnsi="Arial" w:cs="Arial"/>
          <w:color w:val="000000"/>
          <w:shd w:val="clear" w:color="auto" w:fill="FFFFFF"/>
          <w:lang w:val="en-GB" w:eastAsia="en-GB"/>
        </w:rPr>
        <w:t>inalienable</w:t>
      </w:r>
      <w:r w:rsidRPr="00E7467C">
        <w:rPr>
          <w:rFonts w:ascii="Arial" w:hAnsi="Arial" w:cs="Arial"/>
          <w:color w:val="000000"/>
          <w:shd w:val="clear" w:color="auto" w:fill="FFFFFF"/>
          <w:lang w:val="en-GB"/>
        </w:rPr>
        <w:t xml:space="preserve">, </w:t>
      </w:r>
      <w:r w:rsidRPr="00E7467C">
        <w:rPr>
          <w:rFonts w:ascii="Arial" w:eastAsia="Times New Roman" w:hAnsi="Arial" w:cs="Arial"/>
          <w:color w:val="000000"/>
          <w:shd w:val="clear" w:color="auto" w:fill="FFFFFF"/>
          <w:lang w:val="en-GB" w:eastAsia="en-GB"/>
        </w:rPr>
        <w:t>indivisible, interdependent and interrelated to all other rights?</w:t>
      </w:r>
    </w:p>
    <w:p w14:paraId="774DCC73" w14:textId="77777777" w:rsidR="00DE75D1" w:rsidRPr="00DE75D1" w:rsidRDefault="00DE75D1" w:rsidP="00DE75D1">
      <w:pPr>
        <w:spacing w:after="0" w:line="360" w:lineRule="auto"/>
        <w:rPr>
          <w:rFonts w:ascii="Arial" w:eastAsia="Times New Roman" w:hAnsi="Arial" w:cs="Arial"/>
          <w:lang w:val="sl-SI" w:eastAsia="en-GB"/>
        </w:rPr>
      </w:pPr>
    </w:p>
    <w:p w14:paraId="7EA9434C" w14:textId="77777777" w:rsidR="00D839E5" w:rsidRPr="00DE75D1" w:rsidRDefault="00D839E5" w:rsidP="00DE75D1">
      <w:pPr>
        <w:spacing w:after="0" w:line="360" w:lineRule="auto"/>
        <w:jc w:val="both"/>
        <w:rPr>
          <w:rFonts w:ascii="Arial" w:hAnsi="Arial" w:cs="Arial"/>
          <w:lang w:val="en-US" w:eastAsia="sl-SI"/>
        </w:rPr>
      </w:pPr>
    </w:p>
    <w:p w14:paraId="3E87ADA0" w14:textId="77777777" w:rsidR="00D839E5" w:rsidRPr="00DE75D1" w:rsidRDefault="00D839E5" w:rsidP="00F0269A">
      <w:pPr>
        <w:spacing w:after="0" w:line="360" w:lineRule="auto"/>
        <w:jc w:val="both"/>
        <w:rPr>
          <w:rFonts w:ascii="Arial" w:hAnsi="Arial" w:cs="Arial"/>
          <w:lang w:val="en-US"/>
        </w:rPr>
      </w:pPr>
      <w:r w:rsidRPr="00DE75D1">
        <w:rPr>
          <w:rFonts w:ascii="Arial" w:hAnsi="Arial" w:cs="Arial"/>
          <w:lang w:val="en-US" w:eastAsia="sl-SI"/>
        </w:rPr>
        <w:t>Thank you.</w:t>
      </w:r>
    </w:p>
    <w:sectPr w:rsidR="00D839E5" w:rsidRPr="00DE75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553"/>
    <w:rsid w:val="00147C1C"/>
    <w:rsid w:val="00183AAF"/>
    <w:rsid w:val="00225902"/>
    <w:rsid w:val="002935D6"/>
    <w:rsid w:val="002B792B"/>
    <w:rsid w:val="0030674A"/>
    <w:rsid w:val="00343A7B"/>
    <w:rsid w:val="003D4F53"/>
    <w:rsid w:val="004414E6"/>
    <w:rsid w:val="004F5F69"/>
    <w:rsid w:val="00535C7D"/>
    <w:rsid w:val="005B3414"/>
    <w:rsid w:val="005C04A4"/>
    <w:rsid w:val="005C2B80"/>
    <w:rsid w:val="005D40B9"/>
    <w:rsid w:val="00622049"/>
    <w:rsid w:val="00652C45"/>
    <w:rsid w:val="00661480"/>
    <w:rsid w:val="006774C4"/>
    <w:rsid w:val="00680952"/>
    <w:rsid w:val="00691603"/>
    <w:rsid w:val="00695B2A"/>
    <w:rsid w:val="00703613"/>
    <w:rsid w:val="007A286B"/>
    <w:rsid w:val="007B740B"/>
    <w:rsid w:val="00980008"/>
    <w:rsid w:val="00AA77D6"/>
    <w:rsid w:val="00B150A5"/>
    <w:rsid w:val="00B22553"/>
    <w:rsid w:val="00B37BF3"/>
    <w:rsid w:val="00B85E91"/>
    <w:rsid w:val="00BD3114"/>
    <w:rsid w:val="00D27101"/>
    <w:rsid w:val="00D61365"/>
    <w:rsid w:val="00D839E5"/>
    <w:rsid w:val="00D97AC3"/>
    <w:rsid w:val="00DE75D1"/>
    <w:rsid w:val="00E14F0A"/>
    <w:rsid w:val="00E71DA2"/>
    <w:rsid w:val="00E7467C"/>
    <w:rsid w:val="00F0269A"/>
    <w:rsid w:val="00F80B3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C05A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rPr>
      <w:sz w:val="22"/>
      <w:szCs w:val="22"/>
      <w:lang w:eastAsia="en-US"/>
    </w:rPr>
  </w:style>
  <w:style w:type="paragraph" w:customStyle="1" w:styleId="Body1">
    <w:name w:val="Body 1"/>
    <w:rsid w:val="00B22553"/>
    <w:pPr>
      <w:outlineLvl w:val="0"/>
    </w:pPr>
    <w:rPr>
      <w:rFonts w:ascii="Times New Roman" w:eastAsia="Arial Unicode MS" w:hAnsi="Times New Roman"/>
      <w:color w:val="000000"/>
      <w:sz w:val="24"/>
      <w:u w:color="000000"/>
    </w:rPr>
  </w:style>
  <w:style w:type="character" w:styleId="Strong">
    <w:name w:val="Strong"/>
    <w:uiPriority w:val="22"/>
    <w:qFormat/>
    <w:rsid w:val="00D839E5"/>
    <w:rPr>
      <w:b/>
      <w:bCs/>
    </w:rPr>
  </w:style>
  <w:style w:type="character" w:styleId="CommentReference">
    <w:name w:val="annotation reference"/>
    <w:uiPriority w:val="99"/>
    <w:semiHidden/>
    <w:unhideWhenUsed/>
    <w:rsid w:val="00BD3114"/>
    <w:rPr>
      <w:sz w:val="16"/>
      <w:szCs w:val="16"/>
    </w:rPr>
  </w:style>
  <w:style w:type="paragraph" w:styleId="CommentText">
    <w:name w:val="annotation text"/>
    <w:basedOn w:val="Normal"/>
    <w:link w:val="CommentTextChar"/>
    <w:uiPriority w:val="99"/>
    <w:semiHidden/>
    <w:unhideWhenUsed/>
    <w:rsid w:val="00BD3114"/>
    <w:rPr>
      <w:sz w:val="20"/>
      <w:szCs w:val="20"/>
    </w:rPr>
  </w:style>
  <w:style w:type="character" w:customStyle="1" w:styleId="CommentTextChar">
    <w:name w:val="Comment Text Char"/>
    <w:link w:val="CommentText"/>
    <w:uiPriority w:val="99"/>
    <w:semiHidden/>
    <w:rsid w:val="00BD3114"/>
    <w:rPr>
      <w:lang w:eastAsia="en-US"/>
    </w:rPr>
  </w:style>
  <w:style w:type="paragraph" w:styleId="CommentSubject">
    <w:name w:val="annotation subject"/>
    <w:basedOn w:val="CommentText"/>
    <w:next w:val="CommentText"/>
    <w:link w:val="CommentSubjectChar"/>
    <w:uiPriority w:val="99"/>
    <w:semiHidden/>
    <w:unhideWhenUsed/>
    <w:rsid w:val="00BD3114"/>
    <w:rPr>
      <w:b/>
      <w:bCs/>
    </w:rPr>
  </w:style>
  <w:style w:type="character" w:customStyle="1" w:styleId="CommentSubjectChar">
    <w:name w:val="Comment Subject Char"/>
    <w:link w:val="CommentSubject"/>
    <w:uiPriority w:val="99"/>
    <w:semiHidden/>
    <w:rsid w:val="00BD3114"/>
    <w:rPr>
      <w:b/>
      <w:bCs/>
      <w:lang w:eastAsia="en-US"/>
    </w:rPr>
  </w:style>
  <w:style w:type="paragraph" w:styleId="BalloonText">
    <w:name w:val="Balloon Text"/>
    <w:basedOn w:val="Normal"/>
    <w:link w:val="BalloonTextChar"/>
    <w:uiPriority w:val="99"/>
    <w:semiHidden/>
    <w:unhideWhenUsed/>
    <w:rsid w:val="00BD311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BD3114"/>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58250">
      <w:bodyDiv w:val="1"/>
      <w:marLeft w:val="0"/>
      <w:marRight w:val="0"/>
      <w:marTop w:val="0"/>
      <w:marBottom w:val="0"/>
      <w:divBdr>
        <w:top w:val="none" w:sz="0" w:space="0" w:color="auto"/>
        <w:left w:val="none" w:sz="0" w:space="0" w:color="auto"/>
        <w:bottom w:val="none" w:sz="0" w:space="0" w:color="auto"/>
        <w:right w:val="none" w:sz="0" w:space="0" w:color="auto"/>
      </w:divBdr>
    </w:div>
    <w:div w:id="547181357">
      <w:bodyDiv w:val="1"/>
      <w:marLeft w:val="0"/>
      <w:marRight w:val="0"/>
      <w:marTop w:val="0"/>
      <w:marBottom w:val="0"/>
      <w:divBdr>
        <w:top w:val="none" w:sz="0" w:space="0" w:color="auto"/>
        <w:left w:val="none" w:sz="0" w:space="0" w:color="auto"/>
        <w:bottom w:val="none" w:sz="0" w:space="0" w:color="auto"/>
        <w:right w:val="none" w:sz="0" w:space="0" w:color="auto"/>
      </w:divBdr>
    </w:div>
    <w:div w:id="609626857">
      <w:bodyDiv w:val="1"/>
      <w:marLeft w:val="0"/>
      <w:marRight w:val="0"/>
      <w:marTop w:val="0"/>
      <w:marBottom w:val="0"/>
      <w:divBdr>
        <w:top w:val="none" w:sz="0" w:space="0" w:color="auto"/>
        <w:left w:val="none" w:sz="0" w:space="0" w:color="auto"/>
        <w:bottom w:val="none" w:sz="0" w:space="0" w:color="auto"/>
        <w:right w:val="none" w:sz="0" w:space="0" w:color="auto"/>
      </w:divBdr>
    </w:div>
    <w:div w:id="1087266293">
      <w:bodyDiv w:val="1"/>
      <w:marLeft w:val="0"/>
      <w:marRight w:val="0"/>
      <w:marTop w:val="0"/>
      <w:marBottom w:val="0"/>
      <w:divBdr>
        <w:top w:val="none" w:sz="0" w:space="0" w:color="auto"/>
        <w:left w:val="none" w:sz="0" w:space="0" w:color="auto"/>
        <w:bottom w:val="none" w:sz="0" w:space="0" w:color="auto"/>
        <w:right w:val="none" w:sz="0" w:space="0" w:color="auto"/>
      </w:divBdr>
    </w:div>
    <w:div w:id="1420908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258</Words>
  <Characters>1471</Characters>
  <Application>Microsoft Office Word</Application>
  <DocSecurity>0</DocSecurity>
  <Lines>12</Lines>
  <Paragraphs>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2026-09-22T11:26:00Z</dcterms:created>
  <dcterms:modified xsi:type="dcterms:W3CDTF">2026-09-22T11:26:00Z</dcterms:modified>
</cp:coreProperties>
</file>