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28853" w14:textId="77777777" w:rsidR="009E6AAB" w:rsidRPr="005725A1" w:rsidRDefault="009E6AAB" w:rsidP="009E6AAB">
      <w:pPr>
        <w:jc w:val="center"/>
        <w:rPr>
          <w:rFonts w:ascii="Arial" w:hAnsi="Arial" w:cs="Arial"/>
          <w:lang w:eastAsia="sl-SI"/>
        </w:rPr>
      </w:pPr>
      <w:bookmarkStart w:id="0" w:name="_GoBack"/>
      <w:r w:rsidRPr="005725A1">
        <w:rPr>
          <w:rFonts w:ascii="Arial" w:hAnsi="Arial" w:cs="Arial"/>
          <w:noProof/>
          <w:color w:val="0000FF"/>
          <w:lang w:eastAsia="sl-SI"/>
        </w:rPr>
        <w:drawing>
          <wp:inline distT="0" distB="0" distL="0" distR="0" wp14:anchorId="5DE782A2" wp14:editId="3F247828">
            <wp:extent cx="333375" cy="419100"/>
            <wp:effectExtent l="0" t="0" r="9525" b="0"/>
            <wp:docPr id="2"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amis.net/btovorni/slike/grb_cgp.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bookmarkEnd w:id="0"/>
    </w:p>
    <w:p w14:paraId="6674C70B" w14:textId="77777777" w:rsidR="009E6AAB" w:rsidRPr="005725A1" w:rsidRDefault="009E6AAB" w:rsidP="009E6AAB">
      <w:pPr>
        <w:rPr>
          <w:rFonts w:ascii="Arial" w:hAnsi="Arial" w:cs="Arial"/>
          <w:lang w:eastAsia="sl-SI"/>
        </w:rPr>
      </w:pPr>
    </w:p>
    <w:p w14:paraId="2904EA9B" w14:textId="77777777" w:rsidR="009E6AAB" w:rsidRPr="00CA2282" w:rsidRDefault="009E6AAB" w:rsidP="009E6AAB">
      <w:pPr>
        <w:autoSpaceDE w:val="0"/>
        <w:autoSpaceDN w:val="0"/>
        <w:adjustRightInd w:val="0"/>
        <w:spacing w:after="60"/>
        <w:jc w:val="center"/>
        <w:rPr>
          <w:rFonts w:ascii="Republika" w:hAnsi="Republika" w:cs="Arial"/>
          <w:bCs/>
          <w:lang w:val="en-GB" w:eastAsia="sl-SI"/>
        </w:rPr>
      </w:pPr>
      <w:r w:rsidRPr="00CA2282">
        <w:rPr>
          <w:rFonts w:ascii="Republika" w:hAnsi="Republika" w:cs="Arial"/>
          <w:bCs/>
          <w:lang w:val="en-GB" w:eastAsia="sl-SI"/>
        </w:rPr>
        <w:t xml:space="preserve">Statement by </w:t>
      </w:r>
    </w:p>
    <w:p w14:paraId="3CA90E95" w14:textId="77777777" w:rsidR="009E6AAB" w:rsidRPr="00CA2282" w:rsidRDefault="009E6AAB" w:rsidP="009E6AAB">
      <w:pPr>
        <w:autoSpaceDE w:val="0"/>
        <w:autoSpaceDN w:val="0"/>
        <w:adjustRightInd w:val="0"/>
        <w:jc w:val="center"/>
        <w:rPr>
          <w:rFonts w:ascii="Republika" w:hAnsi="Republika" w:cs="Arial"/>
          <w:b/>
          <w:bCs/>
          <w:lang w:val="en-GB" w:eastAsia="sl-SI"/>
        </w:rPr>
      </w:pPr>
      <w:proofErr w:type="gramStart"/>
      <w:r>
        <w:rPr>
          <w:rFonts w:ascii="Republika" w:hAnsi="Republika" w:cs="Arial"/>
          <w:b/>
          <w:bCs/>
          <w:lang w:val="en-GB" w:eastAsia="sl-SI"/>
        </w:rPr>
        <w:t>t</w:t>
      </w:r>
      <w:r w:rsidRPr="00CA2282">
        <w:rPr>
          <w:rFonts w:ascii="Republika" w:hAnsi="Republika" w:cs="Arial"/>
          <w:b/>
          <w:bCs/>
          <w:lang w:val="en-GB" w:eastAsia="sl-SI"/>
        </w:rPr>
        <w:t>he</w:t>
      </w:r>
      <w:proofErr w:type="gramEnd"/>
      <w:r>
        <w:rPr>
          <w:rFonts w:ascii="Republika" w:hAnsi="Republika" w:cs="Arial"/>
          <w:b/>
          <w:bCs/>
          <w:lang w:val="en-GB" w:eastAsia="sl-SI"/>
        </w:rPr>
        <w:t xml:space="preserve"> </w:t>
      </w:r>
      <w:r w:rsidRPr="00CA2282">
        <w:rPr>
          <w:rFonts w:ascii="Republika" w:hAnsi="Republika" w:cs="Arial"/>
          <w:b/>
          <w:bCs/>
          <w:lang w:val="en-GB" w:eastAsia="sl-SI"/>
        </w:rPr>
        <w:t xml:space="preserve">Republic of Slovenia </w:t>
      </w:r>
    </w:p>
    <w:p w14:paraId="3CA12E8A" w14:textId="77777777" w:rsidR="009E6AAB" w:rsidRPr="00CA2282" w:rsidRDefault="009E6AAB" w:rsidP="009E6AAB">
      <w:pPr>
        <w:autoSpaceDE w:val="0"/>
        <w:autoSpaceDN w:val="0"/>
        <w:adjustRightInd w:val="0"/>
        <w:spacing w:after="60"/>
        <w:jc w:val="center"/>
        <w:rPr>
          <w:rFonts w:ascii="Republika" w:hAnsi="Republika" w:cs="Arial"/>
          <w:sz w:val="20"/>
          <w:lang w:val="en-GB" w:eastAsia="sl-SI"/>
        </w:rPr>
      </w:pPr>
      <w:proofErr w:type="gramStart"/>
      <w:r w:rsidRPr="00CA2282">
        <w:rPr>
          <w:rFonts w:ascii="Republika" w:hAnsi="Republika" w:cs="Arial"/>
          <w:sz w:val="20"/>
          <w:lang w:val="en-GB" w:eastAsia="sl-SI"/>
        </w:rPr>
        <w:t>at</w:t>
      </w:r>
      <w:proofErr w:type="gramEnd"/>
      <w:r w:rsidRPr="00CA2282">
        <w:rPr>
          <w:rFonts w:ascii="Republika" w:hAnsi="Republika" w:cs="Arial"/>
          <w:sz w:val="20"/>
          <w:lang w:val="en-GB" w:eastAsia="sl-SI"/>
        </w:rPr>
        <w:t xml:space="preserve"> the </w:t>
      </w:r>
    </w:p>
    <w:p w14:paraId="0E8337C2" w14:textId="26C108E2" w:rsidR="009E6AAB" w:rsidRPr="002272E2" w:rsidRDefault="00F73F6D" w:rsidP="009E6AAB">
      <w:pPr>
        <w:autoSpaceDE w:val="0"/>
        <w:autoSpaceDN w:val="0"/>
        <w:adjustRightInd w:val="0"/>
        <w:jc w:val="center"/>
        <w:rPr>
          <w:rFonts w:ascii="Republika" w:hAnsi="Republika" w:cs="Arial"/>
          <w:b/>
          <w:color w:val="31849B"/>
          <w:lang w:val="en-US" w:eastAsia="sl-SI"/>
        </w:rPr>
      </w:pPr>
      <w:r>
        <w:rPr>
          <w:rFonts w:ascii="Republika" w:hAnsi="Republika" w:cs="Arial"/>
          <w:b/>
          <w:color w:val="31849B"/>
          <w:lang w:eastAsia="sl-SI"/>
        </w:rPr>
        <w:t>46th</w:t>
      </w:r>
      <w:r w:rsidR="007F720F">
        <w:rPr>
          <w:rFonts w:ascii="Republika" w:hAnsi="Republika" w:cs="Arial"/>
          <w:b/>
          <w:color w:val="31849B"/>
          <w:lang w:eastAsia="sl-SI"/>
        </w:rPr>
        <w:t xml:space="preserve"> </w:t>
      </w:r>
      <w:proofErr w:type="spellStart"/>
      <w:r w:rsidR="007F720F">
        <w:rPr>
          <w:rFonts w:ascii="Republika" w:hAnsi="Republika" w:cs="Arial"/>
          <w:b/>
          <w:color w:val="31849B"/>
          <w:lang w:eastAsia="sl-SI"/>
        </w:rPr>
        <w:t>S</w:t>
      </w:r>
      <w:r w:rsidR="009E6AAB" w:rsidRPr="00C265E7">
        <w:rPr>
          <w:rFonts w:ascii="Republika" w:hAnsi="Republika" w:cs="Arial"/>
          <w:b/>
          <w:color w:val="31849B"/>
          <w:lang w:eastAsia="sl-SI"/>
        </w:rPr>
        <w:t>ession</w:t>
      </w:r>
      <w:proofErr w:type="spellEnd"/>
      <w:r w:rsidR="009E6AAB" w:rsidRPr="00C265E7">
        <w:rPr>
          <w:rFonts w:ascii="Republika" w:hAnsi="Republika" w:cs="Arial"/>
          <w:b/>
          <w:color w:val="31849B"/>
          <w:lang w:eastAsia="sl-SI"/>
        </w:rPr>
        <w:t xml:space="preserve"> </w:t>
      </w:r>
      <w:r w:rsidR="009E6AAB" w:rsidRPr="002272E2">
        <w:rPr>
          <w:rFonts w:ascii="Republika" w:hAnsi="Republika" w:cs="Arial"/>
          <w:b/>
          <w:color w:val="31849B"/>
          <w:lang w:val="en-US" w:eastAsia="sl-SI"/>
        </w:rPr>
        <w:t>of the United Nations Human Rights Council</w:t>
      </w:r>
    </w:p>
    <w:p w14:paraId="3437A005" w14:textId="38A39C35" w:rsidR="007F720F" w:rsidRPr="002272E2" w:rsidRDefault="007F720F" w:rsidP="007F720F">
      <w:pPr>
        <w:autoSpaceDE w:val="0"/>
        <w:autoSpaceDN w:val="0"/>
        <w:adjustRightInd w:val="0"/>
        <w:jc w:val="center"/>
        <w:rPr>
          <w:rFonts w:ascii="Republika" w:hAnsi="Republika" w:cs="Arial"/>
          <w:b/>
          <w:color w:val="31849B"/>
          <w:lang w:val="en-US" w:eastAsia="sl-SI"/>
        </w:rPr>
      </w:pPr>
      <w:r w:rsidRPr="002272E2">
        <w:rPr>
          <w:rFonts w:ascii="Republika" w:hAnsi="Republika" w:cs="Arial"/>
          <w:b/>
          <w:color w:val="31849B"/>
          <w:lang w:val="en-US" w:eastAsia="sl-SI"/>
        </w:rPr>
        <w:t>Item 2</w:t>
      </w:r>
      <w:r w:rsidR="009E6AAB" w:rsidRPr="002272E2">
        <w:rPr>
          <w:rFonts w:ascii="Republika" w:hAnsi="Republika" w:cs="Arial"/>
          <w:b/>
          <w:color w:val="31849B"/>
          <w:lang w:val="en-US" w:eastAsia="sl-SI"/>
        </w:rPr>
        <w:t xml:space="preserve">: </w:t>
      </w:r>
      <w:r w:rsidR="002272E2" w:rsidRPr="002272E2">
        <w:rPr>
          <w:rFonts w:ascii="Republika" w:hAnsi="Republika" w:cs="Arial"/>
          <w:b/>
          <w:color w:val="31849B"/>
          <w:lang w:val="en-US" w:eastAsia="sl-SI"/>
        </w:rPr>
        <w:t xml:space="preserve">General Debate on </w:t>
      </w:r>
      <w:r w:rsidR="0079679D">
        <w:rPr>
          <w:rFonts w:ascii="Republika" w:hAnsi="Republika" w:cs="Arial"/>
          <w:b/>
          <w:color w:val="31849B"/>
          <w:lang w:val="en-US" w:eastAsia="sl-SI"/>
        </w:rPr>
        <w:t xml:space="preserve">the </w:t>
      </w:r>
      <w:r w:rsidR="002272E2" w:rsidRPr="002272E2">
        <w:rPr>
          <w:rFonts w:ascii="Republika" w:hAnsi="Republika" w:cs="Arial"/>
          <w:b/>
          <w:color w:val="31849B"/>
          <w:lang w:val="en-US" w:eastAsia="sl-SI"/>
        </w:rPr>
        <w:t>High Commissioner's oral update</w:t>
      </w:r>
    </w:p>
    <w:p w14:paraId="44EC66C0" w14:textId="77777777" w:rsidR="007F720F" w:rsidRPr="002272E2" w:rsidRDefault="007F720F" w:rsidP="009E6AAB">
      <w:pPr>
        <w:pBdr>
          <w:bottom w:val="single" w:sz="4" w:space="1" w:color="auto"/>
        </w:pBdr>
        <w:jc w:val="center"/>
        <w:rPr>
          <w:rFonts w:ascii="Republika" w:hAnsi="Republika" w:cs="Arial"/>
          <w:b/>
          <w:color w:val="31849B"/>
          <w:lang w:val="en-US" w:eastAsia="sl-SI"/>
        </w:rPr>
      </w:pPr>
    </w:p>
    <w:p w14:paraId="0D785F2A" w14:textId="131E2DFB" w:rsidR="009E6AAB" w:rsidRPr="002272E2" w:rsidRDefault="009E6AAB" w:rsidP="009E6AAB">
      <w:pPr>
        <w:pBdr>
          <w:bottom w:val="single" w:sz="4" w:space="1" w:color="auto"/>
        </w:pBdr>
        <w:jc w:val="center"/>
        <w:rPr>
          <w:rFonts w:ascii="Republika" w:hAnsi="Republika" w:cs="Arial"/>
          <w:bCs/>
          <w:sz w:val="20"/>
          <w:lang w:val="en-US" w:eastAsia="sl-SI"/>
        </w:rPr>
      </w:pPr>
      <w:r w:rsidRPr="002272E2">
        <w:rPr>
          <w:rFonts w:ascii="Republika" w:hAnsi="Republika" w:cs="Arial"/>
          <w:bCs/>
          <w:sz w:val="20"/>
          <w:lang w:val="en-US" w:eastAsia="sl-SI"/>
        </w:rPr>
        <w:t xml:space="preserve">Geneva, </w:t>
      </w:r>
      <w:r w:rsidR="001D087C">
        <w:rPr>
          <w:rFonts w:ascii="Republika" w:hAnsi="Republika" w:cs="Arial"/>
          <w:bCs/>
          <w:sz w:val="20"/>
          <w:lang w:val="en-US" w:eastAsia="sl-SI"/>
        </w:rPr>
        <w:t>24</w:t>
      </w:r>
      <w:r w:rsidRPr="002272E2">
        <w:rPr>
          <w:rFonts w:ascii="Republika" w:hAnsi="Republika" w:cs="Arial"/>
          <w:bCs/>
          <w:sz w:val="20"/>
          <w:lang w:val="en-US" w:eastAsia="sl-SI"/>
        </w:rPr>
        <w:t xml:space="preserve"> </w:t>
      </w:r>
      <w:r w:rsidR="007F720F" w:rsidRPr="002272E2">
        <w:rPr>
          <w:rFonts w:ascii="Republika" w:hAnsi="Republika" w:cs="Arial"/>
          <w:bCs/>
          <w:sz w:val="20"/>
          <w:lang w:val="en-US" w:eastAsia="sl-SI"/>
        </w:rPr>
        <w:t>February 2020</w:t>
      </w:r>
    </w:p>
    <w:p w14:paraId="784B215C" w14:textId="77777777" w:rsidR="001203EC" w:rsidRDefault="001203EC" w:rsidP="00835A43">
      <w:pPr>
        <w:pStyle w:val="NoSpacing"/>
        <w:jc w:val="both"/>
        <w:rPr>
          <w:rFonts w:ascii="Arial" w:hAnsi="Arial" w:cs="Arial"/>
          <w:sz w:val="24"/>
          <w:szCs w:val="24"/>
          <w:lang w:val="en-GB"/>
        </w:rPr>
      </w:pPr>
    </w:p>
    <w:p w14:paraId="69083E3A" w14:textId="6AC7CC61" w:rsidR="002272E2" w:rsidRDefault="00CF4466" w:rsidP="002272E2">
      <w:pPr>
        <w:pStyle w:val="NoSpacing"/>
        <w:spacing w:line="360" w:lineRule="auto"/>
        <w:jc w:val="both"/>
        <w:rPr>
          <w:rFonts w:ascii="Arial" w:hAnsi="Arial" w:cs="Arial"/>
          <w:sz w:val="24"/>
          <w:szCs w:val="24"/>
          <w:lang w:val="en-GB"/>
        </w:rPr>
      </w:pPr>
      <w:proofErr w:type="spellStart"/>
      <w:r>
        <w:rPr>
          <w:rFonts w:ascii="Arial" w:hAnsi="Arial" w:cs="Arial"/>
          <w:sz w:val="24"/>
          <w:szCs w:val="24"/>
          <w:lang w:val="en-GB"/>
        </w:rPr>
        <w:t>Excellencies</w:t>
      </w:r>
      <w:proofErr w:type="spellEnd"/>
      <w:r w:rsidR="007F720F" w:rsidRPr="007F720F">
        <w:rPr>
          <w:rFonts w:ascii="Arial" w:hAnsi="Arial" w:cs="Arial"/>
          <w:sz w:val="24"/>
          <w:szCs w:val="24"/>
          <w:lang w:val="en-GB"/>
        </w:rPr>
        <w:t>,</w:t>
      </w:r>
    </w:p>
    <w:p w14:paraId="50550D01" w14:textId="77777777" w:rsidR="002272E2" w:rsidRPr="002272E2" w:rsidRDefault="002272E2" w:rsidP="002272E2">
      <w:pPr>
        <w:pStyle w:val="NoSpacing"/>
        <w:spacing w:line="360" w:lineRule="auto"/>
        <w:jc w:val="both"/>
        <w:rPr>
          <w:rFonts w:ascii="Arial" w:hAnsi="Arial" w:cs="Arial"/>
          <w:sz w:val="24"/>
          <w:szCs w:val="24"/>
          <w:lang w:val="en-GB"/>
        </w:rPr>
      </w:pPr>
    </w:p>
    <w:p w14:paraId="711906A8" w14:textId="1A0B6773" w:rsidR="00DD0363" w:rsidRPr="00DD0363" w:rsidRDefault="00DD0363" w:rsidP="00DD0363">
      <w:pPr>
        <w:pStyle w:val="NoSpacing"/>
        <w:spacing w:line="360" w:lineRule="auto"/>
        <w:jc w:val="both"/>
        <w:rPr>
          <w:rFonts w:ascii="Arial" w:hAnsi="Arial" w:cs="Arial"/>
          <w:sz w:val="24"/>
          <w:szCs w:val="24"/>
          <w:lang w:val="en-GB"/>
        </w:rPr>
      </w:pPr>
      <w:r w:rsidRPr="00DD0363">
        <w:rPr>
          <w:rFonts w:ascii="Arial" w:hAnsi="Arial" w:cs="Arial"/>
          <w:sz w:val="24"/>
          <w:szCs w:val="24"/>
          <w:lang w:val="en-GB"/>
        </w:rPr>
        <w:t xml:space="preserve">Slovenia aligns itself with the statement of the </w:t>
      </w:r>
      <w:r>
        <w:rPr>
          <w:rFonts w:ascii="Arial" w:hAnsi="Arial" w:cs="Arial"/>
          <w:sz w:val="24"/>
          <w:szCs w:val="24"/>
          <w:lang w:val="en-GB"/>
        </w:rPr>
        <w:t>EU</w:t>
      </w:r>
      <w:r w:rsidRPr="00DD0363">
        <w:rPr>
          <w:rFonts w:ascii="Arial" w:hAnsi="Arial" w:cs="Arial"/>
          <w:sz w:val="24"/>
          <w:szCs w:val="24"/>
          <w:lang w:val="en-GB"/>
        </w:rPr>
        <w:t xml:space="preserve"> and would like to make additional remarks in its national capacity.</w:t>
      </w:r>
    </w:p>
    <w:p w14:paraId="68215CCE" w14:textId="77777777" w:rsidR="00DD0363" w:rsidRPr="00DD0363" w:rsidRDefault="00DD0363" w:rsidP="00DD0363">
      <w:pPr>
        <w:pStyle w:val="NoSpacing"/>
        <w:spacing w:line="360" w:lineRule="auto"/>
        <w:jc w:val="both"/>
        <w:rPr>
          <w:rFonts w:ascii="Arial" w:hAnsi="Arial" w:cs="Arial"/>
          <w:sz w:val="24"/>
          <w:szCs w:val="24"/>
          <w:lang w:val="en-GB"/>
        </w:rPr>
      </w:pPr>
    </w:p>
    <w:p w14:paraId="62F23BC0" w14:textId="108953BC" w:rsidR="00DD0363" w:rsidRPr="00DD0363" w:rsidRDefault="00DD0363" w:rsidP="00DD0363">
      <w:pPr>
        <w:pStyle w:val="NoSpacing"/>
        <w:spacing w:line="360" w:lineRule="auto"/>
        <w:jc w:val="both"/>
        <w:rPr>
          <w:rFonts w:ascii="Arial" w:hAnsi="Arial" w:cs="Arial"/>
          <w:sz w:val="24"/>
          <w:szCs w:val="24"/>
          <w:lang w:val="en-GB"/>
        </w:rPr>
      </w:pPr>
      <w:r w:rsidRPr="00DD0363">
        <w:rPr>
          <w:rFonts w:ascii="Arial" w:hAnsi="Arial" w:cs="Arial"/>
          <w:sz w:val="24"/>
          <w:szCs w:val="24"/>
          <w:lang w:val="en-GB"/>
        </w:rPr>
        <w:t xml:space="preserve">We would like to thank the </w:t>
      </w:r>
      <w:r>
        <w:rPr>
          <w:rFonts w:ascii="Arial" w:hAnsi="Arial" w:cs="Arial"/>
          <w:sz w:val="24"/>
          <w:szCs w:val="24"/>
          <w:lang w:val="en-GB"/>
        </w:rPr>
        <w:t>Office of the</w:t>
      </w:r>
      <w:r w:rsidRPr="00DD0363">
        <w:rPr>
          <w:rFonts w:ascii="Arial" w:hAnsi="Arial" w:cs="Arial"/>
          <w:sz w:val="24"/>
          <w:szCs w:val="24"/>
          <w:lang w:val="en-GB"/>
        </w:rPr>
        <w:t xml:space="preserve"> High Commissioner for the presented report. Exacerbated by the COVID-19 pandemic the overall situation in Gaza and in the West Bank, including East Jerusalem remains critical. Slovenia is concerned over violence, resulting in casualties on both sides. </w:t>
      </w:r>
    </w:p>
    <w:p w14:paraId="01EB2AB1" w14:textId="77777777" w:rsidR="00DD0363" w:rsidRPr="00DD0363" w:rsidRDefault="00DD0363" w:rsidP="00DD0363">
      <w:pPr>
        <w:pStyle w:val="NoSpacing"/>
        <w:spacing w:line="360" w:lineRule="auto"/>
        <w:jc w:val="both"/>
        <w:rPr>
          <w:rFonts w:ascii="Arial" w:hAnsi="Arial" w:cs="Arial"/>
          <w:sz w:val="24"/>
          <w:szCs w:val="24"/>
          <w:lang w:val="en-GB"/>
        </w:rPr>
      </w:pPr>
    </w:p>
    <w:p w14:paraId="35D17808" w14:textId="77777777" w:rsidR="00DD0363" w:rsidRPr="00DD0363" w:rsidRDefault="00DD0363" w:rsidP="00DD0363">
      <w:pPr>
        <w:pStyle w:val="NoSpacing"/>
        <w:spacing w:line="360" w:lineRule="auto"/>
        <w:jc w:val="both"/>
        <w:rPr>
          <w:rFonts w:ascii="Arial" w:hAnsi="Arial" w:cs="Arial"/>
          <w:sz w:val="24"/>
          <w:szCs w:val="24"/>
          <w:lang w:val="en-GB"/>
        </w:rPr>
      </w:pPr>
      <w:r w:rsidRPr="00DD0363">
        <w:rPr>
          <w:rFonts w:ascii="Arial" w:hAnsi="Arial" w:cs="Arial"/>
          <w:sz w:val="24"/>
          <w:szCs w:val="24"/>
          <w:lang w:val="en-GB"/>
        </w:rPr>
        <w:t xml:space="preserve">My country calls again for full respect of international law, international human rights and humanitarian law. The alleged violations committed by both sides should be thoroughly investigated and prosecuted. </w:t>
      </w:r>
    </w:p>
    <w:p w14:paraId="3FF6996F" w14:textId="77777777" w:rsidR="00DD0363" w:rsidRPr="00DD0363" w:rsidRDefault="00DD0363" w:rsidP="00DD0363">
      <w:pPr>
        <w:pStyle w:val="NoSpacing"/>
        <w:spacing w:line="360" w:lineRule="auto"/>
        <w:jc w:val="both"/>
        <w:rPr>
          <w:rFonts w:ascii="Arial" w:hAnsi="Arial" w:cs="Arial"/>
          <w:sz w:val="24"/>
          <w:szCs w:val="24"/>
          <w:lang w:val="en-GB"/>
        </w:rPr>
      </w:pPr>
    </w:p>
    <w:p w14:paraId="72690F96" w14:textId="77777777" w:rsidR="00DD0363" w:rsidRPr="00DD0363" w:rsidRDefault="00DD0363" w:rsidP="00DD0363">
      <w:pPr>
        <w:pStyle w:val="NoSpacing"/>
        <w:spacing w:line="360" w:lineRule="auto"/>
        <w:jc w:val="both"/>
        <w:rPr>
          <w:rFonts w:ascii="Arial" w:hAnsi="Arial" w:cs="Arial"/>
          <w:sz w:val="24"/>
          <w:szCs w:val="24"/>
          <w:lang w:val="en-GB"/>
        </w:rPr>
      </w:pPr>
      <w:r w:rsidRPr="00DD0363">
        <w:rPr>
          <w:rFonts w:ascii="Arial" w:hAnsi="Arial" w:cs="Arial"/>
          <w:sz w:val="24"/>
          <w:szCs w:val="24"/>
          <w:lang w:val="en-GB"/>
        </w:rPr>
        <w:t>Children bear the brunt of conflicts, including in Gaza and West Bank. Numerous organizations carry out projects for their physical and psychosocial rehabilitation. Achieving justice, including by finding those accountable for their suffering, is also part of healing. In your view, what steps should be taken in this regard?</w:t>
      </w:r>
    </w:p>
    <w:p w14:paraId="4387ECA5" w14:textId="77777777" w:rsidR="00DD0363" w:rsidRPr="00DD0363" w:rsidRDefault="00DD0363" w:rsidP="00DD0363">
      <w:pPr>
        <w:pStyle w:val="NoSpacing"/>
        <w:spacing w:line="360" w:lineRule="auto"/>
        <w:jc w:val="both"/>
        <w:rPr>
          <w:rFonts w:ascii="Arial" w:hAnsi="Arial" w:cs="Arial"/>
          <w:sz w:val="24"/>
          <w:szCs w:val="24"/>
          <w:lang w:val="en-GB"/>
        </w:rPr>
      </w:pPr>
    </w:p>
    <w:p w14:paraId="508E5939" w14:textId="77777777" w:rsidR="00DD0363" w:rsidRPr="00DD0363" w:rsidRDefault="00DD0363" w:rsidP="00DD0363">
      <w:pPr>
        <w:pStyle w:val="NoSpacing"/>
        <w:spacing w:line="360" w:lineRule="auto"/>
        <w:jc w:val="both"/>
        <w:rPr>
          <w:rFonts w:ascii="Arial" w:hAnsi="Arial" w:cs="Arial"/>
          <w:sz w:val="24"/>
          <w:szCs w:val="24"/>
          <w:lang w:val="en-GB"/>
        </w:rPr>
      </w:pPr>
      <w:r w:rsidRPr="00DD0363">
        <w:rPr>
          <w:rFonts w:ascii="Arial" w:hAnsi="Arial" w:cs="Arial"/>
          <w:sz w:val="24"/>
          <w:szCs w:val="24"/>
          <w:lang w:val="en-GB"/>
        </w:rPr>
        <w:t xml:space="preserve">Slovenia believes that the international community should call on all parties to find a just and comprehensive solution to this long lasting conflict. Merging the resolutions on accountability and on human rights violations in the OPT under item 2 presents a promising sign in the framework of this Council. </w:t>
      </w:r>
    </w:p>
    <w:p w14:paraId="0001AD0A" w14:textId="77777777" w:rsidR="00DD0363" w:rsidRPr="00DD0363" w:rsidRDefault="00DD0363" w:rsidP="00DD0363">
      <w:pPr>
        <w:pStyle w:val="NoSpacing"/>
        <w:spacing w:line="360" w:lineRule="auto"/>
        <w:jc w:val="both"/>
        <w:rPr>
          <w:rFonts w:ascii="Arial" w:hAnsi="Arial" w:cs="Arial"/>
          <w:sz w:val="24"/>
          <w:szCs w:val="24"/>
          <w:lang w:val="en-GB"/>
        </w:rPr>
      </w:pPr>
    </w:p>
    <w:p w14:paraId="33927C84" w14:textId="5B57F721" w:rsidR="00B37BF3" w:rsidRPr="002935D6" w:rsidRDefault="00DD0363" w:rsidP="00DD0363">
      <w:pPr>
        <w:pStyle w:val="NoSpacing"/>
        <w:spacing w:line="360" w:lineRule="auto"/>
        <w:jc w:val="both"/>
        <w:rPr>
          <w:rFonts w:ascii="Arial" w:hAnsi="Arial" w:cs="Arial"/>
          <w:sz w:val="20"/>
          <w:szCs w:val="20"/>
        </w:rPr>
      </w:pPr>
      <w:r w:rsidRPr="00DD0363">
        <w:rPr>
          <w:rFonts w:ascii="Arial" w:hAnsi="Arial" w:cs="Arial"/>
          <w:sz w:val="24"/>
          <w:szCs w:val="24"/>
          <w:lang w:val="en-GB"/>
        </w:rPr>
        <w:t xml:space="preserve">Thank you.   </w:t>
      </w:r>
    </w:p>
    <w:sectPr w:rsidR="00B37BF3" w:rsidRPr="002935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A43"/>
    <w:rsid w:val="0000428C"/>
    <w:rsid w:val="000117D6"/>
    <w:rsid w:val="00011C3E"/>
    <w:rsid w:val="00036A86"/>
    <w:rsid w:val="0004296D"/>
    <w:rsid w:val="00055C5F"/>
    <w:rsid w:val="0006628A"/>
    <w:rsid w:val="00074A9D"/>
    <w:rsid w:val="00091389"/>
    <w:rsid w:val="000C379B"/>
    <w:rsid w:val="000F7C20"/>
    <w:rsid w:val="001203EC"/>
    <w:rsid w:val="00124645"/>
    <w:rsid w:val="00186EE5"/>
    <w:rsid w:val="00194486"/>
    <w:rsid w:val="001D087C"/>
    <w:rsid w:val="001E22D8"/>
    <w:rsid w:val="001E4D75"/>
    <w:rsid w:val="001E6D72"/>
    <w:rsid w:val="001F7440"/>
    <w:rsid w:val="00211C7E"/>
    <w:rsid w:val="00225902"/>
    <w:rsid w:val="002272E2"/>
    <w:rsid w:val="002935D6"/>
    <w:rsid w:val="00315E7E"/>
    <w:rsid w:val="00324307"/>
    <w:rsid w:val="003318CB"/>
    <w:rsid w:val="003322A4"/>
    <w:rsid w:val="00360A40"/>
    <w:rsid w:val="00376D22"/>
    <w:rsid w:val="00376FF9"/>
    <w:rsid w:val="00384072"/>
    <w:rsid w:val="003A1679"/>
    <w:rsid w:val="003A3E3B"/>
    <w:rsid w:val="003C70AA"/>
    <w:rsid w:val="003E5DED"/>
    <w:rsid w:val="00404243"/>
    <w:rsid w:val="00473E75"/>
    <w:rsid w:val="00480F2C"/>
    <w:rsid w:val="004B55B4"/>
    <w:rsid w:val="00535D81"/>
    <w:rsid w:val="00541CBA"/>
    <w:rsid w:val="00580C11"/>
    <w:rsid w:val="00584025"/>
    <w:rsid w:val="00585619"/>
    <w:rsid w:val="005C13ED"/>
    <w:rsid w:val="005C15D1"/>
    <w:rsid w:val="005C2B80"/>
    <w:rsid w:val="005D5CB1"/>
    <w:rsid w:val="005E5AA7"/>
    <w:rsid w:val="0060712F"/>
    <w:rsid w:val="00637D13"/>
    <w:rsid w:val="00654B4B"/>
    <w:rsid w:val="00657051"/>
    <w:rsid w:val="006902C9"/>
    <w:rsid w:val="00691249"/>
    <w:rsid w:val="006A4AFD"/>
    <w:rsid w:val="006A76B9"/>
    <w:rsid w:val="006B7F27"/>
    <w:rsid w:val="006E3F24"/>
    <w:rsid w:val="006E7891"/>
    <w:rsid w:val="006F35F3"/>
    <w:rsid w:val="006F49F0"/>
    <w:rsid w:val="00770227"/>
    <w:rsid w:val="0079679D"/>
    <w:rsid w:val="007A55FA"/>
    <w:rsid w:val="007B5F0B"/>
    <w:rsid w:val="007B68E0"/>
    <w:rsid w:val="007F720F"/>
    <w:rsid w:val="00812579"/>
    <w:rsid w:val="00815FE4"/>
    <w:rsid w:val="0082271C"/>
    <w:rsid w:val="00827E7E"/>
    <w:rsid w:val="00833BCC"/>
    <w:rsid w:val="00835A43"/>
    <w:rsid w:val="00883892"/>
    <w:rsid w:val="008874DE"/>
    <w:rsid w:val="008A1BC6"/>
    <w:rsid w:val="008E64D4"/>
    <w:rsid w:val="0090591E"/>
    <w:rsid w:val="009349FA"/>
    <w:rsid w:val="00985147"/>
    <w:rsid w:val="0099084D"/>
    <w:rsid w:val="009C0006"/>
    <w:rsid w:val="009E6AAB"/>
    <w:rsid w:val="00A73981"/>
    <w:rsid w:val="00A86830"/>
    <w:rsid w:val="00AC1002"/>
    <w:rsid w:val="00AC37E6"/>
    <w:rsid w:val="00AC3FAC"/>
    <w:rsid w:val="00AC4516"/>
    <w:rsid w:val="00AF3214"/>
    <w:rsid w:val="00B05C5A"/>
    <w:rsid w:val="00B34AA2"/>
    <w:rsid w:val="00B354FF"/>
    <w:rsid w:val="00B37BF3"/>
    <w:rsid w:val="00B60992"/>
    <w:rsid w:val="00B763C0"/>
    <w:rsid w:val="00BA2A14"/>
    <w:rsid w:val="00BA31AE"/>
    <w:rsid w:val="00BB5A40"/>
    <w:rsid w:val="00BD4851"/>
    <w:rsid w:val="00BE6B87"/>
    <w:rsid w:val="00BF40C0"/>
    <w:rsid w:val="00C00123"/>
    <w:rsid w:val="00C10BB3"/>
    <w:rsid w:val="00C237F0"/>
    <w:rsid w:val="00C36701"/>
    <w:rsid w:val="00C54447"/>
    <w:rsid w:val="00C6691F"/>
    <w:rsid w:val="00C7776E"/>
    <w:rsid w:val="00C80AF8"/>
    <w:rsid w:val="00C82214"/>
    <w:rsid w:val="00C8325E"/>
    <w:rsid w:val="00C8384A"/>
    <w:rsid w:val="00C9773E"/>
    <w:rsid w:val="00CA4F03"/>
    <w:rsid w:val="00CF4466"/>
    <w:rsid w:val="00CF51B1"/>
    <w:rsid w:val="00D02BAC"/>
    <w:rsid w:val="00D11790"/>
    <w:rsid w:val="00D14970"/>
    <w:rsid w:val="00D15495"/>
    <w:rsid w:val="00D31E7D"/>
    <w:rsid w:val="00D802C6"/>
    <w:rsid w:val="00D9513C"/>
    <w:rsid w:val="00DB4AD5"/>
    <w:rsid w:val="00DC3B10"/>
    <w:rsid w:val="00DD0363"/>
    <w:rsid w:val="00DE318D"/>
    <w:rsid w:val="00E22370"/>
    <w:rsid w:val="00E3449F"/>
    <w:rsid w:val="00E51A13"/>
    <w:rsid w:val="00E53367"/>
    <w:rsid w:val="00E65EA5"/>
    <w:rsid w:val="00E75569"/>
    <w:rsid w:val="00E82A5B"/>
    <w:rsid w:val="00EB25D9"/>
    <w:rsid w:val="00EB2919"/>
    <w:rsid w:val="00EB293F"/>
    <w:rsid w:val="00ED1897"/>
    <w:rsid w:val="00EF26A7"/>
    <w:rsid w:val="00F00746"/>
    <w:rsid w:val="00F277AB"/>
    <w:rsid w:val="00F41404"/>
    <w:rsid w:val="00F475D2"/>
    <w:rsid w:val="00F73A3D"/>
    <w:rsid w:val="00F73F6D"/>
    <w:rsid w:val="00F75854"/>
    <w:rsid w:val="00FA009A"/>
    <w:rsid w:val="00FA0D08"/>
    <w:rsid w:val="00FB45CD"/>
    <w:rsid w:val="00FF07D4"/>
    <w:rsid w:val="00FF14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BE02"/>
  <w15:docId w15:val="{5D5CFD22-92B7-44CA-BD7A-3A172D28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A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E51A13"/>
    <w:rPr>
      <w:rFonts w:ascii="Tahoma" w:hAnsi="Tahoma" w:cs="Tahoma"/>
      <w:sz w:val="16"/>
      <w:szCs w:val="16"/>
    </w:rPr>
  </w:style>
  <w:style w:type="character" w:customStyle="1" w:styleId="BalloonTextChar">
    <w:name w:val="Balloon Text Char"/>
    <w:basedOn w:val="DefaultParagraphFont"/>
    <w:link w:val="BalloonText"/>
    <w:uiPriority w:val="99"/>
    <w:semiHidden/>
    <w:rsid w:val="00E51A1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4296D"/>
    <w:rPr>
      <w:sz w:val="16"/>
      <w:szCs w:val="16"/>
    </w:rPr>
  </w:style>
  <w:style w:type="paragraph" w:styleId="CommentText">
    <w:name w:val="annotation text"/>
    <w:basedOn w:val="Normal"/>
    <w:link w:val="CommentTextChar"/>
    <w:uiPriority w:val="99"/>
    <w:semiHidden/>
    <w:unhideWhenUsed/>
    <w:rsid w:val="0004296D"/>
    <w:rPr>
      <w:sz w:val="20"/>
      <w:szCs w:val="20"/>
    </w:rPr>
  </w:style>
  <w:style w:type="character" w:customStyle="1" w:styleId="CommentTextChar">
    <w:name w:val="Comment Text Char"/>
    <w:basedOn w:val="DefaultParagraphFont"/>
    <w:link w:val="CommentText"/>
    <w:uiPriority w:val="99"/>
    <w:semiHidden/>
    <w:rsid w:val="000429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296D"/>
    <w:rPr>
      <w:b/>
      <w:bCs/>
    </w:rPr>
  </w:style>
  <w:style w:type="character" w:customStyle="1" w:styleId="CommentSubjectChar">
    <w:name w:val="Comment Subject Char"/>
    <w:basedOn w:val="CommentTextChar"/>
    <w:link w:val="CommentSubject"/>
    <w:uiPriority w:val="99"/>
    <w:semiHidden/>
    <w:rsid w:val="0004296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google.si/url?sa=i&amp;rct=j&amp;q=&amp;esrc=s&amp;source=images&amp;cd=&amp;cad=rja&amp;uact=8&amp;ved=0CAcQjRxqFQoTCK7-gebqkcgCFchUFAod070FeA&amp;url=http://home.amis.net/btovorni/index_sl.html&amp;bvm=bv.103627116,d.d24&amp;psig=AFQjCNFVP4JfB9k4tnyXuCdMxBlXG_pa7A&amp;ust=1443258436235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A1090</dc:creator>
  <cp:lastModifiedBy>mzz</cp:lastModifiedBy>
  <cp:revision>4</cp:revision>
  <cp:lastPrinted>2021-02-22T10:28:00Z</cp:lastPrinted>
  <dcterms:created xsi:type="dcterms:W3CDTF">2021-02-22T10:52:00Z</dcterms:created>
  <dcterms:modified xsi:type="dcterms:W3CDTF">2023-12-04T13:49:00Z</dcterms:modified>
</cp:coreProperties>
</file>