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1275" w14:textId="77777777" w:rsidR="00692E4B" w:rsidRPr="0042077C" w:rsidRDefault="00692E4B" w:rsidP="00692E4B">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69E9FA6D" w14:textId="77777777" w:rsidR="00692E4B" w:rsidRDefault="00692E4B" w:rsidP="00692E4B">
      <w:pPr>
        <w:pStyle w:val="Body"/>
        <w:jc w:val="right"/>
        <w:rPr>
          <w:rFonts w:ascii="Arial" w:hAnsi="Arial" w:cs="Arial"/>
          <w:bCs/>
          <w:i/>
          <w:sz w:val="24"/>
          <w:szCs w:val="24"/>
          <w:lang w:val="en-GB"/>
        </w:rPr>
      </w:pPr>
    </w:p>
    <w:p w14:paraId="50392554" w14:textId="77777777" w:rsidR="00692E4B" w:rsidRDefault="00692E4B" w:rsidP="00AE6BC3">
      <w:pPr>
        <w:pStyle w:val="Body"/>
        <w:jc w:val="center"/>
        <w:rPr>
          <w:rFonts w:ascii="Arial" w:hAnsi="Arial" w:cs="Arial"/>
          <w:bCs/>
          <w:i/>
          <w:sz w:val="24"/>
          <w:szCs w:val="24"/>
          <w:lang w:val="en-GB"/>
        </w:rPr>
      </w:pPr>
      <w:r w:rsidRPr="00C96E42">
        <w:rPr>
          <w:rFonts w:ascii="Arial" w:eastAsia="Times New Roman" w:hAnsi="Arial" w:cs="Arial"/>
          <w:noProof/>
          <w:sz w:val="24"/>
          <w:szCs w:val="24"/>
        </w:rPr>
        <w:drawing>
          <wp:inline distT="0" distB="0" distL="0" distR="0" wp14:anchorId="679991BC" wp14:editId="396125C0">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p>
    <w:p w14:paraId="00F67F71" w14:textId="08A0694C" w:rsidR="00692E4B" w:rsidRPr="00C96E42" w:rsidRDefault="00692E4B" w:rsidP="00692E4B">
      <w:pPr>
        <w:rPr>
          <w:rFonts w:ascii="Arial" w:eastAsia="Times New Roman" w:hAnsi="Arial" w:cs="Arial"/>
          <w:lang w:eastAsia="sl-SI"/>
        </w:rPr>
      </w:pPr>
    </w:p>
    <w:p w14:paraId="0B83D3EB" w14:textId="77777777" w:rsidR="00692E4B" w:rsidRDefault="00692E4B" w:rsidP="00692E4B">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46E4A074" w14:textId="172B9637" w:rsidR="002420B7" w:rsidRDefault="002420B7" w:rsidP="00692E4B">
      <w:pPr>
        <w:spacing w:line="276" w:lineRule="auto"/>
        <w:jc w:val="center"/>
        <w:rPr>
          <w:rFonts w:ascii="Republika" w:eastAsia="Times New Roman" w:hAnsi="Republika" w:cs="Arial"/>
          <w:b/>
          <w:bCs/>
          <w:lang w:eastAsia="sl-SI"/>
        </w:rPr>
      </w:pPr>
      <w:proofErr w:type="spellStart"/>
      <w:r>
        <w:rPr>
          <w:rFonts w:ascii="Republika" w:eastAsia="Times New Roman" w:hAnsi="Republika" w:cs="Arial"/>
          <w:b/>
          <w:bCs/>
          <w:lang w:eastAsia="sl-SI"/>
        </w:rPr>
        <w:t>Mr</w:t>
      </w:r>
      <w:proofErr w:type="spellEnd"/>
      <w:r>
        <w:rPr>
          <w:rFonts w:ascii="Republika" w:eastAsia="Times New Roman" w:hAnsi="Republika" w:cs="Arial"/>
          <w:b/>
          <w:bCs/>
          <w:lang w:eastAsia="sl-SI"/>
        </w:rPr>
        <w:t xml:space="preserve"> </w:t>
      </w:r>
      <w:proofErr w:type="spellStart"/>
      <w:r w:rsidR="00692E4B">
        <w:rPr>
          <w:rFonts w:ascii="Republika" w:eastAsia="Times New Roman" w:hAnsi="Republika" w:cs="Arial"/>
          <w:b/>
          <w:bCs/>
          <w:lang w:eastAsia="sl-SI"/>
        </w:rPr>
        <w:t>Anže</w:t>
      </w:r>
      <w:proofErr w:type="spellEnd"/>
      <w:r w:rsidR="00692E4B">
        <w:rPr>
          <w:rFonts w:ascii="Republika" w:eastAsia="Times New Roman" w:hAnsi="Republika" w:cs="Arial"/>
          <w:b/>
          <w:bCs/>
          <w:lang w:eastAsia="sl-SI"/>
        </w:rPr>
        <w:t xml:space="preserve"> </w:t>
      </w:r>
      <w:proofErr w:type="spellStart"/>
      <w:r w:rsidR="00692E4B">
        <w:rPr>
          <w:rFonts w:ascii="Republika" w:eastAsia="Times New Roman" w:hAnsi="Republika" w:cs="Arial"/>
          <w:b/>
          <w:bCs/>
          <w:lang w:eastAsia="sl-SI"/>
        </w:rPr>
        <w:t>Dolinar</w:t>
      </w:r>
      <w:proofErr w:type="spellEnd"/>
      <w:r w:rsidR="00692E4B">
        <w:rPr>
          <w:rFonts w:ascii="Republika" w:eastAsia="Times New Roman" w:hAnsi="Republika" w:cs="Arial"/>
          <w:b/>
          <w:bCs/>
          <w:lang w:eastAsia="sl-SI"/>
        </w:rPr>
        <w:t xml:space="preserve">, </w:t>
      </w:r>
    </w:p>
    <w:p w14:paraId="550C5A06" w14:textId="498D2581" w:rsidR="00E34B00" w:rsidRDefault="00692E4B" w:rsidP="00692E4B">
      <w:pPr>
        <w:spacing w:line="276" w:lineRule="auto"/>
        <w:jc w:val="center"/>
        <w:rPr>
          <w:rFonts w:ascii="Republika" w:eastAsia="Times New Roman" w:hAnsi="Republika" w:cs="Arial"/>
          <w:b/>
          <w:bCs/>
          <w:lang w:eastAsia="sl-SI"/>
        </w:rPr>
      </w:pPr>
      <w:r>
        <w:rPr>
          <w:rFonts w:ascii="Republika" w:eastAsia="Times New Roman" w:hAnsi="Republika" w:cs="Arial"/>
          <w:b/>
          <w:bCs/>
          <w:lang w:eastAsia="sl-SI"/>
        </w:rPr>
        <w:t xml:space="preserve">Ministry of </w:t>
      </w:r>
      <w:proofErr w:type="spellStart"/>
      <w:r>
        <w:rPr>
          <w:rFonts w:ascii="Republika" w:eastAsia="Times New Roman" w:hAnsi="Republika" w:cs="Arial"/>
          <w:b/>
          <w:bCs/>
          <w:lang w:eastAsia="sl-SI"/>
        </w:rPr>
        <w:t>Labour</w:t>
      </w:r>
      <w:proofErr w:type="spellEnd"/>
      <w:r>
        <w:rPr>
          <w:rFonts w:ascii="Republika" w:eastAsia="Times New Roman" w:hAnsi="Republika" w:cs="Arial"/>
          <w:b/>
          <w:bCs/>
          <w:lang w:eastAsia="sl-SI"/>
        </w:rPr>
        <w:t>, Family, Social Affairs and Equal Opportunities</w:t>
      </w:r>
      <w:r w:rsidR="00E34B00">
        <w:rPr>
          <w:rFonts w:ascii="Republika" w:eastAsia="Times New Roman" w:hAnsi="Republika" w:cs="Arial"/>
          <w:b/>
          <w:bCs/>
          <w:lang w:eastAsia="sl-SI"/>
        </w:rPr>
        <w:t xml:space="preserve"> </w:t>
      </w:r>
    </w:p>
    <w:p w14:paraId="60A7C561" w14:textId="01B698B0" w:rsidR="00692E4B" w:rsidRDefault="00E34B00" w:rsidP="00692E4B">
      <w:pPr>
        <w:spacing w:line="276" w:lineRule="auto"/>
        <w:jc w:val="center"/>
        <w:rPr>
          <w:rFonts w:ascii="Republika" w:eastAsia="Times New Roman" w:hAnsi="Republika" w:cs="Arial"/>
          <w:b/>
          <w:bCs/>
          <w:lang w:eastAsia="sl-SI"/>
        </w:rPr>
      </w:pPr>
      <w:proofErr w:type="gramStart"/>
      <w:r>
        <w:rPr>
          <w:rFonts w:ascii="Republika" w:eastAsia="Times New Roman" w:hAnsi="Republika" w:cs="Arial"/>
          <w:b/>
          <w:bCs/>
          <w:lang w:eastAsia="sl-SI"/>
        </w:rPr>
        <w:t>of</w:t>
      </w:r>
      <w:proofErr w:type="gramEnd"/>
      <w:r>
        <w:rPr>
          <w:rFonts w:ascii="Republika" w:eastAsia="Times New Roman" w:hAnsi="Republika" w:cs="Arial"/>
          <w:b/>
          <w:bCs/>
          <w:lang w:eastAsia="sl-SI"/>
        </w:rPr>
        <w:t xml:space="preserve"> the Republic of Slovenia</w:t>
      </w:r>
    </w:p>
    <w:p w14:paraId="1F4BF25B" w14:textId="77777777" w:rsidR="00692E4B" w:rsidRPr="00657A1C" w:rsidRDefault="00692E4B" w:rsidP="00692E4B">
      <w:pPr>
        <w:spacing w:line="276" w:lineRule="auto"/>
        <w:jc w:val="center"/>
        <w:rPr>
          <w:rFonts w:ascii="Republika" w:eastAsia="Times New Roman" w:hAnsi="Republika" w:cs="Arial"/>
          <w:lang w:eastAsia="sl-SI"/>
        </w:rPr>
      </w:pPr>
      <w:proofErr w:type="gramStart"/>
      <w:r w:rsidRPr="00657A1C">
        <w:rPr>
          <w:rFonts w:ascii="Republika" w:eastAsia="Times New Roman" w:hAnsi="Republika" w:cs="Arial"/>
          <w:lang w:eastAsia="sl-SI"/>
        </w:rPr>
        <w:t>at</w:t>
      </w:r>
      <w:proofErr w:type="gramEnd"/>
      <w:r w:rsidRPr="00657A1C">
        <w:rPr>
          <w:rFonts w:ascii="Republika" w:eastAsia="Times New Roman" w:hAnsi="Republika" w:cs="Arial"/>
          <w:lang w:eastAsia="sl-SI"/>
        </w:rPr>
        <w:t xml:space="preserve"> the </w:t>
      </w:r>
    </w:p>
    <w:p w14:paraId="3F9D57EA" w14:textId="3CEECF59" w:rsidR="00692E4B" w:rsidRDefault="00692E4B" w:rsidP="00692E4B">
      <w:pPr>
        <w:spacing w:line="276" w:lineRule="auto"/>
        <w:jc w:val="center"/>
        <w:rPr>
          <w:rFonts w:ascii="Republika" w:eastAsia="Times New Roman" w:hAnsi="Republika" w:cs="Arial"/>
          <w:b/>
          <w:color w:val="31849B"/>
          <w:lang w:eastAsia="sl-SI"/>
        </w:rPr>
      </w:pPr>
      <w:proofErr w:type="gramStart"/>
      <w:r>
        <w:rPr>
          <w:rFonts w:ascii="Republika" w:eastAsia="Times New Roman" w:hAnsi="Republika" w:cs="Arial"/>
          <w:b/>
          <w:color w:val="31849B"/>
          <w:lang w:eastAsia="sl-SI"/>
        </w:rPr>
        <w:t>61</w:t>
      </w:r>
      <w:r w:rsidR="00E34B00">
        <w:rPr>
          <w:rFonts w:ascii="Republika" w:eastAsia="Times New Roman" w:hAnsi="Republika" w:cs="Arial"/>
          <w:b/>
          <w:color w:val="31849B"/>
          <w:lang w:eastAsia="sl-SI"/>
        </w:rPr>
        <w:t>st</w:t>
      </w:r>
      <w:proofErr w:type="gramEnd"/>
      <w:r>
        <w:rPr>
          <w:rFonts w:ascii="Republika" w:eastAsia="Times New Roman" w:hAnsi="Republika" w:cs="Arial"/>
          <w:b/>
          <w:color w:val="31849B"/>
          <w:lang w:eastAsia="sl-SI"/>
        </w:rPr>
        <w:t xml:space="preserve"> Session of the Commission for Social Development</w:t>
      </w:r>
    </w:p>
    <w:p w14:paraId="12427118" w14:textId="77777777" w:rsidR="00692E4B" w:rsidRDefault="00692E4B" w:rsidP="00692E4B">
      <w:pPr>
        <w:spacing w:line="276" w:lineRule="auto"/>
        <w:jc w:val="center"/>
        <w:rPr>
          <w:rFonts w:ascii="Republika" w:eastAsia="Times New Roman" w:hAnsi="Republika" w:cs="Arial"/>
          <w:b/>
          <w:color w:val="31849B"/>
          <w:lang w:eastAsia="sl-SI"/>
        </w:rPr>
      </w:pPr>
      <w:r>
        <w:rPr>
          <w:rFonts w:ascii="Republika" w:eastAsia="Times New Roman" w:hAnsi="Republika" w:cs="Arial"/>
          <w:b/>
          <w:color w:val="31849B"/>
          <w:lang w:eastAsia="sl-SI"/>
        </w:rPr>
        <w:t>Agenda item 3(a) and (b)</w:t>
      </w:r>
    </w:p>
    <w:p w14:paraId="19F96B54" w14:textId="77777777" w:rsidR="00692E4B" w:rsidRDefault="00692E4B" w:rsidP="00692E4B">
      <w:pPr>
        <w:spacing w:line="276" w:lineRule="auto"/>
        <w:jc w:val="center"/>
        <w:rPr>
          <w:rFonts w:ascii="Republika" w:eastAsia="Times New Roman" w:hAnsi="Republika" w:cs="Arial"/>
          <w:b/>
          <w:color w:val="31849B"/>
          <w:lang w:eastAsia="sl-SI"/>
        </w:rPr>
      </w:pPr>
      <w:r>
        <w:rPr>
          <w:rFonts w:ascii="Republika" w:eastAsia="Times New Roman" w:hAnsi="Republika" w:cs="Arial"/>
          <w:b/>
          <w:color w:val="31849B"/>
          <w:lang w:eastAsia="sl-SI"/>
        </w:rPr>
        <w:t>General Discussion</w:t>
      </w:r>
    </w:p>
    <w:p w14:paraId="1097458B" w14:textId="77777777" w:rsidR="00692E4B" w:rsidRPr="00517C13" w:rsidRDefault="00692E4B" w:rsidP="00692E4B">
      <w:pPr>
        <w:spacing w:line="276" w:lineRule="auto"/>
        <w:jc w:val="center"/>
        <w:rPr>
          <w:rFonts w:ascii="Republika" w:eastAsia="Times New Roman" w:hAnsi="Republika" w:cs="Arial"/>
          <w:b/>
          <w:color w:val="31849B"/>
          <w:lang w:val="en-GB" w:eastAsia="sl-SI"/>
        </w:rPr>
      </w:pPr>
    </w:p>
    <w:p w14:paraId="165398AD" w14:textId="77777777" w:rsidR="00692E4B" w:rsidRDefault="00692E4B" w:rsidP="00692E4B">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Pr>
          <w:rFonts w:ascii="Republika" w:eastAsia="Times New Roman" w:hAnsi="Republika" w:cs="Arial"/>
          <w:bCs/>
          <w:sz w:val="20"/>
          <w:lang w:eastAsia="sl-SI"/>
        </w:rPr>
        <w:t>7 February 2023</w:t>
      </w:r>
    </w:p>
    <w:p w14:paraId="2014DAA6" w14:textId="77777777" w:rsidR="00692E4B" w:rsidRDefault="00692E4B" w:rsidP="00692E4B">
      <w:pPr>
        <w:pBdr>
          <w:bottom w:val="single" w:sz="4" w:space="1" w:color="000000"/>
        </w:pBdr>
        <w:jc w:val="center"/>
        <w:rPr>
          <w:rFonts w:ascii="Republika" w:eastAsia="Times New Roman" w:hAnsi="Republika" w:cs="Arial"/>
          <w:bCs/>
          <w:sz w:val="20"/>
          <w:lang w:eastAsia="sl-SI"/>
        </w:rPr>
      </w:pPr>
    </w:p>
    <w:p w14:paraId="5B14D5D0" w14:textId="4DCB0762" w:rsidR="00692E4B" w:rsidRDefault="00692E4B" w:rsidP="00692E4B">
      <w:pPr>
        <w:rPr>
          <w:rFonts w:ascii="Republika" w:eastAsia="Times New Roman" w:hAnsi="Republika" w:cs="Arial"/>
          <w:sz w:val="20"/>
          <w:lang w:eastAsia="sl-SI"/>
        </w:rPr>
      </w:pPr>
    </w:p>
    <w:p w14:paraId="495B7FA7" w14:textId="52B531D9" w:rsidR="00692E4B" w:rsidRPr="00C13808" w:rsidRDefault="00692E4B" w:rsidP="00C13808">
      <w:pPr>
        <w:pStyle w:val="NoSpacing"/>
        <w:jc w:val="both"/>
        <w:rPr>
          <w:rFonts w:ascii="Arial" w:hAnsi="Arial" w:cs="Arial"/>
          <w:color w:val="000000" w:themeColor="text1"/>
          <w:lang w:val="en-GB" w:eastAsia="sl-SI"/>
        </w:rPr>
      </w:pPr>
      <w:r w:rsidRPr="00C13808">
        <w:rPr>
          <w:rFonts w:ascii="Arial" w:hAnsi="Arial" w:cs="Arial"/>
          <w:color w:val="000000" w:themeColor="text1"/>
          <w:lang w:val="en-GB" w:eastAsia="sl-SI"/>
        </w:rPr>
        <w:t xml:space="preserve">Madam Chair, </w:t>
      </w:r>
    </w:p>
    <w:p w14:paraId="563D0382" w14:textId="77777777" w:rsidR="00692E4B" w:rsidRPr="00692E4B" w:rsidRDefault="00692E4B" w:rsidP="00C13808">
      <w:pPr>
        <w:pStyle w:val="NoSpacing"/>
        <w:jc w:val="both"/>
        <w:rPr>
          <w:rFonts w:ascii="Arial" w:hAnsi="Arial" w:cs="Arial"/>
          <w:color w:val="000000" w:themeColor="text1"/>
          <w:lang w:val="en-GB" w:eastAsia="sl-SI"/>
        </w:rPr>
      </w:pPr>
    </w:p>
    <w:p w14:paraId="7DBC63E5" w14:textId="77777777" w:rsidR="00692E4B" w:rsidRDefault="00692E4B" w:rsidP="00C13808">
      <w:pPr>
        <w:autoSpaceDE w:val="0"/>
        <w:autoSpaceDN w:val="0"/>
        <w:adjustRightInd w:val="0"/>
        <w:jc w:val="both"/>
        <w:rPr>
          <w:rFonts w:ascii="Arial" w:hAnsi="Arial" w:cs="Arial"/>
          <w:color w:val="000000" w:themeColor="text1"/>
          <w:sz w:val="22"/>
          <w:szCs w:val="22"/>
          <w:lang w:val="en-GB"/>
        </w:rPr>
      </w:pPr>
      <w:r w:rsidRPr="00692E4B">
        <w:rPr>
          <w:rFonts w:ascii="Arial" w:hAnsi="Arial" w:cs="Arial"/>
          <w:color w:val="000000" w:themeColor="text1"/>
          <w:sz w:val="22"/>
          <w:szCs w:val="22"/>
          <w:lang w:val="en-GB"/>
        </w:rPr>
        <w:t xml:space="preserve">Slovenia aligns itself with the EU statement. </w:t>
      </w:r>
    </w:p>
    <w:p w14:paraId="3F5147F2" w14:textId="77777777" w:rsidR="00692E4B" w:rsidRDefault="00692E4B" w:rsidP="00C13808">
      <w:pPr>
        <w:autoSpaceDE w:val="0"/>
        <w:autoSpaceDN w:val="0"/>
        <w:adjustRightInd w:val="0"/>
        <w:jc w:val="both"/>
        <w:rPr>
          <w:rFonts w:ascii="Arial" w:hAnsi="Arial" w:cs="Arial"/>
          <w:color w:val="000000" w:themeColor="text1"/>
          <w:sz w:val="22"/>
          <w:szCs w:val="22"/>
          <w:lang w:val="en-GB"/>
        </w:rPr>
      </w:pPr>
    </w:p>
    <w:p w14:paraId="2C41DD37" w14:textId="77777777" w:rsidR="00692E4B" w:rsidRPr="00692E4B" w:rsidRDefault="00692E4B" w:rsidP="00C13808">
      <w:pPr>
        <w:autoSpaceDE w:val="0"/>
        <w:autoSpaceDN w:val="0"/>
        <w:adjustRightInd w:val="0"/>
        <w:jc w:val="both"/>
        <w:rPr>
          <w:rFonts w:ascii="Arial" w:hAnsi="Arial" w:cs="Arial"/>
          <w:color w:val="000000" w:themeColor="text1"/>
          <w:sz w:val="22"/>
          <w:szCs w:val="22"/>
          <w:lang w:val="en-GB"/>
        </w:rPr>
      </w:pPr>
      <w:r w:rsidRPr="00692E4B">
        <w:rPr>
          <w:rFonts w:ascii="Arial" w:hAnsi="Arial" w:cs="Arial"/>
          <w:color w:val="000000" w:themeColor="text1"/>
          <w:sz w:val="22"/>
          <w:szCs w:val="22"/>
          <w:lang w:val="en-GB"/>
        </w:rPr>
        <w:t>At the outset allow me to congratulate you and other members of the Bureau, on your election and wish you a successful session.</w:t>
      </w:r>
    </w:p>
    <w:p w14:paraId="75D059B3" w14:textId="77777777" w:rsidR="00692E4B" w:rsidRPr="00692E4B" w:rsidRDefault="00692E4B" w:rsidP="00C13808">
      <w:pPr>
        <w:pStyle w:val="NoSpacing"/>
        <w:jc w:val="both"/>
        <w:rPr>
          <w:rFonts w:ascii="Arial" w:hAnsi="Arial" w:cs="Arial"/>
          <w:color w:val="000000" w:themeColor="text1"/>
          <w:lang w:val="en-GB"/>
        </w:rPr>
      </w:pPr>
    </w:p>
    <w:p w14:paraId="550E163F" w14:textId="37DCADAB" w:rsidR="00692E4B" w:rsidRPr="00692E4B" w:rsidRDefault="00692E4B" w:rsidP="00C13808">
      <w:pPr>
        <w:pStyle w:val="NoSpacing"/>
        <w:jc w:val="both"/>
        <w:rPr>
          <w:rFonts w:ascii="Arial" w:eastAsia="Calibri" w:hAnsi="Arial" w:cs="Arial"/>
          <w:color w:val="000000" w:themeColor="text1"/>
          <w:lang w:val="en-GB"/>
        </w:rPr>
      </w:pPr>
      <w:r w:rsidRPr="00692E4B">
        <w:rPr>
          <w:rFonts w:ascii="Arial" w:eastAsia="Calibri" w:hAnsi="Arial" w:cs="Arial"/>
          <w:color w:val="000000" w:themeColor="text1"/>
          <w:lang w:val="en-GB"/>
        </w:rPr>
        <w:t>We welcome the thematic focus on the c</w:t>
      </w:r>
      <w:r w:rsidRPr="00692E4B">
        <w:rPr>
          <w:rFonts w:ascii="Arial" w:hAnsi="Arial" w:cs="Arial"/>
          <w:color w:val="000000" w:themeColor="text1"/>
          <w:lang w:val="en-GB"/>
        </w:rPr>
        <w:t>reation of full and productive employment</w:t>
      </w:r>
      <w:r w:rsidRPr="00692E4B">
        <w:rPr>
          <w:rFonts w:ascii="Arial" w:eastAsia="Calibri" w:hAnsi="Arial" w:cs="Arial"/>
          <w:color w:val="000000" w:themeColor="text1"/>
          <w:lang w:val="en-GB"/>
        </w:rPr>
        <w:t xml:space="preserve"> and decent work for all in the post-pandemic recovery </w:t>
      </w:r>
      <w:r w:rsidRPr="00692E4B">
        <w:rPr>
          <w:rFonts w:ascii="Arial" w:hAnsi="Arial" w:cs="Arial"/>
          <w:color w:val="000000" w:themeColor="text1"/>
          <w:lang w:val="en-GB"/>
        </w:rPr>
        <w:t>and the full implementation of the 2030 Agenda for Sustainable Development</w:t>
      </w:r>
      <w:r w:rsidRPr="00692E4B">
        <w:rPr>
          <w:rFonts w:ascii="Arial" w:eastAsia="Calibri" w:hAnsi="Arial" w:cs="Arial"/>
          <w:color w:val="000000" w:themeColor="text1"/>
          <w:lang w:val="en-GB"/>
        </w:rPr>
        <w:t xml:space="preserve"> and look forward to discussion on this session’s priority theme. </w:t>
      </w:r>
    </w:p>
    <w:p w14:paraId="18785039" w14:textId="77777777" w:rsidR="00692E4B" w:rsidRPr="00692E4B" w:rsidRDefault="00692E4B" w:rsidP="00C13808">
      <w:pPr>
        <w:pStyle w:val="NoSpacing"/>
        <w:jc w:val="both"/>
        <w:rPr>
          <w:rFonts w:ascii="Arial" w:eastAsia="Calibri" w:hAnsi="Arial" w:cs="Arial"/>
          <w:color w:val="000000" w:themeColor="text1"/>
          <w:lang w:val="en-GB"/>
        </w:rPr>
      </w:pPr>
    </w:p>
    <w:p w14:paraId="5AAA4C4F" w14:textId="4898DC7A" w:rsidR="00692E4B" w:rsidRPr="00692E4B" w:rsidRDefault="00692E4B" w:rsidP="00C13808">
      <w:pPr>
        <w:jc w:val="both"/>
        <w:rPr>
          <w:rFonts w:ascii="Arial" w:hAnsi="Arial" w:cs="Arial"/>
          <w:color w:val="000000" w:themeColor="text1"/>
          <w:sz w:val="22"/>
          <w:szCs w:val="22"/>
          <w:lang w:val="en-GB"/>
        </w:rPr>
      </w:pPr>
      <w:r w:rsidRPr="00692E4B">
        <w:rPr>
          <w:rFonts w:ascii="Arial" w:hAnsi="Arial" w:cs="Arial"/>
          <w:color w:val="000000" w:themeColor="text1"/>
          <w:sz w:val="22"/>
          <w:szCs w:val="22"/>
          <w:lang w:val="en-GB"/>
        </w:rPr>
        <w:t xml:space="preserve">As we face the ongoing challenges posed </w:t>
      </w:r>
      <w:r w:rsidR="003722EE">
        <w:rPr>
          <w:rFonts w:ascii="Arial" w:hAnsi="Arial" w:cs="Arial"/>
          <w:color w:val="000000" w:themeColor="text1"/>
          <w:sz w:val="22"/>
          <w:szCs w:val="22"/>
          <w:lang w:val="en-GB"/>
        </w:rPr>
        <w:t xml:space="preserve">and revealed </w:t>
      </w:r>
      <w:r w:rsidRPr="00692E4B">
        <w:rPr>
          <w:rFonts w:ascii="Arial" w:hAnsi="Arial" w:cs="Arial"/>
          <w:color w:val="000000" w:themeColor="text1"/>
          <w:sz w:val="22"/>
          <w:szCs w:val="22"/>
          <w:lang w:val="en-GB"/>
        </w:rPr>
        <w:t>by the COVID-19 pandemic, it is clear that one of the most pressing challenges we must address is the impact it has had on the world of work and on future trends in inequality, especially in the labour market.</w:t>
      </w:r>
    </w:p>
    <w:p w14:paraId="523E55FA" w14:textId="77777777" w:rsidR="00692E4B" w:rsidRPr="00692E4B" w:rsidRDefault="00692E4B" w:rsidP="00C13808">
      <w:pPr>
        <w:jc w:val="both"/>
        <w:rPr>
          <w:rFonts w:ascii="Arial" w:hAnsi="Arial" w:cs="Arial"/>
          <w:color w:val="000000" w:themeColor="text1"/>
          <w:sz w:val="22"/>
          <w:szCs w:val="22"/>
          <w:lang w:val="en-GB"/>
        </w:rPr>
      </w:pPr>
    </w:p>
    <w:p w14:paraId="3C754B83" w14:textId="77777777" w:rsidR="00692E4B" w:rsidRPr="00692E4B" w:rsidRDefault="00692E4B" w:rsidP="00C13808">
      <w:pPr>
        <w:jc w:val="both"/>
        <w:rPr>
          <w:rFonts w:ascii="Arial" w:hAnsi="Arial" w:cs="Arial"/>
          <w:iCs/>
          <w:color w:val="000000" w:themeColor="text1"/>
          <w:sz w:val="22"/>
          <w:szCs w:val="22"/>
          <w:lang w:val="en-GB"/>
        </w:rPr>
      </w:pPr>
      <w:r w:rsidRPr="00692E4B">
        <w:rPr>
          <w:rFonts w:ascii="Arial" w:hAnsi="Arial" w:cs="Arial"/>
          <w:iCs/>
          <w:color w:val="000000" w:themeColor="text1"/>
          <w:sz w:val="22"/>
          <w:szCs w:val="22"/>
          <w:lang w:val="en-GB"/>
        </w:rPr>
        <w:t>The pandemic crisis has underlined the importance of social justice as a precondition for resilience and sustainability in working life. The Slovenian government has focused its efforts on implementation of measures to ensure labour market responsiveness and managed to keep the employment high, one of the highest in EU area.</w:t>
      </w:r>
    </w:p>
    <w:p w14:paraId="7ADEA572" w14:textId="77777777" w:rsidR="00692E4B" w:rsidRPr="00692E4B" w:rsidRDefault="00692E4B" w:rsidP="00C13808">
      <w:pPr>
        <w:jc w:val="both"/>
        <w:rPr>
          <w:rFonts w:ascii="Arial" w:hAnsi="Arial" w:cs="Arial"/>
          <w:iCs/>
          <w:color w:val="000000" w:themeColor="text1"/>
          <w:sz w:val="22"/>
          <w:szCs w:val="22"/>
          <w:lang w:val="en-GB"/>
        </w:rPr>
      </w:pPr>
    </w:p>
    <w:p w14:paraId="4A7E03D8" w14:textId="77777777" w:rsidR="00692E4B" w:rsidRPr="00692E4B" w:rsidRDefault="00692E4B" w:rsidP="00C13808">
      <w:pPr>
        <w:jc w:val="both"/>
        <w:rPr>
          <w:rFonts w:ascii="Arial" w:hAnsi="Arial" w:cs="Arial"/>
          <w:iCs/>
          <w:color w:val="000000" w:themeColor="text1"/>
          <w:sz w:val="22"/>
          <w:szCs w:val="22"/>
          <w:lang w:val="en-GB"/>
        </w:rPr>
      </w:pPr>
      <w:r w:rsidRPr="00692E4B">
        <w:rPr>
          <w:rFonts w:ascii="Arial" w:hAnsi="Arial" w:cs="Arial"/>
          <w:iCs/>
          <w:color w:val="000000" w:themeColor="text1"/>
          <w:sz w:val="22"/>
          <w:szCs w:val="22"/>
          <w:lang w:val="en-GB"/>
        </w:rPr>
        <w:t>Access to formal work status is crucial to exercise the employment rights and rights arising from employment status. Governments should take all the possible measures to enable access to formal work status and empower workers to exercise their labour rights. We believe that particular attention should be given to most vulnerable groups, which, in the absence of adequate and timely measures, are more likely to be left behind.</w:t>
      </w:r>
    </w:p>
    <w:p w14:paraId="5F665201" w14:textId="77777777" w:rsidR="00692E4B" w:rsidRPr="00692E4B" w:rsidRDefault="00692E4B" w:rsidP="00C13808">
      <w:pPr>
        <w:jc w:val="both"/>
        <w:rPr>
          <w:rFonts w:ascii="Arial" w:hAnsi="Arial" w:cs="Arial"/>
          <w:iCs/>
          <w:color w:val="000000" w:themeColor="text1"/>
          <w:sz w:val="22"/>
          <w:szCs w:val="22"/>
          <w:lang w:val="en-GB"/>
        </w:rPr>
      </w:pPr>
    </w:p>
    <w:p w14:paraId="7364D6B6" w14:textId="77777777" w:rsidR="00692E4B" w:rsidRPr="00692E4B" w:rsidRDefault="00692E4B" w:rsidP="00C13808">
      <w:pPr>
        <w:jc w:val="both"/>
        <w:rPr>
          <w:rFonts w:ascii="Arial" w:eastAsia="Calibri" w:hAnsi="Arial" w:cs="Arial"/>
          <w:color w:val="000000" w:themeColor="text1"/>
          <w:sz w:val="22"/>
          <w:szCs w:val="22"/>
          <w:lang w:val="en-GB"/>
        </w:rPr>
      </w:pPr>
      <w:r w:rsidRPr="00692E4B">
        <w:rPr>
          <w:rFonts w:ascii="Arial" w:hAnsi="Arial" w:cs="Arial"/>
          <w:color w:val="000000" w:themeColor="text1"/>
          <w:sz w:val="22"/>
          <w:szCs w:val="22"/>
          <w:lang w:val="en-GB"/>
        </w:rPr>
        <w:t xml:space="preserve">We have adjusted the active labour market programs to support the needs of labour market during the pandemic and introduced various income support measures for vulnerable groups such as the self-employed, older persons, recipients of financial social assistance, families with children and persons with disabilities. </w:t>
      </w:r>
      <w:r w:rsidRPr="00692E4B">
        <w:rPr>
          <w:rFonts w:ascii="Arial" w:eastAsia="Calibri" w:hAnsi="Arial" w:cs="Arial"/>
          <w:color w:val="000000" w:themeColor="text1"/>
          <w:sz w:val="22"/>
          <w:szCs w:val="22"/>
          <w:lang w:val="en-GB"/>
        </w:rPr>
        <w:t>All the measures kept Slovenia as one of the best performers in the income quantile ratio in the EU.</w:t>
      </w:r>
    </w:p>
    <w:p w14:paraId="7E8E08F6" w14:textId="77777777" w:rsidR="00692E4B" w:rsidRPr="00692E4B" w:rsidRDefault="00692E4B" w:rsidP="00C13808">
      <w:pPr>
        <w:jc w:val="both"/>
        <w:rPr>
          <w:rFonts w:ascii="Arial" w:eastAsia="Calibri" w:hAnsi="Arial" w:cs="Arial"/>
          <w:color w:val="000000" w:themeColor="text1"/>
          <w:sz w:val="22"/>
          <w:szCs w:val="22"/>
          <w:lang w:val="en-GB"/>
        </w:rPr>
      </w:pPr>
    </w:p>
    <w:p w14:paraId="05E1C4C9" w14:textId="7BF7AC4A" w:rsidR="00E34B00" w:rsidRDefault="00692E4B" w:rsidP="00C13808">
      <w:pPr>
        <w:jc w:val="both"/>
        <w:rPr>
          <w:rFonts w:ascii="Arial" w:hAnsi="Arial" w:cs="Arial"/>
          <w:iCs/>
          <w:color w:val="000000" w:themeColor="text1"/>
          <w:sz w:val="22"/>
          <w:szCs w:val="22"/>
          <w:lang w:val="en-GB"/>
        </w:rPr>
      </w:pPr>
      <w:r w:rsidRPr="00692E4B">
        <w:rPr>
          <w:rFonts w:ascii="Arial" w:eastAsia="Calibri" w:hAnsi="Arial" w:cs="Arial"/>
          <w:color w:val="000000" w:themeColor="text1"/>
          <w:sz w:val="22"/>
          <w:szCs w:val="22"/>
          <w:lang w:val="en-GB"/>
        </w:rPr>
        <w:t>However, there are still some structural challenges we need to address and certain groups that still face risk of poverty, such as</w:t>
      </w:r>
      <w:r w:rsidR="00E823D2">
        <w:rPr>
          <w:rFonts w:ascii="Arial" w:eastAsia="Calibri" w:hAnsi="Arial" w:cs="Arial"/>
          <w:color w:val="000000" w:themeColor="text1"/>
          <w:sz w:val="22"/>
          <w:szCs w:val="22"/>
          <w:lang w:val="en-GB"/>
        </w:rPr>
        <w:t xml:space="preserve"> in-work poverty,</w:t>
      </w:r>
      <w:r w:rsidRPr="00692E4B">
        <w:rPr>
          <w:rFonts w:ascii="Arial" w:eastAsia="Calibri" w:hAnsi="Arial" w:cs="Arial"/>
          <w:color w:val="000000" w:themeColor="text1"/>
          <w:sz w:val="22"/>
          <w:szCs w:val="22"/>
          <w:lang w:val="en-GB"/>
        </w:rPr>
        <w:t xml:space="preserve"> long-term unemployed, </w:t>
      </w:r>
      <w:proofErr w:type="gramStart"/>
      <w:r w:rsidRPr="00692E4B">
        <w:rPr>
          <w:rFonts w:ascii="Arial" w:hAnsi="Arial" w:cs="Arial"/>
          <w:color w:val="000000" w:themeColor="text1"/>
          <w:sz w:val="22"/>
          <w:szCs w:val="22"/>
          <w:lang w:val="en-GB"/>
        </w:rPr>
        <w:t>people</w:t>
      </w:r>
      <w:proofErr w:type="gramEnd"/>
      <w:r w:rsidRPr="00692E4B">
        <w:rPr>
          <w:rFonts w:ascii="Arial" w:hAnsi="Arial" w:cs="Arial"/>
          <w:color w:val="000000" w:themeColor="text1"/>
          <w:sz w:val="22"/>
          <w:szCs w:val="22"/>
          <w:lang w:val="en-GB"/>
        </w:rPr>
        <w:t xml:space="preserve"> living in households without working members with dependent children, retired or self-employed women.</w:t>
      </w:r>
    </w:p>
    <w:p w14:paraId="5EEA8FA0" w14:textId="77777777" w:rsidR="00E34B00" w:rsidRDefault="00E34B00" w:rsidP="00C13808">
      <w:pPr>
        <w:jc w:val="both"/>
        <w:rPr>
          <w:rFonts w:ascii="Arial" w:hAnsi="Arial" w:cs="Arial"/>
          <w:iCs/>
          <w:color w:val="000000" w:themeColor="text1"/>
          <w:sz w:val="22"/>
          <w:szCs w:val="22"/>
          <w:lang w:val="en-GB"/>
        </w:rPr>
      </w:pPr>
    </w:p>
    <w:p w14:paraId="510F29FF" w14:textId="77777777" w:rsidR="00E34B00" w:rsidRDefault="00E34B00" w:rsidP="00C13808">
      <w:pPr>
        <w:jc w:val="both"/>
        <w:rPr>
          <w:rFonts w:ascii="Arial" w:hAnsi="Arial" w:cs="Arial"/>
          <w:iCs/>
          <w:color w:val="000000" w:themeColor="text1"/>
          <w:sz w:val="22"/>
          <w:szCs w:val="22"/>
          <w:lang w:val="en-GB"/>
        </w:rPr>
      </w:pPr>
    </w:p>
    <w:p w14:paraId="64AE1788" w14:textId="6794C324" w:rsidR="00692E4B" w:rsidRPr="00C13808" w:rsidRDefault="00692E4B" w:rsidP="00AE6BC3">
      <w:pPr>
        <w:spacing w:before="120"/>
        <w:jc w:val="both"/>
        <w:rPr>
          <w:rFonts w:ascii="Arial" w:hAnsi="Arial" w:cs="Arial"/>
          <w:iCs/>
          <w:color w:val="000000" w:themeColor="text1"/>
          <w:sz w:val="22"/>
          <w:szCs w:val="22"/>
          <w:lang w:val="en-GB"/>
        </w:rPr>
      </w:pPr>
      <w:r w:rsidRPr="00C13808">
        <w:rPr>
          <w:rFonts w:ascii="Arial" w:hAnsi="Arial" w:cs="Arial"/>
          <w:iCs/>
          <w:color w:val="000000" w:themeColor="text1"/>
          <w:sz w:val="22"/>
          <w:szCs w:val="22"/>
          <w:lang w:val="en-GB"/>
        </w:rPr>
        <w:lastRenderedPageBreak/>
        <w:t>Madam Chair,</w:t>
      </w:r>
    </w:p>
    <w:p w14:paraId="05C9B69E" w14:textId="77777777" w:rsidR="00692E4B" w:rsidRPr="00692E4B" w:rsidRDefault="00692E4B" w:rsidP="00C13808">
      <w:pPr>
        <w:jc w:val="both"/>
        <w:rPr>
          <w:rFonts w:ascii="Arial" w:hAnsi="Arial" w:cs="Arial"/>
          <w:iCs/>
          <w:color w:val="000000" w:themeColor="text1"/>
          <w:sz w:val="22"/>
          <w:szCs w:val="22"/>
          <w:lang w:val="en-GB"/>
        </w:rPr>
      </w:pPr>
    </w:p>
    <w:p w14:paraId="266F88B1" w14:textId="77777777" w:rsidR="00692E4B" w:rsidRPr="00692E4B" w:rsidRDefault="00692E4B" w:rsidP="00C13808">
      <w:pPr>
        <w:jc w:val="both"/>
        <w:rPr>
          <w:rFonts w:ascii="Arial" w:hAnsi="Arial" w:cs="Arial"/>
          <w:iCs/>
          <w:color w:val="000000" w:themeColor="text1"/>
          <w:sz w:val="22"/>
          <w:szCs w:val="22"/>
          <w:lang w:val="en-GB"/>
        </w:rPr>
      </w:pPr>
      <w:r w:rsidRPr="00692E4B">
        <w:rPr>
          <w:rFonts w:ascii="Arial" w:hAnsi="Arial" w:cs="Arial"/>
          <w:iCs/>
          <w:color w:val="000000" w:themeColor="text1"/>
          <w:sz w:val="22"/>
          <w:szCs w:val="22"/>
          <w:lang w:val="en-GB"/>
        </w:rPr>
        <w:t xml:space="preserve">The Republic of Slovenia supports the comprehensive approach, based on a human-centred agenda to create full and productive employment and decent work, </w:t>
      </w:r>
      <w:r w:rsidRPr="00692E4B">
        <w:rPr>
          <w:rFonts w:ascii="Arial" w:hAnsi="Arial" w:cs="Arial"/>
          <w:color w:val="000000" w:themeColor="text1"/>
          <w:sz w:val="22"/>
          <w:szCs w:val="22"/>
          <w:lang w:val="en-GB"/>
        </w:rPr>
        <w:t>all as a way of overcoming inequalities to accelerate the recovery from the COVID-19 pandemic and the full implementation of the 2030 Agenda for Sustainable Development</w:t>
      </w:r>
      <w:r w:rsidRPr="00692E4B">
        <w:rPr>
          <w:rFonts w:ascii="Arial" w:hAnsi="Arial" w:cs="Arial"/>
          <w:iCs/>
          <w:color w:val="000000" w:themeColor="text1"/>
          <w:sz w:val="22"/>
          <w:szCs w:val="22"/>
          <w:lang w:val="en-GB"/>
        </w:rPr>
        <w:t xml:space="preserve">. Moreover, Slovenian government has already made many steps and reforms to address challenges, arising from the impact of pandemic crisis. </w:t>
      </w:r>
    </w:p>
    <w:p w14:paraId="1FDBB81C" w14:textId="77777777" w:rsidR="00692E4B" w:rsidRPr="00692E4B" w:rsidRDefault="00692E4B" w:rsidP="00C13808">
      <w:pPr>
        <w:pStyle w:val="NoSpacing"/>
        <w:jc w:val="both"/>
        <w:rPr>
          <w:rFonts w:ascii="Arial" w:eastAsia="Calibri" w:hAnsi="Arial" w:cs="Arial"/>
          <w:color w:val="000000" w:themeColor="text1"/>
          <w:lang w:val="en-GB"/>
        </w:rPr>
      </w:pPr>
    </w:p>
    <w:p w14:paraId="4B32BA6D" w14:textId="77777777" w:rsidR="00692E4B" w:rsidRPr="00692E4B" w:rsidRDefault="00692E4B" w:rsidP="00C13808">
      <w:pPr>
        <w:jc w:val="both"/>
        <w:rPr>
          <w:rFonts w:ascii="Arial" w:hAnsi="Arial" w:cs="Arial"/>
          <w:color w:val="000000" w:themeColor="text1"/>
          <w:sz w:val="22"/>
          <w:szCs w:val="22"/>
          <w:lang w:val="en-GB"/>
        </w:rPr>
      </w:pPr>
      <w:r w:rsidRPr="00692E4B">
        <w:rPr>
          <w:rFonts w:ascii="Arial" w:hAnsi="Arial" w:cs="Arial"/>
          <w:color w:val="000000" w:themeColor="text1"/>
          <w:sz w:val="22"/>
          <w:szCs w:val="22"/>
          <w:lang w:val="en-GB"/>
        </w:rPr>
        <w:t>However, we cannot let this crisis define us or our future. Instead, we should use it as an opportunity to build a stronger, more resilient society. One of the key ways we can do this is by creating decent work for all in a full and productive employment.</w:t>
      </w:r>
    </w:p>
    <w:p w14:paraId="7426C089" w14:textId="77777777" w:rsidR="00692E4B" w:rsidRPr="00692E4B" w:rsidRDefault="00692E4B" w:rsidP="00C13808">
      <w:pPr>
        <w:jc w:val="both"/>
        <w:rPr>
          <w:rFonts w:ascii="Arial" w:hAnsi="Arial" w:cs="Arial"/>
          <w:color w:val="000000" w:themeColor="text1"/>
          <w:sz w:val="22"/>
          <w:szCs w:val="22"/>
          <w:lang w:val="en-GB"/>
        </w:rPr>
      </w:pPr>
    </w:p>
    <w:p w14:paraId="0DB538EA" w14:textId="77777777" w:rsidR="00692E4B" w:rsidRPr="00692E4B" w:rsidRDefault="00692E4B" w:rsidP="00C13808">
      <w:pPr>
        <w:jc w:val="both"/>
        <w:rPr>
          <w:rFonts w:ascii="Arial" w:hAnsi="Arial" w:cs="Arial"/>
          <w:color w:val="000000" w:themeColor="text1"/>
          <w:sz w:val="22"/>
          <w:szCs w:val="22"/>
          <w:lang w:val="en-GB"/>
        </w:rPr>
      </w:pPr>
      <w:r w:rsidRPr="00692E4B">
        <w:rPr>
          <w:rFonts w:ascii="Arial" w:hAnsi="Arial" w:cs="Arial"/>
          <w:color w:val="000000" w:themeColor="text1"/>
          <w:sz w:val="22"/>
          <w:szCs w:val="22"/>
          <w:lang w:val="en-GB"/>
        </w:rPr>
        <w:t>Creating full and productive employment and decent work for all is also essential for the full implementation of the 2030 Agenda for Sustainable Development. The Agenda's goal 8, which calls for sustained, inclusive and sustainable economic growth, full and productive employment and decent work for all, is central to achieving the other goals and targets of the Agenda, such as ending poverty, reducing inequality, and ensuring that no one is left behind.</w:t>
      </w:r>
    </w:p>
    <w:p w14:paraId="7C552745" w14:textId="77777777" w:rsidR="00692E4B" w:rsidRPr="00692E4B" w:rsidRDefault="00692E4B" w:rsidP="00C13808">
      <w:pPr>
        <w:jc w:val="both"/>
        <w:rPr>
          <w:rFonts w:ascii="Arial" w:hAnsi="Arial" w:cs="Arial"/>
          <w:color w:val="000000" w:themeColor="text1"/>
          <w:sz w:val="22"/>
          <w:szCs w:val="22"/>
          <w:lang w:val="en-GB"/>
        </w:rPr>
      </w:pPr>
    </w:p>
    <w:p w14:paraId="69D08018" w14:textId="27FF3A9C" w:rsidR="00692E4B" w:rsidRPr="00692E4B" w:rsidRDefault="00692E4B" w:rsidP="00C13808">
      <w:pPr>
        <w:jc w:val="both"/>
        <w:rPr>
          <w:rFonts w:ascii="Arial" w:hAnsi="Arial" w:cs="Arial"/>
          <w:color w:val="000000" w:themeColor="text1"/>
          <w:sz w:val="22"/>
          <w:szCs w:val="22"/>
          <w:lang w:val="en-GB"/>
        </w:rPr>
      </w:pPr>
      <w:r w:rsidRPr="00692E4B">
        <w:rPr>
          <w:rFonts w:ascii="Arial" w:hAnsi="Arial" w:cs="Arial"/>
          <w:color w:val="000000" w:themeColor="text1"/>
          <w:sz w:val="22"/>
          <w:szCs w:val="22"/>
          <w:lang w:val="en-GB"/>
        </w:rPr>
        <w:t xml:space="preserve">To achieve this, we must take bold and decisive action. We must invest in infrastructure, education, and training, to create quality jobs and build a more resilient economy. We must also adjust labour laws and policies, where needed, to ensure that they are fair and </w:t>
      </w:r>
      <w:r w:rsidR="003722EE">
        <w:rPr>
          <w:rFonts w:ascii="Arial" w:hAnsi="Arial" w:cs="Arial"/>
          <w:color w:val="000000" w:themeColor="text1"/>
          <w:sz w:val="22"/>
          <w:szCs w:val="22"/>
          <w:lang w:val="en-GB"/>
        </w:rPr>
        <w:t xml:space="preserve">adequately </w:t>
      </w:r>
      <w:r w:rsidRPr="00692E4B">
        <w:rPr>
          <w:rFonts w:ascii="Arial" w:hAnsi="Arial" w:cs="Arial"/>
          <w:color w:val="000000" w:themeColor="text1"/>
          <w:sz w:val="22"/>
          <w:szCs w:val="22"/>
          <w:lang w:val="en-GB"/>
        </w:rPr>
        <w:t xml:space="preserve">protect </w:t>
      </w:r>
      <w:r w:rsidR="003722EE">
        <w:rPr>
          <w:rFonts w:ascii="Arial" w:hAnsi="Arial" w:cs="Arial"/>
          <w:color w:val="000000" w:themeColor="text1"/>
          <w:sz w:val="22"/>
          <w:szCs w:val="22"/>
          <w:lang w:val="en-GB"/>
        </w:rPr>
        <w:t xml:space="preserve">the rights of all those </w:t>
      </w:r>
      <w:r w:rsidR="00E823D2">
        <w:rPr>
          <w:rFonts w:ascii="Arial" w:hAnsi="Arial" w:cs="Arial"/>
          <w:color w:val="000000" w:themeColor="text1"/>
          <w:sz w:val="22"/>
          <w:szCs w:val="22"/>
          <w:lang w:val="en-GB"/>
        </w:rPr>
        <w:t>who</w:t>
      </w:r>
      <w:r w:rsidR="003722EE">
        <w:rPr>
          <w:rFonts w:ascii="Arial" w:hAnsi="Arial" w:cs="Arial"/>
          <w:color w:val="000000" w:themeColor="text1"/>
          <w:sz w:val="22"/>
          <w:szCs w:val="22"/>
          <w:lang w:val="en-GB"/>
        </w:rPr>
        <w:t xml:space="preserve"> work</w:t>
      </w:r>
      <w:r w:rsidRPr="00692E4B">
        <w:rPr>
          <w:rFonts w:ascii="Arial" w:hAnsi="Arial" w:cs="Arial"/>
          <w:color w:val="000000" w:themeColor="text1"/>
          <w:sz w:val="22"/>
          <w:szCs w:val="22"/>
          <w:lang w:val="en-GB"/>
        </w:rPr>
        <w:t>. We must also invest in social protections, such as health and long-term care, housing, and retirement benefits, to ensure that everyone has access to the necessities of quality life.</w:t>
      </w:r>
    </w:p>
    <w:p w14:paraId="7ECF06A3" w14:textId="77777777" w:rsidR="00692E4B" w:rsidRPr="00692E4B" w:rsidRDefault="00692E4B" w:rsidP="00C13808">
      <w:pPr>
        <w:pStyle w:val="NoSpacing"/>
        <w:jc w:val="both"/>
        <w:rPr>
          <w:rFonts w:ascii="Arial" w:eastAsia="Calibri" w:hAnsi="Arial" w:cs="Arial"/>
          <w:color w:val="000000" w:themeColor="text1"/>
          <w:lang w:val="en-GB"/>
        </w:rPr>
      </w:pPr>
    </w:p>
    <w:p w14:paraId="673E86F6" w14:textId="77777777" w:rsidR="00692E4B" w:rsidRPr="00C13808" w:rsidRDefault="00692E4B" w:rsidP="00C13808">
      <w:pPr>
        <w:pStyle w:val="NoSpacing"/>
        <w:jc w:val="both"/>
        <w:rPr>
          <w:rFonts w:ascii="Arial" w:hAnsi="Arial" w:cs="Arial"/>
          <w:color w:val="000000" w:themeColor="text1"/>
          <w:lang w:val="en-GB"/>
        </w:rPr>
      </w:pPr>
      <w:r w:rsidRPr="00C13808">
        <w:rPr>
          <w:rFonts w:ascii="Arial" w:hAnsi="Arial" w:cs="Arial"/>
          <w:color w:val="000000" w:themeColor="text1"/>
          <w:lang w:val="en-GB"/>
        </w:rPr>
        <w:t>Madam Chair,</w:t>
      </w:r>
    </w:p>
    <w:p w14:paraId="64CC6CFF" w14:textId="77777777" w:rsidR="00692E4B" w:rsidRPr="00692E4B" w:rsidRDefault="00692E4B" w:rsidP="00C13808">
      <w:pPr>
        <w:pStyle w:val="NoSpacing"/>
        <w:jc w:val="both"/>
        <w:rPr>
          <w:rFonts w:ascii="Arial" w:hAnsi="Arial" w:cs="Arial"/>
          <w:color w:val="000000" w:themeColor="text1"/>
          <w:lang w:val="en-GB"/>
        </w:rPr>
      </w:pPr>
    </w:p>
    <w:p w14:paraId="117E667B" w14:textId="05784313" w:rsidR="00692E4B" w:rsidRPr="00692E4B" w:rsidRDefault="00692E4B" w:rsidP="00C13808">
      <w:pPr>
        <w:jc w:val="both"/>
        <w:rPr>
          <w:rFonts w:ascii="Arial" w:hAnsi="Arial" w:cs="Arial"/>
          <w:color w:val="000000" w:themeColor="text1"/>
          <w:sz w:val="22"/>
          <w:szCs w:val="22"/>
          <w:lang w:val="en-GB"/>
        </w:rPr>
      </w:pPr>
      <w:r w:rsidRPr="00692E4B">
        <w:rPr>
          <w:rFonts w:ascii="Arial" w:hAnsi="Arial" w:cs="Arial"/>
          <w:color w:val="000000" w:themeColor="text1"/>
          <w:sz w:val="22"/>
          <w:szCs w:val="22"/>
          <w:lang w:val="en-GB"/>
        </w:rPr>
        <w:t>The COVID-19 pandemic has</w:t>
      </w:r>
      <w:r w:rsidR="003722EE" w:rsidRPr="003722EE">
        <w:rPr>
          <w:rFonts w:ascii="Arial" w:hAnsi="Arial" w:cs="Arial"/>
          <w:color w:val="000000" w:themeColor="text1"/>
          <w:sz w:val="20"/>
          <w:szCs w:val="20"/>
          <w:lang w:val="en-GB"/>
        </w:rPr>
        <w:t xml:space="preserve"> </w:t>
      </w:r>
      <w:r w:rsidR="003722EE" w:rsidRPr="00E823D2">
        <w:rPr>
          <w:rFonts w:ascii="Arial" w:hAnsi="Arial" w:cs="Arial"/>
          <w:color w:val="000000" w:themeColor="text1"/>
          <w:sz w:val="22"/>
          <w:szCs w:val="22"/>
          <w:lang w:val="en-GB"/>
        </w:rPr>
        <w:t>revealed the existing contradictions of our society and</w:t>
      </w:r>
      <w:r w:rsidRPr="002E2472">
        <w:rPr>
          <w:rFonts w:ascii="Arial" w:hAnsi="Arial"/>
          <w:color w:val="000000" w:themeColor="text1"/>
          <w:lang w:val="en-GB"/>
        </w:rPr>
        <w:t xml:space="preserve"> </w:t>
      </w:r>
      <w:r w:rsidRPr="00692E4B">
        <w:rPr>
          <w:rFonts w:ascii="Arial" w:hAnsi="Arial" w:cs="Arial"/>
          <w:color w:val="000000" w:themeColor="text1"/>
          <w:sz w:val="22"/>
          <w:szCs w:val="22"/>
          <w:lang w:val="en-GB"/>
        </w:rPr>
        <w:t xml:space="preserve">presented us with unprecedented challenges, but it has also presented us with an unprecedented opportunity. By creating decent work for all and full and productive employment, we can overcome the inequalities that the pandemic has exacerbated, and build a stronger, more resilient, and more just society. </w:t>
      </w:r>
      <w:r w:rsidR="003722EE">
        <w:rPr>
          <w:rFonts w:ascii="Arial" w:hAnsi="Arial" w:cs="Arial"/>
          <w:color w:val="000000" w:themeColor="text1"/>
          <w:sz w:val="22"/>
          <w:szCs w:val="22"/>
          <w:lang w:val="en-GB"/>
        </w:rPr>
        <w:t xml:space="preserve">We should </w:t>
      </w:r>
      <w:r w:rsidRPr="00692E4B">
        <w:rPr>
          <w:rFonts w:ascii="Arial" w:hAnsi="Arial" w:cs="Arial"/>
          <w:color w:val="000000" w:themeColor="text1"/>
          <w:sz w:val="22"/>
          <w:szCs w:val="22"/>
          <w:lang w:val="en-GB"/>
        </w:rPr>
        <w:t>seize this opportunity and work together to achieve this vital goal.</w:t>
      </w:r>
    </w:p>
    <w:p w14:paraId="392E291E" w14:textId="77777777" w:rsidR="00692E4B" w:rsidRPr="00692E4B" w:rsidRDefault="00692E4B" w:rsidP="00C13808">
      <w:pPr>
        <w:jc w:val="both"/>
        <w:rPr>
          <w:rFonts w:ascii="Arial" w:hAnsi="Arial" w:cs="Arial"/>
          <w:color w:val="000000" w:themeColor="text1"/>
          <w:sz w:val="22"/>
          <w:szCs w:val="22"/>
          <w:lang w:val="en-GB"/>
        </w:rPr>
      </w:pPr>
    </w:p>
    <w:p w14:paraId="3AEC32B9" w14:textId="77777777" w:rsidR="00692E4B" w:rsidRPr="00692E4B" w:rsidRDefault="00692E4B" w:rsidP="00C13808">
      <w:pPr>
        <w:jc w:val="both"/>
        <w:rPr>
          <w:rFonts w:ascii="Arial" w:hAnsi="Arial" w:cs="Arial"/>
          <w:color w:val="000000" w:themeColor="text1"/>
          <w:sz w:val="22"/>
          <w:szCs w:val="22"/>
          <w:lang w:val="en-GB"/>
        </w:rPr>
      </w:pPr>
      <w:r w:rsidRPr="00692E4B">
        <w:rPr>
          <w:rFonts w:ascii="Arial" w:hAnsi="Arial" w:cs="Arial"/>
          <w:color w:val="000000" w:themeColor="text1"/>
          <w:sz w:val="22"/>
          <w:szCs w:val="22"/>
          <w:lang w:val="en-GB"/>
        </w:rPr>
        <w:t>Thank you.</w:t>
      </w:r>
    </w:p>
    <w:p w14:paraId="1901C997" w14:textId="749F526F" w:rsidR="00A13553" w:rsidRDefault="00A13553" w:rsidP="00692E4B">
      <w:pPr>
        <w:tabs>
          <w:tab w:val="left" w:pos="2370"/>
        </w:tabs>
        <w:rPr>
          <w:rFonts w:ascii="Republika" w:eastAsia="Times New Roman" w:hAnsi="Republika" w:cs="Arial"/>
          <w:sz w:val="20"/>
          <w:lang w:eastAsia="sl-SI"/>
        </w:rPr>
      </w:pPr>
    </w:p>
    <w:p w14:paraId="1F2A6F73" w14:textId="3A0263D2" w:rsidR="00A13553" w:rsidRDefault="00A13553" w:rsidP="00692E4B">
      <w:pPr>
        <w:tabs>
          <w:tab w:val="left" w:pos="2370"/>
        </w:tabs>
        <w:rPr>
          <w:rFonts w:ascii="Republika" w:eastAsia="Times New Roman" w:hAnsi="Republika" w:cs="Arial"/>
          <w:sz w:val="20"/>
          <w:lang w:eastAsia="sl-SI"/>
        </w:rPr>
      </w:pPr>
    </w:p>
    <w:p w14:paraId="08BC4F5A" w14:textId="7560F8E8" w:rsidR="00A13553" w:rsidRPr="00692E4B" w:rsidRDefault="00A13553" w:rsidP="00AE6BC3">
      <w:pPr>
        <w:tabs>
          <w:tab w:val="left" w:pos="2370"/>
        </w:tabs>
        <w:spacing w:before="3240"/>
        <w:jc w:val="center"/>
        <w:rPr>
          <w:rFonts w:ascii="Republika" w:eastAsia="Times New Roman" w:hAnsi="Republika" w:cs="Arial"/>
          <w:sz w:val="20"/>
          <w:lang w:eastAsia="sl-SI"/>
        </w:rPr>
      </w:pPr>
      <w:bookmarkStart w:id="0" w:name="_GoBack"/>
      <w:r>
        <w:rPr>
          <w:rFonts w:ascii="Republika" w:eastAsia="Times New Roman" w:hAnsi="Republika" w:cs="Arial"/>
          <w:noProof/>
          <w:sz w:val="20"/>
          <w:lang w:val="sl-SI" w:eastAsia="sl-SI"/>
        </w:rPr>
        <w:drawing>
          <wp:inline distT="0" distB="0" distL="0" distR="0" wp14:anchorId="1CC5C991" wp14:editId="517DD545">
            <wp:extent cx="3980815" cy="1183005"/>
            <wp:effectExtent l="0" t="0" r="635" b="0"/>
            <wp:docPr id="2" name="Picture 2" title="logotip kandidature 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0815" cy="1183005"/>
                    </a:xfrm>
                    <a:prstGeom prst="rect">
                      <a:avLst/>
                    </a:prstGeom>
                    <a:noFill/>
                  </pic:spPr>
                </pic:pic>
              </a:graphicData>
            </a:graphic>
          </wp:inline>
        </w:drawing>
      </w:r>
      <w:bookmarkEnd w:id="0"/>
    </w:p>
    <w:sectPr w:rsidR="00A13553" w:rsidRPr="00692E4B" w:rsidSect="00BA7EEE">
      <w:pgSz w:w="11906" w:h="16838"/>
      <w:pgMar w:top="851" w:right="1134" w:bottom="1134" w:left="1134" w:header="709" w:footer="85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4B"/>
    <w:rsid w:val="002420B7"/>
    <w:rsid w:val="002E2472"/>
    <w:rsid w:val="003722EE"/>
    <w:rsid w:val="00652054"/>
    <w:rsid w:val="00692E4B"/>
    <w:rsid w:val="006F4FB2"/>
    <w:rsid w:val="00A13553"/>
    <w:rsid w:val="00AE6BC3"/>
    <w:rsid w:val="00C13808"/>
    <w:rsid w:val="00E34B00"/>
    <w:rsid w:val="00E823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F341"/>
  <w15:chartTrackingRefBased/>
  <w15:docId w15:val="{E59816BA-71A4-47D9-985B-46081FD5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E4B"/>
    <w:rPr>
      <w:rFonts w:ascii="Times New Roman" w:eastAsia="Arial Unicode MS"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692E4B"/>
    <w:rPr>
      <w:rFonts w:ascii="Helvetica Neue" w:eastAsia="Arial Unicode MS" w:hAnsi="Helvetica Neue" w:cs="Arial Unicode MS"/>
      <w:color w:val="000000"/>
      <w:sz w:val="22"/>
      <w:szCs w:val="22"/>
      <w:lang w:eastAsia="sl-SI"/>
      <w14:textOutline w14:w="0" w14:cap="flat" w14:cmpd="sng" w14:algn="ctr">
        <w14:noFill/>
        <w14:prstDash w14:val="solid"/>
        <w14:bevel/>
      </w14:textOutline>
    </w:rPr>
  </w:style>
  <w:style w:type="paragraph" w:styleId="NoSpacing">
    <w:name w:val="No Spacing"/>
    <w:uiPriority w:val="99"/>
    <w:qFormat/>
    <w:rsid w:val="00692E4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32B639D-6852-4288-9DD6-E380D123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B39DFCC2</Template>
  <TotalTime>5</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Urša Ponikvar</dc:creator>
  <cp:keywords/>
  <dc:description/>
  <cp:lastModifiedBy>Rok Hren</cp:lastModifiedBy>
  <cp:revision>5</cp:revision>
  <dcterms:created xsi:type="dcterms:W3CDTF">2023-02-06T18:03:00Z</dcterms:created>
  <dcterms:modified xsi:type="dcterms:W3CDTF">2023-05-23T09:38:00Z</dcterms:modified>
</cp:coreProperties>
</file>