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8C60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14:paraId="163BE9A9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 wp14:anchorId="5A70CB09" wp14:editId="342A0F8E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7FC75F" w14:textId="77777777" w:rsidR="009B47DE" w:rsidRDefault="009B47DE" w:rsidP="009B47DE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14:paraId="28104C39" w14:textId="77777777" w:rsidR="009B47DE" w:rsidRPr="00473D5B" w:rsidRDefault="009B47DE" w:rsidP="009B47DE">
      <w:pPr>
        <w:pStyle w:val="Body"/>
        <w:suppressAutoHyphens/>
        <w:spacing w:after="0" w:line="240" w:lineRule="auto"/>
        <w:rPr>
          <w:rFonts w:ascii="Arial" w:hAnsi="Arial"/>
          <w:color w:val="auto"/>
          <w:kern w:val="3"/>
          <w:lang w:val="en-US"/>
        </w:rPr>
      </w:pPr>
    </w:p>
    <w:p w14:paraId="7BC2254C" w14:textId="77777777" w:rsidR="00473D5B" w:rsidRPr="00473D5B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  <w:lang w:val="en-US"/>
        </w:rPr>
      </w:pPr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Statement by </w:t>
      </w:r>
    </w:p>
    <w:p w14:paraId="1448EFD7" w14:textId="7B801568" w:rsidR="009B47DE" w:rsidRPr="00473D5B" w:rsidRDefault="00D973B5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>the</w:t>
      </w:r>
      <w:proofErr w:type="gramEnd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 xml:space="preserve"> Republic of </w:t>
      </w:r>
      <w:r w:rsidR="009B47DE"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>Slovenia</w:t>
      </w:r>
    </w:p>
    <w:p w14:paraId="4D25C95F" w14:textId="77777777" w:rsidR="009B47DE" w:rsidRPr="00473D5B" w:rsidRDefault="009B47DE" w:rsidP="009B47DE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>at</w:t>
      </w:r>
      <w:proofErr w:type="gramEnd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 the</w:t>
      </w:r>
    </w:p>
    <w:p w14:paraId="20CEC572" w14:textId="77777777" w:rsidR="00473D5B" w:rsidRPr="008D0676" w:rsidRDefault="00473D5B" w:rsidP="00473D5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77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UN General Assembly</w:t>
      </w:r>
    </w:p>
    <w:p w14:paraId="377965F5" w14:textId="77777777" w:rsidR="00473D5B" w:rsidRPr="008D0676" w:rsidRDefault="00473D5B" w:rsidP="00473D5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3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rd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Committee</w:t>
      </w:r>
    </w:p>
    <w:p w14:paraId="5C974979" w14:textId="77777777" w:rsidR="00473D5B" w:rsidRDefault="00473D5B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</w:p>
    <w:p w14:paraId="2A0FA5E0" w14:textId="4749282E" w:rsidR="00724CB0" w:rsidRPr="00D973B5" w:rsidRDefault="00724CB0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  <w:r w:rsidRPr="00D973B5">
        <w:rPr>
          <w:rFonts w:ascii="Republika" w:eastAsia="Calibri" w:hAnsi="Republika" w:cs="Arial"/>
          <w:b/>
          <w:color w:val="2994B2"/>
          <w:lang w:val="en-GB"/>
        </w:rPr>
        <w:t xml:space="preserve">Interactive dialogue with Special Representative of the Secretary-General for Children in Armed Conflict, Ms Virginia </w:t>
      </w:r>
      <w:proofErr w:type="spellStart"/>
      <w:r w:rsidRPr="00D973B5">
        <w:rPr>
          <w:rFonts w:ascii="Republika" w:eastAsia="Calibri" w:hAnsi="Republika" w:cs="Arial"/>
          <w:b/>
          <w:color w:val="2994B2"/>
          <w:lang w:val="en-GB"/>
        </w:rPr>
        <w:t>Gamba</w:t>
      </w:r>
      <w:proofErr w:type="spellEnd"/>
    </w:p>
    <w:p w14:paraId="1426C727" w14:textId="77777777" w:rsidR="00473D5B" w:rsidRDefault="00473D5B" w:rsidP="00724CB0">
      <w:pPr>
        <w:spacing w:after="0" w:line="240" w:lineRule="auto"/>
        <w:jc w:val="center"/>
        <w:rPr>
          <w:rFonts w:ascii="Republika" w:eastAsia="Calibri" w:hAnsi="Republika" w:cs="Arial"/>
          <w:b/>
          <w:color w:val="2994B2"/>
          <w:lang w:val="en-GB"/>
        </w:rPr>
      </w:pPr>
    </w:p>
    <w:p w14:paraId="73831209" w14:textId="6703BC4F" w:rsidR="00E02655" w:rsidRPr="00473D5B" w:rsidRDefault="00724CB0" w:rsidP="00473D5B">
      <w:pPr>
        <w:pBdr>
          <w:bottom w:val="single" w:sz="4" w:space="1" w:color="auto"/>
        </w:pBdr>
        <w:spacing w:after="0" w:line="240" w:lineRule="auto"/>
        <w:jc w:val="center"/>
        <w:rPr>
          <w:rFonts w:ascii="Republika" w:eastAsia="Calibri" w:hAnsi="Republika" w:cs="Arial"/>
          <w:sz w:val="20"/>
          <w:lang w:val="en-GB"/>
        </w:rPr>
      </w:pPr>
      <w:r w:rsidRPr="00473D5B">
        <w:rPr>
          <w:rFonts w:ascii="Republika" w:eastAsia="Calibri" w:hAnsi="Republika" w:cs="Arial"/>
          <w:sz w:val="20"/>
          <w:lang w:val="en-GB"/>
        </w:rPr>
        <w:t>New York, 7 October 2022</w:t>
      </w:r>
    </w:p>
    <w:p w14:paraId="5CCC9DF8" w14:textId="77777777" w:rsidR="0050686C" w:rsidRDefault="0050686C" w:rsidP="0050686C">
      <w:pPr>
        <w:pStyle w:val="NoSpacing"/>
        <w:jc w:val="right"/>
        <w:rPr>
          <w:rFonts w:ascii="Arial" w:hAnsi="Arial" w:cs="Arial"/>
          <w:bCs/>
          <w:i/>
          <w:sz w:val="20"/>
          <w:szCs w:val="20"/>
          <w:lang w:val="en-GB"/>
        </w:rPr>
      </w:pPr>
    </w:p>
    <w:p w14:paraId="1A17B13F" w14:textId="5D054701" w:rsidR="00724CB0" w:rsidRPr="003B4A07" w:rsidRDefault="00724CB0" w:rsidP="00724CB0">
      <w:pPr>
        <w:pStyle w:val="NoSpacing"/>
        <w:rPr>
          <w:rFonts w:ascii="Arial" w:eastAsia="Calibri" w:hAnsi="Arial" w:cs="Arial"/>
          <w:sz w:val="20"/>
          <w:lang w:val="en-GB"/>
        </w:rPr>
      </w:pPr>
      <w:r w:rsidRPr="003B4A07">
        <w:rPr>
          <w:rFonts w:ascii="Arial" w:eastAsia="Calibri" w:hAnsi="Arial" w:cs="Arial"/>
          <w:sz w:val="20"/>
          <w:lang w:val="en-GB"/>
        </w:rPr>
        <w:t>M</w:t>
      </w:r>
      <w:r w:rsidR="00D973B5" w:rsidRPr="003B4A07">
        <w:rPr>
          <w:rFonts w:ascii="Arial" w:eastAsia="Calibri" w:hAnsi="Arial" w:cs="Arial"/>
          <w:sz w:val="20"/>
          <w:lang w:val="en-GB"/>
        </w:rPr>
        <w:t>adam</w:t>
      </w:r>
      <w:r w:rsidRPr="003B4A07">
        <w:rPr>
          <w:rFonts w:ascii="Arial" w:eastAsia="Calibri" w:hAnsi="Arial" w:cs="Arial"/>
          <w:sz w:val="20"/>
          <w:lang w:val="en-GB"/>
        </w:rPr>
        <w:t xml:space="preserve">e Special representative, </w:t>
      </w:r>
    </w:p>
    <w:p w14:paraId="130CB106" w14:textId="68EFF018" w:rsidR="00A40A69" w:rsidRPr="003B4A07" w:rsidRDefault="00A40A69" w:rsidP="00724CB0">
      <w:pPr>
        <w:pStyle w:val="NoSpacing"/>
        <w:rPr>
          <w:rFonts w:ascii="Arial" w:eastAsia="Calibri" w:hAnsi="Arial" w:cs="Arial"/>
          <w:sz w:val="20"/>
          <w:lang w:val="en-GB"/>
        </w:rPr>
      </w:pPr>
    </w:p>
    <w:p w14:paraId="4389A1B4" w14:textId="1FD91768" w:rsidR="00A40A69" w:rsidRPr="003B4A07" w:rsidRDefault="00CE7677" w:rsidP="00A40A69">
      <w:pPr>
        <w:pStyle w:val="NoSpacing"/>
        <w:rPr>
          <w:rFonts w:ascii="Arial" w:eastAsia="Calibri" w:hAnsi="Arial" w:cs="Arial"/>
          <w:sz w:val="20"/>
          <w:lang w:val="en-GB"/>
        </w:rPr>
      </w:pPr>
      <w:proofErr w:type="gramStart"/>
      <w:r w:rsidRPr="003B4A07">
        <w:rPr>
          <w:rFonts w:ascii="Arial" w:eastAsia="Calibri" w:hAnsi="Arial" w:cs="Arial"/>
          <w:sz w:val="20"/>
          <w:lang w:val="en-GB"/>
        </w:rPr>
        <w:t>w</w:t>
      </w:r>
      <w:r w:rsidR="00CF2B09" w:rsidRPr="003B4A07">
        <w:rPr>
          <w:rFonts w:ascii="Arial" w:eastAsia="Calibri" w:hAnsi="Arial" w:cs="Arial"/>
          <w:sz w:val="20"/>
          <w:lang w:val="en-GB"/>
        </w:rPr>
        <w:t>hile</w:t>
      </w:r>
      <w:proofErr w:type="gramEnd"/>
      <w:r w:rsidR="00CF2B09" w:rsidRPr="003B4A07">
        <w:rPr>
          <w:rFonts w:ascii="Arial" w:eastAsia="Calibri" w:hAnsi="Arial" w:cs="Arial"/>
          <w:sz w:val="20"/>
          <w:lang w:val="en-GB"/>
        </w:rPr>
        <w:t xml:space="preserve"> fully aligning </w:t>
      </w:r>
      <w:r w:rsidR="001C197D" w:rsidRPr="003B4A07">
        <w:rPr>
          <w:rFonts w:ascii="Arial" w:eastAsia="Calibri" w:hAnsi="Arial" w:cs="Arial"/>
          <w:sz w:val="20"/>
          <w:lang w:val="en-GB"/>
        </w:rPr>
        <w:t>with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the EU statement</w:t>
      </w:r>
      <w:r w:rsidR="00CF2B09" w:rsidRPr="003B4A07">
        <w:rPr>
          <w:rFonts w:ascii="Arial" w:eastAsia="Calibri" w:hAnsi="Arial" w:cs="Arial"/>
          <w:sz w:val="20"/>
          <w:lang w:val="en-GB"/>
        </w:rPr>
        <w:t>, l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et me </w:t>
      </w:r>
      <w:r w:rsidR="00CD3274" w:rsidRPr="003B4A07">
        <w:rPr>
          <w:rFonts w:ascii="Arial" w:hAnsi="Arial" w:cs="Arial"/>
          <w:sz w:val="20"/>
          <w:lang w:val="en-GB"/>
        </w:rPr>
        <w:t>thank</w:t>
      </w:r>
      <w:r w:rsidR="00CF2B09" w:rsidRPr="003B4A07">
        <w:rPr>
          <w:rFonts w:ascii="Arial" w:hAnsi="Arial" w:cs="Arial"/>
          <w:sz w:val="20"/>
          <w:lang w:val="en-GB"/>
        </w:rPr>
        <w:t xml:space="preserve"> you </w:t>
      </w:r>
      <w:r w:rsidR="00CF2B09" w:rsidRPr="003B4A07">
        <w:rPr>
          <w:rFonts w:ascii="Arial" w:eastAsia="Calibri" w:hAnsi="Arial" w:cs="Arial"/>
          <w:sz w:val="20"/>
          <w:lang w:val="en-GB"/>
        </w:rPr>
        <w:t>for important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work done on the occasion of the 25</w:t>
      </w:r>
      <w:r w:rsidR="00A40A69" w:rsidRPr="003B4A07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 anniversary of the children in armed conflict mandate. The road behind the mandate is long but paved with great success along the way. </w:t>
      </w:r>
    </w:p>
    <w:p w14:paraId="36141A6A" w14:textId="120D50AF" w:rsidR="00A40A69" w:rsidRPr="003B4A07" w:rsidRDefault="00A40A69" w:rsidP="00724CB0">
      <w:pPr>
        <w:pStyle w:val="NoSpacing"/>
        <w:rPr>
          <w:rFonts w:ascii="Arial" w:hAnsi="Arial" w:cs="Arial"/>
          <w:sz w:val="20"/>
          <w:lang w:val="en-GB"/>
        </w:rPr>
      </w:pPr>
    </w:p>
    <w:p w14:paraId="7724D668" w14:textId="48A76A29" w:rsidR="00724CB0" w:rsidRPr="003B4A07" w:rsidRDefault="00724CB0" w:rsidP="00724CB0">
      <w:pPr>
        <w:spacing w:after="0" w:line="240" w:lineRule="auto"/>
        <w:jc w:val="both"/>
        <w:rPr>
          <w:rFonts w:ascii="Arial" w:eastAsia="Calibri" w:hAnsi="Arial" w:cs="Arial"/>
          <w:sz w:val="20"/>
          <w:lang w:val="en-GB"/>
        </w:rPr>
      </w:pPr>
      <w:r w:rsidRPr="003B4A07">
        <w:rPr>
          <w:rFonts w:ascii="Arial" w:eastAsia="Calibri" w:hAnsi="Arial" w:cs="Arial"/>
          <w:sz w:val="20"/>
          <w:lang w:val="en-GB"/>
        </w:rPr>
        <w:t>The report</w:t>
      </w:r>
      <w:r w:rsidR="00A40A69" w:rsidRPr="003B4A07">
        <w:rPr>
          <w:rFonts w:ascii="Arial" w:eastAsia="Calibri" w:hAnsi="Arial" w:cs="Arial"/>
          <w:sz w:val="20"/>
          <w:lang w:val="en-GB"/>
        </w:rPr>
        <w:t>,</w:t>
      </w:r>
      <w:r w:rsidRPr="003B4A07">
        <w:rPr>
          <w:rFonts w:ascii="Arial" w:eastAsia="Calibri" w:hAnsi="Arial" w:cs="Arial"/>
          <w:sz w:val="20"/>
          <w:lang w:val="en-GB"/>
        </w:rPr>
        <w:t xml:space="preserve"> together with the study on gender dimensions of grave violations against children in armed conflict</w:t>
      </w:r>
      <w:r w:rsidR="00A40A69" w:rsidRPr="003B4A07">
        <w:rPr>
          <w:rFonts w:ascii="Arial" w:eastAsia="Calibri" w:hAnsi="Arial" w:cs="Arial"/>
          <w:sz w:val="20"/>
          <w:lang w:val="en-GB"/>
        </w:rPr>
        <w:t>,</w:t>
      </w:r>
      <w:r w:rsidRPr="003B4A07">
        <w:rPr>
          <w:rFonts w:ascii="Arial" w:eastAsia="Calibri" w:hAnsi="Arial" w:cs="Arial"/>
          <w:sz w:val="20"/>
          <w:lang w:val="en-GB"/>
        </w:rPr>
        <w:t xml:space="preserve"> highlights the</w:t>
      </w:r>
      <w:r w:rsidR="00557FFC" w:rsidRPr="003B4A07">
        <w:rPr>
          <w:rFonts w:ascii="Arial" w:eastAsia="Calibri" w:hAnsi="Arial" w:cs="Arial"/>
          <w:sz w:val="20"/>
          <w:lang w:val="en-GB"/>
        </w:rPr>
        <w:t xml:space="preserve"> severity of multiple violations</w:t>
      </w:r>
      <w:r w:rsidR="0025566A" w:rsidRPr="003B4A07">
        <w:rPr>
          <w:rFonts w:ascii="Arial" w:eastAsia="Calibri" w:hAnsi="Arial" w:cs="Arial"/>
          <w:sz w:val="20"/>
          <w:lang w:val="en-GB"/>
        </w:rPr>
        <w:t xml:space="preserve"> against</w:t>
      </w:r>
      <w:r w:rsidR="00557FFC" w:rsidRPr="003B4A07">
        <w:rPr>
          <w:rFonts w:ascii="Arial" w:eastAsia="Calibri" w:hAnsi="Arial" w:cs="Arial"/>
          <w:sz w:val="20"/>
          <w:lang w:val="en-GB"/>
        </w:rPr>
        <w:t xml:space="preserve"> children, especially girls. 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We </w:t>
      </w:r>
      <w:r w:rsidR="00CF2B09" w:rsidRPr="003B4A07">
        <w:rPr>
          <w:rFonts w:ascii="Arial" w:eastAsia="Calibri" w:hAnsi="Arial" w:cs="Arial"/>
          <w:sz w:val="20"/>
          <w:lang w:val="en-GB"/>
        </w:rPr>
        <w:t xml:space="preserve">can only </w:t>
      </w:r>
      <w:r w:rsidR="00A40A69" w:rsidRPr="003B4A07">
        <w:rPr>
          <w:rFonts w:ascii="Arial" w:eastAsia="Calibri" w:hAnsi="Arial" w:cs="Arial"/>
          <w:sz w:val="20"/>
          <w:lang w:val="en-GB"/>
        </w:rPr>
        <w:t xml:space="preserve">echo that </w:t>
      </w:r>
      <w:r w:rsidRPr="003B4A07">
        <w:rPr>
          <w:rFonts w:ascii="Arial" w:eastAsia="Times New Roman" w:hAnsi="Arial" w:cs="Arial"/>
          <w:sz w:val="20"/>
          <w:lang w:val="en-US"/>
        </w:rPr>
        <w:t xml:space="preserve">perpetrators </w:t>
      </w:r>
      <w:r w:rsidR="0081639C" w:rsidRPr="003B4A07">
        <w:rPr>
          <w:rFonts w:ascii="Arial" w:eastAsia="Times New Roman" w:hAnsi="Arial" w:cs="Arial"/>
          <w:sz w:val="20"/>
          <w:lang w:val="en-US"/>
        </w:rPr>
        <w:t>of</w:t>
      </w:r>
      <w:r w:rsidRPr="003B4A07">
        <w:rPr>
          <w:rFonts w:ascii="Arial" w:eastAsia="Times New Roman" w:hAnsi="Arial" w:cs="Arial"/>
          <w:sz w:val="20"/>
          <w:lang w:val="en-US"/>
        </w:rPr>
        <w:t xml:space="preserve"> such heinous crimes</w:t>
      </w:r>
      <w:r w:rsidR="0081639C" w:rsidRPr="003B4A07">
        <w:rPr>
          <w:rFonts w:ascii="Arial" w:eastAsia="Times New Roman" w:hAnsi="Arial" w:cs="Arial"/>
          <w:sz w:val="20"/>
          <w:lang w:val="en-US"/>
        </w:rPr>
        <w:t xml:space="preserve"> must be held accountable</w:t>
      </w:r>
      <w:r w:rsidR="0025566A" w:rsidRPr="003B4A07">
        <w:rPr>
          <w:rFonts w:ascii="Arial" w:eastAsia="Times New Roman" w:hAnsi="Arial" w:cs="Arial"/>
          <w:sz w:val="20"/>
          <w:lang w:val="en-US"/>
        </w:rPr>
        <w:t>.</w:t>
      </w:r>
    </w:p>
    <w:p w14:paraId="09946DFB" w14:textId="0E933577" w:rsidR="00724CB0" w:rsidRPr="003B4A07" w:rsidRDefault="00724CB0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</w:p>
    <w:p w14:paraId="1C44420F" w14:textId="45275DBD" w:rsidR="00724CB0" w:rsidRPr="003B4A07" w:rsidRDefault="00724CB0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  <w:r w:rsidRPr="003B4A07">
        <w:rPr>
          <w:rFonts w:ascii="Arial" w:eastAsia="Times New Roman" w:hAnsi="Arial" w:cs="Arial"/>
          <w:sz w:val="20"/>
          <w:lang w:val="en-US"/>
        </w:rPr>
        <w:t>In your report you mentioned</w:t>
      </w:r>
      <w:r w:rsidR="00557FFC" w:rsidRPr="003B4A07">
        <w:rPr>
          <w:rFonts w:ascii="Arial" w:eastAsia="Times New Roman" w:hAnsi="Arial" w:cs="Arial"/>
          <w:sz w:val="20"/>
          <w:lang w:val="en-US"/>
        </w:rPr>
        <w:t xml:space="preserve"> that among other factors, gender inequality context and harmful social </w:t>
      </w:r>
      <w:r w:rsidR="0096058E" w:rsidRPr="003B4A07">
        <w:rPr>
          <w:rFonts w:ascii="Arial" w:eastAsia="Times New Roman" w:hAnsi="Arial" w:cs="Arial"/>
          <w:sz w:val="20"/>
          <w:lang w:val="en-US"/>
        </w:rPr>
        <w:t>norms</w:t>
      </w:r>
      <w:r w:rsidR="00557FFC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play a determining factor in how children are </w:t>
      </w:r>
      <w:r w:rsidR="0096058E" w:rsidRPr="003B4A07">
        <w:rPr>
          <w:rFonts w:ascii="Arial" w:eastAsia="Times New Roman" w:hAnsi="Arial" w:cs="Arial"/>
          <w:sz w:val="20"/>
          <w:lang w:val="en-US"/>
        </w:rPr>
        <w:t>exposed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96058E" w:rsidRPr="003B4A07">
        <w:rPr>
          <w:rFonts w:ascii="Arial" w:eastAsia="Times New Roman" w:hAnsi="Arial" w:cs="Arial"/>
          <w:sz w:val="20"/>
          <w:lang w:val="en-US"/>
        </w:rPr>
        <w:t>and</w:t>
      </w:r>
      <w:r w:rsidR="00D86F5A" w:rsidRPr="003B4A07">
        <w:rPr>
          <w:rFonts w:ascii="Arial" w:eastAsia="Times New Roman" w:hAnsi="Arial" w:cs="Arial"/>
          <w:sz w:val="20"/>
          <w:lang w:val="en-US"/>
        </w:rPr>
        <w:t xml:space="preserve"> subjected to violations and abuses</w:t>
      </w:r>
      <w:r w:rsidR="0096058E" w:rsidRPr="003B4A07">
        <w:rPr>
          <w:rFonts w:ascii="Arial" w:eastAsia="Times New Roman" w:hAnsi="Arial" w:cs="Arial"/>
          <w:sz w:val="20"/>
          <w:lang w:val="en-US"/>
        </w:rPr>
        <w:t xml:space="preserve"> by parties to conflict.</w:t>
      </w:r>
      <w:r w:rsidR="0025566A" w:rsidRPr="003B4A07">
        <w:rPr>
          <w:rFonts w:ascii="Arial" w:eastAsia="Times New Roman" w:hAnsi="Arial" w:cs="Arial"/>
          <w:sz w:val="20"/>
          <w:lang w:val="en-US"/>
        </w:rPr>
        <w:t xml:space="preserve"> However, while sexual violence disproportionately affects girls, boys are affected as well.</w:t>
      </w:r>
      <w:r w:rsidR="0096058E" w:rsidRPr="003B4A07">
        <w:rPr>
          <w:rFonts w:ascii="Arial" w:eastAsia="Times New Roman" w:hAnsi="Arial" w:cs="Arial"/>
          <w:sz w:val="20"/>
          <w:lang w:val="en-US"/>
        </w:rPr>
        <w:t xml:space="preserve"> </w:t>
      </w:r>
      <w:r w:rsidR="008365BB" w:rsidRPr="003B4A07">
        <w:rPr>
          <w:rFonts w:ascii="Arial" w:eastAsia="Times New Roman" w:hAnsi="Arial" w:cs="Arial"/>
          <w:sz w:val="20"/>
          <w:lang w:val="en-US"/>
        </w:rPr>
        <w:t>How can we best protect children in armed conflict, in particular girls where gender inequality context and harmful social norms prevail?</w:t>
      </w:r>
      <w:r w:rsidR="0025566A" w:rsidRPr="003B4A07">
        <w:rPr>
          <w:rFonts w:ascii="Arial" w:eastAsia="Times New Roman" w:hAnsi="Arial" w:cs="Arial"/>
          <w:sz w:val="20"/>
          <w:lang w:val="en-US"/>
        </w:rPr>
        <w:t xml:space="preserve"> </w:t>
      </w:r>
    </w:p>
    <w:p w14:paraId="1243F953" w14:textId="54C09A93" w:rsidR="00000B76" w:rsidRPr="003B4A07" w:rsidRDefault="00000B76" w:rsidP="00724CB0">
      <w:pPr>
        <w:spacing w:after="0" w:line="240" w:lineRule="auto"/>
        <w:jc w:val="both"/>
        <w:rPr>
          <w:rFonts w:ascii="Arial" w:eastAsia="Times New Roman" w:hAnsi="Arial" w:cs="Arial"/>
          <w:sz w:val="20"/>
          <w:lang w:val="en-US"/>
        </w:rPr>
      </w:pPr>
    </w:p>
    <w:p w14:paraId="7BF6E6CB" w14:textId="45C44E8E" w:rsidR="00000B76" w:rsidRPr="003B4A07" w:rsidRDefault="00000B76" w:rsidP="00724CB0">
      <w:pPr>
        <w:spacing w:after="0" w:line="240" w:lineRule="auto"/>
        <w:jc w:val="both"/>
        <w:rPr>
          <w:rFonts w:ascii="Arial" w:eastAsia="Calibri" w:hAnsi="Arial" w:cs="Arial"/>
          <w:sz w:val="20"/>
          <w:lang w:val="en-US"/>
        </w:rPr>
      </w:pPr>
      <w:r w:rsidRPr="003B4A07">
        <w:rPr>
          <w:rFonts w:ascii="Arial" w:hAnsi="Arial" w:cs="Arial"/>
          <w:sz w:val="20"/>
          <w:lang w:val="en-GB"/>
        </w:rPr>
        <w:t>One area where we think further work would be very useful is inclusion of the climate perspective into peace-building and peace-keeping and its obvious nexus to the protection of children.</w:t>
      </w:r>
    </w:p>
    <w:p w14:paraId="40EE86BC" w14:textId="77777777" w:rsidR="00724CB0" w:rsidRPr="003B4A07" w:rsidRDefault="00724CB0" w:rsidP="001B6343">
      <w:pPr>
        <w:pStyle w:val="NoSpacing"/>
        <w:rPr>
          <w:rFonts w:ascii="Arial" w:hAnsi="Arial" w:cs="Arial"/>
          <w:sz w:val="20"/>
          <w:lang w:val="en-US"/>
        </w:rPr>
      </w:pPr>
    </w:p>
    <w:p w14:paraId="7F3FC34A" w14:textId="6787035A" w:rsidR="00724CB0" w:rsidRPr="003B4A07" w:rsidRDefault="00724CB0" w:rsidP="00724CB0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M</w:t>
      </w:r>
      <w:r w:rsidR="00D973B5" w:rsidRPr="003B4A07">
        <w:rPr>
          <w:rFonts w:ascii="Arial" w:hAnsi="Arial" w:cs="Arial"/>
          <w:sz w:val="20"/>
          <w:lang w:val="en-GB"/>
        </w:rPr>
        <w:t>ad</w:t>
      </w:r>
      <w:r w:rsidR="00D74EE6" w:rsidRPr="003B4A07">
        <w:rPr>
          <w:rFonts w:ascii="Arial" w:hAnsi="Arial" w:cs="Arial"/>
          <w:sz w:val="20"/>
          <w:lang w:val="en-GB"/>
        </w:rPr>
        <w:t>a</w:t>
      </w:r>
      <w:r w:rsidRPr="003B4A07">
        <w:rPr>
          <w:rFonts w:ascii="Arial" w:hAnsi="Arial" w:cs="Arial"/>
          <w:sz w:val="20"/>
          <w:lang w:val="en-GB"/>
        </w:rPr>
        <w:t xml:space="preserve">me Special representative, </w:t>
      </w:r>
    </w:p>
    <w:p w14:paraId="7FD49DA3" w14:textId="7DDD23C6" w:rsidR="00AB6381" w:rsidRPr="003B4A07" w:rsidRDefault="00AB6381" w:rsidP="00AB6381">
      <w:pPr>
        <w:pStyle w:val="NoSpacing"/>
        <w:rPr>
          <w:rFonts w:ascii="Arial" w:hAnsi="Arial" w:cs="Arial"/>
          <w:sz w:val="20"/>
          <w:lang w:val="en-GB"/>
        </w:rPr>
      </w:pPr>
    </w:p>
    <w:p w14:paraId="62253DED" w14:textId="01840FE7" w:rsidR="00FF3B2A" w:rsidRPr="003B4A07" w:rsidRDefault="00724CB0" w:rsidP="00FF3B2A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Slovenia has a long tradition of supporting programmes, projects and activities to protect children in armed conflicts and to provide children affected by armed conflicts with psychosocial and physical rehabilitation.</w:t>
      </w:r>
      <w:r w:rsidR="00CD3274" w:rsidRPr="003B4A07">
        <w:rPr>
          <w:rFonts w:ascii="Arial" w:hAnsi="Arial" w:cs="Arial"/>
          <w:sz w:val="20"/>
          <w:lang w:val="en-GB"/>
        </w:rPr>
        <w:t xml:space="preserve"> </w:t>
      </w:r>
      <w:r w:rsidR="00FF3B2A" w:rsidRPr="003B4A07">
        <w:rPr>
          <w:rFonts w:ascii="Arial" w:hAnsi="Arial" w:cs="Arial"/>
          <w:sz w:val="20"/>
          <w:lang w:val="en-GB"/>
        </w:rPr>
        <w:t xml:space="preserve">Finally, allow me to reiterate Slovenia’s full support for your work and your mandate. </w:t>
      </w:r>
    </w:p>
    <w:p w14:paraId="49C58BBB" w14:textId="77777777" w:rsidR="00FF3B2A" w:rsidRPr="003B4A07" w:rsidRDefault="00FF3B2A" w:rsidP="00FF3B2A">
      <w:pPr>
        <w:pStyle w:val="NoSpacing"/>
        <w:rPr>
          <w:rFonts w:ascii="Arial" w:hAnsi="Arial" w:cs="Arial"/>
          <w:sz w:val="20"/>
          <w:lang w:val="en-GB"/>
        </w:rPr>
      </w:pPr>
    </w:p>
    <w:p w14:paraId="1E4DA5BA" w14:textId="3A8E6E95" w:rsidR="008D73C5" w:rsidRPr="003B4A07" w:rsidRDefault="00FF3B2A" w:rsidP="00FF3B2A">
      <w:pPr>
        <w:pStyle w:val="NoSpacing"/>
        <w:rPr>
          <w:rFonts w:ascii="Arial" w:hAnsi="Arial" w:cs="Arial"/>
          <w:sz w:val="20"/>
          <w:lang w:val="en-GB"/>
        </w:rPr>
      </w:pPr>
      <w:r w:rsidRPr="003B4A07">
        <w:rPr>
          <w:rFonts w:ascii="Arial" w:hAnsi="Arial" w:cs="Arial"/>
          <w:sz w:val="20"/>
          <w:lang w:val="en-GB"/>
        </w:rPr>
        <w:t>Thank you.</w:t>
      </w:r>
      <w:bookmarkStart w:id="0" w:name="_GoBack"/>
      <w:bookmarkEnd w:id="0"/>
    </w:p>
    <w:sectPr w:rsidR="008D73C5" w:rsidRPr="003B4A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8CF8" w14:textId="77777777" w:rsidR="00E557B5" w:rsidRDefault="00E557B5" w:rsidP="00B015C1">
      <w:pPr>
        <w:spacing w:after="0" w:line="240" w:lineRule="auto"/>
      </w:pPr>
      <w:r>
        <w:separator/>
      </w:r>
    </w:p>
  </w:endnote>
  <w:endnote w:type="continuationSeparator" w:id="0">
    <w:p w14:paraId="460A54AF" w14:textId="77777777" w:rsidR="00E557B5" w:rsidRDefault="00E557B5" w:rsidP="00B0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ED12" w14:textId="25D4397B" w:rsidR="003B4A07" w:rsidRDefault="003B4A07" w:rsidP="00F009FB">
    <w:pPr>
      <w:pStyle w:val="Footer"/>
      <w:jc w:val="center"/>
    </w:pPr>
    <w:r w:rsidRPr="00AC1A78">
      <w:rPr>
        <w:rFonts w:ascii="Arial" w:hAnsi="Arial" w:cs="Arial"/>
        <w:noProof/>
        <w:szCs w:val="24"/>
        <w:lang w:eastAsia="sl-SI"/>
      </w:rPr>
      <w:drawing>
        <wp:inline distT="0" distB="0" distL="0" distR="0" wp14:anchorId="4262CC30" wp14:editId="2E921DD3">
          <wp:extent cx="3981450" cy="1184910"/>
          <wp:effectExtent l="0" t="0" r="0" b="0"/>
          <wp:docPr id="5" name="Picture 5" title="logotip kandidatura 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:\Diplomati\Varnostni svet 2024-25\CGP\LOGO\Slika 2.1.1024_7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46" b="25045"/>
                  <a:stretch/>
                </pic:blipFill>
                <pic:spPr bwMode="auto">
                  <a:xfrm>
                    <a:off x="0" y="0"/>
                    <a:ext cx="398145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3189" w14:textId="77777777" w:rsidR="00E557B5" w:rsidRDefault="00E557B5" w:rsidP="00B015C1">
      <w:pPr>
        <w:spacing w:after="0" w:line="240" w:lineRule="auto"/>
      </w:pPr>
      <w:r>
        <w:separator/>
      </w:r>
    </w:p>
  </w:footnote>
  <w:footnote w:type="continuationSeparator" w:id="0">
    <w:p w14:paraId="5C93A7F9" w14:textId="77777777" w:rsidR="00E557B5" w:rsidRDefault="00E557B5" w:rsidP="00B0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F53F" w14:textId="77777777" w:rsidR="00473D5B" w:rsidRPr="00473D5B" w:rsidRDefault="00473D5B" w:rsidP="00473D5B">
    <w:pPr>
      <w:pStyle w:val="NoSpacing"/>
      <w:jc w:val="right"/>
      <w:rPr>
        <w:rFonts w:ascii="Arial" w:eastAsia="Calibri" w:hAnsi="Arial" w:cs="Arial"/>
        <w:i/>
        <w:iCs/>
        <w:sz w:val="21"/>
        <w:szCs w:val="21"/>
        <w:u w:val="single"/>
        <w:lang w:val="en-GB"/>
      </w:rPr>
    </w:pPr>
    <w:r w:rsidRPr="00473D5B">
      <w:rPr>
        <w:rFonts w:ascii="Arial" w:eastAsia="Calibri" w:hAnsi="Arial" w:cs="Arial"/>
        <w:i/>
        <w:iCs/>
        <w:sz w:val="21"/>
        <w:szCs w:val="21"/>
        <w:u w:val="single"/>
        <w:lang w:val="en-GB"/>
      </w:rPr>
      <w:t>Check against delivery</w:t>
    </w:r>
  </w:p>
  <w:p w14:paraId="6C01D1F9" w14:textId="77777777" w:rsidR="00473D5B" w:rsidRDefault="0047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52B"/>
    <w:multiLevelType w:val="hybridMultilevel"/>
    <w:tmpl w:val="7E78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65"/>
    <w:rsid w:val="00000B76"/>
    <w:rsid w:val="00004C3F"/>
    <w:rsid w:val="00010625"/>
    <w:rsid w:val="00031338"/>
    <w:rsid w:val="000579F3"/>
    <w:rsid w:val="00067F79"/>
    <w:rsid w:val="000728B0"/>
    <w:rsid w:val="00153690"/>
    <w:rsid w:val="0019087A"/>
    <w:rsid w:val="001909CE"/>
    <w:rsid w:val="0019487F"/>
    <w:rsid w:val="001B6343"/>
    <w:rsid w:val="001C197D"/>
    <w:rsid w:val="001F185A"/>
    <w:rsid w:val="0021706B"/>
    <w:rsid w:val="0025566A"/>
    <w:rsid w:val="00296D28"/>
    <w:rsid w:val="002A2940"/>
    <w:rsid w:val="00374528"/>
    <w:rsid w:val="003A5B92"/>
    <w:rsid w:val="003B4A07"/>
    <w:rsid w:val="003C18E9"/>
    <w:rsid w:val="003C2467"/>
    <w:rsid w:val="004672F6"/>
    <w:rsid w:val="00473D5B"/>
    <w:rsid w:val="00490030"/>
    <w:rsid w:val="005022D3"/>
    <w:rsid w:val="0050686C"/>
    <w:rsid w:val="00521BC0"/>
    <w:rsid w:val="00557FFC"/>
    <w:rsid w:val="0056475D"/>
    <w:rsid w:val="005D1451"/>
    <w:rsid w:val="00653165"/>
    <w:rsid w:val="00685AB3"/>
    <w:rsid w:val="006F579E"/>
    <w:rsid w:val="00724CB0"/>
    <w:rsid w:val="00775CA7"/>
    <w:rsid w:val="00787C2A"/>
    <w:rsid w:val="00796BD1"/>
    <w:rsid w:val="0081639C"/>
    <w:rsid w:val="00826957"/>
    <w:rsid w:val="008365BB"/>
    <w:rsid w:val="00851B14"/>
    <w:rsid w:val="00851D67"/>
    <w:rsid w:val="008C343E"/>
    <w:rsid w:val="008D73C5"/>
    <w:rsid w:val="008F1DF6"/>
    <w:rsid w:val="00917857"/>
    <w:rsid w:val="0092639D"/>
    <w:rsid w:val="0096058E"/>
    <w:rsid w:val="009A0D79"/>
    <w:rsid w:val="009B47DE"/>
    <w:rsid w:val="009E0DAE"/>
    <w:rsid w:val="00A1666F"/>
    <w:rsid w:val="00A26A8A"/>
    <w:rsid w:val="00A40A69"/>
    <w:rsid w:val="00A61B37"/>
    <w:rsid w:val="00A864AC"/>
    <w:rsid w:val="00AB6381"/>
    <w:rsid w:val="00AE6581"/>
    <w:rsid w:val="00AF6DE4"/>
    <w:rsid w:val="00B015C1"/>
    <w:rsid w:val="00B14FF4"/>
    <w:rsid w:val="00B32D1D"/>
    <w:rsid w:val="00B34031"/>
    <w:rsid w:val="00BC521B"/>
    <w:rsid w:val="00BE21B0"/>
    <w:rsid w:val="00C136DB"/>
    <w:rsid w:val="00C5400C"/>
    <w:rsid w:val="00C71CD6"/>
    <w:rsid w:val="00C86046"/>
    <w:rsid w:val="00CA56A6"/>
    <w:rsid w:val="00CD3274"/>
    <w:rsid w:val="00CE43C2"/>
    <w:rsid w:val="00CE7677"/>
    <w:rsid w:val="00CF2B09"/>
    <w:rsid w:val="00D347D5"/>
    <w:rsid w:val="00D40F64"/>
    <w:rsid w:val="00D468A7"/>
    <w:rsid w:val="00D74EE6"/>
    <w:rsid w:val="00D86F5A"/>
    <w:rsid w:val="00D973B5"/>
    <w:rsid w:val="00D97D95"/>
    <w:rsid w:val="00DB0AFA"/>
    <w:rsid w:val="00DE0801"/>
    <w:rsid w:val="00DF105C"/>
    <w:rsid w:val="00DF284B"/>
    <w:rsid w:val="00E02655"/>
    <w:rsid w:val="00E27C97"/>
    <w:rsid w:val="00E4752B"/>
    <w:rsid w:val="00E557B5"/>
    <w:rsid w:val="00E739C4"/>
    <w:rsid w:val="00E919AA"/>
    <w:rsid w:val="00EA32DD"/>
    <w:rsid w:val="00EB3EBF"/>
    <w:rsid w:val="00EC0A92"/>
    <w:rsid w:val="00F009FB"/>
    <w:rsid w:val="00F35CF7"/>
    <w:rsid w:val="00F75EDC"/>
    <w:rsid w:val="00FA2674"/>
    <w:rsid w:val="00FB7343"/>
    <w:rsid w:val="00FC2FD3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1229"/>
  <w15:docId w15:val="{5CC74344-B0D6-449C-B972-C5B8F20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04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D95"/>
    <w:pPr>
      <w:spacing w:after="0" w:line="240" w:lineRule="auto"/>
      <w:jc w:val="both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7F79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046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Body">
    <w:name w:val="Body"/>
    <w:rsid w:val="009B47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57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D5B"/>
  </w:style>
  <w:style w:type="paragraph" w:styleId="Footer">
    <w:name w:val="footer"/>
    <w:basedOn w:val="Normal"/>
    <w:link w:val="FooterChar"/>
    <w:uiPriority w:val="99"/>
    <w:unhideWhenUsed/>
    <w:rsid w:val="0047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48E89D-52CE-4E9E-B5AE-ED3A7C8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AC969D2B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Ciglarič, Žiga</dc:creator>
  <cp:keywords/>
  <dc:description/>
  <cp:lastModifiedBy>Rok Hren</cp:lastModifiedBy>
  <cp:revision>6</cp:revision>
  <cp:lastPrinted>2022-10-07T15:46:00Z</cp:lastPrinted>
  <dcterms:created xsi:type="dcterms:W3CDTF">2022-10-07T16:09:00Z</dcterms:created>
  <dcterms:modified xsi:type="dcterms:W3CDTF">2023-05-23T06:39:00Z</dcterms:modified>
</cp:coreProperties>
</file>