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EA3C4" w14:textId="77777777" w:rsidR="00B27531" w:rsidRPr="00E0469C" w:rsidRDefault="00B27531" w:rsidP="00B27531">
      <w:pPr>
        <w:pStyle w:val="Body"/>
        <w:jc w:val="center"/>
        <w:rPr>
          <w:rFonts w:ascii="Arial" w:hAnsi="Arial" w:cs="Arial"/>
          <w:bCs/>
          <w:i/>
          <w:sz w:val="24"/>
          <w:szCs w:val="24"/>
          <w:lang w:val="en-US"/>
        </w:rPr>
      </w:pPr>
      <w:r w:rsidRPr="00E0469C">
        <w:rPr>
          <w:rFonts w:ascii="Arial" w:eastAsia="Times New Roman" w:hAnsi="Arial" w:cs="Arial"/>
          <w:noProof/>
          <w:sz w:val="24"/>
          <w:szCs w:val="24"/>
        </w:rPr>
        <w:drawing>
          <wp:inline distT="0" distB="0" distL="0" distR="0" wp14:anchorId="1540DD22" wp14:editId="74701640">
            <wp:extent cx="333375" cy="419100"/>
            <wp:effectExtent l="0" t="0" r="9525" b="0"/>
            <wp:docPr id="1" name="Picture 2" title="grb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ttp://home.amis.net/btovorni/slike/grb_cgp.pn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33375" cy="419100"/>
                    </a:xfrm>
                    <a:prstGeom prst="rect">
                      <a:avLst/>
                    </a:prstGeom>
                  </pic:spPr>
                </pic:pic>
              </a:graphicData>
            </a:graphic>
          </wp:inline>
        </w:drawing>
      </w:r>
    </w:p>
    <w:p w14:paraId="71BD762F" w14:textId="77777777" w:rsidR="00B27531" w:rsidRPr="00E0469C" w:rsidRDefault="00B27531" w:rsidP="00B27531">
      <w:pPr>
        <w:rPr>
          <w:rFonts w:ascii="Arial" w:eastAsia="Times New Roman" w:hAnsi="Arial" w:cs="Arial"/>
          <w:lang w:eastAsia="sl-SI"/>
        </w:rPr>
      </w:pPr>
    </w:p>
    <w:p w14:paraId="0C6BDD11" w14:textId="77777777" w:rsidR="00B27531" w:rsidRDefault="00B27531" w:rsidP="00B27531">
      <w:pPr>
        <w:spacing w:line="360" w:lineRule="auto"/>
        <w:jc w:val="center"/>
        <w:rPr>
          <w:rFonts w:ascii="Republika" w:eastAsia="Times New Roman" w:hAnsi="Republika" w:cs="Arial"/>
          <w:bCs/>
          <w:lang w:eastAsia="sl-SI"/>
        </w:rPr>
      </w:pPr>
      <w:r w:rsidRPr="00E0469C">
        <w:rPr>
          <w:rFonts w:ascii="Republika" w:eastAsia="Times New Roman" w:hAnsi="Republika" w:cs="Arial"/>
          <w:bCs/>
          <w:lang w:eastAsia="sl-SI"/>
        </w:rPr>
        <w:t xml:space="preserve">Statement by </w:t>
      </w:r>
    </w:p>
    <w:p w14:paraId="40823514" w14:textId="77777777" w:rsidR="00417A37" w:rsidRPr="00E0469C" w:rsidRDefault="00417A37" w:rsidP="00B27531">
      <w:pPr>
        <w:spacing w:line="360" w:lineRule="auto"/>
        <w:jc w:val="center"/>
        <w:rPr>
          <w:rFonts w:ascii="Republika" w:eastAsia="Times New Roman" w:hAnsi="Republika" w:cs="Arial"/>
          <w:bCs/>
          <w:lang w:eastAsia="sl-SI"/>
        </w:rPr>
      </w:pPr>
    </w:p>
    <w:p w14:paraId="5A53655F" w14:textId="47259C91" w:rsidR="009C6537" w:rsidRDefault="008A1FAF" w:rsidP="00B27531">
      <w:pPr>
        <w:spacing w:line="276" w:lineRule="auto"/>
        <w:jc w:val="center"/>
        <w:rPr>
          <w:rFonts w:ascii="Republika" w:eastAsia="Times New Roman" w:hAnsi="Republika" w:cs="Arial"/>
          <w:bCs/>
          <w:lang w:eastAsia="sl-SI"/>
        </w:rPr>
      </w:pPr>
      <w:r>
        <w:rPr>
          <w:rFonts w:ascii="Republika" w:eastAsia="Times New Roman" w:hAnsi="Republika" w:cs="Arial"/>
          <w:bCs/>
          <w:lang w:eastAsia="sl-SI"/>
        </w:rPr>
        <w:t xml:space="preserve">Ambassador </w:t>
      </w:r>
      <w:r w:rsidR="007017BC">
        <w:rPr>
          <w:rFonts w:ascii="Republika" w:eastAsia="Times New Roman" w:hAnsi="Republika" w:cs="Arial"/>
          <w:bCs/>
          <w:lang w:eastAsia="sl-SI"/>
        </w:rPr>
        <w:t xml:space="preserve">Samuel </w:t>
      </w:r>
      <w:proofErr w:type="spellStart"/>
      <w:r w:rsidR="007017BC">
        <w:rPr>
          <w:rFonts w:ascii="Republika" w:eastAsia="Times New Roman" w:hAnsi="Republika" w:cs="Arial"/>
          <w:bCs/>
          <w:lang w:eastAsia="sl-SI"/>
        </w:rPr>
        <w:t>Žbogar</w:t>
      </w:r>
      <w:proofErr w:type="spellEnd"/>
    </w:p>
    <w:p w14:paraId="210C8F8C" w14:textId="08F44757" w:rsidR="00B27531" w:rsidRPr="00270963" w:rsidRDefault="009C6537" w:rsidP="00B27531">
      <w:pPr>
        <w:spacing w:line="276" w:lineRule="auto"/>
        <w:jc w:val="center"/>
        <w:rPr>
          <w:rFonts w:ascii="Republika" w:eastAsia="Times New Roman" w:hAnsi="Republika" w:cs="Arial"/>
          <w:bCs/>
          <w:lang w:eastAsia="sl-SI"/>
        </w:rPr>
      </w:pPr>
      <w:r>
        <w:rPr>
          <w:rFonts w:ascii="Republika" w:eastAsia="Times New Roman" w:hAnsi="Republika" w:cs="Arial"/>
          <w:bCs/>
          <w:lang w:eastAsia="sl-SI"/>
        </w:rPr>
        <w:t>Permanent Representative of the Republic of Slovenia</w:t>
      </w:r>
    </w:p>
    <w:p w14:paraId="79EBB470" w14:textId="77777777" w:rsidR="00B27531" w:rsidRDefault="00B27531" w:rsidP="00B27531">
      <w:pPr>
        <w:pBdr>
          <w:bottom w:val="single" w:sz="4" w:space="1" w:color="000000"/>
        </w:pBdr>
        <w:spacing w:line="276" w:lineRule="auto"/>
        <w:jc w:val="center"/>
        <w:rPr>
          <w:rFonts w:ascii="Republika" w:hAnsi="Republika" w:cs="Arial"/>
        </w:rPr>
      </w:pPr>
      <w:r w:rsidRPr="00270963">
        <w:rPr>
          <w:rFonts w:ascii="Republika" w:hAnsi="Republika" w:cs="Arial"/>
        </w:rPr>
        <w:t xml:space="preserve">at the </w:t>
      </w:r>
    </w:p>
    <w:p w14:paraId="2F088C4E" w14:textId="77777777" w:rsidR="009C6537" w:rsidRDefault="009C6537" w:rsidP="00B27531">
      <w:pPr>
        <w:pBdr>
          <w:bottom w:val="single" w:sz="4" w:space="1" w:color="000000"/>
        </w:pBdr>
        <w:spacing w:line="276" w:lineRule="auto"/>
        <w:jc w:val="center"/>
        <w:rPr>
          <w:rFonts w:ascii="Republika" w:eastAsia="Times New Roman" w:hAnsi="Republika" w:cs="Arial"/>
          <w:lang w:eastAsia="sl-SI"/>
        </w:rPr>
      </w:pPr>
    </w:p>
    <w:p w14:paraId="5C033CC5" w14:textId="77777777" w:rsidR="007017BC" w:rsidRDefault="00B27531" w:rsidP="00B27531">
      <w:pPr>
        <w:pBdr>
          <w:bottom w:val="single" w:sz="4" w:space="1" w:color="000000"/>
        </w:pBdr>
        <w:spacing w:line="276" w:lineRule="auto"/>
        <w:jc w:val="center"/>
        <w:rPr>
          <w:rFonts w:ascii="Republika" w:eastAsia="Times New Roman" w:hAnsi="Republika" w:cs="Arial"/>
          <w:b/>
          <w:color w:val="31849B"/>
          <w:lang w:eastAsia="sl-SI"/>
        </w:rPr>
      </w:pPr>
      <w:r>
        <w:rPr>
          <w:rFonts w:ascii="Republika" w:eastAsia="Times New Roman" w:hAnsi="Republika" w:cs="Arial"/>
          <w:b/>
          <w:color w:val="31849B"/>
          <w:lang w:eastAsia="sl-SI"/>
        </w:rPr>
        <w:t xml:space="preserve">UN </w:t>
      </w:r>
      <w:r w:rsidR="00644C8D">
        <w:rPr>
          <w:rFonts w:ascii="Republika" w:eastAsia="Times New Roman" w:hAnsi="Republika" w:cs="Arial"/>
          <w:b/>
          <w:color w:val="31849B"/>
          <w:lang w:eastAsia="sl-SI"/>
        </w:rPr>
        <w:t xml:space="preserve">Security Council </w:t>
      </w:r>
      <w:r w:rsidR="007017BC">
        <w:rPr>
          <w:rFonts w:ascii="Republika" w:eastAsia="Times New Roman" w:hAnsi="Republika" w:cs="Arial"/>
          <w:b/>
          <w:color w:val="31849B"/>
          <w:lang w:eastAsia="sl-SI"/>
        </w:rPr>
        <w:t>Open Debate</w:t>
      </w:r>
    </w:p>
    <w:p w14:paraId="627630EF" w14:textId="7DBD2361" w:rsidR="00B27531" w:rsidRDefault="007017BC" w:rsidP="00B27531">
      <w:pPr>
        <w:pBdr>
          <w:bottom w:val="single" w:sz="4" w:space="1" w:color="000000"/>
        </w:pBdr>
        <w:spacing w:line="276" w:lineRule="auto"/>
        <w:jc w:val="center"/>
        <w:rPr>
          <w:rFonts w:ascii="Republika" w:eastAsia="Times New Roman" w:hAnsi="Republika" w:cs="Arial"/>
          <w:b/>
          <w:color w:val="31849B"/>
          <w:lang w:eastAsia="sl-SI"/>
        </w:rPr>
      </w:pPr>
      <w:r w:rsidRPr="007017BC">
        <w:rPr>
          <w:rFonts w:ascii="Republika" w:eastAsia="Times New Roman" w:hAnsi="Republika" w:cs="Arial"/>
          <w:b/>
          <w:color w:val="31849B"/>
          <w:lang w:eastAsia="sl-SI"/>
        </w:rPr>
        <w:t>Food under fire: the Security Council’s role in mitigating global and local food crises</w:t>
      </w:r>
    </w:p>
    <w:p w14:paraId="6B403197" w14:textId="77777777" w:rsidR="00B27531" w:rsidRPr="00270963" w:rsidRDefault="00B27531" w:rsidP="00B27531">
      <w:pPr>
        <w:pBdr>
          <w:bottom w:val="single" w:sz="4" w:space="1" w:color="000000"/>
        </w:pBdr>
        <w:spacing w:line="276" w:lineRule="auto"/>
        <w:jc w:val="center"/>
        <w:rPr>
          <w:rFonts w:ascii="Republika" w:eastAsia="Times New Roman" w:hAnsi="Republika" w:cs="Arial"/>
          <w:b/>
          <w:color w:val="31849B"/>
          <w:lang w:eastAsia="sl-SI"/>
        </w:rPr>
      </w:pPr>
    </w:p>
    <w:p w14:paraId="18BB55DC" w14:textId="574784DA" w:rsidR="00B27531" w:rsidRPr="00270963" w:rsidRDefault="00B27531" w:rsidP="00B27531">
      <w:pPr>
        <w:pBdr>
          <w:bottom w:val="single" w:sz="4" w:space="1" w:color="000000"/>
        </w:pBdr>
        <w:spacing w:line="276" w:lineRule="auto"/>
        <w:jc w:val="center"/>
        <w:rPr>
          <w:rFonts w:ascii="Republika" w:eastAsia="Times New Roman" w:hAnsi="Republika" w:cs="Arial"/>
          <w:bCs/>
          <w:sz w:val="22"/>
          <w:szCs w:val="22"/>
          <w:lang w:eastAsia="sl-SI"/>
        </w:rPr>
      </w:pPr>
      <w:r w:rsidRPr="00270963">
        <w:rPr>
          <w:rFonts w:ascii="Republika" w:eastAsia="Times New Roman" w:hAnsi="Republika" w:cs="Arial"/>
          <w:bCs/>
          <w:sz w:val="22"/>
          <w:szCs w:val="22"/>
          <w:lang w:eastAsia="sl-SI"/>
        </w:rPr>
        <w:t xml:space="preserve">New York, </w:t>
      </w:r>
      <w:r w:rsidR="007017BC">
        <w:rPr>
          <w:rFonts w:ascii="Republika" w:eastAsia="Times New Roman" w:hAnsi="Republika" w:cs="Arial"/>
          <w:bCs/>
          <w:sz w:val="22"/>
          <w:szCs w:val="22"/>
          <w:lang w:eastAsia="sl-SI"/>
        </w:rPr>
        <w:t>25</w:t>
      </w:r>
      <w:r w:rsidR="009C6537">
        <w:rPr>
          <w:rFonts w:ascii="Republika" w:eastAsia="Times New Roman" w:hAnsi="Republika" w:cs="Arial"/>
          <w:bCs/>
          <w:sz w:val="22"/>
          <w:szCs w:val="22"/>
          <w:lang w:eastAsia="sl-SI"/>
        </w:rPr>
        <w:t xml:space="preserve"> </w:t>
      </w:r>
      <w:r w:rsidR="008A1FAF">
        <w:rPr>
          <w:rFonts w:ascii="Republika" w:eastAsia="Times New Roman" w:hAnsi="Republika" w:cs="Arial"/>
          <w:bCs/>
          <w:sz w:val="22"/>
          <w:szCs w:val="22"/>
          <w:lang w:eastAsia="sl-SI"/>
        </w:rPr>
        <w:t>August</w:t>
      </w:r>
      <w:r w:rsidRPr="00270963">
        <w:rPr>
          <w:rFonts w:ascii="Republika" w:eastAsia="Times New Roman" w:hAnsi="Republika" w:cs="Arial"/>
          <w:bCs/>
          <w:sz w:val="22"/>
          <w:szCs w:val="22"/>
          <w:lang w:eastAsia="sl-SI"/>
        </w:rPr>
        <w:t xml:space="preserve"> 202</w:t>
      </w:r>
      <w:r w:rsidR="007017BC">
        <w:rPr>
          <w:rFonts w:ascii="Republika" w:eastAsia="Times New Roman" w:hAnsi="Republika" w:cs="Arial"/>
          <w:bCs/>
          <w:sz w:val="22"/>
          <w:szCs w:val="22"/>
          <w:lang w:eastAsia="sl-SI"/>
        </w:rPr>
        <w:t>6</w:t>
      </w:r>
    </w:p>
    <w:p w14:paraId="6D2A17B0" w14:textId="77777777" w:rsidR="008A1FAF" w:rsidRDefault="008A1FAF" w:rsidP="00731F9D">
      <w:pPr>
        <w:spacing w:line="360" w:lineRule="auto"/>
        <w:jc w:val="both"/>
        <w:rPr>
          <w:rFonts w:ascii="Arial" w:eastAsia="Times New Roman" w:hAnsi="Arial" w:cs="Arial"/>
          <w:sz w:val="28"/>
          <w:szCs w:val="28"/>
          <w:lang w:val="en-GB" w:eastAsia="sl-SI"/>
        </w:rPr>
      </w:pPr>
    </w:p>
    <w:p w14:paraId="66986EF7" w14:textId="54647DBF" w:rsidR="00B27531" w:rsidRPr="00D82237" w:rsidRDefault="007017BC" w:rsidP="00731F9D">
      <w:pPr>
        <w:spacing w:line="360" w:lineRule="auto"/>
        <w:jc w:val="both"/>
        <w:rPr>
          <w:rFonts w:ascii="Arial" w:eastAsia="Times New Roman" w:hAnsi="Arial" w:cs="Arial"/>
          <w:lang w:val="en-GB" w:eastAsia="sl-SI"/>
        </w:rPr>
      </w:pPr>
      <w:r w:rsidRPr="00D82237">
        <w:rPr>
          <w:rFonts w:ascii="Arial" w:eastAsia="Times New Roman" w:hAnsi="Arial" w:cs="Arial"/>
          <w:lang w:val="en-GB" w:eastAsia="sl-SI"/>
        </w:rPr>
        <w:t>Thank you, Madame President</w:t>
      </w:r>
      <w:r w:rsidR="00D82237">
        <w:rPr>
          <w:rFonts w:ascii="Arial" w:eastAsia="Times New Roman" w:hAnsi="Arial" w:cs="Arial"/>
          <w:lang w:val="en-GB" w:eastAsia="sl-SI"/>
        </w:rPr>
        <w:t>,</w:t>
      </w:r>
    </w:p>
    <w:p w14:paraId="07CF733D" w14:textId="3C849C3D" w:rsidR="00F931FE" w:rsidRPr="00D82237" w:rsidRDefault="00F931FE" w:rsidP="00731F9D">
      <w:pPr>
        <w:spacing w:line="360" w:lineRule="auto"/>
        <w:jc w:val="both"/>
        <w:rPr>
          <w:rFonts w:ascii="Arial" w:eastAsia="Times New Roman" w:hAnsi="Arial" w:cs="Arial"/>
          <w:lang w:val="en-GB" w:eastAsia="sl-SI"/>
        </w:rPr>
      </w:pPr>
    </w:p>
    <w:p w14:paraId="466AA906" w14:textId="23ED25B7" w:rsidR="00F931FE" w:rsidRPr="00D82237" w:rsidRDefault="00F931FE" w:rsidP="00731F9D">
      <w:pPr>
        <w:spacing w:line="360" w:lineRule="auto"/>
        <w:jc w:val="both"/>
        <w:rPr>
          <w:rFonts w:ascii="Arial" w:eastAsia="Times New Roman" w:hAnsi="Arial" w:cs="Arial"/>
          <w:lang w:val="en-GB" w:eastAsia="sl-SI"/>
        </w:rPr>
      </w:pPr>
      <w:r w:rsidRPr="00D82237">
        <w:rPr>
          <w:rFonts w:ascii="Arial" w:eastAsia="Times New Roman" w:hAnsi="Arial" w:cs="Arial"/>
          <w:lang w:val="en-GB" w:eastAsia="sl-SI"/>
        </w:rPr>
        <w:t>Slovenia aligns with the statements delivered by the EU and the Group of Friends of Action on Conflict and Hunger.</w:t>
      </w:r>
    </w:p>
    <w:p w14:paraId="00E5E867" w14:textId="77777777" w:rsidR="00B27531" w:rsidRPr="00D82237" w:rsidRDefault="00B27531" w:rsidP="00731F9D">
      <w:pPr>
        <w:spacing w:line="360" w:lineRule="auto"/>
        <w:jc w:val="both"/>
        <w:rPr>
          <w:rFonts w:ascii="Arial" w:eastAsia="Times New Roman" w:hAnsi="Arial" w:cs="Arial"/>
          <w:lang w:val="en-GB" w:eastAsia="sl-SI"/>
        </w:rPr>
      </w:pPr>
    </w:p>
    <w:p w14:paraId="481E01D1" w14:textId="74E51602" w:rsidR="00C954DD" w:rsidRPr="00D82237" w:rsidRDefault="00C954DD" w:rsidP="00C954DD">
      <w:pPr>
        <w:spacing w:line="360" w:lineRule="auto"/>
        <w:jc w:val="both"/>
        <w:rPr>
          <w:rFonts w:ascii="Arial" w:eastAsia="Times New Roman" w:hAnsi="Arial" w:cs="Arial"/>
          <w:lang w:eastAsia="sl-SI"/>
        </w:rPr>
      </w:pPr>
      <w:r w:rsidRPr="00D82237">
        <w:rPr>
          <w:rFonts w:ascii="Arial" w:eastAsia="Times New Roman" w:hAnsi="Arial" w:cs="Arial"/>
          <w:lang w:eastAsia="sl-SI"/>
        </w:rPr>
        <w:t xml:space="preserve">I would like to thank the Secretary-General [Mr. António Guterres], the Acting Executive Director of the World Food </w:t>
      </w:r>
      <w:proofErr w:type="spellStart"/>
      <w:r w:rsidRPr="00D82237">
        <w:rPr>
          <w:rFonts w:ascii="Arial" w:eastAsia="Times New Roman" w:hAnsi="Arial" w:cs="Arial"/>
          <w:lang w:eastAsia="sl-SI"/>
        </w:rPr>
        <w:t>Programme</w:t>
      </w:r>
      <w:proofErr w:type="spellEnd"/>
      <w:r w:rsidRPr="00D82237">
        <w:rPr>
          <w:rFonts w:ascii="Arial" w:eastAsia="Times New Roman" w:hAnsi="Arial" w:cs="Arial"/>
          <w:lang w:eastAsia="sl-SI"/>
        </w:rPr>
        <w:t xml:space="preserve"> [Mr. Carl </w:t>
      </w:r>
      <w:proofErr w:type="spellStart"/>
      <w:r w:rsidRPr="00D82237">
        <w:rPr>
          <w:rFonts w:ascii="Arial" w:eastAsia="Times New Roman" w:hAnsi="Arial" w:cs="Arial"/>
          <w:lang w:eastAsia="sl-SI"/>
        </w:rPr>
        <w:t>Skau</w:t>
      </w:r>
      <w:proofErr w:type="spellEnd"/>
      <w:r w:rsidRPr="00D82237">
        <w:rPr>
          <w:rFonts w:ascii="Arial" w:eastAsia="Times New Roman" w:hAnsi="Arial" w:cs="Arial"/>
          <w:lang w:eastAsia="sl-SI"/>
        </w:rPr>
        <w:t>], and [the civil society briefer] for bringing to this Chamber the latest assessment of food insecurity in armed conflicts. And for reminding us of the major responsibility this Council bears in preventing and mitigating food crises driven by war.</w:t>
      </w:r>
    </w:p>
    <w:p w14:paraId="42388D30" w14:textId="77777777" w:rsidR="00C954DD" w:rsidRPr="00D82237" w:rsidRDefault="00C954DD" w:rsidP="00C954DD">
      <w:pPr>
        <w:spacing w:line="360" w:lineRule="auto"/>
        <w:jc w:val="both"/>
        <w:rPr>
          <w:rFonts w:ascii="Arial" w:eastAsia="Times New Roman" w:hAnsi="Arial" w:cs="Arial"/>
          <w:lang w:eastAsia="sl-SI"/>
        </w:rPr>
      </w:pPr>
    </w:p>
    <w:p w14:paraId="0E8D3140" w14:textId="17E04C9E" w:rsidR="00C954DD" w:rsidRPr="00D82237" w:rsidRDefault="00C954DD" w:rsidP="00C954DD">
      <w:pPr>
        <w:spacing w:line="360" w:lineRule="auto"/>
        <w:jc w:val="both"/>
        <w:rPr>
          <w:rFonts w:ascii="Arial" w:eastAsia="Times New Roman" w:hAnsi="Arial" w:cs="Arial"/>
          <w:lang w:eastAsia="sl-SI"/>
        </w:rPr>
      </w:pPr>
      <w:r w:rsidRPr="00D82237">
        <w:rPr>
          <w:rFonts w:ascii="Arial" w:eastAsia="Times New Roman" w:hAnsi="Arial" w:cs="Arial"/>
          <w:lang w:eastAsia="sl-SI"/>
        </w:rPr>
        <w:t xml:space="preserve">Hunger is perhaps one of the most </w:t>
      </w:r>
      <w:r w:rsidR="00F931FE" w:rsidRPr="00D82237">
        <w:rPr>
          <w:rFonts w:ascii="Arial" w:eastAsia="Times New Roman" w:hAnsi="Arial" w:cs="Arial"/>
          <w:lang w:eastAsia="sl-SI"/>
        </w:rPr>
        <w:t>public</w:t>
      </w:r>
      <w:r w:rsidRPr="00D82237">
        <w:rPr>
          <w:rFonts w:ascii="Arial" w:eastAsia="Times New Roman" w:hAnsi="Arial" w:cs="Arial"/>
          <w:lang w:eastAsia="sl-SI"/>
        </w:rPr>
        <w:t xml:space="preserve"> faces of war. It lives in the memories passed down by generations. It confronts us in the indispensable advocacy of humanitarian organizations. And it reaches us daily through the screens of our phones, from conflicts across the world.</w:t>
      </w:r>
    </w:p>
    <w:p w14:paraId="59A70A50" w14:textId="77777777" w:rsidR="00C954DD" w:rsidRPr="00D82237" w:rsidRDefault="00C954DD" w:rsidP="00C954DD">
      <w:pPr>
        <w:spacing w:line="360" w:lineRule="auto"/>
        <w:jc w:val="both"/>
        <w:rPr>
          <w:rFonts w:ascii="Arial" w:eastAsia="Times New Roman" w:hAnsi="Arial" w:cs="Arial"/>
          <w:lang w:eastAsia="sl-SI"/>
        </w:rPr>
      </w:pPr>
    </w:p>
    <w:p w14:paraId="78438363" w14:textId="21909048" w:rsidR="00C954DD" w:rsidRPr="00D82237" w:rsidRDefault="00C954DD" w:rsidP="00C954DD">
      <w:pPr>
        <w:spacing w:line="360" w:lineRule="auto"/>
        <w:jc w:val="both"/>
        <w:rPr>
          <w:rFonts w:ascii="Arial" w:eastAsia="Times New Roman" w:hAnsi="Arial" w:cs="Arial"/>
          <w:lang w:eastAsia="sl-SI"/>
        </w:rPr>
      </w:pPr>
      <w:r w:rsidRPr="00D82237">
        <w:rPr>
          <w:rFonts w:ascii="Arial" w:eastAsia="Times New Roman" w:hAnsi="Arial" w:cs="Arial"/>
          <w:lang w:eastAsia="sl-SI"/>
        </w:rPr>
        <w:lastRenderedPageBreak/>
        <w:t xml:space="preserve">Yet, </w:t>
      </w:r>
      <w:r w:rsidR="00F931FE" w:rsidRPr="00D82237">
        <w:rPr>
          <w:rFonts w:ascii="Arial" w:eastAsia="Times New Roman" w:hAnsi="Arial" w:cs="Arial"/>
          <w:lang w:eastAsia="sl-SI"/>
        </w:rPr>
        <w:t xml:space="preserve">in this familiarity, </w:t>
      </w:r>
      <w:r w:rsidRPr="00D82237">
        <w:rPr>
          <w:rFonts w:ascii="Arial" w:eastAsia="Times New Roman" w:hAnsi="Arial" w:cs="Arial"/>
          <w:lang w:eastAsia="sl-SI"/>
        </w:rPr>
        <w:t xml:space="preserve">we risk forgetting </w:t>
      </w:r>
      <w:r w:rsidR="00E407FB" w:rsidRPr="00D82237">
        <w:rPr>
          <w:rFonts w:ascii="Arial" w:eastAsia="Times New Roman" w:hAnsi="Arial" w:cs="Arial"/>
          <w:lang w:eastAsia="sl-SI"/>
        </w:rPr>
        <w:t>that</w:t>
      </w:r>
      <w:r w:rsidRPr="00D82237">
        <w:rPr>
          <w:rFonts w:ascii="Arial" w:eastAsia="Times New Roman" w:hAnsi="Arial" w:cs="Arial"/>
          <w:lang w:eastAsia="sl-SI"/>
        </w:rPr>
        <w:t xml:space="preserve"> hunger is not an </w:t>
      </w:r>
      <w:r w:rsidRPr="00D82237">
        <w:rPr>
          <w:rFonts w:ascii="Arial" w:eastAsia="Times New Roman" w:hAnsi="Arial" w:cs="Arial"/>
          <w:u w:val="single"/>
          <w:lang w:eastAsia="sl-SI"/>
        </w:rPr>
        <w:t>inevitable</w:t>
      </w:r>
      <w:r w:rsidRPr="00D82237">
        <w:rPr>
          <w:rFonts w:ascii="Arial" w:eastAsia="Times New Roman" w:hAnsi="Arial" w:cs="Arial"/>
          <w:lang w:eastAsia="sl-SI"/>
        </w:rPr>
        <w:t xml:space="preserve"> consequence of war. It is preventable</w:t>
      </w:r>
      <w:r w:rsidR="00E407FB" w:rsidRPr="00D82237">
        <w:rPr>
          <w:rFonts w:ascii="Arial" w:eastAsia="Times New Roman" w:hAnsi="Arial" w:cs="Arial"/>
          <w:lang w:eastAsia="sl-SI"/>
        </w:rPr>
        <w:t xml:space="preserve"> in its entirety.</w:t>
      </w:r>
    </w:p>
    <w:p w14:paraId="41FBD640" w14:textId="755722A6" w:rsidR="00F931FE" w:rsidRPr="00D82237" w:rsidRDefault="00F931FE" w:rsidP="00C954DD">
      <w:pPr>
        <w:spacing w:line="360" w:lineRule="auto"/>
        <w:jc w:val="both"/>
        <w:rPr>
          <w:rFonts w:ascii="Arial" w:eastAsia="Times New Roman" w:hAnsi="Arial" w:cs="Arial"/>
          <w:lang w:eastAsia="sl-SI"/>
        </w:rPr>
      </w:pPr>
    </w:p>
    <w:p w14:paraId="2AD92C7F" w14:textId="7A108B41" w:rsidR="00F931FE" w:rsidRPr="00D82237" w:rsidRDefault="00F931FE" w:rsidP="00C954DD">
      <w:pPr>
        <w:spacing w:line="360" w:lineRule="auto"/>
        <w:jc w:val="both"/>
        <w:rPr>
          <w:rFonts w:ascii="Arial" w:eastAsia="Times New Roman" w:hAnsi="Arial" w:cs="Arial"/>
          <w:lang w:eastAsia="sl-SI"/>
        </w:rPr>
      </w:pPr>
      <w:r w:rsidRPr="00D82237">
        <w:rPr>
          <w:rFonts w:ascii="Arial" w:eastAsia="Times New Roman" w:hAnsi="Arial" w:cs="Arial"/>
          <w:lang w:eastAsia="sl-SI"/>
        </w:rPr>
        <w:t>Madam President,</w:t>
      </w:r>
    </w:p>
    <w:p w14:paraId="5114757C" w14:textId="77777777" w:rsidR="00C954DD" w:rsidRPr="00D82237" w:rsidRDefault="00C954DD" w:rsidP="00C954DD">
      <w:pPr>
        <w:spacing w:line="360" w:lineRule="auto"/>
        <w:jc w:val="both"/>
        <w:rPr>
          <w:rFonts w:ascii="Arial" w:eastAsia="Times New Roman" w:hAnsi="Arial" w:cs="Arial"/>
          <w:lang w:eastAsia="sl-SI"/>
        </w:rPr>
      </w:pPr>
    </w:p>
    <w:p w14:paraId="18D96C4E" w14:textId="628A72DB" w:rsidR="00E407FB" w:rsidRPr="00D82237" w:rsidRDefault="00C954DD" w:rsidP="00C954DD">
      <w:pPr>
        <w:spacing w:line="360" w:lineRule="auto"/>
        <w:jc w:val="both"/>
        <w:rPr>
          <w:rFonts w:ascii="Arial" w:eastAsia="Times New Roman" w:hAnsi="Arial" w:cs="Arial"/>
          <w:lang w:eastAsia="sl-SI"/>
        </w:rPr>
      </w:pPr>
      <w:r w:rsidRPr="00D82237">
        <w:rPr>
          <w:rFonts w:ascii="Arial" w:eastAsia="Times New Roman" w:hAnsi="Arial" w:cs="Arial"/>
          <w:lang w:eastAsia="sl-SI"/>
        </w:rPr>
        <w:t>Food insecurity in conflict is shaped by choices and actions</w:t>
      </w:r>
      <w:r w:rsidR="00720997" w:rsidRPr="00D82237">
        <w:rPr>
          <w:rFonts w:ascii="Arial" w:eastAsia="Times New Roman" w:hAnsi="Arial" w:cs="Arial"/>
          <w:lang w:eastAsia="sl-SI"/>
        </w:rPr>
        <w:t xml:space="preserve"> of the parties.</w:t>
      </w:r>
    </w:p>
    <w:p w14:paraId="76ACCE00" w14:textId="6E76B35E" w:rsidR="00E407FB" w:rsidRPr="00D82237" w:rsidRDefault="00E407FB" w:rsidP="00C954DD">
      <w:pPr>
        <w:spacing w:line="360" w:lineRule="auto"/>
        <w:jc w:val="both"/>
        <w:rPr>
          <w:rFonts w:ascii="Arial" w:eastAsia="Times New Roman" w:hAnsi="Arial" w:cs="Arial"/>
          <w:lang w:eastAsia="sl-SI"/>
        </w:rPr>
      </w:pPr>
      <w:r w:rsidRPr="00D82237">
        <w:rPr>
          <w:rFonts w:ascii="Arial" w:eastAsia="Times New Roman" w:hAnsi="Arial" w:cs="Arial"/>
          <w:lang w:eastAsia="sl-SI"/>
        </w:rPr>
        <w:t>W</w:t>
      </w:r>
      <w:r w:rsidR="00C954DD" w:rsidRPr="00D82237">
        <w:rPr>
          <w:rFonts w:ascii="Arial" w:eastAsia="Times New Roman" w:hAnsi="Arial" w:cs="Arial"/>
          <w:lang w:eastAsia="sl-SI"/>
        </w:rPr>
        <w:t>hether civilians and civilian infrastructure are protected</w:t>
      </w:r>
      <w:r w:rsidRPr="00D82237">
        <w:rPr>
          <w:rFonts w:ascii="Arial" w:eastAsia="Times New Roman" w:hAnsi="Arial" w:cs="Arial"/>
          <w:lang w:eastAsia="sl-SI"/>
        </w:rPr>
        <w:t>. W</w:t>
      </w:r>
      <w:r w:rsidR="00C954DD" w:rsidRPr="00D82237">
        <w:rPr>
          <w:rFonts w:ascii="Arial" w:eastAsia="Times New Roman" w:hAnsi="Arial" w:cs="Arial"/>
          <w:lang w:eastAsia="sl-SI"/>
        </w:rPr>
        <w:t>hether food can be produced and markets can function</w:t>
      </w:r>
      <w:r w:rsidRPr="00D82237">
        <w:rPr>
          <w:rFonts w:ascii="Arial" w:eastAsia="Times New Roman" w:hAnsi="Arial" w:cs="Arial"/>
          <w:lang w:eastAsia="sl-SI"/>
        </w:rPr>
        <w:t>. W</w:t>
      </w:r>
      <w:r w:rsidR="00C954DD" w:rsidRPr="00D82237">
        <w:rPr>
          <w:rFonts w:ascii="Arial" w:eastAsia="Times New Roman" w:hAnsi="Arial" w:cs="Arial"/>
          <w:lang w:eastAsia="sl-SI"/>
        </w:rPr>
        <w:t>hether humanitarian assistance can reach those in need</w:t>
      </w:r>
      <w:r w:rsidRPr="00D82237">
        <w:rPr>
          <w:rFonts w:ascii="Arial" w:eastAsia="Times New Roman" w:hAnsi="Arial" w:cs="Arial"/>
          <w:lang w:eastAsia="sl-SI"/>
        </w:rPr>
        <w:t>.</w:t>
      </w:r>
      <w:r w:rsidR="00720997" w:rsidRPr="00D82237">
        <w:rPr>
          <w:rFonts w:ascii="Arial" w:eastAsia="Times New Roman" w:hAnsi="Arial" w:cs="Arial"/>
          <w:lang w:eastAsia="sl-SI"/>
        </w:rPr>
        <w:t xml:space="preserve"> Whether those particularly vulnerable - children, women, older persons, persons with disabilities - enjoy special protection.</w:t>
      </w:r>
    </w:p>
    <w:p w14:paraId="4DEDD8F4" w14:textId="77777777" w:rsidR="00E407FB" w:rsidRPr="00D82237" w:rsidRDefault="00E407FB" w:rsidP="00C954DD">
      <w:pPr>
        <w:spacing w:line="360" w:lineRule="auto"/>
        <w:jc w:val="both"/>
        <w:rPr>
          <w:rFonts w:ascii="Arial" w:eastAsia="Times New Roman" w:hAnsi="Arial" w:cs="Arial"/>
          <w:lang w:eastAsia="sl-SI"/>
        </w:rPr>
      </w:pPr>
    </w:p>
    <w:p w14:paraId="18EBEE17" w14:textId="0EE16F49" w:rsidR="00C954DD" w:rsidRPr="00D82237" w:rsidRDefault="00E407FB" w:rsidP="00C954DD">
      <w:pPr>
        <w:spacing w:line="360" w:lineRule="auto"/>
        <w:jc w:val="both"/>
        <w:rPr>
          <w:rFonts w:ascii="Arial" w:eastAsia="Times New Roman" w:hAnsi="Arial" w:cs="Arial"/>
          <w:lang w:eastAsia="sl-SI"/>
        </w:rPr>
      </w:pPr>
      <w:r w:rsidRPr="00D82237">
        <w:rPr>
          <w:rFonts w:ascii="Arial" w:eastAsia="Times New Roman" w:hAnsi="Arial" w:cs="Arial"/>
          <w:lang w:eastAsia="sl-SI"/>
        </w:rPr>
        <w:t>U</w:t>
      </w:r>
      <w:r w:rsidR="00C954DD" w:rsidRPr="00D82237">
        <w:rPr>
          <w:rFonts w:ascii="Arial" w:eastAsia="Times New Roman" w:hAnsi="Arial" w:cs="Arial"/>
          <w:lang w:eastAsia="sl-SI"/>
        </w:rPr>
        <w:t>ltimately, whether the rules of international humanitarian law are respected</w:t>
      </w:r>
      <w:r w:rsidR="00053516" w:rsidRPr="00D82237">
        <w:rPr>
          <w:rFonts w:ascii="Arial" w:eastAsia="Times New Roman" w:hAnsi="Arial" w:cs="Arial"/>
          <w:lang w:eastAsia="sl-SI"/>
        </w:rPr>
        <w:t xml:space="preserve"> and this Council's landmark resolution 2417 is fully implemented.</w:t>
      </w:r>
    </w:p>
    <w:p w14:paraId="2E19AC3E" w14:textId="77777777" w:rsidR="00C954DD" w:rsidRPr="00D82237" w:rsidRDefault="00C954DD" w:rsidP="00C954DD">
      <w:pPr>
        <w:spacing w:line="360" w:lineRule="auto"/>
        <w:jc w:val="both"/>
        <w:rPr>
          <w:rFonts w:ascii="Arial" w:eastAsia="Times New Roman" w:hAnsi="Arial" w:cs="Arial"/>
          <w:lang w:eastAsia="sl-SI"/>
        </w:rPr>
      </w:pPr>
    </w:p>
    <w:p w14:paraId="2993D181" w14:textId="7291379C" w:rsidR="0055178D" w:rsidRPr="00D82237" w:rsidRDefault="00C954DD" w:rsidP="00C954DD">
      <w:pPr>
        <w:spacing w:line="360" w:lineRule="auto"/>
        <w:jc w:val="both"/>
        <w:rPr>
          <w:rFonts w:ascii="Arial" w:eastAsia="Times New Roman" w:hAnsi="Arial" w:cs="Arial"/>
          <w:lang w:eastAsia="sl-SI"/>
        </w:rPr>
      </w:pPr>
      <w:r w:rsidRPr="00D82237">
        <w:rPr>
          <w:rFonts w:ascii="Arial" w:eastAsia="Times New Roman" w:hAnsi="Arial" w:cs="Arial"/>
          <w:lang w:eastAsia="sl-SI"/>
        </w:rPr>
        <w:t xml:space="preserve">That means there is space for action. And it means there is </w:t>
      </w:r>
      <w:r w:rsidR="00E407FB" w:rsidRPr="00D82237">
        <w:rPr>
          <w:rFonts w:ascii="Arial" w:eastAsia="Times New Roman" w:hAnsi="Arial" w:cs="Arial"/>
          <w:lang w:eastAsia="sl-SI"/>
        </w:rPr>
        <w:t>responsibility,</w:t>
      </w:r>
      <w:r w:rsidRPr="00D82237">
        <w:rPr>
          <w:rFonts w:ascii="Arial" w:eastAsia="Times New Roman" w:hAnsi="Arial" w:cs="Arial"/>
          <w:lang w:eastAsia="sl-SI"/>
        </w:rPr>
        <w:t xml:space="preserve"> including in this Chamber.</w:t>
      </w:r>
    </w:p>
    <w:p w14:paraId="480F4F96" w14:textId="0E6D0756" w:rsidR="00E407FB" w:rsidRPr="00D82237" w:rsidRDefault="00E407FB" w:rsidP="00C954DD">
      <w:pPr>
        <w:spacing w:line="360" w:lineRule="auto"/>
        <w:jc w:val="both"/>
        <w:rPr>
          <w:rFonts w:ascii="Arial" w:eastAsia="Times New Roman" w:hAnsi="Arial" w:cs="Arial"/>
          <w:lang w:eastAsia="sl-SI"/>
        </w:rPr>
      </w:pPr>
    </w:p>
    <w:p w14:paraId="07BF198E" w14:textId="5C348BF8" w:rsidR="00E407FB" w:rsidRPr="00D82237" w:rsidRDefault="00E407FB" w:rsidP="00C954DD">
      <w:pPr>
        <w:spacing w:line="360" w:lineRule="auto"/>
        <w:jc w:val="both"/>
        <w:rPr>
          <w:rFonts w:ascii="Arial" w:hAnsi="Arial" w:cs="Arial"/>
          <w:bCs/>
          <w:lang w:val="en-GB"/>
        </w:rPr>
      </w:pPr>
      <w:r w:rsidRPr="00D82237">
        <w:rPr>
          <w:rFonts w:ascii="Arial" w:hAnsi="Arial" w:cs="Arial"/>
          <w:bCs/>
          <w:lang w:val="en-GB"/>
        </w:rPr>
        <w:t>The reports</w:t>
      </w:r>
      <w:r w:rsidR="00720997" w:rsidRPr="00D82237">
        <w:rPr>
          <w:rFonts w:ascii="Arial" w:hAnsi="Arial" w:cs="Arial"/>
          <w:bCs/>
          <w:lang w:val="en-GB"/>
        </w:rPr>
        <w:t xml:space="preserve"> </w:t>
      </w:r>
      <w:r w:rsidRPr="00D82237">
        <w:rPr>
          <w:rFonts w:ascii="Arial" w:hAnsi="Arial" w:cs="Arial"/>
          <w:bCs/>
          <w:lang w:val="en-GB"/>
        </w:rPr>
        <w:t>this Council receives from reliable sources, such as the World Food Programme</w:t>
      </w:r>
      <w:r w:rsidR="00053516" w:rsidRPr="00D82237">
        <w:rPr>
          <w:rFonts w:ascii="Arial" w:hAnsi="Arial" w:cs="Arial"/>
          <w:bCs/>
          <w:lang w:val="en-GB"/>
        </w:rPr>
        <w:t xml:space="preserve"> and </w:t>
      </w:r>
      <w:r w:rsidR="00720997" w:rsidRPr="00D82237">
        <w:rPr>
          <w:rFonts w:ascii="Arial" w:hAnsi="Arial" w:cs="Arial"/>
          <w:bCs/>
          <w:lang w:val="en-GB"/>
        </w:rPr>
        <w:t xml:space="preserve">the </w:t>
      </w:r>
      <w:r w:rsidRPr="00D82237">
        <w:rPr>
          <w:rFonts w:ascii="Arial" w:hAnsi="Arial" w:cs="Arial"/>
          <w:bCs/>
          <w:lang w:val="en-GB"/>
        </w:rPr>
        <w:t xml:space="preserve">Food and Agriculture Organization, </w:t>
      </w:r>
      <w:r w:rsidR="00720997" w:rsidRPr="00D82237">
        <w:rPr>
          <w:rFonts w:ascii="Arial" w:hAnsi="Arial" w:cs="Arial"/>
          <w:bCs/>
          <w:lang w:val="en-GB"/>
        </w:rPr>
        <w:t>must inform</w:t>
      </w:r>
      <w:r w:rsidRPr="00D82237">
        <w:rPr>
          <w:rFonts w:ascii="Arial" w:hAnsi="Arial" w:cs="Arial"/>
          <w:bCs/>
          <w:lang w:val="en-GB"/>
        </w:rPr>
        <w:t xml:space="preserve"> </w:t>
      </w:r>
      <w:r w:rsidR="00720997" w:rsidRPr="00D82237">
        <w:rPr>
          <w:rFonts w:ascii="Arial" w:hAnsi="Arial" w:cs="Arial"/>
          <w:bCs/>
          <w:lang w:val="en-GB"/>
        </w:rPr>
        <w:t>international community's</w:t>
      </w:r>
      <w:r w:rsidRPr="00D82237">
        <w:rPr>
          <w:rFonts w:ascii="Arial" w:hAnsi="Arial" w:cs="Arial"/>
          <w:bCs/>
          <w:lang w:val="en-GB"/>
        </w:rPr>
        <w:t xml:space="preserve"> </w:t>
      </w:r>
      <w:r w:rsidR="00720997" w:rsidRPr="00D82237">
        <w:rPr>
          <w:rFonts w:ascii="Arial" w:hAnsi="Arial" w:cs="Arial"/>
          <w:bCs/>
          <w:lang w:val="en-GB"/>
        </w:rPr>
        <w:t>response</w:t>
      </w:r>
      <w:r w:rsidR="0032311F" w:rsidRPr="00D82237">
        <w:rPr>
          <w:rFonts w:ascii="Arial" w:hAnsi="Arial" w:cs="Arial"/>
          <w:bCs/>
          <w:lang w:val="en-GB"/>
        </w:rPr>
        <w:t xml:space="preserve"> i</w:t>
      </w:r>
      <w:r w:rsidRPr="00D82237">
        <w:rPr>
          <w:rFonts w:ascii="Arial" w:hAnsi="Arial" w:cs="Arial"/>
          <w:bCs/>
          <w:lang w:val="en-GB"/>
        </w:rPr>
        <w:t xml:space="preserve">n </w:t>
      </w:r>
      <w:r w:rsidRPr="00D82237">
        <w:rPr>
          <w:rFonts w:ascii="Arial" w:hAnsi="Arial" w:cs="Arial"/>
          <w:b/>
          <w:lang w:val="en-GB"/>
        </w:rPr>
        <w:t>Sudan, South Sudan, Yemen, the Occupied Palestinian Territories</w:t>
      </w:r>
      <w:r w:rsidR="00F931FE" w:rsidRPr="00D82237">
        <w:rPr>
          <w:rFonts w:ascii="Arial" w:hAnsi="Arial" w:cs="Arial"/>
          <w:b/>
          <w:lang w:val="en-GB"/>
        </w:rPr>
        <w:t xml:space="preserve"> </w:t>
      </w:r>
      <w:r w:rsidR="00F931FE" w:rsidRPr="00D82237">
        <w:rPr>
          <w:rFonts w:ascii="Arial" w:hAnsi="Arial" w:cs="Arial"/>
          <w:bCs/>
          <w:lang w:val="en-GB"/>
        </w:rPr>
        <w:t>and</w:t>
      </w:r>
      <w:r w:rsidR="00F931FE" w:rsidRPr="00D82237">
        <w:rPr>
          <w:rFonts w:ascii="Arial" w:hAnsi="Arial" w:cs="Arial"/>
          <w:b/>
          <w:lang w:val="en-GB"/>
        </w:rPr>
        <w:t xml:space="preserve"> </w:t>
      </w:r>
      <w:r w:rsidR="00720997" w:rsidRPr="00D82237">
        <w:rPr>
          <w:rFonts w:ascii="Arial" w:hAnsi="Arial" w:cs="Arial"/>
          <w:b/>
          <w:lang w:val="en-GB"/>
        </w:rPr>
        <w:t>e</w:t>
      </w:r>
      <w:r w:rsidRPr="00D82237">
        <w:rPr>
          <w:rFonts w:ascii="Arial" w:hAnsi="Arial" w:cs="Arial"/>
          <w:b/>
          <w:lang w:val="en-GB"/>
        </w:rPr>
        <w:t>astern DRC</w:t>
      </w:r>
      <w:r w:rsidR="00F931FE" w:rsidRPr="00D82237">
        <w:rPr>
          <w:rFonts w:ascii="Arial" w:hAnsi="Arial" w:cs="Arial"/>
          <w:bCs/>
          <w:lang w:val="en-GB"/>
        </w:rPr>
        <w:t>.</w:t>
      </w:r>
      <w:r w:rsidRPr="00D82237">
        <w:rPr>
          <w:rFonts w:ascii="Arial" w:hAnsi="Arial" w:cs="Arial"/>
          <w:bCs/>
          <w:lang w:val="en-GB"/>
        </w:rPr>
        <w:t xml:space="preserve"> </w:t>
      </w:r>
    </w:p>
    <w:p w14:paraId="1D2029FF" w14:textId="75F7EAC2" w:rsidR="00E407FB" w:rsidRPr="00D82237" w:rsidRDefault="00E407FB" w:rsidP="00C954DD">
      <w:pPr>
        <w:spacing w:line="360" w:lineRule="auto"/>
        <w:jc w:val="both"/>
        <w:rPr>
          <w:rFonts w:ascii="Arial" w:hAnsi="Arial" w:cs="Arial"/>
          <w:bCs/>
          <w:lang w:val="en-GB"/>
        </w:rPr>
      </w:pPr>
    </w:p>
    <w:p w14:paraId="3ED470D0" w14:textId="77777777" w:rsidR="008F1293" w:rsidRPr="00D82237" w:rsidRDefault="00E407FB" w:rsidP="008F1293">
      <w:pPr>
        <w:spacing w:line="360" w:lineRule="auto"/>
        <w:jc w:val="both"/>
        <w:rPr>
          <w:rFonts w:ascii="Arial" w:hAnsi="Arial" w:cs="Arial"/>
          <w:bCs/>
          <w:lang w:val="en-GB"/>
        </w:rPr>
      </w:pPr>
      <w:r w:rsidRPr="00D82237">
        <w:rPr>
          <w:rFonts w:ascii="Arial" w:hAnsi="Arial" w:cs="Arial"/>
          <w:bCs/>
          <w:lang w:val="en-GB"/>
        </w:rPr>
        <w:t xml:space="preserve">The early warning alerts </w:t>
      </w:r>
      <w:r w:rsidR="00720997" w:rsidRPr="00D82237">
        <w:rPr>
          <w:rFonts w:ascii="Arial" w:hAnsi="Arial" w:cs="Arial"/>
          <w:bCs/>
          <w:lang w:val="en-GB"/>
        </w:rPr>
        <w:t>provided by</w:t>
      </w:r>
      <w:r w:rsidRPr="00D82237">
        <w:rPr>
          <w:rFonts w:ascii="Arial" w:hAnsi="Arial" w:cs="Arial"/>
          <w:bCs/>
          <w:lang w:val="en-GB"/>
        </w:rPr>
        <w:t xml:space="preserve"> the IPC System, multi-stakeholder global initiative for food security and nutrition, should </w:t>
      </w:r>
      <w:r w:rsidR="00F931FE" w:rsidRPr="00D82237">
        <w:rPr>
          <w:rFonts w:ascii="Arial" w:hAnsi="Arial" w:cs="Arial"/>
          <w:bCs/>
          <w:lang w:val="en-GB"/>
        </w:rPr>
        <w:t xml:space="preserve">inspire collective </w:t>
      </w:r>
      <w:r w:rsidR="00053516" w:rsidRPr="00D82237">
        <w:rPr>
          <w:rFonts w:ascii="Arial" w:hAnsi="Arial" w:cs="Arial"/>
          <w:bCs/>
          <w:lang w:val="en-GB"/>
        </w:rPr>
        <w:t xml:space="preserve">preventive </w:t>
      </w:r>
      <w:r w:rsidR="00720997" w:rsidRPr="00D82237">
        <w:rPr>
          <w:rFonts w:ascii="Arial" w:hAnsi="Arial" w:cs="Arial"/>
          <w:bCs/>
          <w:lang w:val="en-GB"/>
        </w:rPr>
        <w:t>action</w:t>
      </w:r>
      <w:r w:rsidR="00F931FE" w:rsidRPr="00D82237">
        <w:rPr>
          <w:rFonts w:ascii="Arial" w:hAnsi="Arial" w:cs="Arial"/>
          <w:bCs/>
          <w:lang w:val="en-GB"/>
        </w:rPr>
        <w:t xml:space="preserve"> in </w:t>
      </w:r>
      <w:r w:rsidR="00F931FE" w:rsidRPr="00D82237">
        <w:rPr>
          <w:rFonts w:ascii="Arial" w:hAnsi="Arial" w:cs="Arial"/>
          <w:b/>
          <w:lang w:val="en-GB"/>
        </w:rPr>
        <w:t xml:space="preserve">Afghanistan, the Sahel, Haiti, Lebanon, Mali </w:t>
      </w:r>
      <w:r w:rsidR="00F931FE" w:rsidRPr="00D82237">
        <w:rPr>
          <w:rFonts w:ascii="Arial" w:hAnsi="Arial" w:cs="Arial"/>
          <w:bCs/>
          <w:lang w:val="en-GB"/>
        </w:rPr>
        <w:t>and</w:t>
      </w:r>
      <w:r w:rsidR="00F931FE" w:rsidRPr="00D82237">
        <w:rPr>
          <w:rFonts w:ascii="Arial" w:hAnsi="Arial" w:cs="Arial"/>
          <w:b/>
          <w:lang w:val="en-GB"/>
        </w:rPr>
        <w:t xml:space="preserve"> Myanmar</w:t>
      </w:r>
      <w:r w:rsidR="00F931FE" w:rsidRPr="00D82237">
        <w:rPr>
          <w:rFonts w:ascii="Arial" w:hAnsi="Arial" w:cs="Arial"/>
          <w:bCs/>
          <w:lang w:val="en-GB"/>
        </w:rPr>
        <w:t>.</w:t>
      </w:r>
      <w:r w:rsidR="00485944" w:rsidRPr="00D82237">
        <w:rPr>
          <w:rFonts w:ascii="Arial" w:hAnsi="Arial" w:cs="Arial"/>
          <w:bCs/>
          <w:lang w:val="en-GB"/>
        </w:rPr>
        <w:t xml:space="preserve"> </w:t>
      </w:r>
    </w:p>
    <w:p w14:paraId="6EE58227" w14:textId="10E5243E" w:rsidR="008F1293" w:rsidRPr="00D82237" w:rsidRDefault="008F1293" w:rsidP="008F1293">
      <w:pPr>
        <w:spacing w:line="360" w:lineRule="auto"/>
        <w:jc w:val="both"/>
        <w:rPr>
          <w:rFonts w:ascii="Arial" w:hAnsi="Arial" w:cs="Arial"/>
          <w:bCs/>
          <w:lang w:val="en-GB"/>
        </w:rPr>
      </w:pPr>
      <w:r w:rsidRPr="00D82237">
        <w:rPr>
          <w:rFonts w:ascii="Arial" w:hAnsi="Arial" w:cs="Arial"/>
          <w:bCs/>
          <w:lang w:val="en-GB"/>
        </w:rPr>
        <w:lastRenderedPageBreak/>
        <w:t xml:space="preserve">While Russia’s full-scale invasion and occupation of Ukrainian territory together with contaminated farmland continues to pose one of the most pressing risks for global grain and food security, disruptions of movement of energy and fertilizers through the </w:t>
      </w:r>
      <w:r w:rsidRPr="00D82237">
        <w:rPr>
          <w:rFonts w:ascii="Helvetica" w:hAnsi="Helvetica" w:cs="Helvetica"/>
          <w:color w:val="000000"/>
        </w:rPr>
        <w:t xml:space="preserve">Strait of Hormuz and the Red Sea add further pressure to the global food system. </w:t>
      </w:r>
    </w:p>
    <w:p w14:paraId="428771CF" w14:textId="37AF2825" w:rsidR="007017BC" w:rsidRPr="00D82237" w:rsidRDefault="007017BC" w:rsidP="0055178D">
      <w:pPr>
        <w:spacing w:line="360" w:lineRule="auto"/>
        <w:jc w:val="both"/>
        <w:rPr>
          <w:rFonts w:ascii="Arial" w:hAnsi="Arial" w:cs="Arial"/>
          <w:bCs/>
          <w:lang w:val="en-GB"/>
        </w:rPr>
      </w:pPr>
    </w:p>
    <w:p w14:paraId="55A3EF74" w14:textId="6B8DDAF0" w:rsidR="00053516" w:rsidRPr="00D82237" w:rsidRDefault="00053516" w:rsidP="0055178D">
      <w:pPr>
        <w:spacing w:line="360" w:lineRule="auto"/>
        <w:jc w:val="both"/>
        <w:rPr>
          <w:rFonts w:ascii="Arial" w:hAnsi="Arial" w:cs="Arial"/>
          <w:bCs/>
          <w:lang w:val="en-GB"/>
        </w:rPr>
      </w:pPr>
      <w:r w:rsidRPr="00D82237">
        <w:rPr>
          <w:rFonts w:ascii="Arial" w:hAnsi="Arial" w:cs="Arial"/>
          <w:bCs/>
          <w:lang w:val="en-GB"/>
        </w:rPr>
        <w:t>Slovenia</w:t>
      </w:r>
      <w:r w:rsidR="008D4129" w:rsidRPr="00D82237">
        <w:rPr>
          <w:rFonts w:ascii="Arial" w:hAnsi="Arial" w:cs="Arial"/>
          <w:bCs/>
          <w:lang w:val="en-GB"/>
        </w:rPr>
        <w:t>, serving as the Council's Informal Co-Focal Point on Hunger and Conflict together with Guyana in 2025,</w:t>
      </w:r>
      <w:r w:rsidRPr="00D82237">
        <w:rPr>
          <w:rFonts w:ascii="Arial" w:hAnsi="Arial" w:cs="Arial"/>
          <w:bCs/>
          <w:lang w:val="en-GB"/>
        </w:rPr>
        <w:t xml:space="preserve"> would like to </w:t>
      </w:r>
      <w:r w:rsidR="00720997" w:rsidRPr="00D82237">
        <w:rPr>
          <w:rFonts w:ascii="Arial" w:hAnsi="Arial" w:cs="Arial"/>
          <w:bCs/>
          <w:lang w:val="en-GB"/>
        </w:rPr>
        <w:t xml:space="preserve">use this opportunity to </w:t>
      </w:r>
      <w:r w:rsidRPr="00D82237">
        <w:rPr>
          <w:rFonts w:ascii="Arial" w:hAnsi="Arial" w:cs="Arial"/>
          <w:bCs/>
          <w:lang w:val="en-GB"/>
        </w:rPr>
        <w:t>offer the following recommendations to this Council:</w:t>
      </w:r>
    </w:p>
    <w:p w14:paraId="53260C1E" w14:textId="75ABADEB" w:rsidR="00720997" w:rsidRPr="00D82237" w:rsidRDefault="00720997" w:rsidP="0055178D">
      <w:pPr>
        <w:spacing w:line="360" w:lineRule="auto"/>
        <w:jc w:val="both"/>
        <w:rPr>
          <w:rFonts w:ascii="Arial" w:hAnsi="Arial" w:cs="Arial"/>
          <w:bCs/>
          <w:lang w:val="en-GB"/>
        </w:rPr>
      </w:pPr>
    </w:p>
    <w:p w14:paraId="6972680F" w14:textId="3C1506B3" w:rsidR="00720997" w:rsidRPr="00D82237" w:rsidRDefault="00720997" w:rsidP="00720997">
      <w:pPr>
        <w:spacing w:line="360" w:lineRule="auto"/>
        <w:jc w:val="both"/>
        <w:rPr>
          <w:rFonts w:ascii="Arial" w:hAnsi="Arial" w:cs="Arial"/>
          <w:bCs/>
          <w:lang w:val="en-GB"/>
        </w:rPr>
      </w:pPr>
      <w:r w:rsidRPr="00D82237">
        <w:rPr>
          <w:rFonts w:ascii="Arial" w:hAnsi="Arial" w:cs="Arial"/>
          <w:b/>
          <w:lang w:val="en-GB"/>
        </w:rPr>
        <w:t>First</w:t>
      </w:r>
      <w:r w:rsidRPr="00D82237">
        <w:rPr>
          <w:rFonts w:ascii="Arial" w:hAnsi="Arial" w:cs="Arial"/>
          <w:bCs/>
          <w:lang w:val="en-GB"/>
        </w:rPr>
        <w:t xml:space="preserve">, respect and </w:t>
      </w:r>
      <w:r w:rsidRPr="00D82237">
        <w:rPr>
          <w:rFonts w:ascii="Arial" w:hAnsi="Arial" w:cs="Arial"/>
          <w:bCs/>
          <w:u w:val="single"/>
          <w:lang w:val="en-GB"/>
        </w:rPr>
        <w:t>ensuring respect for</w:t>
      </w:r>
      <w:r w:rsidRPr="00D82237">
        <w:rPr>
          <w:rFonts w:ascii="Arial" w:hAnsi="Arial" w:cs="Arial"/>
          <w:bCs/>
          <w:lang w:val="en-GB"/>
        </w:rPr>
        <w:t xml:space="preserve"> international humanitarian law must remain at the centre of our evidence-based response to conflict-induced hunger. </w:t>
      </w:r>
    </w:p>
    <w:p w14:paraId="086F73D7" w14:textId="77777777" w:rsidR="00720997" w:rsidRPr="00D82237" w:rsidRDefault="00720997" w:rsidP="00720997">
      <w:pPr>
        <w:spacing w:line="360" w:lineRule="auto"/>
        <w:jc w:val="both"/>
        <w:rPr>
          <w:rFonts w:ascii="Arial" w:hAnsi="Arial" w:cs="Arial"/>
          <w:bCs/>
          <w:lang w:val="en-GB"/>
        </w:rPr>
      </w:pPr>
    </w:p>
    <w:p w14:paraId="23BEE40F" w14:textId="03F951AE" w:rsidR="00720997" w:rsidRPr="00D82237" w:rsidRDefault="008D4129" w:rsidP="00720997">
      <w:pPr>
        <w:spacing w:line="360" w:lineRule="auto"/>
        <w:jc w:val="both"/>
        <w:rPr>
          <w:rFonts w:ascii="Arial" w:hAnsi="Arial" w:cs="Arial"/>
          <w:bCs/>
          <w:lang w:val="en-GB"/>
        </w:rPr>
      </w:pPr>
      <w:r w:rsidRPr="00D82237">
        <w:rPr>
          <w:rFonts w:ascii="Arial" w:hAnsi="Arial" w:cs="Arial"/>
          <w:bCs/>
          <w:lang w:val="en-GB"/>
        </w:rPr>
        <w:t>International law</w:t>
      </w:r>
      <w:r w:rsidR="00720997" w:rsidRPr="00D82237">
        <w:rPr>
          <w:rFonts w:ascii="Arial" w:hAnsi="Arial" w:cs="Arial"/>
          <w:bCs/>
          <w:lang w:val="en-GB"/>
        </w:rPr>
        <w:t xml:space="preserve"> prohibits the starvation of civilians as a method of warfare. Those responsible must be held accountable.</w:t>
      </w:r>
    </w:p>
    <w:p w14:paraId="6D3FE27F" w14:textId="77777777" w:rsidR="00720997" w:rsidRPr="00D82237" w:rsidRDefault="00720997" w:rsidP="00720997">
      <w:pPr>
        <w:spacing w:line="360" w:lineRule="auto"/>
        <w:jc w:val="both"/>
        <w:rPr>
          <w:rFonts w:ascii="Arial" w:hAnsi="Arial" w:cs="Arial"/>
          <w:bCs/>
          <w:lang w:val="en-GB"/>
        </w:rPr>
      </w:pPr>
    </w:p>
    <w:p w14:paraId="46E1142D" w14:textId="638BE57E" w:rsidR="00720997" w:rsidRPr="00D82237" w:rsidRDefault="00720997" w:rsidP="00720997">
      <w:pPr>
        <w:spacing w:line="360" w:lineRule="auto"/>
        <w:jc w:val="both"/>
        <w:rPr>
          <w:rFonts w:ascii="Arial" w:hAnsi="Arial" w:cs="Arial"/>
          <w:bCs/>
          <w:lang w:val="en-GB"/>
        </w:rPr>
      </w:pPr>
      <w:r w:rsidRPr="00D82237">
        <w:rPr>
          <w:rFonts w:ascii="Arial" w:hAnsi="Arial" w:cs="Arial"/>
          <w:b/>
          <w:lang w:val="en-GB"/>
        </w:rPr>
        <w:t>Second</w:t>
      </w:r>
      <w:r w:rsidRPr="00D82237">
        <w:rPr>
          <w:rFonts w:ascii="Arial" w:hAnsi="Arial" w:cs="Arial"/>
          <w:bCs/>
          <w:lang w:val="en-GB"/>
        </w:rPr>
        <w:t xml:space="preserve">, humanitarian workers must be protected and humanitarian access must be facilitated. Those </w:t>
      </w:r>
      <w:r w:rsidR="008D4129" w:rsidRPr="00D82237">
        <w:rPr>
          <w:rFonts w:ascii="Arial" w:hAnsi="Arial" w:cs="Arial"/>
          <w:bCs/>
          <w:lang w:val="en-GB"/>
        </w:rPr>
        <w:t xml:space="preserve">risking their own lives </w:t>
      </w:r>
      <w:r w:rsidRPr="00D82237">
        <w:rPr>
          <w:rFonts w:ascii="Arial" w:hAnsi="Arial" w:cs="Arial"/>
          <w:bCs/>
          <w:lang w:val="en-GB"/>
        </w:rPr>
        <w:t>delivering food and other life-saving assistance must be able to reach people in need safely, rapidly and without obstruction.</w:t>
      </w:r>
    </w:p>
    <w:p w14:paraId="43CFEDDF" w14:textId="77777777" w:rsidR="00720997" w:rsidRPr="00D82237" w:rsidRDefault="00720997" w:rsidP="00720997">
      <w:pPr>
        <w:spacing w:line="360" w:lineRule="auto"/>
        <w:jc w:val="both"/>
        <w:rPr>
          <w:rFonts w:ascii="Arial" w:hAnsi="Arial" w:cs="Arial"/>
          <w:bCs/>
          <w:lang w:val="en-GB"/>
        </w:rPr>
      </w:pPr>
    </w:p>
    <w:p w14:paraId="67B3A80B" w14:textId="77777777" w:rsidR="00D82237" w:rsidRPr="00D82237" w:rsidRDefault="00720997" w:rsidP="00720997">
      <w:pPr>
        <w:spacing w:line="360" w:lineRule="auto"/>
        <w:jc w:val="both"/>
        <w:rPr>
          <w:rFonts w:ascii="Arial" w:hAnsi="Arial" w:cs="Arial"/>
          <w:bCs/>
          <w:lang w:val="en-GB"/>
        </w:rPr>
      </w:pPr>
      <w:r w:rsidRPr="00D82237">
        <w:rPr>
          <w:rFonts w:ascii="Arial" w:hAnsi="Arial" w:cs="Arial"/>
          <w:b/>
          <w:lang w:val="en-GB"/>
        </w:rPr>
        <w:t>Third</w:t>
      </w:r>
      <w:r w:rsidRPr="00D82237">
        <w:rPr>
          <w:rFonts w:ascii="Arial" w:hAnsi="Arial" w:cs="Arial"/>
          <w:bCs/>
          <w:lang w:val="en-GB"/>
        </w:rPr>
        <w:t xml:space="preserve">, objects indispensable to the survival of the civilian population </w:t>
      </w:r>
      <w:proofErr w:type="gramStart"/>
      <w:r w:rsidRPr="00D82237">
        <w:rPr>
          <w:rFonts w:ascii="Arial" w:hAnsi="Arial" w:cs="Arial"/>
          <w:bCs/>
          <w:lang w:val="en-GB"/>
        </w:rPr>
        <w:t>enjoy</w:t>
      </w:r>
      <w:proofErr w:type="gramEnd"/>
      <w:r w:rsidRPr="00D82237">
        <w:rPr>
          <w:rFonts w:ascii="Arial" w:hAnsi="Arial" w:cs="Arial"/>
          <w:bCs/>
          <w:lang w:val="en-GB"/>
        </w:rPr>
        <w:t xml:space="preserve"> special protection. In this regard, Slovenia is particularly concerned by the pattern of attacks on water infrastructure and freshwater resources. </w:t>
      </w:r>
    </w:p>
    <w:p w14:paraId="3D6F6471" w14:textId="756D1A44" w:rsidR="00D82237" w:rsidRPr="00D82237" w:rsidRDefault="00D82237" w:rsidP="00720997">
      <w:pPr>
        <w:spacing w:line="360" w:lineRule="auto"/>
        <w:jc w:val="both"/>
        <w:rPr>
          <w:rFonts w:ascii="Arial" w:hAnsi="Arial" w:cs="Arial"/>
          <w:bCs/>
          <w:lang w:val="en-GB"/>
        </w:rPr>
      </w:pPr>
    </w:p>
    <w:p w14:paraId="1AE55097" w14:textId="38234DE0" w:rsidR="00720997" w:rsidRPr="00D82237" w:rsidRDefault="00720997" w:rsidP="00720997">
      <w:pPr>
        <w:spacing w:line="360" w:lineRule="auto"/>
        <w:jc w:val="both"/>
        <w:rPr>
          <w:rFonts w:ascii="Arial" w:hAnsi="Arial" w:cs="Arial"/>
          <w:bCs/>
          <w:lang w:val="en-GB"/>
        </w:rPr>
      </w:pPr>
      <w:r w:rsidRPr="00D82237">
        <w:rPr>
          <w:rFonts w:ascii="Arial" w:hAnsi="Arial" w:cs="Arial"/>
          <w:bCs/>
          <w:lang w:val="en-GB"/>
        </w:rPr>
        <w:t>The Global Alliance to Spare Water from Armed Conflicts, which Slovenia established together with partners, recognizes the direct links between water, food production, civilian survival and public health. It calls for stronger protection of water in conflict zones around the world.</w:t>
      </w:r>
    </w:p>
    <w:p w14:paraId="6A517CC1" w14:textId="77777777" w:rsidR="00720997" w:rsidRPr="00D82237" w:rsidRDefault="00720997" w:rsidP="00720997">
      <w:pPr>
        <w:spacing w:line="360" w:lineRule="auto"/>
        <w:jc w:val="both"/>
        <w:rPr>
          <w:rFonts w:ascii="Arial" w:hAnsi="Arial" w:cs="Arial"/>
          <w:bCs/>
          <w:lang w:val="en-GB"/>
        </w:rPr>
      </w:pPr>
    </w:p>
    <w:p w14:paraId="532BF864" w14:textId="086A6659" w:rsidR="00720997" w:rsidRPr="00D82237" w:rsidRDefault="00720997" w:rsidP="00720997">
      <w:pPr>
        <w:spacing w:line="360" w:lineRule="auto"/>
        <w:jc w:val="both"/>
        <w:rPr>
          <w:rFonts w:ascii="Arial" w:hAnsi="Arial" w:cs="Arial"/>
          <w:bCs/>
          <w:lang w:val="en-GB"/>
        </w:rPr>
      </w:pPr>
      <w:r w:rsidRPr="00D82237">
        <w:rPr>
          <w:rFonts w:ascii="Arial" w:hAnsi="Arial" w:cs="Arial"/>
          <w:b/>
          <w:lang w:val="en-GB"/>
        </w:rPr>
        <w:t>And fourth</w:t>
      </w:r>
      <w:r w:rsidRPr="00D82237">
        <w:rPr>
          <w:rFonts w:ascii="Arial" w:hAnsi="Arial" w:cs="Arial"/>
          <w:bCs/>
          <w:lang w:val="en-GB"/>
        </w:rPr>
        <w:t xml:space="preserve">, humanitarian diplomacy must continue to deliver. </w:t>
      </w:r>
      <w:r w:rsidR="008D4129" w:rsidRPr="00D82237">
        <w:rPr>
          <w:rFonts w:ascii="Arial" w:hAnsi="Arial" w:cs="Arial"/>
          <w:bCs/>
          <w:lang w:val="en-GB"/>
        </w:rPr>
        <w:t xml:space="preserve">Humanitarian cease-fire agreements should be considered whenever possible. </w:t>
      </w:r>
      <w:r w:rsidRPr="00D82237">
        <w:rPr>
          <w:rFonts w:ascii="Arial" w:hAnsi="Arial" w:cs="Arial"/>
          <w:bCs/>
          <w:lang w:val="en-GB"/>
        </w:rPr>
        <w:t>Political engagement must translate into humanitarian access. This is why, Slovenia continues to strengthened its support for the World Food Programme and its indispensable work in delivering life-saving assistance.</w:t>
      </w:r>
    </w:p>
    <w:p w14:paraId="58E4ECF8" w14:textId="77777777" w:rsidR="00720997" w:rsidRPr="00D82237" w:rsidRDefault="00720997" w:rsidP="00720997">
      <w:pPr>
        <w:spacing w:line="360" w:lineRule="auto"/>
        <w:jc w:val="both"/>
        <w:rPr>
          <w:rFonts w:ascii="Arial" w:hAnsi="Arial" w:cs="Arial"/>
          <w:bCs/>
          <w:lang w:val="en-GB"/>
        </w:rPr>
      </w:pPr>
    </w:p>
    <w:p w14:paraId="6163BB5C" w14:textId="77777777" w:rsidR="00720997" w:rsidRPr="00D82237" w:rsidRDefault="00720997" w:rsidP="00720997">
      <w:pPr>
        <w:spacing w:line="360" w:lineRule="auto"/>
        <w:jc w:val="both"/>
        <w:rPr>
          <w:rFonts w:ascii="Arial" w:hAnsi="Arial" w:cs="Arial"/>
          <w:bCs/>
          <w:lang w:val="en-GB"/>
        </w:rPr>
      </w:pPr>
      <w:r w:rsidRPr="00D82237">
        <w:rPr>
          <w:rFonts w:ascii="Arial" w:hAnsi="Arial" w:cs="Arial"/>
          <w:bCs/>
          <w:lang w:val="en-GB"/>
        </w:rPr>
        <w:t>Madam President,</w:t>
      </w:r>
    </w:p>
    <w:p w14:paraId="1F274E74" w14:textId="77777777" w:rsidR="00720997" w:rsidRPr="00D82237" w:rsidRDefault="00720997" w:rsidP="00720997">
      <w:pPr>
        <w:spacing w:line="360" w:lineRule="auto"/>
        <w:jc w:val="both"/>
        <w:rPr>
          <w:rFonts w:ascii="Arial" w:hAnsi="Arial" w:cs="Arial"/>
          <w:bCs/>
          <w:lang w:val="en-GB"/>
        </w:rPr>
      </w:pPr>
    </w:p>
    <w:p w14:paraId="09637733" w14:textId="5B993230" w:rsidR="00720997" w:rsidRPr="00D82237" w:rsidRDefault="00720997" w:rsidP="00720997">
      <w:pPr>
        <w:spacing w:line="360" w:lineRule="auto"/>
        <w:jc w:val="both"/>
        <w:rPr>
          <w:rFonts w:ascii="Arial" w:hAnsi="Arial" w:cs="Arial"/>
          <w:bCs/>
          <w:lang w:val="en-GB"/>
        </w:rPr>
      </w:pPr>
      <w:r w:rsidRPr="00D82237">
        <w:rPr>
          <w:rFonts w:ascii="Arial" w:hAnsi="Arial" w:cs="Arial"/>
          <w:bCs/>
          <w:lang w:val="en-GB"/>
        </w:rPr>
        <w:t>We know the rules. We have the early-warning tools. And we have the capacity to act.</w:t>
      </w:r>
    </w:p>
    <w:p w14:paraId="47E096E6" w14:textId="77777777" w:rsidR="00720997" w:rsidRPr="00D82237" w:rsidRDefault="00720997" w:rsidP="00720997">
      <w:pPr>
        <w:spacing w:line="360" w:lineRule="auto"/>
        <w:jc w:val="both"/>
        <w:rPr>
          <w:rFonts w:ascii="Arial" w:hAnsi="Arial" w:cs="Arial"/>
          <w:bCs/>
          <w:lang w:val="en-GB"/>
        </w:rPr>
      </w:pPr>
    </w:p>
    <w:p w14:paraId="0E09D850" w14:textId="6365A049" w:rsidR="00720997" w:rsidRPr="00D82237" w:rsidRDefault="00720997" w:rsidP="00720997">
      <w:pPr>
        <w:spacing w:line="360" w:lineRule="auto"/>
        <w:jc w:val="both"/>
        <w:rPr>
          <w:rFonts w:ascii="Arial" w:hAnsi="Arial" w:cs="Arial"/>
          <w:bCs/>
          <w:lang w:val="en-GB"/>
        </w:rPr>
      </w:pPr>
      <w:r w:rsidRPr="00D82237">
        <w:rPr>
          <w:rFonts w:ascii="Arial" w:hAnsi="Arial" w:cs="Arial"/>
          <w:bCs/>
          <w:lang w:val="en-GB"/>
        </w:rPr>
        <w:t>Before hunger turns into famine.</w:t>
      </w:r>
    </w:p>
    <w:p w14:paraId="2ABC37FA" w14:textId="77777777" w:rsidR="00720997" w:rsidRPr="00D82237" w:rsidRDefault="00720997" w:rsidP="00720997">
      <w:pPr>
        <w:spacing w:line="360" w:lineRule="auto"/>
        <w:jc w:val="both"/>
        <w:rPr>
          <w:rFonts w:ascii="Arial" w:hAnsi="Arial" w:cs="Arial"/>
          <w:bCs/>
          <w:lang w:val="en-GB"/>
        </w:rPr>
      </w:pPr>
    </w:p>
    <w:p w14:paraId="725BF64F" w14:textId="43683496" w:rsidR="0055178D" w:rsidRPr="00D82237" w:rsidRDefault="00720997" w:rsidP="0055178D">
      <w:pPr>
        <w:spacing w:line="360" w:lineRule="auto"/>
        <w:jc w:val="both"/>
        <w:rPr>
          <w:rFonts w:ascii="Arial" w:hAnsi="Arial" w:cs="Arial"/>
          <w:bCs/>
          <w:lang w:val="en-GB"/>
        </w:rPr>
      </w:pPr>
      <w:r w:rsidRPr="00D82237">
        <w:rPr>
          <w:rFonts w:ascii="Arial" w:hAnsi="Arial" w:cs="Arial"/>
          <w:bCs/>
          <w:lang w:val="en-GB"/>
        </w:rPr>
        <w:t>Thank you.</w:t>
      </w:r>
    </w:p>
    <w:sectPr w:rsidR="0055178D" w:rsidRPr="00D822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033748"/>
    <w:multiLevelType w:val="hybridMultilevel"/>
    <w:tmpl w:val="E49A8B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531"/>
    <w:rsid w:val="00053516"/>
    <w:rsid w:val="00077CE2"/>
    <w:rsid w:val="000975FA"/>
    <w:rsid w:val="000B318F"/>
    <w:rsid w:val="000D369E"/>
    <w:rsid w:val="000E7E7C"/>
    <w:rsid w:val="001221D4"/>
    <w:rsid w:val="00136B0A"/>
    <w:rsid w:val="001A13B9"/>
    <w:rsid w:val="001C6191"/>
    <w:rsid w:val="00207C97"/>
    <w:rsid w:val="002439D2"/>
    <w:rsid w:val="00250761"/>
    <w:rsid w:val="002831F9"/>
    <w:rsid w:val="00293847"/>
    <w:rsid w:val="002D6B43"/>
    <w:rsid w:val="002D7369"/>
    <w:rsid w:val="002F25B0"/>
    <w:rsid w:val="0032311F"/>
    <w:rsid w:val="00334F68"/>
    <w:rsid w:val="00341EC1"/>
    <w:rsid w:val="003A2D0D"/>
    <w:rsid w:val="003F7C67"/>
    <w:rsid w:val="00417A37"/>
    <w:rsid w:val="00425C2D"/>
    <w:rsid w:val="00431247"/>
    <w:rsid w:val="00485944"/>
    <w:rsid w:val="004F3534"/>
    <w:rsid w:val="0050179D"/>
    <w:rsid w:val="00506D02"/>
    <w:rsid w:val="0055178D"/>
    <w:rsid w:val="00567655"/>
    <w:rsid w:val="00590A46"/>
    <w:rsid w:val="005C0429"/>
    <w:rsid w:val="005D2181"/>
    <w:rsid w:val="005F20B3"/>
    <w:rsid w:val="005F25DD"/>
    <w:rsid w:val="005F33F8"/>
    <w:rsid w:val="00644C8D"/>
    <w:rsid w:val="0069443F"/>
    <w:rsid w:val="006A5D86"/>
    <w:rsid w:val="006C0BF6"/>
    <w:rsid w:val="007017BC"/>
    <w:rsid w:val="00720997"/>
    <w:rsid w:val="00731F9D"/>
    <w:rsid w:val="00777BA5"/>
    <w:rsid w:val="007B521C"/>
    <w:rsid w:val="007C304C"/>
    <w:rsid w:val="0083004F"/>
    <w:rsid w:val="008535FF"/>
    <w:rsid w:val="008917BA"/>
    <w:rsid w:val="008A1FAF"/>
    <w:rsid w:val="008C720D"/>
    <w:rsid w:val="008D4129"/>
    <w:rsid w:val="008F1293"/>
    <w:rsid w:val="00961A45"/>
    <w:rsid w:val="009938ED"/>
    <w:rsid w:val="009973D6"/>
    <w:rsid w:val="009C6537"/>
    <w:rsid w:val="009D28DF"/>
    <w:rsid w:val="00A264D8"/>
    <w:rsid w:val="00A37FF8"/>
    <w:rsid w:val="00A40924"/>
    <w:rsid w:val="00A50C6D"/>
    <w:rsid w:val="00A851F0"/>
    <w:rsid w:val="00A949C0"/>
    <w:rsid w:val="00AA125B"/>
    <w:rsid w:val="00AC54F3"/>
    <w:rsid w:val="00B132D5"/>
    <w:rsid w:val="00B27531"/>
    <w:rsid w:val="00B61691"/>
    <w:rsid w:val="00B734BF"/>
    <w:rsid w:val="00BA18C0"/>
    <w:rsid w:val="00BB1935"/>
    <w:rsid w:val="00BC32C2"/>
    <w:rsid w:val="00BE0C21"/>
    <w:rsid w:val="00C32B9C"/>
    <w:rsid w:val="00C5382D"/>
    <w:rsid w:val="00C55D24"/>
    <w:rsid w:val="00C7597C"/>
    <w:rsid w:val="00C80CED"/>
    <w:rsid w:val="00C84C3E"/>
    <w:rsid w:val="00C9161C"/>
    <w:rsid w:val="00C954DD"/>
    <w:rsid w:val="00C97F32"/>
    <w:rsid w:val="00CB62C7"/>
    <w:rsid w:val="00D0018B"/>
    <w:rsid w:val="00D42AB8"/>
    <w:rsid w:val="00D5446C"/>
    <w:rsid w:val="00D632BD"/>
    <w:rsid w:val="00D700BF"/>
    <w:rsid w:val="00D82237"/>
    <w:rsid w:val="00D94285"/>
    <w:rsid w:val="00D9661F"/>
    <w:rsid w:val="00DF10E9"/>
    <w:rsid w:val="00E1405F"/>
    <w:rsid w:val="00E407FB"/>
    <w:rsid w:val="00E45BD0"/>
    <w:rsid w:val="00E51216"/>
    <w:rsid w:val="00E573F0"/>
    <w:rsid w:val="00E66099"/>
    <w:rsid w:val="00E74717"/>
    <w:rsid w:val="00E84BAC"/>
    <w:rsid w:val="00E93C72"/>
    <w:rsid w:val="00F326C1"/>
    <w:rsid w:val="00F70B40"/>
    <w:rsid w:val="00F751C9"/>
    <w:rsid w:val="00F75789"/>
    <w:rsid w:val="00F931FE"/>
    <w:rsid w:val="00FC0A4E"/>
    <w:rsid w:val="00FE2F95"/>
    <w:rsid w:val="00FE6FFC"/>
    <w:rsid w:val="00FF5A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88C10"/>
  <w15:chartTrackingRefBased/>
  <w15:docId w15:val="{7E40B45A-7716-CA4C-9F01-AE8D31E7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l-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531"/>
    <w:rPr>
      <w:rFonts w:ascii="Times New Roman" w:eastAsia="Arial Unicode MS" w:hAnsi="Times New Roman" w:cs="Times New Roman"/>
      <w:kern w:val="0"/>
      <w:lang w:val="en-US"/>
      <w14:ligatures w14:val="none"/>
    </w:rPr>
  </w:style>
  <w:style w:type="paragraph" w:styleId="Heading2">
    <w:name w:val="heading 2"/>
    <w:basedOn w:val="Normal"/>
    <w:link w:val="Heading2Char"/>
    <w:uiPriority w:val="9"/>
    <w:qFormat/>
    <w:rsid w:val="00D9661F"/>
    <w:pPr>
      <w:spacing w:before="100" w:beforeAutospacing="1" w:after="100" w:afterAutospacing="1"/>
      <w:outlineLvl w:val="1"/>
    </w:pPr>
    <w:rPr>
      <w:rFonts w:eastAsia="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B27531"/>
    <w:rPr>
      <w:rFonts w:ascii="Helvetica Neue" w:eastAsia="Arial Unicode MS" w:hAnsi="Helvetica Neue" w:cs="Arial Unicode MS"/>
      <w:color w:val="000000"/>
      <w:kern w:val="0"/>
      <w:sz w:val="22"/>
      <w:szCs w:val="22"/>
      <w:lang w:eastAsia="sl-SI"/>
      <w14:textOutline w14:w="0" w14:cap="flat" w14:cmpd="sng" w14:algn="ctr">
        <w14:noFill/>
        <w14:prstDash w14:val="solid"/>
        <w14:bevel/>
      </w14:textOutline>
      <w14:ligatures w14:val="none"/>
    </w:rPr>
  </w:style>
  <w:style w:type="character" w:styleId="CommentReference">
    <w:name w:val="annotation reference"/>
    <w:basedOn w:val="DefaultParagraphFont"/>
    <w:uiPriority w:val="99"/>
    <w:semiHidden/>
    <w:unhideWhenUsed/>
    <w:rsid w:val="00B27531"/>
    <w:rPr>
      <w:sz w:val="16"/>
      <w:szCs w:val="16"/>
    </w:rPr>
  </w:style>
  <w:style w:type="paragraph" w:styleId="CommentText">
    <w:name w:val="annotation text"/>
    <w:basedOn w:val="Normal"/>
    <w:link w:val="CommentTextChar"/>
    <w:uiPriority w:val="99"/>
    <w:semiHidden/>
    <w:unhideWhenUsed/>
    <w:rsid w:val="00B27531"/>
    <w:rPr>
      <w:sz w:val="20"/>
      <w:szCs w:val="20"/>
    </w:rPr>
  </w:style>
  <w:style w:type="character" w:customStyle="1" w:styleId="CommentTextChar">
    <w:name w:val="Comment Text Char"/>
    <w:basedOn w:val="DefaultParagraphFont"/>
    <w:link w:val="CommentText"/>
    <w:uiPriority w:val="99"/>
    <w:semiHidden/>
    <w:rsid w:val="00B27531"/>
    <w:rPr>
      <w:rFonts w:ascii="Times New Roman" w:eastAsia="Arial Unicode MS"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B27531"/>
    <w:rPr>
      <w:b/>
      <w:bCs/>
    </w:rPr>
  </w:style>
  <w:style w:type="character" w:customStyle="1" w:styleId="CommentSubjectChar">
    <w:name w:val="Comment Subject Char"/>
    <w:basedOn w:val="CommentTextChar"/>
    <w:link w:val="CommentSubject"/>
    <w:uiPriority w:val="99"/>
    <w:semiHidden/>
    <w:rsid w:val="00B27531"/>
    <w:rPr>
      <w:rFonts w:ascii="Times New Roman" w:eastAsia="Arial Unicode MS" w:hAnsi="Times New Roman" w:cs="Times New Roman"/>
      <w:b/>
      <w:bCs/>
      <w:kern w:val="0"/>
      <w:sz w:val="20"/>
      <w:szCs w:val="20"/>
      <w:lang w:val="en-US"/>
      <w14:ligatures w14:val="none"/>
    </w:rPr>
  </w:style>
  <w:style w:type="paragraph" w:styleId="NormalWeb">
    <w:name w:val="Normal (Web)"/>
    <w:basedOn w:val="Normal"/>
    <w:uiPriority w:val="99"/>
    <w:unhideWhenUsed/>
    <w:rsid w:val="00B27531"/>
    <w:pPr>
      <w:spacing w:before="100" w:beforeAutospacing="1" w:after="100" w:afterAutospacing="1"/>
    </w:pPr>
    <w:rPr>
      <w:rFonts w:eastAsia="Times New Roman"/>
      <w:lang w:eastAsia="en-GB"/>
    </w:rPr>
  </w:style>
  <w:style w:type="paragraph" w:styleId="BalloonText">
    <w:name w:val="Balloon Text"/>
    <w:basedOn w:val="Normal"/>
    <w:link w:val="BalloonTextChar"/>
    <w:uiPriority w:val="99"/>
    <w:semiHidden/>
    <w:unhideWhenUsed/>
    <w:rsid w:val="008917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7BA"/>
    <w:rPr>
      <w:rFonts w:ascii="Segoe UI" w:eastAsia="Arial Unicode MS" w:hAnsi="Segoe UI" w:cs="Segoe UI"/>
      <w:kern w:val="0"/>
      <w:sz w:val="18"/>
      <w:szCs w:val="18"/>
      <w:lang w:val="en-US"/>
      <w14:ligatures w14:val="none"/>
    </w:rPr>
  </w:style>
  <w:style w:type="paragraph" w:styleId="Revision">
    <w:name w:val="Revision"/>
    <w:hidden/>
    <w:uiPriority w:val="99"/>
    <w:semiHidden/>
    <w:rsid w:val="007C304C"/>
    <w:rPr>
      <w:rFonts w:ascii="Times New Roman" w:eastAsia="Arial Unicode MS" w:hAnsi="Times New Roman" w:cs="Times New Roman"/>
      <w:kern w:val="0"/>
      <w:lang w:val="en-US"/>
      <w14:ligatures w14:val="none"/>
    </w:rPr>
  </w:style>
  <w:style w:type="paragraph" w:styleId="z-TopofForm">
    <w:name w:val="HTML Top of Form"/>
    <w:basedOn w:val="Normal"/>
    <w:next w:val="Normal"/>
    <w:link w:val="z-TopofFormChar"/>
    <w:hidden/>
    <w:uiPriority w:val="99"/>
    <w:semiHidden/>
    <w:unhideWhenUsed/>
    <w:rsid w:val="009C6537"/>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9C6537"/>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9C6537"/>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9C6537"/>
    <w:rPr>
      <w:rFonts w:ascii="Arial" w:eastAsia="Times New Roman" w:hAnsi="Arial" w:cs="Arial"/>
      <w:vanish/>
      <w:kern w:val="0"/>
      <w:sz w:val="16"/>
      <w:szCs w:val="16"/>
      <w:lang w:eastAsia="en-GB"/>
      <w14:ligatures w14:val="none"/>
    </w:rPr>
  </w:style>
  <w:style w:type="character" w:styleId="Strong">
    <w:name w:val="Strong"/>
    <w:basedOn w:val="DefaultParagraphFont"/>
    <w:uiPriority w:val="22"/>
    <w:qFormat/>
    <w:rsid w:val="00D0018B"/>
    <w:rPr>
      <w:b/>
      <w:bCs/>
    </w:rPr>
  </w:style>
  <w:style w:type="paragraph" w:styleId="ListParagraph">
    <w:name w:val="List Paragraph"/>
    <w:basedOn w:val="Normal"/>
    <w:uiPriority w:val="34"/>
    <w:qFormat/>
    <w:rsid w:val="00FF5A0B"/>
    <w:pPr>
      <w:ind w:left="720"/>
      <w:contextualSpacing/>
    </w:pPr>
  </w:style>
  <w:style w:type="character" w:customStyle="1" w:styleId="Heading2Char">
    <w:name w:val="Heading 2 Char"/>
    <w:basedOn w:val="DefaultParagraphFont"/>
    <w:link w:val="Heading2"/>
    <w:uiPriority w:val="9"/>
    <w:rsid w:val="00D9661F"/>
    <w:rPr>
      <w:rFonts w:ascii="Times New Roman" w:eastAsia="Times New Roman" w:hAnsi="Times New Roman" w:cs="Times New Roman"/>
      <w:b/>
      <w:bCs/>
      <w:kern w:val="0"/>
      <w:sz w:val="36"/>
      <w:szCs w:val="36"/>
      <w:lang w:eastAsia="en-GB"/>
      <w14:ligatures w14:val="none"/>
    </w:rPr>
  </w:style>
  <w:style w:type="character" w:styleId="Hyperlink">
    <w:name w:val="Hyperlink"/>
    <w:basedOn w:val="DefaultParagraphFont"/>
    <w:uiPriority w:val="99"/>
    <w:unhideWhenUsed/>
    <w:rsid w:val="00D9661F"/>
    <w:rPr>
      <w:color w:val="0000FF"/>
      <w:u w:val="single"/>
    </w:rPr>
  </w:style>
  <w:style w:type="character" w:customStyle="1" w:styleId="UnresolvedMention1">
    <w:name w:val="Unresolved Mention1"/>
    <w:basedOn w:val="DefaultParagraphFont"/>
    <w:uiPriority w:val="99"/>
    <w:semiHidden/>
    <w:unhideWhenUsed/>
    <w:rsid w:val="00DF1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12179">
      <w:bodyDiv w:val="1"/>
      <w:marLeft w:val="0"/>
      <w:marRight w:val="0"/>
      <w:marTop w:val="0"/>
      <w:marBottom w:val="0"/>
      <w:divBdr>
        <w:top w:val="none" w:sz="0" w:space="0" w:color="auto"/>
        <w:left w:val="none" w:sz="0" w:space="0" w:color="auto"/>
        <w:bottom w:val="none" w:sz="0" w:space="0" w:color="auto"/>
        <w:right w:val="none" w:sz="0" w:space="0" w:color="auto"/>
      </w:divBdr>
    </w:div>
    <w:div w:id="279995292">
      <w:bodyDiv w:val="1"/>
      <w:marLeft w:val="0"/>
      <w:marRight w:val="0"/>
      <w:marTop w:val="0"/>
      <w:marBottom w:val="0"/>
      <w:divBdr>
        <w:top w:val="none" w:sz="0" w:space="0" w:color="auto"/>
        <w:left w:val="none" w:sz="0" w:space="0" w:color="auto"/>
        <w:bottom w:val="none" w:sz="0" w:space="0" w:color="auto"/>
        <w:right w:val="none" w:sz="0" w:space="0" w:color="auto"/>
      </w:divBdr>
    </w:div>
    <w:div w:id="1124738073">
      <w:bodyDiv w:val="1"/>
      <w:marLeft w:val="0"/>
      <w:marRight w:val="0"/>
      <w:marTop w:val="0"/>
      <w:marBottom w:val="0"/>
      <w:divBdr>
        <w:top w:val="none" w:sz="0" w:space="0" w:color="auto"/>
        <w:left w:val="none" w:sz="0" w:space="0" w:color="auto"/>
        <w:bottom w:val="none" w:sz="0" w:space="0" w:color="auto"/>
        <w:right w:val="none" w:sz="0" w:space="0" w:color="auto"/>
      </w:divBdr>
    </w:div>
    <w:div w:id="1467115665">
      <w:bodyDiv w:val="1"/>
      <w:marLeft w:val="0"/>
      <w:marRight w:val="0"/>
      <w:marTop w:val="0"/>
      <w:marBottom w:val="0"/>
      <w:divBdr>
        <w:top w:val="none" w:sz="0" w:space="0" w:color="auto"/>
        <w:left w:val="none" w:sz="0" w:space="0" w:color="auto"/>
        <w:bottom w:val="none" w:sz="0" w:space="0" w:color="auto"/>
        <w:right w:val="none" w:sz="0" w:space="0" w:color="auto"/>
      </w:divBdr>
    </w:div>
    <w:div w:id="2075813931">
      <w:bodyDiv w:val="1"/>
      <w:marLeft w:val="0"/>
      <w:marRight w:val="0"/>
      <w:marTop w:val="0"/>
      <w:marBottom w:val="0"/>
      <w:divBdr>
        <w:top w:val="none" w:sz="0" w:space="0" w:color="auto"/>
        <w:left w:val="none" w:sz="0" w:space="0" w:color="auto"/>
        <w:bottom w:val="none" w:sz="0" w:space="0" w:color="auto"/>
        <w:right w:val="none" w:sz="0" w:space="0" w:color="auto"/>
      </w:divBdr>
      <w:divsChild>
        <w:div w:id="581647971">
          <w:marLeft w:val="0"/>
          <w:marRight w:val="0"/>
          <w:marTop w:val="0"/>
          <w:marBottom w:val="0"/>
          <w:divBdr>
            <w:top w:val="none" w:sz="0" w:space="0" w:color="auto"/>
            <w:left w:val="none" w:sz="0" w:space="0" w:color="auto"/>
            <w:bottom w:val="none" w:sz="0" w:space="0" w:color="auto"/>
            <w:right w:val="none" w:sz="0" w:space="0" w:color="auto"/>
          </w:divBdr>
          <w:divsChild>
            <w:div w:id="1598294501">
              <w:marLeft w:val="0"/>
              <w:marRight w:val="0"/>
              <w:marTop w:val="0"/>
              <w:marBottom w:val="0"/>
              <w:divBdr>
                <w:top w:val="none" w:sz="0" w:space="0" w:color="auto"/>
                <w:left w:val="none" w:sz="0" w:space="0" w:color="auto"/>
                <w:bottom w:val="none" w:sz="0" w:space="0" w:color="auto"/>
                <w:right w:val="none" w:sz="0" w:space="0" w:color="auto"/>
              </w:divBdr>
              <w:divsChild>
                <w:div w:id="239024001">
                  <w:marLeft w:val="0"/>
                  <w:marRight w:val="0"/>
                  <w:marTop w:val="0"/>
                  <w:marBottom w:val="0"/>
                  <w:divBdr>
                    <w:top w:val="none" w:sz="0" w:space="0" w:color="auto"/>
                    <w:left w:val="none" w:sz="0" w:space="0" w:color="auto"/>
                    <w:bottom w:val="none" w:sz="0" w:space="0" w:color="auto"/>
                    <w:right w:val="none" w:sz="0" w:space="0" w:color="auto"/>
                  </w:divBdr>
                  <w:divsChild>
                    <w:div w:id="1354457365">
                      <w:marLeft w:val="0"/>
                      <w:marRight w:val="0"/>
                      <w:marTop w:val="0"/>
                      <w:marBottom w:val="0"/>
                      <w:divBdr>
                        <w:top w:val="none" w:sz="0" w:space="0" w:color="auto"/>
                        <w:left w:val="none" w:sz="0" w:space="0" w:color="auto"/>
                        <w:bottom w:val="none" w:sz="0" w:space="0" w:color="auto"/>
                        <w:right w:val="none" w:sz="0" w:space="0" w:color="auto"/>
                      </w:divBdr>
                      <w:divsChild>
                        <w:div w:id="495338746">
                          <w:marLeft w:val="0"/>
                          <w:marRight w:val="0"/>
                          <w:marTop w:val="0"/>
                          <w:marBottom w:val="0"/>
                          <w:divBdr>
                            <w:top w:val="none" w:sz="0" w:space="0" w:color="auto"/>
                            <w:left w:val="none" w:sz="0" w:space="0" w:color="auto"/>
                            <w:bottom w:val="none" w:sz="0" w:space="0" w:color="auto"/>
                            <w:right w:val="none" w:sz="0" w:space="0" w:color="auto"/>
                          </w:divBdr>
                          <w:divsChild>
                            <w:div w:id="713894569">
                              <w:marLeft w:val="0"/>
                              <w:marRight w:val="0"/>
                              <w:marTop w:val="0"/>
                              <w:marBottom w:val="0"/>
                              <w:divBdr>
                                <w:top w:val="none" w:sz="0" w:space="0" w:color="auto"/>
                                <w:left w:val="none" w:sz="0" w:space="0" w:color="auto"/>
                                <w:bottom w:val="none" w:sz="0" w:space="0" w:color="auto"/>
                                <w:right w:val="none" w:sz="0" w:space="0" w:color="auto"/>
                              </w:divBdr>
                              <w:divsChild>
                                <w:div w:id="374276898">
                                  <w:marLeft w:val="0"/>
                                  <w:marRight w:val="0"/>
                                  <w:marTop w:val="0"/>
                                  <w:marBottom w:val="0"/>
                                  <w:divBdr>
                                    <w:top w:val="none" w:sz="0" w:space="0" w:color="auto"/>
                                    <w:left w:val="none" w:sz="0" w:space="0" w:color="auto"/>
                                    <w:bottom w:val="none" w:sz="0" w:space="0" w:color="auto"/>
                                    <w:right w:val="none" w:sz="0" w:space="0" w:color="auto"/>
                                  </w:divBdr>
                                  <w:divsChild>
                                    <w:div w:id="130097165">
                                      <w:marLeft w:val="0"/>
                                      <w:marRight w:val="0"/>
                                      <w:marTop w:val="0"/>
                                      <w:marBottom w:val="0"/>
                                      <w:divBdr>
                                        <w:top w:val="none" w:sz="0" w:space="0" w:color="auto"/>
                                        <w:left w:val="none" w:sz="0" w:space="0" w:color="auto"/>
                                        <w:bottom w:val="none" w:sz="0" w:space="0" w:color="auto"/>
                                        <w:right w:val="none" w:sz="0" w:space="0" w:color="auto"/>
                                      </w:divBdr>
                                      <w:divsChild>
                                        <w:div w:id="519391100">
                                          <w:marLeft w:val="0"/>
                                          <w:marRight w:val="0"/>
                                          <w:marTop w:val="0"/>
                                          <w:marBottom w:val="0"/>
                                          <w:divBdr>
                                            <w:top w:val="none" w:sz="0" w:space="0" w:color="auto"/>
                                            <w:left w:val="none" w:sz="0" w:space="0" w:color="auto"/>
                                            <w:bottom w:val="none" w:sz="0" w:space="0" w:color="auto"/>
                                            <w:right w:val="none" w:sz="0" w:space="0" w:color="auto"/>
                                          </w:divBdr>
                                          <w:divsChild>
                                            <w:div w:id="94252733">
                                              <w:marLeft w:val="0"/>
                                              <w:marRight w:val="0"/>
                                              <w:marTop w:val="0"/>
                                              <w:marBottom w:val="0"/>
                                              <w:divBdr>
                                                <w:top w:val="none" w:sz="0" w:space="0" w:color="auto"/>
                                                <w:left w:val="none" w:sz="0" w:space="0" w:color="auto"/>
                                                <w:bottom w:val="none" w:sz="0" w:space="0" w:color="auto"/>
                                                <w:right w:val="none" w:sz="0" w:space="0" w:color="auto"/>
                                              </w:divBdr>
                                              <w:divsChild>
                                                <w:div w:id="166797631">
                                                  <w:marLeft w:val="0"/>
                                                  <w:marRight w:val="0"/>
                                                  <w:marTop w:val="0"/>
                                                  <w:marBottom w:val="0"/>
                                                  <w:divBdr>
                                                    <w:top w:val="none" w:sz="0" w:space="0" w:color="auto"/>
                                                    <w:left w:val="none" w:sz="0" w:space="0" w:color="auto"/>
                                                    <w:bottom w:val="none" w:sz="0" w:space="0" w:color="auto"/>
                                                    <w:right w:val="none" w:sz="0" w:space="0" w:color="auto"/>
                                                  </w:divBdr>
                                                  <w:divsChild>
                                                    <w:div w:id="16738748">
                                                      <w:marLeft w:val="0"/>
                                                      <w:marRight w:val="0"/>
                                                      <w:marTop w:val="0"/>
                                                      <w:marBottom w:val="0"/>
                                                      <w:divBdr>
                                                        <w:top w:val="none" w:sz="0" w:space="0" w:color="auto"/>
                                                        <w:left w:val="none" w:sz="0" w:space="0" w:color="auto"/>
                                                        <w:bottom w:val="none" w:sz="0" w:space="0" w:color="auto"/>
                                                        <w:right w:val="none" w:sz="0" w:space="0" w:color="auto"/>
                                                      </w:divBdr>
                                                      <w:divsChild>
                                                        <w:div w:id="1944148004">
                                                          <w:marLeft w:val="0"/>
                                                          <w:marRight w:val="0"/>
                                                          <w:marTop w:val="0"/>
                                                          <w:marBottom w:val="0"/>
                                                          <w:divBdr>
                                                            <w:top w:val="none" w:sz="0" w:space="0" w:color="auto"/>
                                                            <w:left w:val="none" w:sz="0" w:space="0" w:color="auto"/>
                                                            <w:bottom w:val="none" w:sz="0" w:space="0" w:color="auto"/>
                                                            <w:right w:val="none" w:sz="0" w:space="0" w:color="auto"/>
                                                          </w:divBdr>
                                                          <w:divsChild>
                                                            <w:div w:id="14914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7490018">
          <w:marLeft w:val="0"/>
          <w:marRight w:val="0"/>
          <w:marTop w:val="0"/>
          <w:marBottom w:val="0"/>
          <w:divBdr>
            <w:top w:val="none" w:sz="0" w:space="0" w:color="auto"/>
            <w:left w:val="none" w:sz="0" w:space="0" w:color="auto"/>
            <w:bottom w:val="none" w:sz="0" w:space="0" w:color="auto"/>
            <w:right w:val="none" w:sz="0" w:space="0" w:color="auto"/>
          </w:divBdr>
          <w:divsChild>
            <w:div w:id="2128817633">
              <w:marLeft w:val="0"/>
              <w:marRight w:val="0"/>
              <w:marTop w:val="0"/>
              <w:marBottom w:val="0"/>
              <w:divBdr>
                <w:top w:val="none" w:sz="0" w:space="0" w:color="auto"/>
                <w:left w:val="none" w:sz="0" w:space="0" w:color="auto"/>
                <w:bottom w:val="none" w:sz="0" w:space="0" w:color="auto"/>
                <w:right w:val="none" w:sz="0" w:space="0" w:color="auto"/>
              </w:divBdr>
              <w:divsChild>
                <w:div w:id="19626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BC24A-0DA2-49E4-89EC-FACF09A47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Sabina Carli Sitar</cp:lastModifiedBy>
  <cp:revision>2</cp:revision>
  <cp:lastPrinted>2026-08-25T17:47:00Z</cp:lastPrinted>
  <dcterms:created xsi:type="dcterms:W3CDTF">2026-08-25T17:59:00Z</dcterms:created>
  <dcterms:modified xsi:type="dcterms:W3CDTF">2026-08-25T17:59:00Z</dcterms:modified>
</cp:coreProperties>
</file>