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791B4" w14:textId="77777777" w:rsidR="009708D2" w:rsidRPr="00B73795" w:rsidRDefault="009708D2" w:rsidP="000E5B25">
      <w:pPr>
        <w:spacing w:line="360" w:lineRule="auto"/>
        <w:rPr>
          <w:rFonts w:ascii="Arial" w:eastAsia="Arial Unicode MS" w:hAnsi="Arial" w:cs="Arial"/>
          <w:b/>
          <w:bCs/>
          <w:i/>
          <w:color w:val="000000"/>
          <w:sz w:val="4"/>
          <w:szCs w:val="4"/>
          <w:u w:val="single"/>
          <w:lang w:val="en-US" w:eastAsia="sl-SI"/>
          <w14:textOutline w14:w="0" w14:cap="flat" w14:cmpd="sng" w14:algn="ctr">
            <w14:noFill/>
            <w14:prstDash w14:val="solid"/>
            <w14:bevel/>
          </w14:textOutline>
        </w:rPr>
      </w:pPr>
    </w:p>
    <w:p w14:paraId="184D7C69" w14:textId="0D2B393A" w:rsidR="009708D2" w:rsidRPr="00B73795" w:rsidRDefault="00BA7F11" w:rsidP="009708D2">
      <w:pPr>
        <w:spacing w:line="360" w:lineRule="auto"/>
        <w:jc w:val="both"/>
        <w:rPr>
          <w:rFonts w:ascii="Arial" w:eastAsia="Arial Unicode MS" w:hAnsi="Arial" w:cs="Arial"/>
          <w:bCs/>
          <w:i/>
          <w:color w:val="000000"/>
          <w:lang w:val="en-US" w:eastAsia="sl-SI"/>
          <w14:textOutline w14:w="0" w14:cap="flat" w14:cmpd="sng" w14:algn="ctr">
            <w14:noFill/>
            <w14:prstDash w14:val="solid"/>
            <w14:bevel/>
          </w14:textOutline>
        </w:rPr>
      </w:pPr>
      <w:r w:rsidRPr="00E75469">
        <w:rPr>
          <w:rFonts w:ascii="Arial" w:hAnsi="Arial" w:cs="Arial"/>
          <w:noProof/>
          <w:color w:val="000000"/>
          <w:lang w:val="en-US" w:eastAsia="sl-SI"/>
          <w14:textOutline w14:w="0" w14:cap="flat" w14:cmpd="sng" w14:algn="ctr">
            <w14:noFill/>
            <w14:prstDash w14:val="solid"/>
            <w14:bevel/>
          </w14:textOutline>
        </w:rPr>
        <w:drawing>
          <wp:anchor distT="0" distB="0" distL="114300" distR="114300" simplePos="0" relativeHeight="251659264" behindDoc="0" locked="0" layoutInCell="1" allowOverlap="1" wp14:anchorId="0E5BCA64" wp14:editId="3C2AEF6C">
            <wp:simplePos x="0" y="0"/>
            <wp:positionH relativeFrom="margin">
              <wp:posOffset>2708910</wp:posOffset>
            </wp:positionH>
            <wp:positionV relativeFrom="margin">
              <wp:posOffset>117806</wp:posOffset>
            </wp:positionV>
            <wp:extent cx="333375" cy="419100"/>
            <wp:effectExtent l="0" t="0" r="9525" b="0"/>
            <wp:wrapSquare wrapText="bothSides"/>
            <wp:docPr id="1" name="Picture 2" descr="http://home.amis.net/btovorni/slike/grb_cg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http://home.amis.net/btovorni/slike/grb_cgp.png"/>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333375" cy="419100"/>
                    </a:xfrm>
                    <a:prstGeom prst="rect">
                      <a:avLst/>
                    </a:prstGeom>
                  </pic:spPr>
                </pic:pic>
              </a:graphicData>
            </a:graphic>
          </wp:anchor>
        </w:drawing>
      </w:r>
    </w:p>
    <w:p w14:paraId="6FAA8FB3" w14:textId="725049C7" w:rsidR="009708D2" w:rsidRPr="00B73795" w:rsidRDefault="009708D2" w:rsidP="009708D2">
      <w:pPr>
        <w:spacing w:line="360" w:lineRule="auto"/>
        <w:jc w:val="both"/>
        <w:rPr>
          <w:rFonts w:ascii="Arial" w:eastAsia="Arial Unicode MS" w:hAnsi="Arial" w:cs="Arial"/>
          <w:bCs/>
          <w:i/>
          <w:color w:val="000000"/>
          <w:lang w:val="en-US" w:eastAsia="sl-SI"/>
          <w14:textOutline w14:w="0" w14:cap="flat" w14:cmpd="sng" w14:algn="ctr">
            <w14:noFill/>
            <w14:prstDash w14:val="solid"/>
            <w14:bevel/>
          </w14:textOutline>
        </w:rPr>
      </w:pPr>
    </w:p>
    <w:p w14:paraId="7D57B1C5" w14:textId="77777777" w:rsidR="009708D2" w:rsidRPr="00B73795" w:rsidRDefault="009708D2" w:rsidP="009708D2">
      <w:pPr>
        <w:spacing w:line="360" w:lineRule="auto"/>
        <w:jc w:val="center"/>
        <w:rPr>
          <w:rFonts w:ascii="Republika" w:hAnsi="Republika" w:cs="Arial"/>
          <w:bCs/>
          <w:sz w:val="8"/>
          <w:szCs w:val="8"/>
          <w:lang w:val="en-US" w:eastAsia="sl-SI"/>
        </w:rPr>
      </w:pPr>
    </w:p>
    <w:p w14:paraId="284BDA6A" w14:textId="4501065E" w:rsidR="009708D2" w:rsidRPr="005C3120" w:rsidRDefault="00BA7F11" w:rsidP="00BA7F11">
      <w:pPr>
        <w:spacing w:line="360" w:lineRule="auto"/>
        <w:ind w:left="2124" w:firstLine="708"/>
        <w:rPr>
          <w:rFonts w:ascii="Republika" w:hAnsi="Republika" w:cs="Arial"/>
          <w:lang w:val="en-US" w:eastAsia="sl-SI"/>
        </w:rPr>
      </w:pPr>
      <w:r w:rsidRPr="005C3120">
        <w:rPr>
          <w:rFonts w:ascii="Republika" w:hAnsi="Republika" w:cs="Arial"/>
          <w:lang w:val="en-US" w:eastAsia="sl-SI"/>
        </w:rPr>
        <w:t xml:space="preserve">                  </w:t>
      </w:r>
      <w:r w:rsidR="009708D2" w:rsidRPr="005C3120">
        <w:rPr>
          <w:rFonts w:ascii="Republika" w:hAnsi="Republika" w:cs="Arial"/>
          <w:lang w:val="en-US" w:eastAsia="sl-SI"/>
        </w:rPr>
        <w:t>Statement by</w:t>
      </w:r>
    </w:p>
    <w:p w14:paraId="0106D420" w14:textId="77777777" w:rsidR="009708D2" w:rsidRPr="005C3120" w:rsidRDefault="009708D2" w:rsidP="009708D2">
      <w:pPr>
        <w:jc w:val="center"/>
        <w:rPr>
          <w:rFonts w:ascii="Republika" w:hAnsi="Republika" w:cs="Arial"/>
          <w:lang w:val="en-US" w:eastAsia="sl-SI"/>
        </w:rPr>
      </w:pPr>
      <w:r w:rsidRPr="005C3120">
        <w:rPr>
          <w:rFonts w:ascii="Republika" w:hAnsi="Republika" w:cs="Arial"/>
          <w:lang w:val="en-US" w:eastAsia="sl-SI"/>
        </w:rPr>
        <w:t xml:space="preserve">Ambassador Samuel </w:t>
      </w:r>
      <w:proofErr w:type="spellStart"/>
      <w:r w:rsidRPr="005C3120">
        <w:rPr>
          <w:rFonts w:ascii="Republika" w:hAnsi="Republika" w:cs="Arial"/>
          <w:lang w:val="en-US" w:eastAsia="sl-SI"/>
        </w:rPr>
        <w:t>Žbogar</w:t>
      </w:r>
      <w:proofErr w:type="spellEnd"/>
    </w:p>
    <w:p w14:paraId="7E048B44" w14:textId="77777777" w:rsidR="009708D2" w:rsidRPr="005C3120" w:rsidRDefault="009708D2" w:rsidP="009708D2">
      <w:pPr>
        <w:jc w:val="center"/>
        <w:rPr>
          <w:rFonts w:ascii="Republika" w:hAnsi="Republika" w:cs="Arial"/>
          <w:lang w:val="en-US" w:eastAsia="sl-SI"/>
        </w:rPr>
      </w:pPr>
      <w:r w:rsidRPr="005C3120">
        <w:rPr>
          <w:rFonts w:ascii="Republika" w:hAnsi="Republika" w:cs="Arial"/>
          <w:lang w:val="en-US" w:eastAsia="sl-SI"/>
        </w:rPr>
        <w:t xml:space="preserve">Permanent Representative of Slovenia to the United Nations </w:t>
      </w:r>
    </w:p>
    <w:p w14:paraId="0F5FA006" w14:textId="77777777" w:rsidR="009708D2" w:rsidRPr="005C3120" w:rsidRDefault="009708D2" w:rsidP="009708D2">
      <w:pPr>
        <w:spacing w:line="360" w:lineRule="auto"/>
        <w:jc w:val="center"/>
        <w:rPr>
          <w:rFonts w:ascii="Republika" w:hAnsi="Republika" w:cs="Arial"/>
          <w:lang w:val="en-US" w:eastAsia="sl-SI"/>
        </w:rPr>
      </w:pPr>
      <w:r w:rsidRPr="005C3120">
        <w:rPr>
          <w:rFonts w:ascii="Republika" w:hAnsi="Republika" w:cs="Arial"/>
          <w:lang w:val="en-US" w:eastAsia="sl-SI"/>
        </w:rPr>
        <w:t>at the</w:t>
      </w:r>
    </w:p>
    <w:p w14:paraId="02540D6D" w14:textId="65DD5BEE" w:rsidR="009708D2" w:rsidRPr="00B73795" w:rsidRDefault="0025069D" w:rsidP="009708D2">
      <w:pPr>
        <w:jc w:val="center"/>
        <w:rPr>
          <w:rFonts w:ascii="Republika" w:hAnsi="Republika" w:cs="Arial"/>
          <w:bCs/>
          <w:sz w:val="20"/>
          <w:lang w:val="en-US" w:eastAsia="sl-SI"/>
        </w:rPr>
      </w:pPr>
      <w:proofErr w:type="spellStart"/>
      <w:r>
        <w:rPr>
          <w:rFonts w:ascii="Republika" w:hAnsi="Republika" w:cs="Arial"/>
          <w:b/>
          <w:color w:val="31849B"/>
          <w:lang w:val="en-US" w:eastAsia="sl-SI"/>
        </w:rPr>
        <w:t>Arria</w:t>
      </w:r>
      <w:proofErr w:type="spellEnd"/>
      <w:r>
        <w:rPr>
          <w:rFonts w:ascii="Republika" w:hAnsi="Republika" w:cs="Arial"/>
          <w:b/>
          <w:color w:val="31849B"/>
          <w:lang w:val="en-US" w:eastAsia="sl-SI"/>
        </w:rPr>
        <w:t xml:space="preserve"> Formula Meeting on Advancing New paradigms for Peacebuilding: Fortifying Inclusive and Sustainable Approaches to Peacemaking</w:t>
      </w:r>
    </w:p>
    <w:p w14:paraId="6D93C96A" w14:textId="77777777" w:rsidR="009708D2" w:rsidRPr="00B73795" w:rsidRDefault="009708D2" w:rsidP="009708D2">
      <w:pPr>
        <w:spacing w:line="360" w:lineRule="auto"/>
        <w:jc w:val="center"/>
        <w:rPr>
          <w:rFonts w:ascii="Republika" w:hAnsi="Republika" w:cs="Arial"/>
          <w:b/>
          <w:bCs/>
          <w:color w:val="31849B"/>
          <w:sz w:val="16"/>
          <w:szCs w:val="16"/>
          <w:lang w:val="en-US" w:eastAsia="sl-SI"/>
        </w:rPr>
      </w:pPr>
    </w:p>
    <w:p w14:paraId="59A2D7E7" w14:textId="14A926DD" w:rsidR="009708D2" w:rsidRPr="00B73795" w:rsidRDefault="009708D2" w:rsidP="009708D2">
      <w:pPr>
        <w:pBdr>
          <w:bottom w:val="single" w:sz="4" w:space="1" w:color="000000"/>
        </w:pBdr>
        <w:spacing w:line="360" w:lineRule="auto"/>
        <w:jc w:val="center"/>
        <w:rPr>
          <w:rFonts w:ascii="Republika" w:hAnsi="Republika" w:cs="Arial"/>
          <w:bCs/>
          <w:sz w:val="20"/>
          <w:lang w:val="en-US" w:eastAsia="sl-SI"/>
        </w:rPr>
      </w:pPr>
      <w:r w:rsidRPr="00B73795">
        <w:rPr>
          <w:rFonts w:ascii="Republika" w:hAnsi="Republika" w:cs="Arial"/>
          <w:bCs/>
          <w:sz w:val="20"/>
          <w:lang w:val="en-US" w:eastAsia="sl-SI"/>
        </w:rPr>
        <w:t xml:space="preserve">New York, </w:t>
      </w:r>
      <w:r w:rsidR="0025069D">
        <w:rPr>
          <w:rFonts w:ascii="Republika" w:hAnsi="Republika" w:cs="Arial"/>
          <w:bCs/>
          <w:sz w:val="20"/>
          <w:lang w:val="en-US" w:eastAsia="sl-SI"/>
        </w:rPr>
        <w:t>12</w:t>
      </w:r>
      <w:r w:rsidRPr="00B73795">
        <w:rPr>
          <w:rFonts w:ascii="Republika" w:hAnsi="Republika" w:cs="Arial"/>
          <w:bCs/>
          <w:sz w:val="20"/>
          <w:lang w:val="en-US" w:eastAsia="sl-SI"/>
        </w:rPr>
        <w:t xml:space="preserve"> </w:t>
      </w:r>
      <w:r w:rsidR="0025069D">
        <w:rPr>
          <w:rFonts w:ascii="Republika" w:hAnsi="Republika" w:cs="Arial"/>
          <w:bCs/>
          <w:sz w:val="20"/>
          <w:lang w:val="en-US" w:eastAsia="sl-SI"/>
        </w:rPr>
        <w:t>January</w:t>
      </w:r>
      <w:r w:rsidRPr="00B73795">
        <w:rPr>
          <w:rFonts w:ascii="Republika" w:hAnsi="Republika" w:cs="Arial"/>
          <w:bCs/>
          <w:sz w:val="20"/>
          <w:lang w:val="en-US" w:eastAsia="sl-SI"/>
        </w:rPr>
        <w:t xml:space="preserve"> 202</w:t>
      </w:r>
      <w:r w:rsidR="0025069D">
        <w:rPr>
          <w:rFonts w:ascii="Republika" w:hAnsi="Republika" w:cs="Arial"/>
          <w:bCs/>
          <w:sz w:val="20"/>
          <w:lang w:val="en-US" w:eastAsia="sl-SI"/>
        </w:rPr>
        <w:t>6</w:t>
      </w:r>
    </w:p>
    <w:p w14:paraId="57419501" w14:textId="77777777" w:rsidR="009708D2" w:rsidRPr="00B73795" w:rsidRDefault="009708D2" w:rsidP="009708D2">
      <w:pPr>
        <w:pStyle w:val="NoSpacing"/>
        <w:spacing w:line="360" w:lineRule="auto"/>
        <w:rPr>
          <w:rFonts w:ascii="Arial" w:hAnsi="Arial" w:cs="Arial"/>
          <w:sz w:val="20"/>
          <w:szCs w:val="20"/>
          <w:lang w:val="en-US"/>
        </w:rPr>
      </w:pPr>
    </w:p>
    <w:p w14:paraId="4A1CDA82" w14:textId="1B722D54" w:rsidR="002461EB" w:rsidRPr="005C3120" w:rsidRDefault="002461EB" w:rsidP="007646C1">
      <w:pPr>
        <w:pStyle w:val="NoSpacing"/>
        <w:spacing w:line="360" w:lineRule="auto"/>
        <w:jc w:val="both"/>
        <w:rPr>
          <w:rFonts w:ascii="Republika" w:hAnsi="Republika"/>
          <w:sz w:val="24"/>
          <w:szCs w:val="24"/>
          <w:lang w:val="en-US"/>
        </w:rPr>
      </w:pPr>
      <w:r w:rsidRPr="005C3120">
        <w:rPr>
          <w:rFonts w:ascii="Republika" w:hAnsi="Republika"/>
          <w:sz w:val="24"/>
          <w:szCs w:val="24"/>
          <w:lang w:val="en-US"/>
        </w:rPr>
        <w:t>Thank you, Chair</w:t>
      </w:r>
      <w:r w:rsidR="007646C1" w:rsidRPr="005C3120">
        <w:rPr>
          <w:rFonts w:ascii="Republika" w:hAnsi="Republika"/>
          <w:sz w:val="24"/>
          <w:szCs w:val="24"/>
          <w:lang w:val="en-US"/>
        </w:rPr>
        <w:t>.</w:t>
      </w:r>
    </w:p>
    <w:p w14:paraId="21EDFB3A" w14:textId="77777777" w:rsidR="007646C1" w:rsidRPr="005C3120" w:rsidRDefault="007646C1" w:rsidP="007646C1">
      <w:pPr>
        <w:pStyle w:val="NoSpacing"/>
        <w:spacing w:line="360" w:lineRule="auto"/>
        <w:jc w:val="both"/>
        <w:rPr>
          <w:rFonts w:ascii="Republika" w:hAnsi="Republika"/>
          <w:sz w:val="24"/>
          <w:szCs w:val="24"/>
          <w:lang w:val="en-US"/>
        </w:rPr>
      </w:pPr>
    </w:p>
    <w:p w14:paraId="4FF78ABD" w14:textId="77777777" w:rsidR="002461EB" w:rsidRPr="005C3120" w:rsidRDefault="002461EB" w:rsidP="007646C1">
      <w:pPr>
        <w:pStyle w:val="NoSpacing"/>
        <w:spacing w:line="360" w:lineRule="auto"/>
        <w:jc w:val="both"/>
        <w:rPr>
          <w:rFonts w:ascii="Republika" w:hAnsi="Republika"/>
          <w:sz w:val="24"/>
          <w:szCs w:val="24"/>
          <w:lang w:val="en-US"/>
        </w:rPr>
      </w:pPr>
      <w:r w:rsidRPr="005C3120">
        <w:rPr>
          <w:rFonts w:ascii="Republika" w:hAnsi="Republika"/>
          <w:sz w:val="24"/>
          <w:szCs w:val="24"/>
          <w:lang w:val="en-US"/>
        </w:rPr>
        <w:t xml:space="preserve">Slovenia thanks Somalia for convening this timely </w:t>
      </w:r>
      <w:proofErr w:type="spellStart"/>
      <w:r w:rsidRPr="005C3120">
        <w:rPr>
          <w:rFonts w:ascii="Republika" w:hAnsi="Republika"/>
          <w:sz w:val="24"/>
          <w:szCs w:val="24"/>
          <w:lang w:val="en-US"/>
        </w:rPr>
        <w:t>Arria</w:t>
      </w:r>
      <w:proofErr w:type="spellEnd"/>
      <w:r w:rsidRPr="005C3120">
        <w:rPr>
          <w:rFonts w:ascii="Republika" w:hAnsi="Republika"/>
          <w:sz w:val="24"/>
          <w:szCs w:val="24"/>
          <w:lang w:val="en-US"/>
        </w:rPr>
        <w:t xml:space="preserve"> Formula meeting and for this opportunity to reflect critically on how peacebuilding should evolve to meet today’s realities. We also thank the briefers for their valuable insights.</w:t>
      </w:r>
    </w:p>
    <w:p w14:paraId="3E911DDD" w14:textId="77777777" w:rsidR="007646C1" w:rsidRPr="005C3120" w:rsidRDefault="007646C1" w:rsidP="007646C1">
      <w:pPr>
        <w:pStyle w:val="NoSpacing"/>
        <w:spacing w:line="360" w:lineRule="auto"/>
        <w:jc w:val="both"/>
        <w:rPr>
          <w:rFonts w:ascii="Republika" w:hAnsi="Republika"/>
          <w:sz w:val="24"/>
          <w:szCs w:val="24"/>
          <w:lang w:val="en-US"/>
        </w:rPr>
      </w:pPr>
    </w:p>
    <w:p w14:paraId="66924282" w14:textId="4A0A9DF5" w:rsidR="002461EB" w:rsidRPr="005C3120" w:rsidRDefault="002461EB" w:rsidP="007646C1">
      <w:pPr>
        <w:pStyle w:val="NoSpacing"/>
        <w:spacing w:line="360" w:lineRule="auto"/>
        <w:jc w:val="both"/>
        <w:rPr>
          <w:rFonts w:ascii="Republika" w:hAnsi="Republika"/>
          <w:sz w:val="24"/>
          <w:szCs w:val="24"/>
          <w:lang w:val="en-US"/>
        </w:rPr>
      </w:pPr>
      <w:r w:rsidRPr="005C3120">
        <w:rPr>
          <w:rFonts w:ascii="Republika" w:hAnsi="Republika"/>
          <w:sz w:val="24"/>
          <w:szCs w:val="24"/>
          <w:lang w:val="en-US"/>
        </w:rPr>
        <w:t xml:space="preserve">In November, the international community demonstrated that </w:t>
      </w:r>
      <w:r w:rsidR="000D5E3B" w:rsidRPr="005C3120">
        <w:rPr>
          <w:rFonts w:ascii="Republika" w:hAnsi="Republika"/>
          <w:sz w:val="24"/>
          <w:szCs w:val="24"/>
          <w:lang w:val="en-US"/>
        </w:rPr>
        <w:t xml:space="preserve">compromise and </w:t>
      </w:r>
      <w:r w:rsidR="00F51A89" w:rsidRPr="005C3120">
        <w:rPr>
          <w:rFonts w:ascii="Republika" w:hAnsi="Republika"/>
          <w:sz w:val="24"/>
          <w:szCs w:val="24"/>
          <w:lang w:val="en-US"/>
        </w:rPr>
        <w:t>cooperation</w:t>
      </w:r>
      <w:r w:rsidRPr="005C3120">
        <w:rPr>
          <w:rFonts w:ascii="Republika" w:hAnsi="Republika"/>
          <w:sz w:val="24"/>
          <w:szCs w:val="24"/>
          <w:lang w:val="en-US"/>
        </w:rPr>
        <w:t xml:space="preserve"> remain</w:t>
      </w:r>
      <w:r w:rsidR="00505661" w:rsidRPr="005C3120">
        <w:rPr>
          <w:rFonts w:ascii="Republika" w:hAnsi="Republika"/>
          <w:sz w:val="24"/>
          <w:szCs w:val="24"/>
          <w:lang w:val="en-US"/>
        </w:rPr>
        <w:t xml:space="preserve"> </w:t>
      </w:r>
      <w:r w:rsidRPr="005C3120">
        <w:rPr>
          <w:rFonts w:ascii="Republika" w:hAnsi="Republika"/>
          <w:sz w:val="24"/>
          <w:szCs w:val="24"/>
          <w:lang w:val="en-US"/>
        </w:rPr>
        <w:t xml:space="preserve">possible when it unanimously adopted the twin Peacebuilding Architecture Review resolutions. This was a notable achievement amid deep geopolitical tensions and a severe financial crisis affecting the </w:t>
      </w:r>
      <w:r w:rsidR="00220C96" w:rsidRPr="005C3120">
        <w:rPr>
          <w:rFonts w:ascii="Republika" w:hAnsi="Republika"/>
          <w:sz w:val="24"/>
          <w:szCs w:val="24"/>
          <w:lang w:val="en-US"/>
        </w:rPr>
        <w:t>UN</w:t>
      </w:r>
      <w:r w:rsidRPr="005C3120">
        <w:rPr>
          <w:rFonts w:ascii="Republika" w:hAnsi="Republika"/>
          <w:sz w:val="24"/>
          <w:szCs w:val="24"/>
          <w:lang w:val="en-US"/>
        </w:rPr>
        <w:t>. The PBAR process reaffirmed our collective commitment to strengthening the UN’s capacity to prevent conflict and sustain peace.</w:t>
      </w:r>
    </w:p>
    <w:p w14:paraId="2F86817C" w14:textId="77777777" w:rsidR="007646C1" w:rsidRPr="005C3120" w:rsidRDefault="007646C1" w:rsidP="007646C1">
      <w:pPr>
        <w:pStyle w:val="NoSpacing"/>
        <w:spacing w:line="360" w:lineRule="auto"/>
        <w:jc w:val="both"/>
        <w:rPr>
          <w:rFonts w:ascii="Republika" w:hAnsi="Republika"/>
          <w:sz w:val="24"/>
          <w:szCs w:val="24"/>
          <w:lang w:val="en-US"/>
        </w:rPr>
      </w:pPr>
    </w:p>
    <w:p w14:paraId="678876AC" w14:textId="4C6A15C8" w:rsidR="00A368EE" w:rsidRPr="005C3120" w:rsidRDefault="002461EB" w:rsidP="007646C1">
      <w:pPr>
        <w:pStyle w:val="NoSpacing"/>
        <w:spacing w:line="360" w:lineRule="auto"/>
        <w:jc w:val="both"/>
        <w:rPr>
          <w:rFonts w:ascii="Republika" w:hAnsi="Republika"/>
          <w:sz w:val="24"/>
          <w:szCs w:val="24"/>
          <w:lang w:val="en-US"/>
        </w:rPr>
      </w:pPr>
      <w:r w:rsidRPr="005C3120">
        <w:rPr>
          <w:rFonts w:ascii="Republika" w:hAnsi="Republika"/>
          <w:sz w:val="24"/>
          <w:szCs w:val="24"/>
          <w:lang w:val="en-US"/>
        </w:rPr>
        <w:t xml:space="preserve">Yet, only weeks later, we </w:t>
      </w:r>
      <w:r w:rsidR="00220C96" w:rsidRPr="005C3120">
        <w:rPr>
          <w:rFonts w:ascii="Republika" w:hAnsi="Republika"/>
          <w:sz w:val="24"/>
          <w:szCs w:val="24"/>
          <w:lang w:val="en-US"/>
        </w:rPr>
        <w:t>see</w:t>
      </w:r>
      <w:r w:rsidRPr="005C3120">
        <w:rPr>
          <w:rFonts w:ascii="Republika" w:hAnsi="Republika"/>
          <w:sz w:val="24"/>
          <w:szCs w:val="24"/>
          <w:lang w:val="en-US"/>
        </w:rPr>
        <w:t xml:space="preserve"> global peace and security landscape in</w:t>
      </w:r>
      <w:r w:rsidR="006869EE" w:rsidRPr="005C3120">
        <w:rPr>
          <w:rFonts w:ascii="Republika" w:hAnsi="Republika"/>
          <w:sz w:val="24"/>
          <w:szCs w:val="24"/>
          <w:lang w:val="en-US"/>
        </w:rPr>
        <w:t xml:space="preserve"> even</w:t>
      </w:r>
      <w:r w:rsidR="00220C96" w:rsidRPr="005C3120">
        <w:rPr>
          <w:rFonts w:ascii="Republika" w:hAnsi="Republika"/>
          <w:sz w:val="24"/>
          <w:szCs w:val="24"/>
          <w:lang w:val="en-US"/>
        </w:rPr>
        <w:t xml:space="preserve"> deep</w:t>
      </w:r>
      <w:r w:rsidR="006869EE" w:rsidRPr="005C3120">
        <w:rPr>
          <w:rFonts w:ascii="Republika" w:hAnsi="Republika"/>
          <w:sz w:val="24"/>
          <w:szCs w:val="24"/>
          <w:lang w:val="en-US"/>
        </w:rPr>
        <w:t>er</w:t>
      </w:r>
      <w:r w:rsidRPr="005C3120">
        <w:rPr>
          <w:rFonts w:ascii="Republika" w:hAnsi="Republika"/>
          <w:sz w:val="24"/>
          <w:szCs w:val="24"/>
          <w:lang w:val="en-US"/>
        </w:rPr>
        <w:t xml:space="preserve"> crisis. International law and the principles of the UN Charter are </w:t>
      </w:r>
      <w:r w:rsidR="00A368EE" w:rsidRPr="005C3120">
        <w:rPr>
          <w:rFonts w:ascii="Republika" w:hAnsi="Republika"/>
          <w:sz w:val="24"/>
          <w:szCs w:val="24"/>
          <w:lang w:val="en-US"/>
        </w:rPr>
        <w:t>openly</w:t>
      </w:r>
      <w:r w:rsidR="00E75469" w:rsidRPr="005C3120">
        <w:rPr>
          <w:rFonts w:ascii="Republika" w:hAnsi="Republika"/>
          <w:sz w:val="24"/>
          <w:szCs w:val="24"/>
          <w:lang w:val="en-US"/>
        </w:rPr>
        <w:t xml:space="preserve"> </w:t>
      </w:r>
      <w:r w:rsidRPr="005C3120">
        <w:rPr>
          <w:rFonts w:ascii="Republika" w:hAnsi="Republika"/>
          <w:sz w:val="24"/>
          <w:szCs w:val="24"/>
          <w:lang w:val="en-US"/>
        </w:rPr>
        <w:t xml:space="preserve">challenged. Might is right politics are resurging, conflicts are becoming more protracted, </w:t>
      </w:r>
      <w:r w:rsidR="00A368EE" w:rsidRPr="005C3120">
        <w:rPr>
          <w:rFonts w:ascii="Republika" w:hAnsi="Republika"/>
          <w:sz w:val="24"/>
          <w:szCs w:val="24"/>
          <w:lang w:val="en-US"/>
        </w:rPr>
        <w:t xml:space="preserve">quick fix </w:t>
      </w:r>
      <w:r w:rsidRPr="005C3120">
        <w:rPr>
          <w:rFonts w:ascii="Republika" w:hAnsi="Republika"/>
          <w:sz w:val="24"/>
          <w:szCs w:val="24"/>
          <w:lang w:val="en-US"/>
        </w:rPr>
        <w:t xml:space="preserve">peace agreements are collapsing, </w:t>
      </w:r>
      <w:r w:rsidR="00A368EE" w:rsidRPr="005C3120">
        <w:rPr>
          <w:rFonts w:ascii="Republika" w:hAnsi="Republika"/>
          <w:sz w:val="24"/>
          <w:szCs w:val="24"/>
          <w:lang w:val="en-US"/>
        </w:rPr>
        <w:t xml:space="preserve">civilians continue to suffer </w:t>
      </w:r>
      <w:r w:rsidRPr="005C3120">
        <w:rPr>
          <w:rFonts w:ascii="Republika" w:hAnsi="Republika"/>
          <w:sz w:val="24"/>
          <w:szCs w:val="24"/>
          <w:lang w:val="en-US"/>
        </w:rPr>
        <w:t xml:space="preserve">and trust in national and multilateral institutions continues to erode. </w:t>
      </w:r>
    </w:p>
    <w:p w14:paraId="48D6144C" w14:textId="77777777" w:rsidR="00A368EE" w:rsidRPr="005C3120" w:rsidRDefault="00A368EE" w:rsidP="007646C1">
      <w:pPr>
        <w:pStyle w:val="NoSpacing"/>
        <w:spacing w:line="360" w:lineRule="auto"/>
        <w:jc w:val="both"/>
        <w:rPr>
          <w:rFonts w:ascii="Republika" w:hAnsi="Republika"/>
          <w:sz w:val="24"/>
          <w:szCs w:val="24"/>
          <w:lang w:val="en-US"/>
        </w:rPr>
      </w:pPr>
    </w:p>
    <w:p w14:paraId="140E6ADE" w14:textId="48655DFA" w:rsidR="002461EB" w:rsidRPr="005C3120" w:rsidRDefault="002461EB" w:rsidP="007646C1">
      <w:pPr>
        <w:pStyle w:val="NoSpacing"/>
        <w:spacing w:line="360" w:lineRule="auto"/>
        <w:jc w:val="both"/>
        <w:rPr>
          <w:rFonts w:ascii="Republika" w:hAnsi="Republika"/>
          <w:sz w:val="24"/>
          <w:szCs w:val="24"/>
          <w:lang w:val="en-US"/>
        </w:rPr>
      </w:pPr>
      <w:r w:rsidRPr="005C3120">
        <w:rPr>
          <w:rFonts w:ascii="Republika" w:hAnsi="Republika"/>
          <w:sz w:val="24"/>
          <w:szCs w:val="24"/>
          <w:lang w:val="en-US"/>
        </w:rPr>
        <w:t>These trends run counter to both our commitments and our responsibilities.</w:t>
      </w:r>
      <w:r w:rsidR="00A368EE" w:rsidRPr="005C3120">
        <w:rPr>
          <w:rFonts w:ascii="Republika" w:hAnsi="Republika"/>
          <w:sz w:val="24"/>
          <w:szCs w:val="24"/>
          <w:lang w:val="en-US"/>
        </w:rPr>
        <w:t xml:space="preserve"> Most importantly, they run counter vital interests of the great majority of member states of this organization. </w:t>
      </w:r>
    </w:p>
    <w:p w14:paraId="73D326C5" w14:textId="06834370" w:rsidR="00A368EE" w:rsidRPr="005C3120" w:rsidRDefault="00A368EE" w:rsidP="007646C1">
      <w:pPr>
        <w:pStyle w:val="NoSpacing"/>
        <w:spacing w:line="360" w:lineRule="auto"/>
        <w:jc w:val="both"/>
        <w:rPr>
          <w:rFonts w:ascii="Republika" w:hAnsi="Republika"/>
          <w:sz w:val="24"/>
          <w:szCs w:val="24"/>
          <w:lang w:val="en-US"/>
        </w:rPr>
      </w:pPr>
    </w:p>
    <w:p w14:paraId="17530D21" w14:textId="39B1698E" w:rsidR="00A368EE" w:rsidRPr="005C3120" w:rsidRDefault="00A368EE" w:rsidP="007646C1">
      <w:pPr>
        <w:pStyle w:val="NoSpacing"/>
        <w:spacing w:line="360" w:lineRule="auto"/>
        <w:jc w:val="both"/>
        <w:rPr>
          <w:rFonts w:ascii="Republika" w:hAnsi="Republika"/>
          <w:sz w:val="24"/>
          <w:szCs w:val="24"/>
          <w:lang w:val="en-US"/>
        </w:rPr>
      </w:pPr>
      <w:r w:rsidRPr="005C3120">
        <w:rPr>
          <w:rFonts w:ascii="Republika" w:hAnsi="Republika"/>
          <w:sz w:val="24"/>
          <w:szCs w:val="24"/>
          <w:lang w:val="en-US"/>
        </w:rPr>
        <w:t xml:space="preserve">Colleagues, </w:t>
      </w:r>
      <w:r w:rsidR="00220C96" w:rsidRPr="005C3120">
        <w:rPr>
          <w:rFonts w:ascii="Republika" w:hAnsi="Republika"/>
          <w:sz w:val="24"/>
          <w:szCs w:val="24"/>
          <w:lang w:val="en-US"/>
        </w:rPr>
        <w:t xml:space="preserve">Peace and nation-building that lacks respect for the rule of law, human rights, and societal legitimacy fails to deliver sustainable outcomes. </w:t>
      </w:r>
      <w:r w:rsidR="00AE4CC0" w:rsidRPr="005C3120">
        <w:rPr>
          <w:rFonts w:ascii="Republika" w:hAnsi="Republika"/>
          <w:sz w:val="24"/>
          <w:szCs w:val="24"/>
          <w:lang w:val="en-US"/>
        </w:rPr>
        <w:t xml:space="preserve">Human rights are </w:t>
      </w:r>
      <w:r w:rsidR="00AE4CC0" w:rsidRPr="005C3120">
        <w:rPr>
          <w:rFonts w:ascii="Republika" w:hAnsi="Republika"/>
          <w:sz w:val="24"/>
          <w:szCs w:val="24"/>
          <w:lang w:val="en-US"/>
        </w:rPr>
        <w:lastRenderedPageBreak/>
        <w:t>not an</w:t>
      </w:r>
      <w:r w:rsidR="00F51A89" w:rsidRPr="005C3120">
        <w:rPr>
          <w:rFonts w:ascii="Republika" w:hAnsi="Republika"/>
          <w:sz w:val="24"/>
          <w:szCs w:val="24"/>
          <w:lang w:val="en-US"/>
        </w:rPr>
        <w:t xml:space="preserve"> </w:t>
      </w:r>
      <w:r w:rsidR="00AE4CC0" w:rsidRPr="005C3120">
        <w:rPr>
          <w:rFonts w:ascii="Republika" w:hAnsi="Republika"/>
          <w:sz w:val="24"/>
          <w:szCs w:val="24"/>
          <w:lang w:val="en-US"/>
        </w:rPr>
        <w:t>add-on to peacemaking efforts; they are a foundational pillar. Peace processes that overlook violations, marginalize victims, or tolerate impunity risk entrenching grievances and sowing the seeds of future conflict.</w:t>
      </w:r>
      <w:r w:rsidR="00505661" w:rsidRPr="005C3120">
        <w:rPr>
          <w:rFonts w:ascii="Republika" w:hAnsi="Republika"/>
          <w:sz w:val="24"/>
          <w:szCs w:val="24"/>
          <w:lang w:val="en-US"/>
        </w:rPr>
        <w:t xml:space="preserve"> </w:t>
      </w:r>
      <w:r w:rsidR="002461EB" w:rsidRPr="005C3120">
        <w:rPr>
          <w:rFonts w:ascii="Republika" w:hAnsi="Republika"/>
          <w:sz w:val="24"/>
          <w:szCs w:val="24"/>
          <w:lang w:val="en-US"/>
        </w:rPr>
        <w:t>As the concept note highlights, experience consistently shows that durable peace cannot be imposed.</w:t>
      </w:r>
      <w:r w:rsidR="00220C96" w:rsidRPr="005C3120">
        <w:rPr>
          <w:rFonts w:ascii="Republika" w:hAnsi="Republika"/>
          <w:sz w:val="24"/>
          <w:szCs w:val="24"/>
          <w:lang w:val="en-US"/>
        </w:rPr>
        <w:t xml:space="preserve"> </w:t>
      </w:r>
      <w:r w:rsidRPr="005C3120">
        <w:rPr>
          <w:rFonts w:ascii="Republika" w:hAnsi="Republika"/>
          <w:sz w:val="24"/>
          <w:szCs w:val="24"/>
          <w:lang w:val="en-US"/>
        </w:rPr>
        <w:t xml:space="preserve">A man convinced </w:t>
      </w:r>
      <w:r w:rsidR="00BF217E" w:rsidRPr="005C3120">
        <w:rPr>
          <w:rFonts w:ascii="Republika" w:hAnsi="Republika"/>
          <w:sz w:val="24"/>
          <w:szCs w:val="24"/>
          <w:lang w:val="en-US"/>
        </w:rPr>
        <w:t xml:space="preserve">against </w:t>
      </w:r>
      <w:r w:rsidRPr="005C3120">
        <w:rPr>
          <w:rFonts w:ascii="Republika" w:hAnsi="Republika"/>
          <w:sz w:val="24"/>
          <w:szCs w:val="24"/>
          <w:lang w:val="en-US"/>
        </w:rPr>
        <w:t xml:space="preserve">his will is against you still </w:t>
      </w:r>
      <w:r w:rsidR="00BF217E" w:rsidRPr="005C3120">
        <w:rPr>
          <w:rFonts w:ascii="Republika" w:hAnsi="Republika"/>
          <w:sz w:val="24"/>
          <w:szCs w:val="24"/>
          <w:lang w:val="en-US"/>
        </w:rPr>
        <w:t xml:space="preserve">- </w:t>
      </w:r>
      <w:r w:rsidRPr="005C3120">
        <w:rPr>
          <w:rFonts w:ascii="Republika" w:hAnsi="Republika"/>
          <w:sz w:val="24"/>
          <w:szCs w:val="24"/>
          <w:lang w:val="en-US"/>
        </w:rPr>
        <w:t xml:space="preserve">goes a saying. </w:t>
      </w:r>
    </w:p>
    <w:p w14:paraId="64F31475" w14:textId="77777777" w:rsidR="00A368EE" w:rsidRPr="005C3120" w:rsidRDefault="00A368EE" w:rsidP="007646C1">
      <w:pPr>
        <w:pStyle w:val="NoSpacing"/>
        <w:spacing w:line="360" w:lineRule="auto"/>
        <w:jc w:val="both"/>
        <w:rPr>
          <w:rFonts w:ascii="Republika" w:hAnsi="Republika"/>
          <w:sz w:val="24"/>
          <w:szCs w:val="24"/>
          <w:lang w:val="en-US"/>
        </w:rPr>
      </w:pPr>
    </w:p>
    <w:p w14:paraId="082680DF" w14:textId="4B85EC0B" w:rsidR="002461EB" w:rsidRPr="005C3120" w:rsidRDefault="00A368EE" w:rsidP="007646C1">
      <w:pPr>
        <w:pStyle w:val="NoSpacing"/>
        <w:spacing w:line="360" w:lineRule="auto"/>
        <w:jc w:val="both"/>
        <w:rPr>
          <w:rFonts w:ascii="Republika" w:hAnsi="Republika"/>
          <w:sz w:val="24"/>
          <w:szCs w:val="24"/>
          <w:lang w:val="en-US"/>
        </w:rPr>
      </w:pPr>
      <w:r w:rsidRPr="005C3120">
        <w:rPr>
          <w:rFonts w:ascii="Republika" w:hAnsi="Republika"/>
          <w:sz w:val="24"/>
          <w:szCs w:val="24"/>
          <w:lang w:val="en-US"/>
        </w:rPr>
        <w:t xml:space="preserve">Sustainable peace is </w:t>
      </w:r>
      <w:r w:rsidR="00220C96" w:rsidRPr="005C3120">
        <w:rPr>
          <w:rFonts w:ascii="Republika" w:hAnsi="Republika"/>
          <w:sz w:val="24"/>
          <w:szCs w:val="24"/>
          <w:lang w:val="en-US"/>
        </w:rPr>
        <w:t xml:space="preserve">possible only when societies themselves </w:t>
      </w:r>
      <w:r w:rsidR="00AE4CC0" w:rsidRPr="005C3120">
        <w:rPr>
          <w:rFonts w:ascii="Republika" w:hAnsi="Republika"/>
          <w:sz w:val="24"/>
          <w:szCs w:val="24"/>
          <w:lang w:val="en-US"/>
        </w:rPr>
        <w:t xml:space="preserve">acknowledge </w:t>
      </w:r>
      <w:r w:rsidR="00220C96" w:rsidRPr="005C3120">
        <w:rPr>
          <w:rFonts w:ascii="Republika" w:hAnsi="Republika"/>
          <w:sz w:val="24"/>
          <w:szCs w:val="24"/>
          <w:lang w:val="en-US"/>
        </w:rPr>
        <w:t>peace processes as legitimate, inclusive, and responsive to their lived realities.</w:t>
      </w:r>
      <w:r w:rsidR="002461EB" w:rsidRPr="005C3120">
        <w:rPr>
          <w:rFonts w:ascii="Republika" w:hAnsi="Republika"/>
          <w:sz w:val="24"/>
          <w:szCs w:val="24"/>
          <w:lang w:val="en-US"/>
        </w:rPr>
        <w:t xml:space="preserve"> Peacebuilding efforts grounded in local ownership, accountability, and meaningful societal engagement are more resilient and better able to withstand future shocks. </w:t>
      </w:r>
    </w:p>
    <w:p w14:paraId="7A1CD3C9" w14:textId="77777777" w:rsidR="007646C1" w:rsidRPr="005C3120" w:rsidRDefault="007646C1" w:rsidP="007646C1">
      <w:pPr>
        <w:pStyle w:val="NoSpacing"/>
        <w:spacing w:line="360" w:lineRule="auto"/>
        <w:jc w:val="both"/>
        <w:rPr>
          <w:rFonts w:ascii="Republika" w:hAnsi="Republika"/>
          <w:sz w:val="24"/>
          <w:szCs w:val="24"/>
          <w:lang w:val="en-US"/>
        </w:rPr>
      </w:pPr>
    </w:p>
    <w:p w14:paraId="7294CEFA" w14:textId="193B26F1" w:rsidR="007646C1" w:rsidRPr="005C3120" w:rsidRDefault="002461EB" w:rsidP="007646C1">
      <w:pPr>
        <w:pStyle w:val="NoSpacing"/>
        <w:spacing w:line="360" w:lineRule="auto"/>
        <w:jc w:val="both"/>
        <w:rPr>
          <w:rFonts w:ascii="Republika" w:hAnsi="Republika"/>
          <w:sz w:val="24"/>
          <w:szCs w:val="24"/>
          <w:lang w:val="en-US"/>
        </w:rPr>
      </w:pPr>
      <w:r w:rsidRPr="005C3120">
        <w:rPr>
          <w:rFonts w:ascii="Republika" w:hAnsi="Republika"/>
          <w:sz w:val="24"/>
          <w:szCs w:val="24"/>
          <w:lang w:val="en-US"/>
        </w:rPr>
        <w:t>Systematic engagement with local actors, including grassroots peacebuilders, human rights defenders, and women- and youth-led organizations, is therefore essential for sustainable peace.</w:t>
      </w:r>
    </w:p>
    <w:p w14:paraId="7B74F954" w14:textId="77777777" w:rsidR="007646C1" w:rsidRPr="005C3120" w:rsidRDefault="007646C1" w:rsidP="007646C1">
      <w:pPr>
        <w:pStyle w:val="NoSpacing"/>
        <w:spacing w:line="360" w:lineRule="auto"/>
        <w:jc w:val="both"/>
        <w:rPr>
          <w:rFonts w:ascii="Republika" w:hAnsi="Republika"/>
          <w:sz w:val="24"/>
          <w:szCs w:val="24"/>
          <w:lang w:val="en-US"/>
        </w:rPr>
      </w:pPr>
    </w:p>
    <w:p w14:paraId="5F8AD079" w14:textId="64F26D09" w:rsidR="002461EB" w:rsidRPr="005C3120" w:rsidRDefault="002461EB" w:rsidP="007646C1">
      <w:pPr>
        <w:pStyle w:val="NoSpacing"/>
        <w:spacing w:line="360" w:lineRule="auto"/>
        <w:jc w:val="both"/>
        <w:rPr>
          <w:rFonts w:ascii="Republika" w:hAnsi="Republika"/>
          <w:sz w:val="24"/>
          <w:szCs w:val="24"/>
          <w:lang w:val="en-US"/>
        </w:rPr>
      </w:pPr>
      <w:r w:rsidRPr="005C3120">
        <w:rPr>
          <w:rFonts w:ascii="Republika" w:hAnsi="Republika"/>
          <w:sz w:val="24"/>
          <w:szCs w:val="24"/>
          <w:lang w:val="en-US"/>
        </w:rPr>
        <w:t xml:space="preserve">Ensuring the full, equal, meaningful, and safe participation of women is central to building that legitimacy. This </w:t>
      </w:r>
      <w:r w:rsidR="00A368EE" w:rsidRPr="005C3120">
        <w:rPr>
          <w:rFonts w:ascii="Republika" w:hAnsi="Republika"/>
          <w:sz w:val="24"/>
          <w:szCs w:val="24"/>
          <w:lang w:val="en-US"/>
        </w:rPr>
        <w:t>translates</w:t>
      </w:r>
      <w:r w:rsidRPr="005C3120">
        <w:rPr>
          <w:rFonts w:ascii="Republika" w:hAnsi="Republika"/>
          <w:sz w:val="24"/>
          <w:szCs w:val="24"/>
          <w:lang w:val="en-US"/>
        </w:rPr>
        <w:t xml:space="preserve"> not only </w:t>
      </w:r>
      <w:r w:rsidR="00A368EE" w:rsidRPr="005C3120">
        <w:rPr>
          <w:rFonts w:ascii="Republika" w:hAnsi="Republika"/>
          <w:sz w:val="24"/>
          <w:szCs w:val="24"/>
          <w:lang w:val="en-US"/>
        </w:rPr>
        <w:t xml:space="preserve">to the </w:t>
      </w:r>
      <w:r w:rsidRPr="005C3120">
        <w:rPr>
          <w:rFonts w:ascii="Republika" w:hAnsi="Republika"/>
          <w:sz w:val="24"/>
          <w:szCs w:val="24"/>
          <w:lang w:val="en-US"/>
        </w:rPr>
        <w:t xml:space="preserve">seats at the table, but </w:t>
      </w:r>
      <w:r w:rsidR="00A368EE" w:rsidRPr="005C3120">
        <w:rPr>
          <w:rFonts w:ascii="Republika" w:hAnsi="Republika"/>
          <w:sz w:val="24"/>
          <w:szCs w:val="24"/>
          <w:lang w:val="en-US"/>
        </w:rPr>
        <w:t xml:space="preserve">to </w:t>
      </w:r>
      <w:r w:rsidRPr="005C3120">
        <w:rPr>
          <w:rFonts w:ascii="Republika" w:hAnsi="Republika"/>
          <w:sz w:val="24"/>
          <w:szCs w:val="24"/>
          <w:lang w:val="en-US"/>
        </w:rPr>
        <w:t xml:space="preserve">sustained investment in initiatives that enable women’s </w:t>
      </w:r>
      <w:r w:rsidR="00AE4CC0" w:rsidRPr="005C3120">
        <w:rPr>
          <w:rFonts w:ascii="Republika" w:hAnsi="Republika"/>
          <w:sz w:val="24"/>
          <w:szCs w:val="24"/>
          <w:lang w:val="en-US"/>
        </w:rPr>
        <w:t xml:space="preserve">participation and </w:t>
      </w:r>
      <w:r w:rsidRPr="005C3120">
        <w:rPr>
          <w:rFonts w:ascii="Republika" w:hAnsi="Republika"/>
          <w:sz w:val="24"/>
          <w:szCs w:val="24"/>
          <w:lang w:val="en-US"/>
        </w:rPr>
        <w:t xml:space="preserve">leadership throughout peace and nation-building processes. </w:t>
      </w:r>
    </w:p>
    <w:p w14:paraId="4F285D40" w14:textId="77777777" w:rsidR="007646C1" w:rsidRPr="005C3120" w:rsidRDefault="007646C1" w:rsidP="007646C1">
      <w:pPr>
        <w:pStyle w:val="NoSpacing"/>
        <w:spacing w:line="360" w:lineRule="auto"/>
        <w:jc w:val="both"/>
        <w:rPr>
          <w:rFonts w:ascii="Republika" w:hAnsi="Republika"/>
          <w:sz w:val="24"/>
          <w:szCs w:val="24"/>
          <w:lang w:val="en-US"/>
        </w:rPr>
      </w:pPr>
    </w:p>
    <w:p w14:paraId="6B6C9A08" w14:textId="145A9473" w:rsidR="002461EB" w:rsidRPr="005C3120" w:rsidRDefault="002461EB" w:rsidP="007646C1">
      <w:pPr>
        <w:pStyle w:val="NoSpacing"/>
        <w:spacing w:line="360" w:lineRule="auto"/>
        <w:jc w:val="both"/>
        <w:rPr>
          <w:rFonts w:ascii="Republika" w:hAnsi="Republika"/>
          <w:sz w:val="24"/>
          <w:szCs w:val="24"/>
          <w:lang w:val="en-US"/>
        </w:rPr>
      </w:pPr>
      <w:r w:rsidRPr="005C3120">
        <w:rPr>
          <w:rFonts w:ascii="Republika" w:hAnsi="Republika"/>
          <w:sz w:val="24"/>
          <w:szCs w:val="24"/>
          <w:lang w:val="en-US"/>
        </w:rPr>
        <w:t xml:space="preserve">We must also recognize the transformative power of youth. Young people bring creativity, leadership, and resilience. Building trust between young people and institutions through open and inclusive dialogue is critical to restoring the legitimacy of peace processes. </w:t>
      </w:r>
      <w:r w:rsidR="00AE4CC0" w:rsidRPr="005C3120">
        <w:rPr>
          <w:rFonts w:ascii="Republika" w:hAnsi="Republika"/>
          <w:sz w:val="24"/>
          <w:szCs w:val="24"/>
          <w:lang w:val="en-US"/>
        </w:rPr>
        <w:t>Slovenia</w:t>
      </w:r>
      <w:r w:rsidR="00505661" w:rsidRPr="005C3120">
        <w:rPr>
          <w:rFonts w:ascii="Republika" w:hAnsi="Republika"/>
          <w:sz w:val="24"/>
          <w:szCs w:val="24"/>
          <w:lang w:val="en-US"/>
        </w:rPr>
        <w:t xml:space="preserve"> </w:t>
      </w:r>
      <w:r w:rsidR="00AE4CC0" w:rsidRPr="005C3120">
        <w:rPr>
          <w:rFonts w:ascii="Republika" w:hAnsi="Republika"/>
          <w:sz w:val="24"/>
          <w:szCs w:val="24"/>
          <w:lang w:val="en-US"/>
        </w:rPr>
        <w:t>underscores the vital role of minorities and civil society in shaping durable peace.</w:t>
      </w:r>
    </w:p>
    <w:p w14:paraId="1F70DDD8" w14:textId="77777777" w:rsidR="007646C1" w:rsidRPr="005C3120" w:rsidRDefault="007646C1" w:rsidP="007646C1">
      <w:pPr>
        <w:pStyle w:val="NoSpacing"/>
        <w:spacing w:line="360" w:lineRule="auto"/>
        <w:jc w:val="both"/>
        <w:rPr>
          <w:rFonts w:ascii="Republika" w:hAnsi="Republika"/>
          <w:sz w:val="24"/>
          <w:szCs w:val="24"/>
          <w:lang w:val="en-US"/>
        </w:rPr>
      </w:pPr>
    </w:p>
    <w:p w14:paraId="405E0A36" w14:textId="77777777" w:rsidR="002461EB" w:rsidRPr="005C3120" w:rsidRDefault="002461EB" w:rsidP="007646C1">
      <w:pPr>
        <w:pStyle w:val="NoSpacing"/>
        <w:spacing w:line="360" w:lineRule="auto"/>
        <w:jc w:val="both"/>
        <w:rPr>
          <w:rFonts w:ascii="Republika" w:hAnsi="Republika"/>
          <w:sz w:val="24"/>
          <w:szCs w:val="24"/>
          <w:lang w:val="en-US"/>
        </w:rPr>
      </w:pPr>
      <w:r w:rsidRPr="005C3120">
        <w:rPr>
          <w:rFonts w:ascii="Republika" w:hAnsi="Republika"/>
          <w:sz w:val="24"/>
          <w:szCs w:val="24"/>
          <w:lang w:val="en-US"/>
        </w:rPr>
        <w:t>Regional and subregional organizations play a vital role in conflict prevention and peacebuilding. Their proximity, contextual understanding, and political legitimacy enable effective mediation and partnership. Strengthening cooperation between the UN, regional mechanisms, and national actors, while ensuring coherence across peace, governance, and development agendas, remains essential.</w:t>
      </w:r>
    </w:p>
    <w:p w14:paraId="1609EBF8" w14:textId="77777777" w:rsidR="007646C1" w:rsidRPr="005C3120" w:rsidRDefault="007646C1" w:rsidP="007646C1">
      <w:pPr>
        <w:pStyle w:val="NoSpacing"/>
        <w:spacing w:line="360" w:lineRule="auto"/>
        <w:jc w:val="both"/>
        <w:rPr>
          <w:rFonts w:ascii="Republika" w:hAnsi="Republika"/>
          <w:sz w:val="24"/>
          <w:szCs w:val="24"/>
          <w:lang w:val="en-US"/>
        </w:rPr>
      </w:pPr>
    </w:p>
    <w:p w14:paraId="53612AA2" w14:textId="2D09E07B" w:rsidR="00693F7C" w:rsidRPr="005C3120" w:rsidRDefault="00AC4C8A" w:rsidP="007646C1">
      <w:pPr>
        <w:pStyle w:val="NoSpacing"/>
        <w:spacing w:line="360" w:lineRule="auto"/>
        <w:jc w:val="both"/>
        <w:rPr>
          <w:rFonts w:ascii="Republika" w:hAnsi="Republika"/>
          <w:sz w:val="24"/>
          <w:szCs w:val="24"/>
          <w:lang w:val="en-US"/>
        </w:rPr>
      </w:pPr>
      <w:r w:rsidRPr="005C3120">
        <w:rPr>
          <w:rFonts w:ascii="Republika" w:hAnsi="Republika"/>
          <w:sz w:val="24"/>
          <w:szCs w:val="24"/>
          <w:lang w:val="en-US"/>
        </w:rPr>
        <w:t xml:space="preserve">The recently adopted twin PBAR resolutions reaffirm the need for a whole-of-system approach. Preventive diplomacy and peacebuilding should not be seen as peripheral to </w:t>
      </w:r>
      <w:r w:rsidRPr="005C3120">
        <w:rPr>
          <w:rFonts w:ascii="Republika" w:hAnsi="Republika"/>
          <w:sz w:val="24"/>
          <w:szCs w:val="24"/>
          <w:lang w:val="en-US"/>
        </w:rPr>
        <w:lastRenderedPageBreak/>
        <w:t>the Security Council’s work, but as integral to its core mandate to maintain international peace and security. To that end, the Council should fully employ the UN’s toolbox, including by strengthening its relationship with the Peacebuilding Commission and making more effective use of its advisory role, in order to enhance system-wide coherence and ground its efforts in trust</w:t>
      </w:r>
      <w:r w:rsidR="00220C96" w:rsidRPr="005C3120">
        <w:rPr>
          <w:rFonts w:ascii="Republika" w:hAnsi="Republika"/>
          <w:sz w:val="24"/>
          <w:szCs w:val="24"/>
          <w:lang w:val="en-US"/>
        </w:rPr>
        <w:t xml:space="preserve"> </w:t>
      </w:r>
      <w:r w:rsidRPr="005C3120">
        <w:rPr>
          <w:rFonts w:ascii="Republika" w:hAnsi="Republika"/>
          <w:sz w:val="24"/>
          <w:szCs w:val="24"/>
          <w:lang w:val="en-US"/>
        </w:rPr>
        <w:t>and lessons from the field.</w:t>
      </w:r>
      <w:r w:rsidR="00B73795" w:rsidRPr="005C3120">
        <w:rPr>
          <w:rFonts w:ascii="Republika" w:hAnsi="Republika"/>
          <w:sz w:val="24"/>
          <w:szCs w:val="24"/>
          <w:lang w:val="en-US"/>
        </w:rPr>
        <w:t xml:space="preserve"> </w:t>
      </w:r>
    </w:p>
    <w:p w14:paraId="130C1CA1" w14:textId="77777777" w:rsidR="00AC4C8A" w:rsidRPr="005C3120" w:rsidRDefault="00AC4C8A" w:rsidP="007646C1">
      <w:pPr>
        <w:pStyle w:val="NoSpacing"/>
        <w:spacing w:line="360" w:lineRule="auto"/>
        <w:jc w:val="both"/>
        <w:rPr>
          <w:rFonts w:ascii="Republika" w:hAnsi="Republika"/>
          <w:sz w:val="24"/>
          <w:szCs w:val="24"/>
          <w:lang w:val="en-US"/>
        </w:rPr>
      </w:pPr>
    </w:p>
    <w:p w14:paraId="029C9E87" w14:textId="77777777" w:rsidR="00505661" w:rsidRPr="005C3120" w:rsidRDefault="00505661" w:rsidP="00505661">
      <w:pPr>
        <w:pStyle w:val="NoSpacing"/>
        <w:spacing w:line="360" w:lineRule="auto"/>
        <w:jc w:val="both"/>
        <w:rPr>
          <w:rFonts w:ascii="Republika" w:hAnsi="Republika"/>
          <w:sz w:val="24"/>
          <w:szCs w:val="24"/>
          <w:lang w:val="en-US"/>
        </w:rPr>
      </w:pPr>
      <w:r w:rsidRPr="005C3120">
        <w:rPr>
          <w:rFonts w:ascii="Republika" w:hAnsi="Republika"/>
          <w:sz w:val="24"/>
          <w:szCs w:val="24"/>
          <w:lang w:val="en-US"/>
        </w:rPr>
        <w:t>Colleagues, multilateralism will not survive on declarations alone. It must be defended—actively, collectively, and without hesitation. That is why we call for an alliance for peace, open to all who believe that dialogue must prevail over force, and law over power.</w:t>
      </w:r>
    </w:p>
    <w:p w14:paraId="4D7A5963" w14:textId="77777777" w:rsidR="00505661" w:rsidRPr="005C3120" w:rsidRDefault="00505661" w:rsidP="00505661">
      <w:pPr>
        <w:pStyle w:val="NoSpacing"/>
        <w:spacing w:line="360" w:lineRule="auto"/>
        <w:jc w:val="both"/>
        <w:rPr>
          <w:rFonts w:ascii="Republika" w:hAnsi="Republika"/>
          <w:sz w:val="24"/>
          <w:szCs w:val="24"/>
          <w:lang w:val="en-US"/>
        </w:rPr>
      </w:pPr>
    </w:p>
    <w:p w14:paraId="3B1B080F" w14:textId="23631433" w:rsidR="00E75469" w:rsidRPr="005C3120" w:rsidRDefault="00505661" w:rsidP="00505661">
      <w:pPr>
        <w:pStyle w:val="NoSpacing"/>
        <w:spacing w:line="360" w:lineRule="auto"/>
        <w:jc w:val="both"/>
        <w:rPr>
          <w:rFonts w:ascii="Republika" w:hAnsi="Republika"/>
          <w:sz w:val="24"/>
          <w:szCs w:val="24"/>
          <w:lang w:val="en-US"/>
        </w:rPr>
      </w:pPr>
      <w:r w:rsidRPr="005C3120">
        <w:rPr>
          <w:rFonts w:ascii="Republika" w:hAnsi="Republika"/>
          <w:sz w:val="24"/>
          <w:szCs w:val="24"/>
          <w:lang w:val="en-US"/>
        </w:rPr>
        <w:t xml:space="preserve">May this </w:t>
      </w:r>
      <w:proofErr w:type="spellStart"/>
      <w:r w:rsidRPr="005C3120">
        <w:rPr>
          <w:rFonts w:ascii="Republika" w:hAnsi="Republika"/>
          <w:sz w:val="24"/>
          <w:szCs w:val="24"/>
          <w:lang w:val="en-US"/>
        </w:rPr>
        <w:t>Arria</w:t>
      </w:r>
      <w:proofErr w:type="spellEnd"/>
      <w:r w:rsidRPr="005C3120">
        <w:rPr>
          <w:rFonts w:ascii="Republika" w:hAnsi="Republika"/>
          <w:sz w:val="24"/>
          <w:szCs w:val="24"/>
          <w:lang w:val="en-US"/>
        </w:rPr>
        <w:t xml:space="preserve"> be remembered not for the words spoken here, but for the resolve it ignited.</w:t>
      </w:r>
    </w:p>
    <w:p w14:paraId="2B0A9FAD" w14:textId="77777777" w:rsidR="00505661" w:rsidRPr="005C3120" w:rsidRDefault="00505661" w:rsidP="00505661">
      <w:pPr>
        <w:pStyle w:val="NoSpacing"/>
        <w:spacing w:line="360" w:lineRule="auto"/>
        <w:jc w:val="both"/>
        <w:rPr>
          <w:rFonts w:ascii="Republika" w:hAnsi="Republika"/>
          <w:sz w:val="24"/>
          <w:szCs w:val="24"/>
          <w:lang w:val="en-US"/>
        </w:rPr>
      </w:pPr>
    </w:p>
    <w:p w14:paraId="6B115C5A" w14:textId="77777777" w:rsidR="002461EB" w:rsidRPr="005C3120" w:rsidRDefault="002461EB" w:rsidP="007646C1">
      <w:pPr>
        <w:pStyle w:val="NoSpacing"/>
        <w:spacing w:line="360" w:lineRule="auto"/>
        <w:jc w:val="both"/>
        <w:rPr>
          <w:rFonts w:ascii="Republika" w:hAnsi="Republika"/>
          <w:sz w:val="24"/>
          <w:szCs w:val="24"/>
          <w:lang w:val="en-US"/>
        </w:rPr>
      </w:pPr>
      <w:r w:rsidRPr="005C3120">
        <w:rPr>
          <w:rFonts w:ascii="Republika" w:hAnsi="Republika"/>
          <w:sz w:val="24"/>
          <w:szCs w:val="24"/>
          <w:lang w:val="en-US"/>
        </w:rPr>
        <w:t>Thank you.</w:t>
      </w:r>
    </w:p>
    <w:p w14:paraId="1410D92A" w14:textId="77777777" w:rsidR="002461EB" w:rsidRPr="005C3120" w:rsidRDefault="002461EB" w:rsidP="002461EB">
      <w:pPr>
        <w:pStyle w:val="NoSpacing"/>
        <w:spacing w:line="360" w:lineRule="auto"/>
        <w:rPr>
          <w:rFonts w:ascii="Republika" w:hAnsi="Republika"/>
          <w:sz w:val="24"/>
          <w:szCs w:val="24"/>
          <w:lang w:val="en-US"/>
        </w:rPr>
      </w:pPr>
    </w:p>
    <w:p w14:paraId="00105A10" w14:textId="77777777" w:rsidR="0048436E" w:rsidRPr="005C3120" w:rsidRDefault="0048436E" w:rsidP="002461EB">
      <w:pPr>
        <w:pStyle w:val="NoSpacing"/>
        <w:spacing w:line="360" w:lineRule="auto"/>
        <w:jc w:val="both"/>
        <w:rPr>
          <w:rFonts w:ascii="Republika" w:hAnsi="Republika" w:cs="Arial"/>
          <w:sz w:val="24"/>
          <w:szCs w:val="24"/>
          <w:lang w:val="en-US"/>
        </w:rPr>
      </w:pPr>
    </w:p>
    <w:sectPr w:rsidR="0048436E" w:rsidRPr="005C3120" w:rsidSect="000E5B25">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239"/>
    <w:rsid w:val="00012516"/>
    <w:rsid w:val="00070A43"/>
    <w:rsid w:val="000D5E3B"/>
    <w:rsid w:val="000E5B25"/>
    <w:rsid w:val="001A1A16"/>
    <w:rsid w:val="00220C96"/>
    <w:rsid w:val="00225902"/>
    <w:rsid w:val="002461EB"/>
    <w:rsid w:val="0025069D"/>
    <w:rsid w:val="002935D6"/>
    <w:rsid w:val="002B4203"/>
    <w:rsid w:val="002B5485"/>
    <w:rsid w:val="00345C0A"/>
    <w:rsid w:val="003C077F"/>
    <w:rsid w:val="0041523E"/>
    <w:rsid w:val="0048436E"/>
    <w:rsid w:val="00487A06"/>
    <w:rsid w:val="004E6018"/>
    <w:rsid w:val="00505661"/>
    <w:rsid w:val="005705CF"/>
    <w:rsid w:val="005B6C1D"/>
    <w:rsid w:val="005C2B80"/>
    <w:rsid w:val="005C3120"/>
    <w:rsid w:val="006869EE"/>
    <w:rsid w:val="00693F7C"/>
    <w:rsid w:val="00747D7F"/>
    <w:rsid w:val="00761D36"/>
    <w:rsid w:val="007646C1"/>
    <w:rsid w:val="007C7CD3"/>
    <w:rsid w:val="008A71DD"/>
    <w:rsid w:val="009708D2"/>
    <w:rsid w:val="00986239"/>
    <w:rsid w:val="009904D3"/>
    <w:rsid w:val="00A368EE"/>
    <w:rsid w:val="00AC4C8A"/>
    <w:rsid w:val="00AE4CC0"/>
    <w:rsid w:val="00B37BF3"/>
    <w:rsid w:val="00B73795"/>
    <w:rsid w:val="00BA7F11"/>
    <w:rsid w:val="00BF217E"/>
    <w:rsid w:val="00C55CFB"/>
    <w:rsid w:val="00CA22CE"/>
    <w:rsid w:val="00DD5690"/>
    <w:rsid w:val="00E75469"/>
    <w:rsid w:val="00E94048"/>
    <w:rsid w:val="00F51A8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4DC1F"/>
  <w15:chartTrackingRefBased/>
  <w15:docId w15:val="{4DF9E50D-4FE8-4CA3-A232-BEA016CB1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8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35D6"/>
    <w:pPr>
      <w:spacing w:after="0" w:line="240" w:lineRule="auto"/>
    </w:pPr>
  </w:style>
  <w:style w:type="paragraph" w:styleId="Revision">
    <w:name w:val="Revision"/>
    <w:hidden/>
    <w:uiPriority w:val="99"/>
    <w:semiHidden/>
    <w:rsid w:val="004E6018"/>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E6018"/>
  </w:style>
  <w:style w:type="character" w:styleId="CommentReference">
    <w:name w:val="annotation reference"/>
    <w:basedOn w:val="DefaultParagraphFont"/>
    <w:uiPriority w:val="99"/>
    <w:semiHidden/>
    <w:unhideWhenUsed/>
    <w:rsid w:val="005705CF"/>
    <w:rPr>
      <w:sz w:val="16"/>
      <w:szCs w:val="16"/>
    </w:rPr>
  </w:style>
  <w:style w:type="paragraph" w:styleId="CommentText">
    <w:name w:val="annotation text"/>
    <w:basedOn w:val="Normal"/>
    <w:link w:val="CommentTextChar"/>
    <w:uiPriority w:val="99"/>
    <w:semiHidden/>
    <w:unhideWhenUsed/>
    <w:rsid w:val="005705CF"/>
    <w:rPr>
      <w:sz w:val="20"/>
      <w:szCs w:val="20"/>
    </w:rPr>
  </w:style>
  <w:style w:type="character" w:customStyle="1" w:styleId="CommentTextChar">
    <w:name w:val="Comment Text Char"/>
    <w:basedOn w:val="DefaultParagraphFont"/>
    <w:link w:val="CommentText"/>
    <w:uiPriority w:val="99"/>
    <w:semiHidden/>
    <w:rsid w:val="005705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705CF"/>
    <w:rPr>
      <w:b/>
      <w:bCs/>
    </w:rPr>
  </w:style>
  <w:style w:type="character" w:customStyle="1" w:styleId="CommentSubjectChar">
    <w:name w:val="Comment Subject Char"/>
    <w:basedOn w:val="CommentTextChar"/>
    <w:link w:val="CommentSubject"/>
    <w:uiPriority w:val="99"/>
    <w:semiHidden/>
    <w:rsid w:val="005705C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A7F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F1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Ministrstvo za zunanje zadeve</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Blaž Slamič</dc:creator>
  <cp:keywords/>
  <dc:description/>
  <cp:lastModifiedBy>Sabina Carli Sitar</cp:lastModifiedBy>
  <cp:revision>2</cp:revision>
  <dcterms:created xsi:type="dcterms:W3CDTF">2026-02-24T16:11:00Z</dcterms:created>
  <dcterms:modified xsi:type="dcterms:W3CDTF">2026-02-24T16:11:00Z</dcterms:modified>
</cp:coreProperties>
</file>