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36CC" w14:textId="112731D1" w:rsidR="0042077C" w:rsidRPr="004A2805" w:rsidRDefault="0042077C" w:rsidP="0042077C">
      <w:pPr>
        <w:pStyle w:val="Body"/>
        <w:jc w:val="right"/>
        <w:rPr>
          <w:rFonts w:ascii="Arial" w:hAnsi="Arial" w:cs="Arial"/>
          <w:b/>
          <w:bCs/>
          <w:i/>
          <w:u w:val="single"/>
          <w:lang w:val="en-GB"/>
        </w:rPr>
      </w:pPr>
      <w:r w:rsidRPr="004A2805">
        <w:rPr>
          <w:rFonts w:ascii="Arial" w:hAnsi="Arial" w:cs="Arial"/>
          <w:bCs/>
          <w:i/>
          <w:u w:val="single"/>
          <w:lang w:val="en-GB"/>
        </w:rPr>
        <w:t>Check against delivery</w:t>
      </w:r>
    </w:p>
    <w:p w14:paraId="74B5C129" w14:textId="6BEE88CC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160B74FE" w14:textId="4C934E3E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  <w:r w:rsidRPr="004A2805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1B5DD5" wp14:editId="4A2D7903">
            <wp:simplePos x="0" y="0"/>
            <wp:positionH relativeFrom="margin">
              <wp:align>center</wp:align>
            </wp:positionH>
            <wp:positionV relativeFrom="margin">
              <wp:posOffset>292735</wp:posOffset>
            </wp:positionV>
            <wp:extent cx="333375" cy="419100"/>
            <wp:effectExtent l="0" t="0" r="9525" b="0"/>
            <wp:wrapSquare wrapText="bothSides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CD767" w14:textId="2B99F686" w:rsidR="00B724BB" w:rsidRPr="004A2805" w:rsidRDefault="00B724BB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0AABC1C8" w14:textId="3A11BE30" w:rsidR="00657A1C" w:rsidRPr="004A2805" w:rsidRDefault="00657A1C" w:rsidP="00657A1C">
      <w:pPr>
        <w:rPr>
          <w:rFonts w:ascii="Arial" w:eastAsia="Times New Roman" w:hAnsi="Arial" w:cs="Arial"/>
          <w:lang w:val="en-GB" w:eastAsia="sl-SI"/>
        </w:rPr>
      </w:pPr>
    </w:p>
    <w:p w14:paraId="7E6058C7" w14:textId="2380FDB0" w:rsidR="00657A1C" w:rsidRPr="004A2805" w:rsidRDefault="00657A1C" w:rsidP="00657A1C">
      <w:pPr>
        <w:spacing w:line="36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4A2805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55CDA5C3" w14:textId="18760BC6" w:rsidR="00B17AFA" w:rsidRPr="004A2805" w:rsidRDefault="00FB2C9C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Ambassador Boštjan Malovrh</w:t>
      </w:r>
    </w:p>
    <w:p w14:paraId="6C0176BF" w14:textId="1C1FD82A" w:rsidR="00B17AFA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Permanent Representative of the Republic of Slovenia </w:t>
      </w:r>
    </w:p>
    <w:p w14:paraId="54AE5BF5" w14:textId="0600E944" w:rsidR="00657A1C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to the United Nations</w:t>
      </w:r>
      <w:r w:rsidR="00657A1C"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 </w:t>
      </w:r>
    </w:p>
    <w:p w14:paraId="400A9893" w14:textId="77777777" w:rsidR="00657A1C" w:rsidRPr="004A2805" w:rsidRDefault="00657A1C" w:rsidP="00657A1C">
      <w:pPr>
        <w:spacing w:line="276" w:lineRule="auto"/>
        <w:jc w:val="center"/>
        <w:rPr>
          <w:rFonts w:ascii="Republika" w:eastAsia="Times New Roman" w:hAnsi="Republika" w:cs="Arial"/>
          <w:lang w:val="en-GB" w:eastAsia="sl-SI"/>
        </w:rPr>
      </w:pPr>
      <w:r w:rsidRPr="004A2805">
        <w:rPr>
          <w:rFonts w:ascii="Republika" w:eastAsia="Times New Roman" w:hAnsi="Republika" w:cs="Arial"/>
          <w:lang w:val="en-GB" w:eastAsia="sl-SI"/>
        </w:rPr>
        <w:t xml:space="preserve">at the </w:t>
      </w:r>
    </w:p>
    <w:p w14:paraId="16024251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UN Security Council Open Debate on </w:t>
      </w:r>
    </w:p>
    <w:p w14:paraId="7690AAF1" w14:textId="7F0D3373" w:rsidR="00FB2C9C" w:rsidRPr="004A2805" w:rsidRDefault="0000004D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>Peace and Security in Africa</w:t>
      </w:r>
      <w:r w:rsidR="00517C13"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: </w:t>
      </w: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>The Impact of Development Policies in the implementation of the Silencing the Guns</w:t>
      </w:r>
      <w:bookmarkStart w:id="0" w:name="_GoBack"/>
      <w:bookmarkEnd w:id="0"/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 Initiative</w:t>
      </w:r>
    </w:p>
    <w:p w14:paraId="04E14A76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535F1B40" w14:textId="335A2816" w:rsidR="00657A1C" w:rsidRPr="004A2805" w:rsidRDefault="00657A1C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val="en-GB" w:eastAsia="sl-SI"/>
        </w:rPr>
      </w:pP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New York, 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30</w:t>
      </w:r>
      <w:r w:rsidR="00517C13"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March</w:t>
      </w: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202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</w:t>
      </w:r>
    </w:p>
    <w:p w14:paraId="02A5360E" w14:textId="77777777" w:rsidR="00657A1C" w:rsidRPr="004A2805" w:rsidRDefault="00657A1C" w:rsidP="00657A1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GB"/>
        </w:rPr>
      </w:pPr>
    </w:p>
    <w:p w14:paraId="1EFE2E27" w14:textId="6FB6D53F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Thank you, Mr. President,</w:t>
      </w:r>
    </w:p>
    <w:p w14:paraId="541FB817" w14:textId="77777777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83D4624" w14:textId="5FE7F34A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 xml:space="preserve">Also, </w:t>
      </w:r>
      <w:r w:rsidR="005F5030" w:rsidRPr="00A97543">
        <w:rPr>
          <w:rFonts w:ascii="Arial" w:hAnsi="Arial" w:cs="Arial"/>
          <w:sz w:val="22"/>
          <w:szCs w:val="22"/>
          <w:lang w:val="en-GB"/>
        </w:rPr>
        <w:t xml:space="preserve">I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thank </w:t>
      </w:r>
      <w:r w:rsidR="005F5030" w:rsidRPr="00A97543">
        <w:rPr>
          <w:rFonts w:ascii="Arial" w:hAnsi="Arial" w:cs="Arial"/>
          <w:sz w:val="22"/>
          <w:szCs w:val="22"/>
          <w:lang w:val="en-GB"/>
        </w:rPr>
        <w:t>the briefers for their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5F5030" w:rsidRPr="00A97543">
        <w:rPr>
          <w:rFonts w:ascii="Arial" w:hAnsi="Arial" w:cs="Arial"/>
          <w:sz w:val="22"/>
          <w:szCs w:val="22"/>
          <w:lang w:val="en-GB"/>
        </w:rPr>
        <w:t xml:space="preserve">valuable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briefings today.  </w:t>
      </w:r>
    </w:p>
    <w:p w14:paraId="19A2F3E0" w14:textId="77777777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B8A0DC" w14:textId="300B1460" w:rsidR="00517C13" w:rsidRPr="00A97543" w:rsidRDefault="00040FBE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 xml:space="preserve">Slovenia aligns itself with the EU statement. I </w:t>
      </w:r>
      <w:r w:rsidR="00517C13" w:rsidRPr="00A97543">
        <w:rPr>
          <w:rFonts w:ascii="Arial" w:hAnsi="Arial" w:cs="Arial"/>
          <w:sz w:val="22"/>
          <w:szCs w:val="22"/>
          <w:lang w:val="en-GB"/>
        </w:rPr>
        <w:t>would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also</w:t>
      </w:r>
      <w:r w:rsidR="00517C13" w:rsidRPr="00A97543">
        <w:rPr>
          <w:rFonts w:ascii="Arial" w:hAnsi="Arial" w:cs="Arial"/>
          <w:sz w:val="22"/>
          <w:szCs w:val="22"/>
          <w:lang w:val="en-GB"/>
        </w:rPr>
        <w:t xml:space="preserve"> like to share</w:t>
      </w:r>
      <w:r w:rsidR="00170714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Pr="00A97543">
        <w:rPr>
          <w:rFonts w:ascii="Arial" w:hAnsi="Arial" w:cs="Arial"/>
          <w:sz w:val="22"/>
          <w:szCs w:val="22"/>
          <w:lang w:val="en-GB"/>
        </w:rPr>
        <w:t>some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additional remarks</w:t>
      </w:r>
      <w:r w:rsidR="00517C13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Pr="00A97543">
        <w:rPr>
          <w:rFonts w:ascii="Arial" w:hAnsi="Arial" w:cs="Arial"/>
          <w:sz w:val="22"/>
          <w:szCs w:val="22"/>
          <w:lang w:val="en-GB"/>
        </w:rPr>
        <w:t>in our national capacity</w:t>
      </w:r>
      <w:r w:rsidR="00517C13" w:rsidRPr="00A97543">
        <w:rPr>
          <w:rFonts w:ascii="Arial" w:hAnsi="Arial" w:cs="Arial"/>
          <w:sz w:val="22"/>
          <w:szCs w:val="22"/>
          <w:lang w:val="en-GB"/>
        </w:rPr>
        <w:t>.</w:t>
      </w:r>
    </w:p>
    <w:p w14:paraId="4FF0816B" w14:textId="58A1B345" w:rsidR="004A2805" w:rsidRPr="00A97543" w:rsidRDefault="004A2805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14B943" w14:textId="6BCD248E" w:rsidR="00ED4457" w:rsidRPr="00A97543" w:rsidRDefault="00F875D5" w:rsidP="00ED4457">
      <w:pPr>
        <w:jc w:val="both"/>
        <w:rPr>
          <w:rFonts w:eastAsia="Times New Roman"/>
          <w:sz w:val="22"/>
          <w:szCs w:val="22"/>
          <w:lang w:val="sl-SI" w:eastAsia="sl-SI"/>
        </w:rPr>
      </w:pPr>
      <w:r w:rsidRPr="00A97543">
        <w:rPr>
          <w:rFonts w:ascii="Arial" w:hAnsi="Arial" w:cs="Arial"/>
          <w:sz w:val="22"/>
          <w:szCs w:val="22"/>
          <w:lang w:val="en-GB"/>
        </w:rPr>
        <w:t>S</w:t>
      </w:r>
      <w:r w:rsidR="004A2805" w:rsidRPr="00A97543">
        <w:rPr>
          <w:rFonts w:ascii="Arial" w:hAnsi="Arial" w:cs="Arial"/>
          <w:sz w:val="22"/>
          <w:szCs w:val="22"/>
          <w:lang w:val="en-GB"/>
        </w:rPr>
        <w:t>ustainable development is essential to achieving long-lasting peace and stability</w:t>
      </w:r>
      <w:r w:rsidR="004A2805" w:rsidRPr="00A97543">
        <w:rPr>
          <w:rFonts w:ascii="Arial" w:hAnsi="Arial" w:cs="Arial"/>
          <w:sz w:val="22"/>
          <w:szCs w:val="22"/>
        </w:rPr>
        <w:t>.</w:t>
      </w:r>
      <w:r w:rsidR="004A2805" w:rsidRPr="00A97543">
        <w:rPr>
          <w:rFonts w:ascii="Arial" w:hAnsi="Arial" w:cs="Arial"/>
          <w:sz w:val="22"/>
          <w:szCs w:val="22"/>
          <w:lang w:val="en-GB"/>
        </w:rPr>
        <w:t xml:space="preserve"> With its wealth </w:t>
      </w:r>
      <w:r w:rsidR="009438E2" w:rsidRPr="00A97543">
        <w:rPr>
          <w:rFonts w:ascii="Arial" w:hAnsi="Arial" w:cs="Arial"/>
          <w:sz w:val="22"/>
          <w:szCs w:val="22"/>
          <w:lang w:val="en-GB"/>
        </w:rPr>
        <w:t>in</w:t>
      </w:r>
      <w:r w:rsidR="004A2805" w:rsidRPr="00A97543">
        <w:rPr>
          <w:rFonts w:ascii="Arial" w:hAnsi="Arial" w:cs="Arial"/>
          <w:sz w:val="22"/>
          <w:szCs w:val="22"/>
          <w:lang w:val="en-GB"/>
        </w:rPr>
        <w:t xml:space="preserve"> natural and human resources, 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in particular </w:t>
      </w:r>
      <w:r w:rsidR="004A2805" w:rsidRPr="00A97543">
        <w:rPr>
          <w:rFonts w:ascii="Arial" w:hAnsi="Arial" w:cs="Arial"/>
          <w:sz w:val="22"/>
          <w:szCs w:val="22"/>
          <w:lang w:val="en-GB"/>
        </w:rPr>
        <w:t xml:space="preserve">the African continent possesses enormous 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potential for </w:t>
      </w:r>
      <w:r w:rsidR="004A2805" w:rsidRPr="00A97543">
        <w:rPr>
          <w:rFonts w:ascii="Arial" w:hAnsi="Arial" w:cs="Arial"/>
          <w:sz w:val="22"/>
          <w:szCs w:val="22"/>
          <w:lang w:val="en-GB"/>
        </w:rPr>
        <w:t>economic growth and development.</w:t>
      </w:r>
      <w:r w:rsidR="00ED4457" w:rsidRPr="00A97543">
        <w:rPr>
          <w:rFonts w:ascii="Arial" w:hAnsi="Arial" w:cs="Arial"/>
          <w:sz w:val="22"/>
          <w:szCs w:val="22"/>
        </w:rPr>
        <w:t xml:space="preserve"> </w:t>
      </w:r>
      <w:r w:rsidR="00ED4457" w:rsidRPr="00A97543">
        <w:rPr>
          <w:rFonts w:ascii="Arial" w:eastAsia="Times New Roman" w:hAnsi="Arial" w:cs="Arial"/>
          <w:sz w:val="22"/>
          <w:szCs w:val="22"/>
          <w:lang w:val="en-GB" w:eastAsia="sl-SI"/>
        </w:rPr>
        <w:t>A</w:t>
      </w:r>
      <w:r w:rsidR="00ED4457" w:rsidRPr="00A97543">
        <w:rPr>
          <w:rFonts w:ascii="Arial" w:eastAsia="Times New Roman" w:hAnsi="Arial" w:cs="Arial"/>
          <w:sz w:val="22"/>
          <w:szCs w:val="22"/>
          <w:lang w:eastAsia="sl-SI"/>
        </w:rPr>
        <w:t> comprehensive and integrated approach, focusing on</w:t>
      </w:r>
      <w:r w:rsidR="00ED4457" w:rsidRPr="00A97543">
        <w:rPr>
          <w:rFonts w:ascii="Arial" w:eastAsia="Times New Roman" w:hAnsi="Arial" w:cs="Arial"/>
          <w:sz w:val="22"/>
          <w:szCs w:val="22"/>
          <w:lang w:val="en-GB" w:eastAsia="sl-SI"/>
        </w:rPr>
        <w:t> economic development and addressing the root causes of conflict and violence is, therefore, vital. </w:t>
      </w:r>
    </w:p>
    <w:p w14:paraId="1213FFB5" w14:textId="77777777" w:rsidR="00ED4457" w:rsidRPr="00A97543" w:rsidRDefault="00ED4457" w:rsidP="00ED4457">
      <w:pPr>
        <w:jc w:val="both"/>
        <w:rPr>
          <w:rFonts w:eastAsia="Times New Roman"/>
          <w:sz w:val="22"/>
          <w:szCs w:val="22"/>
          <w:lang w:val="sl-SI" w:eastAsia="sl-SI"/>
        </w:rPr>
      </w:pPr>
    </w:p>
    <w:p w14:paraId="2C150FC9" w14:textId="6891919A" w:rsidR="0080201E" w:rsidRPr="00A97543" w:rsidRDefault="0080201E" w:rsidP="0080201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First, </w:t>
      </w:r>
      <w:r w:rsidR="005409D3"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on </w:t>
      </w:r>
      <w:r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>building resilient societies</w:t>
      </w:r>
    </w:p>
    <w:p w14:paraId="758EC758" w14:textId="77777777" w:rsidR="0038277D" w:rsidRPr="00A97543" w:rsidRDefault="0038277D" w:rsidP="0080201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BADCF3A" w14:textId="0A0D39B0" w:rsidR="0080201E" w:rsidRPr="00A97543" w:rsidRDefault="0080201E" w:rsidP="0080201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D</w:t>
      </w:r>
      <w:r w:rsidR="004A2805" w:rsidRPr="00A97543">
        <w:rPr>
          <w:rFonts w:ascii="Arial" w:hAnsi="Arial" w:cs="Arial"/>
          <w:sz w:val="22"/>
          <w:szCs w:val="22"/>
        </w:rPr>
        <w:t>evelopment policies can</w:t>
      </w:r>
      <w:r w:rsidR="001A4EA7" w:rsidRPr="00A97543">
        <w:rPr>
          <w:rFonts w:ascii="Arial" w:hAnsi="Arial" w:cs="Arial"/>
          <w:sz w:val="22"/>
          <w:szCs w:val="22"/>
        </w:rPr>
        <w:t xml:space="preserve"> </w:t>
      </w:r>
      <w:r w:rsidR="004A2805" w:rsidRPr="00A97543">
        <w:rPr>
          <w:rFonts w:ascii="Arial" w:hAnsi="Arial" w:cs="Arial"/>
          <w:sz w:val="22"/>
          <w:szCs w:val="22"/>
        </w:rPr>
        <w:t>play a</w:t>
      </w:r>
      <w:r w:rsidR="001A4EA7" w:rsidRPr="00A97543">
        <w:rPr>
          <w:rFonts w:ascii="Arial" w:hAnsi="Arial" w:cs="Arial"/>
          <w:sz w:val="22"/>
          <w:szCs w:val="22"/>
        </w:rPr>
        <w:t>n important</w:t>
      </w:r>
      <w:r w:rsidR="004A2805" w:rsidRPr="00A97543">
        <w:rPr>
          <w:rFonts w:ascii="Arial" w:hAnsi="Arial" w:cs="Arial"/>
          <w:sz w:val="22"/>
          <w:szCs w:val="22"/>
        </w:rPr>
        <w:t xml:space="preserve"> role</w:t>
      </w:r>
      <w:r w:rsidR="009438E2" w:rsidRPr="00A97543">
        <w:rPr>
          <w:rFonts w:ascii="Arial" w:hAnsi="Arial" w:cs="Arial"/>
          <w:sz w:val="22"/>
          <w:szCs w:val="22"/>
        </w:rPr>
        <w:t xml:space="preserve"> </w:t>
      </w:r>
      <w:r w:rsidR="004A2805" w:rsidRPr="00A97543">
        <w:rPr>
          <w:rFonts w:ascii="Arial" w:hAnsi="Arial" w:cs="Arial"/>
          <w:sz w:val="22"/>
          <w:szCs w:val="22"/>
        </w:rPr>
        <w:t xml:space="preserve">in addressing poverty, inequality, and marginalization. </w:t>
      </w:r>
      <w:r w:rsidR="001A4EA7" w:rsidRPr="00A97543">
        <w:rPr>
          <w:rFonts w:ascii="Arial" w:hAnsi="Arial" w:cs="Arial"/>
          <w:sz w:val="22"/>
          <w:szCs w:val="22"/>
        </w:rPr>
        <w:t>By promoting economic growth, creating jobs, and improving access to quality education</w:t>
      </w:r>
      <w:r w:rsidR="009438E2" w:rsidRPr="00A97543">
        <w:rPr>
          <w:rFonts w:ascii="Arial" w:hAnsi="Arial" w:cs="Arial"/>
          <w:sz w:val="22"/>
          <w:szCs w:val="22"/>
        </w:rPr>
        <w:t>,</w:t>
      </w:r>
      <w:r w:rsidR="001A4EA7" w:rsidRPr="00A97543">
        <w:rPr>
          <w:rFonts w:ascii="Arial" w:hAnsi="Arial" w:cs="Arial"/>
          <w:sz w:val="22"/>
          <w:szCs w:val="22"/>
        </w:rPr>
        <w:t xml:space="preserve"> healthcare</w:t>
      </w:r>
      <w:r w:rsidR="00040FBE" w:rsidRPr="00A97543">
        <w:rPr>
          <w:rFonts w:ascii="Arial" w:hAnsi="Arial" w:cs="Arial"/>
          <w:sz w:val="22"/>
          <w:szCs w:val="22"/>
        </w:rPr>
        <w:t>,</w:t>
      </w:r>
      <w:r w:rsidR="009438E2" w:rsidRPr="00A97543">
        <w:rPr>
          <w:rFonts w:ascii="Arial" w:hAnsi="Arial" w:cs="Arial"/>
          <w:sz w:val="22"/>
          <w:szCs w:val="22"/>
        </w:rPr>
        <w:t xml:space="preserve"> and</w:t>
      </w:r>
      <w:r w:rsidR="00923CA0" w:rsidRPr="00A97543">
        <w:rPr>
          <w:rFonts w:ascii="Arial" w:hAnsi="Arial" w:cs="Arial"/>
          <w:sz w:val="22"/>
          <w:szCs w:val="22"/>
        </w:rPr>
        <w:t xml:space="preserve"> clean water</w:t>
      </w:r>
      <w:r w:rsidR="001A4EA7" w:rsidRPr="00A97543">
        <w:rPr>
          <w:rFonts w:ascii="Arial" w:hAnsi="Arial" w:cs="Arial"/>
          <w:sz w:val="22"/>
          <w:szCs w:val="22"/>
        </w:rPr>
        <w:t xml:space="preserve">, development policies help build inclusive and resilient societies. </w:t>
      </w:r>
      <w:r w:rsidRPr="00A97543">
        <w:rPr>
          <w:rFonts w:ascii="Arial" w:hAnsi="Arial" w:cs="Arial"/>
          <w:sz w:val="22"/>
          <w:szCs w:val="22"/>
        </w:rPr>
        <w:t>Moreover</w:t>
      </w:r>
      <w:r w:rsidR="001A4EA7" w:rsidRPr="00A97543">
        <w:rPr>
          <w:rFonts w:ascii="Arial" w:hAnsi="Arial" w:cs="Arial"/>
          <w:sz w:val="22"/>
          <w:szCs w:val="22"/>
        </w:rPr>
        <w:t>, i</w:t>
      </w:r>
      <w:r w:rsidR="00EF4E2E" w:rsidRPr="00A97543">
        <w:rPr>
          <w:rFonts w:ascii="Arial" w:hAnsi="Arial" w:cs="Arial"/>
          <w:sz w:val="22"/>
          <w:szCs w:val="22"/>
        </w:rPr>
        <w:t xml:space="preserve">nvesting </w:t>
      </w:r>
      <w:r w:rsidR="00E97BED" w:rsidRPr="00A97543">
        <w:rPr>
          <w:rFonts w:ascii="Arial" w:hAnsi="Arial" w:cs="Arial"/>
          <w:sz w:val="22"/>
          <w:szCs w:val="22"/>
        </w:rPr>
        <w:t xml:space="preserve">more </w:t>
      </w:r>
      <w:r w:rsidR="00EF4E2E" w:rsidRPr="00A97543">
        <w:rPr>
          <w:rFonts w:ascii="Arial" w:hAnsi="Arial" w:cs="Arial"/>
          <w:sz w:val="22"/>
          <w:szCs w:val="22"/>
        </w:rPr>
        <w:t>in</w:t>
      </w:r>
      <w:r w:rsidR="007E0D63" w:rsidRPr="00A97543">
        <w:rPr>
          <w:rFonts w:ascii="Arial" w:hAnsi="Arial" w:cs="Arial"/>
          <w:sz w:val="22"/>
          <w:szCs w:val="22"/>
        </w:rPr>
        <w:t xml:space="preserve"> </w:t>
      </w:r>
      <w:r w:rsidR="00EF4E2E" w:rsidRPr="00A97543">
        <w:rPr>
          <w:rFonts w:ascii="Arial" w:hAnsi="Arial" w:cs="Arial"/>
          <w:sz w:val="22"/>
          <w:szCs w:val="22"/>
        </w:rPr>
        <w:t xml:space="preserve">intercultural dialogue, human rights </w:t>
      </w:r>
      <w:r w:rsidR="002860EE" w:rsidRPr="00A97543">
        <w:rPr>
          <w:rFonts w:ascii="Arial" w:hAnsi="Arial" w:cs="Arial"/>
          <w:sz w:val="22"/>
          <w:szCs w:val="22"/>
        </w:rPr>
        <w:t>education</w:t>
      </w:r>
      <w:r w:rsidR="00040FBE" w:rsidRPr="00A97543">
        <w:rPr>
          <w:rFonts w:ascii="Arial" w:hAnsi="Arial" w:cs="Arial"/>
          <w:sz w:val="22"/>
          <w:szCs w:val="22"/>
        </w:rPr>
        <w:t>,</w:t>
      </w:r>
      <w:r w:rsidR="00EF4E2E" w:rsidRPr="00A97543">
        <w:rPr>
          <w:rFonts w:ascii="Arial" w:hAnsi="Arial" w:cs="Arial"/>
          <w:sz w:val="22"/>
          <w:szCs w:val="22"/>
        </w:rPr>
        <w:t xml:space="preserve"> and </w:t>
      </w:r>
      <w:r w:rsidR="00F875D5" w:rsidRPr="00A97543">
        <w:rPr>
          <w:rFonts w:ascii="Arial" w:hAnsi="Arial" w:cs="Arial"/>
          <w:sz w:val="22"/>
          <w:szCs w:val="22"/>
        </w:rPr>
        <w:t>enabling</w:t>
      </w:r>
      <w:r w:rsidR="00EF4E2E" w:rsidRPr="00A97543">
        <w:rPr>
          <w:rFonts w:ascii="Arial" w:hAnsi="Arial" w:cs="Arial"/>
          <w:sz w:val="22"/>
          <w:szCs w:val="22"/>
        </w:rPr>
        <w:t xml:space="preserve"> vibrant civil society </w:t>
      </w:r>
      <w:r w:rsidR="00923CA0" w:rsidRPr="00A97543">
        <w:rPr>
          <w:rFonts w:ascii="Arial" w:hAnsi="Arial" w:cs="Arial"/>
          <w:sz w:val="22"/>
          <w:szCs w:val="22"/>
        </w:rPr>
        <w:t xml:space="preserve">are </w:t>
      </w:r>
      <w:r w:rsidR="007A7DBC" w:rsidRPr="00A97543">
        <w:rPr>
          <w:rFonts w:ascii="Arial" w:hAnsi="Arial" w:cs="Arial"/>
          <w:sz w:val="22"/>
          <w:szCs w:val="22"/>
        </w:rPr>
        <w:t xml:space="preserve">the necessary </w:t>
      </w:r>
      <w:r w:rsidR="001A4EA7" w:rsidRPr="00A97543">
        <w:rPr>
          <w:rFonts w:ascii="Arial" w:hAnsi="Arial" w:cs="Arial"/>
          <w:sz w:val="22"/>
          <w:szCs w:val="22"/>
        </w:rPr>
        <w:t>building blocks</w:t>
      </w:r>
      <w:r w:rsidR="00EF4E2E" w:rsidRPr="00A97543">
        <w:rPr>
          <w:rFonts w:ascii="Arial" w:hAnsi="Arial" w:cs="Arial"/>
          <w:sz w:val="22"/>
          <w:szCs w:val="22"/>
        </w:rPr>
        <w:t xml:space="preserve"> </w:t>
      </w:r>
      <w:r w:rsidR="00923CA0" w:rsidRPr="00A97543">
        <w:rPr>
          <w:rFonts w:ascii="Arial" w:hAnsi="Arial" w:cs="Arial"/>
          <w:sz w:val="22"/>
          <w:szCs w:val="22"/>
        </w:rPr>
        <w:t xml:space="preserve">for </w:t>
      </w:r>
      <w:r w:rsidR="00040FBE" w:rsidRPr="00A97543">
        <w:rPr>
          <w:rFonts w:ascii="Arial" w:hAnsi="Arial" w:cs="Arial"/>
          <w:sz w:val="22"/>
          <w:szCs w:val="22"/>
        </w:rPr>
        <w:t xml:space="preserve">a </w:t>
      </w:r>
      <w:r w:rsidR="00F875D5" w:rsidRPr="00A97543">
        <w:rPr>
          <w:rFonts w:ascii="Arial" w:hAnsi="Arial" w:cs="Arial"/>
          <w:sz w:val="22"/>
          <w:szCs w:val="22"/>
        </w:rPr>
        <w:t xml:space="preserve">strong </w:t>
      </w:r>
      <w:r w:rsidR="00EF4E2E" w:rsidRPr="00A97543">
        <w:rPr>
          <w:rFonts w:ascii="Arial" w:hAnsi="Arial" w:cs="Arial"/>
          <w:sz w:val="22"/>
          <w:szCs w:val="22"/>
        </w:rPr>
        <w:t>communit</w:t>
      </w:r>
      <w:r w:rsidR="00F875D5" w:rsidRPr="00A97543">
        <w:rPr>
          <w:rFonts w:ascii="Arial" w:hAnsi="Arial" w:cs="Arial"/>
          <w:sz w:val="22"/>
          <w:szCs w:val="22"/>
        </w:rPr>
        <w:t>y</w:t>
      </w:r>
      <w:r w:rsidR="007A7DBC" w:rsidRPr="00A97543">
        <w:rPr>
          <w:rFonts w:ascii="Arial" w:hAnsi="Arial" w:cs="Arial"/>
          <w:sz w:val="22"/>
          <w:szCs w:val="22"/>
        </w:rPr>
        <w:t xml:space="preserve"> that </w:t>
      </w:r>
      <w:r w:rsidR="00EF4E2E" w:rsidRPr="00A97543">
        <w:rPr>
          <w:rFonts w:ascii="Arial" w:hAnsi="Arial" w:cs="Arial"/>
          <w:sz w:val="22"/>
          <w:szCs w:val="22"/>
        </w:rPr>
        <w:t xml:space="preserve">embraces diversity and </w:t>
      </w:r>
      <w:r w:rsidR="00EF4E2E" w:rsidRPr="00A97543">
        <w:rPr>
          <w:rFonts w:ascii="Arial" w:hAnsi="Arial" w:cs="Arial"/>
          <w:sz w:val="22"/>
          <w:szCs w:val="22"/>
          <w:lang w:val="en-GB"/>
        </w:rPr>
        <w:t>provide</w:t>
      </w:r>
      <w:r w:rsidR="00F875D5" w:rsidRPr="00A97543">
        <w:rPr>
          <w:rFonts w:ascii="Arial" w:hAnsi="Arial" w:cs="Arial"/>
          <w:sz w:val="22"/>
          <w:szCs w:val="22"/>
          <w:lang w:val="en-GB"/>
        </w:rPr>
        <w:t>s</w:t>
      </w:r>
      <w:r w:rsidR="00EF4E2E" w:rsidRPr="00A97543">
        <w:rPr>
          <w:rFonts w:ascii="Arial" w:hAnsi="Arial" w:cs="Arial"/>
          <w:sz w:val="22"/>
          <w:szCs w:val="22"/>
          <w:lang w:val="en-GB"/>
        </w:rPr>
        <w:t xml:space="preserve"> a sense of belonging </w:t>
      </w:r>
      <w:r w:rsidR="001A4EA7" w:rsidRPr="00A97543">
        <w:rPr>
          <w:rFonts w:ascii="Arial" w:hAnsi="Arial" w:cs="Arial"/>
          <w:sz w:val="22"/>
          <w:szCs w:val="22"/>
          <w:lang w:val="en-GB"/>
        </w:rPr>
        <w:t>for all</w:t>
      </w:r>
      <w:r w:rsidR="00E97BED" w:rsidRPr="00A97543">
        <w:rPr>
          <w:rFonts w:ascii="Arial" w:hAnsi="Arial" w:cs="Arial"/>
          <w:sz w:val="22"/>
          <w:szCs w:val="22"/>
          <w:lang w:val="en-GB"/>
        </w:rPr>
        <w:t>.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Integrating sustainable development in peacebuilding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is a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basis for reconciling and rebuilding </w:t>
      </w:r>
      <w:r w:rsidR="00C01A27" w:rsidRPr="00A97543">
        <w:rPr>
          <w:rFonts w:ascii="Arial" w:hAnsi="Arial" w:cs="Arial"/>
          <w:sz w:val="22"/>
          <w:szCs w:val="22"/>
          <w:lang w:val="en-GB"/>
        </w:rPr>
        <w:t xml:space="preserve">peaceful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communities. </w:t>
      </w:r>
    </w:p>
    <w:p w14:paraId="44C8F00C" w14:textId="01827C86" w:rsidR="0080201E" w:rsidRPr="00A97543" w:rsidRDefault="0080201E" w:rsidP="00EF4E2E">
      <w:pPr>
        <w:jc w:val="both"/>
        <w:rPr>
          <w:rFonts w:ascii="Arial" w:hAnsi="Arial" w:cs="Arial"/>
          <w:sz w:val="22"/>
          <w:szCs w:val="22"/>
        </w:rPr>
      </w:pPr>
    </w:p>
    <w:p w14:paraId="05EFD668" w14:textId="713815DB" w:rsidR="0038277D" w:rsidRPr="00A97543" w:rsidRDefault="0038277D" w:rsidP="00EF4E2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</w:rPr>
        <w:t>Second, on inclusivity</w:t>
      </w:r>
    </w:p>
    <w:p w14:paraId="6C40DDB2" w14:textId="77777777" w:rsidR="0038277D" w:rsidRPr="00A97543" w:rsidRDefault="0038277D" w:rsidP="00EF4E2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D4F39B" w14:textId="31FDBADC" w:rsidR="00923CA0" w:rsidRPr="00A97543" w:rsidRDefault="00923CA0" w:rsidP="00923C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</w:rPr>
        <w:t>Development policies should be tailored to the specific needs of the local communities</w:t>
      </w:r>
      <w:r w:rsidR="0080201E" w:rsidRPr="00A97543">
        <w:rPr>
          <w:rFonts w:ascii="Arial" w:hAnsi="Arial" w:cs="Arial"/>
          <w:sz w:val="22"/>
          <w:szCs w:val="22"/>
        </w:rPr>
        <w:t xml:space="preserve"> and</w:t>
      </w:r>
      <w:r w:rsidRPr="00A97543">
        <w:rPr>
          <w:rFonts w:ascii="Arial" w:hAnsi="Arial" w:cs="Arial"/>
          <w:sz w:val="22"/>
          <w:szCs w:val="22"/>
        </w:rPr>
        <w:t xml:space="preserve"> must be inclusive and sustainable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. </w:t>
      </w:r>
      <w:r w:rsidR="00AC6273" w:rsidRPr="00A97543">
        <w:rPr>
          <w:rFonts w:ascii="Arial" w:hAnsi="Arial" w:cs="Arial"/>
          <w:sz w:val="22"/>
          <w:szCs w:val="22"/>
          <w:lang w:val="en-GB"/>
        </w:rPr>
        <w:t>Only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where all segments of society</w:t>
      </w:r>
      <w:r w:rsidR="00AC6273" w:rsidRPr="00A97543">
        <w:rPr>
          <w:rFonts w:ascii="Arial" w:hAnsi="Arial" w:cs="Arial"/>
          <w:sz w:val="22"/>
          <w:szCs w:val="22"/>
          <w:lang w:val="en-GB"/>
        </w:rPr>
        <w:t xml:space="preserve"> are given</w:t>
      </w:r>
      <w:r w:rsidR="00C01A27" w:rsidRPr="00A97543">
        <w:rPr>
          <w:rFonts w:ascii="Arial" w:hAnsi="Arial" w:cs="Arial"/>
          <w:sz w:val="22"/>
          <w:szCs w:val="22"/>
          <w:lang w:val="en-GB"/>
        </w:rPr>
        <w:t xml:space="preserve"> a</w:t>
      </w:r>
      <w:r w:rsidR="00AC6273" w:rsidRPr="00A97543">
        <w:rPr>
          <w:rFonts w:ascii="Arial" w:hAnsi="Arial" w:cs="Arial"/>
          <w:sz w:val="22"/>
          <w:szCs w:val="22"/>
          <w:lang w:val="en-GB"/>
        </w:rPr>
        <w:t xml:space="preserve"> voice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AC6273" w:rsidRPr="00A97543">
        <w:rPr>
          <w:rFonts w:ascii="Arial" w:hAnsi="Arial" w:cs="Arial"/>
          <w:sz w:val="22"/>
          <w:szCs w:val="22"/>
          <w:lang w:val="en-GB"/>
        </w:rPr>
        <w:t xml:space="preserve">in the development processes </w:t>
      </w:r>
      <w:r w:rsidRPr="00A97543">
        <w:rPr>
          <w:rFonts w:ascii="Arial" w:hAnsi="Arial" w:cs="Arial"/>
          <w:sz w:val="22"/>
          <w:szCs w:val="22"/>
          <w:lang w:val="en-GB"/>
        </w:rPr>
        <w:t>a sense of belonging and local ownershi</w:t>
      </w:r>
      <w:r w:rsidR="00DA41E9" w:rsidRPr="00A97543">
        <w:rPr>
          <w:rFonts w:ascii="Arial" w:hAnsi="Arial" w:cs="Arial"/>
          <w:sz w:val="22"/>
          <w:szCs w:val="22"/>
          <w:lang w:val="en-GB"/>
        </w:rPr>
        <w:t>p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 can be </w:t>
      </w:r>
      <w:r w:rsidR="007A760A" w:rsidRPr="00A97543">
        <w:rPr>
          <w:rFonts w:ascii="Arial" w:hAnsi="Arial" w:cs="Arial"/>
          <w:sz w:val="22"/>
          <w:szCs w:val="22"/>
          <w:lang w:val="en-GB"/>
        </w:rPr>
        <w:t>achieved</w:t>
      </w:r>
      <w:r w:rsidRPr="00A97543">
        <w:rPr>
          <w:rFonts w:ascii="Arial" w:hAnsi="Arial" w:cs="Arial"/>
          <w:sz w:val="22"/>
          <w:szCs w:val="22"/>
          <w:lang w:val="en-GB"/>
        </w:rPr>
        <w:t>.</w:t>
      </w:r>
      <w:r w:rsidR="00DA41E9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C01A27" w:rsidRPr="00A97543">
        <w:rPr>
          <w:rFonts w:ascii="Arial" w:hAnsi="Arial" w:cs="Arial"/>
          <w:sz w:val="22"/>
          <w:szCs w:val="22"/>
          <w:lang w:val="en-GB"/>
        </w:rPr>
        <w:t>It</w:t>
      </w:r>
      <w:r w:rsidR="00DA41E9" w:rsidRPr="00A97543">
        <w:rPr>
          <w:rFonts w:ascii="Arial" w:hAnsi="Arial" w:cs="Arial"/>
          <w:sz w:val="22"/>
          <w:szCs w:val="22"/>
          <w:lang w:val="en-GB"/>
        </w:rPr>
        <w:t xml:space="preserve"> will build trust and social cohesion to achieve sustainable peace and security.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D2C9769" w14:textId="77777777" w:rsidR="00923CA0" w:rsidRPr="00A97543" w:rsidRDefault="00923CA0" w:rsidP="001A4EA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840387" w14:textId="4969F151" w:rsidR="00F822A9" w:rsidRPr="00A97543" w:rsidRDefault="001A4EA7" w:rsidP="001A4EA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Women and youth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play a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critical role in promoting sustainable development and peace.</w:t>
      </w:r>
      <w:r w:rsidR="00F875D5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It is essential to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invest in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963498" w:rsidRPr="00A97543">
        <w:rPr>
          <w:rFonts w:ascii="Arial" w:hAnsi="Arial" w:cs="Arial"/>
          <w:sz w:val="22"/>
          <w:szCs w:val="22"/>
          <w:lang w:val="en-GB"/>
        </w:rPr>
        <w:t xml:space="preserve">women and youth empowerment </w:t>
      </w:r>
      <w:r w:rsidR="005C2CF9" w:rsidRPr="00A97543">
        <w:rPr>
          <w:rFonts w:ascii="Arial" w:hAnsi="Arial" w:cs="Arial"/>
          <w:sz w:val="22"/>
          <w:szCs w:val="22"/>
          <w:lang w:val="en-GB"/>
        </w:rPr>
        <w:t>also</w:t>
      </w:r>
      <w:r w:rsidR="00130162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963498" w:rsidRPr="00A97543">
        <w:rPr>
          <w:rFonts w:ascii="Arial" w:hAnsi="Arial" w:cs="Arial"/>
          <w:sz w:val="22"/>
          <w:szCs w:val="22"/>
          <w:lang w:val="en-GB"/>
        </w:rPr>
        <w:t>by supporting initiatives</w:t>
      </w:r>
      <w:r w:rsidR="00040FBE" w:rsidRPr="00A97543">
        <w:rPr>
          <w:rFonts w:ascii="Arial" w:hAnsi="Arial" w:cs="Arial"/>
          <w:sz w:val="22"/>
          <w:szCs w:val="22"/>
          <w:lang w:val="en-GB"/>
        </w:rPr>
        <w:t xml:space="preserve"> that promote education, economic empowerment, and </w:t>
      </w:r>
      <w:r w:rsidR="00CE5A22" w:rsidRPr="00A97543">
        <w:rPr>
          <w:rFonts w:ascii="Arial" w:hAnsi="Arial" w:cs="Arial"/>
          <w:sz w:val="22"/>
          <w:szCs w:val="22"/>
          <w:lang w:val="en-GB"/>
        </w:rPr>
        <w:t xml:space="preserve">full, equal and meaningful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political participation for women and youth</w:t>
      </w:r>
      <w:r w:rsidR="008E0BE0" w:rsidRPr="00A97543">
        <w:rPr>
          <w:rFonts w:ascii="Arial" w:hAnsi="Arial" w:cs="Arial"/>
          <w:sz w:val="22"/>
          <w:szCs w:val="22"/>
          <w:lang w:val="en-GB"/>
        </w:rPr>
        <w:t>.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62A5132" w14:textId="005B7D02" w:rsidR="002B72E7" w:rsidRPr="00A97543" w:rsidRDefault="002B72E7" w:rsidP="001A4E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29D532" w14:textId="0E3303ED" w:rsidR="0038277D" w:rsidRPr="00A97543" w:rsidRDefault="007E6993" w:rsidP="001A4E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</w:rPr>
        <w:t>Third, on impacts of climate change</w:t>
      </w:r>
    </w:p>
    <w:p w14:paraId="7C82E748" w14:textId="77777777" w:rsidR="00963498" w:rsidRPr="00A97543" w:rsidRDefault="00963498" w:rsidP="001A4E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F96748" w14:textId="67434B9B" w:rsidR="0038277D" w:rsidRPr="00A97543" w:rsidRDefault="00690CE2" w:rsidP="001A4EA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</w:rPr>
        <w:t>C</w:t>
      </w:r>
      <w:r w:rsidR="007A7DBC" w:rsidRPr="00A97543">
        <w:rPr>
          <w:rFonts w:ascii="Arial" w:hAnsi="Arial" w:cs="Arial"/>
          <w:sz w:val="22"/>
          <w:szCs w:val="22"/>
        </w:rPr>
        <w:t>limate change has</w:t>
      </w:r>
      <w:r w:rsidRPr="00A97543">
        <w:rPr>
          <w:rFonts w:ascii="Arial" w:hAnsi="Arial" w:cs="Arial"/>
          <w:sz w:val="22"/>
          <w:szCs w:val="22"/>
        </w:rPr>
        <w:t xml:space="preserve"> devastating impacts on human security, peace, and development in Africa</w:t>
      </w:r>
      <w:r w:rsidRPr="00A97543" w:rsidDel="008E0BE0">
        <w:rPr>
          <w:rFonts w:ascii="Arial" w:hAnsi="Arial" w:cs="Arial"/>
          <w:sz w:val="22"/>
          <w:szCs w:val="22"/>
        </w:rPr>
        <w:t xml:space="preserve"> </w:t>
      </w:r>
      <w:r w:rsidR="005D7C57" w:rsidRPr="00A97543">
        <w:rPr>
          <w:rFonts w:ascii="Arial" w:hAnsi="Arial" w:cs="Arial"/>
          <w:sz w:val="22"/>
          <w:szCs w:val="22"/>
        </w:rPr>
        <w:t>It aggravates</w:t>
      </w:r>
      <w:r w:rsidRPr="00A97543">
        <w:rPr>
          <w:rFonts w:ascii="Arial" w:hAnsi="Arial" w:cs="Arial"/>
          <w:sz w:val="22"/>
          <w:szCs w:val="22"/>
        </w:rPr>
        <w:t xml:space="preserve"> p</w:t>
      </w:r>
      <w:r w:rsidR="0038277D" w:rsidRPr="00A97543">
        <w:rPr>
          <w:rFonts w:ascii="Arial" w:hAnsi="Arial" w:cs="Arial"/>
          <w:sz w:val="22"/>
          <w:szCs w:val="22"/>
        </w:rPr>
        <w:t>overty, food insecurity, water scarcity, and displacement</w:t>
      </w:r>
      <w:r w:rsidRPr="00A97543">
        <w:rPr>
          <w:rFonts w:ascii="Arial" w:hAnsi="Arial" w:cs="Arial"/>
          <w:sz w:val="22"/>
          <w:szCs w:val="22"/>
        </w:rPr>
        <w:t xml:space="preserve"> </w:t>
      </w:r>
      <w:r w:rsidR="005D7C57" w:rsidRPr="00A97543">
        <w:rPr>
          <w:rFonts w:ascii="Arial" w:hAnsi="Arial" w:cs="Arial"/>
          <w:sz w:val="22"/>
          <w:szCs w:val="22"/>
        </w:rPr>
        <w:t>and intensifies</w:t>
      </w:r>
      <w:r w:rsidR="007A7DBC" w:rsidRPr="00A97543">
        <w:rPr>
          <w:rFonts w:ascii="Arial" w:hAnsi="Arial" w:cs="Arial"/>
          <w:sz w:val="22"/>
          <w:szCs w:val="22"/>
        </w:rPr>
        <w:t xml:space="preserve"> drivers </w:t>
      </w:r>
      <w:r w:rsidR="003E699C" w:rsidRPr="00A97543">
        <w:rPr>
          <w:rFonts w:ascii="Arial" w:hAnsi="Arial" w:cs="Arial"/>
          <w:sz w:val="22"/>
          <w:szCs w:val="22"/>
        </w:rPr>
        <w:t xml:space="preserve">of </w:t>
      </w:r>
      <w:r w:rsidR="003E699C" w:rsidRPr="00A97543">
        <w:rPr>
          <w:rFonts w:ascii="Arial" w:hAnsi="Arial" w:cs="Arial"/>
          <w:sz w:val="22"/>
          <w:szCs w:val="22"/>
        </w:rPr>
        <w:lastRenderedPageBreak/>
        <w:t>conflict</w:t>
      </w:r>
      <w:r w:rsidR="005D7C57" w:rsidRPr="00A97543">
        <w:rPr>
          <w:rFonts w:ascii="Arial" w:hAnsi="Arial" w:cs="Arial"/>
          <w:sz w:val="22"/>
          <w:szCs w:val="22"/>
        </w:rPr>
        <w:t>.</w:t>
      </w:r>
      <w:r w:rsidR="00450701" w:rsidRPr="00A97543">
        <w:rPr>
          <w:rFonts w:ascii="Arial" w:hAnsi="Arial" w:cs="Arial"/>
          <w:sz w:val="22"/>
          <w:szCs w:val="22"/>
        </w:rPr>
        <w:t xml:space="preserve"> </w:t>
      </w:r>
      <w:r w:rsidR="003E699C" w:rsidRPr="00A97543">
        <w:rPr>
          <w:rFonts w:ascii="Arial" w:hAnsi="Arial" w:cs="Arial"/>
          <w:sz w:val="22"/>
          <w:szCs w:val="22"/>
        </w:rPr>
        <w:t>D</w:t>
      </w:r>
      <w:r w:rsidR="0038277D" w:rsidRPr="00A97543">
        <w:rPr>
          <w:rFonts w:ascii="Arial" w:hAnsi="Arial" w:cs="Arial"/>
          <w:sz w:val="22"/>
          <w:szCs w:val="22"/>
        </w:rPr>
        <w:t>evelopment policies</w:t>
      </w:r>
      <w:r w:rsidR="003E699C" w:rsidRPr="00A97543">
        <w:rPr>
          <w:rFonts w:ascii="Arial" w:hAnsi="Arial" w:cs="Arial"/>
          <w:sz w:val="22"/>
          <w:szCs w:val="22"/>
        </w:rPr>
        <w:t xml:space="preserve"> </w:t>
      </w:r>
      <w:r w:rsidR="00040FBE" w:rsidRPr="00A97543">
        <w:rPr>
          <w:rFonts w:ascii="Arial" w:hAnsi="Arial" w:cs="Arial"/>
          <w:sz w:val="22"/>
          <w:szCs w:val="22"/>
        </w:rPr>
        <w:t>need</w:t>
      </w:r>
      <w:r w:rsidR="00963498" w:rsidRPr="00A97543">
        <w:rPr>
          <w:rFonts w:ascii="Arial" w:hAnsi="Arial" w:cs="Arial"/>
          <w:sz w:val="22"/>
          <w:szCs w:val="22"/>
        </w:rPr>
        <w:t xml:space="preserve"> </w:t>
      </w:r>
      <w:r w:rsidR="0038277D" w:rsidRPr="00A97543">
        <w:rPr>
          <w:rFonts w:ascii="Arial" w:hAnsi="Arial" w:cs="Arial"/>
          <w:sz w:val="22"/>
          <w:szCs w:val="22"/>
        </w:rPr>
        <w:t xml:space="preserve">to prioritize climate action, promote renewable energy, </w:t>
      </w:r>
      <w:r w:rsidR="00450701" w:rsidRPr="00A97543">
        <w:rPr>
          <w:rFonts w:ascii="Arial" w:hAnsi="Arial" w:cs="Arial"/>
          <w:sz w:val="22"/>
          <w:szCs w:val="22"/>
        </w:rPr>
        <w:t>and sustainable</w:t>
      </w:r>
      <w:r w:rsidR="0038277D" w:rsidRPr="00A97543">
        <w:rPr>
          <w:rFonts w:ascii="Arial" w:hAnsi="Arial" w:cs="Arial"/>
          <w:sz w:val="22"/>
          <w:szCs w:val="22"/>
        </w:rPr>
        <w:t xml:space="preserve"> land use </w:t>
      </w:r>
      <w:r w:rsidR="003E699C" w:rsidRPr="00A97543">
        <w:rPr>
          <w:rFonts w:ascii="Arial" w:hAnsi="Arial" w:cs="Arial"/>
          <w:sz w:val="22"/>
          <w:szCs w:val="22"/>
        </w:rPr>
        <w:t>and natural resource management to ensure environmentally sustainable and climate resilient economies and communities.</w:t>
      </w:r>
    </w:p>
    <w:p w14:paraId="137B070C" w14:textId="6705B0EF" w:rsidR="001A4EA7" w:rsidRPr="00A97543" w:rsidRDefault="001A4EA7" w:rsidP="00B90728">
      <w:pPr>
        <w:jc w:val="both"/>
        <w:rPr>
          <w:rFonts w:ascii="Arial" w:hAnsi="Arial" w:cs="Arial"/>
          <w:sz w:val="22"/>
          <w:szCs w:val="22"/>
        </w:rPr>
      </w:pPr>
    </w:p>
    <w:p w14:paraId="719C241E" w14:textId="142C3F6B" w:rsidR="007E0D63" w:rsidRPr="00A97543" w:rsidRDefault="007E0D63" w:rsidP="00F875D5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>In conclusion</w:t>
      </w:r>
    </w:p>
    <w:p w14:paraId="0089A891" w14:textId="77777777" w:rsidR="007E0D63" w:rsidRPr="00A97543" w:rsidRDefault="007E0D63" w:rsidP="00F875D5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40A4F79" w14:textId="65A2F8D6" w:rsidR="00B632BC" w:rsidRPr="00A97543" w:rsidRDefault="00AC6273" w:rsidP="008E0BE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 xml:space="preserve">Slovenia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continues to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support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sustainable development initiatives in post-conflict and fragile settings, in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 particular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in sustainable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water and environmental management, food and water security</w:t>
      </w:r>
      <w:r w:rsidR="00040FBE" w:rsidRPr="00A97543">
        <w:rPr>
          <w:rFonts w:ascii="Arial" w:hAnsi="Arial" w:cs="Arial"/>
          <w:sz w:val="22"/>
          <w:szCs w:val="22"/>
          <w:lang w:val="en-GB"/>
        </w:rPr>
        <w:t>,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and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importantly on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women and youth empowerment</w:t>
      </w:r>
      <w:r w:rsidRPr="00A97543">
        <w:rPr>
          <w:rFonts w:ascii="Arial" w:hAnsi="Arial" w:cs="Arial"/>
          <w:sz w:val="22"/>
          <w:szCs w:val="22"/>
          <w:lang w:val="en-GB"/>
        </w:rPr>
        <w:t>.</w:t>
      </w:r>
      <w:r w:rsidRPr="00A97543">
        <w:rPr>
          <w:rFonts w:ascii="Calibri" w:eastAsiaTheme="minorHAnsi" w:hAnsi="Calibri"/>
          <w:sz w:val="22"/>
          <w:szCs w:val="22"/>
          <w:lang w:val="en-GB" w:eastAsia="zh-CN"/>
        </w:rPr>
        <w:t xml:space="preserve">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We have prioritised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our </w:t>
      </w:r>
      <w:r w:rsidRPr="00A97543">
        <w:rPr>
          <w:rFonts w:ascii="Arial" w:hAnsi="Arial" w:cs="Arial"/>
          <w:sz w:val="22"/>
          <w:szCs w:val="22"/>
          <w:lang w:val="en-GB"/>
        </w:rPr>
        <w:t>cooperation in areas that enable more sustainable water and food management, support the transition to a circular economy</w:t>
      </w:r>
      <w:r w:rsidR="00040FBE" w:rsidRPr="00A97543">
        <w:rPr>
          <w:rFonts w:ascii="Arial" w:hAnsi="Arial" w:cs="Arial"/>
          <w:sz w:val="22"/>
          <w:szCs w:val="22"/>
          <w:lang w:val="en-GB"/>
        </w:rPr>
        <w:t xml:space="preserve">, and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fight against climate change and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more generally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humanitarian–development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nexus. </w:t>
      </w:r>
    </w:p>
    <w:p w14:paraId="7074B971" w14:textId="77777777" w:rsidR="00B632BC" w:rsidRPr="00A97543" w:rsidRDefault="00B632BC" w:rsidP="008E0BE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0C52915" w14:textId="34ECE108" w:rsidR="006E3643" w:rsidRPr="00A97543" w:rsidRDefault="00B632BC" w:rsidP="006E364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T</w:t>
      </w:r>
      <w:r w:rsidR="007B3AEF" w:rsidRPr="00A97543">
        <w:rPr>
          <w:rFonts w:ascii="Arial" w:hAnsi="Arial" w:cs="Arial"/>
          <w:sz w:val="22"/>
          <w:szCs w:val="22"/>
          <w:lang w:val="en-GB"/>
        </w:rPr>
        <w:t xml:space="preserve">he African Union's Silencing the Guns Initiative is a vital step towards achieving lasting peace, stability, and sustainable development in Africa.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African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Union's efforts</w:t>
      </w:r>
      <w:r w:rsidR="007B3AEF" w:rsidRPr="00A97543">
        <w:rPr>
          <w:rFonts w:ascii="Arial" w:hAnsi="Arial" w:cs="Arial"/>
          <w:sz w:val="22"/>
          <w:szCs w:val="22"/>
          <w:lang w:val="en-GB"/>
        </w:rPr>
        <w:t xml:space="preserve"> in this regard are commendable and deserv</w:t>
      </w:r>
      <w:r w:rsidR="005D7C57" w:rsidRPr="00A97543">
        <w:rPr>
          <w:rFonts w:ascii="Arial" w:hAnsi="Arial" w:cs="Arial"/>
          <w:sz w:val="22"/>
          <w:szCs w:val="22"/>
          <w:lang w:val="en-GB"/>
        </w:rPr>
        <w:t>e</w:t>
      </w:r>
      <w:r w:rsidR="007B3AEF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5D7C57" w:rsidRPr="00A97543">
        <w:rPr>
          <w:rFonts w:ascii="Arial" w:hAnsi="Arial" w:cs="Arial"/>
          <w:sz w:val="22"/>
          <w:szCs w:val="22"/>
          <w:lang w:val="en-GB"/>
        </w:rPr>
        <w:t xml:space="preserve">our </w:t>
      </w:r>
      <w:r w:rsidR="00174068" w:rsidRPr="00A97543">
        <w:rPr>
          <w:rFonts w:ascii="Arial" w:hAnsi="Arial" w:cs="Arial"/>
          <w:sz w:val="22"/>
          <w:szCs w:val="22"/>
          <w:lang w:val="en-GB"/>
        </w:rPr>
        <w:t xml:space="preserve">full </w:t>
      </w:r>
      <w:r w:rsidR="005D7C57" w:rsidRPr="00A97543">
        <w:rPr>
          <w:rFonts w:ascii="Arial" w:hAnsi="Arial" w:cs="Arial"/>
          <w:sz w:val="22"/>
          <w:szCs w:val="22"/>
          <w:lang w:val="en-GB"/>
        </w:rPr>
        <w:t>support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, in </w:t>
      </w:r>
      <w:r w:rsidR="005D7C57" w:rsidRPr="00A97543">
        <w:rPr>
          <w:rFonts w:ascii="Arial" w:hAnsi="Arial" w:cs="Arial"/>
          <w:sz w:val="22"/>
          <w:szCs w:val="22"/>
          <w:lang w:val="en-GB"/>
        </w:rPr>
        <w:t>addressing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issues, which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lead to</w:t>
      </w:r>
      <w:r w:rsidR="005D7C57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8E0BE0" w:rsidRPr="00A97543">
        <w:rPr>
          <w:rFonts w:ascii="Arial" w:hAnsi="Arial" w:cs="Arial"/>
          <w:sz w:val="22"/>
          <w:szCs w:val="22"/>
          <w:lang w:val="en-GB"/>
        </w:rPr>
        <w:t>fiscal deficits</w:t>
      </w:r>
      <w:r w:rsidR="00174068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and indebtedness</w:t>
      </w:r>
      <w:r w:rsidR="00174068" w:rsidRPr="00A97543">
        <w:rPr>
          <w:rFonts w:ascii="Arial" w:hAnsi="Arial" w:cs="Arial"/>
          <w:sz w:val="22"/>
          <w:szCs w:val="22"/>
          <w:lang w:val="en-GB"/>
        </w:rPr>
        <w:t xml:space="preserve"> in view of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increas</w:t>
      </w:r>
      <w:r w:rsidR="00174068" w:rsidRPr="00A97543">
        <w:rPr>
          <w:rFonts w:ascii="Arial" w:hAnsi="Arial" w:cs="Arial"/>
          <w:sz w:val="22"/>
          <w:szCs w:val="22"/>
          <w:lang w:val="en-GB"/>
        </w:rPr>
        <w:t>ing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African countries’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own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capacity to invest in their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economic </w:t>
      </w:r>
      <w:r w:rsidR="008E0BE0" w:rsidRPr="00A97543">
        <w:rPr>
          <w:rFonts w:ascii="Arial" w:hAnsi="Arial" w:cs="Arial"/>
          <w:sz w:val="22"/>
          <w:szCs w:val="22"/>
          <w:lang w:val="en-GB"/>
        </w:rPr>
        <w:t>recovery</w:t>
      </w:r>
      <w:r w:rsidR="00690CE2" w:rsidRPr="00A97543">
        <w:rPr>
          <w:rFonts w:ascii="Arial" w:hAnsi="Arial" w:cs="Arial"/>
          <w:sz w:val="22"/>
          <w:szCs w:val="22"/>
          <w:lang w:val="en-GB"/>
        </w:rPr>
        <w:t xml:space="preserve"> in line with the goals</w:t>
      </w:r>
      <w:r w:rsidR="006E3643" w:rsidRPr="00A97543">
        <w:rPr>
          <w:rFonts w:ascii="Arial" w:hAnsi="Arial" w:cs="Arial"/>
          <w:sz w:val="22"/>
          <w:szCs w:val="22"/>
          <w:lang w:val="en-GB"/>
        </w:rPr>
        <w:t xml:space="preserve"> and targets of the Agenda 2063.</w:t>
      </w:r>
    </w:p>
    <w:p w14:paraId="030B2833" w14:textId="77777777" w:rsidR="006E3643" w:rsidRPr="00A97543" w:rsidRDefault="006E3643" w:rsidP="006E364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E6E42C" w14:textId="77777777" w:rsidR="008447A1" w:rsidRPr="00A97543" w:rsidRDefault="00963498" w:rsidP="006E3643">
      <w:pPr>
        <w:jc w:val="both"/>
        <w:rPr>
          <w:rFonts w:ascii="Arial" w:hAnsi="Arial" w:cs="Arial"/>
          <w:sz w:val="22"/>
          <w:szCs w:val="22"/>
        </w:rPr>
      </w:pPr>
      <w:r w:rsidRPr="00A97543">
        <w:rPr>
          <w:rFonts w:ascii="Arial" w:hAnsi="Arial" w:cs="Arial"/>
          <w:sz w:val="22"/>
          <w:szCs w:val="22"/>
        </w:rPr>
        <w:t>We remain</w:t>
      </w:r>
      <w:r w:rsidR="00AC6273" w:rsidRPr="00A97543">
        <w:rPr>
          <w:rFonts w:ascii="Arial" w:hAnsi="Arial" w:cs="Arial"/>
          <w:sz w:val="22"/>
          <w:szCs w:val="22"/>
        </w:rPr>
        <w:t xml:space="preserve"> commit</w:t>
      </w:r>
      <w:r w:rsidRPr="00A97543">
        <w:rPr>
          <w:rFonts w:ascii="Arial" w:hAnsi="Arial" w:cs="Arial"/>
          <w:sz w:val="22"/>
          <w:szCs w:val="22"/>
        </w:rPr>
        <w:t>ted</w:t>
      </w:r>
      <w:r w:rsidR="00AC6273" w:rsidRPr="00A97543">
        <w:rPr>
          <w:rFonts w:ascii="Arial" w:hAnsi="Arial" w:cs="Arial"/>
          <w:sz w:val="22"/>
          <w:szCs w:val="22"/>
        </w:rPr>
        <w:t xml:space="preserve"> </w:t>
      </w:r>
      <w:r w:rsidR="00CE5A22" w:rsidRPr="00A97543">
        <w:rPr>
          <w:rFonts w:ascii="Arial" w:hAnsi="Arial" w:cs="Arial"/>
          <w:sz w:val="22"/>
          <w:szCs w:val="22"/>
        </w:rPr>
        <w:t>to</w:t>
      </w:r>
      <w:r w:rsidRPr="00A97543">
        <w:rPr>
          <w:rFonts w:ascii="Arial" w:hAnsi="Arial" w:cs="Arial"/>
          <w:sz w:val="22"/>
          <w:szCs w:val="22"/>
        </w:rPr>
        <w:t xml:space="preserve"> </w:t>
      </w:r>
      <w:r w:rsidR="00174068" w:rsidRPr="00A97543">
        <w:rPr>
          <w:rFonts w:ascii="Arial" w:hAnsi="Arial" w:cs="Arial"/>
          <w:sz w:val="22"/>
          <w:szCs w:val="22"/>
        </w:rPr>
        <w:t>cooperating with</w:t>
      </w:r>
      <w:r w:rsidR="00B632BC" w:rsidRPr="00A97543">
        <w:rPr>
          <w:rFonts w:ascii="Arial" w:hAnsi="Arial" w:cs="Arial"/>
          <w:sz w:val="22"/>
          <w:szCs w:val="22"/>
        </w:rPr>
        <w:t xml:space="preserve"> </w:t>
      </w:r>
      <w:r w:rsidR="00AC6273" w:rsidRPr="00A97543">
        <w:rPr>
          <w:rFonts w:ascii="Arial" w:hAnsi="Arial" w:cs="Arial"/>
          <w:sz w:val="22"/>
          <w:szCs w:val="22"/>
        </w:rPr>
        <w:t>African countries</w:t>
      </w:r>
      <w:r w:rsidR="00A26725" w:rsidRPr="00A97543">
        <w:rPr>
          <w:rFonts w:ascii="Arial" w:hAnsi="Arial" w:cs="Arial"/>
          <w:sz w:val="22"/>
          <w:szCs w:val="22"/>
        </w:rPr>
        <w:t>'</w:t>
      </w:r>
      <w:r w:rsidR="00AC6273" w:rsidRPr="00A97543">
        <w:rPr>
          <w:rFonts w:ascii="Arial" w:hAnsi="Arial" w:cs="Arial"/>
          <w:sz w:val="22"/>
          <w:szCs w:val="22"/>
        </w:rPr>
        <w:t xml:space="preserve"> </w:t>
      </w:r>
      <w:r w:rsidR="00CE5A22" w:rsidRPr="00A97543">
        <w:rPr>
          <w:rFonts w:ascii="Arial" w:hAnsi="Arial" w:cs="Arial"/>
          <w:sz w:val="22"/>
          <w:szCs w:val="22"/>
        </w:rPr>
        <w:t>in</w:t>
      </w:r>
      <w:r w:rsidR="00AC6273" w:rsidRPr="00A97543">
        <w:rPr>
          <w:rFonts w:ascii="Arial" w:hAnsi="Arial" w:cs="Arial"/>
          <w:sz w:val="22"/>
          <w:szCs w:val="22"/>
        </w:rPr>
        <w:t xml:space="preserve"> achiev</w:t>
      </w:r>
      <w:r w:rsidR="00CE5A22" w:rsidRPr="00A97543">
        <w:rPr>
          <w:rFonts w:ascii="Arial" w:hAnsi="Arial" w:cs="Arial"/>
          <w:sz w:val="22"/>
          <w:szCs w:val="22"/>
        </w:rPr>
        <w:t>ing</w:t>
      </w:r>
      <w:r w:rsidR="00AC6273" w:rsidRPr="00A97543">
        <w:rPr>
          <w:rFonts w:ascii="Arial" w:hAnsi="Arial" w:cs="Arial"/>
          <w:sz w:val="22"/>
          <w:szCs w:val="22"/>
        </w:rPr>
        <w:t xml:space="preserve"> lasting peace and security for all their citizens</w:t>
      </w:r>
      <w:r w:rsidR="00B632BC" w:rsidRPr="00A97543">
        <w:rPr>
          <w:rFonts w:ascii="Arial" w:hAnsi="Arial" w:cs="Arial"/>
          <w:sz w:val="22"/>
          <w:szCs w:val="22"/>
        </w:rPr>
        <w:t xml:space="preserve"> also </w:t>
      </w:r>
      <w:r w:rsidR="00450701" w:rsidRPr="00A97543">
        <w:rPr>
          <w:rFonts w:ascii="Arial" w:hAnsi="Arial" w:cs="Arial"/>
          <w:sz w:val="22"/>
          <w:szCs w:val="22"/>
        </w:rPr>
        <w:t>through strengthening</w:t>
      </w:r>
      <w:r w:rsidR="00B632BC" w:rsidRPr="00A97543">
        <w:rPr>
          <w:rFonts w:ascii="Arial" w:hAnsi="Arial" w:cs="Arial"/>
          <w:sz w:val="22"/>
          <w:szCs w:val="22"/>
        </w:rPr>
        <w:t xml:space="preserve"> our cooperation </w:t>
      </w:r>
      <w:r w:rsidR="007A760A" w:rsidRPr="00A97543">
        <w:rPr>
          <w:rFonts w:ascii="Arial" w:hAnsi="Arial" w:cs="Arial"/>
          <w:sz w:val="22"/>
          <w:szCs w:val="22"/>
        </w:rPr>
        <w:t xml:space="preserve">to accelerate the implementation of </w:t>
      </w:r>
      <w:r w:rsidR="00690CE2" w:rsidRPr="00A97543">
        <w:rPr>
          <w:rFonts w:ascii="Arial" w:hAnsi="Arial" w:cs="Arial"/>
          <w:sz w:val="22"/>
          <w:szCs w:val="22"/>
        </w:rPr>
        <w:t xml:space="preserve">the </w:t>
      </w:r>
      <w:r w:rsidR="007A760A" w:rsidRPr="00A97543">
        <w:rPr>
          <w:rFonts w:ascii="Arial" w:hAnsi="Arial" w:cs="Arial"/>
          <w:sz w:val="22"/>
          <w:szCs w:val="22"/>
        </w:rPr>
        <w:t>Sustainable Development Goals and Agenda 2030.</w:t>
      </w:r>
      <w:r w:rsidR="00B632BC" w:rsidRPr="00A97543">
        <w:rPr>
          <w:rFonts w:ascii="Arial" w:hAnsi="Arial" w:cs="Arial"/>
          <w:sz w:val="22"/>
          <w:szCs w:val="22"/>
        </w:rPr>
        <w:t xml:space="preserve"> </w:t>
      </w:r>
    </w:p>
    <w:p w14:paraId="27CDD647" w14:textId="77777777" w:rsidR="008447A1" w:rsidRPr="00A97543" w:rsidRDefault="008447A1" w:rsidP="006E3643">
      <w:pPr>
        <w:jc w:val="both"/>
        <w:rPr>
          <w:rFonts w:ascii="Arial" w:hAnsi="Arial" w:cs="Arial"/>
          <w:sz w:val="22"/>
          <w:szCs w:val="22"/>
        </w:rPr>
      </w:pPr>
    </w:p>
    <w:p w14:paraId="6D5674E9" w14:textId="1ACC39B0" w:rsidR="00517C13" w:rsidRPr="00A97543" w:rsidRDefault="006E3643" w:rsidP="006E364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</w:rPr>
        <w:t>T</w:t>
      </w:r>
      <w:r w:rsidR="001C3F11" w:rsidRPr="00A97543">
        <w:rPr>
          <w:rFonts w:ascii="Arial" w:hAnsi="Arial" w:cs="Arial"/>
          <w:sz w:val="22"/>
          <w:szCs w:val="22"/>
        </w:rPr>
        <w:t>hank you.</w:t>
      </w:r>
      <w:r w:rsidR="00517C13" w:rsidRPr="00A97543">
        <w:rPr>
          <w:rFonts w:ascii="Arial" w:hAnsi="Arial" w:cs="Arial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4C2202B1" wp14:editId="00297EC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81450" cy="1181100"/>
            <wp:effectExtent l="0" t="0" r="0" b="0"/>
            <wp:wrapSquare wrapText="bothSides"/>
            <wp:docPr id="3" name="Picture 3" descr="T:\Diplomati\Varnostni svet 2024-25\CGP\LOGO\Slika 2.1.102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3" w:rsidRPr="00A97543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C511" w14:textId="77777777" w:rsidR="008E0BE0" w:rsidRDefault="008E0BE0">
      <w:r>
        <w:separator/>
      </w:r>
    </w:p>
  </w:endnote>
  <w:endnote w:type="continuationSeparator" w:id="0">
    <w:p w14:paraId="7AF2EE32" w14:textId="77777777" w:rsidR="008E0BE0" w:rsidRDefault="008E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CBAB" w14:textId="77777777" w:rsidR="008E0BE0" w:rsidRDefault="008E0BE0">
      <w:r>
        <w:separator/>
      </w:r>
    </w:p>
  </w:footnote>
  <w:footnote w:type="continuationSeparator" w:id="0">
    <w:p w14:paraId="51CF9C31" w14:textId="77777777" w:rsidR="008E0BE0" w:rsidRDefault="008E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004D"/>
    <w:rsid w:val="00007150"/>
    <w:rsid w:val="00014353"/>
    <w:rsid w:val="00040FBE"/>
    <w:rsid w:val="00066A5F"/>
    <w:rsid w:val="00087D84"/>
    <w:rsid w:val="000A2F43"/>
    <w:rsid w:val="000A6B73"/>
    <w:rsid w:val="000B0E62"/>
    <w:rsid w:val="000C34FC"/>
    <w:rsid w:val="000D01E5"/>
    <w:rsid w:val="000D4595"/>
    <w:rsid w:val="000E2451"/>
    <w:rsid w:val="000F4B39"/>
    <w:rsid w:val="00130162"/>
    <w:rsid w:val="001668F8"/>
    <w:rsid w:val="00170714"/>
    <w:rsid w:val="0017291A"/>
    <w:rsid w:val="00174068"/>
    <w:rsid w:val="001832EB"/>
    <w:rsid w:val="0019053D"/>
    <w:rsid w:val="001A21B9"/>
    <w:rsid w:val="001A4EA7"/>
    <w:rsid w:val="001C3F11"/>
    <w:rsid w:val="00206511"/>
    <w:rsid w:val="00230A01"/>
    <w:rsid w:val="002724A2"/>
    <w:rsid w:val="0027656C"/>
    <w:rsid w:val="002826EB"/>
    <w:rsid w:val="002860EE"/>
    <w:rsid w:val="002A7600"/>
    <w:rsid w:val="002B72E7"/>
    <w:rsid w:val="002D72B4"/>
    <w:rsid w:val="002E142C"/>
    <w:rsid w:val="00361852"/>
    <w:rsid w:val="00380C8F"/>
    <w:rsid w:val="0038277D"/>
    <w:rsid w:val="003E4A79"/>
    <w:rsid w:val="003E699C"/>
    <w:rsid w:val="0042077C"/>
    <w:rsid w:val="00450701"/>
    <w:rsid w:val="00456829"/>
    <w:rsid w:val="00474010"/>
    <w:rsid w:val="00486772"/>
    <w:rsid w:val="00490C3B"/>
    <w:rsid w:val="004A2805"/>
    <w:rsid w:val="004E306B"/>
    <w:rsid w:val="004F665D"/>
    <w:rsid w:val="0050157E"/>
    <w:rsid w:val="00517C13"/>
    <w:rsid w:val="00524AB3"/>
    <w:rsid w:val="005331C6"/>
    <w:rsid w:val="005409D3"/>
    <w:rsid w:val="00540B57"/>
    <w:rsid w:val="005454AE"/>
    <w:rsid w:val="005C2CF9"/>
    <w:rsid w:val="005D7C57"/>
    <w:rsid w:val="005F5030"/>
    <w:rsid w:val="00635F22"/>
    <w:rsid w:val="00657A1C"/>
    <w:rsid w:val="006622DE"/>
    <w:rsid w:val="00690CE2"/>
    <w:rsid w:val="006B1E79"/>
    <w:rsid w:val="006E3643"/>
    <w:rsid w:val="006E7A74"/>
    <w:rsid w:val="00701533"/>
    <w:rsid w:val="007079F6"/>
    <w:rsid w:val="007217F8"/>
    <w:rsid w:val="00740E01"/>
    <w:rsid w:val="00742248"/>
    <w:rsid w:val="00754CCF"/>
    <w:rsid w:val="00765A05"/>
    <w:rsid w:val="00773957"/>
    <w:rsid w:val="0078140D"/>
    <w:rsid w:val="007A760A"/>
    <w:rsid w:val="007A7DBC"/>
    <w:rsid w:val="007B3AEF"/>
    <w:rsid w:val="007C3E1C"/>
    <w:rsid w:val="007E0D63"/>
    <w:rsid w:val="007E3025"/>
    <w:rsid w:val="007E6993"/>
    <w:rsid w:val="0080201E"/>
    <w:rsid w:val="00807117"/>
    <w:rsid w:val="008163C0"/>
    <w:rsid w:val="00836DB7"/>
    <w:rsid w:val="008439E7"/>
    <w:rsid w:val="008447A1"/>
    <w:rsid w:val="00844B34"/>
    <w:rsid w:val="00865FBC"/>
    <w:rsid w:val="008B54EA"/>
    <w:rsid w:val="008E0BE0"/>
    <w:rsid w:val="008E3AC1"/>
    <w:rsid w:val="0091308E"/>
    <w:rsid w:val="00923CA0"/>
    <w:rsid w:val="009256F8"/>
    <w:rsid w:val="009363CF"/>
    <w:rsid w:val="009438E2"/>
    <w:rsid w:val="00963498"/>
    <w:rsid w:val="009C093C"/>
    <w:rsid w:val="009D3647"/>
    <w:rsid w:val="00A26725"/>
    <w:rsid w:val="00A61100"/>
    <w:rsid w:val="00A708AD"/>
    <w:rsid w:val="00A73D1B"/>
    <w:rsid w:val="00A85DBE"/>
    <w:rsid w:val="00A974CE"/>
    <w:rsid w:val="00A97543"/>
    <w:rsid w:val="00AC1DC8"/>
    <w:rsid w:val="00AC6273"/>
    <w:rsid w:val="00AF07FD"/>
    <w:rsid w:val="00B17AFA"/>
    <w:rsid w:val="00B42089"/>
    <w:rsid w:val="00B451E3"/>
    <w:rsid w:val="00B5445A"/>
    <w:rsid w:val="00B632BC"/>
    <w:rsid w:val="00B724BB"/>
    <w:rsid w:val="00B90728"/>
    <w:rsid w:val="00BA732A"/>
    <w:rsid w:val="00BA7EEE"/>
    <w:rsid w:val="00BC1B2E"/>
    <w:rsid w:val="00BE640F"/>
    <w:rsid w:val="00C01A27"/>
    <w:rsid w:val="00C24C38"/>
    <w:rsid w:val="00C46DE4"/>
    <w:rsid w:val="00C90BDF"/>
    <w:rsid w:val="00C93A78"/>
    <w:rsid w:val="00CA74EA"/>
    <w:rsid w:val="00CE5A22"/>
    <w:rsid w:val="00CF5474"/>
    <w:rsid w:val="00D17BE6"/>
    <w:rsid w:val="00D31205"/>
    <w:rsid w:val="00D35ABB"/>
    <w:rsid w:val="00D35C75"/>
    <w:rsid w:val="00D97518"/>
    <w:rsid w:val="00DA41E9"/>
    <w:rsid w:val="00DE24EA"/>
    <w:rsid w:val="00DF5D1C"/>
    <w:rsid w:val="00E25520"/>
    <w:rsid w:val="00E86DE6"/>
    <w:rsid w:val="00E97BED"/>
    <w:rsid w:val="00EB3E95"/>
    <w:rsid w:val="00ED36EF"/>
    <w:rsid w:val="00ED4457"/>
    <w:rsid w:val="00EF4E2E"/>
    <w:rsid w:val="00F30D64"/>
    <w:rsid w:val="00F3193B"/>
    <w:rsid w:val="00F527D3"/>
    <w:rsid w:val="00F54563"/>
    <w:rsid w:val="00F822A9"/>
    <w:rsid w:val="00F875D5"/>
    <w:rsid w:val="00FA6897"/>
    <w:rsid w:val="00FB2C9C"/>
    <w:rsid w:val="00FB4A58"/>
    <w:rsid w:val="00FF441F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C57856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B5CED-E5A8-304C-9933-F51252263C8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89D732FA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Urška Učakar</cp:lastModifiedBy>
  <cp:revision>3</cp:revision>
  <cp:lastPrinted>2023-03-30T13:08:00Z</cp:lastPrinted>
  <dcterms:created xsi:type="dcterms:W3CDTF">2023-03-30T21:16:00Z</dcterms:created>
  <dcterms:modified xsi:type="dcterms:W3CDTF">2023-05-19T12:15:00Z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_documentId">
    <vt:lpwstr>documentId_1341</vt:lpwstr>
  </property>
  <property fmtid="{D5CDD505-2E9C-101B-9397-08002B2CF9AE}" pid="10" name="grammarly_documentContext">
    <vt:lpwstr>{"goals":[],"domain":"general","emotions":[],"dialect":"american"}</vt:lpwstr>
  </property>
</Properties>
</file>