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36CC" w14:textId="112731D1" w:rsidR="0042077C" w:rsidRPr="004A2805" w:rsidRDefault="0042077C" w:rsidP="0042077C">
      <w:pPr>
        <w:pStyle w:val="Body"/>
        <w:jc w:val="right"/>
        <w:rPr>
          <w:rFonts w:ascii="Arial" w:hAnsi="Arial" w:cs="Arial"/>
          <w:b/>
          <w:bCs/>
          <w:i/>
          <w:u w:val="single"/>
          <w:lang w:val="en-GB"/>
        </w:rPr>
      </w:pPr>
      <w:r w:rsidRPr="004A2805">
        <w:rPr>
          <w:rFonts w:ascii="Arial" w:hAnsi="Arial" w:cs="Arial"/>
          <w:bCs/>
          <w:i/>
          <w:u w:val="single"/>
          <w:lang w:val="en-GB"/>
        </w:rPr>
        <w:t>Check against delivery</w:t>
      </w:r>
    </w:p>
    <w:p w14:paraId="74B5C129" w14:textId="6BEE88CC" w:rsidR="0042077C" w:rsidRPr="004A2805" w:rsidRDefault="0042077C" w:rsidP="00B724BB">
      <w:pPr>
        <w:pStyle w:val="Body"/>
        <w:jc w:val="right"/>
        <w:rPr>
          <w:rFonts w:ascii="Arial" w:hAnsi="Arial" w:cs="Arial"/>
          <w:bCs/>
          <w:i/>
          <w:sz w:val="24"/>
          <w:szCs w:val="24"/>
          <w:lang w:val="en-GB"/>
        </w:rPr>
      </w:pPr>
    </w:p>
    <w:p w14:paraId="160B74FE" w14:textId="4C934E3E" w:rsidR="0042077C" w:rsidRPr="004A2805" w:rsidRDefault="0042077C" w:rsidP="00B724BB">
      <w:pPr>
        <w:pStyle w:val="Body"/>
        <w:jc w:val="right"/>
        <w:rPr>
          <w:rFonts w:ascii="Arial" w:hAnsi="Arial" w:cs="Arial"/>
          <w:bCs/>
          <w:i/>
          <w:sz w:val="24"/>
          <w:szCs w:val="24"/>
          <w:lang w:val="en-GB"/>
        </w:rPr>
      </w:pPr>
      <w:r w:rsidRPr="004A2805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1B5DD5" wp14:editId="4A2D7903">
            <wp:simplePos x="0" y="0"/>
            <wp:positionH relativeFrom="margin">
              <wp:align>center</wp:align>
            </wp:positionH>
            <wp:positionV relativeFrom="margin">
              <wp:posOffset>292735</wp:posOffset>
            </wp:positionV>
            <wp:extent cx="333375" cy="419100"/>
            <wp:effectExtent l="0" t="0" r="9525" b="0"/>
            <wp:wrapSquare wrapText="bothSides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CD767" w14:textId="2B99F686" w:rsidR="00B724BB" w:rsidRPr="004A2805" w:rsidRDefault="00B724BB" w:rsidP="00B724BB">
      <w:pPr>
        <w:pStyle w:val="Body"/>
        <w:jc w:val="right"/>
        <w:rPr>
          <w:rFonts w:ascii="Arial" w:hAnsi="Arial" w:cs="Arial"/>
          <w:bCs/>
          <w:i/>
          <w:sz w:val="24"/>
          <w:szCs w:val="24"/>
          <w:lang w:val="en-GB"/>
        </w:rPr>
      </w:pPr>
    </w:p>
    <w:p w14:paraId="0AABC1C8" w14:textId="3A11BE30" w:rsidR="00657A1C" w:rsidRPr="004A2805" w:rsidRDefault="00657A1C" w:rsidP="00657A1C">
      <w:pPr>
        <w:rPr>
          <w:rFonts w:ascii="Arial" w:eastAsia="Times New Roman" w:hAnsi="Arial" w:cs="Arial"/>
          <w:lang w:val="en-GB" w:eastAsia="sl-SI"/>
        </w:rPr>
      </w:pPr>
    </w:p>
    <w:p w14:paraId="7E6058C7" w14:textId="2380FDB0" w:rsidR="00657A1C" w:rsidRPr="004A2805" w:rsidRDefault="00657A1C" w:rsidP="00657A1C">
      <w:pPr>
        <w:spacing w:line="360" w:lineRule="auto"/>
        <w:jc w:val="center"/>
        <w:rPr>
          <w:rFonts w:ascii="Republika" w:eastAsia="Times New Roman" w:hAnsi="Republika" w:cs="Arial"/>
          <w:bCs/>
          <w:lang w:val="en-GB" w:eastAsia="sl-SI"/>
        </w:rPr>
      </w:pPr>
      <w:r w:rsidRPr="004A2805">
        <w:rPr>
          <w:rFonts w:ascii="Republika" w:eastAsia="Times New Roman" w:hAnsi="Republika" w:cs="Arial"/>
          <w:bCs/>
          <w:lang w:val="en-GB" w:eastAsia="sl-SI"/>
        </w:rPr>
        <w:t xml:space="preserve">Statement by </w:t>
      </w:r>
    </w:p>
    <w:p w14:paraId="55CDA5C3" w14:textId="18760BC6" w:rsidR="00B17AFA" w:rsidRPr="004A2805" w:rsidRDefault="00FB2C9C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>Ambassador Boštjan Malovrh</w:t>
      </w:r>
    </w:p>
    <w:p w14:paraId="6C0176BF" w14:textId="1C1FD82A" w:rsidR="00B17AFA" w:rsidRPr="004A2805" w:rsidRDefault="00B17AFA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 xml:space="preserve">Permanent Representative of the Republic of Slovenia </w:t>
      </w:r>
    </w:p>
    <w:p w14:paraId="5EBF9767" w14:textId="7678154B" w:rsidR="000D3251" w:rsidRPr="006826E8" w:rsidRDefault="00B17AFA" w:rsidP="006826E8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>to the United Nations</w:t>
      </w:r>
      <w:r w:rsidR="00657A1C" w:rsidRPr="004A2805">
        <w:rPr>
          <w:rFonts w:ascii="Republika" w:eastAsia="Times New Roman" w:hAnsi="Republika" w:cs="Arial"/>
          <w:b/>
          <w:bCs/>
          <w:lang w:val="en-GB" w:eastAsia="sl-SI"/>
        </w:rPr>
        <w:t xml:space="preserve"> </w:t>
      </w:r>
    </w:p>
    <w:p w14:paraId="52D5D5A4" w14:textId="77777777" w:rsidR="006826E8" w:rsidRDefault="00657A1C" w:rsidP="006826E8">
      <w:pPr>
        <w:jc w:val="center"/>
        <w:rPr>
          <w:rFonts w:ascii="Republika" w:eastAsia="Times New Roman" w:hAnsi="Republika" w:cs="Arial"/>
          <w:lang w:val="en-GB" w:eastAsia="sl-SI"/>
        </w:rPr>
      </w:pPr>
      <w:r w:rsidRPr="004A2805">
        <w:rPr>
          <w:rFonts w:ascii="Republika" w:eastAsia="Times New Roman" w:hAnsi="Republika" w:cs="Arial"/>
          <w:lang w:val="en-GB" w:eastAsia="sl-SI"/>
        </w:rPr>
        <w:t xml:space="preserve">at the </w:t>
      </w:r>
    </w:p>
    <w:p w14:paraId="67E23F4B" w14:textId="3E6C1106" w:rsidR="00555372" w:rsidRPr="006826E8" w:rsidRDefault="006826E8" w:rsidP="006826E8">
      <w:pPr>
        <w:jc w:val="center"/>
        <w:rPr>
          <w:rFonts w:ascii="Republika" w:hAnsi="Republika" w:cs="Arial"/>
          <w:b/>
          <w:bCs/>
          <w:color w:val="31849B"/>
          <w:lang w:eastAsia="sl-SI"/>
        </w:rPr>
      </w:pPr>
      <w:r w:rsidRPr="006826E8">
        <w:rPr>
          <w:rFonts w:ascii="Republika" w:hAnsi="Republika" w:cs="Arial"/>
          <w:b/>
          <w:bCs/>
          <w:color w:val="31849B"/>
          <w:lang w:eastAsia="sl-SI"/>
        </w:rPr>
        <w:t>56th Commission on Population and Development</w:t>
      </w:r>
    </w:p>
    <w:p w14:paraId="7690AAF1" w14:textId="40041E48" w:rsidR="00FB2C9C" w:rsidRPr="000D3251" w:rsidRDefault="000D3251" w:rsidP="00FB2C9C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  <w:r w:rsidRPr="000D3251">
        <w:rPr>
          <w:rFonts w:ascii="Republika" w:hAnsi="Republika"/>
        </w:rPr>
        <w:t>General Debate</w:t>
      </w:r>
    </w:p>
    <w:p w14:paraId="59B248E9" w14:textId="77777777" w:rsidR="006826E8" w:rsidRDefault="006826E8" w:rsidP="00657A1C">
      <w:pPr>
        <w:pBdr>
          <w:bottom w:val="single" w:sz="4" w:space="1" w:color="000000"/>
        </w:pBdr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</w:p>
    <w:p w14:paraId="535F1B40" w14:textId="7071D2D6" w:rsidR="00657A1C" w:rsidRPr="004A2805" w:rsidRDefault="00657A1C" w:rsidP="00657A1C">
      <w:pPr>
        <w:pBdr>
          <w:bottom w:val="single" w:sz="4" w:space="1" w:color="000000"/>
        </w:pBdr>
        <w:jc w:val="center"/>
        <w:rPr>
          <w:rFonts w:ascii="Republika" w:eastAsia="Times New Roman" w:hAnsi="Republika" w:cs="Arial"/>
          <w:bCs/>
          <w:sz w:val="20"/>
          <w:lang w:val="en-GB" w:eastAsia="sl-SI"/>
        </w:rPr>
      </w:pPr>
      <w:r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New York, </w:t>
      </w:r>
      <w:r w:rsidR="00E72B39">
        <w:rPr>
          <w:rFonts w:ascii="Republika" w:eastAsia="Times New Roman" w:hAnsi="Republika" w:cs="Arial"/>
          <w:bCs/>
          <w:sz w:val="20"/>
          <w:lang w:val="en-GB" w:eastAsia="sl-SI"/>
        </w:rPr>
        <w:t>11</w:t>
      </w:r>
      <w:r w:rsidR="00555372">
        <w:rPr>
          <w:rFonts w:ascii="Republika" w:eastAsia="Times New Roman" w:hAnsi="Republika" w:cs="Arial"/>
          <w:bCs/>
          <w:sz w:val="20"/>
          <w:lang w:val="en-GB" w:eastAsia="sl-SI"/>
        </w:rPr>
        <w:t xml:space="preserve"> April</w:t>
      </w:r>
      <w:r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 202</w:t>
      </w:r>
      <w:r w:rsidR="0000004D" w:rsidRPr="004A2805">
        <w:rPr>
          <w:rFonts w:ascii="Republika" w:eastAsia="Times New Roman" w:hAnsi="Republika" w:cs="Arial"/>
          <w:bCs/>
          <w:sz w:val="20"/>
          <w:lang w:val="en-GB" w:eastAsia="sl-SI"/>
        </w:rPr>
        <w:t>3</w:t>
      </w:r>
    </w:p>
    <w:p w14:paraId="54A49D0C" w14:textId="7720320A" w:rsidR="00913362" w:rsidRDefault="00913362" w:rsidP="00517C13">
      <w:pPr>
        <w:jc w:val="both"/>
        <w:rPr>
          <w:rFonts w:ascii="Arial" w:hAnsi="Arial" w:cs="Arial"/>
          <w:sz w:val="22"/>
          <w:lang w:val="en-GB"/>
        </w:rPr>
      </w:pPr>
    </w:p>
    <w:p w14:paraId="72084C8E" w14:textId="5EA3CD50" w:rsidR="008176D0" w:rsidRPr="008234E5" w:rsidRDefault="008176D0" w:rsidP="008176D0">
      <w:pPr>
        <w:rPr>
          <w:rFonts w:ascii="Arial" w:hAnsi="Arial" w:cs="Arial"/>
          <w:sz w:val="22"/>
          <w:szCs w:val="22"/>
          <w:lang w:val="en-GB"/>
        </w:rPr>
      </w:pPr>
      <w:r w:rsidRPr="008234E5">
        <w:rPr>
          <w:rFonts w:ascii="Arial" w:hAnsi="Arial" w:cs="Arial"/>
          <w:sz w:val="22"/>
          <w:szCs w:val="22"/>
          <w:lang w:val="en-GB"/>
        </w:rPr>
        <w:t>Mr. Chair,</w:t>
      </w:r>
    </w:p>
    <w:p w14:paraId="690DB69C" w14:textId="77777777" w:rsidR="008176D0" w:rsidRPr="008234E5" w:rsidRDefault="008176D0" w:rsidP="008176D0">
      <w:pPr>
        <w:rPr>
          <w:rFonts w:ascii="Arial" w:hAnsi="Arial" w:cs="Arial"/>
          <w:sz w:val="22"/>
          <w:szCs w:val="22"/>
          <w:lang w:val="en-GB"/>
        </w:rPr>
      </w:pPr>
      <w:r w:rsidRPr="008234E5">
        <w:rPr>
          <w:rFonts w:ascii="Arial" w:hAnsi="Arial" w:cs="Arial"/>
          <w:sz w:val="22"/>
          <w:szCs w:val="22"/>
          <w:lang w:val="en-GB"/>
        </w:rPr>
        <w:t>Ladies and Gentlemen,</w:t>
      </w:r>
    </w:p>
    <w:p w14:paraId="541FB817" w14:textId="2187883D" w:rsidR="00517C13" w:rsidRPr="008234E5" w:rsidRDefault="00517C13" w:rsidP="00517C13">
      <w:pPr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14:paraId="01B8A0DC" w14:textId="26CA4A50" w:rsidR="00517C13" w:rsidRPr="008234E5" w:rsidRDefault="00040FBE" w:rsidP="00517C1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234E5">
        <w:rPr>
          <w:rFonts w:ascii="Arial" w:hAnsi="Arial" w:cs="Arial"/>
          <w:sz w:val="22"/>
          <w:szCs w:val="22"/>
          <w:lang w:val="en-GB"/>
        </w:rPr>
        <w:t>Slovenia aligns itself with the EU statement</w:t>
      </w:r>
      <w:r w:rsidR="005441E2" w:rsidRPr="008234E5">
        <w:rPr>
          <w:rFonts w:ascii="Arial" w:hAnsi="Arial" w:cs="Arial"/>
          <w:sz w:val="22"/>
          <w:szCs w:val="22"/>
          <w:lang w:val="en-GB"/>
        </w:rPr>
        <w:t xml:space="preserve"> </w:t>
      </w:r>
      <w:r w:rsidR="00E72B39" w:rsidRPr="008234E5">
        <w:rPr>
          <w:rFonts w:ascii="Arial" w:hAnsi="Arial" w:cs="Arial"/>
          <w:sz w:val="22"/>
          <w:szCs w:val="22"/>
          <w:lang w:val="en-GB"/>
        </w:rPr>
        <w:t>as well as</w:t>
      </w:r>
      <w:r w:rsidR="00913362" w:rsidRPr="008234E5">
        <w:rPr>
          <w:rFonts w:ascii="Arial" w:hAnsi="Arial" w:cs="Arial"/>
          <w:sz w:val="22"/>
          <w:szCs w:val="22"/>
          <w:lang w:val="en-GB"/>
        </w:rPr>
        <w:t xml:space="preserve"> </w:t>
      </w:r>
      <w:r w:rsidR="00913362" w:rsidRPr="008234E5">
        <w:rPr>
          <w:rFonts w:ascii="Arial" w:hAnsi="Arial" w:cs="Arial"/>
          <w:sz w:val="22"/>
          <w:szCs w:val="22"/>
        </w:rPr>
        <w:t xml:space="preserve">cross-regional statement delivered by </w:t>
      </w:r>
      <w:r w:rsidR="00BF50EF" w:rsidRPr="008234E5">
        <w:rPr>
          <w:rFonts w:ascii="Arial" w:hAnsi="Arial" w:cs="Arial"/>
          <w:sz w:val="22"/>
          <w:szCs w:val="22"/>
        </w:rPr>
        <w:t>Argentina</w:t>
      </w:r>
      <w:r w:rsidRPr="008234E5">
        <w:rPr>
          <w:rFonts w:ascii="Arial" w:hAnsi="Arial" w:cs="Arial"/>
          <w:sz w:val="22"/>
          <w:szCs w:val="22"/>
          <w:lang w:val="en-GB"/>
        </w:rPr>
        <w:t xml:space="preserve">. I </w:t>
      </w:r>
      <w:r w:rsidR="00517C13" w:rsidRPr="008234E5">
        <w:rPr>
          <w:rFonts w:ascii="Arial" w:hAnsi="Arial" w:cs="Arial"/>
          <w:sz w:val="22"/>
          <w:szCs w:val="22"/>
          <w:lang w:val="en-GB"/>
        </w:rPr>
        <w:t>would like to share</w:t>
      </w:r>
      <w:r w:rsidR="00170714" w:rsidRPr="008234E5">
        <w:rPr>
          <w:rFonts w:ascii="Arial" w:hAnsi="Arial" w:cs="Arial"/>
          <w:sz w:val="22"/>
          <w:szCs w:val="22"/>
          <w:lang w:val="en-GB"/>
        </w:rPr>
        <w:t xml:space="preserve"> </w:t>
      </w:r>
      <w:r w:rsidRPr="008234E5">
        <w:rPr>
          <w:rFonts w:ascii="Arial" w:hAnsi="Arial" w:cs="Arial"/>
          <w:sz w:val="22"/>
          <w:szCs w:val="22"/>
          <w:lang w:val="en-GB"/>
        </w:rPr>
        <w:t>some</w:t>
      </w:r>
      <w:r w:rsidR="00E97BED" w:rsidRPr="008234E5">
        <w:rPr>
          <w:rFonts w:ascii="Arial" w:hAnsi="Arial" w:cs="Arial"/>
          <w:sz w:val="22"/>
          <w:szCs w:val="22"/>
          <w:lang w:val="en-GB"/>
        </w:rPr>
        <w:t xml:space="preserve"> </w:t>
      </w:r>
      <w:r w:rsidR="00450701" w:rsidRPr="008234E5">
        <w:rPr>
          <w:rFonts w:ascii="Arial" w:hAnsi="Arial" w:cs="Arial"/>
          <w:sz w:val="22"/>
          <w:szCs w:val="22"/>
          <w:lang w:val="en-GB"/>
        </w:rPr>
        <w:t>additional remarks</w:t>
      </w:r>
      <w:r w:rsidR="00517C13" w:rsidRPr="008234E5">
        <w:rPr>
          <w:rFonts w:ascii="Arial" w:hAnsi="Arial" w:cs="Arial"/>
          <w:sz w:val="22"/>
          <w:szCs w:val="22"/>
          <w:lang w:val="en-GB"/>
        </w:rPr>
        <w:t xml:space="preserve"> </w:t>
      </w:r>
      <w:r w:rsidRPr="008234E5">
        <w:rPr>
          <w:rFonts w:ascii="Arial" w:hAnsi="Arial" w:cs="Arial"/>
          <w:sz w:val="22"/>
          <w:szCs w:val="22"/>
          <w:lang w:val="en-GB"/>
        </w:rPr>
        <w:t>in our national capacity</w:t>
      </w:r>
      <w:r w:rsidR="00517C13" w:rsidRPr="008234E5">
        <w:rPr>
          <w:rFonts w:ascii="Arial" w:hAnsi="Arial" w:cs="Arial"/>
          <w:sz w:val="22"/>
          <w:szCs w:val="22"/>
          <w:lang w:val="en-GB"/>
        </w:rPr>
        <w:t>.</w:t>
      </w:r>
    </w:p>
    <w:p w14:paraId="20698E36" w14:textId="77777777" w:rsidR="008176D0" w:rsidRPr="008234E5" w:rsidRDefault="008176D0" w:rsidP="0088051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94B07BD" w14:textId="691A96D3" w:rsidR="00AA1650" w:rsidRPr="008234E5" w:rsidRDefault="000D3251" w:rsidP="0055711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234E5">
        <w:rPr>
          <w:rFonts w:ascii="Arial" w:hAnsi="Arial" w:cs="Arial"/>
          <w:sz w:val="22"/>
          <w:szCs w:val="22"/>
        </w:rPr>
        <w:t>Slovenia</w:t>
      </w:r>
      <w:r w:rsidR="00913362" w:rsidRPr="008234E5">
        <w:rPr>
          <w:rFonts w:ascii="Arial" w:hAnsi="Arial" w:cs="Arial"/>
          <w:sz w:val="22"/>
          <w:szCs w:val="22"/>
        </w:rPr>
        <w:t xml:space="preserve"> remains committed to the ICPD Programme of Action </w:t>
      </w:r>
      <w:r w:rsidR="00877D48" w:rsidRPr="008234E5">
        <w:rPr>
          <w:rFonts w:ascii="Arial" w:hAnsi="Arial" w:cs="Arial"/>
          <w:sz w:val="22"/>
          <w:szCs w:val="22"/>
        </w:rPr>
        <w:t xml:space="preserve">and the outcomes of its reviews and </w:t>
      </w:r>
      <w:r w:rsidR="00AA1650" w:rsidRPr="008234E5">
        <w:rPr>
          <w:rFonts w:ascii="Arial" w:hAnsi="Arial" w:cs="Arial"/>
          <w:sz w:val="22"/>
          <w:szCs w:val="22"/>
          <w:lang w:val="en-GB"/>
        </w:rPr>
        <w:t>welcomes</w:t>
      </w:r>
      <w:r w:rsidR="001C3118" w:rsidRPr="008234E5">
        <w:rPr>
          <w:rFonts w:ascii="Arial" w:hAnsi="Arial" w:cs="Arial"/>
          <w:sz w:val="22"/>
          <w:szCs w:val="22"/>
          <w:lang w:val="en-GB"/>
        </w:rPr>
        <w:t xml:space="preserve"> this Session's</w:t>
      </w:r>
      <w:r w:rsidR="00AA1650" w:rsidRPr="008234E5">
        <w:rPr>
          <w:rFonts w:ascii="Arial" w:hAnsi="Arial" w:cs="Arial"/>
          <w:sz w:val="22"/>
          <w:szCs w:val="22"/>
          <w:lang w:val="en-GB"/>
        </w:rPr>
        <w:t xml:space="preserve"> priority theme</w:t>
      </w:r>
      <w:r w:rsidR="005D7F7A" w:rsidRPr="008234E5">
        <w:rPr>
          <w:rFonts w:ascii="Arial" w:hAnsi="Arial" w:cs="Arial"/>
          <w:sz w:val="22"/>
          <w:szCs w:val="22"/>
          <w:lang w:val="en-GB"/>
        </w:rPr>
        <w:t xml:space="preserve"> focusing on </w:t>
      </w:r>
      <w:r w:rsidR="006C5751" w:rsidRPr="008234E5">
        <w:rPr>
          <w:rFonts w:ascii="Arial" w:hAnsi="Arial" w:cs="Arial"/>
          <w:sz w:val="22"/>
          <w:szCs w:val="22"/>
          <w:lang w:val="en-GB"/>
        </w:rPr>
        <w:t>education, which</w:t>
      </w:r>
      <w:r w:rsidR="00AA1650" w:rsidRPr="008234E5">
        <w:rPr>
          <w:rFonts w:ascii="Arial" w:hAnsi="Arial" w:cs="Arial"/>
          <w:sz w:val="22"/>
          <w:szCs w:val="22"/>
          <w:lang w:val="en-GB"/>
        </w:rPr>
        <w:t xml:space="preserve"> gives us the opportunity to address a wide spectrum of issues. </w:t>
      </w:r>
      <w:r w:rsidR="00557112" w:rsidRPr="008234E5">
        <w:rPr>
          <w:rFonts w:ascii="Arial" w:hAnsi="Arial" w:cs="Arial"/>
          <w:sz w:val="22"/>
          <w:szCs w:val="22"/>
          <w:lang w:val="en-AU"/>
        </w:rPr>
        <w:t>Let me outline a few key areas.</w:t>
      </w:r>
    </w:p>
    <w:p w14:paraId="3033F83B" w14:textId="77777777" w:rsidR="0088051F" w:rsidRPr="008234E5" w:rsidRDefault="0088051F" w:rsidP="0088051F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75B7DC26" w14:textId="105B1D80" w:rsidR="00134536" w:rsidRPr="008234E5" w:rsidRDefault="0088051F" w:rsidP="0088051F">
      <w:pPr>
        <w:jc w:val="both"/>
        <w:rPr>
          <w:rFonts w:ascii="Arial" w:hAnsi="Arial" w:cs="Arial"/>
          <w:sz w:val="22"/>
          <w:szCs w:val="22"/>
          <w:lang w:val="en-AU"/>
        </w:rPr>
      </w:pPr>
      <w:r w:rsidRPr="008234E5">
        <w:rPr>
          <w:rFonts w:ascii="Arial" w:hAnsi="Arial" w:cs="Arial"/>
          <w:b/>
          <w:sz w:val="22"/>
          <w:szCs w:val="22"/>
          <w:lang w:val="en-AU"/>
        </w:rPr>
        <w:t>First</w:t>
      </w:r>
      <w:r w:rsidR="00134536" w:rsidRPr="008234E5">
        <w:rPr>
          <w:rFonts w:ascii="Arial" w:hAnsi="Arial" w:cs="Arial"/>
          <w:b/>
          <w:sz w:val="22"/>
          <w:szCs w:val="22"/>
          <w:lang w:val="en-AU"/>
        </w:rPr>
        <w:t xml:space="preserve"> – the importance of equal opportunities</w:t>
      </w:r>
    </w:p>
    <w:p w14:paraId="34A46376" w14:textId="2C3343AC" w:rsidR="00134536" w:rsidRPr="008234E5" w:rsidRDefault="00134536" w:rsidP="0088051F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4556F58B" w14:textId="541F7375" w:rsidR="001B4CA3" w:rsidRPr="008234E5" w:rsidRDefault="00C9545E" w:rsidP="001B4CA3">
      <w:pPr>
        <w:jc w:val="both"/>
        <w:rPr>
          <w:rFonts w:ascii="Arial" w:hAnsi="Arial" w:cs="Arial"/>
          <w:sz w:val="22"/>
          <w:szCs w:val="22"/>
        </w:rPr>
      </w:pPr>
      <w:r w:rsidRPr="008234E5">
        <w:rPr>
          <w:rFonts w:ascii="Arial" w:hAnsi="Arial" w:cs="Arial"/>
          <w:sz w:val="22"/>
          <w:szCs w:val="22"/>
          <w:lang w:val="en-AU"/>
        </w:rPr>
        <w:t xml:space="preserve">To reach inclusive and sustainable growth and development, we need to </w:t>
      </w:r>
      <w:r w:rsidR="006C5751" w:rsidRPr="008234E5">
        <w:rPr>
          <w:rFonts w:ascii="Arial" w:hAnsi="Arial" w:cs="Arial"/>
          <w:sz w:val="22"/>
          <w:szCs w:val="22"/>
          <w:lang w:val="en-AU"/>
        </w:rPr>
        <w:t xml:space="preserve">ensure </w:t>
      </w:r>
      <w:r w:rsidRPr="008234E5">
        <w:rPr>
          <w:rFonts w:ascii="Arial" w:hAnsi="Arial" w:cs="Arial"/>
          <w:sz w:val="22"/>
          <w:szCs w:val="22"/>
          <w:lang w:val="en-AU"/>
        </w:rPr>
        <w:t>equal opportunities</w:t>
      </w:r>
      <w:r w:rsidR="003A3BAC" w:rsidRPr="008234E5">
        <w:rPr>
          <w:rFonts w:ascii="Arial" w:hAnsi="Arial" w:cs="Arial"/>
          <w:sz w:val="22"/>
          <w:szCs w:val="22"/>
          <w:lang w:val="en-AU"/>
        </w:rPr>
        <w:t xml:space="preserve"> for all</w:t>
      </w:r>
      <w:r w:rsidRPr="008234E5">
        <w:rPr>
          <w:rFonts w:ascii="Arial" w:hAnsi="Arial" w:cs="Arial"/>
          <w:sz w:val="22"/>
          <w:szCs w:val="22"/>
          <w:lang w:val="en-AU"/>
        </w:rPr>
        <w:t xml:space="preserve">. </w:t>
      </w:r>
      <w:r w:rsidR="006C5751" w:rsidRPr="008234E5">
        <w:rPr>
          <w:rFonts w:ascii="Arial" w:hAnsi="Arial" w:cs="Arial"/>
          <w:sz w:val="22"/>
          <w:szCs w:val="22"/>
          <w:lang w:val="en-AU"/>
        </w:rPr>
        <w:t xml:space="preserve">Women and girls represent over half of the current world population. </w:t>
      </w:r>
      <w:r w:rsidR="006C5751" w:rsidRPr="008234E5">
        <w:rPr>
          <w:rFonts w:ascii="Arial" w:hAnsi="Arial" w:cs="Arial"/>
          <w:color w:val="000000"/>
          <w:sz w:val="22"/>
          <w:szCs w:val="22"/>
          <w:shd w:val="clear" w:color="auto" w:fill="FFFFFF"/>
        </w:rPr>
        <w:t>Therefore,</w:t>
      </w:r>
      <w:r w:rsidR="001B4CA3" w:rsidRPr="008234E5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1B4CA3" w:rsidRPr="008234E5">
        <w:rPr>
          <w:rFonts w:ascii="Arial" w:hAnsi="Arial" w:cs="Arial"/>
          <w:sz w:val="22"/>
          <w:szCs w:val="22"/>
          <w:shd w:val="clear" w:color="auto" w:fill="FFFFFF"/>
        </w:rPr>
        <w:t>empowering women</w:t>
      </w:r>
      <w:r w:rsidR="001B4CA3" w:rsidRPr="008234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and </w:t>
      </w:r>
      <w:r w:rsidR="001B4CA3" w:rsidRPr="008234E5">
        <w:rPr>
          <w:rFonts w:ascii="Arial" w:hAnsi="Arial" w:cs="Arial"/>
          <w:sz w:val="22"/>
          <w:szCs w:val="22"/>
        </w:rPr>
        <w:t>providing them with choices through access to employment</w:t>
      </w:r>
      <w:r w:rsidR="00634D4E" w:rsidRPr="008234E5">
        <w:rPr>
          <w:rFonts w:ascii="Arial" w:hAnsi="Arial" w:cs="Arial"/>
          <w:sz w:val="22"/>
          <w:szCs w:val="22"/>
        </w:rPr>
        <w:t>, education</w:t>
      </w:r>
      <w:r w:rsidR="001B4CA3" w:rsidRPr="008234E5">
        <w:rPr>
          <w:rFonts w:ascii="Arial" w:hAnsi="Arial" w:cs="Arial"/>
          <w:sz w:val="22"/>
          <w:szCs w:val="22"/>
        </w:rPr>
        <w:t xml:space="preserve"> and </w:t>
      </w:r>
      <w:r w:rsidR="001B4CA3" w:rsidRPr="008234E5">
        <w:rPr>
          <w:rFonts w:ascii="Arial" w:hAnsi="Arial" w:cs="Arial"/>
          <w:color w:val="000000"/>
          <w:sz w:val="22"/>
          <w:szCs w:val="22"/>
          <w:shd w:val="clear" w:color="auto" w:fill="FFFFFF"/>
        </w:rPr>
        <w:t>ensuring sexual and reproductive health and rights</w:t>
      </w:r>
      <w:r w:rsidR="006C5751" w:rsidRPr="008234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is essential in this regard</w:t>
      </w:r>
      <w:r w:rsidR="001B4CA3" w:rsidRPr="008234E5">
        <w:rPr>
          <w:rFonts w:ascii="Arial" w:hAnsi="Arial" w:cs="Arial"/>
          <w:sz w:val="22"/>
          <w:szCs w:val="22"/>
        </w:rPr>
        <w:t xml:space="preserve">. </w:t>
      </w:r>
    </w:p>
    <w:p w14:paraId="5445BAC7" w14:textId="77777777" w:rsidR="00634D4E" w:rsidRPr="008234E5" w:rsidRDefault="00634D4E" w:rsidP="001B4CA3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5FCC51B" w14:textId="4848EA83" w:rsidR="00A31220" w:rsidRPr="008234E5" w:rsidRDefault="00A31220" w:rsidP="00A312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8234E5">
        <w:rPr>
          <w:rFonts w:ascii="Arial" w:hAnsi="Arial" w:cs="Arial"/>
          <w:sz w:val="22"/>
          <w:szCs w:val="22"/>
        </w:rPr>
        <w:t>Slovenia will continue to advocate full access of women and girls to quality education, including digital literacy.</w:t>
      </w:r>
      <w:r w:rsidR="00E72B39" w:rsidRPr="008234E5">
        <w:rPr>
          <w:rFonts w:ascii="Arial" w:hAnsi="Arial" w:cs="Arial"/>
          <w:sz w:val="22"/>
          <w:szCs w:val="22"/>
        </w:rPr>
        <w:t xml:space="preserve"> </w:t>
      </w:r>
      <w:r w:rsidRPr="008234E5">
        <w:rPr>
          <w:rFonts w:ascii="Arial" w:hAnsi="Arial" w:cs="Arial"/>
          <w:color w:val="000000"/>
          <w:sz w:val="22"/>
          <w:szCs w:val="22"/>
          <w:lang w:val="en-GB"/>
        </w:rPr>
        <w:t xml:space="preserve">Awareness-raising and education, including human rights education, women's full and equal participation in decision-making, the dismantling of gender stereotypes, as well as the role of men and boys are all important elements in our efforts to achieve </w:t>
      </w:r>
      <w:r w:rsidR="00BF50EF" w:rsidRPr="008234E5">
        <w:rPr>
          <w:rFonts w:ascii="Arial" w:hAnsi="Arial" w:cs="Arial"/>
          <w:color w:val="000000"/>
          <w:sz w:val="22"/>
          <w:szCs w:val="22"/>
          <w:lang w:val="en-GB"/>
        </w:rPr>
        <w:t>full women and girls' equality.</w:t>
      </w:r>
    </w:p>
    <w:p w14:paraId="54CF5E22" w14:textId="325B2E72" w:rsidR="00877D48" w:rsidRPr="008234E5" w:rsidRDefault="00877D48" w:rsidP="00A312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17691E0" w14:textId="77777777" w:rsidR="00877D48" w:rsidRPr="008234E5" w:rsidRDefault="00877D48" w:rsidP="00877D48">
      <w:pPr>
        <w:jc w:val="both"/>
        <w:rPr>
          <w:rFonts w:ascii="Arial" w:hAnsi="Arial" w:cs="Arial"/>
          <w:spacing w:val="-5"/>
          <w:sz w:val="22"/>
          <w:szCs w:val="22"/>
          <w:shd w:val="clear" w:color="auto" w:fill="FFFFFF"/>
        </w:rPr>
      </w:pPr>
      <w:r w:rsidRPr="008234E5">
        <w:rPr>
          <w:rFonts w:ascii="Arial" w:hAnsi="Arial" w:cs="Arial"/>
          <w:sz w:val="22"/>
          <w:szCs w:val="22"/>
          <w:shd w:val="clear" w:color="auto" w:fill="FFFFFF"/>
        </w:rPr>
        <w:t xml:space="preserve">As the largest catalysts for change young people are essential to advancing not just the ICPD Programme of Action but </w:t>
      </w:r>
      <w:r w:rsidRPr="008234E5">
        <w:rPr>
          <w:rFonts w:ascii="Arial" w:eastAsia="Times New Roman" w:hAnsi="Arial" w:cs="Arial"/>
          <w:sz w:val="22"/>
          <w:szCs w:val="22"/>
          <w:lang w:val="en-AU" w:eastAsia="sl-SI"/>
        </w:rPr>
        <w:t xml:space="preserve">the implementation of all SDGs. With access to quality education, </w:t>
      </w:r>
      <w:r w:rsidRPr="008234E5">
        <w:rPr>
          <w:rFonts w:ascii="Arial" w:hAnsi="Arial" w:cs="Arial"/>
          <w:sz w:val="22"/>
          <w:szCs w:val="22"/>
        </w:rPr>
        <w:t xml:space="preserve">skills development, reliable information, including their sexual and reproductive health and rights, young people can truly become the </w:t>
      </w:r>
      <w:r w:rsidRPr="008234E5">
        <w:rPr>
          <w:rFonts w:ascii="Arial" w:hAnsi="Arial" w:cs="Arial"/>
          <w:spacing w:val="-5"/>
          <w:sz w:val="22"/>
          <w:szCs w:val="22"/>
          <w:shd w:val="clear" w:color="auto" w:fill="FFFFFF"/>
        </w:rPr>
        <w:t>positive force for sustainable development.</w:t>
      </w:r>
    </w:p>
    <w:p w14:paraId="6D227034" w14:textId="77777777" w:rsidR="00A31220" w:rsidRPr="008234E5" w:rsidRDefault="00A31220" w:rsidP="00A312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A1388AB" w14:textId="135CEC4F" w:rsidR="00134536" w:rsidRPr="008234E5" w:rsidRDefault="00557112" w:rsidP="00557112">
      <w:pPr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8234E5">
        <w:rPr>
          <w:rFonts w:ascii="Arial" w:hAnsi="Arial" w:cs="Arial"/>
          <w:b/>
          <w:sz w:val="22"/>
          <w:szCs w:val="22"/>
          <w:lang w:val="en-AU"/>
        </w:rPr>
        <w:t>Second</w:t>
      </w:r>
      <w:r w:rsidR="00134536" w:rsidRPr="008234E5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377E50" w:rsidRPr="008234E5">
        <w:rPr>
          <w:rFonts w:ascii="Arial" w:hAnsi="Arial" w:cs="Arial"/>
          <w:b/>
          <w:sz w:val="22"/>
          <w:szCs w:val="22"/>
          <w:lang w:val="en-AU"/>
        </w:rPr>
        <w:t>–</w:t>
      </w:r>
      <w:r w:rsidR="00134536" w:rsidRPr="008234E5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377E50" w:rsidRPr="008234E5">
        <w:rPr>
          <w:rFonts w:ascii="Arial" w:hAnsi="Arial" w:cs="Arial"/>
          <w:b/>
          <w:sz w:val="22"/>
          <w:szCs w:val="22"/>
          <w:lang w:val="en-AU"/>
        </w:rPr>
        <w:t>education is key</w:t>
      </w:r>
    </w:p>
    <w:p w14:paraId="3D12D2B1" w14:textId="77777777" w:rsidR="00134536" w:rsidRPr="008234E5" w:rsidRDefault="00134536" w:rsidP="00557112">
      <w:pPr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0DF57BE5" w14:textId="517A5C4F" w:rsidR="00FE754C" w:rsidRPr="008234E5" w:rsidRDefault="004442D5" w:rsidP="00743465">
      <w:pPr>
        <w:jc w:val="both"/>
        <w:rPr>
          <w:rFonts w:ascii="Arial" w:hAnsi="Arial" w:cs="Arial"/>
          <w:spacing w:val="-5"/>
          <w:sz w:val="22"/>
          <w:szCs w:val="22"/>
          <w:shd w:val="clear" w:color="auto" w:fill="FFFFFF"/>
        </w:rPr>
      </w:pPr>
      <w:r w:rsidRPr="008234E5">
        <w:rPr>
          <w:rFonts w:ascii="Arial" w:hAnsi="Arial" w:cs="Arial"/>
          <w:sz w:val="22"/>
          <w:szCs w:val="22"/>
          <w:lang w:val="en-GB"/>
        </w:rPr>
        <w:t xml:space="preserve">Right to education is a human right. </w:t>
      </w:r>
      <w:r w:rsidR="003A3BAC" w:rsidRPr="008234E5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Inclusive and quality education and promoting lifelong learning opportunities for all is a key component for equipping current and future generations to rise to the challenges of today. Education </w:t>
      </w:r>
      <w:r w:rsidR="005328CD" w:rsidRPr="008234E5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is key </w:t>
      </w:r>
      <w:r w:rsidR="00CA56CB" w:rsidRPr="008234E5">
        <w:rPr>
          <w:rFonts w:ascii="Arial" w:hAnsi="Arial" w:cs="Arial"/>
          <w:spacing w:val="-5"/>
          <w:sz w:val="22"/>
          <w:szCs w:val="22"/>
          <w:shd w:val="clear" w:color="auto" w:fill="FFFFFF"/>
        </w:rPr>
        <w:t>to fostering</w:t>
      </w:r>
      <w:r w:rsidR="003A3BAC" w:rsidRPr="008234E5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social justice, solidarity, respect for diversity and human rights.</w:t>
      </w:r>
    </w:p>
    <w:p w14:paraId="4B775D27" w14:textId="77777777" w:rsidR="003A3BAC" w:rsidRPr="008234E5" w:rsidRDefault="003A3BAC" w:rsidP="0074346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2315A18" w14:textId="7949508D" w:rsidR="00FE754C" w:rsidRPr="008234E5" w:rsidRDefault="00FE754C" w:rsidP="00FE754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234E5">
        <w:rPr>
          <w:rFonts w:ascii="Arial" w:hAnsi="Arial" w:cs="Arial"/>
          <w:sz w:val="22"/>
          <w:szCs w:val="22"/>
          <w:lang w:val="en-AU"/>
        </w:rPr>
        <w:t xml:space="preserve">Slovenia recognises the central role of </w:t>
      </w:r>
      <w:r w:rsidR="00A378EC" w:rsidRPr="008234E5">
        <w:rPr>
          <w:rFonts w:ascii="Arial" w:hAnsi="Arial" w:cs="Arial"/>
          <w:sz w:val="22"/>
          <w:szCs w:val="22"/>
          <w:lang w:val="en-AU"/>
        </w:rPr>
        <w:t xml:space="preserve">global </w:t>
      </w:r>
      <w:r w:rsidRPr="008234E5">
        <w:rPr>
          <w:rFonts w:ascii="Arial" w:hAnsi="Arial" w:cs="Arial"/>
          <w:sz w:val="22"/>
          <w:szCs w:val="22"/>
          <w:lang w:val="en-AU"/>
        </w:rPr>
        <w:t xml:space="preserve">education in eradicating </w:t>
      </w:r>
      <w:r w:rsidR="001B4CA3" w:rsidRPr="008234E5">
        <w:rPr>
          <w:rFonts w:ascii="Arial" w:hAnsi="Arial" w:cs="Arial"/>
          <w:sz w:val="22"/>
          <w:szCs w:val="22"/>
          <w:lang w:val="en-AU"/>
        </w:rPr>
        <w:t xml:space="preserve">of </w:t>
      </w:r>
      <w:r w:rsidRPr="008234E5">
        <w:rPr>
          <w:rFonts w:ascii="Arial" w:hAnsi="Arial" w:cs="Arial"/>
          <w:sz w:val="22"/>
          <w:szCs w:val="22"/>
          <w:lang w:val="en-AU"/>
        </w:rPr>
        <w:t xml:space="preserve">poverty and inequality, achieving sustainable development and educating active and responsible global citizens. </w:t>
      </w:r>
      <w:r w:rsidRPr="008234E5">
        <w:rPr>
          <w:rFonts w:ascii="Arial" w:hAnsi="Arial" w:cs="Arial"/>
          <w:sz w:val="22"/>
          <w:szCs w:val="22"/>
          <w:shd w:val="clear" w:color="auto" w:fill="FFFFFF"/>
        </w:rPr>
        <w:t xml:space="preserve">Respect </w:t>
      </w:r>
      <w:r w:rsidR="00CA56CB" w:rsidRPr="008234E5">
        <w:rPr>
          <w:rFonts w:ascii="Arial" w:hAnsi="Arial" w:cs="Arial"/>
          <w:sz w:val="22"/>
          <w:szCs w:val="22"/>
          <w:shd w:val="clear" w:color="auto" w:fill="FFFFFF"/>
        </w:rPr>
        <w:t xml:space="preserve">for </w:t>
      </w:r>
      <w:r w:rsidRPr="008234E5">
        <w:rPr>
          <w:rFonts w:ascii="Arial" w:hAnsi="Arial" w:cs="Arial"/>
          <w:sz w:val="22"/>
          <w:szCs w:val="22"/>
          <w:shd w:val="clear" w:color="auto" w:fill="FFFFFF"/>
        </w:rPr>
        <w:t xml:space="preserve">and promotion of </w:t>
      </w:r>
      <w:r w:rsidRPr="008234E5">
        <w:rPr>
          <w:rStyle w:val="Emphasis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human rights, environmental responsibility and sustainable economies</w:t>
      </w:r>
      <w:r w:rsidRPr="008234E5">
        <w:rPr>
          <w:rFonts w:ascii="Arial" w:hAnsi="Arial" w:cs="Arial"/>
          <w:sz w:val="22"/>
          <w:szCs w:val="22"/>
          <w:shd w:val="clear" w:color="auto" w:fill="FFFFFF"/>
        </w:rPr>
        <w:t xml:space="preserve"> are at the heart of these efforts. </w:t>
      </w:r>
    </w:p>
    <w:p w14:paraId="715C5B93" w14:textId="7F3206A4" w:rsidR="004442D5" w:rsidRPr="008234E5" w:rsidRDefault="004442D5" w:rsidP="00FE754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2ED60AD" w14:textId="17B9B14E" w:rsidR="004442D5" w:rsidRPr="008234E5" w:rsidRDefault="004442D5" w:rsidP="004442D5">
      <w:pPr>
        <w:jc w:val="both"/>
        <w:rPr>
          <w:rFonts w:ascii="Arial" w:hAnsi="Arial" w:cs="Arial"/>
          <w:sz w:val="22"/>
          <w:szCs w:val="22"/>
        </w:rPr>
      </w:pPr>
      <w:r w:rsidRPr="008234E5">
        <w:rPr>
          <w:rFonts w:ascii="Arial" w:hAnsi="Arial" w:cs="Arial"/>
          <w:sz w:val="22"/>
          <w:szCs w:val="22"/>
          <w:lang w:val="en-GB"/>
        </w:rPr>
        <w:t xml:space="preserve">The COVID 19 pandemic has exposed the vulnerability of many societies in implementing the right to education. The pandemic also exposed inequalities in education systems. </w:t>
      </w:r>
      <w:r w:rsidRPr="008234E5">
        <w:rPr>
          <w:rFonts w:ascii="Arial" w:hAnsi="Arial" w:cs="Arial"/>
          <w:sz w:val="22"/>
          <w:szCs w:val="22"/>
        </w:rPr>
        <w:t xml:space="preserve">The lessons of </w:t>
      </w:r>
      <w:r w:rsidRPr="008234E5">
        <w:rPr>
          <w:rFonts w:ascii="Arial" w:hAnsi="Arial" w:cs="Arial"/>
          <w:sz w:val="22"/>
          <w:szCs w:val="22"/>
        </w:rPr>
        <w:lastRenderedPageBreak/>
        <w:t xml:space="preserve">pandemic however </w:t>
      </w:r>
      <w:r w:rsidR="00CA56CB" w:rsidRPr="008234E5">
        <w:rPr>
          <w:rFonts w:ascii="Arial" w:hAnsi="Arial" w:cs="Arial"/>
          <w:sz w:val="22"/>
          <w:szCs w:val="22"/>
        </w:rPr>
        <w:t>should also be seen as</w:t>
      </w:r>
      <w:r w:rsidRPr="008234E5">
        <w:rPr>
          <w:rFonts w:ascii="Arial" w:hAnsi="Arial" w:cs="Arial"/>
          <w:sz w:val="22"/>
          <w:szCs w:val="22"/>
        </w:rPr>
        <w:t xml:space="preserve"> opportunities</w:t>
      </w:r>
      <w:r w:rsidR="00CA56CB" w:rsidRPr="008234E5">
        <w:rPr>
          <w:rFonts w:ascii="Arial" w:hAnsi="Arial" w:cs="Arial"/>
          <w:sz w:val="22"/>
          <w:szCs w:val="22"/>
        </w:rPr>
        <w:t>.</w:t>
      </w:r>
      <w:r w:rsidR="00A378EC" w:rsidRPr="008234E5">
        <w:rPr>
          <w:rFonts w:ascii="Arial" w:hAnsi="Arial" w:cs="Arial"/>
          <w:sz w:val="22"/>
          <w:szCs w:val="22"/>
        </w:rPr>
        <w:t xml:space="preserve"> I</w:t>
      </w:r>
      <w:r w:rsidR="00634D4E" w:rsidRPr="008234E5">
        <w:rPr>
          <w:rFonts w:ascii="Arial" w:hAnsi="Arial" w:cs="Arial"/>
          <w:sz w:val="22"/>
          <w:szCs w:val="22"/>
        </w:rPr>
        <w:t>n</w:t>
      </w:r>
      <w:r w:rsidRPr="008234E5">
        <w:rPr>
          <w:rFonts w:ascii="Arial" w:hAnsi="Arial" w:cs="Arial"/>
          <w:sz w:val="22"/>
          <w:szCs w:val="22"/>
        </w:rPr>
        <w:t xml:space="preserve"> exposing these vulnerabilities </w:t>
      </w:r>
      <w:r w:rsidR="00CA56CB" w:rsidRPr="008234E5">
        <w:rPr>
          <w:rFonts w:ascii="Arial" w:hAnsi="Arial" w:cs="Arial"/>
          <w:sz w:val="22"/>
          <w:szCs w:val="22"/>
        </w:rPr>
        <w:t>it has also created</w:t>
      </w:r>
      <w:r w:rsidRPr="008234E5">
        <w:rPr>
          <w:rFonts w:ascii="Arial" w:hAnsi="Arial" w:cs="Arial"/>
          <w:sz w:val="22"/>
          <w:szCs w:val="22"/>
        </w:rPr>
        <w:t xml:space="preserve"> new momentum for a more robust, inclusive and sustainable approach to education in line with the core of </w:t>
      </w:r>
      <w:r w:rsidR="00BF35D9" w:rsidRPr="008234E5">
        <w:rPr>
          <w:rFonts w:ascii="Arial" w:hAnsi="Arial" w:cs="Arial"/>
          <w:sz w:val="22"/>
          <w:szCs w:val="22"/>
        </w:rPr>
        <w:t xml:space="preserve">ICPD Programme of Action </w:t>
      </w:r>
      <w:r w:rsidRPr="008234E5">
        <w:rPr>
          <w:rFonts w:ascii="Arial" w:hAnsi="Arial" w:cs="Arial"/>
          <w:sz w:val="22"/>
          <w:szCs w:val="22"/>
        </w:rPr>
        <w:t xml:space="preserve">and </w:t>
      </w:r>
      <w:r w:rsidR="00BF35D9" w:rsidRPr="008234E5">
        <w:rPr>
          <w:rFonts w:ascii="Arial" w:hAnsi="Arial" w:cs="Arial"/>
          <w:sz w:val="22"/>
          <w:szCs w:val="22"/>
        </w:rPr>
        <w:t>SDGs</w:t>
      </w:r>
      <w:r w:rsidRPr="008234E5">
        <w:rPr>
          <w:rFonts w:ascii="Arial" w:hAnsi="Arial" w:cs="Arial"/>
          <w:sz w:val="22"/>
          <w:szCs w:val="22"/>
        </w:rPr>
        <w:t>.</w:t>
      </w:r>
    </w:p>
    <w:p w14:paraId="21C2F678" w14:textId="77777777" w:rsidR="00FE754C" w:rsidRPr="008234E5" w:rsidRDefault="00FE754C" w:rsidP="00FE754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F80A3F2" w14:textId="7E657D6C" w:rsidR="00992D29" w:rsidRPr="008234E5" w:rsidRDefault="00992D29" w:rsidP="0088051F">
      <w:pPr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8234E5">
        <w:rPr>
          <w:rFonts w:ascii="Arial" w:hAnsi="Arial" w:cs="Arial"/>
          <w:b/>
          <w:sz w:val="22"/>
          <w:szCs w:val="22"/>
          <w:lang w:val="en-AU"/>
        </w:rPr>
        <w:t>Third –</w:t>
      </w:r>
      <w:r w:rsidR="00634D4E" w:rsidRPr="008234E5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8234E5">
        <w:rPr>
          <w:rFonts w:ascii="Arial" w:hAnsi="Arial" w:cs="Arial"/>
          <w:b/>
          <w:sz w:val="22"/>
          <w:szCs w:val="22"/>
          <w:lang w:val="en-AU"/>
        </w:rPr>
        <w:t xml:space="preserve">innovation and technology </w:t>
      </w:r>
    </w:p>
    <w:p w14:paraId="4948725E" w14:textId="77777777" w:rsidR="00CD3FF9" w:rsidRPr="008234E5" w:rsidRDefault="00CD3FF9" w:rsidP="0088051F">
      <w:pPr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6A1B45F9" w14:textId="3ACCAB7E" w:rsidR="008E0A41" w:rsidRPr="008234E5" w:rsidRDefault="004F21C6" w:rsidP="008E0A41">
      <w:pPr>
        <w:jc w:val="both"/>
        <w:rPr>
          <w:rFonts w:ascii="Arial" w:hAnsi="Arial" w:cs="Arial"/>
          <w:sz w:val="22"/>
          <w:szCs w:val="22"/>
          <w:lang w:val="en-AU"/>
        </w:rPr>
      </w:pPr>
      <w:r w:rsidRPr="008234E5">
        <w:rPr>
          <w:rFonts w:ascii="Arial" w:hAnsi="Arial" w:cs="Arial"/>
          <w:sz w:val="22"/>
          <w:szCs w:val="22"/>
        </w:rPr>
        <w:t xml:space="preserve">This brings me to my last point. </w:t>
      </w:r>
      <w:r w:rsidR="003E6F16" w:rsidRPr="008234E5">
        <w:rPr>
          <w:rFonts w:ascii="Arial" w:hAnsi="Arial" w:cs="Arial"/>
          <w:sz w:val="22"/>
          <w:szCs w:val="22"/>
        </w:rPr>
        <w:t>Innovation and technology have the potential to bridge different gaps, including the gender gap.</w:t>
      </w:r>
      <w:r w:rsidRPr="008234E5">
        <w:rPr>
          <w:rFonts w:ascii="Arial" w:hAnsi="Arial" w:cs="Arial"/>
          <w:sz w:val="22"/>
          <w:szCs w:val="22"/>
        </w:rPr>
        <w:t xml:space="preserve"> </w:t>
      </w:r>
      <w:r w:rsidR="00CD3FF9" w:rsidRPr="008234E5">
        <w:rPr>
          <w:rFonts w:ascii="Arial" w:hAnsi="Arial" w:cs="Arial"/>
          <w:sz w:val="22"/>
          <w:szCs w:val="22"/>
        </w:rPr>
        <w:t xml:space="preserve">Under right circumstances </w:t>
      </w:r>
      <w:r w:rsidR="001B4CA3" w:rsidRPr="008234E5">
        <w:rPr>
          <w:rFonts w:ascii="Arial" w:hAnsi="Arial" w:cs="Arial"/>
          <w:sz w:val="22"/>
          <w:szCs w:val="22"/>
        </w:rPr>
        <w:t>and</w:t>
      </w:r>
      <w:r w:rsidR="00CD3FF9" w:rsidRPr="008234E5">
        <w:rPr>
          <w:rFonts w:ascii="Arial" w:hAnsi="Arial" w:cs="Arial"/>
          <w:sz w:val="22"/>
          <w:szCs w:val="22"/>
        </w:rPr>
        <w:t xml:space="preserve"> with ethical application</w:t>
      </w:r>
      <w:r w:rsidR="00A378EC" w:rsidRPr="008234E5">
        <w:rPr>
          <w:rFonts w:ascii="Arial" w:hAnsi="Arial" w:cs="Arial"/>
          <w:sz w:val="22"/>
          <w:szCs w:val="22"/>
        </w:rPr>
        <w:t>,</w:t>
      </w:r>
      <w:r w:rsidR="00CD3FF9" w:rsidRPr="008234E5">
        <w:rPr>
          <w:rFonts w:ascii="Arial" w:hAnsi="Arial" w:cs="Arial"/>
          <w:sz w:val="22"/>
          <w:szCs w:val="22"/>
        </w:rPr>
        <w:t xml:space="preserve"> </w:t>
      </w:r>
      <w:r w:rsidR="003A3BAC" w:rsidRPr="008234E5">
        <w:rPr>
          <w:rFonts w:ascii="Arial" w:hAnsi="Arial" w:cs="Arial"/>
          <w:sz w:val="22"/>
          <w:szCs w:val="22"/>
        </w:rPr>
        <w:t xml:space="preserve">innovation and technology </w:t>
      </w:r>
      <w:r w:rsidR="00CD3FF9" w:rsidRPr="008234E5">
        <w:rPr>
          <w:rFonts w:ascii="Arial" w:hAnsi="Arial" w:cs="Arial"/>
          <w:sz w:val="22"/>
          <w:szCs w:val="22"/>
          <w:lang w:val="en-GB"/>
        </w:rPr>
        <w:t xml:space="preserve">can provide new and equal opportunities for </w:t>
      </w:r>
      <w:r w:rsidR="003A3BAC" w:rsidRPr="008234E5">
        <w:rPr>
          <w:rFonts w:ascii="Arial" w:hAnsi="Arial" w:cs="Arial"/>
          <w:sz w:val="22"/>
          <w:szCs w:val="22"/>
          <w:lang w:val="en-GB"/>
        </w:rPr>
        <w:t>all</w:t>
      </w:r>
      <w:r w:rsidR="00CD3FF9" w:rsidRPr="008234E5">
        <w:rPr>
          <w:rFonts w:ascii="Arial" w:hAnsi="Arial" w:cs="Arial"/>
          <w:sz w:val="22"/>
          <w:szCs w:val="22"/>
          <w:lang w:val="en-GB"/>
        </w:rPr>
        <w:t>, irre</w:t>
      </w:r>
      <w:r w:rsidR="003A3BAC" w:rsidRPr="008234E5">
        <w:rPr>
          <w:rFonts w:ascii="Arial" w:hAnsi="Arial" w:cs="Arial"/>
          <w:sz w:val="22"/>
          <w:szCs w:val="22"/>
          <w:lang w:val="en-GB"/>
        </w:rPr>
        <w:t>spective of age or gender</w:t>
      </w:r>
      <w:r w:rsidR="00CD3FF9" w:rsidRPr="008234E5">
        <w:rPr>
          <w:rFonts w:ascii="Arial" w:hAnsi="Arial" w:cs="Arial"/>
          <w:sz w:val="22"/>
          <w:szCs w:val="22"/>
          <w:lang w:val="en-GB"/>
        </w:rPr>
        <w:t xml:space="preserve">. </w:t>
      </w:r>
      <w:r w:rsidR="00CD3FF9" w:rsidRPr="008234E5">
        <w:rPr>
          <w:rFonts w:ascii="Arial" w:hAnsi="Arial" w:cs="Arial"/>
          <w:color w:val="000000"/>
          <w:sz w:val="22"/>
          <w:szCs w:val="22"/>
        </w:rPr>
        <w:t xml:space="preserve">The key cross-cutting principles again are inclusion and equity. Those principles </w:t>
      </w:r>
      <w:r w:rsidRPr="008234E5">
        <w:rPr>
          <w:rFonts w:ascii="Arial" w:hAnsi="Arial" w:cs="Arial"/>
          <w:color w:val="000000"/>
          <w:sz w:val="22"/>
          <w:szCs w:val="22"/>
        </w:rPr>
        <w:t>must be applied across all areas of education systems, including the digital world.</w:t>
      </w:r>
      <w:r w:rsidRPr="008234E5">
        <w:rPr>
          <w:rFonts w:ascii="Arial" w:hAnsi="Arial" w:cs="Arial"/>
          <w:sz w:val="22"/>
          <w:szCs w:val="22"/>
        </w:rPr>
        <w:t xml:space="preserve"> </w:t>
      </w:r>
    </w:p>
    <w:p w14:paraId="23F0A338" w14:textId="77777777" w:rsidR="00CD3FF9" w:rsidRPr="008234E5" w:rsidRDefault="00CD3FF9" w:rsidP="008E0A4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0A18457" w14:textId="59189B78" w:rsidR="00CD3FF9" w:rsidRPr="008234E5" w:rsidRDefault="008E0A41" w:rsidP="0088051F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</w:pPr>
      <w:r w:rsidRPr="008234E5">
        <w:rPr>
          <w:rFonts w:ascii="Arial" w:hAnsi="Arial" w:cs="Arial"/>
          <w:color w:val="000000" w:themeColor="text1"/>
          <w:sz w:val="22"/>
          <w:szCs w:val="22"/>
          <w:lang w:val="en-AU"/>
        </w:rPr>
        <w:t>In this respect l</w:t>
      </w:r>
      <w:r w:rsidR="0088051F" w:rsidRPr="008234E5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et me mention the work of Slovenian based </w:t>
      </w:r>
      <w:r w:rsidR="0088051F" w:rsidRPr="008234E5">
        <w:rPr>
          <w:rFonts w:ascii="Arial" w:hAnsi="Arial" w:cs="Arial"/>
          <w:color w:val="000000"/>
          <w:sz w:val="22"/>
          <w:szCs w:val="22"/>
          <w:shd w:val="clear" w:color="auto" w:fill="FFFFFF"/>
          <w:lang w:val="en-AU"/>
        </w:rPr>
        <w:t xml:space="preserve">International Research Centre on Artificial Intelligence under the auspices of UNESCO (IRCAI). The center is particularly focusing on the interface between AI and </w:t>
      </w:r>
      <w:r w:rsidR="0088051F"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>development</w:t>
      </w:r>
      <w:r w:rsidR="00CD3FF9"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 xml:space="preserve"> and has for this purpose developed a number of projects - one of them outlining</w:t>
      </w:r>
      <w:r w:rsidR="0088051F"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 xml:space="preserve"> the list of top 100 projects solving problems related to th</w:t>
      </w:r>
      <w:r w:rsidR="00CD3FF9"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>e 17 SDG's, which is becoming</w:t>
      </w:r>
      <w:r w:rsidR="003A3BAC"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 xml:space="preserve"> even</w:t>
      </w:r>
      <w:r w:rsidR="00CD3FF9"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 xml:space="preserve"> more important in the post-pandemic era. </w:t>
      </w:r>
      <w:r w:rsidR="0088051F"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 xml:space="preserve"> </w:t>
      </w:r>
    </w:p>
    <w:p w14:paraId="002B8164" w14:textId="77777777" w:rsidR="00CD3FF9" w:rsidRPr="008234E5" w:rsidRDefault="00CD3FF9" w:rsidP="0088051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34B5BAD" w14:textId="77777777" w:rsidR="008E0A41" w:rsidRPr="008234E5" w:rsidRDefault="008E0A41" w:rsidP="008E0A41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8234E5">
        <w:rPr>
          <w:rFonts w:ascii="Arial" w:hAnsi="Arial" w:cs="Arial"/>
          <w:b/>
          <w:bCs/>
          <w:sz w:val="22"/>
          <w:szCs w:val="22"/>
          <w:lang w:val="en-GB"/>
        </w:rPr>
        <w:t>In conclusion</w:t>
      </w:r>
    </w:p>
    <w:p w14:paraId="7D089CBD" w14:textId="77777777" w:rsidR="008E0A41" w:rsidRPr="008234E5" w:rsidRDefault="008E0A41" w:rsidP="008E0A41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1678FD22" w14:textId="1A9B82B3" w:rsidR="004442D5" w:rsidRPr="008234E5" w:rsidRDefault="004442D5" w:rsidP="004442D5">
      <w:pPr>
        <w:jc w:val="both"/>
        <w:rPr>
          <w:rFonts w:ascii="Arial" w:hAnsi="Arial" w:cs="Arial"/>
          <w:sz w:val="22"/>
          <w:szCs w:val="22"/>
        </w:rPr>
      </w:pPr>
      <w:r w:rsidRPr="008234E5">
        <w:rPr>
          <w:rFonts w:ascii="Arial" w:hAnsi="Arial" w:cs="Arial"/>
          <w:sz w:val="22"/>
          <w:szCs w:val="22"/>
          <w:shd w:val="clear" w:color="auto" w:fill="FFFFFF"/>
          <w:lang w:val="en-AU"/>
        </w:rPr>
        <w:t>Today the</w:t>
      </w:r>
      <w:r w:rsidRPr="008234E5">
        <w:rPr>
          <w:rFonts w:ascii="Arial" w:hAnsi="Arial" w:cs="Arial"/>
          <w:sz w:val="22"/>
          <w:szCs w:val="22"/>
        </w:rPr>
        <w:t xml:space="preserve"> ICPD Programme of Action and the outcomes of its reviews remain as valid as the day they were adopted – if not more. </w:t>
      </w:r>
    </w:p>
    <w:p w14:paraId="14F947CE" w14:textId="77777777" w:rsidR="004442D5" w:rsidRPr="008234E5" w:rsidRDefault="004442D5" w:rsidP="004442D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33298E" w14:textId="30597018" w:rsidR="003A3BAC" w:rsidRPr="008234E5" w:rsidRDefault="003A3BAC" w:rsidP="009235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 xml:space="preserve">As a first time member of ECOSOC </w:t>
      </w:r>
      <w:r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Slovenia </w:t>
      </w:r>
      <w:r w:rsidR="00923599" w:rsidRPr="008234E5">
        <w:rPr>
          <w:rFonts w:ascii="Arial" w:hAnsi="Arial" w:cs="Arial"/>
          <w:sz w:val="22"/>
          <w:szCs w:val="22"/>
        </w:rPr>
        <w:t>will continue to work towards the full implementation of the 2030 Agenda for Sustainable Development, addressing</w:t>
      </w:r>
      <w:r w:rsidR="00923599" w:rsidRPr="008234E5">
        <w:rPr>
          <w:rFonts w:ascii="Arial" w:hAnsi="Arial" w:cs="Arial"/>
          <w:sz w:val="22"/>
          <w:szCs w:val="22"/>
          <w:lang w:val="en-GB"/>
        </w:rPr>
        <w:t xml:space="preserve"> persistent inequalities</w:t>
      </w:r>
      <w:r w:rsidR="002C0B04" w:rsidRPr="008234E5">
        <w:rPr>
          <w:rFonts w:ascii="Arial" w:hAnsi="Arial" w:cs="Arial"/>
          <w:sz w:val="22"/>
          <w:szCs w:val="22"/>
          <w:lang w:val="en-GB"/>
        </w:rPr>
        <w:t xml:space="preserve"> and </w:t>
      </w:r>
      <w:r w:rsidR="00923599" w:rsidRPr="008234E5">
        <w:rPr>
          <w:rFonts w:ascii="Arial" w:hAnsi="Arial" w:cs="Arial"/>
          <w:sz w:val="22"/>
          <w:szCs w:val="22"/>
          <w:lang w:val="en-GB"/>
        </w:rPr>
        <w:t xml:space="preserve"> promote diversity</w:t>
      </w:r>
      <w:r w:rsidR="002C0B04" w:rsidRPr="008234E5">
        <w:rPr>
          <w:rFonts w:ascii="Arial" w:hAnsi="Arial" w:cs="Arial"/>
          <w:sz w:val="22"/>
          <w:szCs w:val="22"/>
          <w:lang w:val="en-GB"/>
        </w:rPr>
        <w:t>,</w:t>
      </w:r>
      <w:r w:rsidR="00877D48" w:rsidRPr="008234E5">
        <w:rPr>
          <w:rFonts w:ascii="Arial" w:hAnsi="Arial" w:cs="Arial"/>
          <w:sz w:val="22"/>
          <w:szCs w:val="22"/>
          <w:lang w:val="en-GB"/>
        </w:rPr>
        <w:t xml:space="preserve"> </w:t>
      </w:r>
      <w:r w:rsidR="00923599" w:rsidRPr="008234E5">
        <w:rPr>
          <w:rFonts w:ascii="Arial" w:hAnsi="Arial" w:cs="Arial"/>
          <w:sz w:val="22"/>
          <w:szCs w:val="22"/>
          <w:lang w:val="en-GB"/>
        </w:rPr>
        <w:t>inclusion</w:t>
      </w:r>
      <w:r w:rsidR="002C0B04" w:rsidRPr="008234E5">
        <w:rPr>
          <w:rFonts w:ascii="Arial" w:hAnsi="Arial" w:cs="Arial"/>
          <w:color w:val="000000"/>
          <w:sz w:val="22"/>
          <w:szCs w:val="22"/>
          <w:lang w:eastAsia="sl-SI"/>
        </w:rPr>
        <w:t xml:space="preserve"> and</w:t>
      </w:r>
      <w:r w:rsidR="00923599" w:rsidRPr="008234E5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  <w:r w:rsidR="002C0B04" w:rsidRPr="008234E5">
        <w:rPr>
          <w:rFonts w:ascii="Arial" w:hAnsi="Arial" w:cs="Arial"/>
          <w:color w:val="000000"/>
          <w:sz w:val="22"/>
          <w:szCs w:val="22"/>
          <w:lang w:eastAsia="sl-SI"/>
        </w:rPr>
        <w:t xml:space="preserve">the </w:t>
      </w:r>
      <w:r w:rsidRPr="008234E5">
        <w:rPr>
          <w:rFonts w:ascii="Arial" w:hAnsi="Arial" w:cs="Arial"/>
          <w:color w:val="000000"/>
          <w:sz w:val="22"/>
          <w:szCs w:val="22"/>
          <w:lang w:eastAsia="sl-SI"/>
        </w:rPr>
        <w:t>enhancement of resilience of societies</w:t>
      </w:r>
      <w:r w:rsidR="002C0B04" w:rsidRPr="008234E5">
        <w:rPr>
          <w:rFonts w:ascii="Arial" w:hAnsi="Arial" w:cs="Arial"/>
          <w:color w:val="000000"/>
          <w:sz w:val="22"/>
          <w:szCs w:val="22"/>
          <w:lang w:eastAsia="sl-SI"/>
        </w:rPr>
        <w:t>.</w:t>
      </w:r>
      <w:r w:rsidRPr="008234E5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</w:p>
    <w:p w14:paraId="2AED7286" w14:textId="724F542C" w:rsidR="00923599" w:rsidRPr="008234E5" w:rsidRDefault="00923599" w:rsidP="009235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</w:p>
    <w:p w14:paraId="6D5674E9" w14:textId="4783F187" w:rsidR="00517C13" w:rsidRPr="008234E5" w:rsidRDefault="008234E5" w:rsidP="00517C13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Thank you.</w:t>
      </w:r>
      <w:r w:rsidR="00517C13" w:rsidRPr="008234E5">
        <w:rPr>
          <w:rFonts w:ascii="Arial" w:hAnsi="Arial" w:cs="Arial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61312" behindDoc="1" locked="0" layoutInCell="1" allowOverlap="1" wp14:anchorId="4C2202B1" wp14:editId="00297EC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81450" cy="1181100"/>
            <wp:effectExtent l="0" t="0" r="0" b="0"/>
            <wp:wrapSquare wrapText="bothSides"/>
            <wp:docPr id="3" name="Picture 3" descr="T:\Diplomati\Varnostni svet 2024-25\CGP\LOGO\Slika 2.1.102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Diplomati\Varnostni svet 2024-25\CGP\LOGO\Slika 2.1.1024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6" b="2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7C13" w:rsidRPr="008234E5" w:rsidSect="00BA7EEE">
      <w:pgSz w:w="11906" w:h="16838"/>
      <w:pgMar w:top="851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107E2" w14:textId="77777777" w:rsidR="00895E15" w:rsidRDefault="00895E15">
      <w:r>
        <w:separator/>
      </w:r>
    </w:p>
  </w:endnote>
  <w:endnote w:type="continuationSeparator" w:id="0">
    <w:p w14:paraId="493817D6" w14:textId="77777777" w:rsidR="00895E15" w:rsidRDefault="0089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8C86A" w14:textId="77777777" w:rsidR="00895E15" w:rsidRDefault="00895E15">
      <w:r>
        <w:separator/>
      </w:r>
    </w:p>
  </w:footnote>
  <w:footnote w:type="continuationSeparator" w:id="0">
    <w:p w14:paraId="5A253157" w14:textId="77777777" w:rsidR="00895E15" w:rsidRDefault="0089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89"/>
    <w:rsid w:val="0000004D"/>
    <w:rsid w:val="0000641D"/>
    <w:rsid w:val="00007150"/>
    <w:rsid w:val="00014353"/>
    <w:rsid w:val="00040447"/>
    <w:rsid w:val="00040FBE"/>
    <w:rsid w:val="00066A5F"/>
    <w:rsid w:val="0007620B"/>
    <w:rsid w:val="00087D84"/>
    <w:rsid w:val="000A2F43"/>
    <w:rsid w:val="000A6B73"/>
    <w:rsid w:val="000B0E62"/>
    <w:rsid w:val="000C34FC"/>
    <w:rsid w:val="000D01E5"/>
    <w:rsid w:val="000D3251"/>
    <w:rsid w:val="000D4595"/>
    <w:rsid w:val="000E2451"/>
    <w:rsid w:val="000F4B39"/>
    <w:rsid w:val="00130162"/>
    <w:rsid w:val="00134536"/>
    <w:rsid w:val="001470CE"/>
    <w:rsid w:val="001668F8"/>
    <w:rsid w:val="00170714"/>
    <w:rsid w:val="0017291A"/>
    <w:rsid w:val="00174068"/>
    <w:rsid w:val="001832EB"/>
    <w:rsid w:val="0019053D"/>
    <w:rsid w:val="001A21B9"/>
    <w:rsid w:val="001A3E15"/>
    <w:rsid w:val="001A4EA7"/>
    <w:rsid w:val="001B4CA3"/>
    <w:rsid w:val="001C3118"/>
    <w:rsid w:val="001C3F11"/>
    <w:rsid w:val="0020487D"/>
    <w:rsid w:val="00206511"/>
    <w:rsid w:val="00230A01"/>
    <w:rsid w:val="002724A2"/>
    <w:rsid w:val="0027656C"/>
    <w:rsid w:val="002826EB"/>
    <w:rsid w:val="002860EE"/>
    <w:rsid w:val="002A7600"/>
    <w:rsid w:val="002B72E7"/>
    <w:rsid w:val="002C0B04"/>
    <w:rsid w:val="002D72B4"/>
    <w:rsid w:val="002E142C"/>
    <w:rsid w:val="00361852"/>
    <w:rsid w:val="00377E50"/>
    <w:rsid w:val="00380C8F"/>
    <w:rsid w:val="0038277D"/>
    <w:rsid w:val="003A3BAC"/>
    <w:rsid w:val="003E4A79"/>
    <w:rsid w:val="003E699C"/>
    <w:rsid w:val="003E6F16"/>
    <w:rsid w:val="0042077C"/>
    <w:rsid w:val="0042784A"/>
    <w:rsid w:val="004442D5"/>
    <w:rsid w:val="00450701"/>
    <w:rsid w:val="00456829"/>
    <w:rsid w:val="00474010"/>
    <w:rsid w:val="00490C3B"/>
    <w:rsid w:val="00492429"/>
    <w:rsid w:val="004A2805"/>
    <w:rsid w:val="004A2900"/>
    <w:rsid w:val="004E306B"/>
    <w:rsid w:val="004F21C6"/>
    <w:rsid w:val="004F665D"/>
    <w:rsid w:val="0050157E"/>
    <w:rsid w:val="00517C13"/>
    <w:rsid w:val="00524AB3"/>
    <w:rsid w:val="005328CD"/>
    <w:rsid w:val="005331C6"/>
    <w:rsid w:val="005409D3"/>
    <w:rsid w:val="00540B57"/>
    <w:rsid w:val="005441E2"/>
    <w:rsid w:val="005454AE"/>
    <w:rsid w:val="00555372"/>
    <w:rsid w:val="00557112"/>
    <w:rsid w:val="00566B2B"/>
    <w:rsid w:val="005A7FB5"/>
    <w:rsid w:val="005C2CF9"/>
    <w:rsid w:val="005D7C57"/>
    <w:rsid w:val="005D7F7A"/>
    <w:rsid w:val="00634D4E"/>
    <w:rsid w:val="00635F22"/>
    <w:rsid w:val="006479E1"/>
    <w:rsid w:val="00657A1C"/>
    <w:rsid w:val="006622DE"/>
    <w:rsid w:val="0066272A"/>
    <w:rsid w:val="006826E8"/>
    <w:rsid w:val="00690CE2"/>
    <w:rsid w:val="006B1E79"/>
    <w:rsid w:val="006C5751"/>
    <w:rsid w:val="006E7A74"/>
    <w:rsid w:val="006F0674"/>
    <w:rsid w:val="00701533"/>
    <w:rsid w:val="007079F6"/>
    <w:rsid w:val="007217F8"/>
    <w:rsid w:val="00740E01"/>
    <w:rsid w:val="00742248"/>
    <w:rsid w:val="00743465"/>
    <w:rsid w:val="00754CCF"/>
    <w:rsid w:val="00765A05"/>
    <w:rsid w:val="00773957"/>
    <w:rsid w:val="0078140D"/>
    <w:rsid w:val="007A760A"/>
    <w:rsid w:val="007A7DBC"/>
    <w:rsid w:val="007B3AEF"/>
    <w:rsid w:val="007C36B8"/>
    <w:rsid w:val="007C3E1C"/>
    <w:rsid w:val="007E0D63"/>
    <w:rsid w:val="007E3025"/>
    <w:rsid w:val="007E6993"/>
    <w:rsid w:val="0080201E"/>
    <w:rsid w:val="00807117"/>
    <w:rsid w:val="008163C0"/>
    <w:rsid w:val="008176D0"/>
    <w:rsid w:val="008234E5"/>
    <w:rsid w:val="0083129F"/>
    <w:rsid w:val="00836DB7"/>
    <w:rsid w:val="008439E7"/>
    <w:rsid w:val="00844B34"/>
    <w:rsid w:val="00865FBC"/>
    <w:rsid w:val="00877D48"/>
    <w:rsid w:val="0088051F"/>
    <w:rsid w:val="00895E15"/>
    <w:rsid w:val="008B54EA"/>
    <w:rsid w:val="008E0A41"/>
    <w:rsid w:val="008E0BE0"/>
    <w:rsid w:val="008E3AC1"/>
    <w:rsid w:val="008F5E31"/>
    <w:rsid w:val="0091308E"/>
    <w:rsid w:val="00913362"/>
    <w:rsid w:val="00923599"/>
    <w:rsid w:val="00923CA0"/>
    <w:rsid w:val="009256F8"/>
    <w:rsid w:val="009363CF"/>
    <w:rsid w:val="009438E2"/>
    <w:rsid w:val="00947060"/>
    <w:rsid w:val="00963498"/>
    <w:rsid w:val="00992D29"/>
    <w:rsid w:val="009C093C"/>
    <w:rsid w:val="009D3647"/>
    <w:rsid w:val="00A26725"/>
    <w:rsid w:val="00A31220"/>
    <w:rsid w:val="00A378EC"/>
    <w:rsid w:val="00A61100"/>
    <w:rsid w:val="00A708AD"/>
    <w:rsid w:val="00A73D1B"/>
    <w:rsid w:val="00A81E37"/>
    <w:rsid w:val="00A85DBE"/>
    <w:rsid w:val="00A974CE"/>
    <w:rsid w:val="00AA1650"/>
    <w:rsid w:val="00AC1DC8"/>
    <w:rsid w:val="00AC3997"/>
    <w:rsid w:val="00AC6273"/>
    <w:rsid w:val="00AF07FD"/>
    <w:rsid w:val="00B17AFA"/>
    <w:rsid w:val="00B20807"/>
    <w:rsid w:val="00B42089"/>
    <w:rsid w:val="00B451E3"/>
    <w:rsid w:val="00B5445A"/>
    <w:rsid w:val="00B632BC"/>
    <w:rsid w:val="00B724BB"/>
    <w:rsid w:val="00B90728"/>
    <w:rsid w:val="00BA732A"/>
    <w:rsid w:val="00BA7EEE"/>
    <w:rsid w:val="00BB4540"/>
    <w:rsid w:val="00BC1B2E"/>
    <w:rsid w:val="00BE640F"/>
    <w:rsid w:val="00BF35D9"/>
    <w:rsid w:val="00BF50EF"/>
    <w:rsid w:val="00C01A27"/>
    <w:rsid w:val="00C24C38"/>
    <w:rsid w:val="00C46DE4"/>
    <w:rsid w:val="00C90BDF"/>
    <w:rsid w:val="00C93A78"/>
    <w:rsid w:val="00C9545E"/>
    <w:rsid w:val="00CA56CB"/>
    <w:rsid w:val="00CA74EA"/>
    <w:rsid w:val="00CD3FF9"/>
    <w:rsid w:val="00CE5A22"/>
    <w:rsid w:val="00CF5474"/>
    <w:rsid w:val="00D17BE6"/>
    <w:rsid w:val="00D31205"/>
    <w:rsid w:val="00D35ABB"/>
    <w:rsid w:val="00D35C75"/>
    <w:rsid w:val="00D97518"/>
    <w:rsid w:val="00DA41E9"/>
    <w:rsid w:val="00DE24EA"/>
    <w:rsid w:val="00DF5D1C"/>
    <w:rsid w:val="00E01CAE"/>
    <w:rsid w:val="00E148D8"/>
    <w:rsid w:val="00E25520"/>
    <w:rsid w:val="00E50B5A"/>
    <w:rsid w:val="00E72B39"/>
    <w:rsid w:val="00E86DE6"/>
    <w:rsid w:val="00E97BED"/>
    <w:rsid w:val="00EB3E95"/>
    <w:rsid w:val="00ED36EF"/>
    <w:rsid w:val="00EF4E2E"/>
    <w:rsid w:val="00F3193B"/>
    <w:rsid w:val="00F527D3"/>
    <w:rsid w:val="00F54563"/>
    <w:rsid w:val="00F61759"/>
    <w:rsid w:val="00F822A9"/>
    <w:rsid w:val="00F875D5"/>
    <w:rsid w:val="00FB0D29"/>
    <w:rsid w:val="00FB2C9C"/>
    <w:rsid w:val="00FB4A58"/>
    <w:rsid w:val="00FD596A"/>
    <w:rsid w:val="00FE754C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C57856"/>
  <w15:docId w15:val="{DC39CD08-8215-4FB9-BF21-2021A74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A44A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B21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219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B2190"/>
    <w:rPr>
      <w:b/>
      <w:bCs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44A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2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B2190"/>
    <w:rPr>
      <w:b/>
      <w:bCs/>
    </w:rPr>
  </w:style>
  <w:style w:type="paragraph" w:styleId="Revision">
    <w:name w:val="Revision"/>
    <w:uiPriority w:val="99"/>
    <w:semiHidden/>
    <w:qFormat/>
    <w:rsid w:val="000B2190"/>
    <w:rPr>
      <w:sz w:val="24"/>
      <w:szCs w:val="24"/>
      <w:lang w:val="en-US"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numbering" w:customStyle="1" w:styleId="Dash">
    <w:name w:val="Dash"/>
    <w:qFormat/>
  </w:style>
  <w:style w:type="paragraph" w:customStyle="1" w:styleId="Default">
    <w:name w:val="Default"/>
    <w:rsid w:val="00FF44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32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57112"/>
    <w:rPr>
      <w:i/>
      <w:iCs/>
    </w:rPr>
  </w:style>
  <w:style w:type="paragraph" w:styleId="NormalWeb">
    <w:name w:val="Normal (Web)"/>
    <w:basedOn w:val="Normal"/>
    <w:uiPriority w:val="99"/>
    <w:unhideWhenUsed/>
    <w:rsid w:val="005441E2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1B5CED-E5A8-304C-9933-F51252263C83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4A23-F63B-4941-8D68-B34A3E16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89D732FA</Template>
  <TotalTime>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Lenardič-Purkart</dc:creator>
  <dc:description/>
  <cp:lastModifiedBy>Urška Učakar</cp:lastModifiedBy>
  <cp:revision>4</cp:revision>
  <cp:lastPrinted>2023-03-28T21:30:00Z</cp:lastPrinted>
  <dcterms:created xsi:type="dcterms:W3CDTF">2023-05-17T21:37:00Z</dcterms:created>
  <dcterms:modified xsi:type="dcterms:W3CDTF">2023-05-19T12:52:00Z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_documentId">
    <vt:lpwstr>documentId_1341</vt:lpwstr>
  </property>
  <property fmtid="{D5CDD505-2E9C-101B-9397-08002B2CF9AE}" pid="10" name="grammarly_documentContext">
    <vt:lpwstr>{"goals":[],"domain":"general","emotions":[],"dialect":"american"}</vt:lpwstr>
  </property>
</Properties>
</file>