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DA6559" w14:textId="77777777" w:rsidR="00741ED2" w:rsidRPr="00E0469C" w:rsidRDefault="00741ED2" w:rsidP="00741ED2">
      <w:pPr>
        <w:pStyle w:val="Body"/>
        <w:jc w:val="center"/>
        <w:rPr>
          <w:rFonts w:ascii="Arial" w:hAnsi="Arial" w:cs="Arial"/>
          <w:bCs/>
          <w:i/>
          <w:sz w:val="24"/>
          <w:szCs w:val="24"/>
          <w:lang w:val="en-US"/>
        </w:rPr>
      </w:pPr>
      <w:r w:rsidRPr="00E0469C">
        <w:rPr>
          <w:rFonts w:ascii="Arial" w:eastAsia="Times New Roman" w:hAnsi="Arial" w:cs="Arial"/>
          <w:noProof/>
          <w:sz w:val="24"/>
          <w:szCs w:val="24"/>
        </w:rPr>
        <w:drawing>
          <wp:inline distT="0" distB="0" distL="0" distR="0" wp14:anchorId="79365265" wp14:editId="3403EB52">
            <wp:extent cx="333375" cy="419100"/>
            <wp:effectExtent l="0" t="0" r="9525" b="0"/>
            <wp:docPr id="1" name="Picture 2" title="grb 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descr="http://home.amis.net/btovorni/slike/grb_cgp.png"/>
                    <pic:cNvPicPr>
                      <a:picLocks noChangeAspect="1" noChangeArrowheads="1"/>
                    </pic:cNvPicPr>
                  </pic:nvPicPr>
                  <pic:blipFill>
                    <a:blip r:embed="rId4">
                      <a:extLst>
                        <a:ext uri="{28A0092B-C50C-407E-A947-70E740481C1C}">
                          <a14:useLocalDpi xmlns:a14="http://schemas.microsoft.com/office/drawing/2010/main" val="0"/>
                        </a:ext>
                      </a:extLst>
                    </a:blip>
                    <a:stretch>
                      <a:fillRect/>
                    </a:stretch>
                  </pic:blipFill>
                  <pic:spPr bwMode="auto">
                    <a:xfrm>
                      <a:off x="0" y="0"/>
                      <a:ext cx="333375" cy="419100"/>
                    </a:xfrm>
                    <a:prstGeom prst="rect">
                      <a:avLst/>
                    </a:prstGeom>
                  </pic:spPr>
                </pic:pic>
              </a:graphicData>
            </a:graphic>
          </wp:inline>
        </w:drawing>
      </w:r>
    </w:p>
    <w:p w14:paraId="1D6F000B" w14:textId="77777777" w:rsidR="00741ED2" w:rsidRPr="00E0469C" w:rsidRDefault="00741ED2" w:rsidP="00741ED2">
      <w:pPr>
        <w:spacing w:line="240" w:lineRule="auto"/>
        <w:rPr>
          <w:rFonts w:ascii="Arial" w:eastAsia="Times New Roman" w:hAnsi="Arial" w:cs="Arial"/>
          <w:lang w:eastAsia="sl-SI"/>
        </w:rPr>
      </w:pPr>
    </w:p>
    <w:p w14:paraId="46617160" w14:textId="77777777" w:rsidR="00741ED2" w:rsidRPr="00E0469C" w:rsidRDefault="00741ED2" w:rsidP="00E56529">
      <w:pPr>
        <w:spacing w:line="240" w:lineRule="auto"/>
        <w:jc w:val="center"/>
        <w:rPr>
          <w:rFonts w:ascii="Republika" w:eastAsia="Times New Roman" w:hAnsi="Republika" w:cs="Arial"/>
          <w:bCs/>
          <w:lang w:eastAsia="sl-SI"/>
        </w:rPr>
      </w:pPr>
      <w:proofErr w:type="spellStart"/>
      <w:r w:rsidRPr="00E0469C">
        <w:rPr>
          <w:rFonts w:ascii="Republika" w:eastAsia="Times New Roman" w:hAnsi="Republika" w:cs="Arial"/>
          <w:bCs/>
          <w:lang w:eastAsia="sl-SI"/>
        </w:rPr>
        <w:t>Statement</w:t>
      </w:r>
      <w:proofErr w:type="spellEnd"/>
      <w:r w:rsidRPr="00E0469C">
        <w:rPr>
          <w:rFonts w:ascii="Republika" w:eastAsia="Times New Roman" w:hAnsi="Republika" w:cs="Arial"/>
          <w:bCs/>
          <w:lang w:eastAsia="sl-SI"/>
        </w:rPr>
        <w:t xml:space="preserve"> </w:t>
      </w:r>
      <w:proofErr w:type="spellStart"/>
      <w:r w:rsidRPr="00E0469C">
        <w:rPr>
          <w:rFonts w:ascii="Republika" w:eastAsia="Times New Roman" w:hAnsi="Republika" w:cs="Arial"/>
          <w:bCs/>
          <w:lang w:eastAsia="sl-SI"/>
        </w:rPr>
        <w:t>by</w:t>
      </w:r>
      <w:proofErr w:type="spellEnd"/>
      <w:r w:rsidRPr="00E0469C">
        <w:rPr>
          <w:rFonts w:ascii="Republika" w:eastAsia="Times New Roman" w:hAnsi="Republika" w:cs="Arial"/>
          <w:bCs/>
          <w:lang w:eastAsia="sl-SI"/>
        </w:rPr>
        <w:t xml:space="preserve"> </w:t>
      </w:r>
    </w:p>
    <w:p w14:paraId="23473F60" w14:textId="77777777" w:rsidR="00741ED2" w:rsidRPr="00270963" w:rsidRDefault="00741ED2" w:rsidP="00E56529">
      <w:pPr>
        <w:spacing w:line="240" w:lineRule="auto"/>
        <w:jc w:val="center"/>
        <w:rPr>
          <w:rFonts w:ascii="Republika" w:eastAsia="Times New Roman" w:hAnsi="Republika" w:cs="Arial"/>
          <w:bCs/>
          <w:lang w:eastAsia="sl-SI"/>
        </w:rPr>
      </w:pPr>
      <w:proofErr w:type="spellStart"/>
      <w:r w:rsidRPr="00171325">
        <w:rPr>
          <w:rFonts w:ascii="Republika" w:eastAsia="Times New Roman" w:hAnsi="Republika" w:cs="Arial"/>
          <w:bCs/>
          <w:lang w:eastAsia="sl-SI"/>
        </w:rPr>
        <w:t>Slovenia</w:t>
      </w:r>
      <w:proofErr w:type="spellEnd"/>
    </w:p>
    <w:p w14:paraId="7F5714FF" w14:textId="77777777" w:rsidR="00741ED2" w:rsidRDefault="00741ED2" w:rsidP="00E56529">
      <w:pPr>
        <w:pBdr>
          <w:bottom w:val="single" w:sz="4" w:space="1" w:color="000000"/>
        </w:pBdr>
        <w:spacing w:line="240" w:lineRule="auto"/>
        <w:jc w:val="center"/>
        <w:rPr>
          <w:rFonts w:ascii="Republika" w:hAnsi="Republika" w:cs="Arial"/>
        </w:rPr>
      </w:pPr>
      <w:r w:rsidRPr="00270963">
        <w:rPr>
          <w:rFonts w:ascii="Republika" w:hAnsi="Republika" w:cs="Arial"/>
        </w:rPr>
        <w:t xml:space="preserve">at </w:t>
      </w:r>
      <w:proofErr w:type="spellStart"/>
      <w:r w:rsidRPr="00270963">
        <w:rPr>
          <w:rFonts w:ascii="Republika" w:hAnsi="Republika" w:cs="Arial"/>
        </w:rPr>
        <w:t>the</w:t>
      </w:r>
      <w:proofErr w:type="spellEnd"/>
      <w:r w:rsidRPr="00270963">
        <w:rPr>
          <w:rFonts w:ascii="Republika" w:hAnsi="Republika" w:cs="Arial"/>
        </w:rPr>
        <w:t xml:space="preserve"> </w:t>
      </w:r>
    </w:p>
    <w:p w14:paraId="4ACD73A5" w14:textId="77777777" w:rsidR="00741ED2" w:rsidRDefault="00741ED2" w:rsidP="00741ED2">
      <w:pPr>
        <w:pBdr>
          <w:bottom w:val="single" w:sz="4" w:space="1" w:color="000000"/>
        </w:pBdr>
        <w:spacing w:line="240" w:lineRule="auto"/>
        <w:jc w:val="center"/>
        <w:rPr>
          <w:rFonts w:ascii="Republika" w:eastAsia="Times New Roman" w:hAnsi="Republika" w:cs="Arial"/>
          <w:lang w:eastAsia="sl-SI"/>
        </w:rPr>
      </w:pPr>
    </w:p>
    <w:p w14:paraId="46DA6844" w14:textId="618C0902" w:rsidR="00741ED2" w:rsidRDefault="00E56529" w:rsidP="00741ED2">
      <w:pPr>
        <w:pBdr>
          <w:bottom w:val="single" w:sz="4" w:space="1" w:color="000000"/>
        </w:pBdr>
        <w:spacing w:line="240" w:lineRule="auto"/>
        <w:jc w:val="center"/>
        <w:rPr>
          <w:rFonts w:ascii="Republika" w:eastAsia="Times New Roman" w:hAnsi="Republika" w:cs="Arial"/>
          <w:b/>
          <w:color w:val="31849B"/>
          <w:lang w:eastAsia="sl-SI"/>
        </w:rPr>
      </w:pPr>
      <w:r>
        <w:rPr>
          <w:rFonts w:ascii="Republika" w:eastAsia="Times New Roman" w:hAnsi="Republika" w:cs="Arial"/>
          <w:b/>
          <w:color w:val="31849B"/>
          <w:lang w:eastAsia="sl-SI"/>
        </w:rPr>
        <w:t xml:space="preserve">General </w:t>
      </w:r>
      <w:proofErr w:type="spellStart"/>
      <w:r>
        <w:rPr>
          <w:rFonts w:ascii="Republika" w:eastAsia="Times New Roman" w:hAnsi="Republika" w:cs="Arial"/>
          <w:b/>
          <w:color w:val="31849B"/>
          <w:lang w:eastAsia="sl-SI"/>
        </w:rPr>
        <w:t>Assembly</w:t>
      </w:r>
      <w:proofErr w:type="spellEnd"/>
      <w:r>
        <w:rPr>
          <w:rFonts w:ascii="Republika" w:eastAsia="Times New Roman" w:hAnsi="Republika" w:cs="Arial"/>
          <w:b/>
          <w:color w:val="31849B"/>
          <w:lang w:eastAsia="sl-SI"/>
        </w:rPr>
        <w:t xml:space="preserve"> Debate on </w:t>
      </w:r>
    </w:p>
    <w:p w14:paraId="07CE7646" w14:textId="738E0E20" w:rsidR="00E56529" w:rsidRDefault="00E56529" w:rsidP="00741ED2">
      <w:pPr>
        <w:pBdr>
          <w:bottom w:val="single" w:sz="4" w:space="1" w:color="000000"/>
        </w:pBdr>
        <w:spacing w:line="240" w:lineRule="auto"/>
        <w:jc w:val="center"/>
        <w:rPr>
          <w:rFonts w:ascii="Republika" w:eastAsia="Times New Roman" w:hAnsi="Republika" w:cs="Arial"/>
          <w:b/>
          <w:color w:val="31849B"/>
          <w:lang w:eastAsia="sl-SI"/>
        </w:rPr>
      </w:pPr>
      <w:proofErr w:type="spellStart"/>
      <w:r>
        <w:rPr>
          <w:rFonts w:ascii="Republika" w:eastAsia="Times New Roman" w:hAnsi="Republika" w:cs="Arial"/>
          <w:b/>
          <w:color w:val="31849B"/>
          <w:lang w:eastAsia="sl-SI"/>
        </w:rPr>
        <w:t>t</w:t>
      </w:r>
      <w:r w:rsidRPr="00E56529">
        <w:rPr>
          <w:rFonts w:ascii="Republika" w:eastAsia="Times New Roman" w:hAnsi="Republika" w:cs="Arial"/>
          <w:b/>
          <w:color w:val="31849B"/>
          <w:lang w:eastAsia="sl-SI"/>
        </w:rPr>
        <w:t>he</w:t>
      </w:r>
      <w:proofErr w:type="spellEnd"/>
      <w:r w:rsidRPr="00E56529">
        <w:rPr>
          <w:rFonts w:ascii="Republika" w:eastAsia="Times New Roman" w:hAnsi="Republika" w:cs="Arial"/>
          <w:b/>
          <w:color w:val="31849B"/>
          <w:lang w:eastAsia="sl-SI"/>
        </w:rPr>
        <w:t xml:space="preserve"> </w:t>
      </w:r>
      <w:proofErr w:type="spellStart"/>
      <w:r w:rsidRPr="00E56529">
        <w:rPr>
          <w:rFonts w:ascii="Republika" w:eastAsia="Times New Roman" w:hAnsi="Republika" w:cs="Arial"/>
          <w:b/>
          <w:color w:val="31849B"/>
          <w:lang w:eastAsia="sl-SI"/>
        </w:rPr>
        <w:t>situation</w:t>
      </w:r>
      <w:proofErr w:type="spellEnd"/>
      <w:r w:rsidRPr="00E56529">
        <w:rPr>
          <w:rFonts w:ascii="Republika" w:eastAsia="Times New Roman" w:hAnsi="Republika" w:cs="Arial"/>
          <w:b/>
          <w:color w:val="31849B"/>
          <w:lang w:eastAsia="sl-SI"/>
        </w:rPr>
        <w:t xml:space="preserve"> in </w:t>
      </w:r>
      <w:proofErr w:type="spellStart"/>
      <w:r w:rsidRPr="00E56529">
        <w:rPr>
          <w:rFonts w:ascii="Republika" w:eastAsia="Times New Roman" w:hAnsi="Republika" w:cs="Arial"/>
          <w:b/>
          <w:color w:val="31849B"/>
          <w:lang w:eastAsia="sl-SI"/>
        </w:rPr>
        <w:t>the</w:t>
      </w:r>
      <w:proofErr w:type="spellEnd"/>
      <w:r w:rsidRPr="00E56529">
        <w:rPr>
          <w:rFonts w:ascii="Republika" w:eastAsia="Times New Roman" w:hAnsi="Republika" w:cs="Arial"/>
          <w:b/>
          <w:color w:val="31849B"/>
          <w:lang w:eastAsia="sl-SI"/>
        </w:rPr>
        <w:t xml:space="preserve"> </w:t>
      </w:r>
      <w:proofErr w:type="spellStart"/>
      <w:r w:rsidRPr="00E56529">
        <w:rPr>
          <w:rFonts w:ascii="Republika" w:eastAsia="Times New Roman" w:hAnsi="Republika" w:cs="Arial"/>
          <w:b/>
          <w:color w:val="31849B"/>
          <w:lang w:eastAsia="sl-SI"/>
        </w:rPr>
        <w:t>temporarily</w:t>
      </w:r>
      <w:proofErr w:type="spellEnd"/>
      <w:r w:rsidRPr="00E56529">
        <w:rPr>
          <w:rFonts w:ascii="Republika" w:eastAsia="Times New Roman" w:hAnsi="Republika" w:cs="Arial"/>
          <w:b/>
          <w:color w:val="31849B"/>
          <w:lang w:eastAsia="sl-SI"/>
        </w:rPr>
        <w:t xml:space="preserve"> </w:t>
      </w:r>
      <w:proofErr w:type="spellStart"/>
      <w:r w:rsidRPr="00E56529">
        <w:rPr>
          <w:rFonts w:ascii="Republika" w:eastAsia="Times New Roman" w:hAnsi="Republika" w:cs="Arial"/>
          <w:b/>
          <w:color w:val="31849B"/>
          <w:lang w:eastAsia="sl-SI"/>
        </w:rPr>
        <w:t>occupied</w:t>
      </w:r>
      <w:proofErr w:type="spellEnd"/>
      <w:r w:rsidRPr="00E56529">
        <w:rPr>
          <w:rFonts w:ascii="Republika" w:eastAsia="Times New Roman" w:hAnsi="Republika" w:cs="Arial"/>
          <w:b/>
          <w:color w:val="31849B"/>
          <w:lang w:eastAsia="sl-SI"/>
        </w:rPr>
        <w:t xml:space="preserve"> </w:t>
      </w:r>
      <w:proofErr w:type="spellStart"/>
      <w:r w:rsidRPr="00E56529">
        <w:rPr>
          <w:rFonts w:ascii="Republika" w:eastAsia="Times New Roman" w:hAnsi="Republika" w:cs="Arial"/>
          <w:b/>
          <w:color w:val="31849B"/>
          <w:lang w:eastAsia="sl-SI"/>
        </w:rPr>
        <w:t>territories</w:t>
      </w:r>
      <w:proofErr w:type="spellEnd"/>
      <w:r w:rsidRPr="00E56529">
        <w:rPr>
          <w:rFonts w:ascii="Republika" w:eastAsia="Times New Roman" w:hAnsi="Republika" w:cs="Arial"/>
          <w:b/>
          <w:color w:val="31849B"/>
          <w:lang w:eastAsia="sl-SI"/>
        </w:rPr>
        <w:t xml:space="preserve"> </w:t>
      </w:r>
      <w:proofErr w:type="spellStart"/>
      <w:r w:rsidRPr="00E56529">
        <w:rPr>
          <w:rFonts w:ascii="Republika" w:eastAsia="Times New Roman" w:hAnsi="Republika" w:cs="Arial"/>
          <w:b/>
          <w:color w:val="31849B"/>
          <w:lang w:eastAsia="sl-SI"/>
        </w:rPr>
        <w:t>of</w:t>
      </w:r>
      <w:proofErr w:type="spellEnd"/>
      <w:r w:rsidRPr="00E56529">
        <w:rPr>
          <w:rFonts w:ascii="Republika" w:eastAsia="Times New Roman" w:hAnsi="Republika" w:cs="Arial"/>
          <w:b/>
          <w:color w:val="31849B"/>
          <w:lang w:eastAsia="sl-SI"/>
        </w:rPr>
        <w:t xml:space="preserve"> </w:t>
      </w:r>
      <w:proofErr w:type="spellStart"/>
      <w:r w:rsidRPr="00E56529">
        <w:rPr>
          <w:rFonts w:ascii="Republika" w:eastAsia="Times New Roman" w:hAnsi="Republika" w:cs="Arial"/>
          <w:b/>
          <w:color w:val="31849B"/>
          <w:lang w:eastAsia="sl-SI"/>
        </w:rPr>
        <w:t>Ukraine</w:t>
      </w:r>
      <w:proofErr w:type="spellEnd"/>
    </w:p>
    <w:p w14:paraId="2BC0C655" w14:textId="77777777" w:rsidR="00E56529" w:rsidRDefault="00E56529" w:rsidP="00741ED2">
      <w:pPr>
        <w:pBdr>
          <w:bottom w:val="single" w:sz="4" w:space="1" w:color="000000"/>
        </w:pBdr>
        <w:spacing w:line="240" w:lineRule="auto"/>
        <w:jc w:val="center"/>
        <w:rPr>
          <w:rFonts w:ascii="Republika" w:eastAsia="Times New Roman" w:hAnsi="Republika" w:cs="Arial"/>
          <w:b/>
          <w:color w:val="31849B"/>
          <w:lang w:eastAsia="sl-SI"/>
        </w:rPr>
      </w:pPr>
    </w:p>
    <w:p w14:paraId="5905F039" w14:textId="5B70309D" w:rsidR="00741ED2" w:rsidRPr="00270963" w:rsidRDefault="00741ED2" w:rsidP="00741ED2">
      <w:pPr>
        <w:pBdr>
          <w:bottom w:val="single" w:sz="4" w:space="1" w:color="000000"/>
        </w:pBdr>
        <w:jc w:val="center"/>
        <w:rPr>
          <w:rFonts w:ascii="Republika" w:eastAsia="Times New Roman" w:hAnsi="Republika" w:cs="Arial"/>
          <w:bCs/>
          <w:lang w:eastAsia="sl-SI"/>
        </w:rPr>
      </w:pPr>
      <w:r w:rsidRPr="00270963">
        <w:rPr>
          <w:rFonts w:ascii="Republika" w:eastAsia="Times New Roman" w:hAnsi="Republika" w:cs="Arial"/>
          <w:bCs/>
          <w:lang w:eastAsia="sl-SI"/>
        </w:rPr>
        <w:t xml:space="preserve">New York, </w:t>
      </w:r>
      <w:r>
        <w:rPr>
          <w:rFonts w:ascii="Republika" w:eastAsia="Times New Roman" w:hAnsi="Republika" w:cs="Arial"/>
          <w:bCs/>
          <w:lang w:eastAsia="sl-SI"/>
        </w:rPr>
        <w:t>1 September 2026</w:t>
      </w:r>
    </w:p>
    <w:p w14:paraId="544FBFD6" w14:textId="77777777" w:rsidR="00E56529" w:rsidRDefault="00E56529" w:rsidP="00B0683A">
      <w:pPr>
        <w:pStyle w:val="NoSpacing"/>
        <w:spacing w:line="276" w:lineRule="auto"/>
        <w:jc w:val="both"/>
        <w:rPr>
          <w:rFonts w:ascii="Arial" w:hAnsi="Arial" w:cs="Arial"/>
          <w:sz w:val="24"/>
          <w:szCs w:val="24"/>
          <w:lang w:val="en-GB"/>
        </w:rPr>
      </w:pPr>
    </w:p>
    <w:p w14:paraId="030FB5E9" w14:textId="38489A2F" w:rsidR="00E159EE" w:rsidRPr="00B0683A" w:rsidRDefault="00E159EE" w:rsidP="00B0683A">
      <w:pPr>
        <w:pStyle w:val="NoSpacing"/>
        <w:spacing w:line="276" w:lineRule="auto"/>
        <w:jc w:val="both"/>
        <w:rPr>
          <w:rFonts w:ascii="Arial" w:hAnsi="Arial" w:cs="Arial"/>
          <w:sz w:val="24"/>
          <w:szCs w:val="24"/>
          <w:lang w:val="en-GB"/>
        </w:rPr>
      </w:pPr>
      <w:r w:rsidRPr="00B0683A">
        <w:rPr>
          <w:rFonts w:ascii="Arial" w:hAnsi="Arial" w:cs="Arial"/>
          <w:sz w:val="24"/>
          <w:szCs w:val="24"/>
          <w:lang w:val="en-GB"/>
        </w:rPr>
        <w:t>Mr. President,</w:t>
      </w:r>
    </w:p>
    <w:p w14:paraId="0CC27035" w14:textId="77777777" w:rsidR="00E159EE" w:rsidRPr="00E159EE" w:rsidRDefault="00E159EE" w:rsidP="00B0683A">
      <w:pPr>
        <w:pStyle w:val="NoSpacing"/>
        <w:spacing w:line="276" w:lineRule="auto"/>
        <w:jc w:val="both"/>
        <w:rPr>
          <w:rFonts w:ascii="Arial" w:hAnsi="Arial" w:cs="Arial"/>
          <w:sz w:val="24"/>
          <w:szCs w:val="24"/>
          <w:lang w:val="en-GB"/>
        </w:rPr>
      </w:pPr>
    </w:p>
    <w:p w14:paraId="04B8ECB5" w14:textId="77777777" w:rsidR="00B0683A" w:rsidRPr="00B0683A" w:rsidRDefault="00B0683A" w:rsidP="00B0683A">
      <w:pPr>
        <w:pStyle w:val="NoSpacing"/>
        <w:spacing w:line="276" w:lineRule="auto"/>
        <w:jc w:val="both"/>
        <w:rPr>
          <w:rFonts w:ascii="Arial" w:hAnsi="Arial" w:cs="Arial"/>
          <w:sz w:val="24"/>
          <w:szCs w:val="24"/>
          <w:lang w:val="en-GB"/>
        </w:rPr>
      </w:pPr>
      <w:r w:rsidRPr="00B0683A">
        <w:rPr>
          <w:rFonts w:ascii="Arial" w:hAnsi="Arial" w:cs="Arial"/>
          <w:sz w:val="24"/>
          <w:szCs w:val="24"/>
          <w:lang w:val="en-GB"/>
        </w:rPr>
        <w:t>Slovenia aligns itself with the statement delivered on behalf of the European Union.</w:t>
      </w:r>
    </w:p>
    <w:p w14:paraId="455D7C0C" w14:textId="77777777" w:rsidR="00B0683A" w:rsidRPr="00B0683A" w:rsidRDefault="00B0683A" w:rsidP="00B0683A">
      <w:pPr>
        <w:pStyle w:val="NoSpacing"/>
        <w:spacing w:line="276" w:lineRule="auto"/>
        <w:jc w:val="both"/>
        <w:rPr>
          <w:rFonts w:ascii="Arial" w:hAnsi="Arial" w:cs="Arial"/>
          <w:sz w:val="24"/>
          <w:szCs w:val="24"/>
          <w:lang w:val="en-GB"/>
        </w:rPr>
      </w:pPr>
    </w:p>
    <w:p w14:paraId="2E6CBD37" w14:textId="77777777" w:rsidR="00B0683A" w:rsidRPr="00B0683A" w:rsidRDefault="00B0683A" w:rsidP="00B0683A">
      <w:pPr>
        <w:pStyle w:val="NoSpacing"/>
        <w:spacing w:line="276" w:lineRule="auto"/>
        <w:jc w:val="both"/>
        <w:rPr>
          <w:rFonts w:ascii="Arial" w:hAnsi="Arial" w:cs="Arial"/>
          <w:sz w:val="24"/>
          <w:szCs w:val="24"/>
          <w:lang w:val="en-GB"/>
        </w:rPr>
      </w:pPr>
      <w:r w:rsidRPr="00B0683A">
        <w:rPr>
          <w:rFonts w:ascii="Arial" w:hAnsi="Arial" w:cs="Arial"/>
          <w:sz w:val="24"/>
          <w:szCs w:val="24"/>
          <w:lang w:val="en-GB"/>
        </w:rPr>
        <w:t xml:space="preserve">Russia’s illegal occupation of Crimea and the city of Sevastopol began in 2014. Since then, Russia has expanded its illegal occupation to parts of the Donetsk, Luhansk, </w:t>
      </w:r>
      <w:proofErr w:type="spellStart"/>
      <w:r w:rsidRPr="00B0683A">
        <w:rPr>
          <w:rFonts w:ascii="Arial" w:hAnsi="Arial" w:cs="Arial"/>
          <w:sz w:val="24"/>
          <w:szCs w:val="24"/>
          <w:lang w:val="en-GB"/>
        </w:rPr>
        <w:t>Zaporizhzhia</w:t>
      </w:r>
      <w:proofErr w:type="spellEnd"/>
      <w:r w:rsidRPr="00B0683A">
        <w:rPr>
          <w:rFonts w:ascii="Arial" w:hAnsi="Arial" w:cs="Arial"/>
          <w:sz w:val="24"/>
          <w:szCs w:val="24"/>
          <w:lang w:val="en-GB"/>
        </w:rPr>
        <w:t xml:space="preserve"> and Kherson regions.</w:t>
      </w:r>
    </w:p>
    <w:p w14:paraId="1CA3AD31" w14:textId="77777777" w:rsidR="00B0683A" w:rsidRPr="00B0683A" w:rsidRDefault="00B0683A" w:rsidP="00B0683A">
      <w:pPr>
        <w:pStyle w:val="NoSpacing"/>
        <w:spacing w:line="276" w:lineRule="auto"/>
        <w:jc w:val="both"/>
        <w:rPr>
          <w:rFonts w:ascii="Arial" w:hAnsi="Arial" w:cs="Arial"/>
          <w:sz w:val="24"/>
          <w:szCs w:val="24"/>
          <w:lang w:val="en-GB"/>
        </w:rPr>
      </w:pPr>
    </w:p>
    <w:p w14:paraId="4E37EBD8" w14:textId="77777777" w:rsidR="00B0683A" w:rsidRPr="00B0683A" w:rsidRDefault="00B0683A" w:rsidP="00B0683A">
      <w:pPr>
        <w:pStyle w:val="NoSpacing"/>
        <w:spacing w:line="276" w:lineRule="auto"/>
        <w:jc w:val="both"/>
        <w:rPr>
          <w:rFonts w:ascii="Arial" w:hAnsi="Arial" w:cs="Arial"/>
          <w:sz w:val="24"/>
          <w:szCs w:val="24"/>
          <w:lang w:val="en-GB"/>
        </w:rPr>
      </w:pPr>
      <w:r w:rsidRPr="00B0683A">
        <w:rPr>
          <w:rFonts w:ascii="Arial" w:hAnsi="Arial" w:cs="Arial"/>
          <w:sz w:val="24"/>
          <w:szCs w:val="24"/>
          <w:lang w:val="en-GB"/>
        </w:rPr>
        <w:t>Russia’s full-scale invasion of Ukraine in February 2022 marked a dramatic escalation of its aggression. This war of aggression constitutes a blatant breach of the core principles of the United Nations Charter. It violates Ukraine’s sovereignty, independence and territorial integrity.</w:t>
      </w:r>
    </w:p>
    <w:p w14:paraId="525F9C67" w14:textId="77777777" w:rsidR="00B0683A" w:rsidRPr="00B0683A" w:rsidRDefault="00B0683A" w:rsidP="00B0683A">
      <w:pPr>
        <w:pStyle w:val="NoSpacing"/>
        <w:spacing w:line="276" w:lineRule="auto"/>
        <w:jc w:val="both"/>
        <w:rPr>
          <w:rFonts w:ascii="Arial" w:hAnsi="Arial" w:cs="Arial"/>
          <w:sz w:val="24"/>
          <w:szCs w:val="24"/>
          <w:lang w:val="en-GB"/>
        </w:rPr>
      </w:pPr>
    </w:p>
    <w:p w14:paraId="38FFFA94" w14:textId="77777777" w:rsidR="00B0683A" w:rsidRPr="00B0683A" w:rsidRDefault="00B0683A" w:rsidP="00B0683A">
      <w:pPr>
        <w:pStyle w:val="NoSpacing"/>
        <w:spacing w:line="276" w:lineRule="auto"/>
        <w:jc w:val="both"/>
        <w:rPr>
          <w:rFonts w:ascii="Arial" w:hAnsi="Arial" w:cs="Arial"/>
          <w:sz w:val="24"/>
          <w:szCs w:val="24"/>
          <w:lang w:val="en-GB"/>
        </w:rPr>
      </w:pPr>
      <w:r w:rsidRPr="00B0683A">
        <w:rPr>
          <w:rFonts w:ascii="Arial" w:hAnsi="Arial" w:cs="Arial"/>
          <w:sz w:val="24"/>
          <w:szCs w:val="24"/>
          <w:lang w:val="en-GB"/>
        </w:rPr>
        <w:t xml:space="preserve">Slovenia has been clear on this from the beginning. Crimea and Sevastopol, as well as the Donetsk, Luhansk, </w:t>
      </w:r>
      <w:proofErr w:type="spellStart"/>
      <w:r w:rsidRPr="00B0683A">
        <w:rPr>
          <w:rFonts w:ascii="Arial" w:hAnsi="Arial" w:cs="Arial"/>
          <w:sz w:val="24"/>
          <w:szCs w:val="24"/>
          <w:lang w:val="en-GB"/>
        </w:rPr>
        <w:t>Zaporizhzhia</w:t>
      </w:r>
      <w:proofErr w:type="spellEnd"/>
      <w:r w:rsidRPr="00B0683A">
        <w:rPr>
          <w:rFonts w:ascii="Arial" w:hAnsi="Arial" w:cs="Arial"/>
          <w:sz w:val="24"/>
          <w:szCs w:val="24"/>
          <w:lang w:val="en-GB"/>
        </w:rPr>
        <w:t xml:space="preserve"> and Kherson regions, are part of Ukraine. Internationally recognised borders cannot be changed by force.</w:t>
      </w:r>
    </w:p>
    <w:p w14:paraId="4F3CCD77" w14:textId="77777777" w:rsidR="00B0683A" w:rsidRPr="00B0683A" w:rsidRDefault="00B0683A" w:rsidP="00B0683A">
      <w:pPr>
        <w:pStyle w:val="NoSpacing"/>
        <w:spacing w:line="276" w:lineRule="auto"/>
        <w:jc w:val="both"/>
        <w:rPr>
          <w:rFonts w:ascii="Arial" w:hAnsi="Arial" w:cs="Arial"/>
          <w:sz w:val="24"/>
          <w:szCs w:val="24"/>
          <w:lang w:val="en-GB"/>
        </w:rPr>
      </w:pPr>
    </w:p>
    <w:p w14:paraId="6AA335EE" w14:textId="77777777" w:rsidR="00B0683A" w:rsidRPr="00B0683A" w:rsidRDefault="00B0683A" w:rsidP="00B0683A">
      <w:pPr>
        <w:pStyle w:val="NoSpacing"/>
        <w:spacing w:line="276" w:lineRule="auto"/>
        <w:jc w:val="both"/>
        <w:rPr>
          <w:rFonts w:ascii="Arial" w:hAnsi="Arial" w:cs="Arial"/>
          <w:sz w:val="24"/>
          <w:szCs w:val="24"/>
          <w:lang w:val="en-GB"/>
        </w:rPr>
      </w:pPr>
      <w:r w:rsidRPr="00B0683A">
        <w:rPr>
          <w:rFonts w:ascii="Arial" w:hAnsi="Arial" w:cs="Arial"/>
          <w:sz w:val="24"/>
          <w:szCs w:val="24"/>
          <w:lang w:val="en-GB"/>
        </w:rPr>
        <w:t>Against this background, Slovenia is deeply concerned by the sharp rise in civilian casualties. Recent UN reporting shows that the human cost of Russia’s aggression continues to grow.</w:t>
      </w:r>
    </w:p>
    <w:p w14:paraId="1258D44A" w14:textId="77777777" w:rsidR="00B0683A" w:rsidRPr="00B0683A" w:rsidRDefault="00B0683A" w:rsidP="00B0683A">
      <w:pPr>
        <w:pStyle w:val="NoSpacing"/>
        <w:spacing w:line="276" w:lineRule="auto"/>
        <w:jc w:val="both"/>
        <w:rPr>
          <w:rFonts w:ascii="Arial" w:hAnsi="Arial" w:cs="Arial"/>
          <w:sz w:val="24"/>
          <w:szCs w:val="24"/>
          <w:lang w:val="en-GB"/>
        </w:rPr>
      </w:pPr>
    </w:p>
    <w:p w14:paraId="33F0E963" w14:textId="74D4D2C7" w:rsidR="00E159EE" w:rsidRPr="00E159EE" w:rsidRDefault="00B0683A" w:rsidP="00B0683A">
      <w:pPr>
        <w:pStyle w:val="NoSpacing"/>
        <w:spacing w:line="276" w:lineRule="auto"/>
        <w:jc w:val="both"/>
        <w:rPr>
          <w:rFonts w:ascii="Arial" w:hAnsi="Arial" w:cs="Arial"/>
          <w:sz w:val="24"/>
          <w:szCs w:val="24"/>
          <w:lang w:val="en-GB"/>
        </w:rPr>
      </w:pPr>
      <w:r w:rsidRPr="00B0683A">
        <w:rPr>
          <w:rFonts w:ascii="Arial" w:hAnsi="Arial" w:cs="Arial"/>
          <w:sz w:val="24"/>
          <w:szCs w:val="24"/>
          <w:lang w:val="en-GB"/>
        </w:rPr>
        <w:t>We condemn attacks against civilians and civilian objects, as well as indiscriminate and disproportionate attacks, in the strongest possible terms. International humanitarian law must be respected at all times.</w:t>
      </w:r>
    </w:p>
    <w:p w14:paraId="42398492" w14:textId="77777777" w:rsidR="00B0683A" w:rsidRDefault="00B0683A" w:rsidP="00B0683A">
      <w:pPr>
        <w:pStyle w:val="NoSpacing"/>
        <w:spacing w:line="276" w:lineRule="auto"/>
        <w:jc w:val="both"/>
        <w:rPr>
          <w:rFonts w:ascii="Arial" w:hAnsi="Arial" w:cs="Arial"/>
          <w:sz w:val="24"/>
          <w:szCs w:val="24"/>
          <w:lang w:val="en-GB"/>
        </w:rPr>
      </w:pPr>
    </w:p>
    <w:p w14:paraId="3C3638A2" w14:textId="7077E282" w:rsidR="00E159EE" w:rsidRPr="00E159EE" w:rsidRDefault="00E159EE" w:rsidP="00B0683A">
      <w:pPr>
        <w:pStyle w:val="NoSpacing"/>
        <w:spacing w:line="276" w:lineRule="auto"/>
        <w:jc w:val="both"/>
        <w:rPr>
          <w:rFonts w:ascii="Arial" w:hAnsi="Arial" w:cs="Arial"/>
          <w:sz w:val="24"/>
          <w:szCs w:val="24"/>
          <w:lang w:val="en-GB"/>
        </w:rPr>
      </w:pPr>
      <w:r w:rsidRPr="00E159EE">
        <w:rPr>
          <w:rFonts w:ascii="Arial" w:hAnsi="Arial" w:cs="Arial"/>
          <w:sz w:val="24"/>
          <w:szCs w:val="24"/>
          <w:lang w:val="en-GB"/>
        </w:rPr>
        <w:t>Mr. President,</w:t>
      </w:r>
    </w:p>
    <w:p w14:paraId="07276523" w14:textId="77777777" w:rsidR="00E159EE" w:rsidRPr="00E159EE" w:rsidRDefault="00E159EE" w:rsidP="00B0683A">
      <w:pPr>
        <w:pStyle w:val="NoSpacing"/>
        <w:spacing w:line="276" w:lineRule="auto"/>
        <w:jc w:val="both"/>
        <w:rPr>
          <w:rFonts w:ascii="Arial" w:hAnsi="Arial" w:cs="Arial"/>
          <w:sz w:val="24"/>
          <w:szCs w:val="24"/>
          <w:lang w:val="en-GB"/>
        </w:rPr>
      </w:pPr>
    </w:p>
    <w:p w14:paraId="0D5FB1BB" w14:textId="77777777" w:rsidR="00E159EE" w:rsidRPr="00E159EE" w:rsidRDefault="00E159EE" w:rsidP="00B0683A">
      <w:pPr>
        <w:pStyle w:val="NoSpacing"/>
        <w:spacing w:line="276" w:lineRule="auto"/>
        <w:jc w:val="both"/>
        <w:rPr>
          <w:rFonts w:ascii="Arial" w:hAnsi="Arial" w:cs="Arial"/>
          <w:sz w:val="24"/>
          <w:szCs w:val="24"/>
          <w:lang w:val="en-GB"/>
        </w:rPr>
      </w:pPr>
      <w:r w:rsidRPr="00E159EE">
        <w:rPr>
          <w:rFonts w:ascii="Arial" w:hAnsi="Arial" w:cs="Arial"/>
          <w:sz w:val="24"/>
          <w:szCs w:val="24"/>
          <w:lang w:val="en-GB"/>
        </w:rPr>
        <w:lastRenderedPageBreak/>
        <w:t>The consequences of Russia’s occupation are not only political or territorial. They are deeply human.</w:t>
      </w:r>
    </w:p>
    <w:p w14:paraId="2B320763" w14:textId="77777777" w:rsidR="00E159EE" w:rsidRPr="00E159EE" w:rsidRDefault="00E159EE" w:rsidP="00B0683A">
      <w:pPr>
        <w:pStyle w:val="NoSpacing"/>
        <w:spacing w:line="276" w:lineRule="auto"/>
        <w:jc w:val="both"/>
        <w:rPr>
          <w:rFonts w:ascii="Arial" w:hAnsi="Arial" w:cs="Arial"/>
          <w:sz w:val="24"/>
          <w:szCs w:val="24"/>
          <w:lang w:val="en-GB"/>
        </w:rPr>
      </w:pPr>
    </w:p>
    <w:p w14:paraId="39521A23" w14:textId="77777777" w:rsidR="00E159EE" w:rsidRPr="00E159EE" w:rsidRDefault="00E159EE" w:rsidP="00B0683A">
      <w:pPr>
        <w:pStyle w:val="NoSpacing"/>
        <w:spacing w:line="276" w:lineRule="auto"/>
        <w:jc w:val="both"/>
        <w:rPr>
          <w:rFonts w:ascii="Arial" w:hAnsi="Arial" w:cs="Arial"/>
          <w:sz w:val="24"/>
          <w:szCs w:val="24"/>
          <w:lang w:val="en-GB"/>
        </w:rPr>
      </w:pPr>
      <w:r w:rsidRPr="00E159EE">
        <w:rPr>
          <w:rFonts w:ascii="Arial" w:hAnsi="Arial" w:cs="Arial"/>
          <w:sz w:val="24"/>
          <w:szCs w:val="24"/>
          <w:lang w:val="en-GB"/>
        </w:rPr>
        <w:t>For more than twelve years, people living in the territories of Ukraine temporarily occupied by the Russian Federation have faced serious and systematic violations of their human rights.</w:t>
      </w:r>
    </w:p>
    <w:p w14:paraId="1DC17AE5" w14:textId="77777777" w:rsidR="00E159EE" w:rsidRPr="00E159EE" w:rsidRDefault="00E159EE" w:rsidP="00B0683A">
      <w:pPr>
        <w:pStyle w:val="NoSpacing"/>
        <w:spacing w:line="276" w:lineRule="auto"/>
        <w:jc w:val="both"/>
        <w:rPr>
          <w:rFonts w:ascii="Arial" w:hAnsi="Arial" w:cs="Arial"/>
          <w:sz w:val="24"/>
          <w:szCs w:val="24"/>
          <w:lang w:val="en-GB"/>
        </w:rPr>
      </w:pPr>
    </w:p>
    <w:p w14:paraId="2294764A" w14:textId="77777777" w:rsidR="00E159EE" w:rsidRPr="00E159EE" w:rsidRDefault="00E159EE" w:rsidP="00B0683A">
      <w:pPr>
        <w:pStyle w:val="NoSpacing"/>
        <w:spacing w:line="276" w:lineRule="auto"/>
        <w:jc w:val="both"/>
        <w:rPr>
          <w:rFonts w:ascii="Arial" w:hAnsi="Arial" w:cs="Arial"/>
          <w:sz w:val="24"/>
          <w:szCs w:val="24"/>
          <w:lang w:val="en-GB"/>
        </w:rPr>
      </w:pPr>
      <w:r w:rsidRPr="00E159EE">
        <w:rPr>
          <w:rFonts w:ascii="Arial" w:hAnsi="Arial" w:cs="Arial"/>
          <w:sz w:val="24"/>
          <w:szCs w:val="24"/>
          <w:lang w:val="en-GB"/>
        </w:rPr>
        <w:t>Occupation does not suspend human rights. Nor does it release an occupying Power from its obligations under international humanitarian law.</w:t>
      </w:r>
    </w:p>
    <w:p w14:paraId="348AB938" w14:textId="77777777" w:rsidR="00E159EE" w:rsidRPr="00E159EE" w:rsidRDefault="00E159EE" w:rsidP="00B0683A">
      <w:pPr>
        <w:pStyle w:val="NoSpacing"/>
        <w:spacing w:line="276" w:lineRule="auto"/>
        <w:jc w:val="both"/>
        <w:rPr>
          <w:rFonts w:ascii="Arial" w:hAnsi="Arial" w:cs="Arial"/>
          <w:sz w:val="24"/>
          <w:szCs w:val="24"/>
          <w:lang w:val="en-GB"/>
        </w:rPr>
      </w:pPr>
    </w:p>
    <w:p w14:paraId="2A50E305" w14:textId="3F355929" w:rsidR="00E159EE" w:rsidRPr="00E159EE" w:rsidRDefault="00E159EE" w:rsidP="00B0683A">
      <w:pPr>
        <w:pStyle w:val="NoSpacing"/>
        <w:spacing w:line="276" w:lineRule="auto"/>
        <w:jc w:val="both"/>
        <w:rPr>
          <w:rFonts w:ascii="Arial" w:hAnsi="Arial" w:cs="Arial"/>
          <w:sz w:val="24"/>
          <w:szCs w:val="24"/>
          <w:lang w:val="en-GB"/>
        </w:rPr>
      </w:pPr>
      <w:r w:rsidRPr="00E159EE">
        <w:rPr>
          <w:rFonts w:ascii="Arial" w:hAnsi="Arial" w:cs="Arial"/>
          <w:sz w:val="24"/>
          <w:szCs w:val="24"/>
          <w:lang w:val="en-GB"/>
        </w:rPr>
        <w:t>The findings of the United Nations are deeply disturbing.</w:t>
      </w:r>
      <w:r>
        <w:rPr>
          <w:rFonts w:ascii="Arial" w:hAnsi="Arial" w:cs="Arial"/>
          <w:sz w:val="24"/>
          <w:szCs w:val="24"/>
          <w:lang w:val="en-GB"/>
        </w:rPr>
        <w:t xml:space="preserve"> </w:t>
      </w:r>
      <w:r w:rsidRPr="00E159EE">
        <w:rPr>
          <w:rFonts w:ascii="Arial" w:hAnsi="Arial" w:cs="Arial"/>
          <w:sz w:val="24"/>
          <w:szCs w:val="24"/>
          <w:lang w:val="en-GB"/>
        </w:rPr>
        <w:t xml:space="preserve">Documented violations include arbitrary detention, enforced disappearances, torture and ill-treatment, including sexual violence, and restrictions on freedom of expression and religion. They also include forced </w:t>
      </w:r>
      <w:proofErr w:type="spellStart"/>
      <w:r w:rsidRPr="00E159EE">
        <w:rPr>
          <w:rFonts w:ascii="Arial" w:hAnsi="Arial" w:cs="Arial"/>
          <w:sz w:val="24"/>
          <w:szCs w:val="24"/>
          <w:lang w:val="en-GB"/>
        </w:rPr>
        <w:t>passportisation</w:t>
      </w:r>
      <w:proofErr w:type="spellEnd"/>
      <w:r w:rsidRPr="00E159EE">
        <w:rPr>
          <w:rFonts w:ascii="Arial" w:hAnsi="Arial" w:cs="Arial"/>
          <w:sz w:val="24"/>
          <w:szCs w:val="24"/>
          <w:lang w:val="en-GB"/>
        </w:rPr>
        <w:t>, unlawful conscription and expropriation of property.</w:t>
      </w:r>
    </w:p>
    <w:p w14:paraId="7C220FD4" w14:textId="77777777" w:rsidR="00E159EE" w:rsidRPr="00E159EE" w:rsidRDefault="00E159EE" w:rsidP="00B0683A">
      <w:pPr>
        <w:pStyle w:val="NoSpacing"/>
        <w:spacing w:line="276" w:lineRule="auto"/>
        <w:jc w:val="both"/>
        <w:rPr>
          <w:rFonts w:ascii="Arial" w:hAnsi="Arial" w:cs="Arial"/>
          <w:sz w:val="24"/>
          <w:szCs w:val="24"/>
          <w:lang w:val="en-GB"/>
        </w:rPr>
      </w:pPr>
    </w:p>
    <w:p w14:paraId="41C63020" w14:textId="77777777" w:rsidR="00E159EE" w:rsidRPr="00E159EE" w:rsidRDefault="00E159EE" w:rsidP="00B0683A">
      <w:pPr>
        <w:pStyle w:val="NoSpacing"/>
        <w:spacing w:line="276" w:lineRule="auto"/>
        <w:jc w:val="both"/>
        <w:rPr>
          <w:rFonts w:ascii="Arial" w:hAnsi="Arial" w:cs="Arial"/>
          <w:sz w:val="24"/>
          <w:szCs w:val="24"/>
          <w:lang w:val="en-GB"/>
        </w:rPr>
      </w:pPr>
      <w:r w:rsidRPr="00E159EE">
        <w:rPr>
          <w:rFonts w:ascii="Arial" w:hAnsi="Arial" w:cs="Arial"/>
          <w:sz w:val="24"/>
          <w:szCs w:val="24"/>
          <w:lang w:val="en-GB"/>
        </w:rPr>
        <w:t>We are also witnessing sustained pressure on Ukrainian identity, language, culture and education.</w:t>
      </w:r>
    </w:p>
    <w:p w14:paraId="6B311C0E" w14:textId="77777777" w:rsidR="00E159EE" w:rsidRPr="00E159EE" w:rsidRDefault="00E159EE" w:rsidP="00B0683A">
      <w:pPr>
        <w:pStyle w:val="NoSpacing"/>
        <w:spacing w:line="276" w:lineRule="auto"/>
        <w:jc w:val="both"/>
        <w:rPr>
          <w:rFonts w:ascii="Arial" w:hAnsi="Arial" w:cs="Arial"/>
          <w:sz w:val="24"/>
          <w:szCs w:val="24"/>
          <w:lang w:val="en-GB"/>
        </w:rPr>
      </w:pPr>
    </w:p>
    <w:p w14:paraId="2E3DF083" w14:textId="77777777" w:rsidR="00E159EE" w:rsidRPr="00E159EE" w:rsidRDefault="00E159EE" w:rsidP="00B0683A">
      <w:pPr>
        <w:pStyle w:val="NoSpacing"/>
        <w:spacing w:line="276" w:lineRule="auto"/>
        <w:jc w:val="both"/>
        <w:rPr>
          <w:rFonts w:ascii="Arial" w:hAnsi="Arial" w:cs="Arial"/>
          <w:sz w:val="24"/>
          <w:szCs w:val="24"/>
          <w:lang w:val="en-GB"/>
        </w:rPr>
      </w:pPr>
      <w:r w:rsidRPr="00E159EE">
        <w:rPr>
          <w:rFonts w:ascii="Arial" w:hAnsi="Arial" w:cs="Arial"/>
          <w:sz w:val="24"/>
          <w:szCs w:val="24"/>
          <w:lang w:val="en-GB"/>
        </w:rPr>
        <w:t>Mr. President,</w:t>
      </w:r>
    </w:p>
    <w:p w14:paraId="19409241" w14:textId="77777777" w:rsidR="00E159EE" w:rsidRPr="00E159EE" w:rsidRDefault="00E159EE" w:rsidP="00B0683A">
      <w:pPr>
        <w:pStyle w:val="NoSpacing"/>
        <w:spacing w:line="276" w:lineRule="auto"/>
        <w:jc w:val="both"/>
        <w:rPr>
          <w:rFonts w:ascii="Arial" w:hAnsi="Arial" w:cs="Arial"/>
          <w:sz w:val="24"/>
          <w:szCs w:val="24"/>
          <w:lang w:val="en-GB"/>
        </w:rPr>
      </w:pPr>
    </w:p>
    <w:p w14:paraId="5D379816" w14:textId="77777777" w:rsidR="00E159EE" w:rsidRPr="00E159EE" w:rsidRDefault="00E159EE" w:rsidP="00B0683A">
      <w:pPr>
        <w:pStyle w:val="NoSpacing"/>
        <w:spacing w:line="276" w:lineRule="auto"/>
        <w:jc w:val="both"/>
        <w:rPr>
          <w:rFonts w:ascii="Arial" w:hAnsi="Arial" w:cs="Arial"/>
          <w:sz w:val="24"/>
          <w:szCs w:val="24"/>
          <w:lang w:val="en-GB"/>
        </w:rPr>
      </w:pPr>
      <w:r w:rsidRPr="00E159EE">
        <w:rPr>
          <w:rFonts w:ascii="Arial" w:hAnsi="Arial" w:cs="Arial"/>
          <w:sz w:val="24"/>
          <w:szCs w:val="24"/>
          <w:lang w:val="en-GB"/>
        </w:rPr>
        <w:t>Children require our particular attention.</w:t>
      </w:r>
    </w:p>
    <w:p w14:paraId="38D260FB" w14:textId="77777777" w:rsidR="00E159EE" w:rsidRPr="00E159EE" w:rsidRDefault="00E159EE" w:rsidP="00B0683A">
      <w:pPr>
        <w:pStyle w:val="NoSpacing"/>
        <w:spacing w:line="276" w:lineRule="auto"/>
        <w:jc w:val="both"/>
        <w:rPr>
          <w:rFonts w:ascii="Arial" w:hAnsi="Arial" w:cs="Arial"/>
          <w:sz w:val="24"/>
          <w:szCs w:val="24"/>
          <w:lang w:val="en-GB"/>
        </w:rPr>
      </w:pPr>
    </w:p>
    <w:p w14:paraId="79DF409E" w14:textId="4F433F94" w:rsidR="00E159EE" w:rsidRPr="00E159EE" w:rsidRDefault="00E159EE" w:rsidP="00B0683A">
      <w:pPr>
        <w:pStyle w:val="NoSpacing"/>
        <w:spacing w:line="276" w:lineRule="auto"/>
        <w:jc w:val="both"/>
        <w:rPr>
          <w:rFonts w:ascii="Arial" w:hAnsi="Arial" w:cs="Arial"/>
          <w:sz w:val="24"/>
          <w:szCs w:val="24"/>
          <w:lang w:val="en-GB"/>
        </w:rPr>
      </w:pPr>
      <w:r>
        <w:rPr>
          <w:rFonts w:ascii="Arial" w:hAnsi="Arial" w:cs="Arial"/>
          <w:sz w:val="24"/>
          <w:szCs w:val="24"/>
          <w:lang w:val="en-GB"/>
        </w:rPr>
        <w:t>Slovenia</w:t>
      </w:r>
      <w:r w:rsidRPr="00E159EE">
        <w:rPr>
          <w:rFonts w:ascii="Arial" w:hAnsi="Arial" w:cs="Arial"/>
          <w:sz w:val="24"/>
          <w:szCs w:val="24"/>
          <w:lang w:val="en-GB"/>
        </w:rPr>
        <w:t xml:space="preserve"> strongly condemn</w:t>
      </w:r>
      <w:r>
        <w:rPr>
          <w:rFonts w:ascii="Arial" w:hAnsi="Arial" w:cs="Arial"/>
          <w:sz w:val="24"/>
          <w:szCs w:val="24"/>
          <w:lang w:val="en-GB"/>
        </w:rPr>
        <w:t>s</w:t>
      </w:r>
      <w:r w:rsidRPr="00E159EE">
        <w:rPr>
          <w:rFonts w:ascii="Arial" w:hAnsi="Arial" w:cs="Arial"/>
          <w:sz w:val="24"/>
          <w:szCs w:val="24"/>
          <w:lang w:val="en-GB"/>
        </w:rPr>
        <w:t xml:space="preserve"> the unlawful deportation and forcible transfer of Ukrainian children</w:t>
      </w:r>
      <w:r w:rsidR="003C228A">
        <w:rPr>
          <w:rFonts w:ascii="Arial" w:hAnsi="Arial" w:cs="Arial"/>
          <w:sz w:val="24"/>
          <w:szCs w:val="24"/>
          <w:lang w:val="en-GB"/>
        </w:rPr>
        <w:t xml:space="preserve"> by Russian authorities to Russian territory or to areas they occupied in Ukraine. T</w:t>
      </w:r>
      <w:r w:rsidRPr="00E159EE">
        <w:rPr>
          <w:rFonts w:ascii="Arial" w:hAnsi="Arial" w:cs="Arial"/>
          <w:sz w:val="24"/>
          <w:szCs w:val="24"/>
          <w:lang w:val="en-GB"/>
        </w:rPr>
        <w:t>he Independent International Commission of Inquiry on Ukraine has found that such acts, in the situations it examined, amount to war crimes.</w:t>
      </w:r>
    </w:p>
    <w:p w14:paraId="04BED986" w14:textId="77777777" w:rsidR="00E159EE" w:rsidRPr="00E159EE" w:rsidRDefault="00E159EE" w:rsidP="00B0683A">
      <w:pPr>
        <w:pStyle w:val="NoSpacing"/>
        <w:spacing w:line="276" w:lineRule="auto"/>
        <w:jc w:val="both"/>
        <w:rPr>
          <w:rFonts w:ascii="Arial" w:hAnsi="Arial" w:cs="Arial"/>
          <w:sz w:val="24"/>
          <w:szCs w:val="24"/>
          <w:lang w:val="en-GB"/>
        </w:rPr>
      </w:pPr>
    </w:p>
    <w:p w14:paraId="7EFB11D9" w14:textId="51D4396C" w:rsidR="003C228A" w:rsidRPr="001B02DF" w:rsidRDefault="003C228A" w:rsidP="00B0683A">
      <w:pPr>
        <w:autoSpaceDE w:val="0"/>
        <w:autoSpaceDN w:val="0"/>
        <w:adjustRightInd w:val="0"/>
        <w:spacing w:before="120" w:after="120"/>
        <w:jc w:val="both"/>
        <w:rPr>
          <w:rFonts w:ascii="Arial" w:hAnsi="Arial" w:cs="Arial"/>
          <w:color w:val="000000"/>
          <w:sz w:val="24"/>
          <w:szCs w:val="24"/>
          <w:lang w:val="en-GB"/>
        </w:rPr>
      </w:pPr>
      <w:r w:rsidRPr="001B02DF">
        <w:rPr>
          <w:rFonts w:ascii="Arial" w:hAnsi="Arial" w:cs="Arial"/>
          <w:color w:val="000000"/>
          <w:sz w:val="24"/>
          <w:szCs w:val="24"/>
          <w:lang w:val="en-GB"/>
        </w:rPr>
        <w:t xml:space="preserve">Thousands of Ukrainian children have been deprived of their liberty, subjected to alternation of their identity, indoctrination, and even adoptions, and have suffered from trauma and anxiety. </w:t>
      </w:r>
      <w:r w:rsidRPr="00E159EE">
        <w:rPr>
          <w:rFonts w:ascii="Arial" w:hAnsi="Arial" w:cs="Arial"/>
          <w:sz w:val="24"/>
          <w:szCs w:val="24"/>
          <w:lang w:val="en-GB"/>
        </w:rPr>
        <w:t>These practices must end.</w:t>
      </w:r>
    </w:p>
    <w:p w14:paraId="5B59D1F6" w14:textId="77777777" w:rsidR="00E159EE" w:rsidRPr="00E159EE" w:rsidRDefault="00E159EE" w:rsidP="00B0683A">
      <w:pPr>
        <w:pStyle w:val="NoSpacing"/>
        <w:spacing w:line="276" w:lineRule="auto"/>
        <w:jc w:val="both"/>
        <w:rPr>
          <w:rFonts w:ascii="Arial" w:hAnsi="Arial" w:cs="Arial"/>
          <w:sz w:val="24"/>
          <w:szCs w:val="24"/>
          <w:lang w:val="en-GB"/>
        </w:rPr>
      </w:pPr>
    </w:p>
    <w:p w14:paraId="1FD8A329" w14:textId="77777777" w:rsidR="00E159EE" w:rsidRPr="00E159EE" w:rsidRDefault="00E159EE" w:rsidP="00B0683A">
      <w:pPr>
        <w:pStyle w:val="NoSpacing"/>
        <w:spacing w:line="276" w:lineRule="auto"/>
        <w:jc w:val="both"/>
        <w:rPr>
          <w:rFonts w:ascii="Arial" w:hAnsi="Arial" w:cs="Arial"/>
          <w:sz w:val="24"/>
          <w:szCs w:val="24"/>
          <w:lang w:val="en-GB"/>
        </w:rPr>
      </w:pPr>
      <w:r w:rsidRPr="00E159EE">
        <w:rPr>
          <w:rFonts w:ascii="Arial" w:hAnsi="Arial" w:cs="Arial"/>
          <w:sz w:val="24"/>
          <w:szCs w:val="24"/>
          <w:lang w:val="en-GB"/>
        </w:rPr>
        <w:t>As a member of the International Coalition for the Return of Ukrainian Children, Slovenia calls upon Russia to ensure the immediate, safe and unconditional return of all unlawfully deported and forcibly transferred Ukrainian children to Ukraine.</w:t>
      </w:r>
    </w:p>
    <w:p w14:paraId="54F818BC" w14:textId="77777777" w:rsidR="00E159EE" w:rsidRPr="00E159EE" w:rsidRDefault="00E159EE" w:rsidP="00B0683A">
      <w:pPr>
        <w:pStyle w:val="NoSpacing"/>
        <w:spacing w:line="276" w:lineRule="auto"/>
        <w:jc w:val="both"/>
        <w:rPr>
          <w:rFonts w:ascii="Arial" w:hAnsi="Arial" w:cs="Arial"/>
          <w:sz w:val="24"/>
          <w:szCs w:val="24"/>
          <w:lang w:val="en-GB"/>
        </w:rPr>
      </w:pPr>
    </w:p>
    <w:p w14:paraId="4CD9D104" w14:textId="77777777" w:rsidR="00E159EE" w:rsidRPr="00E159EE" w:rsidRDefault="00E159EE" w:rsidP="00B0683A">
      <w:pPr>
        <w:pStyle w:val="NoSpacing"/>
        <w:spacing w:line="276" w:lineRule="auto"/>
        <w:jc w:val="both"/>
        <w:rPr>
          <w:rFonts w:ascii="Arial" w:hAnsi="Arial" w:cs="Arial"/>
          <w:sz w:val="24"/>
          <w:szCs w:val="24"/>
          <w:lang w:val="en-GB"/>
        </w:rPr>
      </w:pPr>
      <w:r w:rsidRPr="00E159EE">
        <w:rPr>
          <w:rFonts w:ascii="Arial" w:hAnsi="Arial" w:cs="Arial"/>
          <w:sz w:val="24"/>
          <w:szCs w:val="24"/>
          <w:lang w:val="en-GB"/>
        </w:rPr>
        <w:t>The protection of children, in strict compliance with international humanitarian law and international human rights law, must remain a priority.</w:t>
      </w:r>
    </w:p>
    <w:p w14:paraId="5B3475CC" w14:textId="77777777" w:rsidR="00E159EE" w:rsidRPr="00E159EE" w:rsidRDefault="00E159EE" w:rsidP="00B0683A">
      <w:pPr>
        <w:pStyle w:val="NoSpacing"/>
        <w:spacing w:line="276" w:lineRule="auto"/>
        <w:jc w:val="both"/>
        <w:rPr>
          <w:rFonts w:ascii="Arial" w:hAnsi="Arial" w:cs="Arial"/>
          <w:sz w:val="24"/>
          <w:szCs w:val="24"/>
          <w:lang w:val="en-GB"/>
        </w:rPr>
      </w:pPr>
    </w:p>
    <w:p w14:paraId="0697E9CE" w14:textId="77777777" w:rsidR="00E159EE" w:rsidRPr="00E159EE" w:rsidRDefault="00E159EE" w:rsidP="00B0683A">
      <w:pPr>
        <w:pStyle w:val="NoSpacing"/>
        <w:spacing w:line="276" w:lineRule="auto"/>
        <w:jc w:val="both"/>
        <w:rPr>
          <w:rFonts w:ascii="Arial" w:hAnsi="Arial" w:cs="Arial"/>
          <w:sz w:val="24"/>
          <w:szCs w:val="24"/>
          <w:lang w:val="en-GB"/>
        </w:rPr>
      </w:pPr>
      <w:r w:rsidRPr="00E159EE">
        <w:rPr>
          <w:rFonts w:ascii="Arial" w:hAnsi="Arial" w:cs="Arial"/>
          <w:sz w:val="24"/>
          <w:szCs w:val="24"/>
          <w:lang w:val="en-GB"/>
        </w:rPr>
        <w:t>Mr. President,</w:t>
      </w:r>
    </w:p>
    <w:p w14:paraId="0CF13D62" w14:textId="77777777" w:rsidR="00E159EE" w:rsidRPr="00E159EE" w:rsidRDefault="00E159EE" w:rsidP="00B0683A">
      <w:pPr>
        <w:pStyle w:val="NoSpacing"/>
        <w:spacing w:line="276" w:lineRule="auto"/>
        <w:jc w:val="both"/>
        <w:rPr>
          <w:rFonts w:ascii="Arial" w:hAnsi="Arial" w:cs="Arial"/>
          <w:sz w:val="24"/>
          <w:szCs w:val="24"/>
          <w:lang w:val="en-GB"/>
        </w:rPr>
      </w:pPr>
    </w:p>
    <w:p w14:paraId="1DCC9F43" w14:textId="77777777" w:rsidR="00E159EE" w:rsidRPr="00E159EE" w:rsidRDefault="00E159EE" w:rsidP="00B0683A">
      <w:pPr>
        <w:pStyle w:val="NoSpacing"/>
        <w:spacing w:line="276" w:lineRule="auto"/>
        <w:jc w:val="both"/>
        <w:rPr>
          <w:rFonts w:ascii="Arial" w:hAnsi="Arial" w:cs="Arial"/>
          <w:sz w:val="24"/>
          <w:szCs w:val="24"/>
          <w:lang w:val="en-GB"/>
        </w:rPr>
      </w:pPr>
      <w:r w:rsidRPr="00E159EE">
        <w:rPr>
          <w:rFonts w:ascii="Arial" w:hAnsi="Arial" w:cs="Arial"/>
          <w:sz w:val="24"/>
          <w:szCs w:val="24"/>
          <w:lang w:val="en-GB"/>
        </w:rPr>
        <w:t>There must be accountability for these violations. A just peace cannot be built on impunity.</w:t>
      </w:r>
    </w:p>
    <w:p w14:paraId="4E068BD4" w14:textId="77777777" w:rsidR="00E159EE" w:rsidRPr="00E159EE" w:rsidRDefault="00E159EE" w:rsidP="00B0683A">
      <w:pPr>
        <w:pStyle w:val="NoSpacing"/>
        <w:spacing w:line="276" w:lineRule="auto"/>
        <w:jc w:val="both"/>
        <w:rPr>
          <w:rFonts w:ascii="Arial" w:hAnsi="Arial" w:cs="Arial"/>
          <w:sz w:val="24"/>
          <w:szCs w:val="24"/>
          <w:lang w:val="en-GB"/>
        </w:rPr>
      </w:pPr>
    </w:p>
    <w:p w14:paraId="6C2F3096" w14:textId="77777777" w:rsidR="00E159EE" w:rsidRPr="00E159EE" w:rsidRDefault="00E159EE" w:rsidP="00B0683A">
      <w:pPr>
        <w:pStyle w:val="NoSpacing"/>
        <w:spacing w:line="276" w:lineRule="auto"/>
        <w:jc w:val="both"/>
        <w:rPr>
          <w:rFonts w:ascii="Arial" w:hAnsi="Arial" w:cs="Arial"/>
          <w:sz w:val="24"/>
          <w:szCs w:val="24"/>
          <w:lang w:val="en-GB"/>
        </w:rPr>
      </w:pPr>
      <w:r w:rsidRPr="00E159EE">
        <w:rPr>
          <w:rFonts w:ascii="Arial" w:hAnsi="Arial" w:cs="Arial"/>
          <w:sz w:val="24"/>
          <w:szCs w:val="24"/>
          <w:lang w:val="en-GB"/>
        </w:rPr>
        <w:t>Slovenia therefore reiterates its call for full accountability for international crimes, as well as for violations and abuses of human rights.</w:t>
      </w:r>
    </w:p>
    <w:p w14:paraId="6967CBE6" w14:textId="77777777" w:rsidR="00E159EE" w:rsidRPr="00E159EE" w:rsidRDefault="00E159EE" w:rsidP="00B0683A">
      <w:pPr>
        <w:pStyle w:val="NoSpacing"/>
        <w:spacing w:line="276" w:lineRule="auto"/>
        <w:jc w:val="both"/>
        <w:rPr>
          <w:rFonts w:ascii="Arial" w:hAnsi="Arial" w:cs="Arial"/>
          <w:sz w:val="24"/>
          <w:szCs w:val="24"/>
          <w:lang w:val="en-GB"/>
        </w:rPr>
      </w:pPr>
    </w:p>
    <w:p w14:paraId="4E06157D" w14:textId="77777777" w:rsidR="00E159EE" w:rsidRPr="00E159EE" w:rsidRDefault="00E159EE" w:rsidP="00B0683A">
      <w:pPr>
        <w:pStyle w:val="NoSpacing"/>
        <w:spacing w:line="276" w:lineRule="auto"/>
        <w:jc w:val="both"/>
        <w:rPr>
          <w:rFonts w:ascii="Arial" w:hAnsi="Arial" w:cs="Arial"/>
          <w:sz w:val="24"/>
          <w:szCs w:val="24"/>
          <w:lang w:val="en-GB"/>
        </w:rPr>
      </w:pPr>
      <w:r w:rsidRPr="00E159EE">
        <w:rPr>
          <w:rFonts w:ascii="Arial" w:hAnsi="Arial" w:cs="Arial"/>
          <w:sz w:val="24"/>
          <w:szCs w:val="24"/>
          <w:lang w:val="en-GB"/>
        </w:rPr>
        <w:t>We reaffirm our support for a just and lasting peace in Ukraine, grounded in international law and the UN Charter, including respect for Ukraine’s sovereignty and territorial integrity.</w:t>
      </w:r>
    </w:p>
    <w:p w14:paraId="5A733B91" w14:textId="77777777" w:rsidR="00E159EE" w:rsidRPr="00E159EE" w:rsidRDefault="00E159EE" w:rsidP="00B0683A">
      <w:pPr>
        <w:pStyle w:val="NoSpacing"/>
        <w:spacing w:line="276" w:lineRule="auto"/>
        <w:jc w:val="both"/>
        <w:rPr>
          <w:rFonts w:ascii="Arial" w:hAnsi="Arial" w:cs="Arial"/>
          <w:sz w:val="24"/>
          <w:szCs w:val="24"/>
          <w:lang w:val="en-GB"/>
        </w:rPr>
      </w:pPr>
    </w:p>
    <w:p w14:paraId="3DB9893F" w14:textId="0E36B6F7" w:rsidR="00E159EE" w:rsidRPr="00E159EE" w:rsidRDefault="00E159EE" w:rsidP="00B0683A">
      <w:pPr>
        <w:pStyle w:val="NoSpacing"/>
        <w:spacing w:line="276" w:lineRule="auto"/>
        <w:jc w:val="both"/>
        <w:rPr>
          <w:rFonts w:ascii="Arial" w:hAnsi="Arial" w:cs="Arial"/>
          <w:sz w:val="24"/>
          <w:szCs w:val="24"/>
          <w:lang w:val="en-GB"/>
        </w:rPr>
      </w:pPr>
      <w:r w:rsidRPr="00E159EE">
        <w:rPr>
          <w:rFonts w:ascii="Arial" w:hAnsi="Arial" w:cs="Arial"/>
          <w:sz w:val="24"/>
          <w:szCs w:val="24"/>
          <w:lang w:val="en-GB"/>
        </w:rPr>
        <w:t>Russia must end its violations of international law.</w:t>
      </w:r>
      <w:r w:rsidR="003C228A">
        <w:rPr>
          <w:rFonts w:ascii="Arial" w:hAnsi="Arial" w:cs="Arial"/>
          <w:sz w:val="24"/>
          <w:szCs w:val="24"/>
          <w:lang w:val="en-GB"/>
        </w:rPr>
        <w:t xml:space="preserve"> </w:t>
      </w:r>
      <w:r w:rsidRPr="00E159EE">
        <w:rPr>
          <w:rFonts w:ascii="Arial" w:hAnsi="Arial" w:cs="Arial"/>
          <w:sz w:val="24"/>
          <w:szCs w:val="24"/>
          <w:lang w:val="en-GB"/>
        </w:rPr>
        <w:t>It must end its illegal occupation of Ukrainian territory and respect the rights and dignity of the people living under occupation.</w:t>
      </w:r>
    </w:p>
    <w:p w14:paraId="11D31426" w14:textId="77777777" w:rsidR="00E159EE" w:rsidRPr="00E159EE" w:rsidRDefault="00E159EE" w:rsidP="00B0683A">
      <w:pPr>
        <w:pStyle w:val="NoSpacing"/>
        <w:spacing w:line="276" w:lineRule="auto"/>
        <w:jc w:val="both"/>
        <w:rPr>
          <w:rFonts w:ascii="Arial" w:hAnsi="Arial" w:cs="Arial"/>
          <w:sz w:val="24"/>
          <w:szCs w:val="24"/>
          <w:lang w:val="en-GB"/>
        </w:rPr>
      </w:pPr>
    </w:p>
    <w:p w14:paraId="4E737ABF" w14:textId="73DC16FB" w:rsidR="001D2B84" w:rsidRDefault="00E159EE" w:rsidP="00B0683A">
      <w:pPr>
        <w:pStyle w:val="NoSpacing"/>
        <w:spacing w:line="276" w:lineRule="auto"/>
        <w:jc w:val="both"/>
        <w:rPr>
          <w:rFonts w:ascii="Arial" w:hAnsi="Arial" w:cs="Arial"/>
          <w:sz w:val="24"/>
          <w:szCs w:val="24"/>
          <w:lang w:val="en-GB"/>
        </w:rPr>
      </w:pPr>
      <w:r w:rsidRPr="00E159EE">
        <w:rPr>
          <w:rFonts w:ascii="Arial" w:hAnsi="Arial" w:cs="Arial"/>
          <w:sz w:val="24"/>
          <w:szCs w:val="24"/>
          <w:lang w:val="en-GB"/>
        </w:rPr>
        <w:t>It must cease its war of aggression against Ukraine.</w:t>
      </w:r>
      <w:r w:rsidR="003C228A">
        <w:rPr>
          <w:rFonts w:ascii="Arial" w:hAnsi="Arial" w:cs="Arial"/>
          <w:sz w:val="24"/>
          <w:szCs w:val="24"/>
          <w:lang w:val="en-GB"/>
        </w:rPr>
        <w:t xml:space="preserve"> </w:t>
      </w:r>
      <w:r w:rsidRPr="00E159EE">
        <w:rPr>
          <w:rFonts w:ascii="Arial" w:hAnsi="Arial" w:cs="Arial"/>
          <w:sz w:val="24"/>
          <w:szCs w:val="24"/>
          <w:lang w:val="en-GB"/>
        </w:rPr>
        <w:t>A just and lasting peace must be based on the UN Charter, international law and full respect for Ukraine’s sovereignty, independence and territorial integrity.</w:t>
      </w:r>
      <w:r w:rsidR="003C228A">
        <w:rPr>
          <w:rFonts w:ascii="Arial" w:hAnsi="Arial" w:cs="Arial"/>
          <w:sz w:val="24"/>
          <w:szCs w:val="24"/>
          <w:lang w:val="en-GB"/>
        </w:rPr>
        <w:t xml:space="preserve"> </w:t>
      </w:r>
      <w:r w:rsidRPr="00E159EE">
        <w:rPr>
          <w:rFonts w:ascii="Arial" w:hAnsi="Arial" w:cs="Arial"/>
          <w:sz w:val="24"/>
          <w:szCs w:val="24"/>
          <w:lang w:val="en-GB"/>
        </w:rPr>
        <w:t>I thank you.</w:t>
      </w:r>
    </w:p>
    <w:sectPr w:rsidR="001D2B8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Neue">
    <w:altName w:val="Times New Roman"/>
    <w:charset w:val="00"/>
    <w:family w:val="auto"/>
    <w:pitch w:val="variable"/>
    <w:sig w:usb0="E50002FF" w:usb1="500079DB" w:usb2="00000010" w:usb3="00000000" w:csb0="00000001" w:csb1="00000000"/>
  </w:font>
  <w:font w:name="Arial Unicode MS">
    <w:altName w:val="Yu Gothic"/>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Republika">
    <w:panose1 w:val="02000506040000020004"/>
    <w:charset w:val="EE"/>
    <w:family w:val="auto"/>
    <w:pitch w:val="variable"/>
    <w:sig w:usb0="A00000FF" w:usb1="4000205B" w:usb2="00000000" w:usb3="00000000" w:csb0="00000093"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788F"/>
    <w:rsid w:val="001B02DF"/>
    <w:rsid w:val="001D2B84"/>
    <w:rsid w:val="00225902"/>
    <w:rsid w:val="002935D6"/>
    <w:rsid w:val="003C228A"/>
    <w:rsid w:val="005C2B80"/>
    <w:rsid w:val="00741ED2"/>
    <w:rsid w:val="00B0683A"/>
    <w:rsid w:val="00B37BF3"/>
    <w:rsid w:val="00E10991"/>
    <w:rsid w:val="00E159EE"/>
    <w:rsid w:val="00E56529"/>
    <w:rsid w:val="00F8788F"/>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8C6E5F"/>
  <w15:chartTrackingRefBased/>
  <w15:docId w15:val="{BC6C5BAF-B9F5-401E-A65F-8709770BA4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099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935D6"/>
    <w:pPr>
      <w:spacing w:after="0" w:line="240" w:lineRule="auto"/>
    </w:pPr>
  </w:style>
  <w:style w:type="paragraph" w:customStyle="1" w:styleId="Body">
    <w:name w:val="Body"/>
    <w:qFormat/>
    <w:rsid w:val="00741ED2"/>
    <w:pPr>
      <w:spacing w:after="0" w:line="240" w:lineRule="auto"/>
    </w:pPr>
    <w:rPr>
      <w:rFonts w:ascii="Helvetica Neue" w:eastAsia="Arial Unicode MS" w:hAnsi="Helvetica Neue" w:cs="Arial Unicode MS"/>
      <w:color w:val="000000"/>
      <w:lang w:eastAsia="sl-SI"/>
      <w14:textOutline w14:w="0" w14:cap="flat"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3</Pages>
  <Words>612</Words>
  <Characters>3495</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Jasna Ponikvar</dc:creator>
  <cp:keywords/>
  <dc:description/>
  <cp:lastModifiedBy>Sabina Carli Sitar</cp:lastModifiedBy>
  <cp:revision>2</cp:revision>
  <dcterms:created xsi:type="dcterms:W3CDTF">2026-09-01T22:53:00Z</dcterms:created>
  <dcterms:modified xsi:type="dcterms:W3CDTF">2026-09-01T22:53:00Z</dcterms:modified>
</cp:coreProperties>
</file>