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1121" w14:textId="77777777" w:rsidR="00346F13" w:rsidRPr="002B7D52" w:rsidRDefault="00346F13" w:rsidP="00A3650F">
      <w:pPr>
        <w:pStyle w:val="Body"/>
        <w:spacing w:line="276" w:lineRule="auto"/>
        <w:jc w:val="center"/>
        <w:rPr>
          <w:rFonts w:ascii="Arial" w:hAnsi="Arial" w:cs="Arial"/>
          <w:bCs/>
          <w:i/>
          <w:color w:val="auto"/>
          <w:sz w:val="24"/>
          <w:szCs w:val="24"/>
          <w:lang w:val="en-US"/>
        </w:rPr>
      </w:pPr>
      <w:r w:rsidRPr="002B7D52">
        <w:rPr>
          <w:rFonts w:ascii="Arial" w:eastAsia="Times New Roman" w:hAnsi="Arial" w:cs="Arial"/>
          <w:noProof/>
          <w:color w:val="auto"/>
          <w:sz w:val="24"/>
          <w:szCs w:val="24"/>
        </w:rPr>
        <w:drawing>
          <wp:inline distT="0" distB="0" distL="0" distR="0" wp14:anchorId="0037F078" wp14:editId="7D10CF08">
            <wp:extent cx="333375" cy="419100"/>
            <wp:effectExtent l="0" t="0" r="9525" b="0"/>
            <wp:docPr id="1" name="Picture 2" title="grb 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http://home.amis.net/btovorni/slike/grb_cg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15E5" w14:textId="77777777" w:rsidR="00346F13" w:rsidRPr="002B7D52" w:rsidRDefault="00346F13" w:rsidP="00A3650F">
      <w:pPr>
        <w:spacing w:line="276" w:lineRule="auto"/>
        <w:jc w:val="center"/>
        <w:rPr>
          <w:rFonts w:ascii="Arial" w:eastAsia="Calibri" w:hAnsi="Arial"/>
          <w:b/>
          <w:bCs/>
          <w:sz w:val="28"/>
        </w:rPr>
      </w:pPr>
    </w:p>
    <w:p w14:paraId="3AB8FC82" w14:textId="5D9EAB92" w:rsidR="00346F13" w:rsidRPr="002B7D52" w:rsidRDefault="00346F13" w:rsidP="00A3650F">
      <w:pPr>
        <w:spacing w:line="276" w:lineRule="auto"/>
        <w:jc w:val="center"/>
        <w:rPr>
          <w:rFonts w:ascii="Arial" w:hAnsi="Arial" w:cs="Arial"/>
        </w:rPr>
      </w:pP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Pr="002B7D52">
        <w:rPr>
          <w:rFonts w:ascii="Arial" w:hAnsi="Arial" w:cs="Arial"/>
        </w:rPr>
        <w:tab/>
      </w:r>
      <w:r w:rsidR="004E2ECD" w:rsidRPr="002B7D52">
        <w:rPr>
          <w:rFonts w:ascii="Arial" w:hAnsi="Arial" w:cs="Arial"/>
        </w:rPr>
        <w:t>C</w:t>
      </w:r>
      <w:r w:rsidR="004D6F85">
        <w:rPr>
          <w:rFonts w:ascii="Arial" w:hAnsi="Arial" w:cs="Arial"/>
        </w:rPr>
        <w:t>HECK</w:t>
      </w:r>
      <w:r w:rsidRPr="002B7D52">
        <w:rPr>
          <w:rFonts w:ascii="Arial" w:hAnsi="Arial" w:cs="Arial"/>
        </w:rPr>
        <w:t xml:space="preserve"> AGAINST DELIVERY</w:t>
      </w:r>
    </w:p>
    <w:p w14:paraId="65BBED0D" w14:textId="77777777" w:rsidR="00346F13" w:rsidRPr="002B7D52" w:rsidRDefault="00346F13" w:rsidP="00A3650F">
      <w:pPr>
        <w:spacing w:line="276" w:lineRule="auto"/>
        <w:jc w:val="center"/>
        <w:rPr>
          <w:rFonts w:ascii="Arial" w:hAnsi="Arial" w:cs="Arial"/>
          <w:b/>
        </w:rPr>
      </w:pPr>
    </w:p>
    <w:p w14:paraId="75820627" w14:textId="765875EA" w:rsidR="00346F13" w:rsidRPr="002B7D52" w:rsidRDefault="00A74A95" w:rsidP="00A3650F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STATEMENT OF SLOVENIA</w:t>
      </w:r>
    </w:p>
    <w:p w14:paraId="5A7EC175" w14:textId="77777777" w:rsidR="00B34C9C" w:rsidRPr="002B7D52" w:rsidRDefault="00B34C9C" w:rsidP="00A3650F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832FEBB" w14:textId="4066C3F3" w:rsidR="00346F13" w:rsidRPr="002B7D52" w:rsidRDefault="00A74A95" w:rsidP="00A3650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B7D52">
        <w:rPr>
          <w:rFonts w:ascii="Arial" w:hAnsi="Arial" w:cs="Arial"/>
          <w:b/>
          <w:sz w:val="28"/>
          <w:szCs w:val="28"/>
        </w:rPr>
        <w:t xml:space="preserve">THEMATIC DEBATE </w:t>
      </w:r>
      <w:r>
        <w:rPr>
          <w:rFonts w:ascii="Arial" w:hAnsi="Arial" w:cs="Arial"/>
          <w:b/>
          <w:sz w:val="28"/>
          <w:szCs w:val="28"/>
        </w:rPr>
        <w:t>ON</w:t>
      </w:r>
      <w:r w:rsidRPr="002B7D52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MULTILATERAL DISARMAMENT MACHINERY</w:t>
      </w:r>
    </w:p>
    <w:p w14:paraId="77630972" w14:textId="4206745A" w:rsidR="00346F13" w:rsidRPr="002B7D52" w:rsidRDefault="00346F13" w:rsidP="00A3650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2B7D52">
        <w:rPr>
          <w:rFonts w:ascii="Arial" w:hAnsi="Arial" w:cs="Arial"/>
          <w:b/>
        </w:rPr>
        <w:t>8</w:t>
      </w:r>
      <w:r w:rsidR="00471A21">
        <w:rPr>
          <w:rFonts w:ascii="Arial" w:hAnsi="Arial" w:cs="Arial"/>
          <w:b/>
        </w:rPr>
        <w:t>1</w:t>
      </w:r>
      <w:r w:rsidR="00471A21">
        <w:rPr>
          <w:rFonts w:ascii="Arial" w:hAnsi="Arial" w:cs="Arial"/>
          <w:b/>
          <w:vertAlign w:val="superscript"/>
        </w:rPr>
        <w:t>st</w:t>
      </w:r>
      <w:r w:rsidRPr="002B7D52">
        <w:rPr>
          <w:rFonts w:ascii="Arial" w:hAnsi="Arial" w:cs="Arial"/>
          <w:b/>
        </w:rPr>
        <w:t xml:space="preserve"> Session of the UNGA First Committee</w:t>
      </w:r>
    </w:p>
    <w:p w14:paraId="2D6E5F7D" w14:textId="055688EF" w:rsidR="00346F13" w:rsidRPr="002B7D52" w:rsidRDefault="00A74A95" w:rsidP="00A3650F">
      <w:pPr>
        <w:widowControl w:val="0"/>
        <w:suppressAutoHyphens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New York, </w:t>
      </w:r>
      <w:r w:rsidR="009F4663">
        <w:rPr>
          <w:rFonts w:ascii="Arial" w:hAnsi="Arial" w:cs="Arial"/>
          <w:b/>
        </w:rPr>
        <w:t xml:space="preserve">23 </w:t>
      </w:r>
      <w:r w:rsidR="00346F13" w:rsidRPr="002B7D52">
        <w:rPr>
          <w:rFonts w:ascii="Arial" w:hAnsi="Arial" w:cs="Arial"/>
          <w:b/>
        </w:rPr>
        <w:t>October 202</w:t>
      </w:r>
      <w:r w:rsidR="00471A21">
        <w:rPr>
          <w:rFonts w:ascii="Arial" w:hAnsi="Arial" w:cs="Arial"/>
          <w:b/>
        </w:rPr>
        <w:t>6</w:t>
      </w:r>
    </w:p>
    <w:p w14:paraId="7E5208A9" w14:textId="77777777" w:rsidR="00346F13" w:rsidRPr="00BD5E83" w:rsidRDefault="00346F13" w:rsidP="00BD5E83">
      <w:pPr>
        <w:widowControl w:val="0"/>
        <w:suppressAutoHyphens/>
        <w:spacing w:line="276" w:lineRule="auto"/>
        <w:jc w:val="both"/>
        <w:rPr>
          <w:rFonts w:ascii="Arial" w:hAnsi="Arial" w:cs="Arial"/>
          <w:b/>
        </w:rPr>
      </w:pPr>
    </w:p>
    <w:p w14:paraId="224FAE34" w14:textId="77777777" w:rsidR="00671B95" w:rsidRPr="00DD3FED" w:rsidRDefault="00671B95" w:rsidP="00DD3FED">
      <w:pPr>
        <w:shd w:val="clear" w:color="auto" w:fill="FFFFFF" w:themeFill="background1"/>
        <w:spacing w:line="36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</w:p>
    <w:p w14:paraId="605B04D5" w14:textId="49740675" w:rsidR="00A3650F" w:rsidRPr="009F4663" w:rsidRDefault="00A3650F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  <w:r w:rsidRPr="009F4663"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  <w:t>Mr. Chair,</w:t>
      </w:r>
    </w:p>
    <w:p w14:paraId="0482E88A" w14:textId="77777777" w:rsidR="00A3650F" w:rsidRPr="009F4663" w:rsidRDefault="00A3650F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</w:p>
    <w:p w14:paraId="1ED55698" w14:textId="159B5A5D" w:rsidR="00A3650F" w:rsidRPr="009F4663" w:rsidRDefault="00A3650F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  <w:r w:rsidRPr="009F4663"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  <w:t>Slovenia aligns itself with the statement delivered by the European Union and would like to offer the following remarks in its national capacity.</w:t>
      </w:r>
    </w:p>
    <w:p w14:paraId="325329A8" w14:textId="0E41C30C" w:rsidR="00A3650F" w:rsidRPr="009F4663" w:rsidRDefault="00A3650F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</w:p>
    <w:p w14:paraId="1F413D63" w14:textId="59BD5D66" w:rsidR="00175806" w:rsidRPr="009F4663" w:rsidRDefault="00175806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  <w:r w:rsidRPr="009F4663"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  <w:t>Mr. Chair,</w:t>
      </w:r>
    </w:p>
    <w:p w14:paraId="28FAC44A" w14:textId="77777777" w:rsidR="00DD3FED" w:rsidRPr="009F4663" w:rsidRDefault="00DD3FED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D4CECF4" w14:textId="77777777" w:rsidR="009F4663" w:rsidRPr="009F4663" w:rsidRDefault="004022DD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F4663">
        <w:rPr>
          <w:rFonts w:ascii="Arial" w:hAnsi="Arial" w:cs="Arial"/>
          <w:color w:val="000000" w:themeColor="text1"/>
        </w:rPr>
        <w:t>Disarmament, arms control and non-proliferation are essential for international peace</w:t>
      </w:r>
      <w:r w:rsidR="00927666" w:rsidRPr="009F4663">
        <w:rPr>
          <w:rFonts w:ascii="Arial" w:hAnsi="Arial" w:cs="Arial"/>
          <w:color w:val="000000" w:themeColor="text1"/>
        </w:rPr>
        <w:t xml:space="preserve"> </w:t>
      </w:r>
      <w:r w:rsidR="00EF1326" w:rsidRPr="009F4663">
        <w:rPr>
          <w:rFonts w:ascii="Arial" w:hAnsi="Arial" w:cs="Arial"/>
          <w:color w:val="000000" w:themeColor="text1"/>
        </w:rPr>
        <w:t xml:space="preserve">and security. The disarmament </w:t>
      </w:r>
      <w:r w:rsidR="00373DB6" w:rsidRPr="009F4663">
        <w:rPr>
          <w:rFonts w:ascii="Arial" w:hAnsi="Arial" w:cs="Arial"/>
          <w:color w:val="000000" w:themeColor="text1"/>
        </w:rPr>
        <w:t>machinery</w:t>
      </w:r>
      <w:r w:rsidR="00EF1326" w:rsidRPr="009F4663">
        <w:rPr>
          <w:rFonts w:ascii="Arial" w:hAnsi="Arial" w:cs="Arial"/>
          <w:color w:val="000000" w:themeColor="text1"/>
        </w:rPr>
        <w:t xml:space="preserve"> therefore</w:t>
      </w:r>
      <w:r w:rsidR="00373DB6" w:rsidRPr="009F4663">
        <w:rPr>
          <w:rFonts w:ascii="Arial" w:hAnsi="Arial" w:cs="Arial"/>
          <w:color w:val="000000" w:themeColor="text1"/>
        </w:rPr>
        <w:t xml:space="preserve"> remains </w:t>
      </w:r>
      <w:r w:rsidR="00F77156" w:rsidRPr="009F4663">
        <w:rPr>
          <w:rFonts w:ascii="Arial" w:hAnsi="Arial" w:cs="Arial"/>
          <w:color w:val="000000" w:themeColor="text1"/>
        </w:rPr>
        <w:t>the</w:t>
      </w:r>
      <w:r w:rsidR="00373DB6" w:rsidRPr="009F4663">
        <w:rPr>
          <w:rFonts w:ascii="Arial" w:hAnsi="Arial" w:cs="Arial"/>
          <w:color w:val="000000" w:themeColor="text1"/>
        </w:rPr>
        <w:t xml:space="preserve"> cornerstone of our multilateral security architecture.</w:t>
      </w:r>
    </w:p>
    <w:p w14:paraId="76CDE85E" w14:textId="77777777" w:rsidR="009F4663" w:rsidRPr="009F4663" w:rsidRDefault="009F4663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0D900857" w14:textId="444BACB0" w:rsidR="00373DB6" w:rsidRPr="009F4663" w:rsidRDefault="009F4663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F4663">
        <w:rPr>
          <w:rFonts w:ascii="Arial" w:hAnsi="Arial" w:cs="Arial"/>
          <w:color w:val="000000" w:themeColor="text1"/>
        </w:rPr>
        <w:t>While</w:t>
      </w:r>
      <w:r w:rsidR="00373DB6" w:rsidRPr="009F4663">
        <w:rPr>
          <w:rFonts w:ascii="Arial" w:hAnsi="Arial" w:cs="Arial"/>
          <w:color w:val="000000" w:themeColor="text1"/>
        </w:rPr>
        <w:t xml:space="preserve"> </w:t>
      </w:r>
      <w:r w:rsidRPr="009F4663">
        <w:rPr>
          <w:rFonts w:ascii="Arial" w:hAnsi="Arial" w:cs="Arial"/>
          <w:color w:val="000000" w:themeColor="text1"/>
        </w:rPr>
        <w:t>s</w:t>
      </w:r>
      <w:r w:rsidR="00F163C0" w:rsidRPr="009F4663">
        <w:rPr>
          <w:rFonts w:ascii="Arial" w:hAnsi="Arial" w:cs="Arial"/>
          <w:color w:val="000000" w:themeColor="text1"/>
        </w:rPr>
        <w:t>tructures designed decades ago do not always match a security environment</w:t>
      </w:r>
      <w:r w:rsidRPr="009F4663">
        <w:rPr>
          <w:rFonts w:ascii="Arial" w:hAnsi="Arial" w:cs="Arial"/>
          <w:color w:val="000000" w:themeColor="text1"/>
        </w:rPr>
        <w:t>,</w:t>
      </w:r>
      <w:r w:rsidR="00F163C0" w:rsidRPr="009F4663">
        <w:rPr>
          <w:rFonts w:ascii="Arial" w:hAnsi="Arial" w:cs="Arial"/>
          <w:color w:val="000000" w:themeColor="text1"/>
        </w:rPr>
        <w:t xml:space="preserve"> marked by </w:t>
      </w:r>
      <w:r w:rsidRPr="009F4663">
        <w:rPr>
          <w:rFonts w:ascii="Arial" w:hAnsi="Arial" w:cs="Arial"/>
          <w:color w:val="000000" w:themeColor="text1"/>
        </w:rPr>
        <w:t xml:space="preserve">record-high number of </w:t>
      </w:r>
      <w:r w:rsidR="00F163C0" w:rsidRPr="009F4663">
        <w:rPr>
          <w:rFonts w:ascii="Arial" w:hAnsi="Arial" w:cs="Arial"/>
          <w:color w:val="000000" w:themeColor="text1"/>
        </w:rPr>
        <w:t xml:space="preserve">armed conflicts, </w:t>
      </w:r>
      <w:r w:rsidRPr="009F4663">
        <w:rPr>
          <w:rFonts w:ascii="Arial" w:hAnsi="Arial" w:cs="Arial"/>
          <w:color w:val="000000" w:themeColor="text1"/>
        </w:rPr>
        <w:t xml:space="preserve">rising </w:t>
      </w:r>
      <w:r w:rsidR="00F163C0" w:rsidRPr="009F4663">
        <w:rPr>
          <w:rFonts w:ascii="Arial" w:hAnsi="Arial" w:cs="Arial"/>
          <w:color w:val="000000" w:themeColor="text1"/>
        </w:rPr>
        <w:t>geopolitical tensions and rapid technological developments</w:t>
      </w:r>
      <w:r w:rsidRPr="009F4663">
        <w:rPr>
          <w:rFonts w:ascii="Arial" w:hAnsi="Arial" w:cs="Arial"/>
          <w:color w:val="000000" w:themeColor="text1"/>
        </w:rPr>
        <w:t>, it is the Member States’ responsibility to ensure their credibility and effectiveness.</w:t>
      </w:r>
    </w:p>
    <w:p w14:paraId="34EAB069" w14:textId="1DCA5D56" w:rsidR="000451BE" w:rsidRPr="009F4663" w:rsidRDefault="000451BE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</w:p>
    <w:p w14:paraId="49CEEBBC" w14:textId="77777777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  <w:r w:rsidRPr="009F4663">
        <w:rPr>
          <w:rFonts w:ascii="Arial" w:hAnsi="Arial" w:cs="Arial"/>
          <w:color w:val="000000" w:themeColor="text1"/>
        </w:rPr>
        <w:t xml:space="preserve">Let me </w:t>
      </w:r>
      <w:r w:rsidRPr="00E33D63">
        <w:rPr>
          <w:rFonts w:ascii="Arial" w:hAnsi="Arial" w:cs="Arial"/>
          <w:b/>
          <w:bCs/>
          <w:color w:val="000000" w:themeColor="text1"/>
        </w:rPr>
        <w:t>first</w:t>
      </w:r>
      <w:r w:rsidRPr="009F4663">
        <w:rPr>
          <w:rFonts w:ascii="Arial" w:hAnsi="Arial" w:cs="Arial"/>
          <w:color w:val="000000" w:themeColor="text1"/>
        </w:rPr>
        <w:t xml:space="preserve"> turn to the work of the Conference on Disarmament.</w:t>
      </w:r>
    </w:p>
    <w:p w14:paraId="19885BC6" w14:textId="77777777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</w:p>
    <w:p w14:paraId="52AF954A" w14:textId="14AC6AB2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E33D63">
        <w:rPr>
          <w:rFonts w:ascii="Arial" w:hAnsi="Arial" w:cs="Arial"/>
        </w:rPr>
        <w:t xml:space="preserve"> unique negotiating forum, which has delivered major breakthroughs in multilateral disarmament, remains deadlocked and unable to adopt a </w:t>
      </w:r>
      <w:proofErr w:type="spellStart"/>
      <w:r>
        <w:rPr>
          <w:rFonts w:ascii="Arial" w:hAnsi="Arial" w:cs="Arial"/>
        </w:rPr>
        <w:t>P</w:t>
      </w:r>
      <w:r w:rsidRPr="00E33D63">
        <w:rPr>
          <w:rFonts w:ascii="Arial" w:hAnsi="Arial" w:cs="Arial"/>
        </w:rPr>
        <w:t>rogramme</w:t>
      </w:r>
      <w:proofErr w:type="spellEnd"/>
      <w:r w:rsidRPr="00E33D63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W</w:t>
      </w:r>
      <w:r w:rsidRPr="00E33D63">
        <w:rPr>
          <w:rFonts w:ascii="Arial" w:hAnsi="Arial" w:cs="Arial"/>
        </w:rPr>
        <w:t xml:space="preserve">ork. This stands in stark contrast to the international community’s urgent disarmament </w:t>
      </w:r>
      <w:r>
        <w:rPr>
          <w:rFonts w:ascii="Arial" w:hAnsi="Arial" w:cs="Arial"/>
        </w:rPr>
        <w:t>work</w:t>
      </w:r>
      <w:r w:rsidRPr="00E33D63">
        <w:rPr>
          <w:rFonts w:ascii="Arial" w:hAnsi="Arial" w:cs="Arial"/>
        </w:rPr>
        <w:t>, including the negotiation of a Fissile Material Cut-off Treaty (FMCT).</w:t>
      </w:r>
    </w:p>
    <w:p w14:paraId="091E7D84" w14:textId="77777777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37877492" w14:textId="0C9E669C" w:rsidR="009F4663" w:rsidRPr="00E33D63" w:rsidRDefault="009F4663" w:rsidP="00E33D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We call upon Member States to move the long overdue substantive work forward.</w:t>
      </w:r>
    </w:p>
    <w:p w14:paraId="027C7157" w14:textId="77777777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</w:p>
    <w:p w14:paraId="349FAF8A" w14:textId="1A357CC3" w:rsid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  <w:r w:rsidRPr="00E33D63">
        <w:rPr>
          <w:rFonts w:ascii="Arial" w:hAnsi="Arial" w:cs="Arial"/>
          <w:b/>
          <w:bCs/>
          <w:color w:val="000000" w:themeColor="text1"/>
        </w:rPr>
        <w:t>Secondly</w:t>
      </w:r>
      <w:r>
        <w:rPr>
          <w:rFonts w:ascii="Arial" w:hAnsi="Arial" w:cs="Arial"/>
          <w:color w:val="000000" w:themeColor="text1"/>
        </w:rPr>
        <w:t xml:space="preserve">, </w:t>
      </w:r>
      <w:r w:rsidR="00F92254" w:rsidRPr="009F4663">
        <w:rPr>
          <w:rFonts w:ascii="Arial" w:hAnsi="Arial" w:cs="Arial"/>
          <w:color w:val="000000" w:themeColor="text1"/>
        </w:rPr>
        <w:t>Slovenia regrets</w:t>
      </w:r>
      <w:r>
        <w:rPr>
          <w:rFonts w:ascii="Arial" w:hAnsi="Arial" w:cs="Arial"/>
          <w:color w:val="000000" w:themeColor="text1"/>
        </w:rPr>
        <w:t xml:space="preserve"> severe challenges of the CD’s inclusivity, openness and transparency.</w:t>
      </w:r>
    </w:p>
    <w:p w14:paraId="352DF9AF" w14:textId="320732FA" w:rsidR="001916DF" w:rsidRPr="009F4663" w:rsidRDefault="009F4663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For</w:t>
      </w:r>
      <w:r w:rsidR="00B36EF1">
        <w:rPr>
          <w:rFonts w:ascii="Arial" w:hAnsi="Arial" w:cs="Arial"/>
          <w:color w:val="000000" w:themeColor="text1"/>
        </w:rPr>
        <w:t xml:space="preserve"> </w:t>
      </w:r>
      <w:r w:rsidR="00F92254" w:rsidRPr="009F4663">
        <w:rPr>
          <w:rFonts w:ascii="Arial" w:hAnsi="Arial" w:cs="Arial"/>
          <w:color w:val="000000" w:themeColor="text1"/>
        </w:rPr>
        <w:t xml:space="preserve">the </w:t>
      </w:r>
      <w:r w:rsidR="00403FAB" w:rsidRPr="009F4663">
        <w:rPr>
          <w:rFonts w:ascii="Arial" w:hAnsi="Arial" w:cs="Arial"/>
          <w:color w:val="000000" w:themeColor="text1"/>
        </w:rPr>
        <w:t xml:space="preserve">fourth </w:t>
      </w:r>
      <w:r w:rsidR="00F92254" w:rsidRPr="009F4663">
        <w:rPr>
          <w:rFonts w:ascii="Arial" w:hAnsi="Arial" w:cs="Arial"/>
          <w:color w:val="000000" w:themeColor="text1"/>
        </w:rPr>
        <w:t>consecutive year</w:t>
      </w:r>
      <w:r>
        <w:rPr>
          <w:rFonts w:ascii="Arial" w:hAnsi="Arial" w:cs="Arial"/>
          <w:color w:val="000000" w:themeColor="text1"/>
        </w:rPr>
        <w:t xml:space="preserve"> and due to politically motivated objections</w:t>
      </w:r>
      <w:r w:rsidR="00F92254" w:rsidRPr="009F4663"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color w:val="000000" w:themeColor="text1"/>
        </w:rPr>
        <w:t>Slovenia</w:t>
      </w:r>
      <w:r w:rsidR="007E7CAD">
        <w:rPr>
          <w:rFonts w:ascii="Arial" w:hAnsi="Arial" w:cs="Arial"/>
          <w:color w:val="000000" w:themeColor="text1"/>
        </w:rPr>
        <w:t xml:space="preserve">, </w:t>
      </w:r>
      <w:r w:rsidR="00C44801">
        <w:rPr>
          <w:rFonts w:ascii="Arial" w:hAnsi="Arial" w:cs="Arial"/>
          <w:color w:val="000000" w:themeColor="text1"/>
        </w:rPr>
        <w:t xml:space="preserve">this year </w:t>
      </w:r>
      <w:r w:rsidR="007E7CAD">
        <w:rPr>
          <w:rFonts w:ascii="Arial" w:hAnsi="Arial" w:cs="Arial"/>
          <w:color w:val="000000" w:themeColor="text1"/>
        </w:rPr>
        <w:t xml:space="preserve">alongside </w:t>
      </w:r>
      <w:r w:rsidR="00422CF9">
        <w:rPr>
          <w:rFonts w:ascii="Arial" w:hAnsi="Arial" w:cs="Arial"/>
          <w:color w:val="000000" w:themeColor="text1"/>
        </w:rPr>
        <w:t>14</w:t>
      </w:r>
      <w:r w:rsidR="00B36EF1">
        <w:rPr>
          <w:rFonts w:ascii="Arial" w:hAnsi="Arial" w:cs="Arial"/>
          <w:color w:val="000000" w:themeColor="text1"/>
        </w:rPr>
        <w:t xml:space="preserve"> </w:t>
      </w:r>
      <w:r w:rsidR="007E7CAD">
        <w:rPr>
          <w:rFonts w:ascii="Arial" w:hAnsi="Arial" w:cs="Arial"/>
          <w:color w:val="000000" w:themeColor="text1"/>
        </w:rPr>
        <w:t>other UN Member States,</w:t>
      </w:r>
      <w:r>
        <w:rPr>
          <w:rFonts w:ascii="Arial" w:hAnsi="Arial" w:cs="Arial"/>
          <w:color w:val="000000" w:themeColor="text1"/>
        </w:rPr>
        <w:t xml:space="preserve"> has been prevented from </w:t>
      </w:r>
      <w:r w:rsidR="00F92254" w:rsidRPr="009F4663">
        <w:rPr>
          <w:rFonts w:ascii="Arial" w:hAnsi="Arial" w:cs="Arial"/>
          <w:color w:val="000000" w:themeColor="text1"/>
        </w:rPr>
        <w:t>participation in the CD</w:t>
      </w:r>
      <w:r>
        <w:rPr>
          <w:rFonts w:ascii="Arial" w:hAnsi="Arial" w:cs="Arial"/>
          <w:color w:val="000000" w:themeColor="text1"/>
        </w:rPr>
        <w:t xml:space="preserve">. </w:t>
      </w:r>
      <w:r w:rsidR="00F92254" w:rsidRPr="009F4663">
        <w:rPr>
          <w:rFonts w:ascii="Arial" w:hAnsi="Arial" w:cs="Arial"/>
          <w:color w:val="000000" w:themeColor="text1"/>
        </w:rPr>
        <w:t xml:space="preserve">Such </w:t>
      </w:r>
      <w:r>
        <w:rPr>
          <w:rFonts w:ascii="Arial" w:hAnsi="Arial" w:cs="Arial"/>
          <w:color w:val="000000" w:themeColor="text1"/>
        </w:rPr>
        <w:t>objections</w:t>
      </w:r>
      <w:r w:rsidRPr="009F4663">
        <w:rPr>
          <w:rFonts w:ascii="Arial" w:hAnsi="Arial" w:cs="Arial"/>
          <w:color w:val="000000" w:themeColor="text1"/>
        </w:rPr>
        <w:t xml:space="preserve"> </w:t>
      </w:r>
      <w:r w:rsidR="00F92254" w:rsidRPr="009F4663">
        <w:rPr>
          <w:rFonts w:ascii="Arial" w:hAnsi="Arial" w:cs="Arial"/>
          <w:color w:val="000000" w:themeColor="text1"/>
        </w:rPr>
        <w:t xml:space="preserve">violate sovereign equality, </w:t>
      </w:r>
      <w:r>
        <w:rPr>
          <w:rFonts w:ascii="Arial" w:hAnsi="Arial" w:cs="Arial"/>
          <w:color w:val="000000" w:themeColor="text1"/>
        </w:rPr>
        <w:t xml:space="preserve">challenge the core principles of multilateralism and </w:t>
      </w:r>
      <w:r w:rsidR="00F92254" w:rsidRPr="009F4663">
        <w:rPr>
          <w:rFonts w:ascii="Arial" w:hAnsi="Arial" w:cs="Arial"/>
          <w:color w:val="000000" w:themeColor="text1"/>
        </w:rPr>
        <w:t>undermine the credibility of the entire disarmament system</w:t>
      </w:r>
      <w:r>
        <w:rPr>
          <w:rFonts w:ascii="Arial" w:hAnsi="Arial" w:cs="Arial"/>
          <w:color w:val="000000" w:themeColor="text1"/>
        </w:rPr>
        <w:t>.</w:t>
      </w:r>
    </w:p>
    <w:p w14:paraId="4BE728A7" w14:textId="77777777" w:rsidR="001916DF" w:rsidRPr="009F4663" w:rsidRDefault="001916DF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</w:p>
    <w:p w14:paraId="0D85EAC1" w14:textId="6EBF9681" w:rsidR="009F4663" w:rsidRPr="009F4663" w:rsidRDefault="00DB26D6" w:rsidP="009F4663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</w:rPr>
      </w:pPr>
      <w:r w:rsidRPr="009F4663">
        <w:rPr>
          <w:rFonts w:ascii="Arial" w:hAnsi="Arial" w:cs="Arial"/>
          <w:color w:val="000000" w:themeColor="text1"/>
        </w:rPr>
        <w:t xml:space="preserve">We have a responsibility to reinvigorate and adapt the </w:t>
      </w:r>
      <w:r w:rsidR="009F4663">
        <w:rPr>
          <w:rFonts w:ascii="Arial" w:hAnsi="Arial" w:cs="Arial"/>
          <w:color w:val="000000" w:themeColor="text1"/>
        </w:rPr>
        <w:t xml:space="preserve">disarmament </w:t>
      </w:r>
      <w:r w:rsidRPr="009F4663">
        <w:rPr>
          <w:rFonts w:ascii="Arial" w:hAnsi="Arial" w:cs="Arial"/>
          <w:color w:val="000000" w:themeColor="text1"/>
        </w:rPr>
        <w:t xml:space="preserve">machinery to contemporary challenges, including through </w:t>
      </w:r>
      <w:r w:rsidR="009F4663">
        <w:rPr>
          <w:rFonts w:ascii="Arial" w:hAnsi="Arial" w:cs="Arial"/>
          <w:color w:val="000000" w:themeColor="text1"/>
        </w:rPr>
        <w:t>expansion of</w:t>
      </w:r>
      <w:r w:rsidRPr="009F4663">
        <w:rPr>
          <w:rFonts w:ascii="Arial" w:hAnsi="Arial" w:cs="Arial"/>
          <w:color w:val="000000" w:themeColor="text1"/>
        </w:rPr>
        <w:t xml:space="preserve"> CD membership that </w:t>
      </w:r>
      <w:r w:rsidR="009F4663">
        <w:rPr>
          <w:rFonts w:ascii="Arial" w:hAnsi="Arial" w:cs="Arial"/>
          <w:color w:val="000000" w:themeColor="text1"/>
        </w:rPr>
        <w:t xml:space="preserve">would </w:t>
      </w:r>
      <w:r w:rsidRPr="009F4663">
        <w:rPr>
          <w:rFonts w:ascii="Arial" w:hAnsi="Arial" w:cs="Arial"/>
          <w:color w:val="000000" w:themeColor="text1"/>
        </w:rPr>
        <w:t xml:space="preserve">reflect the </w:t>
      </w:r>
      <w:r w:rsidR="009F4663">
        <w:rPr>
          <w:rFonts w:ascii="Arial" w:hAnsi="Arial" w:cs="Arial"/>
          <w:color w:val="000000" w:themeColor="text1"/>
        </w:rPr>
        <w:t>United Nations</w:t>
      </w:r>
      <w:r w:rsidRPr="009F4663">
        <w:rPr>
          <w:rFonts w:ascii="Arial" w:hAnsi="Arial" w:cs="Arial"/>
          <w:color w:val="000000" w:themeColor="text1"/>
        </w:rPr>
        <w:t xml:space="preserve"> membership of </w:t>
      </w:r>
      <w:r w:rsidR="009F4663">
        <w:rPr>
          <w:rFonts w:ascii="Arial" w:hAnsi="Arial" w:cs="Arial"/>
          <w:color w:val="000000" w:themeColor="text1"/>
        </w:rPr>
        <w:t>today</w:t>
      </w:r>
      <w:r w:rsidR="00423F3B" w:rsidRPr="009F4663">
        <w:rPr>
          <w:rFonts w:ascii="Arial" w:hAnsi="Arial" w:cs="Arial"/>
          <w:color w:val="000000" w:themeColor="text1"/>
        </w:rPr>
        <w:t>.</w:t>
      </w:r>
    </w:p>
    <w:p w14:paraId="35F23181" w14:textId="0CA6BFDE" w:rsidR="00A92D5B" w:rsidRPr="009F4663" w:rsidRDefault="00A92D5B" w:rsidP="009F4663">
      <w:pPr>
        <w:shd w:val="clear" w:color="auto" w:fill="FFFFFF" w:themeFill="background1"/>
        <w:spacing w:line="276" w:lineRule="auto"/>
        <w:jc w:val="both"/>
      </w:pPr>
    </w:p>
    <w:p w14:paraId="3FE367CE" w14:textId="1101B73C" w:rsidR="00A92D5B" w:rsidRPr="009F4663" w:rsidRDefault="009F4663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lang w:eastAsia="sl-SI"/>
          <w14:ligatures w14:val="none"/>
        </w:rPr>
        <w:t xml:space="preserve">And </w:t>
      </w:r>
      <w:r w:rsidR="00E33D63" w:rsidRPr="00E33D63">
        <w:rPr>
          <w:rFonts w:ascii="Arial" w:eastAsia="Times New Roman" w:hAnsi="Arial" w:cs="Arial"/>
          <w:b/>
          <w:bCs/>
          <w:kern w:val="0"/>
          <w:lang w:eastAsia="sl-SI"/>
          <w14:ligatures w14:val="none"/>
        </w:rPr>
        <w:t>thir</w:t>
      </w:r>
      <w:r w:rsidR="00E33D63">
        <w:rPr>
          <w:rFonts w:ascii="Arial" w:eastAsia="Times New Roman" w:hAnsi="Arial" w:cs="Arial"/>
          <w:b/>
          <w:bCs/>
          <w:kern w:val="0"/>
          <w:lang w:eastAsia="sl-SI"/>
          <w14:ligatures w14:val="none"/>
        </w:rPr>
        <w:t>d</w:t>
      </w:r>
      <w:r w:rsidR="00E33D63" w:rsidRPr="00E33D63">
        <w:rPr>
          <w:rFonts w:ascii="Arial" w:eastAsia="Times New Roman" w:hAnsi="Arial" w:cs="Arial"/>
          <w:b/>
          <w:bCs/>
          <w:kern w:val="0"/>
          <w:lang w:eastAsia="sl-SI"/>
          <w14:ligatures w14:val="none"/>
        </w:rPr>
        <w:t>ly</w:t>
      </w:r>
      <w:r>
        <w:rPr>
          <w:rFonts w:ascii="Arial" w:eastAsia="Times New Roman" w:hAnsi="Arial" w:cs="Arial"/>
          <w:kern w:val="0"/>
          <w:lang w:eastAsia="sl-SI"/>
          <w14:ligatures w14:val="none"/>
        </w:rPr>
        <w:t>, M</w:t>
      </w:r>
      <w:r w:rsidR="00A92D5B" w:rsidRPr="009F4663">
        <w:rPr>
          <w:rFonts w:ascii="Arial" w:eastAsia="Times New Roman" w:hAnsi="Arial" w:cs="Arial"/>
          <w:kern w:val="0"/>
          <w:lang w:eastAsia="sl-SI"/>
          <w14:ligatures w14:val="none"/>
        </w:rPr>
        <w:t>r. Chair,</w:t>
      </w:r>
    </w:p>
    <w:p w14:paraId="741B5F78" w14:textId="77777777" w:rsidR="00A92D5B" w:rsidRPr="009F4663" w:rsidRDefault="00A92D5B" w:rsidP="009F4663">
      <w:pPr>
        <w:shd w:val="clear" w:color="auto" w:fill="FFFFFF" w:themeFill="background1"/>
        <w:spacing w:line="276" w:lineRule="auto"/>
        <w:jc w:val="both"/>
      </w:pPr>
    </w:p>
    <w:p w14:paraId="1DD7D287" w14:textId="47DF2EA4" w:rsidR="009F4663" w:rsidRDefault="009F4663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o</w:t>
      </w:r>
      <w:r w:rsidR="00BD5E83" w:rsidRPr="009F4663">
        <w:rPr>
          <w:rFonts w:ascii="Arial" w:hAnsi="Arial" w:cs="Arial"/>
          <w:color w:val="000000" w:themeColor="text1"/>
        </w:rPr>
        <w:t xml:space="preserve">ngoing discussions </w:t>
      </w:r>
      <w:r>
        <w:rPr>
          <w:rFonts w:ascii="Arial" w:hAnsi="Arial" w:cs="Arial"/>
          <w:color w:val="000000" w:themeColor="text1"/>
        </w:rPr>
        <w:t>on</w:t>
      </w:r>
      <w:r w:rsidRPr="009F4663">
        <w:rPr>
          <w:rFonts w:ascii="Arial" w:hAnsi="Arial" w:cs="Arial"/>
          <w:color w:val="000000" w:themeColor="text1"/>
        </w:rPr>
        <w:t xml:space="preserve"> </w:t>
      </w:r>
      <w:r w:rsidR="00BD5E83" w:rsidRPr="009F4663">
        <w:rPr>
          <w:rFonts w:ascii="Arial" w:hAnsi="Arial" w:cs="Arial"/>
          <w:color w:val="000000" w:themeColor="text1"/>
        </w:rPr>
        <w:t>UN reform</w:t>
      </w:r>
      <w:r w:rsidR="004A1F06" w:rsidRPr="009F4663">
        <w:rPr>
          <w:rFonts w:ascii="Arial" w:hAnsi="Arial" w:cs="Arial"/>
          <w:color w:val="000000" w:themeColor="text1"/>
        </w:rPr>
        <w:t>, including the UN80 in</w:t>
      </w:r>
      <w:r w:rsidR="00FF2A9B" w:rsidRPr="009F4663">
        <w:rPr>
          <w:rFonts w:ascii="Arial" w:hAnsi="Arial" w:cs="Arial"/>
          <w:color w:val="000000" w:themeColor="text1"/>
        </w:rPr>
        <w:t>itiat</w:t>
      </w:r>
      <w:r w:rsidR="004A1F06" w:rsidRPr="009F4663">
        <w:rPr>
          <w:rFonts w:ascii="Arial" w:hAnsi="Arial" w:cs="Arial"/>
          <w:color w:val="000000" w:themeColor="text1"/>
        </w:rPr>
        <w:t>ive,</w:t>
      </w:r>
      <w:r w:rsidR="00FF2A9B" w:rsidRPr="009F4663">
        <w:rPr>
          <w:rFonts w:ascii="Arial" w:hAnsi="Arial" w:cs="Arial"/>
          <w:color w:val="000000" w:themeColor="text1"/>
        </w:rPr>
        <w:t xml:space="preserve"> offer</w:t>
      </w:r>
      <w:r w:rsidR="004A1F06" w:rsidRPr="009F4663">
        <w:rPr>
          <w:rFonts w:ascii="Arial" w:hAnsi="Arial" w:cs="Arial"/>
          <w:color w:val="000000" w:themeColor="text1"/>
        </w:rPr>
        <w:t xml:space="preserve"> </w:t>
      </w:r>
      <w:r w:rsidR="00BD5E83" w:rsidRPr="009F4663">
        <w:rPr>
          <w:rFonts w:ascii="Arial" w:hAnsi="Arial" w:cs="Arial"/>
          <w:color w:val="000000" w:themeColor="text1"/>
        </w:rPr>
        <w:t xml:space="preserve">an opportunity to </w:t>
      </w:r>
      <w:r w:rsidR="007E7CAD">
        <w:rPr>
          <w:rFonts w:ascii="Arial" w:hAnsi="Arial" w:cs="Arial"/>
          <w:color w:val="000000" w:themeColor="text1"/>
        </w:rPr>
        <w:t>ensure that our</w:t>
      </w:r>
      <w:r w:rsidR="00BD5E83" w:rsidRPr="009F4663">
        <w:rPr>
          <w:rFonts w:ascii="Arial" w:hAnsi="Arial" w:cs="Arial"/>
          <w:color w:val="000000" w:themeColor="text1"/>
        </w:rPr>
        <w:t xml:space="preserve"> disarmament </w:t>
      </w:r>
      <w:r w:rsidR="007E7CAD">
        <w:rPr>
          <w:rFonts w:ascii="Arial" w:hAnsi="Arial" w:cs="Arial"/>
          <w:color w:val="000000" w:themeColor="text1"/>
        </w:rPr>
        <w:t>machinery</w:t>
      </w:r>
      <w:r w:rsidR="007E7CAD" w:rsidRPr="009F4663">
        <w:rPr>
          <w:rFonts w:ascii="Arial" w:hAnsi="Arial" w:cs="Arial"/>
          <w:color w:val="000000" w:themeColor="text1"/>
        </w:rPr>
        <w:t xml:space="preserve"> </w:t>
      </w:r>
      <w:r w:rsidR="007E7CAD">
        <w:rPr>
          <w:rFonts w:ascii="Arial" w:hAnsi="Arial" w:cs="Arial"/>
          <w:color w:val="000000" w:themeColor="text1"/>
        </w:rPr>
        <w:t xml:space="preserve">remains </w:t>
      </w:r>
      <w:r w:rsidR="00BD5E83" w:rsidRPr="009F4663">
        <w:rPr>
          <w:rFonts w:ascii="Arial" w:hAnsi="Arial" w:cs="Arial"/>
          <w:color w:val="000000" w:themeColor="text1"/>
        </w:rPr>
        <w:t>fit for purpose</w:t>
      </w:r>
      <w:r w:rsidR="003A7C84" w:rsidRPr="009F466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in line with</w:t>
      </w:r>
      <w:r w:rsidR="003A7C84" w:rsidRPr="009F4663">
        <w:rPr>
          <w:rFonts w:ascii="Arial" w:hAnsi="Arial" w:cs="Arial"/>
          <w:color w:val="000000" w:themeColor="text1"/>
        </w:rPr>
        <w:t xml:space="preserve"> </w:t>
      </w:r>
      <w:r w:rsidR="007E7CAD">
        <w:rPr>
          <w:rFonts w:ascii="Arial" w:hAnsi="Arial" w:cs="Arial"/>
          <w:color w:val="000000" w:themeColor="text1"/>
        </w:rPr>
        <w:t>its</w:t>
      </w:r>
      <w:r w:rsidR="003A7C84" w:rsidRPr="009F4663">
        <w:rPr>
          <w:rFonts w:ascii="Arial" w:hAnsi="Arial" w:cs="Arial"/>
          <w:color w:val="000000" w:themeColor="text1"/>
        </w:rPr>
        <w:t xml:space="preserve"> existing mandates</w:t>
      </w:r>
      <w:r w:rsidR="00BD5E83" w:rsidRPr="009F4663">
        <w:rPr>
          <w:rFonts w:ascii="Arial" w:hAnsi="Arial" w:cs="Arial"/>
          <w:color w:val="000000" w:themeColor="text1"/>
        </w:rPr>
        <w:t>.</w:t>
      </w:r>
    </w:p>
    <w:p w14:paraId="4F784EFE" w14:textId="77777777" w:rsidR="009F4663" w:rsidRDefault="009F4663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3133E30" w14:textId="18892764" w:rsidR="007E7CAD" w:rsidRDefault="007E7CAD" w:rsidP="007E7CAD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7E7CAD">
        <w:rPr>
          <w:rFonts w:ascii="Arial" w:hAnsi="Arial" w:cs="Arial"/>
          <w:color w:val="000000" w:themeColor="text1"/>
        </w:rPr>
        <w:t>Fit for purpose means a machinery that builds trust, fosters confidence and upholds long-standing disarmament and non-proliferation obligations.</w:t>
      </w:r>
    </w:p>
    <w:p w14:paraId="60B8ECA3" w14:textId="315B03BB" w:rsidR="007E7CAD" w:rsidRDefault="007E7CAD" w:rsidP="007E7CAD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797B3825" w14:textId="41DF0FBB" w:rsidR="007E7CAD" w:rsidRDefault="007E7CAD" w:rsidP="007E7CAD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7E7CAD">
        <w:rPr>
          <w:rFonts w:ascii="Arial" w:hAnsi="Arial" w:cs="Arial"/>
          <w:color w:val="000000" w:themeColor="text1"/>
        </w:rPr>
        <w:t>t means a machinery that is inclusive, accessible and open to all.</w:t>
      </w:r>
      <w:r>
        <w:rPr>
          <w:rFonts w:ascii="Arial" w:hAnsi="Arial" w:cs="Arial"/>
          <w:color w:val="000000" w:themeColor="text1"/>
        </w:rPr>
        <w:t xml:space="preserve"> </w:t>
      </w:r>
      <w:r w:rsidRPr="007E7CAD">
        <w:rPr>
          <w:rFonts w:ascii="Arial" w:hAnsi="Arial" w:cs="Arial"/>
          <w:color w:val="000000" w:themeColor="text1"/>
        </w:rPr>
        <w:t xml:space="preserve">In line with the Women, Peace and Security Agenda, we advocate for the full, equal and meaningful participation of women, </w:t>
      </w:r>
      <w:r w:rsidR="00E33D63">
        <w:rPr>
          <w:rFonts w:ascii="Arial" w:hAnsi="Arial" w:cs="Arial"/>
          <w:color w:val="000000" w:themeColor="text1"/>
        </w:rPr>
        <w:t>and</w:t>
      </w:r>
      <w:r w:rsidRPr="007E7CAD">
        <w:rPr>
          <w:rFonts w:ascii="Arial" w:hAnsi="Arial" w:cs="Arial"/>
          <w:color w:val="000000" w:themeColor="text1"/>
        </w:rPr>
        <w:t xml:space="preserve"> recogniz</w:t>
      </w:r>
      <w:r w:rsidR="00E33D63">
        <w:rPr>
          <w:rFonts w:ascii="Arial" w:hAnsi="Arial" w:cs="Arial"/>
          <w:color w:val="000000" w:themeColor="text1"/>
        </w:rPr>
        <w:t>e</w:t>
      </w:r>
      <w:r w:rsidRPr="007E7CAD">
        <w:rPr>
          <w:rFonts w:ascii="Arial" w:hAnsi="Arial" w:cs="Arial"/>
          <w:color w:val="000000" w:themeColor="text1"/>
        </w:rPr>
        <w:t xml:space="preserve"> the valuable contributions of youth, civil society, </w:t>
      </w:r>
      <w:r>
        <w:rPr>
          <w:rFonts w:ascii="Arial" w:hAnsi="Arial" w:cs="Arial"/>
          <w:color w:val="000000" w:themeColor="text1"/>
        </w:rPr>
        <w:t xml:space="preserve">scientific community and </w:t>
      </w:r>
      <w:r w:rsidRPr="007E7CAD">
        <w:rPr>
          <w:rFonts w:ascii="Arial" w:hAnsi="Arial" w:cs="Arial"/>
          <w:color w:val="000000" w:themeColor="text1"/>
        </w:rPr>
        <w:t>academia</w:t>
      </w:r>
      <w:r>
        <w:rPr>
          <w:rFonts w:ascii="Arial" w:hAnsi="Arial" w:cs="Arial"/>
          <w:color w:val="000000" w:themeColor="text1"/>
        </w:rPr>
        <w:t>.</w:t>
      </w:r>
      <w:r w:rsidR="00E33D63">
        <w:rPr>
          <w:rFonts w:ascii="Arial" w:hAnsi="Arial" w:cs="Arial"/>
          <w:color w:val="000000" w:themeColor="text1"/>
        </w:rPr>
        <w:t xml:space="preserve"> </w:t>
      </w:r>
      <w:r w:rsidRPr="007E7CAD">
        <w:rPr>
          <w:rFonts w:ascii="Arial" w:hAnsi="Arial" w:cs="Arial"/>
          <w:color w:val="000000" w:themeColor="text1"/>
        </w:rPr>
        <w:t>United Nations Institute for Disarmament Research</w:t>
      </w:r>
      <w:r w:rsidR="00E33D63">
        <w:rPr>
          <w:rFonts w:ascii="Arial" w:hAnsi="Arial" w:cs="Arial"/>
          <w:color w:val="000000" w:themeColor="text1"/>
        </w:rPr>
        <w:t xml:space="preserve"> is also uniquely positioned to support our work.</w:t>
      </w:r>
    </w:p>
    <w:p w14:paraId="2EE03647" w14:textId="77777777" w:rsidR="00E33D63" w:rsidRDefault="00E33D63" w:rsidP="007E7CAD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AA9D090" w14:textId="1780280F" w:rsidR="007E7CAD" w:rsidRPr="007E7CAD" w:rsidRDefault="00E33D63" w:rsidP="007E7CAD">
      <w:pPr>
        <w:shd w:val="clear" w:color="auto" w:fill="FFFFFF" w:themeFill="background1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And finally, it</w:t>
      </w:r>
      <w:r w:rsidR="007E7CAD" w:rsidRPr="007E7CAD">
        <w:rPr>
          <w:rFonts w:ascii="Arial" w:hAnsi="Arial" w:cs="Arial"/>
          <w:color w:val="000000" w:themeColor="text1"/>
        </w:rPr>
        <w:t xml:space="preserve"> means a machinery that is capable of responding effectively to evolving security challenges, including those posed by emerging technologies, threats to outer space security and autonomous weapons systems.</w:t>
      </w:r>
    </w:p>
    <w:p w14:paraId="446CA9F2" w14:textId="77777777" w:rsidR="00533167" w:rsidRPr="009F4663" w:rsidRDefault="00533167" w:rsidP="009F4663">
      <w:pPr>
        <w:shd w:val="clear" w:color="auto" w:fill="FFFFFF" w:themeFill="background1"/>
        <w:spacing w:line="276" w:lineRule="auto"/>
        <w:jc w:val="both"/>
        <w:rPr>
          <w:rFonts w:ascii="Arial" w:hAnsi="Arial" w:cs="Arial"/>
        </w:rPr>
      </w:pPr>
    </w:p>
    <w:p w14:paraId="11425F8A" w14:textId="5E425F0F" w:rsidR="00A3650F" w:rsidRPr="009F4663" w:rsidRDefault="00A3650F" w:rsidP="009F4663">
      <w:pPr>
        <w:shd w:val="clear" w:color="auto" w:fill="FFFFFF" w:themeFill="background1"/>
        <w:spacing w:line="276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</w:pPr>
      <w:r w:rsidRPr="009F4663">
        <w:rPr>
          <w:rFonts w:ascii="Arial" w:eastAsia="Times New Roman" w:hAnsi="Arial" w:cs="Arial"/>
          <w:color w:val="000000" w:themeColor="text1"/>
          <w:kern w:val="0"/>
          <w:lang w:eastAsia="sl-SI"/>
          <w14:ligatures w14:val="none"/>
        </w:rPr>
        <w:t>I thank you.</w:t>
      </w:r>
    </w:p>
    <w:sectPr w:rsidR="00A3650F" w:rsidRPr="009F4663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5EFF8" w14:textId="77777777" w:rsidR="00353C72" w:rsidRDefault="00353C72" w:rsidP="0013295B">
      <w:r>
        <w:separator/>
      </w:r>
    </w:p>
  </w:endnote>
  <w:endnote w:type="continuationSeparator" w:id="0">
    <w:p w14:paraId="27307A6B" w14:textId="77777777" w:rsidR="00353C72" w:rsidRDefault="00353C72" w:rsidP="0013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252294"/>
      <w:docPartObj>
        <w:docPartGallery w:val="Page Numbers (Bottom of Page)"/>
        <w:docPartUnique/>
      </w:docPartObj>
    </w:sdtPr>
    <w:sdtEndPr/>
    <w:sdtContent>
      <w:p w14:paraId="538F3AD3" w14:textId="75015683" w:rsidR="00A3650F" w:rsidRDefault="00A3650F">
        <w:pPr>
          <w:pStyle w:val="Footer"/>
          <w:jc w:val="center"/>
        </w:pPr>
        <w:r w:rsidRPr="00160936">
          <w:rPr>
            <w:rFonts w:ascii="Arial" w:hAnsi="Arial" w:cs="Arial"/>
            <w:sz w:val="20"/>
            <w:szCs w:val="20"/>
          </w:rPr>
          <w:fldChar w:fldCharType="begin"/>
        </w:r>
        <w:r w:rsidRPr="00160936">
          <w:rPr>
            <w:rFonts w:ascii="Arial" w:hAnsi="Arial" w:cs="Arial"/>
            <w:sz w:val="20"/>
            <w:szCs w:val="20"/>
          </w:rPr>
          <w:instrText>PAGE   \* MERGEFORMAT</w:instrText>
        </w:r>
        <w:r w:rsidRPr="00160936">
          <w:rPr>
            <w:rFonts w:ascii="Arial" w:hAnsi="Arial" w:cs="Arial"/>
            <w:sz w:val="20"/>
            <w:szCs w:val="20"/>
          </w:rPr>
          <w:fldChar w:fldCharType="separate"/>
        </w:r>
        <w:r w:rsidR="000E58D7" w:rsidRPr="000E58D7">
          <w:rPr>
            <w:rFonts w:ascii="Arial" w:hAnsi="Arial" w:cs="Arial"/>
            <w:noProof/>
            <w:sz w:val="20"/>
            <w:szCs w:val="20"/>
            <w:lang w:val="sl-SI"/>
          </w:rPr>
          <w:t>3</w:t>
        </w:r>
        <w:r w:rsidRPr="0016093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7B4DB58" w14:textId="77777777" w:rsidR="00240FD7" w:rsidRDefault="00240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B3400" w14:textId="77777777" w:rsidR="00353C72" w:rsidRDefault="00353C72" w:rsidP="0013295B">
      <w:r>
        <w:separator/>
      </w:r>
    </w:p>
  </w:footnote>
  <w:footnote w:type="continuationSeparator" w:id="0">
    <w:p w14:paraId="7A6F95A3" w14:textId="77777777" w:rsidR="00353C72" w:rsidRDefault="00353C72" w:rsidP="0013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77C26"/>
    <w:multiLevelType w:val="multilevel"/>
    <w:tmpl w:val="098A2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5B"/>
    <w:rsid w:val="00044144"/>
    <w:rsid w:val="000451BE"/>
    <w:rsid w:val="000B102B"/>
    <w:rsid w:val="000D24A1"/>
    <w:rsid w:val="000E3690"/>
    <w:rsid w:val="000E58D7"/>
    <w:rsid w:val="00110481"/>
    <w:rsid w:val="00125BFD"/>
    <w:rsid w:val="0013021A"/>
    <w:rsid w:val="0013295B"/>
    <w:rsid w:val="00160936"/>
    <w:rsid w:val="00170A98"/>
    <w:rsid w:val="00175806"/>
    <w:rsid w:val="001853AF"/>
    <w:rsid w:val="001916DF"/>
    <w:rsid w:val="001C3549"/>
    <w:rsid w:val="001E2966"/>
    <w:rsid w:val="002338CC"/>
    <w:rsid w:val="00240FD7"/>
    <w:rsid w:val="00270B82"/>
    <w:rsid w:val="002B7D52"/>
    <w:rsid w:val="002E1911"/>
    <w:rsid w:val="00331A22"/>
    <w:rsid w:val="00346F13"/>
    <w:rsid w:val="00353C72"/>
    <w:rsid w:val="00365F2A"/>
    <w:rsid w:val="00373DB6"/>
    <w:rsid w:val="00396144"/>
    <w:rsid w:val="00396219"/>
    <w:rsid w:val="003A7C84"/>
    <w:rsid w:val="003F0D57"/>
    <w:rsid w:val="003F2B03"/>
    <w:rsid w:val="004022DD"/>
    <w:rsid w:val="00403FAB"/>
    <w:rsid w:val="00422CF9"/>
    <w:rsid w:val="00423556"/>
    <w:rsid w:val="00423F3B"/>
    <w:rsid w:val="004355C1"/>
    <w:rsid w:val="00460B55"/>
    <w:rsid w:val="00471A21"/>
    <w:rsid w:val="00484BB2"/>
    <w:rsid w:val="00485AA3"/>
    <w:rsid w:val="004A1F06"/>
    <w:rsid w:val="004D6F85"/>
    <w:rsid w:val="004E2ECD"/>
    <w:rsid w:val="004F77A6"/>
    <w:rsid w:val="00533167"/>
    <w:rsid w:val="0054069B"/>
    <w:rsid w:val="00555094"/>
    <w:rsid w:val="00584EE1"/>
    <w:rsid w:val="005B2CE4"/>
    <w:rsid w:val="005D32A6"/>
    <w:rsid w:val="005D715F"/>
    <w:rsid w:val="005E016C"/>
    <w:rsid w:val="006441FB"/>
    <w:rsid w:val="00652B3E"/>
    <w:rsid w:val="00666BDB"/>
    <w:rsid w:val="00670757"/>
    <w:rsid w:val="00671B95"/>
    <w:rsid w:val="007023C6"/>
    <w:rsid w:val="00715898"/>
    <w:rsid w:val="0075530A"/>
    <w:rsid w:val="007C028A"/>
    <w:rsid w:val="007C3558"/>
    <w:rsid w:val="007E7CAD"/>
    <w:rsid w:val="008B30C5"/>
    <w:rsid w:val="008D1B40"/>
    <w:rsid w:val="008E1DB8"/>
    <w:rsid w:val="00924875"/>
    <w:rsid w:val="00927666"/>
    <w:rsid w:val="009417BB"/>
    <w:rsid w:val="00956EA5"/>
    <w:rsid w:val="009606B4"/>
    <w:rsid w:val="009F4663"/>
    <w:rsid w:val="00A06784"/>
    <w:rsid w:val="00A332EC"/>
    <w:rsid w:val="00A3650F"/>
    <w:rsid w:val="00A456EF"/>
    <w:rsid w:val="00A56A36"/>
    <w:rsid w:val="00A63813"/>
    <w:rsid w:val="00A74A95"/>
    <w:rsid w:val="00A92D5B"/>
    <w:rsid w:val="00AA077F"/>
    <w:rsid w:val="00AA2E7B"/>
    <w:rsid w:val="00AA3BAF"/>
    <w:rsid w:val="00AA4734"/>
    <w:rsid w:val="00AB0A2B"/>
    <w:rsid w:val="00AB3CEE"/>
    <w:rsid w:val="00B21EAB"/>
    <w:rsid w:val="00B34C9C"/>
    <w:rsid w:val="00B36EF1"/>
    <w:rsid w:val="00B6162B"/>
    <w:rsid w:val="00BB011E"/>
    <w:rsid w:val="00BC5B91"/>
    <w:rsid w:val="00BD5E83"/>
    <w:rsid w:val="00BE59AE"/>
    <w:rsid w:val="00BF58A0"/>
    <w:rsid w:val="00C24294"/>
    <w:rsid w:val="00C44801"/>
    <w:rsid w:val="00C45177"/>
    <w:rsid w:val="00C5655B"/>
    <w:rsid w:val="00D051A7"/>
    <w:rsid w:val="00D22CAA"/>
    <w:rsid w:val="00D8313A"/>
    <w:rsid w:val="00DA51C9"/>
    <w:rsid w:val="00DA71AB"/>
    <w:rsid w:val="00DB26D6"/>
    <w:rsid w:val="00DC66E3"/>
    <w:rsid w:val="00DD3FED"/>
    <w:rsid w:val="00DE5FAC"/>
    <w:rsid w:val="00E10284"/>
    <w:rsid w:val="00E33D63"/>
    <w:rsid w:val="00E40B3F"/>
    <w:rsid w:val="00E46A68"/>
    <w:rsid w:val="00E51DF2"/>
    <w:rsid w:val="00E63D65"/>
    <w:rsid w:val="00E952BB"/>
    <w:rsid w:val="00EC3D4E"/>
    <w:rsid w:val="00ED3C43"/>
    <w:rsid w:val="00ED6B0C"/>
    <w:rsid w:val="00EE2519"/>
    <w:rsid w:val="00EE4E2E"/>
    <w:rsid w:val="00EF1326"/>
    <w:rsid w:val="00F163C0"/>
    <w:rsid w:val="00F57670"/>
    <w:rsid w:val="00F66FF1"/>
    <w:rsid w:val="00F77156"/>
    <w:rsid w:val="00F92254"/>
    <w:rsid w:val="00F92D37"/>
    <w:rsid w:val="00FA5756"/>
    <w:rsid w:val="00FD2E1F"/>
    <w:rsid w:val="00FD72B1"/>
    <w:rsid w:val="00FF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D977"/>
  <w15:chartTrackingRefBased/>
  <w15:docId w15:val="{FE5EBD49-D6D4-6645-B617-BC0C43B7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9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95B"/>
  </w:style>
  <w:style w:type="paragraph" w:styleId="Footer">
    <w:name w:val="footer"/>
    <w:basedOn w:val="Normal"/>
    <w:link w:val="FooterChar"/>
    <w:uiPriority w:val="99"/>
    <w:unhideWhenUsed/>
    <w:rsid w:val="001329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95B"/>
  </w:style>
  <w:style w:type="paragraph" w:styleId="NormalWeb">
    <w:name w:val="Normal (Web)"/>
    <w:basedOn w:val="Normal"/>
    <w:uiPriority w:val="99"/>
    <w:unhideWhenUsed/>
    <w:rsid w:val="001329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13295B"/>
    <w:rPr>
      <w:i/>
      <w:iCs/>
    </w:rPr>
  </w:style>
  <w:style w:type="paragraph" w:customStyle="1" w:styleId="Body">
    <w:name w:val="Body"/>
    <w:qFormat/>
    <w:rsid w:val="00346F13"/>
    <w:rPr>
      <w:rFonts w:ascii="Helvetica Neue" w:eastAsia="Arial Unicode MS" w:hAnsi="Helvetica Neue" w:cs="Arial Unicode MS"/>
      <w:color w:val="000000"/>
      <w:kern w:val="0"/>
      <w:sz w:val="22"/>
      <w:szCs w:val="22"/>
      <w:lang w:val="sl-SI" w:eastAsia="sl-SI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E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EC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F77A6"/>
    <w:pPr>
      <w:autoSpaceDE w:val="0"/>
      <w:autoSpaceDN w:val="0"/>
      <w:adjustRightInd w:val="0"/>
    </w:pPr>
    <w:rPr>
      <w:rFonts w:ascii="Tahoma" w:hAnsi="Tahoma" w:cs="Tahoma"/>
      <w:color w:val="000000"/>
      <w:kern w:val="0"/>
      <w:lang w:val="sl-SI"/>
    </w:rPr>
  </w:style>
  <w:style w:type="character" w:styleId="Strong">
    <w:name w:val="Strong"/>
    <w:basedOn w:val="DefaultParagraphFont"/>
    <w:uiPriority w:val="22"/>
    <w:qFormat/>
    <w:rsid w:val="00DA51C9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A51C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val="sl-SI" w:eastAsia="sl-SI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A51C9"/>
    <w:rPr>
      <w:rFonts w:ascii="Arial" w:eastAsia="Times New Roman" w:hAnsi="Arial" w:cs="Arial"/>
      <w:vanish/>
      <w:kern w:val="0"/>
      <w:sz w:val="16"/>
      <w:szCs w:val="16"/>
      <w:lang w:val="sl-SI" w:eastAsia="sl-SI"/>
      <w14:ligatures w14:val="none"/>
    </w:rPr>
  </w:style>
  <w:style w:type="paragraph" w:customStyle="1" w:styleId="placeholder">
    <w:name w:val="placeholder"/>
    <w:basedOn w:val="Normal"/>
    <w:rsid w:val="00DA51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A51C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val="sl-SI" w:eastAsia="sl-SI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A51C9"/>
    <w:rPr>
      <w:rFonts w:ascii="Arial" w:eastAsia="Times New Roman" w:hAnsi="Arial" w:cs="Arial"/>
      <w:vanish/>
      <w:kern w:val="0"/>
      <w:sz w:val="16"/>
      <w:szCs w:val="16"/>
      <w:lang w:val="sl-SI" w:eastAsia="sl-SI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25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9225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1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1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3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4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11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45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53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25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43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2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3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76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13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6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93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586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Slovenia Jasna PONIKVAR</dc:creator>
  <cp:keywords/>
  <dc:description/>
  <cp:lastModifiedBy>Aljaž Zupan</cp:lastModifiedBy>
  <cp:revision>5</cp:revision>
  <cp:lastPrinted>2025-10-27T20:19:00Z</cp:lastPrinted>
  <dcterms:created xsi:type="dcterms:W3CDTF">2026-10-21T11:29:00Z</dcterms:created>
  <dcterms:modified xsi:type="dcterms:W3CDTF">2026-10-22T09:32:00Z</dcterms:modified>
</cp:coreProperties>
</file>