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F9EE" w14:textId="7FBF0792" w:rsidR="00E246C6" w:rsidRPr="00026BDA" w:rsidRDefault="00E246C6" w:rsidP="00E246C6">
      <w:pPr>
        <w:spacing w:line="360" w:lineRule="auto"/>
        <w:jc w:val="center"/>
        <w:rPr>
          <w:rFonts w:ascii="Arial" w:hAnsi="Arial" w:cs="Arial"/>
          <w:b/>
          <w:sz w:val="20"/>
          <w:szCs w:val="20"/>
          <w:lang w:val="en-GB"/>
        </w:rPr>
      </w:pPr>
      <w:r w:rsidRPr="00026BDA">
        <w:rPr>
          <w:rFonts w:ascii="Arial" w:hAnsi="Arial" w:cs="Arial"/>
          <w:b/>
          <w:sz w:val="20"/>
          <w:szCs w:val="20"/>
          <w:lang w:val="en-GB"/>
        </w:rPr>
        <w:t>19</w:t>
      </w:r>
      <w:r w:rsidRPr="00026BDA">
        <w:rPr>
          <w:rFonts w:ascii="Arial" w:hAnsi="Arial" w:cs="Arial"/>
          <w:b/>
          <w:sz w:val="20"/>
          <w:szCs w:val="20"/>
          <w:vertAlign w:val="superscript"/>
          <w:lang w:val="en-GB"/>
        </w:rPr>
        <w:t>th</w:t>
      </w:r>
      <w:r w:rsidRPr="00026BDA">
        <w:rPr>
          <w:rFonts w:ascii="Arial" w:hAnsi="Arial" w:cs="Arial"/>
          <w:b/>
          <w:sz w:val="20"/>
          <w:szCs w:val="20"/>
          <w:lang w:val="en-GB"/>
        </w:rPr>
        <w:t xml:space="preserve"> Conference of States Parties to the Convention on the Rights of Persons with Disabilities (COSP19)</w:t>
      </w:r>
    </w:p>
    <w:p w14:paraId="44A31059" w14:textId="3CEB8833" w:rsidR="003334F5" w:rsidRPr="00026BDA" w:rsidRDefault="00E246C6" w:rsidP="00E246C6">
      <w:pPr>
        <w:spacing w:line="360" w:lineRule="auto"/>
        <w:jc w:val="center"/>
        <w:rPr>
          <w:rFonts w:ascii="Arial" w:hAnsi="Arial" w:cs="Arial"/>
          <w:b/>
          <w:sz w:val="20"/>
          <w:szCs w:val="20"/>
          <w:lang w:val="en-GB"/>
        </w:rPr>
      </w:pPr>
      <w:r w:rsidRPr="00026BDA">
        <w:rPr>
          <w:rFonts w:ascii="Arial" w:hAnsi="Arial" w:cs="Arial"/>
          <w:b/>
          <w:sz w:val="20"/>
          <w:szCs w:val="20"/>
          <w:lang w:val="en-GB"/>
        </w:rPr>
        <w:t>GENERAL DEBATE</w:t>
      </w:r>
    </w:p>
    <w:p w14:paraId="2BBDFFE7" w14:textId="0FC30A17" w:rsidR="00E246C6" w:rsidRPr="00026BDA" w:rsidRDefault="00E246C6" w:rsidP="00E246C6">
      <w:pPr>
        <w:spacing w:line="360" w:lineRule="auto"/>
        <w:jc w:val="center"/>
        <w:rPr>
          <w:rFonts w:ascii="Arial" w:hAnsi="Arial" w:cs="Arial"/>
          <w:b/>
          <w:sz w:val="20"/>
          <w:szCs w:val="20"/>
          <w:lang w:val="en-GB"/>
        </w:rPr>
      </w:pPr>
      <w:r w:rsidRPr="00026BDA">
        <w:rPr>
          <w:rFonts w:ascii="Arial" w:hAnsi="Arial" w:cs="Arial"/>
          <w:b/>
          <w:sz w:val="20"/>
          <w:szCs w:val="20"/>
          <w:lang w:val="en-GB"/>
        </w:rPr>
        <w:t>CRPD at 20: celebrating and consolidating achievements and shaping the next phase of implementation in a changing world</w:t>
      </w:r>
    </w:p>
    <w:p w14:paraId="734943EE" w14:textId="77777777" w:rsidR="00FB3997" w:rsidRDefault="00E246C6" w:rsidP="00E246C6">
      <w:pPr>
        <w:spacing w:after="0" w:line="360" w:lineRule="auto"/>
        <w:jc w:val="center"/>
        <w:rPr>
          <w:rFonts w:ascii="Arial" w:eastAsia="Calibri" w:hAnsi="Arial" w:cs="Arial"/>
          <w:b/>
          <w:sz w:val="20"/>
          <w:szCs w:val="20"/>
          <w:lang w:val="en-GB"/>
        </w:rPr>
      </w:pPr>
      <w:bookmarkStart w:id="0" w:name="_Hlk102549407"/>
      <w:r w:rsidRPr="00026BDA">
        <w:rPr>
          <w:rFonts w:ascii="Arial" w:eastAsia="Calibri" w:hAnsi="Arial" w:cs="Arial"/>
          <w:b/>
          <w:sz w:val="20"/>
          <w:szCs w:val="20"/>
          <w:lang w:val="en-GB"/>
        </w:rPr>
        <w:t xml:space="preserve">Intervention by Slovenia </w:t>
      </w:r>
    </w:p>
    <w:p w14:paraId="0538C3B8" w14:textId="4670E60E" w:rsidR="00E246C6" w:rsidRPr="00026BDA" w:rsidRDefault="00FB3997" w:rsidP="00E246C6">
      <w:pPr>
        <w:spacing w:after="0" w:line="360" w:lineRule="auto"/>
        <w:jc w:val="center"/>
        <w:rPr>
          <w:rFonts w:ascii="Arial" w:eastAsia="Calibri" w:hAnsi="Arial" w:cs="Arial"/>
          <w:b/>
          <w:sz w:val="20"/>
          <w:szCs w:val="20"/>
          <w:lang w:val="en-GB"/>
        </w:rPr>
      </w:pPr>
      <w:r>
        <w:rPr>
          <w:rFonts w:ascii="Arial" w:eastAsia="Calibri" w:hAnsi="Arial" w:cs="Arial"/>
          <w:b/>
          <w:sz w:val="20"/>
          <w:szCs w:val="20"/>
          <w:lang w:val="en-GB"/>
        </w:rPr>
        <w:t xml:space="preserve">10 </w:t>
      </w:r>
      <w:r w:rsidR="00E246C6" w:rsidRPr="00026BDA">
        <w:rPr>
          <w:rFonts w:ascii="Arial" w:eastAsia="Calibri" w:hAnsi="Arial" w:cs="Arial"/>
          <w:b/>
          <w:sz w:val="20"/>
          <w:szCs w:val="20"/>
          <w:lang w:val="en-GB"/>
        </w:rPr>
        <w:t>June 2026</w:t>
      </w:r>
    </w:p>
    <w:bookmarkEnd w:id="0"/>
    <w:p w14:paraId="6DB91EF7" w14:textId="77777777" w:rsidR="00E246C6" w:rsidRPr="00026BDA" w:rsidRDefault="00E246C6" w:rsidP="00E246C6">
      <w:pPr>
        <w:spacing w:after="0" w:line="360" w:lineRule="auto"/>
        <w:rPr>
          <w:rFonts w:ascii="Arial" w:eastAsia="Calibri" w:hAnsi="Arial" w:cs="Arial"/>
          <w:b/>
          <w:sz w:val="20"/>
          <w:szCs w:val="20"/>
          <w:lang w:val="en-GB"/>
        </w:rPr>
      </w:pPr>
    </w:p>
    <w:p w14:paraId="71E5E19D" w14:textId="77777777" w:rsidR="00E246C6" w:rsidRPr="00026BDA" w:rsidRDefault="00E246C6" w:rsidP="00E246C6">
      <w:pPr>
        <w:spacing w:line="360" w:lineRule="auto"/>
        <w:rPr>
          <w:rFonts w:ascii="Arial" w:hAnsi="Arial" w:cs="Arial"/>
          <w:sz w:val="20"/>
          <w:szCs w:val="20"/>
          <w:lang w:val="en-GB"/>
        </w:rPr>
      </w:pPr>
      <w:r w:rsidRPr="00026BDA">
        <w:rPr>
          <w:rFonts w:ascii="Arial" w:eastAsia="Calibri" w:hAnsi="Arial" w:cs="Arial"/>
          <w:sz w:val="20"/>
          <w:szCs w:val="20"/>
          <w:lang w:val="en-GB"/>
        </w:rPr>
        <w:t>Mr/Mrs Chair,</w:t>
      </w:r>
    </w:p>
    <w:p w14:paraId="1B0D35DB" w14:textId="77777777" w:rsidR="00E246C6" w:rsidRPr="00026BDA" w:rsidRDefault="00E246C6" w:rsidP="00E246C6">
      <w:pPr>
        <w:spacing w:line="360" w:lineRule="auto"/>
        <w:rPr>
          <w:rFonts w:ascii="Arial" w:hAnsi="Arial" w:cs="Arial"/>
          <w:sz w:val="20"/>
          <w:szCs w:val="20"/>
          <w:lang w:val="en-GB"/>
        </w:rPr>
      </w:pPr>
      <w:r w:rsidRPr="00026BDA">
        <w:rPr>
          <w:rFonts w:ascii="Arial" w:eastAsia="Calibri" w:hAnsi="Arial" w:cs="Arial"/>
          <w:sz w:val="20"/>
          <w:szCs w:val="20"/>
          <w:lang w:val="en-GB"/>
        </w:rPr>
        <w:t>Distinguished Delegates,</w:t>
      </w:r>
    </w:p>
    <w:p w14:paraId="70EEFDE6" w14:textId="0D62DF4A" w:rsidR="00BF448E" w:rsidRPr="00BF448E" w:rsidRDefault="005F056D" w:rsidP="00E246C6">
      <w:pPr>
        <w:spacing w:line="360" w:lineRule="auto"/>
        <w:jc w:val="both"/>
        <w:rPr>
          <w:rFonts w:ascii="Arial" w:hAnsi="Arial" w:cs="Arial"/>
          <w:sz w:val="20"/>
          <w:szCs w:val="20"/>
          <w:lang w:val="en-GB"/>
        </w:rPr>
      </w:pPr>
      <w:r w:rsidRPr="005F056D">
        <w:rPr>
          <w:rFonts w:ascii="Arial" w:hAnsi="Arial" w:cs="Arial"/>
          <w:sz w:val="20"/>
          <w:szCs w:val="20"/>
          <w:lang w:val="en-GB"/>
        </w:rPr>
        <w:t>Slovenia aligns itself with the EU statement.</w:t>
      </w:r>
    </w:p>
    <w:p w14:paraId="5B13AAFF" w14:textId="359A87FF" w:rsidR="00441B0F" w:rsidRPr="00441B0F" w:rsidRDefault="00441B0F" w:rsidP="00E246C6">
      <w:pPr>
        <w:spacing w:line="360" w:lineRule="auto"/>
        <w:jc w:val="both"/>
        <w:rPr>
          <w:rFonts w:ascii="Arial" w:hAnsi="Arial" w:cs="Arial"/>
          <w:sz w:val="20"/>
          <w:szCs w:val="20"/>
          <w:lang w:val="en-GB"/>
        </w:rPr>
      </w:pPr>
      <w:r w:rsidRPr="00441B0F">
        <w:rPr>
          <w:rFonts w:ascii="Arial" w:hAnsi="Arial" w:cs="Arial"/>
          <w:sz w:val="20"/>
          <w:szCs w:val="20"/>
          <w:lang w:val="en-GB"/>
        </w:rPr>
        <w:t>Twenty years ago, the Convention on the Rights of Persons with Disabilities marked a profound paradigm shift in the global understanding of disability, moving disability beyond a framework of protection and welfare toward</w:t>
      </w:r>
      <w:r w:rsidR="0048365F">
        <w:rPr>
          <w:rFonts w:ascii="Arial" w:hAnsi="Arial" w:cs="Arial"/>
          <w:sz w:val="20"/>
          <w:szCs w:val="20"/>
          <w:lang w:val="en-GB"/>
        </w:rPr>
        <w:t>s</w:t>
      </w:r>
      <w:r w:rsidRPr="00441B0F">
        <w:rPr>
          <w:rFonts w:ascii="Arial" w:hAnsi="Arial" w:cs="Arial"/>
          <w:sz w:val="20"/>
          <w:szCs w:val="20"/>
          <w:lang w:val="en-GB"/>
        </w:rPr>
        <w:t xml:space="preserve"> one grounded in human rights, autonomy, participation, accessibility and equality.</w:t>
      </w:r>
    </w:p>
    <w:p w14:paraId="78764184" w14:textId="3D8C31F1" w:rsidR="00E246C6" w:rsidRDefault="00E246C6" w:rsidP="00E246C6">
      <w:pPr>
        <w:spacing w:line="360" w:lineRule="auto"/>
        <w:jc w:val="both"/>
        <w:rPr>
          <w:rFonts w:ascii="Arial" w:hAnsi="Arial" w:cs="Arial"/>
          <w:sz w:val="20"/>
          <w:szCs w:val="20"/>
          <w:lang w:val="en-GB"/>
        </w:rPr>
      </w:pPr>
      <w:r w:rsidRPr="00026BDA">
        <w:rPr>
          <w:rFonts w:ascii="Arial" w:hAnsi="Arial" w:cs="Arial"/>
          <w:sz w:val="20"/>
          <w:szCs w:val="20"/>
          <w:lang w:val="en-GB"/>
        </w:rPr>
        <w:t>For Slovenia, the Convention has served as a policy compass, guiding the development of our legislation, policies and institutional frameworks, while continuously reminding us that inclusion must be built with persons with disabilities, not merely for them.</w:t>
      </w:r>
    </w:p>
    <w:p w14:paraId="1B1366C8" w14:textId="2E2ABB66" w:rsidR="00DC3603" w:rsidRPr="00DC3603" w:rsidRDefault="00DC3603" w:rsidP="00E246C6">
      <w:pPr>
        <w:spacing w:line="360" w:lineRule="auto"/>
        <w:jc w:val="both"/>
        <w:rPr>
          <w:rFonts w:ascii="Arial" w:hAnsi="Arial" w:cs="Arial"/>
          <w:sz w:val="20"/>
          <w:szCs w:val="20"/>
          <w:lang w:val="en-GB"/>
        </w:rPr>
      </w:pPr>
      <w:r w:rsidRPr="00DC3603">
        <w:rPr>
          <w:rFonts w:ascii="Arial" w:hAnsi="Arial" w:cs="Arial"/>
          <w:sz w:val="20"/>
          <w:szCs w:val="20"/>
          <w:lang w:val="en-GB"/>
        </w:rPr>
        <w:t>This has included strengthening equal opportunities and protection against discrimination, advancing independent living, including through personal assistance, and developing employment frameworks that support the active participation of persons with disabilities in the labour market, all in close cooperation with organisations of persons with disabilities, whose experience and expertise are indispensable in shaping effective policies.</w:t>
      </w:r>
    </w:p>
    <w:p w14:paraId="1D558F15" w14:textId="10940F16" w:rsidR="00E246C6" w:rsidRPr="00026BDA" w:rsidRDefault="00E246C6" w:rsidP="00E246C6">
      <w:pPr>
        <w:spacing w:line="360" w:lineRule="auto"/>
        <w:jc w:val="both"/>
        <w:rPr>
          <w:rFonts w:ascii="Arial" w:hAnsi="Arial" w:cs="Arial"/>
          <w:sz w:val="20"/>
          <w:szCs w:val="20"/>
          <w:lang w:val="en-GB"/>
        </w:rPr>
      </w:pPr>
      <w:r w:rsidRPr="00026BDA">
        <w:rPr>
          <w:rFonts w:ascii="Arial" w:hAnsi="Arial" w:cs="Arial"/>
          <w:sz w:val="20"/>
          <w:szCs w:val="20"/>
          <w:lang w:val="en-GB"/>
        </w:rPr>
        <w:t>At the same time, anniversaries are not only moments of celebration. They are also moments of honest reflection.</w:t>
      </w:r>
      <w:r w:rsidR="00DC3603">
        <w:rPr>
          <w:rFonts w:ascii="Arial" w:hAnsi="Arial" w:cs="Arial"/>
          <w:sz w:val="20"/>
          <w:szCs w:val="20"/>
          <w:lang w:val="en-GB"/>
        </w:rPr>
        <w:t xml:space="preserve"> </w:t>
      </w:r>
      <w:r w:rsidRPr="00026BDA">
        <w:rPr>
          <w:rFonts w:ascii="Arial" w:hAnsi="Arial" w:cs="Arial"/>
          <w:sz w:val="20"/>
          <w:szCs w:val="20"/>
          <w:lang w:val="en-GB"/>
        </w:rPr>
        <w:t>Progress does not mean completion. Despite important achievements, we remain aware that barriers persist and that implementation requires constant effort, dialogue and adaptation to changing realities.</w:t>
      </w:r>
    </w:p>
    <w:p w14:paraId="2D83FC96" w14:textId="77777777" w:rsidR="00E246C6" w:rsidRPr="00026BDA" w:rsidRDefault="00E246C6" w:rsidP="00E246C6">
      <w:pPr>
        <w:spacing w:line="360" w:lineRule="auto"/>
        <w:jc w:val="both"/>
        <w:rPr>
          <w:rFonts w:ascii="Arial" w:hAnsi="Arial" w:cs="Arial"/>
          <w:sz w:val="20"/>
          <w:szCs w:val="20"/>
          <w:lang w:val="en-GB"/>
        </w:rPr>
      </w:pPr>
      <w:r w:rsidRPr="00026BDA">
        <w:rPr>
          <w:rFonts w:ascii="Arial" w:hAnsi="Arial" w:cs="Arial"/>
          <w:sz w:val="20"/>
          <w:szCs w:val="20"/>
          <w:lang w:val="en-GB"/>
        </w:rPr>
        <w:t>Mr Chair,</w:t>
      </w:r>
    </w:p>
    <w:p w14:paraId="3EFD6819" w14:textId="52716522" w:rsidR="00441B0F" w:rsidRDefault="00026BDA" w:rsidP="00E246C6">
      <w:pPr>
        <w:spacing w:line="360" w:lineRule="auto"/>
        <w:jc w:val="both"/>
        <w:rPr>
          <w:rFonts w:ascii="Arial" w:hAnsi="Arial" w:cs="Arial"/>
          <w:sz w:val="20"/>
          <w:szCs w:val="20"/>
          <w:lang w:val="en-GB"/>
        </w:rPr>
      </w:pPr>
      <w:r w:rsidRPr="00026BDA">
        <w:rPr>
          <w:rFonts w:ascii="Arial" w:hAnsi="Arial" w:cs="Arial"/>
          <w:sz w:val="20"/>
          <w:szCs w:val="20"/>
          <w:lang w:val="en-GB"/>
        </w:rPr>
        <w:t xml:space="preserve">As we look ahead, the next phase must </w:t>
      </w:r>
      <w:r w:rsidR="0048365F">
        <w:rPr>
          <w:rFonts w:ascii="Arial" w:hAnsi="Arial" w:cs="Arial"/>
          <w:sz w:val="20"/>
          <w:szCs w:val="20"/>
          <w:lang w:val="en-GB"/>
        </w:rPr>
        <w:t>focus on</w:t>
      </w:r>
      <w:r w:rsidRPr="00026BDA">
        <w:rPr>
          <w:rFonts w:ascii="Arial" w:hAnsi="Arial" w:cs="Arial"/>
          <w:sz w:val="20"/>
          <w:szCs w:val="20"/>
          <w:lang w:val="en-GB"/>
        </w:rPr>
        <w:t xml:space="preserve"> consolidating progress, addressing remaining gaps and shaping disability-inclusive societies fit for the future. </w:t>
      </w:r>
    </w:p>
    <w:p w14:paraId="649B8B00" w14:textId="617E5C4D" w:rsidR="00E246C6" w:rsidRPr="00026BDA" w:rsidRDefault="00E246C6" w:rsidP="00E246C6">
      <w:pPr>
        <w:spacing w:line="360" w:lineRule="auto"/>
        <w:jc w:val="both"/>
        <w:rPr>
          <w:rFonts w:ascii="Arial" w:hAnsi="Arial" w:cs="Arial"/>
          <w:sz w:val="20"/>
          <w:szCs w:val="20"/>
          <w:lang w:val="en-GB"/>
        </w:rPr>
      </w:pPr>
      <w:r w:rsidRPr="00026BDA">
        <w:rPr>
          <w:rFonts w:ascii="Arial" w:hAnsi="Arial" w:cs="Arial"/>
          <w:sz w:val="20"/>
          <w:szCs w:val="20"/>
          <w:lang w:val="en-GB"/>
        </w:rPr>
        <w:t>In a rapidly changing world, shaped by digital transformation, evolving labour markets and broader social change, disability inclusion must be embedded from the outset</w:t>
      </w:r>
      <w:r w:rsidR="00026BDA" w:rsidRPr="00026BDA">
        <w:rPr>
          <w:rFonts w:ascii="Arial" w:hAnsi="Arial" w:cs="Arial"/>
          <w:sz w:val="20"/>
          <w:szCs w:val="20"/>
          <w:lang w:val="en-GB"/>
        </w:rPr>
        <w:t>,</w:t>
      </w:r>
      <w:r w:rsidRPr="00026BDA">
        <w:rPr>
          <w:rFonts w:ascii="Arial" w:hAnsi="Arial" w:cs="Arial"/>
          <w:sz w:val="20"/>
          <w:szCs w:val="20"/>
          <w:lang w:val="en-GB"/>
        </w:rPr>
        <w:t xml:space="preserve"> not added as an afterthought.</w:t>
      </w:r>
      <w:r w:rsidR="001974F2">
        <w:rPr>
          <w:rFonts w:ascii="Arial" w:hAnsi="Arial" w:cs="Arial"/>
          <w:sz w:val="20"/>
          <w:szCs w:val="20"/>
          <w:lang w:val="en-GB"/>
        </w:rPr>
        <w:t xml:space="preserve"> </w:t>
      </w:r>
      <w:r w:rsidR="00AC3DE8">
        <w:rPr>
          <w:rFonts w:ascii="Arial" w:hAnsi="Arial" w:cs="Arial"/>
          <w:sz w:val="20"/>
          <w:szCs w:val="20"/>
          <w:lang w:val="en-GB"/>
        </w:rPr>
        <w:t>T</w:t>
      </w:r>
      <w:r w:rsidR="001974F2">
        <w:rPr>
          <w:rFonts w:ascii="Arial" w:hAnsi="Arial" w:cs="Arial"/>
          <w:sz w:val="20"/>
          <w:szCs w:val="20"/>
          <w:lang w:val="en-GB"/>
        </w:rPr>
        <w:t xml:space="preserve">he needs and vulnerabilities of persons with disabilities </w:t>
      </w:r>
      <w:r w:rsidR="00AC3DE8">
        <w:rPr>
          <w:rFonts w:ascii="Arial" w:hAnsi="Arial" w:cs="Arial"/>
          <w:sz w:val="20"/>
          <w:szCs w:val="20"/>
          <w:lang w:val="en-GB"/>
        </w:rPr>
        <w:t xml:space="preserve">must be also addressed </w:t>
      </w:r>
      <w:r w:rsidR="001974F2">
        <w:rPr>
          <w:rFonts w:ascii="Arial" w:hAnsi="Arial" w:cs="Arial"/>
          <w:sz w:val="20"/>
          <w:szCs w:val="20"/>
          <w:lang w:val="en-GB"/>
        </w:rPr>
        <w:t>in armed conflict</w:t>
      </w:r>
      <w:r w:rsidR="003C6C07">
        <w:rPr>
          <w:rFonts w:ascii="Arial" w:hAnsi="Arial" w:cs="Arial"/>
          <w:sz w:val="20"/>
          <w:szCs w:val="20"/>
          <w:lang w:val="en-GB"/>
        </w:rPr>
        <w:t>s and other cris</w:t>
      </w:r>
      <w:r w:rsidR="0048365F">
        <w:rPr>
          <w:rFonts w:ascii="Arial" w:hAnsi="Arial" w:cs="Arial"/>
          <w:sz w:val="20"/>
          <w:szCs w:val="20"/>
          <w:lang w:val="en-GB"/>
        </w:rPr>
        <w:t>e</w:t>
      </w:r>
      <w:r w:rsidR="003C6C07">
        <w:rPr>
          <w:rFonts w:ascii="Arial" w:hAnsi="Arial" w:cs="Arial"/>
          <w:sz w:val="20"/>
          <w:szCs w:val="20"/>
          <w:lang w:val="en-GB"/>
        </w:rPr>
        <w:t>s</w:t>
      </w:r>
      <w:r w:rsidR="001974F2">
        <w:rPr>
          <w:rFonts w:ascii="Arial" w:hAnsi="Arial" w:cs="Arial"/>
          <w:sz w:val="20"/>
          <w:szCs w:val="20"/>
          <w:lang w:val="en-GB"/>
        </w:rPr>
        <w:t>.</w:t>
      </w:r>
    </w:p>
    <w:p w14:paraId="635F18A6" w14:textId="7E51BBF5" w:rsidR="00E246C6" w:rsidRPr="00811148" w:rsidRDefault="00DC3603" w:rsidP="00E246C6">
      <w:pPr>
        <w:spacing w:line="360" w:lineRule="auto"/>
        <w:jc w:val="both"/>
        <w:rPr>
          <w:rFonts w:ascii="Arial" w:hAnsi="Arial" w:cs="Arial"/>
          <w:sz w:val="20"/>
          <w:szCs w:val="20"/>
        </w:rPr>
      </w:pPr>
      <w:r w:rsidRPr="00DC3603">
        <w:rPr>
          <w:rFonts w:ascii="Arial" w:hAnsi="Arial" w:cs="Arial"/>
          <w:sz w:val="20"/>
          <w:szCs w:val="20"/>
          <w:lang w:val="en-GB"/>
        </w:rPr>
        <w:lastRenderedPageBreak/>
        <w:t>Accessibility, autonomy, equal opportunities and meaningful participation must remain at the centre of the policies shaping our shared future</w:t>
      </w:r>
      <w:r w:rsidRPr="00DC3603">
        <w:rPr>
          <w:rFonts w:ascii="Arial" w:hAnsi="Arial" w:cs="Arial"/>
          <w:sz w:val="20"/>
          <w:szCs w:val="20"/>
        </w:rPr>
        <w:t>.</w:t>
      </w:r>
      <w:r w:rsidR="00811148">
        <w:rPr>
          <w:rFonts w:ascii="Arial" w:hAnsi="Arial" w:cs="Arial"/>
          <w:sz w:val="20"/>
          <w:szCs w:val="20"/>
        </w:rPr>
        <w:t xml:space="preserve"> </w:t>
      </w:r>
      <w:r w:rsidR="00E246C6" w:rsidRPr="00026BDA">
        <w:rPr>
          <w:rFonts w:ascii="Arial" w:hAnsi="Arial" w:cs="Arial"/>
          <w:sz w:val="20"/>
          <w:szCs w:val="20"/>
          <w:lang w:val="en-GB"/>
        </w:rPr>
        <w:t xml:space="preserve">Persons with disabilities must </w:t>
      </w:r>
      <w:r w:rsidR="0048365F">
        <w:rPr>
          <w:rFonts w:ascii="Arial" w:hAnsi="Arial" w:cs="Arial"/>
          <w:sz w:val="20"/>
          <w:szCs w:val="20"/>
          <w:lang w:val="en-GB"/>
        </w:rPr>
        <w:t xml:space="preserve">also </w:t>
      </w:r>
      <w:r w:rsidR="00E246C6" w:rsidRPr="00026BDA">
        <w:rPr>
          <w:rFonts w:ascii="Arial" w:hAnsi="Arial" w:cs="Arial"/>
          <w:sz w:val="20"/>
          <w:szCs w:val="20"/>
          <w:lang w:val="en-GB"/>
        </w:rPr>
        <w:t xml:space="preserve">be </w:t>
      </w:r>
      <w:r w:rsidR="0048365F">
        <w:rPr>
          <w:rFonts w:ascii="Arial" w:hAnsi="Arial" w:cs="Arial"/>
          <w:sz w:val="20"/>
          <w:szCs w:val="20"/>
          <w:lang w:val="en-GB"/>
        </w:rPr>
        <w:t>recognised</w:t>
      </w:r>
      <w:r w:rsidR="00E246C6" w:rsidRPr="00026BDA">
        <w:rPr>
          <w:rFonts w:ascii="Arial" w:hAnsi="Arial" w:cs="Arial"/>
          <w:sz w:val="20"/>
          <w:szCs w:val="20"/>
          <w:lang w:val="en-GB"/>
        </w:rPr>
        <w:t xml:space="preserve"> as equal partners in designing and implementing solutions.</w:t>
      </w:r>
    </w:p>
    <w:p w14:paraId="524191EA" w14:textId="17DF71F8" w:rsidR="00E246C6" w:rsidRPr="00026BDA" w:rsidRDefault="00E246C6" w:rsidP="00E246C6">
      <w:pPr>
        <w:spacing w:line="360" w:lineRule="auto"/>
        <w:jc w:val="both"/>
        <w:rPr>
          <w:rFonts w:ascii="Arial" w:hAnsi="Arial" w:cs="Arial"/>
          <w:sz w:val="20"/>
          <w:szCs w:val="20"/>
          <w:lang w:val="en-GB"/>
        </w:rPr>
      </w:pPr>
      <w:r w:rsidRPr="00026BDA">
        <w:rPr>
          <w:rFonts w:ascii="Arial" w:hAnsi="Arial" w:cs="Arial"/>
          <w:sz w:val="20"/>
          <w:szCs w:val="20"/>
          <w:lang w:val="en-GB"/>
        </w:rPr>
        <w:t xml:space="preserve">Twenty years after the adoption of the Convention, our collective task </w:t>
      </w:r>
      <w:r w:rsidR="004667D4">
        <w:rPr>
          <w:rFonts w:ascii="Arial" w:hAnsi="Arial" w:cs="Arial"/>
          <w:sz w:val="20"/>
          <w:szCs w:val="20"/>
          <w:lang w:val="en-GB"/>
        </w:rPr>
        <w:t>is</w:t>
      </w:r>
      <w:r w:rsidRPr="00026BDA">
        <w:rPr>
          <w:rFonts w:ascii="Arial" w:hAnsi="Arial" w:cs="Arial"/>
          <w:sz w:val="20"/>
          <w:szCs w:val="20"/>
          <w:lang w:val="en-GB"/>
        </w:rPr>
        <w:t xml:space="preserve"> clear: to ensure that the promise of the Convention becomes</w:t>
      </w:r>
      <w:r w:rsidR="0048365F">
        <w:rPr>
          <w:rFonts w:ascii="Arial" w:hAnsi="Arial" w:cs="Arial"/>
          <w:sz w:val="20"/>
          <w:szCs w:val="20"/>
          <w:lang w:val="en-GB"/>
        </w:rPr>
        <w:t xml:space="preserve"> a</w:t>
      </w:r>
      <w:r w:rsidRPr="00026BDA">
        <w:rPr>
          <w:rFonts w:ascii="Arial" w:hAnsi="Arial" w:cs="Arial"/>
          <w:sz w:val="20"/>
          <w:szCs w:val="20"/>
          <w:lang w:val="en-GB"/>
        </w:rPr>
        <w:t xml:space="preserve"> lived reality for all.</w:t>
      </w:r>
    </w:p>
    <w:p w14:paraId="38879048" w14:textId="793288EA" w:rsidR="00E246C6" w:rsidRPr="00026BDA" w:rsidRDefault="00E246C6" w:rsidP="00E246C6">
      <w:pPr>
        <w:spacing w:line="360" w:lineRule="auto"/>
        <w:jc w:val="both"/>
        <w:rPr>
          <w:rFonts w:ascii="Arial" w:hAnsi="Arial" w:cs="Arial"/>
          <w:sz w:val="20"/>
          <w:szCs w:val="20"/>
          <w:lang w:val="en-GB"/>
        </w:rPr>
      </w:pPr>
      <w:r w:rsidRPr="00026BDA">
        <w:rPr>
          <w:rFonts w:ascii="Arial" w:hAnsi="Arial" w:cs="Arial"/>
          <w:sz w:val="20"/>
          <w:szCs w:val="20"/>
          <w:lang w:val="en-GB"/>
        </w:rPr>
        <w:t>Slovenia remains firmly committed to working with the international community toward</w:t>
      </w:r>
      <w:r w:rsidR="0048365F">
        <w:rPr>
          <w:rFonts w:ascii="Arial" w:hAnsi="Arial" w:cs="Arial"/>
          <w:sz w:val="20"/>
          <w:szCs w:val="20"/>
          <w:lang w:val="en-GB"/>
        </w:rPr>
        <w:t>s</w:t>
      </w:r>
      <w:r w:rsidRPr="00026BDA">
        <w:rPr>
          <w:rFonts w:ascii="Arial" w:hAnsi="Arial" w:cs="Arial"/>
          <w:sz w:val="20"/>
          <w:szCs w:val="20"/>
          <w:lang w:val="en-GB"/>
        </w:rPr>
        <w:t xml:space="preserve"> this shared goal.</w:t>
      </w:r>
    </w:p>
    <w:p w14:paraId="43B6DE91" w14:textId="77777777" w:rsidR="00E246C6" w:rsidRPr="00437D70" w:rsidRDefault="00E246C6" w:rsidP="00E246C6">
      <w:pPr>
        <w:spacing w:line="360" w:lineRule="auto"/>
        <w:jc w:val="both"/>
        <w:rPr>
          <w:rFonts w:ascii="Arial" w:hAnsi="Arial" w:cs="Arial"/>
          <w:sz w:val="20"/>
          <w:szCs w:val="20"/>
          <w:lang w:val="en-GB"/>
        </w:rPr>
      </w:pPr>
      <w:r w:rsidRPr="00437D70">
        <w:rPr>
          <w:rFonts w:ascii="Arial" w:hAnsi="Arial" w:cs="Arial"/>
          <w:sz w:val="20"/>
          <w:szCs w:val="20"/>
          <w:lang w:val="en-GB"/>
        </w:rPr>
        <w:t>Thank you.</w:t>
      </w:r>
    </w:p>
    <w:p w14:paraId="31437DAB" w14:textId="77777777" w:rsidR="00E246C6" w:rsidRPr="00026BDA" w:rsidRDefault="00E246C6" w:rsidP="00E246C6">
      <w:pPr>
        <w:spacing w:line="360" w:lineRule="auto"/>
        <w:rPr>
          <w:rFonts w:ascii="Arial" w:hAnsi="Arial" w:cs="Arial"/>
          <w:sz w:val="20"/>
          <w:szCs w:val="20"/>
          <w:lang w:val="en-GB"/>
        </w:rPr>
      </w:pPr>
    </w:p>
    <w:sectPr w:rsidR="00E246C6" w:rsidRPr="00026B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C6"/>
    <w:rsid w:val="00026BDA"/>
    <w:rsid w:val="00042F3F"/>
    <w:rsid w:val="00157827"/>
    <w:rsid w:val="001974F2"/>
    <w:rsid w:val="003334F5"/>
    <w:rsid w:val="003C6C07"/>
    <w:rsid w:val="00437D70"/>
    <w:rsid w:val="00441B0F"/>
    <w:rsid w:val="004667D4"/>
    <w:rsid w:val="0048365F"/>
    <w:rsid w:val="005F056D"/>
    <w:rsid w:val="00694CB5"/>
    <w:rsid w:val="007C02C1"/>
    <w:rsid w:val="007F5C92"/>
    <w:rsid w:val="00811148"/>
    <w:rsid w:val="00A45455"/>
    <w:rsid w:val="00A6287D"/>
    <w:rsid w:val="00AC3DE8"/>
    <w:rsid w:val="00BC7E2B"/>
    <w:rsid w:val="00BF448E"/>
    <w:rsid w:val="00D33F15"/>
    <w:rsid w:val="00DC3603"/>
    <w:rsid w:val="00E246C6"/>
    <w:rsid w:val="00E867B2"/>
    <w:rsid w:val="00FA4D6A"/>
    <w:rsid w:val="00FB3997"/>
    <w:rsid w:val="00FC15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0020"/>
  <w15:chartTrackingRefBased/>
  <w15:docId w15:val="{29DB8746-BBCF-4C8B-9045-4A4DF05B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6C6"/>
    <w:rPr>
      <w:rFonts w:eastAsiaTheme="majorEastAsia" w:cstheme="majorBidi"/>
      <w:color w:val="272727" w:themeColor="text1" w:themeTint="D8"/>
    </w:rPr>
  </w:style>
  <w:style w:type="paragraph" w:styleId="Title">
    <w:name w:val="Title"/>
    <w:basedOn w:val="Normal"/>
    <w:next w:val="Normal"/>
    <w:link w:val="TitleChar"/>
    <w:uiPriority w:val="10"/>
    <w:qFormat/>
    <w:rsid w:val="00E24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6C6"/>
    <w:pPr>
      <w:spacing w:before="160"/>
      <w:jc w:val="center"/>
    </w:pPr>
    <w:rPr>
      <w:i/>
      <w:iCs/>
      <w:color w:val="404040" w:themeColor="text1" w:themeTint="BF"/>
    </w:rPr>
  </w:style>
  <w:style w:type="character" w:customStyle="1" w:styleId="QuoteChar">
    <w:name w:val="Quote Char"/>
    <w:basedOn w:val="DefaultParagraphFont"/>
    <w:link w:val="Quote"/>
    <w:uiPriority w:val="29"/>
    <w:rsid w:val="00E246C6"/>
    <w:rPr>
      <w:i/>
      <w:iCs/>
      <w:color w:val="404040" w:themeColor="text1" w:themeTint="BF"/>
    </w:rPr>
  </w:style>
  <w:style w:type="paragraph" w:styleId="ListParagraph">
    <w:name w:val="List Paragraph"/>
    <w:basedOn w:val="Normal"/>
    <w:uiPriority w:val="34"/>
    <w:qFormat/>
    <w:rsid w:val="00E246C6"/>
    <w:pPr>
      <w:ind w:left="720"/>
      <w:contextualSpacing/>
    </w:pPr>
  </w:style>
  <w:style w:type="character" w:styleId="IntenseEmphasis">
    <w:name w:val="Intense Emphasis"/>
    <w:basedOn w:val="DefaultParagraphFont"/>
    <w:uiPriority w:val="21"/>
    <w:qFormat/>
    <w:rsid w:val="00E246C6"/>
    <w:rPr>
      <w:i/>
      <w:iCs/>
      <w:color w:val="0F4761" w:themeColor="accent1" w:themeShade="BF"/>
    </w:rPr>
  </w:style>
  <w:style w:type="paragraph" w:styleId="IntenseQuote">
    <w:name w:val="Intense Quote"/>
    <w:basedOn w:val="Normal"/>
    <w:next w:val="Normal"/>
    <w:link w:val="IntenseQuoteChar"/>
    <w:uiPriority w:val="30"/>
    <w:qFormat/>
    <w:rsid w:val="00E24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6C6"/>
    <w:rPr>
      <w:i/>
      <w:iCs/>
      <w:color w:val="0F4761" w:themeColor="accent1" w:themeShade="BF"/>
    </w:rPr>
  </w:style>
  <w:style w:type="character" w:styleId="IntenseReference">
    <w:name w:val="Intense Reference"/>
    <w:basedOn w:val="DefaultParagraphFont"/>
    <w:uiPriority w:val="32"/>
    <w:qFormat/>
    <w:rsid w:val="00E246C6"/>
    <w:rPr>
      <w:b/>
      <w:bCs/>
      <w:smallCaps/>
      <w:color w:val="0F4761" w:themeColor="accent1" w:themeShade="BF"/>
      <w:spacing w:val="5"/>
    </w:rPr>
  </w:style>
  <w:style w:type="paragraph" w:styleId="Revision">
    <w:name w:val="Revision"/>
    <w:hidden/>
    <w:uiPriority w:val="99"/>
    <w:semiHidden/>
    <w:rsid w:val="00042F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239B51-549E-4A30-990B-71A58DB2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Ristić Zvonar</dc:creator>
  <cp:keywords/>
  <dc:description/>
  <cp:lastModifiedBy>Andrej Žitko</cp:lastModifiedBy>
  <cp:revision>2</cp:revision>
  <cp:lastPrinted>2026-05-19T08:38:00Z</cp:lastPrinted>
  <dcterms:created xsi:type="dcterms:W3CDTF">2026-06-10T17:32:00Z</dcterms:created>
  <dcterms:modified xsi:type="dcterms:W3CDTF">2026-06-10T17:32:00Z</dcterms:modified>
</cp:coreProperties>
</file>