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BFF" w14:textId="77777777" w:rsidR="0042077C" w:rsidRPr="009F59A2" w:rsidRDefault="0042077C" w:rsidP="009F59A2">
      <w:pPr>
        <w:pStyle w:val="Body"/>
        <w:spacing w:line="276" w:lineRule="auto"/>
        <w:jc w:val="right"/>
        <w:rPr>
          <w:rFonts w:ascii="Arial" w:hAnsi="Arial" w:cs="Arial"/>
          <w:b/>
          <w:bCs/>
          <w:i/>
          <w:u w:val="single"/>
          <w:lang w:val="en-US"/>
        </w:rPr>
      </w:pPr>
      <w:r w:rsidRPr="009F59A2">
        <w:rPr>
          <w:rFonts w:ascii="Arial" w:hAnsi="Arial" w:cs="Arial"/>
          <w:bCs/>
          <w:i/>
          <w:u w:val="single"/>
          <w:lang w:val="en-US"/>
        </w:rPr>
        <w:t>Check against delivery</w:t>
      </w:r>
    </w:p>
    <w:p w14:paraId="6C118AD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7809608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  <w:r w:rsidRPr="00176A46">
        <w:rPr>
          <w:rFonts w:ascii="Arial" w:eastAsia="Times New Roman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C789793" wp14:editId="195BD678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A15CF" w14:textId="77777777" w:rsidR="00B724BB" w:rsidRPr="00176A46" w:rsidRDefault="00B724BB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55B3612B" w14:textId="77777777" w:rsidR="00657A1C" w:rsidRPr="00176A46" w:rsidRDefault="00657A1C" w:rsidP="009F59A2">
      <w:pPr>
        <w:spacing w:line="276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7128A5DF" w14:textId="77777777" w:rsidR="00786333" w:rsidRDefault="00786333" w:rsidP="00786333">
      <w:pPr>
        <w:spacing w:line="360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657A1C">
        <w:rPr>
          <w:rFonts w:ascii="Republika" w:eastAsia="Times New Roman" w:hAnsi="Republika" w:cs="Arial"/>
          <w:bCs/>
          <w:lang w:eastAsia="sl-SI"/>
        </w:rPr>
        <w:t xml:space="preserve">Statement by </w:t>
      </w:r>
    </w:p>
    <w:p w14:paraId="3F70418A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HE Mr Boštjan Malovrh, Ambassador, </w:t>
      </w:r>
    </w:p>
    <w:p w14:paraId="508F29C4" w14:textId="77777777" w:rsid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Permanent Representative of Slovenia to the United Nations </w:t>
      </w:r>
    </w:p>
    <w:p w14:paraId="1F422DDB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lang w:eastAsia="sl-SI"/>
        </w:rPr>
      </w:pPr>
      <w:r w:rsidRPr="00657A1C">
        <w:rPr>
          <w:rFonts w:ascii="Republika" w:eastAsia="Times New Roman" w:hAnsi="Republika" w:cs="Arial"/>
          <w:lang w:eastAsia="sl-SI"/>
        </w:rPr>
        <w:t xml:space="preserve">at the </w:t>
      </w:r>
    </w:p>
    <w:p w14:paraId="2C79BD64" w14:textId="77777777" w:rsidR="00786333" w:rsidRP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 w:rsidRPr="00786333">
        <w:rPr>
          <w:rFonts w:ascii="Republika" w:eastAsia="Times New Roman" w:hAnsi="Republika" w:cs="Arial"/>
          <w:b/>
          <w:color w:val="31849B"/>
          <w:lang w:eastAsia="sl-SI"/>
        </w:rPr>
        <w:t xml:space="preserve">UN General Assembly </w:t>
      </w:r>
    </w:p>
    <w:p w14:paraId="362A8971" w14:textId="15562F5D" w:rsidR="00786333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 w:rsidRPr="00786333">
        <w:rPr>
          <w:rFonts w:ascii="Republika" w:eastAsia="Times New Roman" w:hAnsi="Republika" w:cs="Arial"/>
          <w:b/>
          <w:color w:val="31849B"/>
          <w:lang w:eastAsia="sl-SI"/>
        </w:rPr>
        <w:t>The situation in Afghanistan</w:t>
      </w:r>
    </w:p>
    <w:p w14:paraId="202670A4" w14:textId="77777777" w:rsidR="00786333" w:rsidRPr="00657A1C" w:rsidRDefault="00786333" w:rsidP="00786333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</w:p>
    <w:p w14:paraId="18E7849A" w14:textId="1649983F" w:rsidR="00786333" w:rsidRPr="00657A1C" w:rsidRDefault="00786333" w:rsidP="00786333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lang w:eastAsia="sl-SI"/>
        </w:rPr>
        <w:t>10</w:t>
      </w:r>
      <w:r>
        <w:rPr>
          <w:rFonts w:ascii="Republika" w:eastAsia="Times New Roman" w:hAnsi="Republika" w:cs="Arial"/>
          <w:bCs/>
          <w:sz w:val="20"/>
          <w:lang w:eastAsia="sl-SI"/>
        </w:rPr>
        <w:t xml:space="preserve"> November</w:t>
      </w: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 2022</w:t>
      </w:r>
    </w:p>
    <w:p w14:paraId="7BA5E91D" w14:textId="77777777" w:rsidR="00786333" w:rsidRDefault="00786333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65F543D" w14:textId="2062716B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122F6A66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0119469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Slovenia aligns itself with the statement delivered by the EU and would like to add a few points in our national capacity.</w:t>
      </w:r>
    </w:p>
    <w:p w14:paraId="7D775350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5C415BA" w14:textId="6FE62B72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Allow me</w:t>
      </w:r>
      <w:r w:rsidR="00E66CCB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first to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thank the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German team</w:t>
      </w:r>
      <w:r w:rsidR="00A410CC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for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their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effort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facilitating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process leading to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text of the resolution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. This 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has a particular significance this year in reflecting</w:t>
      </w:r>
      <w:r w:rsidR="006F6E96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change</w:t>
      </w:r>
      <w:r w:rsidR="00A410CC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circumstances on the ground. </w:t>
      </w:r>
    </w:p>
    <w:p w14:paraId="2E826F8A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CFDDB58" w14:textId="20260A46" w:rsidR="009F59A2" w:rsidRPr="0032558A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 would also like to express Slovenia's </w:t>
      </w:r>
      <w:r w:rsidR="00632CE9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strong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support to the United Nations Assistance Mission 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in Afghanistan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 It is important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for UNAMA to maintain 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active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presence in the country and for all actors in Afghanistan to ensure safe and secure environment for its work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as mandated </w:t>
      </w:r>
      <w:r w:rsidR="00632CE9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by</w:t>
      </w:r>
      <w:r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the Security Council Resolution 2626 (2022) od 17 March 2022.</w:t>
      </w:r>
    </w:p>
    <w:p w14:paraId="11D4B37C" w14:textId="77777777" w:rsidR="009F59A2" w:rsidRPr="0032558A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7F660D5" w14:textId="3236AE51" w:rsidR="0032558A" w:rsidRPr="0032558A" w:rsidRDefault="00632CE9" w:rsidP="0032558A">
      <w:pPr>
        <w:jc w:val="both"/>
        <w:rPr>
          <w:rFonts w:ascii="Arial" w:eastAsia="Times New Roman" w:hAnsi="Arial" w:cs="Arial"/>
          <w:color w:val="0E101A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Among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issues that Slovenia remains extremely concerned about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are</w:t>
      </w:r>
      <w:r w:rsidR="00A3711E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challenging humanitarian situation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 hardship that </w:t>
      </w:r>
      <w:r w:rsidR="00A3711E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 population of Afghanistan is facing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that is worsened by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increasing restrictions of human rights, especially </w:t>
      </w:r>
      <w:r w:rsidR="00A3711E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those </w:t>
      </w:r>
      <w:r w:rsidR="009F59A2" w:rsidRPr="0032558A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women and girls. </w:t>
      </w:r>
      <w:r w:rsidR="0032558A" w:rsidRPr="0032558A">
        <w:rPr>
          <w:rFonts w:ascii="Arial" w:eastAsia="Times New Roman" w:hAnsi="Arial" w:cs="Arial"/>
          <w:color w:val="0E101A"/>
          <w:sz w:val="22"/>
          <w:szCs w:val="22"/>
          <w:lang w:eastAsia="en-GB"/>
        </w:rPr>
        <w:t xml:space="preserve">All humanitarian operations need safe and unhindered access to the entire territory to provide urgent assistance to </w:t>
      </w:r>
      <w:r>
        <w:rPr>
          <w:rFonts w:ascii="Arial" w:eastAsia="Times New Roman" w:hAnsi="Arial" w:cs="Arial"/>
          <w:color w:val="0E101A"/>
          <w:sz w:val="22"/>
          <w:szCs w:val="22"/>
          <w:lang w:eastAsia="en-GB"/>
        </w:rPr>
        <w:t xml:space="preserve">all </w:t>
      </w:r>
      <w:r w:rsidR="0032558A" w:rsidRPr="0032558A">
        <w:rPr>
          <w:rFonts w:ascii="Arial" w:eastAsia="Times New Roman" w:hAnsi="Arial" w:cs="Arial"/>
          <w:color w:val="0E101A"/>
          <w:sz w:val="22"/>
          <w:szCs w:val="22"/>
          <w:lang w:eastAsia="en-GB"/>
        </w:rPr>
        <w:t>those in need.</w:t>
      </w:r>
    </w:p>
    <w:p w14:paraId="31ED9B7A" w14:textId="77777777" w:rsidR="009F59A2" w:rsidRPr="0032558A" w:rsidRDefault="009F59A2" w:rsidP="003255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7277D5" w14:textId="44DEDFA5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uman rights </w:t>
      </w: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situation 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in Afghanistan has worsened dramatically</w:t>
      </w:r>
      <w:r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particular for </w:t>
      </w:r>
      <w:r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women and girls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 We call for full, equal and meaningful participation of</w:t>
      </w:r>
      <w:r w:rsidR="009F59A2"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women and girls</w:t>
      </w:r>
      <w:r w:rsidR="00152B22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public life, their right to education, work and employment, access to health care and services, as well as their rights to move, express and assemble</w:t>
      </w:r>
      <w:r w:rsidR="009F59A2" w:rsidRPr="00E26476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96BD80E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194C7B56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26245B7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BD51002" w14:textId="09BE85F8" w:rsidR="009F59A2" w:rsidRPr="009F59A2" w:rsidRDefault="00632CE9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 the past year,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has contributed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close to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half a million </w:t>
      </w:r>
      <w:r w:rsidR="008E469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euros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for humanitarian needs of the Afghan people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through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 number of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international partners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UN funds and agencies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including</w:t>
      </w:r>
      <w:r w:rsidR="009F59A2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UNFPA, UNHCR, WFP and ICRC. </w:t>
      </w:r>
    </w:p>
    <w:p w14:paraId="17D416A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E7532FF" w14:textId="7BAD1D50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has also maintained a </w:t>
      </w:r>
      <w:r w:rsidR="00632CE9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continuous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presence in Afghanistan since 2014 through ITF Enhancing Human Security, a humanitarian, non-profit organization established by the Government of the Republic of Slovenia. Th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organization has since carr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ied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out different projects, predominately in the field of mine action, and despite complex circumstances on the ground, has remained present in the Afghanistan 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also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after August 2021.</w:t>
      </w:r>
    </w:p>
    <w:p w14:paraId="31323AED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F0B6B37" w14:textId="3649E23A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lastRenderedPageBreak/>
        <w:t>Slovenia is an active donor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also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the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field of victim assistance and in the health s</w:t>
      </w:r>
      <w:bookmarkStart w:id="0" w:name="_GoBack"/>
      <w:bookmarkEnd w:id="0"/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ector since 2016 through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direct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support to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Mine Detection Center (MDC) Polyclinic in Kabul. 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he services </w:t>
      </w:r>
      <w:r w:rsidR="0032558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this clinic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are free of charge and encompass 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full s</w:t>
      </w:r>
      <w:r w:rsidR="00A3711E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pectrum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of services ranging from physical health to psychosocial counselling</w:t>
      </w:r>
      <w:r w:rsidR="005D466F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for all segments of the population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41D0402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82F9147" w14:textId="4B788C1C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In October 2022, with the 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support</w:t>
      </w:r>
      <w:r w:rsidR="00E154AA"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of 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other donor countries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, ITF started to implement a second victims assistance project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aiming to provide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emergency mobile physical rehabilitation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psychosocial support</w:t>
      </w:r>
      <w:r w:rsidR="00E154A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across Kabul, Kandahar, and Nimroz Provinces. </w:t>
      </w:r>
    </w:p>
    <w:p w14:paraId="23E50E63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0FF234" w14:textId="77777777" w:rsidR="00031FA0" w:rsidRDefault="00031FA0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565AB48" w14:textId="0463C883" w:rsidR="009F59A2" w:rsidRPr="009F59A2" w:rsidRDefault="009F59A2" w:rsidP="009F59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Mr. President,</w:t>
      </w:r>
    </w:p>
    <w:p w14:paraId="4868AF4A" w14:textId="77777777" w:rsidR="009F59A2" w:rsidRPr="009F59A2" w:rsidRDefault="009F59A2" w:rsidP="009F59A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3198452" w14:textId="080E53CB" w:rsidR="00BE640F" w:rsidRDefault="009F59A2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We are convinced that t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he adoption of this resolution will provide an updated political, humanitarian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and developmental </w:t>
      </w:r>
      <w:r w:rsidRPr="009F59A2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framework for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future dialogue </w:t>
      </w:r>
      <w:r w:rsidR="00031FA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with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="00031FA0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Afghanistan</w:t>
      </w:r>
      <w:r w:rsidR="00FA7B2A"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towards </w:t>
      </w: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addressing the needs of Afghan people.</w:t>
      </w:r>
    </w:p>
    <w:p w14:paraId="34F620D8" w14:textId="77777777" w:rsidR="00E154AA" w:rsidRDefault="00E154AA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156DD67" w14:textId="26ECF62C" w:rsidR="00E154AA" w:rsidRDefault="00E154AA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 thank you.</w:t>
      </w:r>
    </w:p>
    <w:p w14:paraId="6BACBA8B" w14:textId="5C7D480D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D4207BE" w14:textId="792FE8E0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E05C5F2" w14:textId="7E87B664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76D2698" w14:textId="716E7041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4D5620E" w14:textId="791F710C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640E1E1" w14:textId="42264CC7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525C588A" w14:textId="3BBD95B4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324DF9F" w14:textId="68A3D0AB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F891E57" w14:textId="7A5DD0DC" w:rsidR="00786333" w:rsidRDefault="00786333" w:rsidP="009F59A2">
      <w:pPr>
        <w:spacing w:line="276" w:lineRule="auto"/>
        <w:jc w:val="both"/>
        <w:rPr>
          <w:rFonts w:ascii="Arial" w:hAnsi="Arial" w:cs="Arial"/>
          <w:color w:val="000000"/>
          <w:sz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C227F6E" w14:textId="28B14925" w:rsidR="00786333" w:rsidRPr="009F59A2" w:rsidRDefault="00786333" w:rsidP="009F59A2">
      <w:pPr>
        <w:spacing w:line="276" w:lineRule="auto"/>
        <w:jc w:val="both"/>
        <w:rPr>
          <w:rFonts w:ascii="Arial" w:hAnsi="Arial" w:cs="Arial"/>
          <w:sz w:val="22"/>
        </w:rPr>
      </w:pPr>
      <w:r w:rsidRPr="009F59A2">
        <w:rPr>
          <w:rFonts w:ascii="Arial" w:hAnsi="Arial" w:cs="Arial"/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733F7AEE" wp14:editId="344FE556">
            <wp:simplePos x="0" y="0"/>
            <wp:positionH relativeFrom="margin">
              <wp:align>center</wp:align>
            </wp:positionH>
            <wp:positionV relativeFrom="paragraph">
              <wp:posOffset>3353435</wp:posOffset>
            </wp:positionV>
            <wp:extent cx="39814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97" y="21252"/>
                <wp:lineTo x="21497" y="0"/>
                <wp:lineTo x="0" y="0"/>
              </wp:wrapPolygon>
            </wp:wrapTight>
            <wp:docPr id="3" name="Picture 3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333" w:rsidRPr="009F59A2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219C" w14:textId="77777777" w:rsidR="00AB7ABC" w:rsidRDefault="00AB7ABC">
      <w:r>
        <w:separator/>
      </w:r>
    </w:p>
  </w:endnote>
  <w:endnote w:type="continuationSeparator" w:id="0">
    <w:p w14:paraId="0513B5F4" w14:textId="77777777" w:rsidR="00AB7ABC" w:rsidRDefault="00A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7FB08" w14:textId="77777777" w:rsidR="00AB7ABC" w:rsidRDefault="00AB7ABC">
      <w:r>
        <w:separator/>
      </w:r>
    </w:p>
  </w:footnote>
  <w:footnote w:type="continuationSeparator" w:id="0">
    <w:p w14:paraId="7746B26B" w14:textId="77777777" w:rsidR="00AB7ABC" w:rsidRDefault="00AB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7150"/>
    <w:rsid w:val="00014353"/>
    <w:rsid w:val="00031FA0"/>
    <w:rsid w:val="00066A5F"/>
    <w:rsid w:val="00087D84"/>
    <w:rsid w:val="000B0E62"/>
    <w:rsid w:val="000D01E5"/>
    <w:rsid w:val="000E2451"/>
    <w:rsid w:val="000F4B39"/>
    <w:rsid w:val="00152B22"/>
    <w:rsid w:val="00165979"/>
    <w:rsid w:val="001668F8"/>
    <w:rsid w:val="0017291A"/>
    <w:rsid w:val="00176A46"/>
    <w:rsid w:val="001832EB"/>
    <w:rsid w:val="0019053D"/>
    <w:rsid w:val="001A21B9"/>
    <w:rsid w:val="001D6789"/>
    <w:rsid w:val="00206511"/>
    <w:rsid w:val="00230A01"/>
    <w:rsid w:val="002724A2"/>
    <w:rsid w:val="0027656C"/>
    <w:rsid w:val="002826EB"/>
    <w:rsid w:val="002A7600"/>
    <w:rsid w:val="002D72B4"/>
    <w:rsid w:val="002E142C"/>
    <w:rsid w:val="002F1254"/>
    <w:rsid w:val="0032558A"/>
    <w:rsid w:val="00361852"/>
    <w:rsid w:val="00380C8F"/>
    <w:rsid w:val="003E4A79"/>
    <w:rsid w:val="0042077C"/>
    <w:rsid w:val="00456829"/>
    <w:rsid w:val="00474010"/>
    <w:rsid w:val="004E306B"/>
    <w:rsid w:val="0050157E"/>
    <w:rsid w:val="00524AB3"/>
    <w:rsid w:val="005331C6"/>
    <w:rsid w:val="005D466F"/>
    <w:rsid w:val="005F443D"/>
    <w:rsid w:val="00632CE9"/>
    <w:rsid w:val="00635F22"/>
    <w:rsid w:val="00657A1C"/>
    <w:rsid w:val="006622DE"/>
    <w:rsid w:val="006B1E79"/>
    <w:rsid w:val="006E7A74"/>
    <w:rsid w:val="006F6E96"/>
    <w:rsid w:val="00701533"/>
    <w:rsid w:val="007079F6"/>
    <w:rsid w:val="007217F8"/>
    <w:rsid w:val="00740E01"/>
    <w:rsid w:val="00742248"/>
    <w:rsid w:val="00754CCF"/>
    <w:rsid w:val="00765A05"/>
    <w:rsid w:val="0078140D"/>
    <w:rsid w:val="00786333"/>
    <w:rsid w:val="007C3E1C"/>
    <w:rsid w:val="007E3025"/>
    <w:rsid w:val="00807117"/>
    <w:rsid w:val="00836DB7"/>
    <w:rsid w:val="008439E7"/>
    <w:rsid w:val="00844B34"/>
    <w:rsid w:val="00865FBC"/>
    <w:rsid w:val="008B54EA"/>
    <w:rsid w:val="008E3AC1"/>
    <w:rsid w:val="008E4690"/>
    <w:rsid w:val="009256F8"/>
    <w:rsid w:val="009C093C"/>
    <w:rsid w:val="009D3647"/>
    <w:rsid w:val="009F59A2"/>
    <w:rsid w:val="00A3711E"/>
    <w:rsid w:val="00A410CC"/>
    <w:rsid w:val="00A708AD"/>
    <w:rsid w:val="00A73D1B"/>
    <w:rsid w:val="00A85DBE"/>
    <w:rsid w:val="00A974CE"/>
    <w:rsid w:val="00AB7ABC"/>
    <w:rsid w:val="00AF07FD"/>
    <w:rsid w:val="00B15BEC"/>
    <w:rsid w:val="00B42089"/>
    <w:rsid w:val="00B451E3"/>
    <w:rsid w:val="00B5445A"/>
    <w:rsid w:val="00B724BB"/>
    <w:rsid w:val="00BA732A"/>
    <w:rsid w:val="00BA7EEE"/>
    <w:rsid w:val="00BE640F"/>
    <w:rsid w:val="00C24C38"/>
    <w:rsid w:val="00C93A78"/>
    <w:rsid w:val="00CA74EA"/>
    <w:rsid w:val="00CF5474"/>
    <w:rsid w:val="00D17BE6"/>
    <w:rsid w:val="00D31205"/>
    <w:rsid w:val="00D35ABB"/>
    <w:rsid w:val="00D35C75"/>
    <w:rsid w:val="00DE24EA"/>
    <w:rsid w:val="00DF5D1C"/>
    <w:rsid w:val="00E154AA"/>
    <w:rsid w:val="00E25520"/>
    <w:rsid w:val="00E26476"/>
    <w:rsid w:val="00E66CCB"/>
    <w:rsid w:val="00EB3E95"/>
    <w:rsid w:val="00EC2AED"/>
    <w:rsid w:val="00ED36EF"/>
    <w:rsid w:val="00F527D3"/>
    <w:rsid w:val="00F54563"/>
    <w:rsid w:val="00FA7B2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CBCA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Urška Učakar</cp:lastModifiedBy>
  <cp:revision>4</cp:revision>
  <cp:lastPrinted>2019-10-29T12:16:00Z</cp:lastPrinted>
  <dcterms:created xsi:type="dcterms:W3CDTF">2022-11-10T21:43:00Z</dcterms:created>
  <dcterms:modified xsi:type="dcterms:W3CDTF">2022-11-17T17:06:00Z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