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F6D9" w14:textId="77777777" w:rsidR="00C70AB7" w:rsidRDefault="00C70AB7" w:rsidP="00DC6A71">
      <w:pPr>
        <w:pStyle w:val="datumtevilka"/>
        <w:rPr>
          <w:lang w:val="es-ES_tradnl"/>
        </w:rPr>
      </w:pPr>
    </w:p>
    <w:p w14:paraId="7C40B09B" w14:textId="77777777" w:rsidR="00C70AB7" w:rsidRDefault="00C70AB7" w:rsidP="00DC6A71">
      <w:pPr>
        <w:pStyle w:val="datumtevilka"/>
        <w:rPr>
          <w:lang w:val="es-ES_tradnl"/>
        </w:rPr>
      </w:pPr>
    </w:p>
    <w:p w14:paraId="3D206C49" w14:textId="5687980A" w:rsidR="00290589" w:rsidRPr="00290589" w:rsidRDefault="00290589" w:rsidP="00290589">
      <w:pPr>
        <w:spacing w:line="240" w:lineRule="auto"/>
        <w:jc w:val="both"/>
        <w:rPr>
          <w:rFonts w:cs="Arial"/>
          <w:color w:val="000000"/>
          <w:szCs w:val="20"/>
          <w:lang w:val="sl-SI" w:eastAsia="sl-SI"/>
        </w:rPr>
      </w:pPr>
      <w:r w:rsidRPr="00290589">
        <w:rPr>
          <w:rFonts w:cs="Arial"/>
          <w:color w:val="000000"/>
          <w:szCs w:val="20"/>
          <w:lang w:val="sl-SI" w:eastAsia="sl-SI"/>
        </w:rPr>
        <w:t xml:space="preserve">Datum: </w:t>
      </w:r>
      <w:r w:rsidRPr="00290589">
        <w:rPr>
          <w:rFonts w:cs="Arial"/>
          <w:color w:val="000000"/>
          <w:szCs w:val="20"/>
          <w:lang w:val="sl-SI" w:eastAsia="sl-SI"/>
        </w:rPr>
        <w:tab/>
      </w:r>
      <w:r w:rsidR="007007AA">
        <w:rPr>
          <w:rFonts w:cs="Arial"/>
          <w:color w:val="000000"/>
          <w:szCs w:val="20"/>
          <w:lang w:val="sl-SI" w:eastAsia="sl-SI"/>
        </w:rPr>
        <w:t>7</w:t>
      </w:r>
      <w:r w:rsidRPr="00290589">
        <w:rPr>
          <w:rFonts w:cs="Arial"/>
          <w:color w:val="000000"/>
          <w:szCs w:val="20"/>
          <w:lang w:val="sl-SI" w:eastAsia="sl-SI"/>
        </w:rPr>
        <w:t>.</w:t>
      </w:r>
      <w:r w:rsidR="004E07B0">
        <w:rPr>
          <w:rFonts w:cs="Arial"/>
          <w:color w:val="000000"/>
          <w:szCs w:val="20"/>
          <w:lang w:val="sl-SI" w:eastAsia="sl-SI"/>
        </w:rPr>
        <w:t xml:space="preserve"> </w:t>
      </w:r>
      <w:r w:rsidRPr="00290589">
        <w:rPr>
          <w:rFonts w:cs="Arial"/>
          <w:color w:val="000000"/>
          <w:szCs w:val="20"/>
          <w:lang w:val="sl-SI" w:eastAsia="sl-SI"/>
        </w:rPr>
        <w:t>4.</w:t>
      </w:r>
      <w:r w:rsidR="004E07B0">
        <w:rPr>
          <w:rFonts w:cs="Arial"/>
          <w:color w:val="000000"/>
          <w:szCs w:val="20"/>
          <w:lang w:val="sl-SI" w:eastAsia="sl-SI"/>
        </w:rPr>
        <w:t xml:space="preserve"> </w:t>
      </w:r>
      <w:r w:rsidRPr="00290589">
        <w:rPr>
          <w:rFonts w:cs="Arial"/>
          <w:color w:val="000000"/>
          <w:szCs w:val="20"/>
          <w:lang w:val="sl-SI" w:eastAsia="sl-SI"/>
        </w:rPr>
        <w:t>202</w:t>
      </w:r>
      <w:r w:rsidR="004E07B0">
        <w:rPr>
          <w:rFonts w:cs="Arial"/>
          <w:color w:val="000000"/>
          <w:szCs w:val="20"/>
          <w:lang w:val="sl-SI" w:eastAsia="sl-SI"/>
        </w:rPr>
        <w:t>6</w:t>
      </w:r>
      <w:r w:rsidRPr="00290589">
        <w:rPr>
          <w:rFonts w:cs="Arial"/>
          <w:color w:val="000000"/>
          <w:szCs w:val="20"/>
          <w:lang w:val="sl-SI" w:eastAsia="sl-SI"/>
        </w:rPr>
        <w:t xml:space="preserve"> </w:t>
      </w:r>
    </w:p>
    <w:p w14:paraId="1FE70F5A" w14:textId="77777777" w:rsidR="00290589" w:rsidRPr="00290589" w:rsidRDefault="00290589" w:rsidP="00290589">
      <w:pPr>
        <w:spacing w:line="240" w:lineRule="auto"/>
        <w:jc w:val="both"/>
        <w:rPr>
          <w:rFonts w:cs="Arial"/>
          <w:color w:val="000000"/>
          <w:szCs w:val="20"/>
          <w:lang w:val="sl-SI" w:eastAsia="sl-SI"/>
        </w:rPr>
      </w:pPr>
    </w:p>
    <w:p w14:paraId="7E44B992" w14:textId="77777777" w:rsidR="00290589" w:rsidRPr="00290589" w:rsidRDefault="00290589" w:rsidP="00290589">
      <w:pPr>
        <w:spacing w:line="240" w:lineRule="auto"/>
        <w:jc w:val="both"/>
        <w:rPr>
          <w:rFonts w:cs="Arial"/>
          <w:color w:val="000000"/>
          <w:szCs w:val="20"/>
          <w:lang w:val="sl-SI" w:eastAsia="sl-SI"/>
        </w:rPr>
      </w:pPr>
    </w:p>
    <w:p w14:paraId="2D9019FD" w14:textId="77777777" w:rsidR="00290589" w:rsidRPr="00290589" w:rsidRDefault="00290589" w:rsidP="00290589">
      <w:pPr>
        <w:spacing w:line="240" w:lineRule="auto"/>
        <w:jc w:val="both"/>
        <w:rPr>
          <w:rFonts w:cs="Arial"/>
          <w:color w:val="000000"/>
          <w:szCs w:val="20"/>
          <w:lang w:val="sl-SI" w:eastAsia="sl-SI"/>
        </w:rPr>
      </w:pPr>
    </w:p>
    <w:p w14:paraId="0C41D3CF" w14:textId="77777777" w:rsidR="00290589" w:rsidRPr="00290589" w:rsidRDefault="00290589" w:rsidP="00290589">
      <w:pPr>
        <w:spacing w:line="240" w:lineRule="auto"/>
        <w:jc w:val="both"/>
        <w:rPr>
          <w:rFonts w:cs="Arial"/>
          <w:color w:val="000000"/>
          <w:szCs w:val="20"/>
          <w:lang w:val="sl-SI" w:eastAsia="sl-SI"/>
        </w:rPr>
      </w:pPr>
      <w:r w:rsidRPr="00290589">
        <w:rPr>
          <w:rFonts w:cs="Arial"/>
          <w:color w:val="000000"/>
          <w:szCs w:val="20"/>
          <w:lang w:val="sl-SI" w:eastAsia="sl-SI"/>
        </w:rPr>
        <w:t>Veleposlaništvo Republike Slovenije v Buenos Airesu objavlja</w:t>
      </w:r>
    </w:p>
    <w:p w14:paraId="546757F5" w14:textId="77777777" w:rsidR="00290589" w:rsidRPr="00290589" w:rsidRDefault="00290589" w:rsidP="00290589">
      <w:pPr>
        <w:spacing w:line="240" w:lineRule="auto"/>
        <w:jc w:val="both"/>
        <w:rPr>
          <w:rFonts w:cs="Arial"/>
          <w:b/>
          <w:szCs w:val="20"/>
          <w:lang w:val="sl-SI" w:eastAsia="sl-SI"/>
        </w:rPr>
      </w:pPr>
    </w:p>
    <w:p w14:paraId="1BA62ED8" w14:textId="77777777" w:rsidR="00290589" w:rsidRPr="00290589" w:rsidRDefault="00290589" w:rsidP="00290589">
      <w:pPr>
        <w:spacing w:line="240" w:lineRule="auto"/>
        <w:jc w:val="both"/>
        <w:rPr>
          <w:rFonts w:cs="Arial"/>
          <w:b/>
          <w:szCs w:val="20"/>
          <w:lang w:val="sl-SI" w:eastAsia="sl-SI"/>
        </w:rPr>
      </w:pPr>
    </w:p>
    <w:p w14:paraId="515FC9F8" w14:textId="77777777" w:rsidR="00290589" w:rsidRPr="00290589" w:rsidRDefault="00290589" w:rsidP="00A617B0">
      <w:pPr>
        <w:spacing w:line="240" w:lineRule="auto"/>
        <w:rPr>
          <w:rFonts w:cs="Arial"/>
          <w:szCs w:val="20"/>
          <w:lang w:val="sl-SI" w:eastAsia="sl-SI"/>
        </w:rPr>
      </w:pPr>
      <w:r w:rsidRPr="00290589">
        <w:rPr>
          <w:rFonts w:cs="Arial"/>
          <w:b/>
          <w:szCs w:val="20"/>
          <w:lang w:val="sl-SI" w:eastAsia="sl-SI"/>
        </w:rPr>
        <w:t>NAMERO O SKLENITVI NEPOSREDNE POGODBE ZA PRODAJO SLUŽBENEGA VOZILA</w:t>
      </w:r>
    </w:p>
    <w:p w14:paraId="62D3FD18" w14:textId="77777777" w:rsidR="00290589" w:rsidRPr="00290589" w:rsidRDefault="00290589" w:rsidP="00290589">
      <w:pPr>
        <w:spacing w:line="240" w:lineRule="auto"/>
        <w:jc w:val="both"/>
        <w:rPr>
          <w:rFonts w:cs="Arial"/>
          <w:szCs w:val="20"/>
          <w:lang w:val="sl-SI" w:eastAsia="sl-SI"/>
        </w:rPr>
      </w:pPr>
    </w:p>
    <w:p w14:paraId="79A15EED" w14:textId="77777777" w:rsidR="00290589" w:rsidRPr="00290589" w:rsidRDefault="00290589" w:rsidP="00290589">
      <w:pPr>
        <w:spacing w:line="240" w:lineRule="auto"/>
        <w:jc w:val="both"/>
        <w:rPr>
          <w:rFonts w:cs="Arial"/>
          <w:szCs w:val="20"/>
          <w:lang w:val="sl-SI" w:eastAsia="sl-SI"/>
        </w:rPr>
      </w:pPr>
    </w:p>
    <w:p w14:paraId="3EC3A8CD" w14:textId="77777777" w:rsidR="00290589" w:rsidRPr="00290589" w:rsidRDefault="00290589" w:rsidP="00290589">
      <w:pPr>
        <w:spacing w:line="240" w:lineRule="auto"/>
        <w:jc w:val="both"/>
        <w:rPr>
          <w:rFonts w:cs="Arial"/>
          <w:szCs w:val="20"/>
          <w:lang w:val="sl-SI" w:eastAsia="sl-SI"/>
        </w:rPr>
      </w:pPr>
    </w:p>
    <w:p w14:paraId="732FA04E"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Predmet razpolaganja s stvarnim premoženjem države, je službeno osebno vozilo:</w:t>
      </w:r>
    </w:p>
    <w:p w14:paraId="0525B664"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12D2DD18" w14:textId="77777777" w:rsidR="00290589" w:rsidRPr="00290589" w:rsidRDefault="00290589" w:rsidP="00290589">
      <w:pPr>
        <w:autoSpaceDE w:val="0"/>
        <w:autoSpaceDN w:val="0"/>
        <w:adjustRightInd w:val="0"/>
        <w:spacing w:line="240" w:lineRule="auto"/>
        <w:rPr>
          <w:rFonts w:ascii="Tms Rmn" w:hAnsi="Tms Rmn"/>
          <w:sz w:val="24"/>
          <w:lang w:val="sl-SI" w:eastAsia="sl-SI"/>
        </w:rPr>
      </w:pPr>
    </w:p>
    <w:tbl>
      <w:tblPr>
        <w:tblW w:w="0" w:type="auto"/>
        <w:tblInd w:w="55" w:type="dxa"/>
        <w:tblLayout w:type="fixed"/>
        <w:tblCellMar>
          <w:left w:w="70" w:type="dxa"/>
          <w:right w:w="70" w:type="dxa"/>
        </w:tblCellMar>
        <w:tblLook w:val="00A0" w:firstRow="1" w:lastRow="0" w:firstColumn="1" w:lastColumn="0" w:noHBand="0" w:noVBand="0"/>
      </w:tblPr>
      <w:tblGrid>
        <w:gridCol w:w="2283"/>
        <w:gridCol w:w="6379"/>
      </w:tblGrid>
      <w:tr w:rsidR="00290589" w:rsidRPr="00290589" w14:paraId="4EAE19FD"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3E788F20"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vrsta osebnega vozila</w:t>
            </w:r>
          </w:p>
        </w:tc>
        <w:tc>
          <w:tcPr>
            <w:tcW w:w="6379" w:type="dxa"/>
            <w:tcBorders>
              <w:top w:val="single" w:sz="6" w:space="0" w:color="000000"/>
              <w:left w:val="single" w:sz="6" w:space="0" w:color="000000"/>
              <w:bottom w:val="single" w:sz="6" w:space="0" w:color="000000"/>
              <w:right w:val="single" w:sz="6" w:space="0" w:color="000000"/>
            </w:tcBorders>
            <w:vAlign w:val="bottom"/>
          </w:tcPr>
          <w:p w14:paraId="32179B50" w14:textId="77777777" w:rsidR="00290589" w:rsidRPr="00290589" w:rsidRDefault="00290589" w:rsidP="00290589">
            <w:pPr>
              <w:autoSpaceDE w:val="0"/>
              <w:autoSpaceDN w:val="0"/>
              <w:adjustRightInd w:val="0"/>
              <w:spacing w:line="240" w:lineRule="auto"/>
              <w:rPr>
                <w:rFonts w:cs="Arial"/>
                <w:color w:val="000000"/>
                <w:szCs w:val="20"/>
                <w:lang w:val="sl-SI" w:eastAsia="sl-SI"/>
              </w:rPr>
            </w:pPr>
            <w:proofErr w:type="spellStart"/>
            <w:r w:rsidRPr="00290589">
              <w:rPr>
                <w:rFonts w:cs="Arial"/>
                <w:color w:val="000000"/>
                <w:szCs w:val="20"/>
                <w:lang w:val="sl-SI" w:eastAsia="sl-SI"/>
              </w:rPr>
              <w:t>Sedan</w:t>
            </w:r>
            <w:proofErr w:type="spellEnd"/>
          </w:p>
        </w:tc>
      </w:tr>
      <w:tr w:rsidR="00290589" w:rsidRPr="00290589" w14:paraId="722FA0DF"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0827D528"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letnik</w:t>
            </w:r>
          </w:p>
        </w:tc>
        <w:tc>
          <w:tcPr>
            <w:tcW w:w="6379" w:type="dxa"/>
            <w:tcBorders>
              <w:top w:val="single" w:sz="6" w:space="0" w:color="000000"/>
              <w:left w:val="single" w:sz="6" w:space="0" w:color="000000"/>
              <w:bottom w:val="single" w:sz="6" w:space="0" w:color="000000"/>
              <w:right w:val="single" w:sz="6" w:space="0" w:color="000000"/>
            </w:tcBorders>
            <w:vAlign w:val="bottom"/>
          </w:tcPr>
          <w:p w14:paraId="7B2915A0"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2017</w:t>
            </w:r>
          </w:p>
        </w:tc>
      </w:tr>
      <w:tr w:rsidR="00290589" w:rsidRPr="00290589" w14:paraId="1B095D02"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283B6DB2"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datum prve registracije</w:t>
            </w:r>
          </w:p>
        </w:tc>
        <w:tc>
          <w:tcPr>
            <w:tcW w:w="6379" w:type="dxa"/>
            <w:tcBorders>
              <w:top w:val="single" w:sz="6" w:space="0" w:color="000000"/>
              <w:left w:val="single" w:sz="6" w:space="0" w:color="000000"/>
              <w:bottom w:val="single" w:sz="6" w:space="0" w:color="000000"/>
              <w:right w:val="single" w:sz="6" w:space="0" w:color="000000"/>
            </w:tcBorders>
            <w:vAlign w:val="bottom"/>
          </w:tcPr>
          <w:p w14:paraId="0AEC01AF"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02/2017</w:t>
            </w:r>
          </w:p>
        </w:tc>
      </w:tr>
      <w:tr w:rsidR="00290589" w:rsidRPr="00290589" w14:paraId="06581928"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5141E5AD"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prevoženi km na dan 15.04.2018</w:t>
            </w:r>
          </w:p>
        </w:tc>
        <w:tc>
          <w:tcPr>
            <w:tcW w:w="6379" w:type="dxa"/>
            <w:tcBorders>
              <w:top w:val="single" w:sz="6" w:space="0" w:color="000000"/>
              <w:left w:val="single" w:sz="6" w:space="0" w:color="000000"/>
              <w:bottom w:val="single" w:sz="6" w:space="0" w:color="000000"/>
              <w:right w:val="single" w:sz="6" w:space="0" w:color="000000"/>
            </w:tcBorders>
            <w:vAlign w:val="bottom"/>
          </w:tcPr>
          <w:p w14:paraId="6814F06B"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75188 KM</w:t>
            </w:r>
          </w:p>
        </w:tc>
      </w:tr>
      <w:tr w:rsidR="00290589" w:rsidRPr="00290589" w14:paraId="5428BAAB"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7CC9D6AA"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roofErr w:type="spellStart"/>
            <w:r w:rsidRPr="00290589">
              <w:rPr>
                <w:rFonts w:cs="Arial"/>
                <w:color w:val="000000"/>
                <w:szCs w:val="20"/>
                <w:lang w:val="sl-SI" w:eastAsia="sl-SI"/>
              </w:rPr>
              <w:t>Ident</w:t>
            </w:r>
            <w:proofErr w:type="spellEnd"/>
            <w:r w:rsidRPr="00290589">
              <w:rPr>
                <w:rFonts w:cs="Arial"/>
                <w:color w:val="000000"/>
                <w:szCs w:val="20"/>
                <w:lang w:val="sl-SI" w:eastAsia="sl-SI"/>
              </w:rPr>
              <w:t>. št. - VIN</w:t>
            </w:r>
          </w:p>
        </w:tc>
        <w:tc>
          <w:tcPr>
            <w:tcW w:w="6379" w:type="dxa"/>
            <w:tcBorders>
              <w:top w:val="single" w:sz="6" w:space="0" w:color="000000"/>
              <w:left w:val="single" w:sz="6" w:space="0" w:color="000000"/>
              <w:bottom w:val="single" w:sz="6" w:space="0" w:color="000000"/>
              <w:right w:val="single" w:sz="6" w:space="0" w:color="000000"/>
            </w:tcBorders>
            <w:vAlign w:val="bottom"/>
          </w:tcPr>
          <w:p w14:paraId="663D2E5E"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WAUAFC4XHN050043</w:t>
            </w:r>
          </w:p>
        </w:tc>
      </w:tr>
      <w:tr w:rsidR="00290589" w:rsidRPr="00290589" w14:paraId="76739981"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398E08E4"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motor</w:t>
            </w:r>
          </w:p>
        </w:tc>
        <w:tc>
          <w:tcPr>
            <w:tcW w:w="6379" w:type="dxa"/>
            <w:tcBorders>
              <w:top w:val="single" w:sz="6" w:space="0" w:color="000000"/>
              <w:left w:val="single" w:sz="6" w:space="0" w:color="000000"/>
              <w:bottom w:val="single" w:sz="6" w:space="0" w:color="000000"/>
              <w:right w:val="single" w:sz="6" w:space="0" w:color="000000"/>
            </w:tcBorders>
            <w:vAlign w:val="bottom"/>
          </w:tcPr>
          <w:p w14:paraId="18F7D358"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2.0 TFSI</w:t>
            </w:r>
          </w:p>
        </w:tc>
      </w:tr>
      <w:tr w:rsidR="00290589" w:rsidRPr="00290589" w14:paraId="757BD873"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4BD4CF17"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barva vozila</w:t>
            </w:r>
          </w:p>
        </w:tc>
        <w:tc>
          <w:tcPr>
            <w:tcW w:w="6379" w:type="dxa"/>
            <w:tcBorders>
              <w:top w:val="single" w:sz="6" w:space="0" w:color="000000"/>
              <w:left w:val="single" w:sz="6" w:space="0" w:color="000000"/>
              <w:bottom w:val="single" w:sz="6" w:space="0" w:color="000000"/>
              <w:right w:val="single" w:sz="6" w:space="0" w:color="000000"/>
            </w:tcBorders>
            <w:vAlign w:val="bottom"/>
          </w:tcPr>
          <w:p w14:paraId="3E198E7B"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Siva</w:t>
            </w:r>
          </w:p>
        </w:tc>
      </w:tr>
      <w:tr w:rsidR="00290589" w:rsidRPr="00290589" w14:paraId="0CC0C3AB"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2B2BB6D4"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Klima</w:t>
            </w:r>
          </w:p>
        </w:tc>
        <w:tc>
          <w:tcPr>
            <w:tcW w:w="6379" w:type="dxa"/>
            <w:tcBorders>
              <w:top w:val="single" w:sz="6" w:space="0" w:color="000000"/>
              <w:left w:val="single" w:sz="6" w:space="0" w:color="000000"/>
              <w:bottom w:val="single" w:sz="6" w:space="0" w:color="000000"/>
              <w:right w:val="single" w:sz="6" w:space="0" w:color="000000"/>
            </w:tcBorders>
            <w:vAlign w:val="bottom"/>
          </w:tcPr>
          <w:p w14:paraId="4711B104"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Da</w:t>
            </w:r>
          </w:p>
        </w:tc>
      </w:tr>
      <w:tr w:rsidR="00290589" w:rsidRPr="00290589" w14:paraId="4266AE31" w14:textId="77777777" w:rsidTr="0080549A">
        <w:trPr>
          <w:trHeight w:val="255"/>
        </w:trPr>
        <w:tc>
          <w:tcPr>
            <w:tcW w:w="2283" w:type="dxa"/>
            <w:tcBorders>
              <w:top w:val="single" w:sz="6" w:space="0" w:color="000000"/>
              <w:left w:val="single" w:sz="6" w:space="0" w:color="000000"/>
              <w:bottom w:val="single" w:sz="6" w:space="0" w:color="000000"/>
              <w:right w:val="single" w:sz="6" w:space="0" w:color="000000"/>
            </w:tcBorders>
            <w:vAlign w:val="bottom"/>
          </w:tcPr>
          <w:p w14:paraId="5A1F2919"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Vrsta goriva</w:t>
            </w:r>
          </w:p>
        </w:tc>
        <w:tc>
          <w:tcPr>
            <w:tcW w:w="6379" w:type="dxa"/>
            <w:tcBorders>
              <w:top w:val="single" w:sz="6" w:space="0" w:color="000000"/>
              <w:left w:val="single" w:sz="6" w:space="0" w:color="000000"/>
              <w:bottom w:val="single" w:sz="6" w:space="0" w:color="000000"/>
              <w:right w:val="single" w:sz="6" w:space="0" w:color="000000"/>
            </w:tcBorders>
            <w:vAlign w:val="bottom"/>
          </w:tcPr>
          <w:p w14:paraId="787883D6" w14:textId="77777777" w:rsidR="00290589" w:rsidRPr="00290589" w:rsidRDefault="00290589" w:rsidP="00290589">
            <w:pPr>
              <w:autoSpaceDE w:val="0"/>
              <w:autoSpaceDN w:val="0"/>
              <w:adjustRightInd w:val="0"/>
              <w:spacing w:line="240" w:lineRule="auto"/>
              <w:rPr>
                <w:rFonts w:cs="Arial"/>
                <w:color w:val="000000"/>
                <w:szCs w:val="20"/>
                <w:lang w:val="sl-SI" w:eastAsia="sl-SI"/>
              </w:rPr>
            </w:pPr>
            <w:r w:rsidRPr="00290589">
              <w:rPr>
                <w:rFonts w:cs="Arial"/>
                <w:color w:val="000000"/>
                <w:szCs w:val="20"/>
                <w:lang w:val="sl-SI" w:eastAsia="sl-SI"/>
              </w:rPr>
              <w:t>Bencin</w:t>
            </w:r>
          </w:p>
        </w:tc>
      </w:tr>
    </w:tbl>
    <w:p w14:paraId="7835549B"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30FBB11A"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42C5F069" w14:textId="77777777" w:rsidR="00290589" w:rsidRPr="00290589" w:rsidRDefault="00290589" w:rsidP="00290589">
      <w:pPr>
        <w:autoSpaceDE w:val="0"/>
        <w:autoSpaceDN w:val="0"/>
        <w:adjustRightInd w:val="0"/>
        <w:spacing w:line="240" w:lineRule="auto"/>
        <w:jc w:val="both"/>
        <w:rPr>
          <w:rFonts w:cs="Arial"/>
          <w:szCs w:val="20"/>
          <w:lang w:val="sl-SI" w:eastAsia="sl-SI"/>
        </w:rPr>
      </w:pPr>
      <w:r w:rsidRPr="00290589">
        <w:rPr>
          <w:rFonts w:cs="Arial"/>
          <w:szCs w:val="20"/>
          <w:lang w:val="sl-SI" w:eastAsia="sl-SI"/>
        </w:rPr>
        <w:t>Vozilo se prodaja po načelu "videno – kupljeno".</w:t>
      </w:r>
    </w:p>
    <w:p w14:paraId="3EA4CE4D" w14:textId="77777777" w:rsidR="00290589" w:rsidRPr="00290589" w:rsidRDefault="00290589" w:rsidP="00290589">
      <w:pPr>
        <w:autoSpaceDE w:val="0"/>
        <w:autoSpaceDN w:val="0"/>
        <w:adjustRightInd w:val="0"/>
        <w:spacing w:line="240" w:lineRule="auto"/>
        <w:jc w:val="both"/>
        <w:rPr>
          <w:rFonts w:cs="Arial"/>
          <w:szCs w:val="20"/>
          <w:lang w:val="sl-SI" w:eastAsia="sl-SI"/>
        </w:rPr>
      </w:pPr>
    </w:p>
    <w:p w14:paraId="538B37DD"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 xml:space="preserve">Interesenti, lahko pridobijo podrobnejše informacije o vozilu, vsak delovni dan, na tel. št. +541152462576, e-naslov: </w:t>
      </w:r>
      <w:hyperlink r:id="rId8" w:history="1">
        <w:r w:rsidRPr="00290589">
          <w:rPr>
            <w:rFonts w:cs="Arial"/>
            <w:color w:val="0000FF"/>
            <w:szCs w:val="20"/>
            <w:u w:val="single"/>
            <w:lang w:val="sl-SI" w:eastAsia="sl-SI"/>
          </w:rPr>
          <w:t>sloembassy.buenosaires@gov.si</w:t>
        </w:r>
      </w:hyperlink>
      <w:r w:rsidRPr="00290589">
        <w:rPr>
          <w:rFonts w:cs="Arial"/>
          <w:color w:val="000000"/>
          <w:szCs w:val="20"/>
          <w:lang w:val="sl-SI" w:eastAsia="sl-SI"/>
        </w:rPr>
        <w:t xml:space="preserve"> . Ogled vozila je mogoč po predhodnem dogovoru (tel. št. +541152462576). Kontaktna oseba je Lucas </w:t>
      </w:r>
      <w:proofErr w:type="spellStart"/>
      <w:r w:rsidRPr="00290589">
        <w:rPr>
          <w:rFonts w:cs="Arial"/>
          <w:color w:val="000000"/>
          <w:szCs w:val="20"/>
          <w:lang w:val="sl-SI" w:eastAsia="sl-SI"/>
        </w:rPr>
        <w:t>Figueroa</w:t>
      </w:r>
      <w:proofErr w:type="spellEnd"/>
      <w:r w:rsidRPr="00290589">
        <w:rPr>
          <w:rFonts w:cs="Arial"/>
          <w:color w:val="000000"/>
          <w:szCs w:val="20"/>
          <w:lang w:val="sl-SI" w:eastAsia="sl-SI"/>
        </w:rPr>
        <w:t>.</w:t>
      </w:r>
    </w:p>
    <w:p w14:paraId="1EEAF599"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36DCC008" w14:textId="3F2E069B"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 xml:space="preserve">Najnižja ponudbena cena je </w:t>
      </w:r>
      <w:r w:rsidR="004E07B0" w:rsidRPr="004E07B0">
        <w:rPr>
          <w:rFonts w:cs="Arial"/>
          <w:color w:val="000000"/>
          <w:szCs w:val="20"/>
          <w:lang w:val="sl-SI" w:eastAsia="sl-SI"/>
        </w:rPr>
        <w:t>18.000</w:t>
      </w:r>
      <w:r w:rsidRPr="00290589">
        <w:rPr>
          <w:rFonts w:cs="Arial"/>
          <w:color w:val="000000"/>
          <w:szCs w:val="20"/>
          <w:lang w:val="sl-SI" w:eastAsia="sl-SI"/>
        </w:rPr>
        <w:t xml:space="preserve"> EUR.</w:t>
      </w:r>
    </w:p>
    <w:p w14:paraId="4DBFB764" w14:textId="77777777" w:rsidR="00290589" w:rsidRPr="00290589" w:rsidRDefault="00290589" w:rsidP="00290589">
      <w:pPr>
        <w:autoSpaceDE w:val="0"/>
        <w:autoSpaceDN w:val="0"/>
        <w:adjustRightInd w:val="0"/>
        <w:spacing w:line="240" w:lineRule="auto"/>
        <w:jc w:val="both"/>
        <w:rPr>
          <w:rFonts w:cs="Arial"/>
          <w:szCs w:val="20"/>
          <w:u w:val="single"/>
          <w:lang w:val="sl-SI" w:eastAsia="sl-SI"/>
        </w:rPr>
      </w:pPr>
    </w:p>
    <w:p w14:paraId="4EEB51EA" w14:textId="77777777" w:rsidR="00290589" w:rsidRPr="00290589" w:rsidRDefault="00290589" w:rsidP="00290589">
      <w:pPr>
        <w:autoSpaceDE w:val="0"/>
        <w:autoSpaceDN w:val="0"/>
        <w:adjustRightInd w:val="0"/>
        <w:spacing w:line="240" w:lineRule="auto"/>
        <w:jc w:val="both"/>
        <w:rPr>
          <w:rFonts w:cs="Arial"/>
          <w:szCs w:val="20"/>
          <w:u w:val="single"/>
          <w:lang w:val="sl-SI" w:eastAsia="sl-SI"/>
        </w:rPr>
      </w:pPr>
      <w:r w:rsidRPr="00290589">
        <w:rPr>
          <w:rFonts w:cs="Arial"/>
          <w:szCs w:val="20"/>
          <w:u w:val="single"/>
          <w:lang w:val="sl-SI" w:eastAsia="sl-SI"/>
        </w:rPr>
        <w:t>Način vložitve ponudb</w:t>
      </w:r>
    </w:p>
    <w:p w14:paraId="34B26F00" w14:textId="77777777" w:rsidR="00290589" w:rsidRPr="00290589" w:rsidRDefault="00290589" w:rsidP="00290589">
      <w:pPr>
        <w:autoSpaceDE w:val="0"/>
        <w:autoSpaceDN w:val="0"/>
        <w:adjustRightInd w:val="0"/>
        <w:spacing w:line="240" w:lineRule="auto"/>
        <w:jc w:val="both"/>
        <w:rPr>
          <w:rFonts w:cs="Arial"/>
          <w:szCs w:val="20"/>
          <w:u w:val="single"/>
          <w:lang w:val="sl-SI" w:eastAsia="sl-SI"/>
        </w:rPr>
      </w:pPr>
    </w:p>
    <w:p w14:paraId="3C59298B" w14:textId="77777777" w:rsidR="00290589" w:rsidRPr="00290589" w:rsidRDefault="00290589" w:rsidP="00290589">
      <w:pPr>
        <w:spacing w:line="240" w:lineRule="auto"/>
        <w:jc w:val="both"/>
        <w:rPr>
          <w:rFonts w:cs="Arial"/>
          <w:szCs w:val="20"/>
          <w:lang w:val="sl-SI" w:eastAsia="sl-SI"/>
        </w:rPr>
      </w:pPr>
      <w:r w:rsidRPr="00290589">
        <w:rPr>
          <w:rFonts w:cs="Arial"/>
          <w:color w:val="000000"/>
          <w:szCs w:val="20"/>
          <w:lang w:val="sl-SI" w:eastAsia="sl-SI"/>
        </w:rPr>
        <w:t xml:space="preserve">Pisne ponudbe za eno vozilo z vidno oznako "ODPRODAJA SLUŽBENEGA VOZILA" je potrebno predložiti na naslov: </w:t>
      </w:r>
      <w:r w:rsidRPr="00290589">
        <w:rPr>
          <w:rFonts w:cs="Arial"/>
          <w:szCs w:val="20"/>
          <w:lang w:val="sl-SI" w:eastAsia="sl-SI"/>
        </w:rPr>
        <w:t>Veleposlaništvo Republike Slovenije v Buenos Aires, Esmeralda 910, 3. nadstropje, 1007 Buenos Aires. Pisne ponudbe z vidno oznako "ODPRODAJA SLUŽBENEGA VOZILA" se lahko pošljejo tudi po elektronski pošti sloembassy.buenosaires@gov.si .</w:t>
      </w:r>
    </w:p>
    <w:p w14:paraId="439B8B78"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4142497E" w14:textId="77777777" w:rsidR="00290589" w:rsidRPr="00290589" w:rsidRDefault="00290589" w:rsidP="00290589">
      <w:pPr>
        <w:spacing w:line="240" w:lineRule="auto"/>
        <w:jc w:val="both"/>
        <w:rPr>
          <w:rFonts w:cs="Arial"/>
          <w:szCs w:val="20"/>
          <w:lang w:val="sl-SI" w:eastAsia="sl-SI"/>
        </w:rPr>
      </w:pPr>
      <w:r w:rsidRPr="00290589">
        <w:rPr>
          <w:rFonts w:cs="Arial"/>
          <w:szCs w:val="20"/>
          <w:lang w:val="sl-SI" w:eastAsia="sl-SI"/>
        </w:rPr>
        <w:t xml:space="preserve">Rok za oddajo ponudb je 20 dni od objave na spletni strani Veleposlaništva. Obravnavane bodo ponudbe, oddane priporočeno po pošti ali jih bo Veleposlaništvo prejelo po elektronski naslov, najkasneje do 24. ure zadnjega dneva roka za oddajo ponudb. </w:t>
      </w:r>
    </w:p>
    <w:p w14:paraId="270A4AE1" w14:textId="77777777" w:rsidR="00290589" w:rsidRPr="00290589" w:rsidRDefault="00290589" w:rsidP="00290589">
      <w:pPr>
        <w:spacing w:line="240" w:lineRule="auto"/>
        <w:jc w:val="both"/>
        <w:rPr>
          <w:rFonts w:cs="Arial"/>
          <w:i/>
          <w:szCs w:val="20"/>
          <w:u w:val="single"/>
          <w:lang w:val="sl-SI" w:eastAsia="sl-SI"/>
        </w:rPr>
      </w:pPr>
    </w:p>
    <w:p w14:paraId="50E766FD" w14:textId="77777777" w:rsidR="00290589" w:rsidRPr="00290589" w:rsidRDefault="00290589" w:rsidP="00290589">
      <w:pPr>
        <w:autoSpaceDE w:val="0"/>
        <w:autoSpaceDN w:val="0"/>
        <w:adjustRightInd w:val="0"/>
        <w:spacing w:line="240" w:lineRule="auto"/>
        <w:jc w:val="both"/>
        <w:rPr>
          <w:rFonts w:cs="Arial"/>
          <w:szCs w:val="20"/>
          <w:lang w:val="sl-SI" w:eastAsia="sl-SI"/>
        </w:rPr>
      </w:pPr>
      <w:r w:rsidRPr="00290589">
        <w:rPr>
          <w:rFonts w:cs="Arial"/>
          <w:szCs w:val="20"/>
          <w:lang w:val="sl-SI" w:eastAsia="sl-SI"/>
        </w:rPr>
        <w:t xml:space="preserve">V ponudbi mora ponudnik obvezno navesti svoje podatke (naziv, naslov), kontaktne podatke, ponudbeno ceno ter izjavo o vezanosti dane ponudbe vsaj 30 dni. </w:t>
      </w:r>
    </w:p>
    <w:p w14:paraId="5866DC2A" w14:textId="77777777" w:rsidR="00290589" w:rsidRPr="00290589" w:rsidRDefault="00290589" w:rsidP="00290589">
      <w:pPr>
        <w:spacing w:line="240" w:lineRule="auto"/>
        <w:jc w:val="both"/>
        <w:rPr>
          <w:rFonts w:cs="Arial"/>
          <w:szCs w:val="20"/>
          <w:u w:val="single"/>
          <w:lang w:val="sl-SI" w:eastAsia="sl-SI"/>
        </w:rPr>
      </w:pPr>
    </w:p>
    <w:p w14:paraId="7D191271" w14:textId="77777777" w:rsidR="00290589" w:rsidRPr="00290589" w:rsidRDefault="00290589" w:rsidP="00290589">
      <w:pPr>
        <w:spacing w:line="240" w:lineRule="auto"/>
        <w:jc w:val="both"/>
        <w:rPr>
          <w:rFonts w:cs="Arial"/>
          <w:szCs w:val="20"/>
          <w:u w:val="single"/>
          <w:lang w:val="sl-SI" w:eastAsia="sl-SI"/>
        </w:rPr>
      </w:pPr>
      <w:r w:rsidRPr="00290589">
        <w:rPr>
          <w:rFonts w:cs="Arial"/>
          <w:szCs w:val="20"/>
          <w:u w:val="single"/>
          <w:lang w:val="sl-SI" w:eastAsia="sl-SI"/>
        </w:rPr>
        <w:t>Sklenitev pogodbe</w:t>
      </w:r>
    </w:p>
    <w:p w14:paraId="45E57B6D" w14:textId="77777777" w:rsidR="00290589" w:rsidRPr="00290589" w:rsidRDefault="00290589" w:rsidP="00290589">
      <w:pPr>
        <w:spacing w:line="240" w:lineRule="auto"/>
        <w:jc w:val="both"/>
        <w:rPr>
          <w:rFonts w:cs="Arial"/>
          <w:szCs w:val="20"/>
          <w:u w:val="single"/>
          <w:lang w:val="sl-SI" w:eastAsia="sl-SI"/>
        </w:rPr>
      </w:pPr>
    </w:p>
    <w:p w14:paraId="0FBCE08A"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lastRenderedPageBreak/>
        <w:t>Vozilo bo prodano kupcu, ki bo za vozilo ponudil najvišjo ceno. Veleposlaništvo, bo z zainteresiranimi osebami opravilo pogajanja o ceni in drugih pogojih. Veleposlaništvo, bo z izbranim kupcem sklenilo neposredno prodajno pogodbo.</w:t>
      </w:r>
    </w:p>
    <w:p w14:paraId="5BFEBCBD"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569B77C0"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Kupec je dolžan celotno kupnino v enkratnem znesku, plačati v 8 dneh od podpisa pogodbe. Plačilo kupnine, v navedenem roku je bistvena sestavina pogodbe. Vse stroške v zvezi s prodajo vozila, plača kupec.</w:t>
      </w:r>
    </w:p>
    <w:p w14:paraId="254DD978" w14:textId="77777777" w:rsidR="00290589" w:rsidRPr="00290589" w:rsidRDefault="00290589" w:rsidP="00290589">
      <w:pPr>
        <w:spacing w:line="240" w:lineRule="auto"/>
        <w:jc w:val="both"/>
        <w:rPr>
          <w:rFonts w:cs="Arial"/>
          <w:color w:val="FF0000"/>
          <w:szCs w:val="20"/>
          <w:lang w:val="sl-SI" w:eastAsia="sl-SI"/>
        </w:rPr>
      </w:pPr>
    </w:p>
    <w:p w14:paraId="369C8678"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 xml:space="preserve">Veleposlaništvo, bo prenos in izročitev vozila opravilo po plačilu celotne kupnine, kupec pa ga je dolžan prevzeti v 5 dneh od plačila celotne kupnine, na naslovu Veleposlaništva v Buenos Airesu, na naslovu Esmeralda 910, 3 nadstropje 1007 Buenos Aires. </w:t>
      </w:r>
    </w:p>
    <w:p w14:paraId="2DDF7413"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7074C581" w14:textId="77777777" w:rsidR="00290589" w:rsidRPr="00290589" w:rsidRDefault="00290589" w:rsidP="00290589">
      <w:pPr>
        <w:spacing w:line="240" w:lineRule="auto"/>
        <w:jc w:val="both"/>
        <w:rPr>
          <w:rFonts w:cs="Arial"/>
          <w:szCs w:val="20"/>
          <w:lang w:val="sl-SI" w:eastAsia="sl-SI"/>
        </w:rPr>
      </w:pPr>
      <w:r w:rsidRPr="00290589">
        <w:rPr>
          <w:rFonts w:cs="Arial"/>
          <w:szCs w:val="20"/>
          <w:lang w:val="sl-SI" w:eastAsia="sl-SI"/>
        </w:rPr>
        <w:t>Veleposlaništvo lahko ustavi ta postopek do sklenitve prodajne pogodbe.</w:t>
      </w:r>
    </w:p>
    <w:p w14:paraId="4AC9E671"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r w:rsidRPr="00290589">
        <w:rPr>
          <w:rFonts w:cs="Arial"/>
          <w:color w:val="000000"/>
          <w:szCs w:val="20"/>
          <w:lang w:val="sl-SI" w:eastAsia="sl-SI"/>
        </w:rPr>
        <w:t xml:space="preserve"> </w:t>
      </w:r>
    </w:p>
    <w:p w14:paraId="3E9A4B34" w14:textId="77777777" w:rsidR="00290589" w:rsidRPr="00290589" w:rsidRDefault="00290589" w:rsidP="00290589">
      <w:pPr>
        <w:autoSpaceDE w:val="0"/>
        <w:autoSpaceDN w:val="0"/>
        <w:adjustRightInd w:val="0"/>
        <w:spacing w:line="240" w:lineRule="auto"/>
        <w:jc w:val="both"/>
        <w:rPr>
          <w:rFonts w:cs="Arial"/>
          <w:color w:val="000000"/>
          <w:szCs w:val="20"/>
          <w:lang w:val="sl-SI" w:eastAsia="sl-SI"/>
        </w:rPr>
      </w:pPr>
    </w:p>
    <w:p w14:paraId="4043CEAD" w14:textId="77777777" w:rsidR="00290589" w:rsidRPr="00290589" w:rsidRDefault="00290589" w:rsidP="00290589">
      <w:pPr>
        <w:autoSpaceDE w:val="0"/>
        <w:autoSpaceDN w:val="0"/>
        <w:adjustRightInd w:val="0"/>
        <w:spacing w:line="240" w:lineRule="auto"/>
        <w:jc w:val="both"/>
        <w:rPr>
          <w:rFonts w:cs="Arial"/>
          <w:szCs w:val="20"/>
          <w:u w:val="single"/>
          <w:lang w:val="sl-SI" w:eastAsia="sl-SI"/>
        </w:rPr>
      </w:pPr>
    </w:p>
    <w:p w14:paraId="045C92F3" w14:textId="77777777" w:rsidR="00290589" w:rsidRPr="00290589" w:rsidRDefault="00290589" w:rsidP="00290589">
      <w:pPr>
        <w:autoSpaceDE w:val="0"/>
        <w:autoSpaceDN w:val="0"/>
        <w:adjustRightInd w:val="0"/>
        <w:spacing w:line="240" w:lineRule="auto"/>
        <w:jc w:val="both"/>
        <w:rPr>
          <w:rFonts w:cs="Arial"/>
          <w:szCs w:val="20"/>
          <w:lang w:val="sl-SI" w:eastAsia="sl-SI"/>
        </w:rPr>
      </w:pP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t>Tina Vodnik</w:t>
      </w:r>
    </w:p>
    <w:p w14:paraId="6E7E2E6B" w14:textId="77777777" w:rsidR="00290589" w:rsidRPr="00290589" w:rsidRDefault="00290589" w:rsidP="00290589">
      <w:pPr>
        <w:autoSpaceDE w:val="0"/>
        <w:autoSpaceDN w:val="0"/>
        <w:adjustRightInd w:val="0"/>
        <w:spacing w:line="240" w:lineRule="auto"/>
        <w:jc w:val="both"/>
        <w:rPr>
          <w:rFonts w:cs="Arial"/>
          <w:szCs w:val="20"/>
          <w:lang w:val="sl-SI" w:eastAsia="sl-SI"/>
        </w:rPr>
      </w:pP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r>
      <w:r w:rsidRPr="00290589">
        <w:rPr>
          <w:rFonts w:cs="Arial"/>
          <w:szCs w:val="20"/>
          <w:lang w:val="sl-SI" w:eastAsia="sl-SI"/>
        </w:rPr>
        <w:tab/>
        <w:t>veleposlanica</w:t>
      </w:r>
    </w:p>
    <w:p w14:paraId="79C7BD46" w14:textId="77777777" w:rsidR="00290589" w:rsidRPr="00290589" w:rsidRDefault="00290589" w:rsidP="00290589">
      <w:pPr>
        <w:autoSpaceDE w:val="0"/>
        <w:autoSpaceDN w:val="0"/>
        <w:adjustRightInd w:val="0"/>
        <w:spacing w:line="240" w:lineRule="auto"/>
        <w:jc w:val="both"/>
        <w:rPr>
          <w:rFonts w:cs="Arial"/>
          <w:szCs w:val="20"/>
          <w:u w:val="single"/>
          <w:lang w:val="sl-SI" w:eastAsia="sl-SI"/>
        </w:rPr>
      </w:pPr>
    </w:p>
    <w:p w14:paraId="7EB510C0" w14:textId="77777777" w:rsidR="00290589" w:rsidRPr="00290589" w:rsidRDefault="00290589" w:rsidP="00290589">
      <w:pPr>
        <w:autoSpaceDE w:val="0"/>
        <w:autoSpaceDN w:val="0"/>
        <w:adjustRightInd w:val="0"/>
        <w:spacing w:line="240" w:lineRule="auto"/>
        <w:jc w:val="both"/>
        <w:rPr>
          <w:rFonts w:cs="Arial"/>
          <w:szCs w:val="20"/>
          <w:u w:val="single"/>
          <w:lang w:val="sl-SI" w:eastAsia="sl-SI"/>
        </w:rPr>
      </w:pPr>
    </w:p>
    <w:p w14:paraId="03508C5E" w14:textId="77777777" w:rsidR="00290589" w:rsidRPr="00290589" w:rsidRDefault="00290589" w:rsidP="00290589">
      <w:pPr>
        <w:spacing w:line="240" w:lineRule="auto"/>
        <w:jc w:val="both"/>
        <w:rPr>
          <w:rFonts w:cs="Arial"/>
          <w:szCs w:val="20"/>
          <w:u w:val="single"/>
          <w:lang w:val="sl-SI" w:eastAsia="sl-SI"/>
        </w:rPr>
      </w:pPr>
    </w:p>
    <w:p w14:paraId="442593F1" w14:textId="77777777" w:rsidR="00290589" w:rsidRPr="00290589" w:rsidRDefault="00290589" w:rsidP="00290589">
      <w:pPr>
        <w:spacing w:line="240" w:lineRule="auto"/>
        <w:ind w:left="5040" w:firstLine="720"/>
        <w:jc w:val="both"/>
        <w:rPr>
          <w:rFonts w:cs="Arial"/>
          <w:color w:val="FF0000"/>
          <w:szCs w:val="20"/>
          <w:lang w:val="sl-SI" w:eastAsia="sl-SI"/>
        </w:rPr>
      </w:pPr>
    </w:p>
    <w:p w14:paraId="70A95B51" w14:textId="5F594B6B" w:rsidR="00290589" w:rsidRPr="00290589" w:rsidRDefault="00290589" w:rsidP="00290589">
      <w:pPr>
        <w:spacing w:line="240" w:lineRule="auto"/>
        <w:jc w:val="both"/>
        <w:rPr>
          <w:rFonts w:cs="Arial"/>
          <w:szCs w:val="20"/>
          <w:lang w:val="sl-SI" w:eastAsia="sl-SI"/>
        </w:rPr>
      </w:pPr>
      <w:r w:rsidRPr="00290589">
        <w:rPr>
          <w:rFonts w:cs="Arial"/>
          <w:szCs w:val="20"/>
          <w:u w:val="single"/>
          <w:lang w:val="sl-SI" w:eastAsia="sl-SI"/>
        </w:rPr>
        <w:t>Datum objave:</w:t>
      </w:r>
      <w:r w:rsidRPr="00290589">
        <w:rPr>
          <w:rFonts w:cs="Arial"/>
          <w:szCs w:val="20"/>
          <w:lang w:val="sl-SI" w:eastAsia="sl-SI"/>
        </w:rPr>
        <w:t xml:space="preserve"> </w:t>
      </w:r>
      <w:r w:rsidR="00135C5C">
        <w:rPr>
          <w:rFonts w:cs="Arial"/>
          <w:szCs w:val="20"/>
          <w:lang w:val="sl-SI" w:eastAsia="sl-SI"/>
        </w:rPr>
        <w:t>7</w:t>
      </w:r>
      <w:r w:rsidRPr="00290589">
        <w:rPr>
          <w:rFonts w:cs="Arial"/>
          <w:szCs w:val="20"/>
          <w:lang w:val="sl-SI" w:eastAsia="sl-SI"/>
        </w:rPr>
        <w:t>. 4. 2026</w:t>
      </w:r>
    </w:p>
    <w:p w14:paraId="2C21304F" w14:textId="77777777" w:rsidR="00290589" w:rsidRPr="00290589" w:rsidRDefault="00290589" w:rsidP="00290589">
      <w:pPr>
        <w:spacing w:line="240" w:lineRule="auto"/>
        <w:ind w:left="5040" w:firstLine="720"/>
        <w:jc w:val="both"/>
        <w:rPr>
          <w:rFonts w:cs="Arial"/>
          <w:color w:val="FF0000"/>
          <w:szCs w:val="20"/>
          <w:lang w:val="sl-SI" w:eastAsia="sl-SI"/>
        </w:rPr>
      </w:pPr>
    </w:p>
    <w:p w14:paraId="1047002C" w14:textId="7F593602" w:rsidR="00290589" w:rsidRPr="00290589" w:rsidRDefault="00290589" w:rsidP="00290589">
      <w:pPr>
        <w:spacing w:line="240" w:lineRule="auto"/>
        <w:jc w:val="both"/>
        <w:rPr>
          <w:rFonts w:cs="Arial"/>
          <w:szCs w:val="20"/>
          <w:lang w:val="sl-SI" w:eastAsia="sl-SI"/>
        </w:rPr>
      </w:pPr>
      <w:r w:rsidRPr="00290589">
        <w:rPr>
          <w:rFonts w:cs="Arial"/>
          <w:szCs w:val="20"/>
          <w:u w:val="single"/>
          <w:lang w:val="sl-SI" w:eastAsia="sl-SI"/>
        </w:rPr>
        <w:t>Datum izteka 20 dnevnega roka za objavo:</w:t>
      </w:r>
      <w:r w:rsidRPr="00290589">
        <w:rPr>
          <w:rFonts w:cs="Arial"/>
          <w:szCs w:val="20"/>
          <w:lang w:val="sl-SI" w:eastAsia="sl-SI"/>
        </w:rPr>
        <w:t xml:space="preserve"> 2</w:t>
      </w:r>
      <w:r w:rsidR="00135C5C">
        <w:rPr>
          <w:rFonts w:cs="Arial"/>
          <w:szCs w:val="20"/>
          <w:lang w:val="sl-SI" w:eastAsia="sl-SI"/>
        </w:rPr>
        <w:t>7</w:t>
      </w:r>
      <w:r w:rsidRPr="00290589">
        <w:rPr>
          <w:rFonts w:cs="Arial"/>
          <w:szCs w:val="20"/>
          <w:lang w:val="sl-SI" w:eastAsia="sl-SI"/>
        </w:rPr>
        <w:t>. 4. 2026</w:t>
      </w:r>
    </w:p>
    <w:p w14:paraId="0EDE57AD" w14:textId="77777777" w:rsidR="00290589" w:rsidRPr="00290589" w:rsidRDefault="00290589" w:rsidP="00290589">
      <w:pPr>
        <w:spacing w:line="240" w:lineRule="auto"/>
        <w:jc w:val="both"/>
        <w:rPr>
          <w:rFonts w:cs="Arial"/>
          <w:szCs w:val="20"/>
          <w:lang w:val="sl-SI" w:eastAsia="sl-SI"/>
        </w:rPr>
      </w:pPr>
    </w:p>
    <w:p w14:paraId="02D64A77" w14:textId="77777777" w:rsidR="00290589" w:rsidRPr="00290589" w:rsidRDefault="00290589" w:rsidP="00290589">
      <w:pPr>
        <w:spacing w:line="240" w:lineRule="auto"/>
        <w:jc w:val="both"/>
        <w:rPr>
          <w:rFonts w:cs="Arial"/>
          <w:szCs w:val="20"/>
          <w:lang w:val="sl-SI" w:eastAsia="sl-SI"/>
        </w:rPr>
      </w:pPr>
    </w:p>
    <w:p w14:paraId="71F356B3" w14:textId="77777777" w:rsidR="00290589" w:rsidRPr="00290589" w:rsidRDefault="00290589" w:rsidP="00290589">
      <w:pPr>
        <w:spacing w:line="240" w:lineRule="auto"/>
        <w:rPr>
          <w:rFonts w:cs="Arial"/>
          <w:szCs w:val="20"/>
          <w:lang w:val="sl-SI" w:eastAsia="sl-SI"/>
        </w:rPr>
      </w:pPr>
    </w:p>
    <w:p w14:paraId="1F51F5F6" w14:textId="77777777" w:rsidR="00290589" w:rsidRPr="00290589" w:rsidRDefault="00290589" w:rsidP="00290589">
      <w:pPr>
        <w:tabs>
          <w:tab w:val="left" w:pos="3402"/>
          <w:tab w:val="left" w:pos="6291"/>
          <w:tab w:val="right" w:pos="8498"/>
        </w:tabs>
        <w:rPr>
          <w:rFonts w:cs="Arial"/>
          <w:szCs w:val="20"/>
          <w:lang w:val="sl-SI"/>
        </w:rPr>
      </w:pPr>
      <w:r w:rsidRPr="00290589">
        <w:rPr>
          <w:rFonts w:cs="Arial"/>
          <w:szCs w:val="20"/>
          <w:lang w:val="sl-SI"/>
        </w:rPr>
        <w:t xml:space="preserve">           </w:t>
      </w:r>
    </w:p>
    <w:p w14:paraId="26559C2F" w14:textId="77777777" w:rsidR="00290589" w:rsidRPr="00290589" w:rsidRDefault="00290589" w:rsidP="00290589">
      <w:pPr>
        <w:spacing w:line="240" w:lineRule="auto"/>
        <w:rPr>
          <w:rFonts w:cs="Arial"/>
          <w:szCs w:val="20"/>
          <w:lang w:val="sl-SI" w:eastAsia="sl-SI"/>
        </w:rPr>
      </w:pPr>
    </w:p>
    <w:p w14:paraId="3D558B4B" w14:textId="77777777" w:rsidR="00290589" w:rsidRPr="00290589" w:rsidRDefault="00290589" w:rsidP="00290589">
      <w:pPr>
        <w:spacing w:line="240" w:lineRule="auto"/>
        <w:rPr>
          <w:rFonts w:cs="Arial"/>
          <w:szCs w:val="20"/>
          <w:lang w:val="sl-SI" w:eastAsia="sl-SI"/>
        </w:rPr>
      </w:pPr>
      <w:r w:rsidRPr="00290589">
        <w:rPr>
          <w:rFonts w:cs="Arial"/>
          <w:szCs w:val="20"/>
          <w:lang w:val="sl-SI" w:eastAsia="sl-SI"/>
        </w:rPr>
        <w:t xml:space="preserve"> </w:t>
      </w:r>
    </w:p>
    <w:p w14:paraId="15CD9C62" w14:textId="77777777" w:rsidR="00290589" w:rsidRPr="00290589" w:rsidRDefault="00290589" w:rsidP="00290589">
      <w:pPr>
        <w:spacing w:line="240" w:lineRule="auto"/>
        <w:jc w:val="both"/>
        <w:rPr>
          <w:rFonts w:cs="Arial"/>
          <w:szCs w:val="20"/>
          <w:lang w:val="sl-SI" w:eastAsia="sl-SI"/>
        </w:rPr>
      </w:pPr>
    </w:p>
    <w:p w14:paraId="03B8254F" w14:textId="6B53207B" w:rsidR="001A0EEF" w:rsidRPr="000C4406" w:rsidRDefault="001A0EEF" w:rsidP="00D340EC">
      <w:pPr>
        <w:pStyle w:val="datumtevilka"/>
        <w:jc w:val="both"/>
        <w:rPr>
          <w:rFonts w:cs="Arial"/>
        </w:rPr>
      </w:pPr>
    </w:p>
    <w:sectPr w:rsidR="001A0EEF" w:rsidRPr="000C4406" w:rsidSect="005D30E7">
      <w:headerReference w:type="default" r:id="rId9"/>
      <w:headerReference w:type="first" r:id="rId10"/>
      <w:footerReference w:type="first" r:id="rId11"/>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A5EC" w14:textId="77777777" w:rsidR="002704F6" w:rsidRDefault="002704F6">
      <w:r>
        <w:separator/>
      </w:r>
    </w:p>
  </w:endnote>
  <w:endnote w:type="continuationSeparator" w:id="0">
    <w:p w14:paraId="43736757" w14:textId="77777777" w:rsidR="002704F6" w:rsidRDefault="0027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1EF9" w14:textId="77777777" w:rsidR="000C4406" w:rsidRPr="004E15B8" w:rsidRDefault="000C4406">
    <w:pPr>
      <w:pStyle w:val="Footer"/>
      <w:rPr>
        <w:lang w:val="es-ES"/>
      </w:rPr>
    </w:pPr>
  </w:p>
  <w:p w14:paraId="20A8E67D" w14:textId="77777777" w:rsidR="000C4406" w:rsidRPr="004E15B8" w:rsidRDefault="000C4406">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8B42" w14:textId="77777777" w:rsidR="002704F6" w:rsidRDefault="002704F6">
      <w:r>
        <w:separator/>
      </w:r>
    </w:p>
  </w:footnote>
  <w:footnote w:type="continuationSeparator" w:id="0">
    <w:p w14:paraId="6B7A933C" w14:textId="77777777" w:rsidR="002704F6" w:rsidRDefault="0027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E86A" w14:textId="77777777" w:rsidR="000C4406" w:rsidRPr="00110CBD" w:rsidRDefault="000C4406"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C4406" w:rsidRPr="008F3500" w14:paraId="6D6F6B09" w14:textId="77777777">
      <w:trPr>
        <w:cantSplit/>
        <w:trHeight w:hRule="exact" w:val="847"/>
      </w:trPr>
      <w:tc>
        <w:tcPr>
          <w:tcW w:w="567" w:type="dxa"/>
        </w:tcPr>
        <w:p w14:paraId="6C32A1A0" w14:textId="07A4A1D6" w:rsidR="000C4406" w:rsidRPr="008F3500" w:rsidRDefault="000C4406"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1" locked="0" layoutInCell="1" allowOverlap="1" wp14:anchorId="5C831BF0" wp14:editId="32B5E87C">
                <wp:simplePos x="0" y="0"/>
                <wp:positionH relativeFrom="column">
                  <wp:posOffset>26670</wp:posOffset>
                </wp:positionH>
                <wp:positionV relativeFrom="paragraph">
                  <wp:posOffset>299720</wp:posOffset>
                </wp:positionV>
                <wp:extent cx="2849245" cy="837565"/>
                <wp:effectExtent l="0" t="0" r="0" b="0"/>
                <wp:wrapNone/>
                <wp:docPr id="3" name="Picture 3" descr="veleposlaništvo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eleposlaništvo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245" cy="837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66A3878" w14:textId="0297703A" w:rsidR="000C4406" w:rsidRPr="00D13D21" w:rsidRDefault="000C4406" w:rsidP="00C50D32">
    <w:pPr>
      <w:pStyle w:val="Header"/>
      <w:tabs>
        <w:tab w:val="clear" w:pos="4320"/>
        <w:tab w:val="left" w:pos="5112"/>
      </w:tabs>
      <w:spacing w:line="240" w:lineRule="exact"/>
      <w:rPr>
        <w:rFonts w:cs="Arial"/>
        <w:sz w:val="16"/>
        <w:lang w:val="es-ES"/>
      </w:rPr>
    </w:pPr>
    <w:r>
      <w:rPr>
        <w:rFonts w:cs="Arial"/>
        <w:sz w:val="16"/>
        <w:lang w:val="es-AR"/>
      </w:rPr>
      <w:t xml:space="preserve">   </w:t>
    </w:r>
    <w:r w:rsidR="00290589">
      <w:rPr>
        <w:rFonts w:cs="Arial"/>
        <w:sz w:val="16"/>
        <w:lang w:val="es-AR"/>
      </w:rPr>
      <w:t>Esmeralda</w:t>
    </w:r>
    <w:r w:rsidRPr="004E15B8">
      <w:rPr>
        <w:rFonts w:cs="Arial"/>
        <w:sz w:val="16"/>
        <w:lang w:val="es-ES"/>
      </w:rPr>
      <w:t xml:space="preserve"> </w:t>
    </w:r>
    <w:r w:rsidR="00290589">
      <w:rPr>
        <w:rFonts w:cs="Arial"/>
        <w:sz w:val="16"/>
        <w:lang w:val="es-ES"/>
      </w:rPr>
      <w:t>91</w:t>
    </w:r>
    <w:r w:rsidRPr="004E15B8">
      <w:rPr>
        <w:rFonts w:cs="Arial"/>
        <w:sz w:val="16"/>
        <w:lang w:val="es-ES"/>
      </w:rPr>
      <w:t>0, P. 3</w:t>
    </w:r>
    <w:r w:rsidRPr="004E15B8">
      <w:rPr>
        <w:rFonts w:cs="Arial"/>
        <w:sz w:val="16"/>
        <w:lang w:val="es-ES"/>
      </w:rPr>
      <w:tab/>
    </w:r>
    <w:r w:rsidRPr="00D13D21">
      <w:rPr>
        <w:rFonts w:cs="Arial"/>
        <w:sz w:val="16"/>
        <w:lang w:val="es-ES"/>
      </w:rPr>
      <w:t xml:space="preserve">T: </w:t>
    </w:r>
    <w:r w:rsidRPr="004E15B8">
      <w:rPr>
        <w:rFonts w:cs="Arial"/>
        <w:sz w:val="16"/>
        <w:lang w:val="es-ES"/>
      </w:rPr>
      <w:t>00 54 11 48 94 06 21/31</w:t>
    </w:r>
  </w:p>
  <w:p w14:paraId="14054BB5" w14:textId="77777777" w:rsidR="000C4406" w:rsidRPr="004E15B8" w:rsidRDefault="000C4406" w:rsidP="00BF5A69">
    <w:pPr>
      <w:pStyle w:val="Header"/>
      <w:tabs>
        <w:tab w:val="clear" w:pos="4320"/>
        <w:tab w:val="left" w:pos="5112"/>
      </w:tabs>
      <w:spacing w:line="240" w:lineRule="exact"/>
      <w:jc w:val="both"/>
      <w:rPr>
        <w:sz w:val="16"/>
        <w:szCs w:val="16"/>
        <w:lang w:val="es-ES"/>
      </w:rPr>
    </w:pPr>
    <w:r w:rsidRPr="004E15B8">
      <w:rPr>
        <w:rFonts w:cs="Arial"/>
        <w:sz w:val="16"/>
        <w:lang w:val="es-ES"/>
      </w:rPr>
      <w:t xml:space="preserve">   1007 Buenos Aires</w:t>
    </w:r>
    <w:r w:rsidRPr="004E15B8">
      <w:rPr>
        <w:rFonts w:cs="Arial"/>
        <w:sz w:val="16"/>
        <w:lang w:val="es-ES"/>
      </w:rPr>
      <w:tab/>
    </w:r>
    <w:r w:rsidRPr="00D13D21">
      <w:rPr>
        <w:rFonts w:cs="Arial"/>
        <w:sz w:val="16"/>
        <w:lang w:val="es-ES"/>
      </w:rPr>
      <w:t xml:space="preserve">F: 00 </w:t>
    </w:r>
    <w:r w:rsidRPr="004E15B8">
      <w:rPr>
        <w:sz w:val="16"/>
        <w:szCs w:val="16"/>
        <w:lang w:val="es-ES"/>
      </w:rPr>
      <w:t>54 11 43 12 84 10</w:t>
    </w:r>
  </w:p>
  <w:p w14:paraId="2A3618C0" w14:textId="786BD2D7" w:rsidR="000C4406" w:rsidRDefault="000C4406" w:rsidP="00BF5A69">
    <w:pPr>
      <w:pStyle w:val="Header"/>
      <w:tabs>
        <w:tab w:val="clear" w:pos="4320"/>
        <w:tab w:val="left" w:pos="5112"/>
      </w:tabs>
      <w:spacing w:line="240" w:lineRule="exact"/>
      <w:rPr>
        <w:rFonts w:cs="Arial"/>
        <w:sz w:val="16"/>
        <w:lang w:val="sl-SI"/>
      </w:rPr>
    </w:pPr>
    <w:r>
      <w:rPr>
        <w:sz w:val="16"/>
        <w:szCs w:val="16"/>
        <w:lang w:val="it-IT"/>
      </w:rPr>
      <w:t xml:space="preserve">   </w:t>
    </w:r>
    <w:r w:rsidRPr="00B4211D">
      <w:rPr>
        <w:sz w:val="16"/>
        <w:szCs w:val="16"/>
        <w:lang w:val="it-IT"/>
      </w:rPr>
      <w:t>Argentina</w:t>
    </w:r>
    <w:r>
      <w:rPr>
        <w:sz w:val="16"/>
        <w:szCs w:val="16"/>
        <w:lang w:val="it-IT"/>
      </w:rPr>
      <w:tab/>
    </w:r>
    <w:r>
      <w:rPr>
        <w:rFonts w:cs="Arial"/>
        <w:sz w:val="16"/>
        <w:lang w:val="sl-SI"/>
      </w:rPr>
      <w:t xml:space="preserve">E: </w:t>
    </w:r>
    <w:r w:rsidR="00CA7B81" w:rsidRPr="00CA7B81">
      <w:rPr>
        <w:rFonts w:cs="Arial"/>
        <w:sz w:val="16"/>
        <w:lang w:val="sl-SI"/>
      </w:rPr>
      <w:t>sloembassy.buenosaires@gov.si</w:t>
    </w:r>
  </w:p>
  <w:p w14:paraId="786047DA" w14:textId="77777777" w:rsidR="000C4406" w:rsidRDefault="000C4406" w:rsidP="00C50D32">
    <w:pPr>
      <w:pStyle w:val="Header"/>
      <w:tabs>
        <w:tab w:val="clear" w:pos="4320"/>
        <w:tab w:val="left" w:pos="5112"/>
      </w:tabs>
      <w:spacing w:line="240" w:lineRule="exact"/>
      <w:rPr>
        <w:rFonts w:cs="Arial"/>
        <w:sz w:val="16"/>
        <w:lang w:val="sl-SI"/>
      </w:rPr>
    </w:pPr>
    <w:r>
      <w:rPr>
        <w:rFonts w:cs="Arial"/>
        <w:sz w:val="16"/>
        <w:lang w:val="sl-SI"/>
      </w:rPr>
      <w:tab/>
    </w:r>
    <w:hyperlink r:id="rId2" w:history="1">
      <w:r w:rsidRPr="0022547E">
        <w:rPr>
          <w:rStyle w:val="Hyperlink"/>
          <w:rFonts w:cs="Arial"/>
          <w:sz w:val="16"/>
          <w:lang w:val="sl-SI"/>
        </w:rPr>
        <w:t>www.buenosaires.veleposlanistvo.si</w:t>
      </w:r>
    </w:hyperlink>
  </w:p>
  <w:p w14:paraId="20B168B0" w14:textId="77777777" w:rsidR="000C4406" w:rsidRPr="008F3500" w:rsidRDefault="000C4406"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1E0"/>
    <w:multiLevelType w:val="hybridMultilevel"/>
    <w:tmpl w:val="E81C36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642F34"/>
    <w:multiLevelType w:val="hybridMultilevel"/>
    <w:tmpl w:val="9F146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58903BC"/>
    <w:multiLevelType w:val="hybridMultilevel"/>
    <w:tmpl w:val="A0DA3C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F4"/>
    <w:rsid w:val="00007166"/>
    <w:rsid w:val="00023A88"/>
    <w:rsid w:val="00032AC6"/>
    <w:rsid w:val="00035B6F"/>
    <w:rsid w:val="00050564"/>
    <w:rsid w:val="000A7238"/>
    <w:rsid w:val="000C4406"/>
    <w:rsid w:val="000D4344"/>
    <w:rsid w:val="000D540D"/>
    <w:rsid w:val="00124B5E"/>
    <w:rsid w:val="001357B2"/>
    <w:rsid w:val="00135C5C"/>
    <w:rsid w:val="00137828"/>
    <w:rsid w:val="001448F2"/>
    <w:rsid w:val="001702BF"/>
    <w:rsid w:val="0017478F"/>
    <w:rsid w:val="001A0EEF"/>
    <w:rsid w:val="001A28CA"/>
    <w:rsid w:val="001B164B"/>
    <w:rsid w:val="001C1119"/>
    <w:rsid w:val="00202A77"/>
    <w:rsid w:val="00205CD6"/>
    <w:rsid w:val="00250666"/>
    <w:rsid w:val="0026087F"/>
    <w:rsid w:val="002704F6"/>
    <w:rsid w:val="00271CE5"/>
    <w:rsid w:val="00282020"/>
    <w:rsid w:val="00283510"/>
    <w:rsid w:val="00290589"/>
    <w:rsid w:val="002A2B69"/>
    <w:rsid w:val="0030619E"/>
    <w:rsid w:val="003335F8"/>
    <w:rsid w:val="0036320F"/>
    <w:rsid w:val="003636BF"/>
    <w:rsid w:val="003703E6"/>
    <w:rsid w:val="00371442"/>
    <w:rsid w:val="00377AE9"/>
    <w:rsid w:val="003809DB"/>
    <w:rsid w:val="00383191"/>
    <w:rsid w:val="003845B4"/>
    <w:rsid w:val="00387B1A"/>
    <w:rsid w:val="00396EEC"/>
    <w:rsid w:val="003C5459"/>
    <w:rsid w:val="003C5EE5"/>
    <w:rsid w:val="003D519A"/>
    <w:rsid w:val="003E1C74"/>
    <w:rsid w:val="00440F66"/>
    <w:rsid w:val="004657EE"/>
    <w:rsid w:val="00470B10"/>
    <w:rsid w:val="004808BE"/>
    <w:rsid w:val="004817E3"/>
    <w:rsid w:val="004A2933"/>
    <w:rsid w:val="004A408D"/>
    <w:rsid w:val="004A61E9"/>
    <w:rsid w:val="004B46C2"/>
    <w:rsid w:val="004C4527"/>
    <w:rsid w:val="004C79DB"/>
    <w:rsid w:val="004E07B0"/>
    <w:rsid w:val="004E15B8"/>
    <w:rsid w:val="004F6B5D"/>
    <w:rsid w:val="00517EF4"/>
    <w:rsid w:val="00521132"/>
    <w:rsid w:val="00526246"/>
    <w:rsid w:val="00534F1B"/>
    <w:rsid w:val="00567106"/>
    <w:rsid w:val="00575B32"/>
    <w:rsid w:val="005840A4"/>
    <w:rsid w:val="005C1754"/>
    <w:rsid w:val="005D30E7"/>
    <w:rsid w:val="005E1D3C"/>
    <w:rsid w:val="0060126A"/>
    <w:rsid w:val="006035A4"/>
    <w:rsid w:val="00625AE6"/>
    <w:rsid w:val="00632253"/>
    <w:rsid w:val="00642714"/>
    <w:rsid w:val="006455CE"/>
    <w:rsid w:val="00655841"/>
    <w:rsid w:val="00683C11"/>
    <w:rsid w:val="006907DC"/>
    <w:rsid w:val="006953E7"/>
    <w:rsid w:val="006A44B7"/>
    <w:rsid w:val="006D20EB"/>
    <w:rsid w:val="006D3FF8"/>
    <w:rsid w:val="007007AA"/>
    <w:rsid w:val="00713C74"/>
    <w:rsid w:val="00733017"/>
    <w:rsid w:val="00783310"/>
    <w:rsid w:val="00792944"/>
    <w:rsid w:val="00797B85"/>
    <w:rsid w:val="007A40C6"/>
    <w:rsid w:val="007A4A6D"/>
    <w:rsid w:val="007D1BCF"/>
    <w:rsid w:val="007D75CF"/>
    <w:rsid w:val="007D7B66"/>
    <w:rsid w:val="007E0440"/>
    <w:rsid w:val="007E6DC5"/>
    <w:rsid w:val="008437C1"/>
    <w:rsid w:val="00864209"/>
    <w:rsid w:val="0088043C"/>
    <w:rsid w:val="00882E7B"/>
    <w:rsid w:val="00884889"/>
    <w:rsid w:val="008906C9"/>
    <w:rsid w:val="0089208C"/>
    <w:rsid w:val="008B339E"/>
    <w:rsid w:val="008C5738"/>
    <w:rsid w:val="008D04F0"/>
    <w:rsid w:val="008D1EAC"/>
    <w:rsid w:val="008D40B2"/>
    <w:rsid w:val="008E2A7C"/>
    <w:rsid w:val="008E3B35"/>
    <w:rsid w:val="008F3500"/>
    <w:rsid w:val="008F57BA"/>
    <w:rsid w:val="00924E3C"/>
    <w:rsid w:val="00951255"/>
    <w:rsid w:val="009579BB"/>
    <w:rsid w:val="009612BB"/>
    <w:rsid w:val="0097280B"/>
    <w:rsid w:val="00977B52"/>
    <w:rsid w:val="00984A44"/>
    <w:rsid w:val="009A4EAB"/>
    <w:rsid w:val="009C60C4"/>
    <w:rsid w:val="009C740A"/>
    <w:rsid w:val="00A125C5"/>
    <w:rsid w:val="00A2451C"/>
    <w:rsid w:val="00A302D6"/>
    <w:rsid w:val="00A617B0"/>
    <w:rsid w:val="00A65EE7"/>
    <w:rsid w:val="00A70133"/>
    <w:rsid w:val="00A71A0A"/>
    <w:rsid w:val="00A770A6"/>
    <w:rsid w:val="00A813B1"/>
    <w:rsid w:val="00AA4219"/>
    <w:rsid w:val="00AA5E8E"/>
    <w:rsid w:val="00AB22E7"/>
    <w:rsid w:val="00AB36C4"/>
    <w:rsid w:val="00AB3D04"/>
    <w:rsid w:val="00AB5D11"/>
    <w:rsid w:val="00AB7830"/>
    <w:rsid w:val="00AC3057"/>
    <w:rsid w:val="00AC32B2"/>
    <w:rsid w:val="00AD2995"/>
    <w:rsid w:val="00AD3D2E"/>
    <w:rsid w:val="00AD462D"/>
    <w:rsid w:val="00B058A4"/>
    <w:rsid w:val="00B15A61"/>
    <w:rsid w:val="00B17141"/>
    <w:rsid w:val="00B223A1"/>
    <w:rsid w:val="00B31575"/>
    <w:rsid w:val="00B4211D"/>
    <w:rsid w:val="00B61F03"/>
    <w:rsid w:val="00B6414E"/>
    <w:rsid w:val="00B7246F"/>
    <w:rsid w:val="00B8547D"/>
    <w:rsid w:val="00B87CD7"/>
    <w:rsid w:val="00BD24E9"/>
    <w:rsid w:val="00BD39E5"/>
    <w:rsid w:val="00BE3FF0"/>
    <w:rsid w:val="00BF5A69"/>
    <w:rsid w:val="00C04585"/>
    <w:rsid w:val="00C10341"/>
    <w:rsid w:val="00C13192"/>
    <w:rsid w:val="00C133BD"/>
    <w:rsid w:val="00C250D5"/>
    <w:rsid w:val="00C26C3A"/>
    <w:rsid w:val="00C27B80"/>
    <w:rsid w:val="00C320C6"/>
    <w:rsid w:val="00C35666"/>
    <w:rsid w:val="00C50D32"/>
    <w:rsid w:val="00C70AB7"/>
    <w:rsid w:val="00C82A0D"/>
    <w:rsid w:val="00C8786C"/>
    <w:rsid w:val="00C92898"/>
    <w:rsid w:val="00CA054D"/>
    <w:rsid w:val="00CA1457"/>
    <w:rsid w:val="00CA4340"/>
    <w:rsid w:val="00CA7B81"/>
    <w:rsid w:val="00CC33CF"/>
    <w:rsid w:val="00CE5238"/>
    <w:rsid w:val="00CE7514"/>
    <w:rsid w:val="00D009D9"/>
    <w:rsid w:val="00D07873"/>
    <w:rsid w:val="00D13D21"/>
    <w:rsid w:val="00D1558D"/>
    <w:rsid w:val="00D248DE"/>
    <w:rsid w:val="00D340EC"/>
    <w:rsid w:val="00D34742"/>
    <w:rsid w:val="00D43EDE"/>
    <w:rsid w:val="00D52617"/>
    <w:rsid w:val="00D8542D"/>
    <w:rsid w:val="00DC4079"/>
    <w:rsid w:val="00DC6A71"/>
    <w:rsid w:val="00DD169A"/>
    <w:rsid w:val="00DD637C"/>
    <w:rsid w:val="00DE17E9"/>
    <w:rsid w:val="00E0357D"/>
    <w:rsid w:val="00E2410B"/>
    <w:rsid w:val="00E27444"/>
    <w:rsid w:val="00E36E38"/>
    <w:rsid w:val="00E37C0A"/>
    <w:rsid w:val="00E47D0B"/>
    <w:rsid w:val="00E640EB"/>
    <w:rsid w:val="00EA1978"/>
    <w:rsid w:val="00EC233A"/>
    <w:rsid w:val="00ED1C3E"/>
    <w:rsid w:val="00F240BB"/>
    <w:rsid w:val="00F259FC"/>
    <w:rsid w:val="00F57FED"/>
    <w:rsid w:val="00FC2BF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14:docId w14:val="620D412E"/>
  <w15:chartTrackingRefBased/>
  <w15:docId w15:val="{3C3E63FC-EF57-4241-B073-50DFC0B3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6A"/>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link w:val="Header"/>
    <w:uiPriority w:val="99"/>
    <w:rsid w:val="00250666"/>
    <w:rPr>
      <w:rFonts w:ascii="Arial" w:hAnsi="Arial"/>
      <w:szCs w:val="24"/>
      <w:lang w:val="en-US" w:eastAsia="en-US"/>
    </w:rPr>
  </w:style>
  <w:style w:type="character" w:customStyle="1" w:styleId="FooterChar">
    <w:name w:val="Footer Char"/>
    <w:basedOn w:val="DefaultParagraphFont"/>
    <w:link w:val="Footer"/>
    <w:uiPriority w:val="99"/>
    <w:rsid w:val="00AD2995"/>
    <w:rPr>
      <w:rFonts w:ascii="Arial" w:hAnsi="Arial"/>
      <w:szCs w:val="24"/>
      <w:lang w:val="en-US" w:eastAsia="en-US"/>
    </w:rPr>
  </w:style>
  <w:style w:type="paragraph" w:styleId="BalloonText">
    <w:name w:val="Balloon Text"/>
    <w:basedOn w:val="Normal"/>
    <w:link w:val="BalloonTextChar"/>
    <w:rsid w:val="004B46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B46C2"/>
    <w:rPr>
      <w:rFonts w:ascii="Segoe UI" w:hAnsi="Segoe UI" w:cs="Segoe UI"/>
      <w:sz w:val="18"/>
      <w:szCs w:val="18"/>
      <w:lang w:val="en-US" w:eastAsia="en-US"/>
    </w:rPr>
  </w:style>
  <w:style w:type="character" w:customStyle="1" w:styleId="Ninguno">
    <w:name w:val="Ninguno"/>
    <w:rsid w:val="0060126A"/>
  </w:style>
  <w:style w:type="paragraph" w:styleId="ListParagraph">
    <w:name w:val="List Paragraph"/>
    <w:basedOn w:val="Normal"/>
    <w:uiPriority w:val="34"/>
    <w:qFormat/>
    <w:rsid w:val="00B87CD7"/>
    <w:pPr>
      <w:spacing w:after="200" w:line="276" w:lineRule="auto"/>
      <w:ind w:left="720"/>
      <w:contextualSpacing/>
    </w:pPr>
    <w:rPr>
      <w:rFonts w:asciiTheme="minorHAnsi" w:eastAsiaTheme="minorHAnsi" w:hAnsiTheme="minorHAnsi" w:cstheme="minorBidi"/>
      <w:sz w:val="22"/>
      <w:szCs w:val="22"/>
      <w:lang w:val="sl-SI"/>
    </w:rPr>
  </w:style>
  <w:style w:type="paragraph" w:styleId="PlainText">
    <w:name w:val="Plain Text"/>
    <w:basedOn w:val="Normal"/>
    <w:link w:val="PlainTextChar"/>
    <w:rsid w:val="00CA1457"/>
    <w:pPr>
      <w:spacing w:line="240" w:lineRule="auto"/>
    </w:pPr>
    <w:rPr>
      <w:rFonts w:ascii="Consolas" w:hAnsi="Consolas"/>
      <w:sz w:val="21"/>
      <w:szCs w:val="21"/>
    </w:rPr>
  </w:style>
  <w:style w:type="character" w:customStyle="1" w:styleId="PlainTextChar">
    <w:name w:val="Plain Text Char"/>
    <w:basedOn w:val="DefaultParagraphFont"/>
    <w:link w:val="PlainText"/>
    <w:rsid w:val="00CA1457"/>
    <w:rPr>
      <w:rFonts w:ascii="Consolas" w:hAnsi="Consolas"/>
      <w:sz w:val="21"/>
      <w:szCs w:val="21"/>
      <w:lang w:val="en-US" w:eastAsia="en-US"/>
    </w:rPr>
  </w:style>
  <w:style w:type="paragraph" w:styleId="NoSpacing">
    <w:name w:val="No Spacing"/>
    <w:uiPriority w:val="1"/>
    <w:qFormat/>
    <w:rsid w:val="000C4406"/>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B7246F"/>
    <w:rPr>
      <w:sz w:val="16"/>
      <w:szCs w:val="16"/>
    </w:rPr>
  </w:style>
  <w:style w:type="paragraph" w:styleId="CommentText">
    <w:name w:val="annotation text"/>
    <w:basedOn w:val="Normal"/>
    <w:link w:val="CommentTextChar"/>
    <w:rsid w:val="00B7246F"/>
    <w:pPr>
      <w:spacing w:line="240" w:lineRule="auto"/>
    </w:pPr>
    <w:rPr>
      <w:szCs w:val="20"/>
    </w:rPr>
  </w:style>
  <w:style w:type="character" w:customStyle="1" w:styleId="CommentTextChar">
    <w:name w:val="Comment Text Char"/>
    <w:basedOn w:val="DefaultParagraphFont"/>
    <w:link w:val="CommentText"/>
    <w:rsid w:val="00B7246F"/>
    <w:rPr>
      <w:rFonts w:ascii="Arial" w:hAnsi="Arial"/>
      <w:lang w:val="en-US" w:eastAsia="en-US"/>
    </w:rPr>
  </w:style>
  <w:style w:type="paragraph" w:styleId="CommentSubject">
    <w:name w:val="annotation subject"/>
    <w:basedOn w:val="CommentText"/>
    <w:next w:val="CommentText"/>
    <w:link w:val="CommentSubjectChar"/>
    <w:rsid w:val="00B7246F"/>
    <w:rPr>
      <w:b/>
      <w:bCs/>
    </w:rPr>
  </w:style>
  <w:style w:type="character" w:customStyle="1" w:styleId="CommentSubjectChar">
    <w:name w:val="Comment Subject Char"/>
    <w:basedOn w:val="CommentTextChar"/>
    <w:link w:val="CommentSubject"/>
    <w:rsid w:val="00B7246F"/>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oembassy.buenosaire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buenosaires.veleposlanistvo.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EB83-4860-415A-88B5-BECE8F0D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2217</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2563</CharactersWithSpaces>
  <SharedDoc>false</SharedDoc>
  <HLinks>
    <vt:vector size="12" baseType="variant">
      <vt:variant>
        <vt:i4>7667765</vt:i4>
      </vt:variant>
      <vt:variant>
        <vt:i4>3</vt:i4>
      </vt:variant>
      <vt:variant>
        <vt:i4>0</vt:i4>
      </vt:variant>
      <vt:variant>
        <vt:i4>5</vt:i4>
      </vt:variant>
      <vt:variant>
        <vt:lpwstr>http://www.buenosaires.veleposlanistvo.si/</vt:lpwstr>
      </vt:variant>
      <vt:variant>
        <vt:lpwstr/>
      </vt:variant>
      <vt:variant>
        <vt:i4>1507369</vt:i4>
      </vt:variant>
      <vt:variant>
        <vt:i4>0</vt:i4>
      </vt:variant>
      <vt:variant>
        <vt:i4>0</vt:i4>
      </vt:variant>
      <vt:variant>
        <vt:i4>5</vt:i4>
      </vt:variant>
      <vt:variant>
        <vt:lpwstr>mailto:vba@gov.si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Urška Učakar</dc:creator>
  <cp:keywords/>
  <cp:lastModifiedBy>Rok Hren</cp:lastModifiedBy>
  <cp:revision>8</cp:revision>
  <cp:lastPrinted>2025-04-07T13:13:00Z</cp:lastPrinted>
  <dcterms:created xsi:type="dcterms:W3CDTF">2026-04-01T20:15:00Z</dcterms:created>
  <dcterms:modified xsi:type="dcterms:W3CDTF">2026-04-07T13:04:00Z</dcterms:modified>
</cp:coreProperties>
</file>