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C15" w:rsidRDefault="00A116E8" w:rsidP="00930D12">
      <w:pPr>
        <w:spacing w:after="0" w:line="240" w:lineRule="auto"/>
        <w:rPr>
          <w:lang w:eastAsia="sl-SI"/>
        </w:rPr>
      </w:pPr>
      <w:r>
        <w:rPr>
          <w:lang w:eastAsia="sl-SI"/>
        </w:rPr>
        <w:drawing>
          <wp:inline distT="0" distB="0" distL="0" distR="0">
            <wp:extent cx="2282190" cy="309880"/>
            <wp:effectExtent l="0" t="0" r="3810" b="0"/>
            <wp:docPr id="3" name="Slika 1" title="Naziv inštitucije: Kmetijski inštitut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2190" cy="309880"/>
                    </a:xfrm>
                    <a:prstGeom prst="rect">
                      <a:avLst/>
                    </a:prstGeom>
                    <a:noFill/>
                    <a:ln>
                      <a:noFill/>
                    </a:ln>
                  </pic:spPr>
                </pic:pic>
              </a:graphicData>
            </a:graphic>
          </wp:inline>
        </w:drawing>
      </w:r>
    </w:p>
    <w:p w:rsidR="00716C15" w:rsidRDefault="00716C15" w:rsidP="00930D12">
      <w:pPr>
        <w:spacing w:after="0" w:line="240" w:lineRule="auto"/>
        <w:rPr>
          <w:rFonts w:eastAsia="Times New Roman"/>
          <w:bCs/>
          <w:color w:val="76923C"/>
          <w:lang w:eastAsia="sl-SI"/>
        </w:rPr>
      </w:pPr>
      <w:r>
        <w:rPr>
          <w:rFonts w:eastAsia="Times New Roman"/>
          <w:bCs/>
          <w:color w:val="76923C"/>
          <w:lang w:eastAsia="sl-SI"/>
        </w:rPr>
        <w:t>Oddelek za varstvo rastlin</w:t>
      </w:r>
    </w:p>
    <w:p w:rsidR="00716C15" w:rsidRPr="00FA2402" w:rsidRDefault="009A0EB4" w:rsidP="00930D12">
      <w:pPr>
        <w:spacing w:after="0" w:line="240" w:lineRule="auto"/>
        <w:rPr>
          <w:lang w:eastAsia="sl-SI"/>
        </w:rPr>
        <w:sectPr w:rsidR="00716C15" w:rsidRPr="00FA2402" w:rsidSect="004B229F">
          <w:footerReference w:type="even" r:id="rId9"/>
          <w:footerReference w:type="default" r:id="rId10"/>
          <w:type w:val="continuous"/>
          <w:pgSz w:w="11906" w:h="16838"/>
          <w:pgMar w:top="1135" w:right="1417" w:bottom="1417" w:left="1417" w:header="708" w:footer="708" w:gutter="0"/>
          <w:cols w:space="708"/>
          <w:docGrid w:linePitch="360"/>
        </w:sectPr>
      </w:pPr>
      <w:r>
        <w:pict>
          <v:rect id="_x0000_i1025" style="width:441.6pt;height:1.8pt" o:hrpct="989" o:hralign="center" o:hrstd="t" o:hrnoshade="t" o:hr="t" fillcolor="#c2d69b" stroked="f"/>
        </w:pict>
      </w:r>
    </w:p>
    <w:p w:rsidR="00113DE7" w:rsidRPr="00113DE7" w:rsidRDefault="00113DE7" w:rsidP="00113DE7">
      <w:pPr>
        <w:pStyle w:val="Naslov1"/>
        <w:rPr>
          <w:color w:val="76923C" w:themeColor="accent3" w:themeShade="BF"/>
        </w:rPr>
      </w:pPr>
      <w:r w:rsidRPr="00113DE7">
        <w:rPr>
          <w:color w:val="76923C" w:themeColor="accent3" w:themeShade="BF"/>
        </w:rPr>
        <w:lastRenderedPageBreak/>
        <w:t xml:space="preserve">Rdečevratni kozliček - </w:t>
      </w:r>
      <w:r w:rsidRPr="00113DE7">
        <w:rPr>
          <w:i/>
          <w:color w:val="76923C" w:themeColor="accent3" w:themeShade="BF"/>
        </w:rPr>
        <w:t>Aromia bungii</w:t>
      </w:r>
      <w:r w:rsidRPr="00113DE7">
        <w:rPr>
          <w:color w:val="76923C" w:themeColor="accent3" w:themeShade="BF"/>
        </w:rPr>
        <w:t xml:space="preserve"> (Faldermann)</w:t>
      </w:r>
    </w:p>
    <w:p w:rsidR="00113DE7" w:rsidRPr="00F4083B" w:rsidRDefault="00113DE7" w:rsidP="00113DE7">
      <w:pPr>
        <w:spacing w:after="0"/>
        <w:rPr>
          <w:sz w:val="16"/>
          <w:szCs w:val="16"/>
        </w:rPr>
      </w:pPr>
    </w:p>
    <w:p w:rsidR="00113DE7" w:rsidRDefault="00113DE7" w:rsidP="00113DE7">
      <w:pPr>
        <w:spacing w:after="0"/>
        <w:jc w:val="both"/>
        <w:outlineLvl w:val="0"/>
        <w:rPr>
          <w:rFonts w:cstheme="minorHAnsi"/>
        </w:rPr>
      </w:pPr>
      <w:r w:rsidRPr="00F4083B">
        <w:rPr>
          <w:rFonts w:cstheme="minorHAnsi"/>
          <w:b/>
        </w:rPr>
        <w:t>Sistematika:</w:t>
      </w:r>
      <w:r>
        <w:rPr>
          <w:rFonts w:cstheme="minorHAnsi"/>
        </w:rPr>
        <w:t xml:space="preserve"> Coleoptera, Cerambicidae</w:t>
      </w:r>
    </w:p>
    <w:p w:rsidR="00113DE7" w:rsidRPr="00F4083B" w:rsidRDefault="00113DE7" w:rsidP="00113DE7">
      <w:pPr>
        <w:spacing w:after="0"/>
        <w:jc w:val="both"/>
        <w:outlineLvl w:val="0"/>
        <w:rPr>
          <w:rFonts w:cstheme="minorHAnsi"/>
        </w:rPr>
      </w:pPr>
    </w:p>
    <w:p w:rsidR="00113DE7" w:rsidRPr="001C7AD6" w:rsidRDefault="00113DE7" w:rsidP="00113DE7">
      <w:pPr>
        <w:spacing w:after="0"/>
        <w:jc w:val="both"/>
        <w:rPr>
          <w:rFonts w:cstheme="minorHAnsi"/>
          <w:bCs/>
        </w:rPr>
      </w:pPr>
      <w:r w:rsidRPr="001A7789">
        <w:rPr>
          <w:rFonts w:cstheme="minorHAnsi"/>
          <w:b/>
        </w:rPr>
        <w:t>Status (EU, EPPO):</w:t>
      </w:r>
      <w:r>
        <w:rPr>
          <w:rFonts w:cstheme="minorHAnsi"/>
          <w:b/>
        </w:rPr>
        <w:t xml:space="preserve"> </w:t>
      </w:r>
      <w:r w:rsidRPr="00200AE4">
        <w:rPr>
          <w:rFonts w:cstheme="minorHAnsi"/>
        </w:rPr>
        <w:t>Rdečevratni kozliček -</w:t>
      </w:r>
      <w:r w:rsidRPr="001A7789">
        <w:rPr>
          <w:rFonts w:cstheme="minorHAnsi"/>
          <w:b/>
        </w:rPr>
        <w:t xml:space="preserve"> </w:t>
      </w:r>
      <w:r w:rsidRPr="00200AE4">
        <w:rPr>
          <w:rFonts w:cstheme="minorHAnsi"/>
          <w:bCs/>
          <w:i/>
        </w:rPr>
        <w:t>Aromia bungii</w:t>
      </w:r>
      <w:r>
        <w:rPr>
          <w:rFonts w:cstheme="minorHAnsi"/>
          <w:bCs/>
        </w:rPr>
        <w:t xml:space="preserve"> je</w:t>
      </w:r>
      <w:r w:rsidRPr="001C7AD6">
        <w:rPr>
          <w:rFonts w:cstheme="minorHAnsi"/>
          <w:bCs/>
        </w:rPr>
        <w:t xml:space="preserve"> kar</w:t>
      </w:r>
      <w:r>
        <w:rPr>
          <w:rFonts w:cstheme="minorHAnsi"/>
          <w:bCs/>
        </w:rPr>
        <w:t xml:space="preserve">antenski škodljivi organizem za </w:t>
      </w:r>
      <w:r w:rsidRPr="001C7AD6">
        <w:rPr>
          <w:rFonts w:cstheme="minorHAnsi"/>
          <w:bCs/>
        </w:rPr>
        <w:t>Unijo v skladu z Delegirano Uredbo Komisije št. 2019/1702</w:t>
      </w:r>
      <w:r>
        <w:rPr>
          <w:rFonts w:cstheme="minorHAnsi"/>
          <w:bCs/>
        </w:rPr>
        <w:t>.</w:t>
      </w:r>
    </w:p>
    <w:p w:rsidR="00113DE7" w:rsidRDefault="00113DE7" w:rsidP="00113DE7">
      <w:pPr>
        <w:spacing w:after="0"/>
        <w:jc w:val="both"/>
        <w:rPr>
          <w:rFonts w:cstheme="minorHAnsi"/>
          <w:b/>
          <w:bCs/>
        </w:rPr>
      </w:pPr>
    </w:p>
    <w:p w:rsidR="00113DE7" w:rsidRPr="00F4083B" w:rsidRDefault="00113DE7" w:rsidP="00113DE7">
      <w:pPr>
        <w:spacing w:after="0"/>
        <w:jc w:val="both"/>
        <w:rPr>
          <w:rFonts w:cstheme="minorHAnsi"/>
        </w:rPr>
      </w:pPr>
      <w:r w:rsidRPr="00F4083B">
        <w:rPr>
          <w:rFonts w:cstheme="minorHAnsi"/>
          <w:b/>
          <w:bCs/>
        </w:rPr>
        <w:t>Izvor:</w:t>
      </w:r>
      <w:r w:rsidRPr="00F4083B">
        <w:rPr>
          <w:rFonts w:cstheme="minorHAnsi"/>
          <w:b/>
          <w:bCs/>
          <w:i/>
          <w:iCs/>
        </w:rPr>
        <w:t xml:space="preserve"> </w:t>
      </w:r>
      <w:r w:rsidRPr="00F4083B">
        <w:rPr>
          <w:rFonts w:cstheme="minorHAnsi"/>
        </w:rPr>
        <w:t>Države vzhodne in centralne Azije.</w:t>
      </w:r>
    </w:p>
    <w:p w:rsidR="00113DE7" w:rsidRPr="00F4083B" w:rsidRDefault="00113DE7" w:rsidP="00113DE7">
      <w:pPr>
        <w:spacing w:after="0"/>
        <w:jc w:val="both"/>
        <w:rPr>
          <w:rFonts w:cstheme="minorHAnsi"/>
        </w:rPr>
      </w:pPr>
    </w:p>
    <w:p w:rsidR="00113DE7" w:rsidRDefault="00113DE7" w:rsidP="00113DE7">
      <w:pPr>
        <w:spacing w:after="0"/>
        <w:jc w:val="both"/>
        <w:rPr>
          <w:rFonts w:cstheme="minorHAnsi"/>
        </w:rPr>
      </w:pPr>
      <w:r w:rsidRPr="00F4083B">
        <w:rPr>
          <w:rFonts w:cstheme="minorHAnsi"/>
          <w:b/>
        </w:rPr>
        <w:t>Geografska razširjenost</w:t>
      </w:r>
      <w:r w:rsidRPr="00F4083B">
        <w:rPr>
          <w:rFonts w:cstheme="minorHAnsi"/>
          <w:b/>
          <w:bCs/>
        </w:rPr>
        <w:t xml:space="preserve"> in status v Sloveniji</w:t>
      </w:r>
      <w:r w:rsidRPr="00F4083B">
        <w:rPr>
          <w:rFonts w:cstheme="minorHAnsi"/>
          <w:b/>
        </w:rPr>
        <w:t>:</w:t>
      </w:r>
      <w:r w:rsidRPr="00F4083B">
        <w:rPr>
          <w:rFonts w:cstheme="minorHAnsi"/>
        </w:rPr>
        <w:t xml:space="preserve"> Rdečevratni kozliček je invazivna tujerodna vrsta. Prisoten je v Aziji (Kitajska, Mongolija, Koreja, Tajvan, Vietnam, Japonska). Najden je bil v Angliji, v Severni Ameriki (ZDA), v Rusiji in v Evropi: Nemčija in Italija. </w:t>
      </w:r>
      <w:r>
        <w:rPr>
          <w:rFonts w:cstheme="minorHAnsi"/>
        </w:rPr>
        <w:t xml:space="preserve"> V Sloveniji  rdečevratni kozliček ni navzoč.</w:t>
      </w:r>
    </w:p>
    <w:p w:rsidR="00113DE7" w:rsidRPr="00F4083B" w:rsidRDefault="00113DE7" w:rsidP="00113DE7">
      <w:pPr>
        <w:spacing w:after="0"/>
        <w:jc w:val="both"/>
        <w:rPr>
          <w:rFonts w:cstheme="minorHAnsi"/>
        </w:rPr>
      </w:pPr>
    </w:p>
    <w:p w:rsidR="00113DE7" w:rsidRDefault="00113DE7" w:rsidP="00113DE7">
      <w:pPr>
        <w:spacing w:after="0"/>
        <w:jc w:val="both"/>
        <w:rPr>
          <w:rFonts w:cstheme="minorHAnsi"/>
        </w:rPr>
      </w:pPr>
      <w:r w:rsidRPr="00F4083B">
        <w:rPr>
          <w:rFonts w:cstheme="minorHAnsi"/>
          <w:b/>
          <w:bCs/>
        </w:rPr>
        <w:t>Gostiteljske rastline:</w:t>
      </w:r>
      <w:r w:rsidRPr="00F4083B">
        <w:rPr>
          <w:rFonts w:cstheme="minorHAnsi"/>
        </w:rPr>
        <w:t xml:space="preserve"> Primarne gostiteljske rastline so </w:t>
      </w:r>
      <w:r w:rsidRPr="001C7AD6">
        <w:rPr>
          <w:rFonts w:cstheme="minorHAnsi"/>
          <w:b/>
        </w:rPr>
        <w:t xml:space="preserve">koščičarji iz rodu </w:t>
      </w:r>
      <w:r w:rsidRPr="001C7AD6">
        <w:rPr>
          <w:rFonts w:cstheme="minorHAnsi"/>
          <w:b/>
          <w:i/>
          <w:iCs/>
        </w:rPr>
        <w:t>Prunus</w:t>
      </w:r>
      <w:r w:rsidRPr="00F4083B">
        <w:rPr>
          <w:rFonts w:cstheme="minorHAnsi"/>
        </w:rPr>
        <w:t xml:space="preserve">: </w:t>
      </w:r>
      <w:r w:rsidRPr="00F4083B">
        <w:rPr>
          <w:rFonts w:cstheme="minorHAnsi"/>
          <w:i/>
          <w:iCs/>
        </w:rPr>
        <w:t>P. americana</w:t>
      </w:r>
      <w:r w:rsidRPr="00F4083B">
        <w:rPr>
          <w:rFonts w:cstheme="minorHAnsi"/>
        </w:rPr>
        <w:t xml:space="preserve">, </w:t>
      </w:r>
      <w:r w:rsidRPr="00F4083B">
        <w:rPr>
          <w:rFonts w:cstheme="minorHAnsi"/>
          <w:i/>
          <w:iCs/>
        </w:rPr>
        <w:t>P. armeniaca</w:t>
      </w:r>
      <w:r w:rsidRPr="00F4083B">
        <w:rPr>
          <w:rFonts w:cstheme="minorHAnsi"/>
        </w:rPr>
        <w:t xml:space="preserve">, </w:t>
      </w:r>
      <w:r w:rsidRPr="00F4083B">
        <w:rPr>
          <w:rFonts w:cstheme="minorHAnsi"/>
          <w:i/>
          <w:iCs/>
        </w:rPr>
        <w:t>P. domestica</w:t>
      </w:r>
      <w:r w:rsidRPr="00F4083B">
        <w:rPr>
          <w:rFonts w:cstheme="minorHAnsi"/>
        </w:rPr>
        <w:t xml:space="preserve">, </w:t>
      </w:r>
      <w:r w:rsidRPr="00F4083B">
        <w:rPr>
          <w:rFonts w:cstheme="minorHAnsi"/>
          <w:i/>
          <w:iCs/>
        </w:rPr>
        <w:t xml:space="preserve">P. domestica </w:t>
      </w:r>
      <w:r w:rsidRPr="00F4083B">
        <w:rPr>
          <w:rFonts w:cstheme="minorHAnsi"/>
        </w:rPr>
        <w:t xml:space="preserve">ssp. </w:t>
      </w:r>
      <w:r w:rsidRPr="00F4083B">
        <w:rPr>
          <w:rFonts w:cstheme="minorHAnsi"/>
          <w:i/>
          <w:iCs/>
        </w:rPr>
        <w:t>insititia</w:t>
      </w:r>
      <w:r w:rsidRPr="00F4083B">
        <w:rPr>
          <w:rFonts w:cstheme="minorHAnsi"/>
        </w:rPr>
        <w:t xml:space="preserve">, </w:t>
      </w:r>
      <w:r w:rsidRPr="00F4083B">
        <w:rPr>
          <w:rFonts w:cstheme="minorHAnsi"/>
          <w:i/>
          <w:iCs/>
        </w:rPr>
        <w:t>P. mume</w:t>
      </w:r>
      <w:r w:rsidRPr="00F4083B">
        <w:rPr>
          <w:rFonts w:cstheme="minorHAnsi"/>
        </w:rPr>
        <w:t xml:space="preserve">, </w:t>
      </w:r>
      <w:r w:rsidRPr="00F4083B">
        <w:rPr>
          <w:rFonts w:cstheme="minorHAnsi"/>
          <w:i/>
          <w:iCs/>
        </w:rPr>
        <w:t>P. persicae</w:t>
      </w:r>
      <w:r w:rsidRPr="00F4083B">
        <w:rPr>
          <w:rFonts w:cstheme="minorHAnsi"/>
        </w:rPr>
        <w:t xml:space="preserve"> in </w:t>
      </w:r>
      <w:r w:rsidRPr="00F4083B">
        <w:rPr>
          <w:rFonts w:cstheme="minorHAnsi"/>
          <w:i/>
          <w:iCs/>
        </w:rPr>
        <w:t>P. japonica</w:t>
      </w:r>
      <w:r>
        <w:rPr>
          <w:rFonts w:cstheme="minorHAnsi"/>
        </w:rPr>
        <w:t>. Napade lahko</w:t>
      </w:r>
      <w:r w:rsidRPr="00F4083B">
        <w:rPr>
          <w:rFonts w:cstheme="minorHAnsi"/>
        </w:rPr>
        <w:t xml:space="preserve"> tudi </w:t>
      </w:r>
      <w:r>
        <w:rPr>
          <w:rFonts w:cstheme="minorHAnsi"/>
        </w:rPr>
        <w:t>druge vrste rastlin kot so: oljka</w:t>
      </w:r>
      <w:r w:rsidRPr="00F4083B">
        <w:rPr>
          <w:rFonts w:cstheme="minorHAnsi"/>
        </w:rPr>
        <w:t xml:space="preserve"> (</w:t>
      </w:r>
      <w:r w:rsidRPr="00F4083B">
        <w:rPr>
          <w:rFonts w:cstheme="minorHAnsi"/>
          <w:i/>
          <w:iCs/>
        </w:rPr>
        <w:t>Olea europea</w:t>
      </w:r>
      <w:r w:rsidRPr="00F4083B">
        <w:rPr>
          <w:rFonts w:cstheme="minorHAnsi"/>
        </w:rPr>
        <w:t>), kaki (</w:t>
      </w:r>
      <w:r w:rsidRPr="00F4083B">
        <w:rPr>
          <w:rFonts w:cstheme="minorHAnsi"/>
          <w:i/>
          <w:iCs/>
        </w:rPr>
        <w:t>Diospyros virginiana</w:t>
      </w:r>
      <w:r w:rsidRPr="00F4083B">
        <w:rPr>
          <w:rFonts w:cstheme="minorHAnsi"/>
        </w:rPr>
        <w:t>), granatno jabolko</w:t>
      </w:r>
      <w:r w:rsidRPr="00F4083B">
        <w:rPr>
          <w:rFonts w:cstheme="minorHAnsi"/>
          <w:i/>
          <w:iCs/>
        </w:rPr>
        <w:t xml:space="preserve"> </w:t>
      </w:r>
      <w:r w:rsidRPr="00F4083B">
        <w:rPr>
          <w:rFonts w:cstheme="minorHAnsi"/>
        </w:rPr>
        <w:t>(</w:t>
      </w:r>
      <w:r w:rsidRPr="00F4083B">
        <w:rPr>
          <w:rFonts w:cstheme="minorHAnsi"/>
          <w:i/>
          <w:iCs/>
        </w:rPr>
        <w:t>Punica granatum</w:t>
      </w:r>
      <w:r w:rsidRPr="00F4083B">
        <w:rPr>
          <w:rFonts w:cstheme="minorHAnsi"/>
        </w:rPr>
        <w:t>), bambus (</w:t>
      </w:r>
      <w:r w:rsidRPr="00F4083B">
        <w:rPr>
          <w:rFonts w:cstheme="minorHAnsi"/>
          <w:i/>
          <w:iCs/>
        </w:rPr>
        <w:t>Bambusa textilis</w:t>
      </w:r>
      <w:r w:rsidRPr="00F4083B">
        <w:rPr>
          <w:rFonts w:cstheme="minorHAnsi"/>
        </w:rPr>
        <w:t xml:space="preserve">) ter različne vrste topolov </w:t>
      </w:r>
      <w:r w:rsidRPr="00F4083B">
        <w:rPr>
          <w:rFonts w:cstheme="minorHAnsi"/>
          <w:i/>
          <w:iCs/>
        </w:rPr>
        <w:t xml:space="preserve">Populus </w:t>
      </w:r>
      <w:r>
        <w:rPr>
          <w:rFonts w:cstheme="minorHAnsi"/>
        </w:rPr>
        <w:t>spp..</w:t>
      </w:r>
    </w:p>
    <w:p w:rsidR="00113DE7" w:rsidRPr="00F4083B" w:rsidRDefault="00113DE7" w:rsidP="00113DE7">
      <w:pPr>
        <w:spacing w:after="0"/>
        <w:jc w:val="both"/>
        <w:rPr>
          <w:rFonts w:cstheme="minorHAnsi"/>
        </w:rPr>
      </w:pPr>
    </w:p>
    <w:p w:rsidR="00113DE7" w:rsidRPr="00F4083B" w:rsidRDefault="00113DE7" w:rsidP="00113DE7">
      <w:pPr>
        <w:spacing w:after="0"/>
        <w:jc w:val="both"/>
        <w:rPr>
          <w:rFonts w:cstheme="minorHAnsi"/>
        </w:rPr>
      </w:pPr>
      <w:r w:rsidRPr="00F4083B">
        <w:rPr>
          <w:rFonts w:cstheme="minorHAnsi"/>
          <w:b/>
        </w:rPr>
        <w:t>Opis in biologija</w:t>
      </w:r>
      <w:r w:rsidRPr="00F4083B">
        <w:rPr>
          <w:rFonts w:cstheme="minorHAnsi"/>
        </w:rPr>
        <w:t>: Odrasel hrošč je bleščeče modro-črn le vratni ščit (pronotum) je živo rdeč in ob strani izrazito koničast (trnast). Telo je podolgovato, 4-krat daljše kot široko in dolgo od 22 mm do 38 mm. Samci so manjši od samic in imajo daljše tipalke. Črni tipalki sta nitasti in malenkost daljši od telesa.</w:t>
      </w:r>
    </w:p>
    <w:p w:rsidR="00113DE7" w:rsidRPr="00F4083B" w:rsidRDefault="00113DE7" w:rsidP="00113DE7">
      <w:pPr>
        <w:jc w:val="both"/>
        <w:rPr>
          <w:rFonts w:cstheme="minorHAnsi"/>
        </w:rPr>
      </w:pPr>
      <w:r w:rsidRPr="00F4083B">
        <w:rPr>
          <w:rFonts w:cstheme="minorHAnsi"/>
          <w:lang w:eastAsia="sl-SI"/>
        </w:rPr>
        <w:drawing>
          <wp:inline distT="0" distB="0" distL="0" distR="0" wp14:anchorId="799A4ED4" wp14:editId="2FCF0AA9">
            <wp:extent cx="3254991" cy="1343231"/>
            <wp:effectExtent l="0" t="0" r="3175" b="0"/>
            <wp:docPr id="2" name="Slika 2" title="Odrasli osebek rdečevratnega kozl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www.biolib.cz/IMG/GAL/48688.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258897" cy="1344843"/>
                    </a:xfrm>
                    <a:prstGeom prst="rect">
                      <a:avLst/>
                    </a:prstGeom>
                    <a:noFill/>
                    <a:ln>
                      <a:noFill/>
                    </a:ln>
                  </pic:spPr>
                </pic:pic>
              </a:graphicData>
            </a:graphic>
          </wp:inline>
        </w:drawing>
      </w:r>
      <w:r w:rsidRPr="00F4083B">
        <w:rPr>
          <w:rFonts w:cstheme="minorHAnsi"/>
          <w:lang w:eastAsia="sl-SI"/>
        </w:rPr>
        <w:drawing>
          <wp:inline distT="0" distB="0" distL="0" distR="0" wp14:anchorId="34D8C1BF" wp14:editId="7A8D99BE">
            <wp:extent cx="2483893" cy="1654432"/>
            <wp:effectExtent l="0" t="0" r="0" b="3175"/>
            <wp:docPr id="1" name="Slika 1" title="Odrasli osebek rdečevratnega kozl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85181" cy="1655290"/>
                    </a:xfrm>
                    <a:prstGeom prst="rect">
                      <a:avLst/>
                    </a:prstGeom>
                  </pic:spPr>
                </pic:pic>
              </a:graphicData>
            </a:graphic>
          </wp:inline>
        </w:drawing>
      </w:r>
    </w:p>
    <w:p w:rsidR="00113DE7" w:rsidRPr="00F4083B" w:rsidRDefault="00113DE7" w:rsidP="00113DE7">
      <w:pPr>
        <w:jc w:val="both"/>
        <w:rPr>
          <w:rFonts w:cstheme="minorHAnsi"/>
          <w:bCs/>
        </w:rPr>
      </w:pPr>
      <w:r w:rsidRPr="00F4083B">
        <w:rPr>
          <w:rFonts w:cstheme="minorHAnsi"/>
          <w:b/>
          <w:bCs/>
          <w:i/>
        </w:rPr>
        <w:t>Aromia bungii</w:t>
      </w:r>
      <w:r w:rsidRPr="00F4083B">
        <w:rPr>
          <w:rFonts w:cstheme="minorHAnsi"/>
          <w:b/>
          <w:bCs/>
        </w:rPr>
        <w:t xml:space="preserve"> </w:t>
      </w:r>
      <w:r w:rsidRPr="00F4083B">
        <w:rPr>
          <w:rFonts w:cstheme="minorHAnsi"/>
          <w:bCs/>
        </w:rPr>
        <w:t>(</w:t>
      </w:r>
      <w:r>
        <w:rPr>
          <w:rFonts w:cstheme="minorHAnsi"/>
          <w:bCs/>
        </w:rPr>
        <w:t>slika:</w:t>
      </w:r>
      <w:r w:rsidRPr="00F4083B">
        <w:rPr>
          <w:rFonts w:cstheme="minorHAnsi"/>
          <w:bCs/>
        </w:rPr>
        <w:t xml:space="preserve">levo: Václav Hanzlík, desno https://gd.eppo.int) </w:t>
      </w:r>
    </w:p>
    <w:p w:rsidR="00113DE7" w:rsidRPr="00F4083B" w:rsidRDefault="00113DE7" w:rsidP="00113DE7">
      <w:pPr>
        <w:jc w:val="both"/>
        <w:rPr>
          <w:rFonts w:cstheme="minorHAnsi"/>
        </w:rPr>
      </w:pPr>
    </w:p>
    <w:p w:rsidR="00113DE7" w:rsidRPr="00F4083B" w:rsidRDefault="00113DE7" w:rsidP="00113DE7">
      <w:pPr>
        <w:jc w:val="both"/>
        <w:rPr>
          <w:rFonts w:cstheme="minorHAnsi"/>
        </w:rPr>
      </w:pPr>
    </w:p>
    <w:p w:rsidR="00113DE7" w:rsidRPr="00F4083B" w:rsidRDefault="00113DE7" w:rsidP="00113DE7">
      <w:pPr>
        <w:jc w:val="both"/>
        <w:rPr>
          <w:rFonts w:cstheme="minorHAnsi"/>
          <w:b/>
        </w:rPr>
      </w:pPr>
      <w:r w:rsidRPr="00F4083B">
        <w:rPr>
          <w:rFonts w:cstheme="minorHAnsi"/>
          <w:b/>
          <w:i/>
          <w:lang w:eastAsia="sl-SI"/>
        </w:rPr>
        <w:lastRenderedPageBreak/>
        <w:drawing>
          <wp:inline distT="0" distB="0" distL="0" distR="0" wp14:anchorId="25501AAA" wp14:editId="0D1BC35A">
            <wp:extent cx="2041423" cy="825689"/>
            <wp:effectExtent l="0" t="0" r="0" b="0"/>
            <wp:docPr id="6" name="Slika 1" title="Ličinka rdečevratnega kozlič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lam\Downloads\AROMBU_245 (1).jpg"/>
                    <pic:cNvPicPr>
                      <a:picLocks noChangeAspect="1" noChangeArrowheads="1"/>
                    </pic:cNvPicPr>
                  </pic:nvPicPr>
                  <pic:blipFill>
                    <a:blip r:embed="rId14" cstate="print"/>
                    <a:srcRect/>
                    <a:stretch>
                      <a:fillRect/>
                    </a:stretch>
                  </pic:blipFill>
                  <pic:spPr bwMode="auto">
                    <a:xfrm>
                      <a:off x="0" y="0"/>
                      <a:ext cx="2041423" cy="825689"/>
                    </a:xfrm>
                    <a:prstGeom prst="rect">
                      <a:avLst/>
                    </a:prstGeom>
                    <a:noFill/>
                    <a:ln w="9525">
                      <a:noFill/>
                      <a:miter lim="800000"/>
                      <a:headEnd/>
                      <a:tailEnd/>
                    </a:ln>
                  </pic:spPr>
                </pic:pic>
              </a:graphicData>
            </a:graphic>
          </wp:inline>
        </w:drawing>
      </w:r>
      <w:r w:rsidRPr="00F4083B">
        <w:rPr>
          <w:rFonts w:cstheme="minorHAnsi"/>
          <w:lang w:eastAsia="sl-SI"/>
        </w:rPr>
        <w:drawing>
          <wp:inline distT="0" distB="0" distL="0" distR="0" wp14:anchorId="7D221421" wp14:editId="1F6B3E49">
            <wp:extent cx="1828800" cy="1218100"/>
            <wp:effectExtent l="0" t="0" r="0" b="1270"/>
            <wp:docPr id="4" name="Slika 4" title="Ličinke rdečevratnega kozlič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29747" cy="1218731"/>
                    </a:xfrm>
                    <a:prstGeom prst="rect">
                      <a:avLst/>
                    </a:prstGeom>
                  </pic:spPr>
                </pic:pic>
              </a:graphicData>
            </a:graphic>
          </wp:inline>
        </w:drawing>
      </w:r>
      <w:r w:rsidRPr="00F4083B">
        <w:rPr>
          <w:rFonts w:cstheme="minorHAnsi"/>
          <w:lang w:eastAsia="sl-SI"/>
        </w:rPr>
        <w:drawing>
          <wp:inline distT="0" distB="0" distL="0" distR="0" wp14:anchorId="70413994" wp14:editId="114AD269">
            <wp:extent cx="1821976" cy="1213555"/>
            <wp:effectExtent l="0" t="0" r="6985" b="5715"/>
            <wp:docPr id="5" name="Slika 5" title="Ličinka rdečevratnega kozlič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22956" cy="1214208"/>
                    </a:xfrm>
                    <a:prstGeom prst="rect">
                      <a:avLst/>
                    </a:prstGeom>
                  </pic:spPr>
                </pic:pic>
              </a:graphicData>
            </a:graphic>
          </wp:inline>
        </w:drawing>
      </w:r>
    </w:p>
    <w:p w:rsidR="00113DE7" w:rsidRPr="00F4083B" w:rsidRDefault="00113DE7" w:rsidP="00113DE7">
      <w:pPr>
        <w:jc w:val="both"/>
        <w:rPr>
          <w:rFonts w:cstheme="minorHAnsi"/>
          <w:b/>
        </w:rPr>
      </w:pPr>
      <w:r w:rsidRPr="00F4083B">
        <w:rPr>
          <w:rFonts w:cstheme="minorHAnsi"/>
          <w:b/>
        </w:rPr>
        <w:t xml:space="preserve">Ličinka rdečevratnega kozlička </w:t>
      </w:r>
      <w:r w:rsidRPr="00F4083B">
        <w:rPr>
          <w:rFonts w:cstheme="minorHAnsi"/>
        </w:rPr>
        <w:t>(</w:t>
      </w:r>
      <w:r w:rsidRPr="00F4083B">
        <w:rPr>
          <w:rFonts w:cstheme="minorHAnsi"/>
          <w:bCs/>
        </w:rPr>
        <w:t>https://gd.eppo.int)</w:t>
      </w:r>
    </w:p>
    <w:p w:rsidR="00113DE7" w:rsidRPr="000C0AC4" w:rsidRDefault="00113DE7" w:rsidP="00113DE7">
      <w:pPr>
        <w:jc w:val="both"/>
        <w:rPr>
          <w:rFonts w:cstheme="minorHAnsi"/>
        </w:rPr>
      </w:pPr>
      <w:r w:rsidRPr="00F4083B">
        <w:rPr>
          <w:rFonts w:cstheme="minorHAnsi"/>
        </w:rPr>
        <w:t xml:space="preserve">Škodo povzročajo ličinke, ki se prehranjujejo z lesom, pri čemer  vrtajo rove v deblih ali debelejših vejah. Ličinka je podolgovata, kremno bela s tremi pari nog. Zraste 42–52 mm v dolžino in 10 mm v širino. Ličinke se prehranjujejo z lesom, pri čemer nastajajo 17-22 cm dolgi in do 13 mm široki rovi. Mlade ličinke vrtajo rove pod skorjo v deblih ali debelejših vejah, dorasle pa se zavrtajo globlje v les, kjer se zabubijo. Pri tem iz rovov izmetavajo žagovino, ki je eden od </w:t>
      </w:r>
      <w:r>
        <w:rPr>
          <w:rFonts w:cstheme="minorHAnsi"/>
        </w:rPr>
        <w:t>simptomov</w:t>
      </w:r>
      <w:r w:rsidRPr="00F4083B">
        <w:rPr>
          <w:rFonts w:cstheme="minorHAnsi"/>
        </w:rPr>
        <w:t xml:space="preserve"> napada škodljivca. Odrasli hrošči izletijo skozi 6–10 × 10–16 mm velike ovalne odprtine v skorji. Razvoj ličinke poteka od 23 do 35 mesecev, stadij bube pa od 17 do 30 dni. Odrasli hrošči izletijo skozi izhodne odprtine junija. Ker živijo do 50 dni jih lahko opazimo tudi julija in avgusta. Kmalu po izletu se parijo in odlagajo jajčeca, kar poteka tudi več kot dva tedna. Hrošč napada vitalna in nevitalna drevesa. Oslabela drevesa lahko sekundarno napadejo tudi drugi škodljivci in bolezni.</w:t>
      </w:r>
    </w:p>
    <w:p w:rsidR="00113DE7" w:rsidRDefault="00113DE7" w:rsidP="00113DE7">
      <w:pPr>
        <w:jc w:val="both"/>
        <w:rPr>
          <w:rFonts w:cstheme="minorHAnsi"/>
        </w:rPr>
      </w:pPr>
      <w:r w:rsidRPr="00F4083B">
        <w:rPr>
          <w:rFonts w:cstheme="minorHAnsi"/>
          <w:b/>
          <w:bCs/>
        </w:rPr>
        <w:t>Znamenja napada</w:t>
      </w:r>
      <w:r w:rsidRPr="00F4083B">
        <w:rPr>
          <w:rFonts w:cstheme="minorHAnsi"/>
        </w:rPr>
        <w:t>: drevesa so manj vitalna in se slabše olistajo, listje veni in rumeni, drevesa slabijo in se sušijo; ob močnejšem vetru se lomijo posamezne veje ali pade celo drevo; na prerezu debla ali debelejših vej vidimo rove dolge od 17 do 22 cm; črvina (žagovina); izletne odprtine hroščev: 6–10 × 10–16 mm velike ovalne izletne odprtine na deblu ali debelejših vejah.</w:t>
      </w:r>
    </w:p>
    <w:p w:rsidR="00113DE7" w:rsidRDefault="00113DE7" w:rsidP="00113DE7">
      <w:pPr>
        <w:jc w:val="both"/>
        <w:rPr>
          <w:rFonts w:cstheme="minorHAnsi"/>
        </w:rPr>
      </w:pPr>
    </w:p>
    <w:p w:rsidR="00113DE7" w:rsidRPr="00F4083B" w:rsidRDefault="00113DE7" w:rsidP="00113DE7">
      <w:pPr>
        <w:jc w:val="both"/>
        <w:rPr>
          <w:rFonts w:cstheme="minorHAnsi"/>
        </w:rPr>
      </w:pPr>
      <w:r w:rsidRPr="00F4083B">
        <w:rPr>
          <w:rFonts w:cstheme="minorHAnsi"/>
          <w:lang w:eastAsia="sl-SI"/>
        </w:rPr>
        <w:drawing>
          <wp:inline distT="0" distB="0" distL="0" distR="0" wp14:anchorId="7E76D27E" wp14:editId="2F762F80">
            <wp:extent cx="2520000" cy="1890134"/>
            <wp:effectExtent l="0" t="0" r="0" b="0"/>
            <wp:docPr id="17" name="Slika 17" title="Poškodbe na deblu zaradi rdečevratnega kozl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20000" cy="1890134"/>
                    </a:xfrm>
                    <a:prstGeom prst="rect">
                      <a:avLst/>
                    </a:prstGeom>
                  </pic:spPr>
                </pic:pic>
              </a:graphicData>
            </a:graphic>
          </wp:inline>
        </w:drawing>
      </w:r>
      <w:r w:rsidRPr="00F4083B">
        <w:rPr>
          <w:rFonts w:cstheme="minorHAnsi"/>
        </w:rPr>
        <w:t xml:space="preserve"> </w:t>
      </w:r>
      <w:r w:rsidRPr="00F4083B">
        <w:rPr>
          <w:rFonts w:cstheme="minorHAnsi"/>
          <w:lang w:eastAsia="sl-SI"/>
        </w:rPr>
        <w:drawing>
          <wp:inline distT="0" distB="0" distL="0" distR="0" wp14:anchorId="64090190" wp14:editId="488DD6C4">
            <wp:extent cx="2520000" cy="1890134"/>
            <wp:effectExtent l="0" t="0" r="0" b="0"/>
            <wp:docPr id="16" name="Slika 16" title="Luknje v deblu zaradi rdečevratnega kozl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20000" cy="1890134"/>
                    </a:xfrm>
                    <a:prstGeom prst="rect">
                      <a:avLst/>
                    </a:prstGeom>
                  </pic:spPr>
                </pic:pic>
              </a:graphicData>
            </a:graphic>
          </wp:inline>
        </w:drawing>
      </w:r>
    </w:p>
    <w:p w:rsidR="00113DE7" w:rsidRPr="00F4083B" w:rsidRDefault="00113DE7" w:rsidP="00113DE7">
      <w:pPr>
        <w:jc w:val="both"/>
        <w:rPr>
          <w:rFonts w:cstheme="minorHAnsi"/>
        </w:rPr>
      </w:pPr>
      <w:r w:rsidRPr="00F4083B">
        <w:rPr>
          <w:rFonts w:cstheme="minorHAnsi"/>
          <w:lang w:eastAsia="sl-SI"/>
        </w:rPr>
        <w:lastRenderedPageBreak/>
        <w:drawing>
          <wp:anchor distT="0" distB="0" distL="114300" distR="114300" simplePos="0" relativeHeight="251659264" behindDoc="0" locked="0" layoutInCell="1" allowOverlap="1" wp14:anchorId="0474F4CC" wp14:editId="15DFF68D">
            <wp:simplePos x="0" y="0"/>
            <wp:positionH relativeFrom="margin">
              <wp:posOffset>2549111</wp:posOffset>
            </wp:positionH>
            <wp:positionV relativeFrom="margin">
              <wp:posOffset>138</wp:posOffset>
            </wp:positionV>
            <wp:extent cx="2520000" cy="1616772"/>
            <wp:effectExtent l="0" t="0" r="0" b="2540"/>
            <wp:wrapNone/>
            <wp:docPr id="11" name="Slika 11" title="Poškodbe na deblu in ličinke rdečevratnega kozl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1616772"/>
                    </a:xfrm>
                    <a:prstGeom prst="rect">
                      <a:avLst/>
                    </a:prstGeom>
                  </pic:spPr>
                </pic:pic>
              </a:graphicData>
            </a:graphic>
            <wp14:sizeRelH relativeFrom="margin">
              <wp14:pctWidth>0</wp14:pctWidth>
            </wp14:sizeRelH>
            <wp14:sizeRelV relativeFrom="margin">
              <wp14:pctHeight>0</wp14:pctHeight>
            </wp14:sizeRelV>
          </wp:anchor>
        </w:drawing>
      </w:r>
      <w:r w:rsidRPr="00F4083B">
        <w:rPr>
          <w:rFonts w:cstheme="minorHAnsi"/>
          <w:lang w:eastAsia="sl-SI"/>
        </w:rPr>
        <w:drawing>
          <wp:inline distT="0" distB="0" distL="0" distR="0" wp14:anchorId="4C023ACA" wp14:editId="0C9640BC">
            <wp:extent cx="2520000" cy="3360000"/>
            <wp:effectExtent l="0" t="0" r="0" b="0"/>
            <wp:docPr id="7" name="Slika 7" title="Poškodbe na deblu in ličinke rdečevratnega kozl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eppo.int/albums/pests/Insects/Aromia_bungii__AROMBU_/AROMBU_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noFill/>
                    </a:ln>
                  </pic:spPr>
                </pic:pic>
              </a:graphicData>
            </a:graphic>
          </wp:inline>
        </w:drawing>
      </w:r>
      <w:r w:rsidRPr="000C0AC4">
        <w:rPr>
          <w:rFonts w:cstheme="minorHAnsi"/>
        </w:rPr>
        <w:t xml:space="preserve"> </w:t>
      </w:r>
      <w:r w:rsidRPr="00F4083B">
        <w:rPr>
          <w:rFonts w:cstheme="minorHAnsi"/>
          <w:lang w:eastAsia="sl-SI"/>
        </w:rPr>
        <w:drawing>
          <wp:inline distT="0" distB="0" distL="0" distR="0" wp14:anchorId="7B3E2E9B" wp14:editId="1B8EE6FF">
            <wp:extent cx="2520000" cy="1890134"/>
            <wp:effectExtent l="0" t="0" r="0" b="0"/>
            <wp:docPr id="14" name="Slika 14" title="Črvina na de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20000" cy="1890134"/>
                    </a:xfrm>
                    <a:prstGeom prst="rect">
                      <a:avLst/>
                    </a:prstGeom>
                  </pic:spPr>
                </pic:pic>
              </a:graphicData>
            </a:graphic>
          </wp:inline>
        </w:drawing>
      </w:r>
    </w:p>
    <w:p w:rsidR="00113DE7" w:rsidRPr="000C0AC4" w:rsidRDefault="00113DE7" w:rsidP="00113DE7">
      <w:pPr>
        <w:jc w:val="both"/>
        <w:rPr>
          <w:rFonts w:cstheme="minorHAnsi"/>
          <w:b/>
        </w:rPr>
      </w:pPr>
      <w:r w:rsidRPr="00F4083B">
        <w:rPr>
          <w:rFonts w:cstheme="minorHAnsi"/>
          <w:b/>
        </w:rPr>
        <w:t xml:space="preserve">Poškodbe </w:t>
      </w:r>
      <w:r>
        <w:rPr>
          <w:rFonts w:cstheme="minorHAnsi"/>
          <w:b/>
        </w:rPr>
        <w:t>v</w:t>
      </w:r>
      <w:r w:rsidRPr="00F4083B">
        <w:rPr>
          <w:rFonts w:cstheme="minorHAnsi"/>
          <w:b/>
        </w:rPr>
        <w:t xml:space="preserve"> deblu od ličink rdečevratnega kozlička</w:t>
      </w:r>
      <w:r w:rsidRPr="00F4083B">
        <w:rPr>
          <w:rFonts w:cstheme="minorHAnsi"/>
        </w:rPr>
        <w:t xml:space="preserve"> (</w:t>
      </w:r>
      <w:hyperlink r:id="rId22" w:history="1">
        <w:r w:rsidRPr="008E619B">
          <w:rPr>
            <w:rStyle w:val="Hiperpovezava"/>
            <w:rFonts w:cstheme="minorHAnsi"/>
          </w:rPr>
          <w:t>http://photos.eppo.int/</w:t>
        </w:r>
      </w:hyperlink>
      <w:r w:rsidRPr="00F4083B">
        <w:rPr>
          <w:rFonts w:cstheme="minorHAnsi"/>
        </w:rPr>
        <w:t>)</w:t>
      </w:r>
      <w:bookmarkStart w:id="0" w:name="_GoBack"/>
      <w:bookmarkEnd w:id="0"/>
    </w:p>
    <w:p w:rsidR="00113DE7" w:rsidRPr="00F4083B" w:rsidRDefault="00113DE7" w:rsidP="00113DE7">
      <w:pPr>
        <w:jc w:val="both"/>
        <w:rPr>
          <w:rFonts w:cstheme="minorHAnsi"/>
        </w:rPr>
      </w:pPr>
      <w:r w:rsidRPr="00F4083B">
        <w:rPr>
          <w:rFonts w:cstheme="minorHAnsi"/>
          <w:b/>
          <w:bCs/>
        </w:rPr>
        <w:t>Potencialna gospodarska škoda v Sloveniji:</w:t>
      </w:r>
      <w:r w:rsidRPr="00F4083B">
        <w:rPr>
          <w:rFonts w:cstheme="minorHAnsi"/>
          <w:bCs/>
        </w:rPr>
        <w:t xml:space="preserve"> </w:t>
      </w:r>
      <w:r w:rsidRPr="00F4083B">
        <w:rPr>
          <w:rFonts w:cstheme="minorHAnsi"/>
        </w:rPr>
        <w:t xml:space="preserve">V Sloveniji predstavlja škodljivec največjo nevarnost v matičnih nasadih, v intenzivnih in ekstenzivnih sadovnjakih, v urbanih okoljih, v drevesnicah in v gozdu, kjer so navzoče gostiteljske rastline. Obstaja možnost, da se škodljivec vnese v državo z napadenimi sadikami ali sadilnim materialom gostiteljskih rastlin in s pošiljkami, ki jih spremlja lesen pakirni material. Tveganje vnosa v Slovenijo preko naravnega širjenja hrošča, </w:t>
      </w:r>
      <w:r>
        <w:rPr>
          <w:rFonts w:cstheme="minorHAnsi"/>
        </w:rPr>
        <w:t>v primeru pojava žarišča blizu s</w:t>
      </w:r>
      <w:r w:rsidRPr="00F4083B">
        <w:rPr>
          <w:rFonts w:cstheme="minorHAnsi"/>
        </w:rPr>
        <w:t>lovenske meje je manj verjetno.</w:t>
      </w:r>
    </w:p>
    <w:p w:rsidR="00113DE7" w:rsidRPr="00F4083B" w:rsidRDefault="00113DE7" w:rsidP="00113DE7">
      <w:pPr>
        <w:jc w:val="both"/>
        <w:rPr>
          <w:rFonts w:cstheme="minorHAnsi"/>
        </w:rPr>
      </w:pPr>
      <w:r w:rsidRPr="00F4083B">
        <w:rPr>
          <w:rFonts w:cstheme="minorHAnsi"/>
          <w:b/>
          <w:bCs/>
        </w:rPr>
        <w:t>Poti prenosa in potencialna:</w:t>
      </w:r>
      <w:r w:rsidRPr="00F4083B">
        <w:rPr>
          <w:rFonts w:cstheme="minorHAnsi"/>
          <w:bCs/>
        </w:rPr>
        <w:t xml:space="preserve"> </w:t>
      </w:r>
      <w:r w:rsidRPr="00F4083B">
        <w:rPr>
          <w:rFonts w:cstheme="minorHAnsi"/>
        </w:rPr>
        <w:t>Na daljše razdalje se hrošč lahko prenaša s sadikami in sadilnim materialom gostiteljskih rastlin vrst (</w:t>
      </w:r>
      <w:r w:rsidRPr="00F4083B">
        <w:rPr>
          <w:rFonts w:cstheme="minorHAnsi"/>
          <w:i/>
          <w:iCs/>
        </w:rPr>
        <w:t>Prunus</w:t>
      </w:r>
      <w:r w:rsidRPr="00F4083B">
        <w:rPr>
          <w:rFonts w:cstheme="minorHAnsi"/>
        </w:rPr>
        <w:t xml:space="preserve"> spp., </w:t>
      </w:r>
      <w:r w:rsidRPr="00F4083B">
        <w:rPr>
          <w:rFonts w:cstheme="minorHAnsi"/>
          <w:i/>
          <w:iCs/>
        </w:rPr>
        <w:t>Olea europea</w:t>
      </w:r>
      <w:r w:rsidRPr="00F4083B">
        <w:rPr>
          <w:rFonts w:cstheme="minorHAnsi"/>
        </w:rPr>
        <w:t>,</w:t>
      </w:r>
      <w:r w:rsidRPr="00F4083B">
        <w:rPr>
          <w:rFonts w:cstheme="minorHAnsi"/>
          <w:i/>
          <w:iCs/>
        </w:rPr>
        <w:t xml:space="preserve"> Populus</w:t>
      </w:r>
      <w:r w:rsidRPr="00F4083B">
        <w:rPr>
          <w:rFonts w:cstheme="minorHAnsi"/>
        </w:rPr>
        <w:t xml:space="preserve"> spp., idr.) in z jajčeci, ličinkami in bubami, ki so v lesnem pakirnem materialu (LPM) iz Azije. </w:t>
      </w:r>
    </w:p>
    <w:p w:rsidR="00113DE7" w:rsidRDefault="00113DE7" w:rsidP="00113DE7">
      <w:pPr>
        <w:spacing w:after="0" w:line="240" w:lineRule="auto"/>
        <w:jc w:val="both"/>
        <w:rPr>
          <w:rFonts w:cstheme="minorHAnsi"/>
          <w:b/>
          <w:strike/>
          <w:sz w:val="18"/>
          <w:szCs w:val="18"/>
        </w:rPr>
      </w:pPr>
    </w:p>
    <w:p w:rsidR="00113DE7" w:rsidRDefault="00113DE7" w:rsidP="00113DE7">
      <w:pPr>
        <w:spacing w:after="0" w:line="240" w:lineRule="auto"/>
        <w:jc w:val="both"/>
        <w:rPr>
          <w:rFonts w:cstheme="minorHAnsi"/>
          <w:b/>
          <w:strike/>
          <w:sz w:val="18"/>
          <w:szCs w:val="18"/>
        </w:rPr>
      </w:pPr>
    </w:p>
    <w:p w:rsidR="00113DE7" w:rsidRDefault="00113DE7" w:rsidP="00113DE7">
      <w:pPr>
        <w:spacing w:after="0" w:line="240" w:lineRule="auto"/>
        <w:jc w:val="both"/>
        <w:rPr>
          <w:rFonts w:cstheme="minorHAnsi"/>
          <w:sz w:val="20"/>
          <w:szCs w:val="20"/>
        </w:rPr>
      </w:pPr>
      <w:r w:rsidRPr="00F4083B">
        <w:rPr>
          <w:rFonts w:cstheme="minorHAnsi"/>
          <w:sz w:val="20"/>
          <w:szCs w:val="20"/>
        </w:rPr>
        <w:t>12.1.2021, Verzija 2.</w:t>
      </w:r>
    </w:p>
    <w:p w:rsidR="00A24BA5" w:rsidRDefault="00A24BA5" w:rsidP="00D900D4">
      <w:pPr>
        <w:spacing w:after="0" w:line="240" w:lineRule="auto"/>
        <w:ind w:left="425" w:hanging="425"/>
        <w:rPr>
          <w:noProof w:val="0"/>
          <w:szCs w:val="24"/>
        </w:rPr>
      </w:pPr>
    </w:p>
    <w:p w:rsidR="00863856" w:rsidRPr="00E15325" w:rsidRDefault="00863856" w:rsidP="00D900D4">
      <w:pPr>
        <w:pStyle w:val="Naslov3"/>
        <w:shd w:val="clear" w:color="auto" w:fill="FFFFFF"/>
        <w:spacing w:before="0" w:beforeAutospacing="0" w:after="0" w:afterAutospacing="0" w:line="585" w:lineRule="atLeast"/>
        <w:textAlignment w:val="baseline"/>
        <w:rPr>
          <w:sz w:val="20"/>
          <w:szCs w:val="20"/>
        </w:rPr>
      </w:pPr>
    </w:p>
    <w:sectPr w:rsidR="00863856" w:rsidRPr="00E15325" w:rsidSect="00816749">
      <w:type w:val="continuous"/>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2FE" w:rsidRDefault="00C222FE" w:rsidP="00DE7DFF">
      <w:pPr>
        <w:spacing w:after="0" w:line="240" w:lineRule="auto"/>
      </w:pPr>
      <w:r>
        <w:separator/>
      </w:r>
    </w:p>
  </w:endnote>
  <w:endnote w:type="continuationSeparator" w:id="0">
    <w:p w:rsidR="00C222FE" w:rsidRDefault="00C222FE" w:rsidP="00DE7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T15Ct00">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2FE" w:rsidRPr="00EE505C" w:rsidRDefault="00C222FE" w:rsidP="006316FB">
    <w:pPr>
      <w:pStyle w:val="Noga"/>
      <w:rPr>
        <w:color w:val="76923C"/>
      </w:rPr>
    </w:pPr>
    <w:r>
      <w:rPr>
        <w:rFonts w:eastAsia="Times New Roman"/>
        <w:bCs/>
        <w:color w:val="76923C"/>
        <w:lang w:eastAsia="sl-SI"/>
      </w:rPr>
      <w:t xml:space="preserve">Priporočila za pridelovalce vrtnin </w:t>
    </w:r>
    <w:r w:rsidRPr="004C7888">
      <w:rPr>
        <w:rFonts w:eastAsia="Times New Roman"/>
        <w:bCs/>
        <w:color w:val="76923C"/>
        <w:lang w:eastAsia="sl-SI"/>
      </w:rPr>
      <w:t xml:space="preserve"> št. </w:t>
    </w:r>
    <w:r>
      <w:rPr>
        <w:rFonts w:eastAsia="Times New Roman"/>
        <w:bCs/>
        <w:color w:val="76923C"/>
        <w:lang w:eastAsia="sl-SI"/>
      </w:rPr>
      <w:t>3</w:t>
    </w:r>
    <w:r w:rsidRPr="004C7888">
      <w:rPr>
        <w:rFonts w:eastAsia="Times New Roman"/>
        <w:bCs/>
        <w:color w:val="76923C"/>
        <w:lang w:eastAsia="sl-SI"/>
      </w:rPr>
      <w:t>,</w:t>
    </w:r>
    <w:r>
      <w:rPr>
        <w:rFonts w:eastAsia="Times New Roman"/>
        <w:bCs/>
        <w:color w:val="76923C"/>
        <w:lang w:eastAsia="sl-SI"/>
      </w:rPr>
      <w:t xml:space="preserve"> september</w:t>
    </w:r>
    <w:r w:rsidRPr="004C7888">
      <w:rPr>
        <w:rFonts w:eastAsia="Times New Roman"/>
        <w:bCs/>
        <w:color w:val="76923C"/>
        <w:lang w:eastAsia="sl-SI"/>
      </w:rPr>
      <w:t xml:space="preserve"> 2014</w:t>
    </w:r>
    <w:r w:rsidRPr="004C7888">
      <w:rPr>
        <w:rFonts w:eastAsia="Times New Roman"/>
        <w:bCs/>
        <w:color w:val="76923C"/>
        <w:lang w:eastAsia="sl-SI"/>
      </w:rPr>
      <w:tab/>
    </w:r>
    <w:r>
      <w:rPr>
        <w:rFonts w:eastAsia="Times New Roman"/>
        <w:bCs/>
        <w:color w:val="76923C"/>
        <w:lang w:eastAsia="sl-SI"/>
      </w:rPr>
      <w:t xml:space="preserve">      </w:t>
    </w:r>
    <w:r>
      <w:rPr>
        <w:rFonts w:eastAsia="Times New Roman"/>
        <w:bCs/>
        <w:color w:val="76923C"/>
        <w:lang w:eastAsia="sl-SI"/>
      </w:rPr>
      <w:tab/>
      <w:t xml:space="preserve"> Oddelek za varstvo rastlin</w:t>
    </w:r>
    <w:r>
      <w:rPr>
        <w:rFonts w:eastAsia="Times New Roman"/>
        <w:bCs/>
        <w:color w:val="76923C"/>
        <w:lang w:eastAsia="sl-SI"/>
      </w:rPr>
      <w:tab/>
    </w:r>
    <w:r>
      <w:rPr>
        <w:rFonts w:eastAsia="Times New Roman"/>
        <w:bCs/>
        <w:color w:val="76923C"/>
        <w:lang w:eastAsia="sl-SI"/>
      </w:rPr>
      <w:tab/>
      <w:t>2</w:t>
    </w:r>
    <w:r w:rsidRPr="004C7888">
      <w:rPr>
        <w:rFonts w:eastAsia="Times New Roman"/>
        <w:bCs/>
        <w:color w:val="76923C"/>
        <w:lang w:eastAsia="sl-SI"/>
      </w:rPr>
      <w:t>/</w:t>
    </w:r>
    <w:r>
      <w:rPr>
        <w:rFonts w:eastAsia="Times New Roman"/>
        <w:bCs/>
        <w:color w:val="76923C"/>
        <w:lang w:eastAsia="sl-SI"/>
      </w:rPr>
      <w:t>4</w:t>
    </w:r>
  </w:p>
  <w:p w:rsidR="00C222FE" w:rsidRDefault="00C222FE" w:rsidP="006316FB">
    <w:pPr>
      <w:pStyle w:val="Noga"/>
    </w:pPr>
  </w:p>
  <w:p w:rsidR="00C222FE" w:rsidRDefault="00C222FE">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2FE" w:rsidRPr="000668DC" w:rsidRDefault="00C222FE" w:rsidP="000668DC">
    <w:pPr>
      <w:pStyle w:val="Noga"/>
      <w:ind w:firstLine="708"/>
      <w:jc w:val="center"/>
      <w:rPr>
        <w:rFonts w:asciiTheme="minorHAnsi" w:hAnsiTheme="minorHAnsi"/>
        <w:color w:val="4F6228"/>
      </w:rPr>
    </w:pPr>
    <w:r>
      <w:rPr>
        <w:rFonts w:asciiTheme="minorHAnsi" w:hAnsiTheme="minorHAnsi" w:cs="TT15Ct00"/>
        <w:noProof w:val="0"/>
        <w:color w:val="76933C"/>
        <w:lang w:eastAsia="sl-SI"/>
      </w:rPr>
      <w:tab/>
    </w:r>
    <w:r w:rsidRPr="000668DC">
      <w:rPr>
        <w:rFonts w:asciiTheme="minorHAnsi" w:hAnsiTheme="minorHAnsi" w:cs="TT15Ct00"/>
        <w:noProof w:val="0"/>
        <w:color w:val="76933C"/>
        <w:lang w:eastAsia="sl-SI"/>
      </w:rPr>
      <w:t>Kmetijski inštitut Slovenije, Oddelek za varstvo rastlin</w:t>
    </w:r>
    <w:r w:rsidRPr="000668DC">
      <w:rPr>
        <w:rFonts w:asciiTheme="minorHAnsi" w:hAnsiTheme="minorHAnsi" w:cs="TT15Ct00"/>
        <w:noProof w:val="0"/>
        <w:color w:val="76933C"/>
        <w:lang w:eastAsia="sl-SI"/>
      </w:rPr>
      <w:tab/>
    </w:r>
    <w:r w:rsidR="002A7568" w:rsidRPr="000668DC">
      <w:rPr>
        <w:rFonts w:asciiTheme="minorHAnsi" w:hAnsiTheme="minorHAnsi"/>
        <w:color w:val="4F6228"/>
      </w:rPr>
      <w:fldChar w:fldCharType="begin"/>
    </w:r>
    <w:r w:rsidRPr="000668DC">
      <w:rPr>
        <w:rFonts w:asciiTheme="minorHAnsi" w:hAnsiTheme="minorHAnsi"/>
        <w:color w:val="4F6228"/>
      </w:rPr>
      <w:instrText>PAGE   \* MERGEFORMAT</w:instrText>
    </w:r>
    <w:r w:rsidR="002A7568" w:rsidRPr="000668DC">
      <w:rPr>
        <w:rFonts w:asciiTheme="minorHAnsi" w:hAnsiTheme="minorHAnsi"/>
        <w:color w:val="4F6228"/>
      </w:rPr>
      <w:fldChar w:fldCharType="separate"/>
    </w:r>
    <w:r w:rsidR="009A0EB4">
      <w:rPr>
        <w:rFonts w:asciiTheme="minorHAnsi" w:hAnsiTheme="minorHAnsi"/>
        <w:color w:val="4F6228"/>
      </w:rPr>
      <w:t>2</w:t>
    </w:r>
    <w:r w:rsidR="002A7568" w:rsidRPr="000668DC">
      <w:rPr>
        <w:rFonts w:asciiTheme="minorHAnsi" w:hAnsiTheme="minorHAnsi"/>
        <w:color w:val="4F6228"/>
      </w:rPr>
      <w:fldChar w:fldCharType="end"/>
    </w:r>
  </w:p>
  <w:p w:rsidR="00C222FE" w:rsidRPr="00432BC6" w:rsidRDefault="00C222FE" w:rsidP="00432BC6">
    <w:pPr>
      <w:pStyle w:val="Noga"/>
      <w:rPr>
        <w:color w:val="76923C"/>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2FE" w:rsidRDefault="00C222FE" w:rsidP="00DE7DFF">
      <w:pPr>
        <w:spacing w:after="0" w:line="240" w:lineRule="auto"/>
      </w:pPr>
      <w:r>
        <w:separator/>
      </w:r>
    </w:p>
  </w:footnote>
  <w:footnote w:type="continuationSeparator" w:id="0">
    <w:p w:rsidR="00C222FE" w:rsidRDefault="00C222FE" w:rsidP="00DE7D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83A7B"/>
    <w:multiLevelType w:val="hybridMultilevel"/>
    <w:tmpl w:val="74A0A25A"/>
    <w:lvl w:ilvl="0" w:tplc="39EC813C">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BED1140"/>
    <w:multiLevelType w:val="hybridMultilevel"/>
    <w:tmpl w:val="A4DC147E"/>
    <w:lvl w:ilvl="0" w:tplc="3404CDF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0522D99"/>
    <w:multiLevelType w:val="hybridMultilevel"/>
    <w:tmpl w:val="0832C030"/>
    <w:lvl w:ilvl="0" w:tplc="239EE294">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B3260D0"/>
    <w:multiLevelType w:val="hybridMultilevel"/>
    <w:tmpl w:val="CB96E2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C475018"/>
    <w:multiLevelType w:val="hybridMultilevel"/>
    <w:tmpl w:val="CFA0AE88"/>
    <w:lvl w:ilvl="0" w:tplc="559CAE06">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D3210D2"/>
    <w:multiLevelType w:val="hybridMultilevel"/>
    <w:tmpl w:val="E682CD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BE14485"/>
    <w:multiLevelType w:val="hybridMultilevel"/>
    <w:tmpl w:val="0188F6E6"/>
    <w:lvl w:ilvl="0" w:tplc="39EC813C">
      <w:numFmt w:val="bullet"/>
      <w:lvlText w:val="-"/>
      <w:lvlJc w:val="left"/>
      <w:pPr>
        <w:ind w:left="1068" w:hanging="360"/>
      </w:pPr>
      <w:rPr>
        <w:rFonts w:ascii="Calibri" w:eastAsia="Calibri" w:hAnsi="Calibri"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7" w15:restartNumberingAfterBreak="0">
    <w:nsid w:val="53355517"/>
    <w:multiLevelType w:val="hybridMultilevel"/>
    <w:tmpl w:val="264A6D90"/>
    <w:lvl w:ilvl="0" w:tplc="F4E45C9A">
      <w:start w:val="1"/>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8E8518D"/>
    <w:multiLevelType w:val="hybridMultilevel"/>
    <w:tmpl w:val="B3F080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D937214"/>
    <w:multiLevelType w:val="hybridMultilevel"/>
    <w:tmpl w:val="5B6A5264"/>
    <w:lvl w:ilvl="0" w:tplc="39EC813C">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2"/>
  </w:num>
  <w:num w:numId="5">
    <w:abstractNumId w:val="9"/>
  </w:num>
  <w:num w:numId="6">
    <w:abstractNumId w:val="7"/>
  </w:num>
  <w:num w:numId="7">
    <w:abstractNumId w:val="1"/>
  </w:num>
  <w:num w:numId="8">
    <w:abstractNumId w:val="4"/>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787"/>
    <w:rsid w:val="0000056F"/>
    <w:rsid w:val="000021AD"/>
    <w:rsid w:val="00006877"/>
    <w:rsid w:val="00007ABE"/>
    <w:rsid w:val="00032FF3"/>
    <w:rsid w:val="000346CF"/>
    <w:rsid w:val="00037D96"/>
    <w:rsid w:val="00043224"/>
    <w:rsid w:val="000434C9"/>
    <w:rsid w:val="00045CA5"/>
    <w:rsid w:val="000610F7"/>
    <w:rsid w:val="00061700"/>
    <w:rsid w:val="000627D1"/>
    <w:rsid w:val="0006634C"/>
    <w:rsid w:val="000668DC"/>
    <w:rsid w:val="000759D6"/>
    <w:rsid w:val="00080991"/>
    <w:rsid w:val="00084DFD"/>
    <w:rsid w:val="0009315E"/>
    <w:rsid w:val="0009425E"/>
    <w:rsid w:val="00096443"/>
    <w:rsid w:val="00096D9B"/>
    <w:rsid w:val="00097287"/>
    <w:rsid w:val="000A15EC"/>
    <w:rsid w:val="000A2A76"/>
    <w:rsid w:val="000A3644"/>
    <w:rsid w:val="000B016C"/>
    <w:rsid w:val="000B2780"/>
    <w:rsid w:val="000B44FC"/>
    <w:rsid w:val="000C041C"/>
    <w:rsid w:val="000C3FD1"/>
    <w:rsid w:val="000D0DFC"/>
    <w:rsid w:val="000D159F"/>
    <w:rsid w:val="000D6BCD"/>
    <w:rsid w:val="000E1767"/>
    <w:rsid w:val="000F0454"/>
    <w:rsid w:val="000F417D"/>
    <w:rsid w:val="000F7713"/>
    <w:rsid w:val="00101A94"/>
    <w:rsid w:val="0010510B"/>
    <w:rsid w:val="00106516"/>
    <w:rsid w:val="00107B81"/>
    <w:rsid w:val="00113DE7"/>
    <w:rsid w:val="0011795D"/>
    <w:rsid w:val="001204AB"/>
    <w:rsid w:val="001277BC"/>
    <w:rsid w:val="0013701E"/>
    <w:rsid w:val="001375B6"/>
    <w:rsid w:val="00137906"/>
    <w:rsid w:val="001408F4"/>
    <w:rsid w:val="00140D94"/>
    <w:rsid w:val="00140E2B"/>
    <w:rsid w:val="001413E6"/>
    <w:rsid w:val="00144A87"/>
    <w:rsid w:val="00146C8D"/>
    <w:rsid w:val="00150E90"/>
    <w:rsid w:val="00151466"/>
    <w:rsid w:val="00152E1B"/>
    <w:rsid w:val="001539BC"/>
    <w:rsid w:val="00153EEC"/>
    <w:rsid w:val="00162827"/>
    <w:rsid w:val="0016510E"/>
    <w:rsid w:val="00166B73"/>
    <w:rsid w:val="00167192"/>
    <w:rsid w:val="00170B52"/>
    <w:rsid w:val="00175DD9"/>
    <w:rsid w:val="00176E25"/>
    <w:rsid w:val="00177787"/>
    <w:rsid w:val="00181538"/>
    <w:rsid w:val="0018632D"/>
    <w:rsid w:val="00192E90"/>
    <w:rsid w:val="00197F70"/>
    <w:rsid w:val="001A121F"/>
    <w:rsid w:val="001A2DC1"/>
    <w:rsid w:val="001A36CB"/>
    <w:rsid w:val="001A4C18"/>
    <w:rsid w:val="001B357D"/>
    <w:rsid w:val="001C2EEC"/>
    <w:rsid w:val="001D168E"/>
    <w:rsid w:val="001E22BB"/>
    <w:rsid w:val="001F0642"/>
    <w:rsid w:val="00210706"/>
    <w:rsid w:val="00212CED"/>
    <w:rsid w:val="0021545F"/>
    <w:rsid w:val="002248FC"/>
    <w:rsid w:val="00231164"/>
    <w:rsid w:val="002331EB"/>
    <w:rsid w:val="00242478"/>
    <w:rsid w:val="0024290E"/>
    <w:rsid w:val="00243FAA"/>
    <w:rsid w:val="00257EBF"/>
    <w:rsid w:val="0026022A"/>
    <w:rsid w:val="0026304B"/>
    <w:rsid w:val="002659AA"/>
    <w:rsid w:val="00267BA6"/>
    <w:rsid w:val="0027102A"/>
    <w:rsid w:val="002765A1"/>
    <w:rsid w:val="002777FA"/>
    <w:rsid w:val="002862D1"/>
    <w:rsid w:val="00287E2C"/>
    <w:rsid w:val="002905E3"/>
    <w:rsid w:val="00290E45"/>
    <w:rsid w:val="002959C3"/>
    <w:rsid w:val="002965ED"/>
    <w:rsid w:val="00296BB4"/>
    <w:rsid w:val="002A7568"/>
    <w:rsid w:val="002B12E2"/>
    <w:rsid w:val="002C1BB6"/>
    <w:rsid w:val="002C1E70"/>
    <w:rsid w:val="002C664E"/>
    <w:rsid w:val="002C674B"/>
    <w:rsid w:val="002D4771"/>
    <w:rsid w:val="002E6D05"/>
    <w:rsid w:val="002F1CA8"/>
    <w:rsid w:val="002F254E"/>
    <w:rsid w:val="002F2E18"/>
    <w:rsid w:val="002F5482"/>
    <w:rsid w:val="002F5B93"/>
    <w:rsid w:val="00306D92"/>
    <w:rsid w:val="003074BD"/>
    <w:rsid w:val="00311CF3"/>
    <w:rsid w:val="00313DD6"/>
    <w:rsid w:val="00314331"/>
    <w:rsid w:val="003210D1"/>
    <w:rsid w:val="0032194D"/>
    <w:rsid w:val="00331336"/>
    <w:rsid w:val="00334A18"/>
    <w:rsid w:val="00340251"/>
    <w:rsid w:val="00346885"/>
    <w:rsid w:val="0035116D"/>
    <w:rsid w:val="00353F17"/>
    <w:rsid w:val="003559DD"/>
    <w:rsid w:val="00357841"/>
    <w:rsid w:val="003614E9"/>
    <w:rsid w:val="00365E7E"/>
    <w:rsid w:val="003663C8"/>
    <w:rsid w:val="00373356"/>
    <w:rsid w:val="00385B20"/>
    <w:rsid w:val="00386816"/>
    <w:rsid w:val="00392B93"/>
    <w:rsid w:val="00395E38"/>
    <w:rsid w:val="003977AB"/>
    <w:rsid w:val="003A3C86"/>
    <w:rsid w:val="003A4DDA"/>
    <w:rsid w:val="003A5C5C"/>
    <w:rsid w:val="003B3367"/>
    <w:rsid w:val="003B69E4"/>
    <w:rsid w:val="003C1CBC"/>
    <w:rsid w:val="003C30BA"/>
    <w:rsid w:val="003C4236"/>
    <w:rsid w:val="003C5B6E"/>
    <w:rsid w:val="003C7F68"/>
    <w:rsid w:val="003D062E"/>
    <w:rsid w:val="003D5C85"/>
    <w:rsid w:val="003E0619"/>
    <w:rsid w:val="003E6787"/>
    <w:rsid w:val="003E6E09"/>
    <w:rsid w:val="003F3354"/>
    <w:rsid w:val="003F377F"/>
    <w:rsid w:val="003F3783"/>
    <w:rsid w:val="003F4319"/>
    <w:rsid w:val="0040076D"/>
    <w:rsid w:val="00401F82"/>
    <w:rsid w:val="00402CDB"/>
    <w:rsid w:val="00402FFE"/>
    <w:rsid w:val="0041196C"/>
    <w:rsid w:val="0041431B"/>
    <w:rsid w:val="0041588C"/>
    <w:rsid w:val="00416C2A"/>
    <w:rsid w:val="004173B3"/>
    <w:rsid w:val="00420C1B"/>
    <w:rsid w:val="0042248D"/>
    <w:rsid w:val="00426DE5"/>
    <w:rsid w:val="00431726"/>
    <w:rsid w:val="0043203E"/>
    <w:rsid w:val="0043292A"/>
    <w:rsid w:val="00432BC6"/>
    <w:rsid w:val="00434C9B"/>
    <w:rsid w:val="00436DD1"/>
    <w:rsid w:val="0044254F"/>
    <w:rsid w:val="004440E6"/>
    <w:rsid w:val="00444E81"/>
    <w:rsid w:val="00446A1A"/>
    <w:rsid w:val="00447156"/>
    <w:rsid w:val="00451990"/>
    <w:rsid w:val="00454C2D"/>
    <w:rsid w:val="00454F35"/>
    <w:rsid w:val="0046118C"/>
    <w:rsid w:val="00462E97"/>
    <w:rsid w:val="00465ECD"/>
    <w:rsid w:val="00466FF5"/>
    <w:rsid w:val="00470C8A"/>
    <w:rsid w:val="00470D9C"/>
    <w:rsid w:val="0047272C"/>
    <w:rsid w:val="00475157"/>
    <w:rsid w:val="0047572C"/>
    <w:rsid w:val="0047590B"/>
    <w:rsid w:val="00481AC8"/>
    <w:rsid w:val="00482020"/>
    <w:rsid w:val="00491B8A"/>
    <w:rsid w:val="00493D01"/>
    <w:rsid w:val="0049628D"/>
    <w:rsid w:val="004A12BE"/>
    <w:rsid w:val="004A2016"/>
    <w:rsid w:val="004A2324"/>
    <w:rsid w:val="004A2665"/>
    <w:rsid w:val="004A31ED"/>
    <w:rsid w:val="004A4C6A"/>
    <w:rsid w:val="004A68E0"/>
    <w:rsid w:val="004B229F"/>
    <w:rsid w:val="004B65FB"/>
    <w:rsid w:val="004C2572"/>
    <w:rsid w:val="004C359D"/>
    <w:rsid w:val="004C7888"/>
    <w:rsid w:val="004D123E"/>
    <w:rsid w:val="004D2593"/>
    <w:rsid w:val="004D2712"/>
    <w:rsid w:val="004D7663"/>
    <w:rsid w:val="004E193D"/>
    <w:rsid w:val="004E69A4"/>
    <w:rsid w:val="004E72D4"/>
    <w:rsid w:val="004F71E6"/>
    <w:rsid w:val="004F7384"/>
    <w:rsid w:val="005024D1"/>
    <w:rsid w:val="0051280A"/>
    <w:rsid w:val="0051456A"/>
    <w:rsid w:val="0052118C"/>
    <w:rsid w:val="00526059"/>
    <w:rsid w:val="00526C4C"/>
    <w:rsid w:val="0053135A"/>
    <w:rsid w:val="0053240A"/>
    <w:rsid w:val="00533A86"/>
    <w:rsid w:val="0053426B"/>
    <w:rsid w:val="005353FD"/>
    <w:rsid w:val="00552326"/>
    <w:rsid w:val="0055263E"/>
    <w:rsid w:val="005535CF"/>
    <w:rsid w:val="00557AE6"/>
    <w:rsid w:val="00565BEF"/>
    <w:rsid w:val="0056733E"/>
    <w:rsid w:val="00572FF2"/>
    <w:rsid w:val="00573CEE"/>
    <w:rsid w:val="0057514D"/>
    <w:rsid w:val="0057516F"/>
    <w:rsid w:val="00575546"/>
    <w:rsid w:val="00580C55"/>
    <w:rsid w:val="005814CA"/>
    <w:rsid w:val="005840B5"/>
    <w:rsid w:val="0059385E"/>
    <w:rsid w:val="005A6337"/>
    <w:rsid w:val="005B6CD5"/>
    <w:rsid w:val="005B6FEF"/>
    <w:rsid w:val="005C312A"/>
    <w:rsid w:val="005C40E1"/>
    <w:rsid w:val="005C48D0"/>
    <w:rsid w:val="005D184F"/>
    <w:rsid w:val="005D4D74"/>
    <w:rsid w:val="005D6D0F"/>
    <w:rsid w:val="005E1A90"/>
    <w:rsid w:val="005E220E"/>
    <w:rsid w:val="005E2DE2"/>
    <w:rsid w:val="005E4458"/>
    <w:rsid w:val="005E50FC"/>
    <w:rsid w:val="005F0006"/>
    <w:rsid w:val="005F111D"/>
    <w:rsid w:val="005F64F0"/>
    <w:rsid w:val="00605B4C"/>
    <w:rsid w:val="00606C6B"/>
    <w:rsid w:val="006075D6"/>
    <w:rsid w:val="00610FD7"/>
    <w:rsid w:val="0061462E"/>
    <w:rsid w:val="00623CB3"/>
    <w:rsid w:val="0062501C"/>
    <w:rsid w:val="00625927"/>
    <w:rsid w:val="006316FB"/>
    <w:rsid w:val="00635F7B"/>
    <w:rsid w:val="00641A09"/>
    <w:rsid w:val="00653D13"/>
    <w:rsid w:val="006558AA"/>
    <w:rsid w:val="006655BA"/>
    <w:rsid w:val="00666DBF"/>
    <w:rsid w:val="00673ED2"/>
    <w:rsid w:val="0067478F"/>
    <w:rsid w:val="006761C6"/>
    <w:rsid w:val="006860E7"/>
    <w:rsid w:val="006938B9"/>
    <w:rsid w:val="00693C72"/>
    <w:rsid w:val="00694026"/>
    <w:rsid w:val="006A24C6"/>
    <w:rsid w:val="006A3FF1"/>
    <w:rsid w:val="006A4F9C"/>
    <w:rsid w:val="006A64C0"/>
    <w:rsid w:val="006B32AA"/>
    <w:rsid w:val="006B4877"/>
    <w:rsid w:val="006B5BA8"/>
    <w:rsid w:val="006C0DCB"/>
    <w:rsid w:val="006C47A2"/>
    <w:rsid w:val="006C5B48"/>
    <w:rsid w:val="006C77AE"/>
    <w:rsid w:val="006D5C84"/>
    <w:rsid w:val="006E232E"/>
    <w:rsid w:val="006E3261"/>
    <w:rsid w:val="006E7FAB"/>
    <w:rsid w:val="006F027B"/>
    <w:rsid w:val="006F17DD"/>
    <w:rsid w:val="006F34AF"/>
    <w:rsid w:val="00700A82"/>
    <w:rsid w:val="007019A9"/>
    <w:rsid w:val="0070489B"/>
    <w:rsid w:val="00707BAA"/>
    <w:rsid w:val="00710121"/>
    <w:rsid w:val="0071288E"/>
    <w:rsid w:val="007148D4"/>
    <w:rsid w:val="00714DF8"/>
    <w:rsid w:val="00716AF9"/>
    <w:rsid w:val="00716C15"/>
    <w:rsid w:val="00720337"/>
    <w:rsid w:val="00723F8B"/>
    <w:rsid w:val="00732F9B"/>
    <w:rsid w:val="00733305"/>
    <w:rsid w:val="00733987"/>
    <w:rsid w:val="00737FF4"/>
    <w:rsid w:val="007427F5"/>
    <w:rsid w:val="00742938"/>
    <w:rsid w:val="00742EA7"/>
    <w:rsid w:val="00743577"/>
    <w:rsid w:val="007436C6"/>
    <w:rsid w:val="00755077"/>
    <w:rsid w:val="00755FC1"/>
    <w:rsid w:val="00756DB6"/>
    <w:rsid w:val="00760B34"/>
    <w:rsid w:val="00761F2A"/>
    <w:rsid w:val="007621AA"/>
    <w:rsid w:val="00764362"/>
    <w:rsid w:val="007709FC"/>
    <w:rsid w:val="00770B6D"/>
    <w:rsid w:val="00772A9D"/>
    <w:rsid w:val="0077649A"/>
    <w:rsid w:val="00783D5E"/>
    <w:rsid w:val="0078659D"/>
    <w:rsid w:val="00792654"/>
    <w:rsid w:val="007A1B22"/>
    <w:rsid w:val="007A3646"/>
    <w:rsid w:val="007A38BB"/>
    <w:rsid w:val="007A59A6"/>
    <w:rsid w:val="007A5B74"/>
    <w:rsid w:val="007C006C"/>
    <w:rsid w:val="007C4610"/>
    <w:rsid w:val="007C5B12"/>
    <w:rsid w:val="007D6619"/>
    <w:rsid w:val="007E1542"/>
    <w:rsid w:val="007E4C10"/>
    <w:rsid w:val="007F7AB1"/>
    <w:rsid w:val="007F7CAB"/>
    <w:rsid w:val="007F7E1A"/>
    <w:rsid w:val="007F7FF8"/>
    <w:rsid w:val="008012AA"/>
    <w:rsid w:val="00803277"/>
    <w:rsid w:val="008035F4"/>
    <w:rsid w:val="00811AE0"/>
    <w:rsid w:val="00816749"/>
    <w:rsid w:val="00816DF8"/>
    <w:rsid w:val="0082144C"/>
    <w:rsid w:val="00821B58"/>
    <w:rsid w:val="0082301F"/>
    <w:rsid w:val="00823322"/>
    <w:rsid w:val="00832D21"/>
    <w:rsid w:val="008331D6"/>
    <w:rsid w:val="00834205"/>
    <w:rsid w:val="00834637"/>
    <w:rsid w:val="00845C47"/>
    <w:rsid w:val="0085213B"/>
    <w:rsid w:val="00852A58"/>
    <w:rsid w:val="00854066"/>
    <w:rsid w:val="008574BD"/>
    <w:rsid w:val="00863856"/>
    <w:rsid w:val="008638B2"/>
    <w:rsid w:val="00863E07"/>
    <w:rsid w:val="00864EDB"/>
    <w:rsid w:val="00871BEC"/>
    <w:rsid w:val="008720B5"/>
    <w:rsid w:val="00875907"/>
    <w:rsid w:val="0088259E"/>
    <w:rsid w:val="008867BC"/>
    <w:rsid w:val="008944F2"/>
    <w:rsid w:val="00895B11"/>
    <w:rsid w:val="008968BE"/>
    <w:rsid w:val="008976D6"/>
    <w:rsid w:val="008A1AA8"/>
    <w:rsid w:val="008B1188"/>
    <w:rsid w:val="008B5E9B"/>
    <w:rsid w:val="008C0123"/>
    <w:rsid w:val="008C3EE1"/>
    <w:rsid w:val="008D044E"/>
    <w:rsid w:val="008D4DC6"/>
    <w:rsid w:val="008D7346"/>
    <w:rsid w:val="008E2341"/>
    <w:rsid w:val="008F4368"/>
    <w:rsid w:val="008F5B2F"/>
    <w:rsid w:val="009035E9"/>
    <w:rsid w:val="009037AA"/>
    <w:rsid w:val="00903D5E"/>
    <w:rsid w:val="0091197A"/>
    <w:rsid w:val="009141EE"/>
    <w:rsid w:val="00921FB5"/>
    <w:rsid w:val="00924957"/>
    <w:rsid w:val="00926563"/>
    <w:rsid w:val="00930D12"/>
    <w:rsid w:val="00942549"/>
    <w:rsid w:val="00943CDB"/>
    <w:rsid w:val="00944AA6"/>
    <w:rsid w:val="00950FA3"/>
    <w:rsid w:val="0095206B"/>
    <w:rsid w:val="00961CC2"/>
    <w:rsid w:val="009645C1"/>
    <w:rsid w:val="0097018A"/>
    <w:rsid w:val="00971B5C"/>
    <w:rsid w:val="00976F6C"/>
    <w:rsid w:val="00977212"/>
    <w:rsid w:val="00981CD0"/>
    <w:rsid w:val="009919C8"/>
    <w:rsid w:val="0099374B"/>
    <w:rsid w:val="00997922"/>
    <w:rsid w:val="009A0928"/>
    <w:rsid w:val="009A0EB4"/>
    <w:rsid w:val="009A1DD8"/>
    <w:rsid w:val="009A54FB"/>
    <w:rsid w:val="009A597C"/>
    <w:rsid w:val="009B0AC2"/>
    <w:rsid w:val="009B29AF"/>
    <w:rsid w:val="009B2AFE"/>
    <w:rsid w:val="009B578A"/>
    <w:rsid w:val="009B7CA7"/>
    <w:rsid w:val="009C2877"/>
    <w:rsid w:val="009C28B2"/>
    <w:rsid w:val="009C3C57"/>
    <w:rsid w:val="009D1D30"/>
    <w:rsid w:val="009D2998"/>
    <w:rsid w:val="009D473C"/>
    <w:rsid w:val="009D760E"/>
    <w:rsid w:val="009D77F1"/>
    <w:rsid w:val="009E2551"/>
    <w:rsid w:val="009F0124"/>
    <w:rsid w:val="009F1F4F"/>
    <w:rsid w:val="009F58DE"/>
    <w:rsid w:val="009F5FBA"/>
    <w:rsid w:val="00A07BFA"/>
    <w:rsid w:val="00A1169E"/>
    <w:rsid w:val="00A116E8"/>
    <w:rsid w:val="00A11D91"/>
    <w:rsid w:val="00A15624"/>
    <w:rsid w:val="00A2096A"/>
    <w:rsid w:val="00A219F2"/>
    <w:rsid w:val="00A23E3D"/>
    <w:rsid w:val="00A24BA5"/>
    <w:rsid w:val="00A26A19"/>
    <w:rsid w:val="00A344D8"/>
    <w:rsid w:val="00A366A8"/>
    <w:rsid w:val="00A377FA"/>
    <w:rsid w:val="00A42676"/>
    <w:rsid w:val="00A428DD"/>
    <w:rsid w:val="00A42AEB"/>
    <w:rsid w:val="00A45DE6"/>
    <w:rsid w:val="00A53BD6"/>
    <w:rsid w:val="00A546DC"/>
    <w:rsid w:val="00A71840"/>
    <w:rsid w:val="00A73BB0"/>
    <w:rsid w:val="00A82CC4"/>
    <w:rsid w:val="00A8736A"/>
    <w:rsid w:val="00A91738"/>
    <w:rsid w:val="00A929D2"/>
    <w:rsid w:val="00A96C3A"/>
    <w:rsid w:val="00A97933"/>
    <w:rsid w:val="00AA61A1"/>
    <w:rsid w:val="00AB272F"/>
    <w:rsid w:val="00AB624C"/>
    <w:rsid w:val="00AC04CF"/>
    <w:rsid w:val="00AC4445"/>
    <w:rsid w:val="00AC4978"/>
    <w:rsid w:val="00AC4DDE"/>
    <w:rsid w:val="00AC5DC0"/>
    <w:rsid w:val="00AD2FB0"/>
    <w:rsid w:val="00AD57F6"/>
    <w:rsid w:val="00AD5881"/>
    <w:rsid w:val="00AD7D82"/>
    <w:rsid w:val="00AD7EEE"/>
    <w:rsid w:val="00AE01F7"/>
    <w:rsid w:val="00AE3777"/>
    <w:rsid w:val="00AE54DC"/>
    <w:rsid w:val="00AE6511"/>
    <w:rsid w:val="00AE728E"/>
    <w:rsid w:val="00AF1E7B"/>
    <w:rsid w:val="00AF3094"/>
    <w:rsid w:val="00AF4307"/>
    <w:rsid w:val="00B0350D"/>
    <w:rsid w:val="00B124A2"/>
    <w:rsid w:val="00B127B9"/>
    <w:rsid w:val="00B1638D"/>
    <w:rsid w:val="00B171D4"/>
    <w:rsid w:val="00B23B68"/>
    <w:rsid w:val="00B23C72"/>
    <w:rsid w:val="00B24AF8"/>
    <w:rsid w:val="00B2611B"/>
    <w:rsid w:val="00B263E5"/>
    <w:rsid w:val="00B332B5"/>
    <w:rsid w:val="00B34C8E"/>
    <w:rsid w:val="00B36E96"/>
    <w:rsid w:val="00B44F26"/>
    <w:rsid w:val="00B4642F"/>
    <w:rsid w:val="00B46658"/>
    <w:rsid w:val="00B46D58"/>
    <w:rsid w:val="00B50E83"/>
    <w:rsid w:val="00B609AD"/>
    <w:rsid w:val="00B61F96"/>
    <w:rsid w:val="00B6329C"/>
    <w:rsid w:val="00B64480"/>
    <w:rsid w:val="00B6487D"/>
    <w:rsid w:val="00B65B76"/>
    <w:rsid w:val="00B7107F"/>
    <w:rsid w:val="00B721D2"/>
    <w:rsid w:val="00B76AD0"/>
    <w:rsid w:val="00B82711"/>
    <w:rsid w:val="00B82C36"/>
    <w:rsid w:val="00B8363C"/>
    <w:rsid w:val="00B91C2E"/>
    <w:rsid w:val="00B928D2"/>
    <w:rsid w:val="00B95E58"/>
    <w:rsid w:val="00BA5CCE"/>
    <w:rsid w:val="00BA7E84"/>
    <w:rsid w:val="00BB5AB1"/>
    <w:rsid w:val="00BC0B3B"/>
    <w:rsid w:val="00BC7345"/>
    <w:rsid w:val="00BC73B1"/>
    <w:rsid w:val="00BD1897"/>
    <w:rsid w:val="00BD4D35"/>
    <w:rsid w:val="00BD60A8"/>
    <w:rsid w:val="00BE4061"/>
    <w:rsid w:val="00BE451E"/>
    <w:rsid w:val="00BF715A"/>
    <w:rsid w:val="00C00701"/>
    <w:rsid w:val="00C03D52"/>
    <w:rsid w:val="00C05CC8"/>
    <w:rsid w:val="00C06B9C"/>
    <w:rsid w:val="00C072FA"/>
    <w:rsid w:val="00C101E9"/>
    <w:rsid w:val="00C1149A"/>
    <w:rsid w:val="00C11932"/>
    <w:rsid w:val="00C141C2"/>
    <w:rsid w:val="00C145FA"/>
    <w:rsid w:val="00C14E56"/>
    <w:rsid w:val="00C16349"/>
    <w:rsid w:val="00C2140D"/>
    <w:rsid w:val="00C222FE"/>
    <w:rsid w:val="00C2574B"/>
    <w:rsid w:val="00C31783"/>
    <w:rsid w:val="00C379C6"/>
    <w:rsid w:val="00C55982"/>
    <w:rsid w:val="00C5719D"/>
    <w:rsid w:val="00C750B5"/>
    <w:rsid w:val="00C76531"/>
    <w:rsid w:val="00C76905"/>
    <w:rsid w:val="00C84AB5"/>
    <w:rsid w:val="00C85501"/>
    <w:rsid w:val="00C8650F"/>
    <w:rsid w:val="00C90394"/>
    <w:rsid w:val="00C90FFF"/>
    <w:rsid w:val="00C93251"/>
    <w:rsid w:val="00C951FB"/>
    <w:rsid w:val="00CA0E80"/>
    <w:rsid w:val="00CA1A66"/>
    <w:rsid w:val="00CA3BDE"/>
    <w:rsid w:val="00CA41AE"/>
    <w:rsid w:val="00CB60A6"/>
    <w:rsid w:val="00CB6929"/>
    <w:rsid w:val="00CD0A25"/>
    <w:rsid w:val="00CD0F60"/>
    <w:rsid w:val="00CD44A7"/>
    <w:rsid w:val="00CE086D"/>
    <w:rsid w:val="00CE3A2D"/>
    <w:rsid w:val="00CF4147"/>
    <w:rsid w:val="00CF47A9"/>
    <w:rsid w:val="00CF4E17"/>
    <w:rsid w:val="00CF6ECC"/>
    <w:rsid w:val="00D00234"/>
    <w:rsid w:val="00D045F5"/>
    <w:rsid w:val="00D11C2A"/>
    <w:rsid w:val="00D147AC"/>
    <w:rsid w:val="00D148D5"/>
    <w:rsid w:val="00D15AFA"/>
    <w:rsid w:val="00D21DB3"/>
    <w:rsid w:val="00D26BCA"/>
    <w:rsid w:val="00D31407"/>
    <w:rsid w:val="00D35682"/>
    <w:rsid w:val="00D50799"/>
    <w:rsid w:val="00D50822"/>
    <w:rsid w:val="00D57C02"/>
    <w:rsid w:val="00D60E2B"/>
    <w:rsid w:val="00D61F51"/>
    <w:rsid w:val="00D62083"/>
    <w:rsid w:val="00D66B51"/>
    <w:rsid w:val="00D7790D"/>
    <w:rsid w:val="00D83C96"/>
    <w:rsid w:val="00D84C9D"/>
    <w:rsid w:val="00D900D4"/>
    <w:rsid w:val="00D90124"/>
    <w:rsid w:val="00D9197A"/>
    <w:rsid w:val="00D92DD4"/>
    <w:rsid w:val="00D9546D"/>
    <w:rsid w:val="00D96967"/>
    <w:rsid w:val="00DA599C"/>
    <w:rsid w:val="00DB0947"/>
    <w:rsid w:val="00DB196A"/>
    <w:rsid w:val="00DB1FD1"/>
    <w:rsid w:val="00DB2052"/>
    <w:rsid w:val="00DB4AF7"/>
    <w:rsid w:val="00DB6630"/>
    <w:rsid w:val="00DB7A76"/>
    <w:rsid w:val="00DB7ECA"/>
    <w:rsid w:val="00DC309E"/>
    <w:rsid w:val="00DC4592"/>
    <w:rsid w:val="00DC6480"/>
    <w:rsid w:val="00DD1F5A"/>
    <w:rsid w:val="00DD298B"/>
    <w:rsid w:val="00DE2AE6"/>
    <w:rsid w:val="00DE7DFF"/>
    <w:rsid w:val="00E002F2"/>
    <w:rsid w:val="00E027A9"/>
    <w:rsid w:val="00E063F4"/>
    <w:rsid w:val="00E14B21"/>
    <w:rsid w:val="00E15325"/>
    <w:rsid w:val="00E21F1A"/>
    <w:rsid w:val="00E2474B"/>
    <w:rsid w:val="00E24EF4"/>
    <w:rsid w:val="00E46991"/>
    <w:rsid w:val="00E4763D"/>
    <w:rsid w:val="00E47871"/>
    <w:rsid w:val="00E554BD"/>
    <w:rsid w:val="00E737BE"/>
    <w:rsid w:val="00E73864"/>
    <w:rsid w:val="00E73CBB"/>
    <w:rsid w:val="00E76690"/>
    <w:rsid w:val="00E80384"/>
    <w:rsid w:val="00E839E7"/>
    <w:rsid w:val="00E870EC"/>
    <w:rsid w:val="00E905C5"/>
    <w:rsid w:val="00E917C4"/>
    <w:rsid w:val="00E92B58"/>
    <w:rsid w:val="00E9422E"/>
    <w:rsid w:val="00E97727"/>
    <w:rsid w:val="00EA0CD5"/>
    <w:rsid w:val="00EA2326"/>
    <w:rsid w:val="00EA26D4"/>
    <w:rsid w:val="00EA2D4B"/>
    <w:rsid w:val="00EA3CA4"/>
    <w:rsid w:val="00EA5ABD"/>
    <w:rsid w:val="00EA7AEB"/>
    <w:rsid w:val="00EB1B92"/>
    <w:rsid w:val="00EB41B8"/>
    <w:rsid w:val="00EB6AFC"/>
    <w:rsid w:val="00EC0456"/>
    <w:rsid w:val="00EC5147"/>
    <w:rsid w:val="00EC52AF"/>
    <w:rsid w:val="00EC5F63"/>
    <w:rsid w:val="00ED7E23"/>
    <w:rsid w:val="00EE24D8"/>
    <w:rsid w:val="00EE2E46"/>
    <w:rsid w:val="00EE505C"/>
    <w:rsid w:val="00EE7A76"/>
    <w:rsid w:val="00EF0C0B"/>
    <w:rsid w:val="00EF163C"/>
    <w:rsid w:val="00EF3B4E"/>
    <w:rsid w:val="00EF7DCF"/>
    <w:rsid w:val="00F0779E"/>
    <w:rsid w:val="00F21C22"/>
    <w:rsid w:val="00F25293"/>
    <w:rsid w:val="00F26C7A"/>
    <w:rsid w:val="00F31FAE"/>
    <w:rsid w:val="00F34FC5"/>
    <w:rsid w:val="00F35740"/>
    <w:rsid w:val="00F50B5A"/>
    <w:rsid w:val="00F575DF"/>
    <w:rsid w:val="00F57AE5"/>
    <w:rsid w:val="00F67136"/>
    <w:rsid w:val="00F742E5"/>
    <w:rsid w:val="00F746E4"/>
    <w:rsid w:val="00F84227"/>
    <w:rsid w:val="00F901B6"/>
    <w:rsid w:val="00F9053C"/>
    <w:rsid w:val="00F9272B"/>
    <w:rsid w:val="00F92BFB"/>
    <w:rsid w:val="00FA2402"/>
    <w:rsid w:val="00FA5C11"/>
    <w:rsid w:val="00FB3B7A"/>
    <w:rsid w:val="00FB5003"/>
    <w:rsid w:val="00FB5538"/>
    <w:rsid w:val="00FB57B7"/>
    <w:rsid w:val="00FC6695"/>
    <w:rsid w:val="00FC7745"/>
    <w:rsid w:val="00FD1282"/>
    <w:rsid w:val="00FD7BFD"/>
    <w:rsid w:val="00FE0CA9"/>
    <w:rsid w:val="00FE0D42"/>
    <w:rsid w:val="00FE4B7A"/>
    <w:rsid w:val="00FE5C4C"/>
    <w:rsid w:val="00FF387F"/>
    <w:rsid w:val="00FF70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5:docId w15:val="{AC8118CE-3CC9-4129-8695-7ADB274AB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96BB4"/>
    <w:pPr>
      <w:spacing w:after="200" w:line="276" w:lineRule="auto"/>
    </w:pPr>
    <w:rPr>
      <w:noProof/>
      <w:sz w:val="22"/>
      <w:szCs w:val="22"/>
      <w:lang w:eastAsia="en-US"/>
    </w:rPr>
  </w:style>
  <w:style w:type="paragraph" w:styleId="Naslov1">
    <w:name w:val="heading 1"/>
    <w:basedOn w:val="Navaden"/>
    <w:next w:val="Navaden"/>
    <w:link w:val="Naslov1Znak"/>
    <w:uiPriority w:val="9"/>
    <w:qFormat/>
    <w:rsid w:val="005814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113D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link w:val="Naslov3Znak"/>
    <w:uiPriority w:val="9"/>
    <w:qFormat/>
    <w:rsid w:val="00610FD7"/>
    <w:pPr>
      <w:spacing w:before="100" w:beforeAutospacing="1" w:after="100" w:afterAutospacing="1" w:line="240" w:lineRule="auto"/>
      <w:outlineLvl w:val="2"/>
    </w:pPr>
    <w:rPr>
      <w:rFonts w:ascii="Times New Roman" w:eastAsia="Times New Roman" w:hAnsi="Times New Roman" w:cs="Times New Roman"/>
      <w:b/>
      <w:bCs/>
      <w:noProof w:val="0"/>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3E6787"/>
    <w:pPr>
      <w:ind w:left="720"/>
      <w:contextualSpacing/>
    </w:pPr>
    <w:rPr>
      <w:noProof w:val="0"/>
    </w:rPr>
  </w:style>
  <w:style w:type="character" w:styleId="Hiperpovezava">
    <w:name w:val="Hyperlink"/>
    <w:uiPriority w:val="99"/>
    <w:unhideWhenUsed/>
    <w:rsid w:val="00981CD0"/>
    <w:rPr>
      <w:color w:val="0000FF"/>
      <w:u w:val="single"/>
    </w:rPr>
  </w:style>
  <w:style w:type="paragraph" w:styleId="Besedilooblaka">
    <w:name w:val="Balloon Text"/>
    <w:basedOn w:val="Navaden"/>
    <w:link w:val="BesedilooblakaZnak"/>
    <w:uiPriority w:val="99"/>
    <w:semiHidden/>
    <w:unhideWhenUsed/>
    <w:rsid w:val="009A597C"/>
    <w:pPr>
      <w:spacing w:after="0" w:line="240" w:lineRule="auto"/>
    </w:pPr>
    <w:rPr>
      <w:rFonts w:ascii="Tahoma" w:hAnsi="Tahoma" w:cs="Times New Roman"/>
      <w:sz w:val="16"/>
      <w:szCs w:val="16"/>
      <w:lang w:val="x-none" w:eastAsia="x-none"/>
    </w:rPr>
  </w:style>
  <w:style w:type="character" w:customStyle="1" w:styleId="BesedilooblakaZnak">
    <w:name w:val="Besedilo oblačka Znak"/>
    <w:link w:val="Besedilooblaka"/>
    <w:uiPriority w:val="99"/>
    <w:semiHidden/>
    <w:rsid w:val="009A597C"/>
    <w:rPr>
      <w:rFonts w:ascii="Tahoma" w:hAnsi="Tahoma" w:cs="Tahoma"/>
      <w:noProof/>
      <w:sz w:val="16"/>
      <w:szCs w:val="16"/>
    </w:rPr>
  </w:style>
  <w:style w:type="paragraph" w:styleId="Glava">
    <w:name w:val="header"/>
    <w:basedOn w:val="Navaden"/>
    <w:link w:val="GlavaZnak"/>
    <w:uiPriority w:val="99"/>
    <w:unhideWhenUsed/>
    <w:rsid w:val="00DE7DFF"/>
    <w:pPr>
      <w:tabs>
        <w:tab w:val="center" w:pos="4536"/>
        <w:tab w:val="right" w:pos="9072"/>
      </w:tabs>
      <w:spacing w:after="0" w:line="240" w:lineRule="auto"/>
    </w:pPr>
    <w:rPr>
      <w:rFonts w:cs="Times New Roman"/>
      <w:sz w:val="20"/>
      <w:szCs w:val="20"/>
      <w:lang w:val="x-none" w:eastAsia="x-none"/>
    </w:rPr>
  </w:style>
  <w:style w:type="character" w:customStyle="1" w:styleId="GlavaZnak">
    <w:name w:val="Glava Znak"/>
    <w:link w:val="Glava"/>
    <w:uiPriority w:val="99"/>
    <w:rsid w:val="00DE7DFF"/>
    <w:rPr>
      <w:noProof/>
    </w:rPr>
  </w:style>
  <w:style w:type="paragraph" w:styleId="Noga">
    <w:name w:val="footer"/>
    <w:basedOn w:val="Navaden"/>
    <w:link w:val="NogaZnak"/>
    <w:uiPriority w:val="99"/>
    <w:unhideWhenUsed/>
    <w:rsid w:val="00DE7DFF"/>
    <w:pPr>
      <w:tabs>
        <w:tab w:val="center" w:pos="4536"/>
        <w:tab w:val="right" w:pos="9072"/>
      </w:tabs>
      <w:spacing w:after="0" w:line="240" w:lineRule="auto"/>
    </w:pPr>
    <w:rPr>
      <w:rFonts w:cs="Times New Roman"/>
      <w:sz w:val="20"/>
      <w:szCs w:val="20"/>
      <w:lang w:val="x-none" w:eastAsia="x-none"/>
    </w:rPr>
  </w:style>
  <w:style w:type="character" w:customStyle="1" w:styleId="NogaZnak">
    <w:name w:val="Noga Znak"/>
    <w:link w:val="Noga"/>
    <w:uiPriority w:val="99"/>
    <w:rsid w:val="00DE7DFF"/>
    <w:rPr>
      <w:noProof/>
    </w:rPr>
  </w:style>
  <w:style w:type="character" w:styleId="SledenaHiperpovezava">
    <w:name w:val="FollowedHyperlink"/>
    <w:uiPriority w:val="99"/>
    <w:semiHidden/>
    <w:unhideWhenUsed/>
    <w:rsid w:val="003C30BA"/>
    <w:rPr>
      <w:color w:val="800080"/>
      <w:u w:val="single"/>
    </w:rPr>
  </w:style>
  <w:style w:type="character" w:styleId="Poudarek">
    <w:name w:val="Emphasis"/>
    <w:uiPriority w:val="20"/>
    <w:qFormat/>
    <w:rsid w:val="003F377F"/>
    <w:rPr>
      <w:i/>
      <w:iCs/>
    </w:rPr>
  </w:style>
  <w:style w:type="character" w:styleId="Pripombasklic">
    <w:name w:val="annotation reference"/>
    <w:uiPriority w:val="99"/>
    <w:semiHidden/>
    <w:unhideWhenUsed/>
    <w:rsid w:val="00DC309E"/>
    <w:rPr>
      <w:sz w:val="16"/>
      <w:szCs w:val="16"/>
    </w:rPr>
  </w:style>
  <w:style w:type="paragraph" w:styleId="Pripombabesedilo">
    <w:name w:val="annotation text"/>
    <w:basedOn w:val="Navaden"/>
    <w:link w:val="PripombabesediloZnak"/>
    <w:uiPriority w:val="99"/>
    <w:semiHidden/>
    <w:unhideWhenUsed/>
    <w:rsid w:val="00DC309E"/>
    <w:rPr>
      <w:sz w:val="20"/>
      <w:szCs w:val="20"/>
    </w:rPr>
  </w:style>
  <w:style w:type="character" w:customStyle="1" w:styleId="PripombabesediloZnak">
    <w:name w:val="Pripomba – besedilo Znak"/>
    <w:link w:val="Pripombabesedilo"/>
    <w:uiPriority w:val="99"/>
    <w:semiHidden/>
    <w:rsid w:val="00DC309E"/>
    <w:rPr>
      <w:noProof/>
      <w:lang w:eastAsia="en-US"/>
    </w:rPr>
  </w:style>
  <w:style w:type="paragraph" w:styleId="Zadevapripombe">
    <w:name w:val="annotation subject"/>
    <w:basedOn w:val="Pripombabesedilo"/>
    <w:next w:val="Pripombabesedilo"/>
    <w:link w:val="ZadevapripombeZnak"/>
    <w:uiPriority w:val="99"/>
    <w:semiHidden/>
    <w:unhideWhenUsed/>
    <w:rsid w:val="00DC309E"/>
    <w:rPr>
      <w:b/>
      <w:bCs/>
    </w:rPr>
  </w:style>
  <w:style w:type="character" w:customStyle="1" w:styleId="ZadevapripombeZnak">
    <w:name w:val="Zadeva pripombe Znak"/>
    <w:link w:val="Zadevapripombe"/>
    <w:uiPriority w:val="99"/>
    <w:semiHidden/>
    <w:rsid w:val="00DC309E"/>
    <w:rPr>
      <w:b/>
      <w:bCs/>
      <w:noProof/>
      <w:lang w:eastAsia="en-US"/>
    </w:rPr>
  </w:style>
  <w:style w:type="table" w:styleId="Tabelamrea">
    <w:name w:val="Table Grid"/>
    <w:basedOn w:val="Navadnatabela"/>
    <w:uiPriority w:val="59"/>
    <w:rsid w:val="00355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3">
    <w:name w:val="_r3"/>
    <w:rsid w:val="003B69E4"/>
  </w:style>
  <w:style w:type="character" w:customStyle="1" w:styleId="ircho">
    <w:name w:val="irc_ho"/>
    <w:rsid w:val="003B69E4"/>
  </w:style>
  <w:style w:type="paragraph" w:customStyle="1" w:styleId="Default">
    <w:name w:val="Default"/>
    <w:rsid w:val="00716C15"/>
    <w:pPr>
      <w:autoSpaceDE w:val="0"/>
      <w:autoSpaceDN w:val="0"/>
      <w:adjustRightInd w:val="0"/>
    </w:pPr>
    <w:rPr>
      <w:rFonts w:ascii="Arial" w:hAnsi="Arial"/>
      <w:color w:val="000000"/>
      <w:sz w:val="24"/>
      <w:szCs w:val="24"/>
    </w:rPr>
  </w:style>
  <w:style w:type="character" w:customStyle="1" w:styleId="Naslov3Znak">
    <w:name w:val="Naslov 3 Znak"/>
    <w:basedOn w:val="Privzetapisavaodstavka"/>
    <w:link w:val="Naslov3"/>
    <w:uiPriority w:val="9"/>
    <w:rsid w:val="00610FD7"/>
    <w:rPr>
      <w:rFonts w:ascii="Times New Roman" w:eastAsia="Times New Roman" w:hAnsi="Times New Roman" w:cs="Times New Roman"/>
      <w:b/>
      <w:bCs/>
      <w:sz w:val="27"/>
      <w:szCs w:val="27"/>
    </w:rPr>
  </w:style>
  <w:style w:type="character" w:styleId="Krepko">
    <w:name w:val="Strong"/>
    <w:basedOn w:val="Privzetapisavaodstavka"/>
    <w:uiPriority w:val="22"/>
    <w:qFormat/>
    <w:rsid w:val="00942549"/>
    <w:rPr>
      <w:b/>
      <w:bCs/>
    </w:rPr>
  </w:style>
  <w:style w:type="character" w:customStyle="1" w:styleId="Naslov1Znak">
    <w:name w:val="Naslov 1 Znak"/>
    <w:basedOn w:val="Privzetapisavaodstavka"/>
    <w:link w:val="Naslov1"/>
    <w:uiPriority w:val="9"/>
    <w:rsid w:val="005814CA"/>
    <w:rPr>
      <w:rFonts w:asciiTheme="majorHAnsi" w:eastAsiaTheme="majorEastAsia" w:hAnsiTheme="majorHAnsi" w:cstheme="majorBidi"/>
      <w:b/>
      <w:bCs/>
      <w:noProof/>
      <w:color w:val="365F91" w:themeColor="accent1" w:themeShade="BF"/>
      <w:sz w:val="28"/>
      <w:szCs w:val="28"/>
      <w:lang w:eastAsia="en-US"/>
    </w:rPr>
  </w:style>
  <w:style w:type="character" w:customStyle="1" w:styleId="fn">
    <w:name w:val="fn"/>
    <w:basedOn w:val="Privzetapisavaodstavka"/>
    <w:rsid w:val="004A31ED"/>
  </w:style>
  <w:style w:type="paragraph" w:styleId="Zgradbadokumenta">
    <w:name w:val="Document Map"/>
    <w:basedOn w:val="Navaden"/>
    <w:link w:val="ZgradbadokumentaZnak"/>
    <w:uiPriority w:val="99"/>
    <w:semiHidden/>
    <w:unhideWhenUsed/>
    <w:rsid w:val="00BC73B1"/>
    <w:pPr>
      <w:spacing w:after="0" w:line="240" w:lineRule="auto"/>
    </w:pPr>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BC73B1"/>
    <w:rPr>
      <w:rFonts w:ascii="Tahoma" w:hAnsi="Tahoma" w:cs="Tahoma"/>
      <w:noProof/>
      <w:sz w:val="16"/>
      <w:szCs w:val="16"/>
      <w:lang w:eastAsia="en-US"/>
    </w:rPr>
  </w:style>
  <w:style w:type="paragraph" w:customStyle="1" w:styleId="besedilo">
    <w:name w:val="besedilo"/>
    <w:basedOn w:val="Navaden"/>
    <w:rsid w:val="00F57AE5"/>
    <w:pPr>
      <w:spacing w:before="100" w:beforeAutospacing="1" w:after="100" w:afterAutospacing="1" w:line="240" w:lineRule="auto"/>
    </w:pPr>
    <w:rPr>
      <w:rFonts w:ascii="Times New Roman" w:eastAsia="Times New Roman" w:hAnsi="Times New Roman" w:cs="Times New Roman"/>
      <w:noProof w:val="0"/>
      <w:sz w:val="24"/>
      <w:szCs w:val="24"/>
      <w:lang w:eastAsia="sl-SI"/>
    </w:rPr>
  </w:style>
  <w:style w:type="paragraph" w:customStyle="1" w:styleId="podnaslov">
    <w:name w:val="podnaslov"/>
    <w:basedOn w:val="Navaden"/>
    <w:rsid w:val="00F57AE5"/>
    <w:pPr>
      <w:spacing w:before="100" w:beforeAutospacing="1" w:after="100" w:afterAutospacing="1" w:line="240" w:lineRule="auto"/>
    </w:pPr>
    <w:rPr>
      <w:rFonts w:ascii="Times New Roman" w:eastAsia="Times New Roman" w:hAnsi="Times New Roman" w:cs="Times New Roman"/>
      <w:noProof w:val="0"/>
      <w:sz w:val="24"/>
      <w:szCs w:val="24"/>
      <w:lang w:eastAsia="sl-SI"/>
    </w:rPr>
  </w:style>
  <w:style w:type="character" w:customStyle="1" w:styleId="Naslov2Znak">
    <w:name w:val="Naslov 2 Znak"/>
    <w:basedOn w:val="Privzetapisavaodstavka"/>
    <w:link w:val="Naslov2"/>
    <w:uiPriority w:val="9"/>
    <w:rsid w:val="00113DE7"/>
    <w:rPr>
      <w:rFonts w:asciiTheme="majorHAnsi" w:eastAsiaTheme="majorEastAsia" w:hAnsiTheme="majorHAnsi" w:cstheme="majorBidi"/>
      <w:b/>
      <w:bCs/>
      <w:noProof/>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84686">
      <w:bodyDiv w:val="1"/>
      <w:marLeft w:val="0"/>
      <w:marRight w:val="0"/>
      <w:marTop w:val="0"/>
      <w:marBottom w:val="0"/>
      <w:divBdr>
        <w:top w:val="none" w:sz="0" w:space="0" w:color="auto"/>
        <w:left w:val="none" w:sz="0" w:space="0" w:color="auto"/>
        <w:bottom w:val="none" w:sz="0" w:space="0" w:color="auto"/>
        <w:right w:val="none" w:sz="0" w:space="0" w:color="auto"/>
      </w:divBdr>
    </w:div>
    <w:div w:id="407852424">
      <w:bodyDiv w:val="1"/>
      <w:marLeft w:val="0"/>
      <w:marRight w:val="0"/>
      <w:marTop w:val="0"/>
      <w:marBottom w:val="0"/>
      <w:divBdr>
        <w:top w:val="none" w:sz="0" w:space="0" w:color="auto"/>
        <w:left w:val="none" w:sz="0" w:space="0" w:color="auto"/>
        <w:bottom w:val="none" w:sz="0" w:space="0" w:color="auto"/>
        <w:right w:val="none" w:sz="0" w:space="0" w:color="auto"/>
      </w:divBdr>
    </w:div>
    <w:div w:id="428744908">
      <w:bodyDiv w:val="1"/>
      <w:marLeft w:val="0"/>
      <w:marRight w:val="0"/>
      <w:marTop w:val="0"/>
      <w:marBottom w:val="0"/>
      <w:divBdr>
        <w:top w:val="none" w:sz="0" w:space="0" w:color="auto"/>
        <w:left w:val="none" w:sz="0" w:space="0" w:color="auto"/>
        <w:bottom w:val="none" w:sz="0" w:space="0" w:color="auto"/>
        <w:right w:val="none" w:sz="0" w:space="0" w:color="auto"/>
      </w:divBdr>
    </w:div>
    <w:div w:id="1297636990">
      <w:bodyDiv w:val="1"/>
      <w:marLeft w:val="0"/>
      <w:marRight w:val="0"/>
      <w:marTop w:val="0"/>
      <w:marBottom w:val="0"/>
      <w:divBdr>
        <w:top w:val="none" w:sz="0" w:space="0" w:color="auto"/>
        <w:left w:val="none" w:sz="0" w:space="0" w:color="auto"/>
        <w:bottom w:val="none" w:sz="0" w:space="0" w:color="auto"/>
        <w:right w:val="none" w:sz="0" w:space="0" w:color="auto"/>
      </w:divBdr>
    </w:div>
    <w:div w:id="1405058204">
      <w:bodyDiv w:val="1"/>
      <w:marLeft w:val="0"/>
      <w:marRight w:val="0"/>
      <w:marTop w:val="0"/>
      <w:marBottom w:val="0"/>
      <w:divBdr>
        <w:top w:val="none" w:sz="0" w:space="0" w:color="auto"/>
        <w:left w:val="none" w:sz="0" w:space="0" w:color="auto"/>
        <w:bottom w:val="none" w:sz="0" w:space="0" w:color="auto"/>
        <w:right w:val="none" w:sz="0" w:space="0" w:color="auto"/>
      </w:divBdr>
    </w:div>
    <w:div w:id="1705908014">
      <w:bodyDiv w:val="1"/>
      <w:marLeft w:val="0"/>
      <w:marRight w:val="0"/>
      <w:marTop w:val="0"/>
      <w:marBottom w:val="0"/>
      <w:divBdr>
        <w:top w:val="none" w:sz="0" w:space="0" w:color="auto"/>
        <w:left w:val="none" w:sz="0" w:space="0" w:color="auto"/>
        <w:bottom w:val="none" w:sz="0" w:space="0" w:color="auto"/>
        <w:right w:val="none" w:sz="0" w:space="0" w:color="auto"/>
      </w:divBdr>
    </w:div>
    <w:div w:id="1739589392">
      <w:bodyDiv w:val="1"/>
      <w:marLeft w:val="0"/>
      <w:marRight w:val="0"/>
      <w:marTop w:val="0"/>
      <w:marBottom w:val="0"/>
      <w:divBdr>
        <w:top w:val="none" w:sz="0" w:space="0" w:color="auto"/>
        <w:left w:val="none" w:sz="0" w:space="0" w:color="auto"/>
        <w:bottom w:val="none" w:sz="0" w:space="0" w:color="auto"/>
        <w:right w:val="none" w:sz="0" w:space="0" w:color="auto"/>
      </w:divBdr>
    </w:div>
    <w:div w:id="1936549592">
      <w:bodyDiv w:val="1"/>
      <w:marLeft w:val="0"/>
      <w:marRight w:val="0"/>
      <w:marTop w:val="0"/>
      <w:marBottom w:val="0"/>
      <w:divBdr>
        <w:top w:val="none" w:sz="0" w:space="0" w:color="auto"/>
        <w:left w:val="none" w:sz="0" w:space="0" w:color="auto"/>
        <w:bottom w:val="none" w:sz="0" w:space="0" w:color="auto"/>
        <w:right w:val="none" w:sz="0" w:space="0" w:color="auto"/>
      </w:divBdr>
      <w:divsChild>
        <w:div w:id="57947064">
          <w:marLeft w:val="0"/>
          <w:marRight w:val="0"/>
          <w:marTop w:val="0"/>
          <w:marBottom w:val="0"/>
          <w:divBdr>
            <w:top w:val="none" w:sz="0" w:space="0" w:color="auto"/>
            <w:left w:val="none" w:sz="0" w:space="0" w:color="auto"/>
            <w:bottom w:val="none" w:sz="0" w:space="0" w:color="auto"/>
            <w:right w:val="none" w:sz="0" w:space="0" w:color="auto"/>
          </w:divBdr>
        </w:div>
        <w:div w:id="172307744">
          <w:marLeft w:val="0"/>
          <w:marRight w:val="0"/>
          <w:marTop w:val="0"/>
          <w:marBottom w:val="0"/>
          <w:divBdr>
            <w:top w:val="none" w:sz="0" w:space="0" w:color="auto"/>
            <w:left w:val="none" w:sz="0" w:space="0" w:color="auto"/>
            <w:bottom w:val="none" w:sz="0" w:space="0" w:color="auto"/>
            <w:right w:val="none" w:sz="0" w:space="0" w:color="auto"/>
          </w:divBdr>
        </w:div>
        <w:div w:id="654800092">
          <w:marLeft w:val="0"/>
          <w:marRight w:val="0"/>
          <w:marTop w:val="0"/>
          <w:marBottom w:val="0"/>
          <w:divBdr>
            <w:top w:val="none" w:sz="0" w:space="0" w:color="auto"/>
            <w:left w:val="none" w:sz="0" w:space="0" w:color="auto"/>
            <w:bottom w:val="none" w:sz="0" w:space="0" w:color="auto"/>
            <w:right w:val="none" w:sz="0" w:space="0" w:color="auto"/>
          </w:divBdr>
        </w:div>
        <w:div w:id="681394478">
          <w:marLeft w:val="0"/>
          <w:marRight w:val="0"/>
          <w:marTop w:val="0"/>
          <w:marBottom w:val="0"/>
          <w:divBdr>
            <w:top w:val="none" w:sz="0" w:space="0" w:color="auto"/>
            <w:left w:val="none" w:sz="0" w:space="0" w:color="auto"/>
            <w:bottom w:val="none" w:sz="0" w:space="0" w:color="auto"/>
            <w:right w:val="none" w:sz="0" w:space="0" w:color="auto"/>
          </w:divBdr>
        </w:div>
        <w:div w:id="736167261">
          <w:marLeft w:val="0"/>
          <w:marRight w:val="0"/>
          <w:marTop w:val="0"/>
          <w:marBottom w:val="0"/>
          <w:divBdr>
            <w:top w:val="none" w:sz="0" w:space="0" w:color="auto"/>
            <w:left w:val="none" w:sz="0" w:space="0" w:color="auto"/>
            <w:bottom w:val="none" w:sz="0" w:space="0" w:color="auto"/>
            <w:right w:val="none" w:sz="0" w:space="0" w:color="auto"/>
          </w:divBdr>
        </w:div>
        <w:div w:id="739405857">
          <w:marLeft w:val="0"/>
          <w:marRight w:val="0"/>
          <w:marTop w:val="0"/>
          <w:marBottom w:val="0"/>
          <w:divBdr>
            <w:top w:val="none" w:sz="0" w:space="0" w:color="auto"/>
            <w:left w:val="none" w:sz="0" w:space="0" w:color="auto"/>
            <w:bottom w:val="none" w:sz="0" w:space="0" w:color="auto"/>
            <w:right w:val="none" w:sz="0" w:space="0" w:color="auto"/>
          </w:divBdr>
        </w:div>
        <w:div w:id="924269995">
          <w:marLeft w:val="0"/>
          <w:marRight w:val="0"/>
          <w:marTop w:val="0"/>
          <w:marBottom w:val="0"/>
          <w:divBdr>
            <w:top w:val="none" w:sz="0" w:space="0" w:color="auto"/>
            <w:left w:val="none" w:sz="0" w:space="0" w:color="auto"/>
            <w:bottom w:val="none" w:sz="0" w:space="0" w:color="auto"/>
            <w:right w:val="none" w:sz="0" w:space="0" w:color="auto"/>
          </w:divBdr>
        </w:div>
        <w:div w:id="1029989362">
          <w:marLeft w:val="0"/>
          <w:marRight w:val="0"/>
          <w:marTop w:val="0"/>
          <w:marBottom w:val="0"/>
          <w:divBdr>
            <w:top w:val="none" w:sz="0" w:space="0" w:color="auto"/>
            <w:left w:val="none" w:sz="0" w:space="0" w:color="auto"/>
            <w:bottom w:val="none" w:sz="0" w:space="0" w:color="auto"/>
            <w:right w:val="none" w:sz="0" w:space="0" w:color="auto"/>
          </w:divBdr>
        </w:div>
        <w:div w:id="1164904733">
          <w:marLeft w:val="0"/>
          <w:marRight w:val="0"/>
          <w:marTop w:val="0"/>
          <w:marBottom w:val="0"/>
          <w:divBdr>
            <w:top w:val="none" w:sz="0" w:space="0" w:color="auto"/>
            <w:left w:val="none" w:sz="0" w:space="0" w:color="auto"/>
            <w:bottom w:val="none" w:sz="0" w:space="0" w:color="auto"/>
            <w:right w:val="none" w:sz="0" w:space="0" w:color="auto"/>
          </w:divBdr>
        </w:div>
        <w:div w:id="1384675691">
          <w:marLeft w:val="0"/>
          <w:marRight w:val="0"/>
          <w:marTop w:val="0"/>
          <w:marBottom w:val="0"/>
          <w:divBdr>
            <w:top w:val="none" w:sz="0" w:space="0" w:color="auto"/>
            <w:left w:val="none" w:sz="0" w:space="0" w:color="auto"/>
            <w:bottom w:val="none" w:sz="0" w:space="0" w:color="auto"/>
            <w:right w:val="none" w:sz="0" w:space="0" w:color="auto"/>
          </w:divBdr>
        </w:div>
        <w:div w:id="1511336812">
          <w:marLeft w:val="0"/>
          <w:marRight w:val="0"/>
          <w:marTop w:val="0"/>
          <w:marBottom w:val="0"/>
          <w:divBdr>
            <w:top w:val="none" w:sz="0" w:space="0" w:color="auto"/>
            <w:left w:val="none" w:sz="0" w:space="0" w:color="auto"/>
            <w:bottom w:val="none" w:sz="0" w:space="0" w:color="auto"/>
            <w:right w:val="none" w:sz="0" w:space="0" w:color="auto"/>
          </w:divBdr>
        </w:div>
        <w:div w:id="1634408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cid:image003.jpg@01D0F517.A88E37D0"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photos.eppo.in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FA38F2-D27C-4A0F-A902-ED3B18FCF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565</Words>
  <Characters>3225</Characters>
  <Application>Microsoft Office Word</Application>
  <DocSecurity>0</DocSecurity>
  <Lines>26</Lines>
  <Paragraphs>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KIS</Company>
  <LinksUpToDate>false</LinksUpToDate>
  <CharactersWithSpaces>3783</CharactersWithSpaces>
  <SharedDoc>false</SharedDoc>
  <HLinks>
    <vt:vector size="12" baseType="variant">
      <vt:variant>
        <vt:i4>5373956</vt:i4>
      </vt:variant>
      <vt:variant>
        <vt:i4>3</vt:i4>
      </vt:variant>
      <vt:variant>
        <vt:i4>0</vt:i4>
      </vt:variant>
      <vt:variant>
        <vt:i4>5</vt:i4>
      </vt:variant>
      <vt:variant>
        <vt:lpwstr>http://www.plantwise.org/KnowledgeBank/Datasheet.aspx?dsid=26476</vt:lpwstr>
      </vt:variant>
      <vt:variant>
        <vt:lpwstr/>
      </vt:variant>
      <vt:variant>
        <vt:i4>1638427</vt:i4>
      </vt:variant>
      <vt:variant>
        <vt:i4>0</vt:i4>
      </vt:variant>
      <vt:variant>
        <vt:i4>0</vt:i4>
      </vt:variant>
      <vt:variant>
        <vt:i4>5</vt:i4>
      </vt:variant>
      <vt:variant>
        <vt:lpwstr>https://cereals.ahdb.org.uk/media/200957/rr76.pdf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Metka Žerjav</dc:creator>
  <cp:lastModifiedBy>Nina Pezdirec</cp:lastModifiedBy>
  <cp:revision>3</cp:revision>
  <cp:lastPrinted>2014-12-03T12:21:00Z</cp:lastPrinted>
  <dcterms:created xsi:type="dcterms:W3CDTF">2021-03-25T11:58:00Z</dcterms:created>
  <dcterms:modified xsi:type="dcterms:W3CDTF">2022-07-26T13:31:00Z</dcterms:modified>
</cp:coreProperties>
</file>