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D32B" w14:textId="77777777" w:rsidR="007E7339" w:rsidRPr="007E7339" w:rsidRDefault="007E7339" w:rsidP="007E7339">
      <w:pPr>
        <w:rPr>
          <w:rFonts w:ascii="Arial" w:hAnsi="Arial" w:cs="Arial"/>
          <w:b/>
          <w:sz w:val="32"/>
          <w:szCs w:val="32"/>
        </w:rPr>
      </w:pPr>
      <w:r w:rsidRPr="007E7339">
        <w:rPr>
          <w:rFonts w:ascii="Arial" w:hAnsi="Arial" w:cs="Arial"/>
          <w:b/>
          <w:sz w:val="32"/>
          <w:szCs w:val="32"/>
        </w:rPr>
        <w:t>Bakterijski ožig oljk</w:t>
      </w:r>
    </w:p>
    <w:p w14:paraId="7C5EF5AE" w14:textId="77777777" w:rsidR="007E7339" w:rsidRPr="007E7339" w:rsidRDefault="007E7339" w:rsidP="007E7339">
      <w:pPr>
        <w:rPr>
          <w:rFonts w:ascii="Arial" w:hAnsi="Arial" w:cs="Arial"/>
          <w:b/>
          <w:sz w:val="32"/>
          <w:szCs w:val="32"/>
        </w:rPr>
      </w:pPr>
      <w:r w:rsidRPr="007E7339">
        <w:rPr>
          <w:rFonts w:ascii="Arial" w:hAnsi="Arial" w:cs="Arial"/>
          <w:b/>
          <w:sz w:val="32"/>
          <w:szCs w:val="32"/>
        </w:rPr>
        <w:t>(</w:t>
      </w:r>
      <w:proofErr w:type="spellStart"/>
      <w:r w:rsidRPr="007E7339">
        <w:rPr>
          <w:rFonts w:ascii="Arial" w:hAnsi="Arial" w:cs="Arial"/>
          <w:b/>
          <w:i/>
          <w:sz w:val="32"/>
          <w:szCs w:val="32"/>
        </w:rPr>
        <w:t>Xylella</w:t>
      </w:r>
      <w:proofErr w:type="spellEnd"/>
      <w:r w:rsidRPr="007E7339">
        <w:rPr>
          <w:rFonts w:ascii="Arial" w:hAnsi="Arial" w:cs="Arial"/>
          <w:b/>
          <w:i/>
          <w:sz w:val="32"/>
          <w:szCs w:val="32"/>
        </w:rPr>
        <w:t xml:space="preserve"> </w:t>
      </w:r>
      <w:proofErr w:type="spellStart"/>
      <w:r w:rsidRPr="007E7339">
        <w:rPr>
          <w:rFonts w:ascii="Arial" w:hAnsi="Arial" w:cs="Arial"/>
          <w:b/>
          <w:i/>
          <w:sz w:val="32"/>
          <w:szCs w:val="32"/>
        </w:rPr>
        <w:t>fastidiosa</w:t>
      </w:r>
      <w:proofErr w:type="spellEnd"/>
      <w:r w:rsidRPr="007E7339">
        <w:rPr>
          <w:rFonts w:ascii="Arial" w:hAnsi="Arial" w:cs="Arial"/>
          <w:b/>
          <w:sz w:val="32"/>
          <w:szCs w:val="32"/>
        </w:rPr>
        <w:t>)</w:t>
      </w:r>
    </w:p>
    <w:p w14:paraId="62041BFB" w14:textId="77777777" w:rsidR="007E7339" w:rsidRPr="007E7339" w:rsidRDefault="007E7339" w:rsidP="007E7339">
      <w:pPr>
        <w:rPr>
          <w:rFonts w:ascii="Arial" w:hAnsi="Arial" w:cs="Arial"/>
          <w:b/>
          <w:sz w:val="28"/>
          <w:szCs w:val="28"/>
        </w:rPr>
      </w:pPr>
      <w:r w:rsidRPr="007E7339">
        <w:rPr>
          <w:rFonts w:ascii="Arial" w:hAnsi="Arial" w:cs="Arial"/>
          <w:b/>
          <w:sz w:val="28"/>
          <w:szCs w:val="28"/>
        </w:rPr>
        <w:t>Status</w:t>
      </w:r>
    </w:p>
    <w:p w14:paraId="52B24B1E" w14:textId="77777777" w:rsidR="007E7339" w:rsidRPr="007E7339" w:rsidRDefault="007E7339" w:rsidP="007E7339">
      <w:pPr>
        <w:spacing w:after="0"/>
        <w:rPr>
          <w:rFonts w:ascii="Arial" w:hAnsi="Arial" w:cs="Arial"/>
        </w:rPr>
      </w:pPr>
      <w:r w:rsidRPr="007E7339">
        <w:rPr>
          <w:rFonts w:ascii="Arial" w:hAnsi="Arial" w:cs="Arial"/>
        </w:rPr>
        <w:t>Škodljivec je uvrščen v prilogo I.A.I direktive Sveta 2000/29/ES ter na EPPO seznam A1.</w:t>
      </w:r>
    </w:p>
    <w:p w14:paraId="1CF89D0F" w14:textId="77777777" w:rsidR="007E7339" w:rsidRPr="007E7339" w:rsidRDefault="007E7339" w:rsidP="007E7339">
      <w:pPr>
        <w:spacing w:after="0"/>
        <w:rPr>
          <w:rFonts w:ascii="Arial" w:hAnsi="Arial" w:cs="Arial"/>
          <w:b/>
          <w:sz w:val="28"/>
          <w:szCs w:val="28"/>
        </w:rPr>
      </w:pPr>
    </w:p>
    <w:p w14:paraId="08AE1627" w14:textId="77777777" w:rsidR="00F1334A" w:rsidRPr="007E7339" w:rsidRDefault="00FD20C0" w:rsidP="00B7651F">
      <w:pPr>
        <w:spacing w:after="0"/>
        <w:rPr>
          <w:rFonts w:ascii="Arial" w:hAnsi="Arial" w:cs="Arial"/>
          <w:b/>
          <w:sz w:val="28"/>
          <w:szCs w:val="28"/>
        </w:rPr>
      </w:pPr>
      <w:r w:rsidRPr="007E7339">
        <w:rPr>
          <w:rFonts w:ascii="Arial" w:hAnsi="Arial" w:cs="Arial"/>
          <w:b/>
          <w:sz w:val="28"/>
          <w:szCs w:val="28"/>
        </w:rPr>
        <w:t>Geografska razširjenost</w:t>
      </w:r>
    </w:p>
    <w:p w14:paraId="19949782" w14:textId="77777777" w:rsidR="001C1CB9" w:rsidRPr="007E7339" w:rsidRDefault="001C1CB9" w:rsidP="001C1CB9">
      <w:pPr>
        <w:spacing w:after="0" w:line="240" w:lineRule="auto"/>
        <w:rPr>
          <w:rFonts w:ascii="Arial" w:hAnsi="Arial" w:cs="Arial"/>
        </w:rPr>
      </w:pPr>
      <w:bookmarkStart w:id="0" w:name="c18988"/>
      <w:bookmarkEnd w:id="0"/>
      <w:r w:rsidRPr="007E7339">
        <w:rPr>
          <w:rFonts w:ascii="Arial" w:hAnsi="Arial" w:cs="Arial"/>
        </w:rPr>
        <w:t xml:space="preserve">Bakterija X. </w:t>
      </w:r>
      <w:proofErr w:type="spellStart"/>
      <w:r w:rsidRPr="007E7339">
        <w:rPr>
          <w:rFonts w:ascii="Arial" w:hAnsi="Arial" w:cs="Arial"/>
        </w:rPr>
        <w:t>fastidiosa</w:t>
      </w:r>
      <w:proofErr w:type="spellEnd"/>
      <w:r w:rsidRPr="007E7339">
        <w:rPr>
          <w:rFonts w:ascii="Arial" w:hAnsi="Arial" w:cs="Arial"/>
        </w:rPr>
        <w:t xml:space="preserve"> je razširjena v Severni Ameriki (ZDA, Mehika) in Južni Ameriki (Argentina, Brazilija, Kostarika, Paragvaj, Venezuela) ter na Tajvanu. O najdbah so poročali tudi iz Irana in Indije.</w:t>
      </w:r>
    </w:p>
    <w:p w14:paraId="748518AF" w14:textId="77777777" w:rsidR="001C1CB9" w:rsidRPr="007E7339" w:rsidRDefault="001C1CB9" w:rsidP="001C1CB9">
      <w:pPr>
        <w:spacing w:after="0" w:line="240" w:lineRule="auto"/>
        <w:rPr>
          <w:rFonts w:ascii="Arial" w:hAnsi="Arial" w:cs="Arial"/>
        </w:rPr>
      </w:pPr>
      <w:r w:rsidRPr="007E7339">
        <w:rPr>
          <w:rFonts w:ascii="Arial" w:hAnsi="Arial" w:cs="Arial"/>
        </w:rPr>
        <w:t> </w:t>
      </w:r>
    </w:p>
    <w:p w14:paraId="3110F633" w14:textId="77777777" w:rsidR="001C1CB9" w:rsidRDefault="001C1CB9" w:rsidP="001C1CB9">
      <w:pPr>
        <w:spacing w:after="0" w:line="240" w:lineRule="auto"/>
        <w:rPr>
          <w:rFonts w:ascii="Arial" w:hAnsi="Arial" w:cs="Arial"/>
        </w:rPr>
      </w:pPr>
      <w:r w:rsidRPr="007E7339">
        <w:rPr>
          <w:rFonts w:ascii="Arial" w:hAnsi="Arial" w:cs="Arial"/>
        </w:rPr>
        <w:t>Razširjenost posameznih podvrst (Vir: EFSA, 2013)</w:t>
      </w:r>
    </w:p>
    <w:p w14:paraId="72C1C97B" w14:textId="77777777" w:rsidR="00690855" w:rsidRPr="007E7339" w:rsidRDefault="00690855" w:rsidP="001C1CB9">
      <w:pPr>
        <w:spacing w:after="0" w:line="240" w:lineRule="auto"/>
        <w:rPr>
          <w:rFonts w:ascii="Arial" w:hAnsi="Arial" w:cs="Arial"/>
        </w:rPr>
      </w:pPr>
    </w:p>
    <w:tbl>
      <w:tblPr>
        <w:tblStyle w:val="Navadnatabela2"/>
        <w:tblW w:w="0" w:type="auto"/>
        <w:tblLook w:val="04A0" w:firstRow="1" w:lastRow="0" w:firstColumn="1" w:lastColumn="0" w:noHBand="0" w:noVBand="1"/>
      </w:tblPr>
      <w:tblGrid>
        <w:gridCol w:w="2634"/>
        <w:gridCol w:w="3058"/>
        <w:gridCol w:w="4774"/>
      </w:tblGrid>
      <w:tr w:rsidR="001C1CB9" w:rsidRPr="007E7339" w14:paraId="313BDC3C" w14:textId="77777777" w:rsidTr="005E149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hideMark/>
          </w:tcPr>
          <w:p w14:paraId="0F5B746A" w14:textId="77777777" w:rsidR="001C1CB9" w:rsidRPr="007E7339" w:rsidRDefault="001C1CB9" w:rsidP="001C1CB9">
            <w:pPr>
              <w:rPr>
                <w:rFonts w:ascii="Arial" w:hAnsi="Arial" w:cs="Arial"/>
              </w:rPr>
            </w:pPr>
            <w:r w:rsidRPr="007E7339">
              <w:rPr>
                <w:rFonts w:ascii="Arial" w:hAnsi="Arial" w:cs="Arial"/>
              </w:rPr>
              <w:t>Podvrsta </w:t>
            </w:r>
          </w:p>
        </w:tc>
        <w:tc>
          <w:tcPr>
            <w:tcW w:w="0" w:type="auto"/>
            <w:hideMark/>
          </w:tcPr>
          <w:p w14:paraId="428DBC62" w14:textId="77777777" w:rsidR="001C1CB9" w:rsidRPr="007E7339" w:rsidRDefault="001C1CB9" w:rsidP="001C1C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7339">
              <w:rPr>
                <w:rFonts w:ascii="Arial" w:hAnsi="Arial" w:cs="Arial"/>
              </w:rPr>
              <w:t>Razširjenost</w:t>
            </w:r>
          </w:p>
        </w:tc>
        <w:tc>
          <w:tcPr>
            <w:tcW w:w="0" w:type="auto"/>
            <w:hideMark/>
          </w:tcPr>
          <w:p w14:paraId="5280C614" w14:textId="77777777" w:rsidR="001C1CB9" w:rsidRPr="007E7339" w:rsidRDefault="001C1CB9" w:rsidP="001C1CB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7339">
              <w:rPr>
                <w:rFonts w:ascii="Arial" w:hAnsi="Arial" w:cs="Arial"/>
              </w:rPr>
              <w:t>Pomembnejše gostiteljske rastline</w:t>
            </w:r>
          </w:p>
        </w:tc>
      </w:tr>
      <w:tr w:rsidR="001C1CB9" w:rsidRPr="007E7339" w14:paraId="254AF6CD" w14:textId="77777777" w:rsidTr="005E1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7CC402" w14:textId="77777777" w:rsidR="001C1CB9" w:rsidRPr="007E7339" w:rsidRDefault="001C1CB9" w:rsidP="001C1CB9">
            <w:pPr>
              <w:rPr>
                <w:rFonts w:ascii="Arial" w:hAnsi="Arial" w:cs="Arial"/>
                <w:i/>
              </w:rPr>
            </w:pPr>
            <w:r w:rsidRPr="007E7339">
              <w:rPr>
                <w:rFonts w:ascii="Arial" w:hAnsi="Arial" w:cs="Arial"/>
                <w:i/>
              </w:rPr>
              <w:t xml:space="preserve"> X. </w:t>
            </w:r>
            <w:proofErr w:type="spellStart"/>
            <w:r w:rsidRPr="007E7339">
              <w:rPr>
                <w:rFonts w:ascii="Arial" w:hAnsi="Arial" w:cs="Arial"/>
                <w:i/>
              </w:rPr>
              <w:t>fastidiosa</w:t>
            </w:r>
            <w:proofErr w:type="spellEnd"/>
            <w:r w:rsidRPr="007E7339">
              <w:rPr>
                <w:rFonts w:ascii="Arial" w:hAnsi="Arial" w:cs="Arial"/>
                <w:i/>
              </w:rPr>
              <w:t xml:space="preserve"> </w:t>
            </w:r>
            <w:proofErr w:type="spellStart"/>
            <w:r w:rsidRPr="007E7339">
              <w:rPr>
                <w:rFonts w:ascii="Arial" w:hAnsi="Arial" w:cs="Arial"/>
                <w:i/>
              </w:rPr>
              <w:t>ssp</w:t>
            </w:r>
            <w:proofErr w:type="spellEnd"/>
            <w:r w:rsidRPr="007E7339">
              <w:rPr>
                <w:rFonts w:ascii="Arial" w:hAnsi="Arial" w:cs="Arial"/>
                <w:i/>
              </w:rPr>
              <w:t xml:space="preserve">. </w:t>
            </w:r>
            <w:proofErr w:type="spellStart"/>
            <w:r w:rsidRPr="007E7339">
              <w:rPr>
                <w:rFonts w:ascii="Arial" w:hAnsi="Arial" w:cs="Arial"/>
                <w:i/>
              </w:rPr>
              <w:t>fastidiosa</w:t>
            </w:r>
            <w:proofErr w:type="spellEnd"/>
            <w:r w:rsidRPr="007E7339">
              <w:rPr>
                <w:rFonts w:ascii="Arial" w:hAnsi="Arial" w:cs="Arial"/>
                <w:i/>
              </w:rPr>
              <w:t> </w:t>
            </w:r>
          </w:p>
        </w:tc>
        <w:tc>
          <w:tcPr>
            <w:tcW w:w="0" w:type="auto"/>
            <w:hideMark/>
          </w:tcPr>
          <w:p w14:paraId="2D78753E" w14:textId="77777777" w:rsidR="001C1CB9" w:rsidRPr="007E7339" w:rsidRDefault="001C1CB9" w:rsidP="001C1C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7339">
              <w:rPr>
                <w:rFonts w:ascii="Arial" w:hAnsi="Arial" w:cs="Arial"/>
              </w:rPr>
              <w:t>Srednja in Severna Amerika, Tajvan</w:t>
            </w:r>
          </w:p>
        </w:tc>
        <w:tc>
          <w:tcPr>
            <w:tcW w:w="0" w:type="auto"/>
            <w:hideMark/>
          </w:tcPr>
          <w:p w14:paraId="01369050" w14:textId="77777777" w:rsidR="001C1CB9" w:rsidRPr="007E7339" w:rsidRDefault="001C1CB9" w:rsidP="001C1C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7339">
              <w:rPr>
                <w:rFonts w:ascii="Arial" w:hAnsi="Arial" w:cs="Arial"/>
              </w:rPr>
              <w:t>trta, agrumi, kavovec, mandljevec</w:t>
            </w:r>
          </w:p>
        </w:tc>
      </w:tr>
      <w:tr w:rsidR="001C1CB9" w:rsidRPr="007E7339" w14:paraId="4793D58B" w14:textId="77777777" w:rsidTr="005E149A">
        <w:tc>
          <w:tcPr>
            <w:cnfStyle w:val="001000000000" w:firstRow="0" w:lastRow="0" w:firstColumn="1" w:lastColumn="0" w:oddVBand="0" w:evenVBand="0" w:oddHBand="0" w:evenHBand="0" w:firstRowFirstColumn="0" w:firstRowLastColumn="0" w:lastRowFirstColumn="0" w:lastRowLastColumn="0"/>
            <w:tcW w:w="0" w:type="auto"/>
            <w:hideMark/>
          </w:tcPr>
          <w:p w14:paraId="47EAD09E" w14:textId="77777777" w:rsidR="001C1CB9" w:rsidRPr="007E7339" w:rsidRDefault="001C1CB9" w:rsidP="001C1CB9">
            <w:pPr>
              <w:rPr>
                <w:rFonts w:ascii="Arial" w:hAnsi="Arial" w:cs="Arial"/>
                <w:i/>
              </w:rPr>
            </w:pP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i/>
              </w:rPr>
              <w:t xml:space="preserve"> </w:t>
            </w:r>
            <w:proofErr w:type="spellStart"/>
            <w:r w:rsidRPr="007E7339">
              <w:rPr>
                <w:rFonts w:ascii="Arial" w:hAnsi="Arial" w:cs="Arial"/>
                <w:i/>
              </w:rPr>
              <w:t>ssp</w:t>
            </w:r>
            <w:proofErr w:type="spellEnd"/>
            <w:r w:rsidRPr="007E7339">
              <w:rPr>
                <w:rFonts w:ascii="Arial" w:hAnsi="Arial" w:cs="Arial"/>
                <w:i/>
              </w:rPr>
              <w:t xml:space="preserve">. </w:t>
            </w:r>
            <w:proofErr w:type="spellStart"/>
            <w:r w:rsidRPr="007E7339">
              <w:rPr>
                <w:rFonts w:ascii="Arial" w:hAnsi="Arial" w:cs="Arial"/>
                <w:i/>
              </w:rPr>
              <w:t>pauca</w:t>
            </w:r>
            <w:proofErr w:type="spellEnd"/>
          </w:p>
        </w:tc>
        <w:tc>
          <w:tcPr>
            <w:tcW w:w="0" w:type="auto"/>
            <w:hideMark/>
          </w:tcPr>
          <w:p w14:paraId="165220F2" w14:textId="77777777" w:rsidR="001C1CB9" w:rsidRPr="007E7339" w:rsidRDefault="001C1CB9" w:rsidP="001C1CB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7339">
              <w:rPr>
                <w:rFonts w:ascii="Arial" w:hAnsi="Arial" w:cs="Arial"/>
              </w:rPr>
              <w:t>Brazilija, Paragvaj, Argentina</w:t>
            </w:r>
          </w:p>
        </w:tc>
        <w:tc>
          <w:tcPr>
            <w:tcW w:w="0" w:type="auto"/>
            <w:hideMark/>
          </w:tcPr>
          <w:p w14:paraId="67C6901F" w14:textId="77777777" w:rsidR="001C1CB9" w:rsidRPr="007E7339" w:rsidRDefault="001C1CB9" w:rsidP="001C1CB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7339">
              <w:rPr>
                <w:rFonts w:ascii="Arial" w:hAnsi="Arial" w:cs="Arial"/>
              </w:rPr>
              <w:t>agrumi, kavovec</w:t>
            </w:r>
          </w:p>
        </w:tc>
      </w:tr>
      <w:tr w:rsidR="001C1CB9" w:rsidRPr="007E7339" w14:paraId="229C32A9" w14:textId="77777777" w:rsidTr="005E1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741F00" w14:textId="77777777" w:rsidR="001C1CB9" w:rsidRPr="007E7339" w:rsidRDefault="001C1CB9" w:rsidP="001C1CB9">
            <w:pPr>
              <w:rPr>
                <w:rFonts w:ascii="Arial" w:hAnsi="Arial" w:cs="Arial"/>
                <w:i/>
              </w:rPr>
            </w:pP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i/>
              </w:rPr>
              <w:t xml:space="preserve"> </w:t>
            </w:r>
            <w:proofErr w:type="spellStart"/>
            <w:r w:rsidRPr="007E7339">
              <w:rPr>
                <w:rFonts w:ascii="Arial" w:hAnsi="Arial" w:cs="Arial"/>
                <w:i/>
              </w:rPr>
              <w:t>ssp</w:t>
            </w:r>
            <w:proofErr w:type="spellEnd"/>
            <w:r w:rsidRPr="007E7339">
              <w:rPr>
                <w:rFonts w:ascii="Arial" w:hAnsi="Arial" w:cs="Arial"/>
                <w:i/>
              </w:rPr>
              <w:t xml:space="preserve">. </w:t>
            </w:r>
            <w:proofErr w:type="spellStart"/>
            <w:r w:rsidRPr="007E7339">
              <w:rPr>
                <w:rFonts w:ascii="Arial" w:hAnsi="Arial" w:cs="Arial"/>
                <w:i/>
              </w:rPr>
              <w:t>multiplex</w:t>
            </w:r>
            <w:proofErr w:type="spellEnd"/>
          </w:p>
        </w:tc>
        <w:tc>
          <w:tcPr>
            <w:tcW w:w="0" w:type="auto"/>
            <w:hideMark/>
          </w:tcPr>
          <w:p w14:paraId="3AD5ECE3" w14:textId="77777777" w:rsidR="001C1CB9" w:rsidRPr="007E7339" w:rsidRDefault="001C1CB9" w:rsidP="001C1C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7339">
              <w:rPr>
                <w:rFonts w:ascii="Arial" w:hAnsi="Arial" w:cs="Arial"/>
              </w:rPr>
              <w:t>ZDA, Brazilija</w:t>
            </w:r>
          </w:p>
        </w:tc>
        <w:tc>
          <w:tcPr>
            <w:tcW w:w="0" w:type="auto"/>
            <w:hideMark/>
          </w:tcPr>
          <w:p w14:paraId="3BED888C" w14:textId="77777777" w:rsidR="001C1CB9" w:rsidRPr="007E7339" w:rsidRDefault="001C1CB9" w:rsidP="001C1CB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E7339">
              <w:rPr>
                <w:rFonts w:ascii="Arial" w:hAnsi="Arial" w:cs="Arial"/>
              </w:rPr>
              <w:t xml:space="preserve">mandljevec, </w:t>
            </w:r>
            <w:proofErr w:type="spellStart"/>
            <w:r w:rsidRPr="007E7339">
              <w:rPr>
                <w:rFonts w:ascii="Arial" w:hAnsi="Arial" w:cs="Arial"/>
              </w:rPr>
              <w:t>breskva</w:t>
            </w:r>
            <w:proofErr w:type="spellEnd"/>
            <w:r w:rsidRPr="007E7339">
              <w:rPr>
                <w:rFonts w:ascii="Arial" w:hAnsi="Arial" w:cs="Arial"/>
              </w:rPr>
              <w:t>, sliva, hrast, borovnice, ameriški oreh…</w:t>
            </w:r>
          </w:p>
        </w:tc>
      </w:tr>
      <w:tr w:rsidR="001C1CB9" w:rsidRPr="007E7339" w14:paraId="7DFD2689" w14:textId="77777777" w:rsidTr="005E149A">
        <w:tc>
          <w:tcPr>
            <w:cnfStyle w:val="001000000000" w:firstRow="0" w:lastRow="0" w:firstColumn="1" w:lastColumn="0" w:oddVBand="0" w:evenVBand="0" w:oddHBand="0" w:evenHBand="0" w:firstRowFirstColumn="0" w:firstRowLastColumn="0" w:lastRowFirstColumn="0" w:lastRowLastColumn="0"/>
            <w:tcW w:w="0" w:type="auto"/>
            <w:hideMark/>
          </w:tcPr>
          <w:p w14:paraId="5D504207" w14:textId="77777777" w:rsidR="001C1CB9" w:rsidRPr="007E7339" w:rsidRDefault="001C1CB9" w:rsidP="001C1CB9">
            <w:pPr>
              <w:rPr>
                <w:rFonts w:ascii="Arial" w:hAnsi="Arial" w:cs="Arial"/>
                <w:i/>
              </w:rPr>
            </w:pP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i/>
              </w:rPr>
              <w:t xml:space="preserve"> </w:t>
            </w:r>
            <w:proofErr w:type="spellStart"/>
            <w:r w:rsidRPr="007E7339">
              <w:rPr>
                <w:rFonts w:ascii="Arial" w:hAnsi="Arial" w:cs="Arial"/>
                <w:i/>
              </w:rPr>
              <w:t>ssp</w:t>
            </w:r>
            <w:proofErr w:type="spellEnd"/>
            <w:r w:rsidRPr="007E7339">
              <w:rPr>
                <w:rFonts w:ascii="Arial" w:hAnsi="Arial" w:cs="Arial"/>
                <w:i/>
              </w:rPr>
              <w:t xml:space="preserve">. </w:t>
            </w:r>
            <w:proofErr w:type="spellStart"/>
            <w:r w:rsidRPr="007E7339">
              <w:rPr>
                <w:rFonts w:ascii="Arial" w:hAnsi="Arial" w:cs="Arial"/>
                <w:i/>
              </w:rPr>
              <w:t>sandyi</w:t>
            </w:r>
            <w:proofErr w:type="spellEnd"/>
          </w:p>
        </w:tc>
        <w:tc>
          <w:tcPr>
            <w:tcW w:w="0" w:type="auto"/>
            <w:hideMark/>
          </w:tcPr>
          <w:p w14:paraId="6B01EF11" w14:textId="77777777" w:rsidR="001C1CB9" w:rsidRPr="007E7339" w:rsidRDefault="001C1CB9" w:rsidP="001C1CB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7339">
              <w:rPr>
                <w:rFonts w:ascii="Arial" w:hAnsi="Arial" w:cs="Arial"/>
              </w:rPr>
              <w:t>ZDA</w:t>
            </w:r>
          </w:p>
        </w:tc>
        <w:tc>
          <w:tcPr>
            <w:tcW w:w="0" w:type="auto"/>
            <w:hideMark/>
          </w:tcPr>
          <w:p w14:paraId="443D47ED" w14:textId="77777777" w:rsidR="001C1CB9" w:rsidRPr="007E7339" w:rsidRDefault="001C1CB9" w:rsidP="001C1CB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7339">
              <w:rPr>
                <w:rFonts w:ascii="Arial" w:hAnsi="Arial" w:cs="Arial"/>
              </w:rPr>
              <w:t>oleander</w:t>
            </w:r>
          </w:p>
        </w:tc>
      </w:tr>
    </w:tbl>
    <w:p w14:paraId="73BC54FF" w14:textId="77777777" w:rsidR="001C1CB9" w:rsidRPr="007E7339" w:rsidRDefault="001C1CB9" w:rsidP="001C1CB9">
      <w:pPr>
        <w:spacing w:after="0" w:line="240" w:lineRule="auto"/>
        <w:rPr>
          <w:rFonts w:ascii="Arial" w:hAnsi="Arial" w:cs="Arial"/>
        </w:rPr>
      </w:pPr>
      <w:r w:rsidRPr="007E7339">
        <w:rPr>
          <w:rFonts w:ascii="Arial" w:hAnsi="Arial" w:cs="Arial"/>
        </w:rPr>
        <w:t> </w:t>
      </w:r>
    </w:p>
    <w:p w14:paraId="1B15A4F6" w14:textId="77777777" w:rsidR="001C1CB9" w:rsidRPr="007E7339" w:rsidRDefault="001C1CB9" w:rsidP="001C1CB9">
      <w:pPr>
        <w:spacing w:after="0" w:line="240" w:lineRule="auto"/>
        <w:rPr>
          <w:rFonts w:ascii="Arial" w:hAnsi="Arial" w:cs="Arial"/>
        </w:rPr>
      </w:pPr>
      <w:r w:rsidRPr="007E7339">
        <w:rPr>
          <w:rFonts w:ascii="Arial" w:hAnsi="Arial" w:cs="Arial"/>
        </w:rPr>
        <w:t xml:space="preserve">V Evropi so bili doslej ugotovljeni številni izbruhi </w:t>
      </w: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rPr>
        <w:t xml:space="preserve"> (različek </w:t>
      </w:r>
      <w:proofErr w:type="spellStart"/>
      <w:r w:rsidRPr="007E7339">
        <w:rPr>
          <w:rFonts w:ascii="Arial" w:hAnsi="Arial" w:cs="Arial"/>
        </w:rPr>
        <w:t>CoDiRO</w:t>
      </w:r>
      <w:proofErr w:type="spellEnd"/>
      <w:r w:rsidRPr="007E7339">
        <w:rPr>
          <w:rFonts w:ascii="Arial" w:hAnsi="Arial" w:cs="Arial"/>
        </w:rPr>
        <w:t xml:space="preserve">) v Italiji v provinci </w:t>
      </w:r>
      <w:proofErr w:type="spellStart"/>
      <w:r w:rsidRPr="007E7339">
        <w:rPr>
          <w:rFonts w:ascii="Arial" w:hAnsi="Arial" w:cs="Arial"/>
        </w:rPr>
        <w:t>Lecce</w:t>
      </w:r>
      <w:proofErr w:type="spellEnd"/>
      <w:r w:rsidRPr="007E7339">
        <w:rPr>
          <w:rFonts w:ascii="Arial" w:hAnsi="Arial" w:cs="Arial"/>
        </w:rPr>
        <w:t xml:space="preserve"> v pokrajini Apulija na jugu Italije, nedavno pa so bili izbruhi tudi v provinci Brindisi. Kot okuženo območje je sedaj določena celotna provinca </w:t>
      </w:r>
      <w:proofErr w:type="spellStart"/>
      <w:r w:rsidRPr="007E7339">
        <w:rPr>
          <w:rFonts w:ascii="Arial" w:hAnsi="Arial" w:cs="Arial"/>
        </w:rPr>
        <w:t>Lecce</w:t>
      </w:r>
      <w:proofErr w:type="spellEnd"/>
      <w:r w:rsidRPr="007E7339">
        <w:rPr>
          <w:rFonts w:ascii="Arial" w:hAnsi="Arial" w:cs="Arial"/>
        </w:rPr>
        <w:t xml:space="preserve">, razmejeno območje pa sega v provinco Brindisi. </w:t>
      </w:r>
    </w:p>
    <w:p w14:paraId="2866419E" w14:textId="77777777" w:rsidR="001C1CB9" w:rsidRPr="007E7339" w:rsidRDefault="001C1CB9" w:rsidP="001C1CB9">
      <w:pPr>
        <w:spacing w:after="0" w:line="240" w:lineRule="auto"/>
        <w:rPr>
          <w:rFonts w:ascii="Arial" w:hAnsi="Arial" w:cs="Arial"/>
        </w:rPr>
      </w:pPr>
      <w:r w:rsidRPr="007E7339">
        <w:rPr>
          <w:rFonts w:ascii="Arial" w:hAnsi="Arial" w:cs="Arial"/>
        </w:rPr>
        <w:br/>
        <w:t xml:space="preserve">Od julija 2015 dalje so bili številni izbruhi </w:t>
      </w: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i/>
        </w:rPr>
        <w:t xml:space="preserve"> </w:t>
      </w:r>
      <w:proofErr w:type="spellStart"/>
      <w:r w:rsidRPr="007E7339">
        <w:rPr>
          <w:rFonts w:ascii="Arial" w:hAnsi="Arial" w:cs="Arial"/>
          <w:i/>
        </w:rPr>
        <w:t>ssp</w:t>
      </w:r>
      <w:proofErr w:type="spellEnd"/>
      <w:r w:rsidRPr="007E7339">
        <w:rPr>
          <w:rFonts w:ascii="Arial" w:hAnsi="Arial" w:cs="Arial"/>
          <w:i/>
        </w:rPr>
        <w:t xml:space="preserve">. </w:t>
      </w:r>
      <w:proofErr w:type="spellStart"/>
      <w:r w:rsidRPr="007E7339">
        <w:rPr>
          <w:rFonts w:ascii="Arial" w:hAnsi="Arial" w:cs="Arial"/>
          <w:i/>
        </w:rPr>
        <w:t>multiplex</w:t>
      </w:r>
      <w:proofErr w:type="spellEnd"/>
      <w:r w:rsidRPr="007E7339">
        <w:rPr>
          <w:rFonts w:ascii="Arial" w:hAnsi="Arial" w:cs="Arial"/>
        </w:rPr>
        <w:t xml:space="preserve"> ugotovljeni ob obalah Korzike, v jeseni pa tudi na celinski Franciji ob obali Sredozemskega morja v okolici Nice in Toulona. </w:t>
      </w:r>
    </w:p>
    <w:p w14:paraId="75F0127A" w14:textId="77777777" w:rsidR="001C1CB9" w:rsidRPr="007E7339" w:rsidRDefault="001C1CB9" w:rsidP="001C1CB9">
      <w:pPr>
        <w:spacing w:after="0" w:line="240" w:lineRule="auto"/>
        <w:rPr>
          <w:rFonts w:ascii="Arial" w:hAnsi="Arial" w:cs="Arial"/>
        </w:rPr>
      </w:pPr>
      <w:r w:rsidRPr="007E7339">
        <w:rPr>
          <w:rFonts w:ascii="Arial" w:hAnsi="Arial" w:cs="Arial"/>
        </w:rPr>
        <w:br/>
      </w: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i/>
        </w:rPr>
        <w:t xml:space="preserve"> </w:t>
      </w:r>
      <w:proofErr w:type="spellStart"/>
      <w:r w:rsidRPr="007E7339">
        <w:rPr>
          <w:rFonts w:ascii="Arial" w:hAnsi="Arial" w:cs="Arial"/>
          <w:i/>
        </w:rPr>
        <w:t>ssp</w:t>
      </w:r>
      <w:proofErr w:type="spellEnd"/>
      <w:r w:rsidRPr="007E7339">
        <w:rPr>
          <w:rFonts w:ascii="Arial" w:hAnsi="Arial" w:cs="Arial"/>
          <w:i/>
        </w:rPr>
        <w:t xml:space="preserve">. </w:t>
      </w:r>
      <w:proofErr w:type="spellStart"/>
      <w:r w:rsidRPr="007E7339">
        <w:rPr>
          <w:rFonts w:ascii="Arial" w:hAnsi="Arial" w:cs="Arial"/>
          <w:i/>
        </w:rPr>
        <w:t>pauca</w:t>
      </w:r>
      <w:proofErr w:type="spellEnd"/>
      <w:r w:rsidRPr="007E7339">
        <w:rPr>
          <w:rFonts w:ascii="Arial" w:hAnsi="Arial" w:cs="Arial"/>
        </w:rPr>
        <w:t xml:space="preserve"> je bila ugotovljena v pošiljkah kavovca z izvorom iz Srednje Amerike, vendar v tem primeru ni šlo za izbruhe, saj se okužba s teh rastlin ni razširila v okolico.</w:t>
      </w:r>
    </w:p>
    <w:p w14:paraId="1601C87C" w14:textId="77777777" w:rsidR="001C1CB9" w:rsidRPr="007E7339" w:rsidRDefault="001C1CB9" w:rsidP="00B7651F">
      <w:pPr>
        <w:spacing w:after="0"/>
        <w:rPr>
          <w:rFonts w:ascii="Arial" w:hAnsi="Arial" w:cs="Arial"/>
          <w:b/>
          <w:sz w:val="28"/>
          <w:szCs w:val="28"/>
        </w:rPr>
      </w:pPr>
    </w:p>
    <w:p w14:paraId="5D7501C1" w14:textId="77777777" w:rsidR="00F1334A" w:rsidRDefault="00FD20C0" w:rsidP="00B7651F">
      <w:pPr>
        <w:spacing w:after="0"/>
        <w:rPr>
          <w:rFonts w:ascii="Arial" w:hAnsi="Arial" w:cs="Arial"/>
          <w:b/>
          <w:sz w:val="28"/>
          <w:szCs w:val="28"/>
        </w:rPr>
      </w:pPr>
      <w:r w:rsidRPr="007E7339">
        <w:rPr>
          <w:rFonts w:ascii="Arial" w:hAnsi="Arial" w:cs="Arial"/>
          <w:b/>
          <w:sz w:val="28"/>
          <w:szCs w:val="28"/>
        </w:rPr>
        <w:t>Gostiteljske rastline</w:t>
      </w:r>
    </w:p>
    <w:p w14:paraId="6CD1389B" w14:textId="77777777" w:rsidR="007E7339" w:rsidRPr="007E7339" w:rsidRDefault="007E7339" w:rsidP="00B7651F">
      <w:pPr>
        <w:spacing w:after="0"/>
        <w:rPr>
          <w:rFonts w:ascii="Arial" w:hAnsi="Arial" w:cs="Arial"/>
          <w:b/>
          <w:sz w:val="28"/>
          <w:szCs w:val="28"/>
        </w:rPr>
      </w:pPr>
    </w:p>
    <w:p w14:paraId="317576F0" w14:textId="77777777" w:rsidR="001C1CB9" w:rsidRPr="007E7339" w:rsidRDefault="001C1CB9" w:rsidP="001C1CB9">
      <w:pPr>
        <w:spacing w:after="0" w:line="240" w:lineRule="auto"/>
        <w:rPr>
          <w:rFonts w:ascii="Arial" w:hAnsi="Arial" w:cs="Arial"/>
        </w:rPr>
      </w:pPr>
      <w:r w:rsidRPr="007E7339">
        <w:rPr>
          <w:rFonts w:ascii="Arial" w:hAnsi="Arial" w:cs="Arial"/>
        </w:rPr>
        <w:t xml:space="preserve">Bakterija </w:t>
      </w: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rPr>
        <w:t xml:space="preserve"> je bila ugotovljena na več kot 300 različnih rastlinskih vrstah, velika večina med njimi so drevesa, grmovnice in druge večletne rastline. Okuži pa lahko tudi enoletne rastline. </w:t>
      </w:r>
    </w:p>
    <w:p w14:paraId="0260ACEF" w14:textId="77777777" w:rsidR="001C1CB9" w:rsidRPr="007E7339" w:rsidRDefault="001C1CB9" w:rsidP="001C1CB9">
      <w:pPr>
        <w:spacing w:after="0" w:line="240" w:lineRule="auto"/>
        <w:rPr>
          <w:rFonts w:ascii="Arial" w:hAnsi="Arial" w:cs="Arial"/>
        </w:rPr>
      </w:pP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rPr>
        <w:t xml:space="preserve"> je povzročitelj nevarnih bolezni na številnih gospodarsko pomembnih gojenih rastlinah v Severni, Srednji in Južni Ameriki ter na Tajvanu: na trti (</w:t>
      </w:r>
      <w:proofErr w:type="spellStart"/>
      <w:r w:rsidRPr="007E7339">
        <w:rPr>
          <w:rFonts w:ascii="Arial" w:hAnsi="Arial" w:cs="Arial"/>
        </w:rPr>
        <w:t>Pierceova</w:t>
      </w:r>
      <w:proofErr w:type="spellEnd"/>
      <w:r w:rsidRPr="007E7339">
        <w:rPr>
          <w:rFonts w:ascii="Arial" w:hAnsi="Arial" w:cs="Arial"/>
        </w:rPr>
        <w:t xml:space="preserve"> bolezen), breskvah (</w:t>
      </w:r>
      <w:proofErr w:type="spellStart"/>
      <w:r w:rsidRPr="007E7339">
        <w:rPr>
          <w:rFonts w:ascii="Arial" w:hAnsi="Arial" w:cs="Arial"/>
        </w:rPr>
        <w:t>peach</w:t>
      </w:r>
      <w:proofErr w:type="spellEnd"/>
      <w:r w:rsidRPr="007E7339">
        <w:rPr>
          <w:rFonts w:ascii="Arial" w:hAnsi="Arial" w:cs="Arial"/>
        </w:rPr>
        <w:t xml:space="preserve"> </w:t>
      </w:r>
      <w:proofErr w:type="spellStart"/>
      <w:r w:rsidRPr="007E7339">
        <w:rPr>
          <w:rFonts w:ascii="Arial" w:hAnsi="Arial" w:cs="Arial"/>
        </w:rPr>
        <w:t>phony</w:t>
      </w:r>
      <w:proofErr w:type="spellEnd"/>
      <w:r w:rsidRPr="007E7339">
        <w:rPr>
          <w:rFonts w:ascii="Arial" w:hAnsi="Arial" w:cs="Arial"/>
        </w:rPr>
        <w:t xml:space="preserve"> </w:t>
      </w:r>
      <w:proofErr w:type="spellStart"/>
      <w:r w:rsidRPr="007E7339">
        <w:rPr>
          <w:rFonts w:ascii="Arial" w:hAnsi="Arial" w:cs="Arial"/>
        </w:rPr>
        <w:t>disease</w:t>
      </w:r>
      <w:proofErr w:type="spellEnd"/>
      <w:r w:rsidRPr="007E7339">
        <w:rPr>
          <w:rFonts w:ascii="Arial" w:hAnsi="Arial" w:cs="Arial"/>
        </w:rPr>
        <w:t>), slivah (</w:t>
      </w:r>
      <w:proofErr w:type="spellStart"/>
      <w:r w:rsidRPr="007E7339">
        <w:rPr>
          <w:rFonts w:ascii="Arial" w:hAnsi="Arial" w:cs="Arial"/>
        </w:rPr>
        <w:t>plum</w:t>
      </w:r>
      <w:proofErr w:type="spellEnd"/>
      <w:r w:rsidRPr="007E7339">
        <w:rPr>
          <w:rFonts w:ascii="Arial" w:hAnsi="Arial" w:cs="Arial"/>
        </w:rPr>
        <w:t xml:space="preserve"> </w:t>
      </w:r>
      <w:proofErr w:type="spellStart"/>
      <w:r w:rsidRPr="007E7339">
        <w:rPr>
          <w:rFonts w:ascii="Arial" w:hAnsi="Arial" w:cs="Arial"/>
        </w:rPr>
        <w:t>leaf</w:t>
      </w:r>
      <w:proofErr w:type="spellEnd"/>
      <w:r w:rsidRPr="007E7339">
        <w:rPr>
          <w:rFonts w:ascii="Arial" w:hAnsi="Arial" w:cs="Arial"/>
        </w:rPr>
        <w:t xml:space="preserve"> </w:t>
      </w:r>
      <w:proofErr w:type="spellStart"/>
      <w:r w:rsidRPr="007E7339">
        <w:rPr>
          <w:rFonts w:ascii="Arial" w:hAnsi="Arial" w:cs="Arial"/>
        </w:rPr>
        <w:t>scald</w:t>
      </w:r>
      <w:proofErr w:type="spellEnd"/>
      <w:r w:rsidRPr="007E7339">
        <w:rPr>
          <w:rFonts w:ascii="Arial" w:hAnsi="Arial" w:cs="Arial"/>
        </w:rPr>
        <w:t>), agrumih (</w:t>
      </w:r>
      <w:proofErr w:type="spellStart"/>
      <w:r w:rsidRPr="007E7339">
        <w:rPr>
          <w:rFonts w:ascii="Arial" w:hAnsi="Arial" w:cs="Arial"/>
        </w:rPr>
        <w:t>citrus</w:t>
      </w:r>
      <w:proofErr w:type="spellEnd"/>
      <w:r w:rsidRPr="007E7339">
        <w:rPr>
          <w:rFonts w:ascii="Arial" w:hAnsi="Arial" w:cs="Arial"/>
        </w:rPr>
        <w:t xml:space="preserve"> </w:t>
      </w:r>
      <w:proofErr w:type="spellStart"/>
      <w:r w:rsidRPr="007E7339">
        <w:rPr>
          <w:rFonts w:ascii="Arial" w:hAnsi="Arial" w:cs="Arial"/>
        </w:rPr>
        <w:t>variegated</w:t>
      </w:r>
      <w:proofErr w:type="spellEnd"/>
      <w:r w:rsidRPr="007E7339">
        <w:rPr>
          <w:rFonts w:ascii="Arial" w:hAnsi="Arial" w:cs="Arial"/>
        </w:rPr>
        <w:t xml:space="preserve"> </w:t>
      </w:r>
      <w:proofErr w:type="spellStart"/>
      <w:r w:rsidRPr="007E7339">
        <w:rPr>
          <w:rFonts w:ascii="Arial" w:hAnsi="Arial" w:cs="Arial"/>
        </w:rPr>
        <w:t>chlorosis</w:t>
      </w:r>
      <w:proofErr w:type="spellEnd"/>
      <w:r w:rsidRPr="007E7339">
        <w:rPr>
          <w:rFonts w:ascii="Arial" w:hAnsi="Arial" w:cs="Arial"/>
        </w:rPr>
        <w:t>), pa tudi na oleandru, mandljevcu, kavovcu, na ameriškem orehu in tudi na številnih okrasnih drevesih.</w:t>
      </w:r>
    </w:p>
    <w:p w14:paraId="51D6F4D6" w14:textId="77777777" w:rsidR="001C1CB9" w:rsidRPr="007E7339" w:rsidRDefault="001C1CB9" w:rsidP="001C1CB9">
      <w:pPr>
        <w:spacing w:after="0" w:line="240" w:lineRule="auto"/>
        <w:rPr>
          <w:rFonts w:ascii="Arial" w:hAnsi="Arial" w:cs="Arial"/>
        </w:rPr>
      </w:pPr>
      <w:r w:rsidRPr="007E7339">
        <w:rPr>
          <w:rFonts w:ascii="Arial" w:hAnsi="Arial" w:cs="Arial"/>
        </w:rPr>
        <w:t>Oljka (</w:t>
      </w:r>
      <w:proofErr w:type="spellStart"/>
      <w:r w:rsidRPr="007E7339">
        <w:rPr>
          <w:rFonts w:ascii="Arial" w:hAnsi="Arial" w:cs="Arial"/>
        </w:rPr>
        <w:t>Olea</w:t>
      </w:r>
      <w:proofErr w:type="spellEnd"/>
      <w:r w:rsidRPr="007E7339">
        <w:rPr>
          <w:rFonts w:ascii="Arial" w:hAnsi="Arial" w:cs="Arial"/>
        </w:rPr>
        <w:t xml:space="preserve">) je v literaturi redko omenjena med gostiteljskimi rastlinami. Ožigi in propadanje vej na oljkah zaradi </w:t>
      </w: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rPr>
        <w:t xml:space="preserve"> je tudi v ZDA (Kalifornija) razmeroma novo in še ni docela pojasnjeno.</w:t>
      </w:r>
    </w:p>
    <w:p w14:paraId="3E7B8F6F" w14:textId="77777777" w:rsidR="001C1CB9" w:rsidRPr="007E7339" w:rsidRDefault="001C1CB9" w:rsidP="001C1CB9">
      <w:pPr>
        <w:spacing w:after="0" w:line="240" w:lineRule="auto"/>
        <w:rPr>
          <w:rFonts w:ascii="Arial" w:hAnsi="Arial" w:cs="Arial"/>
        </w:rPr>
      </w:pPr>
      <w:r w:rsidRPr="007E7339">
        <w:rPr>
          <w:rFonts w:ascii="Arial" w:hAnsi="Arial" w:cs="Arial"/>
        </w:rPr>
        <w:br/>
        <w:t xml:space="preserve">Različne podvrste </w:t>
      </w: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rPr>
        <w:t xml:space="preserve"> imajo različne gostiteljske rastline. Največje število gostiteljskih rastlin je doslej poznanih  pri podvrsti </w:t>
      </w: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i/>
        </w:rPr>
        <w:t xml:space="preserve"> </w:t>
      </w:r>
      <w:proofErr w:type="spellStart"/>
      <w:r w:rsidRPr="007E7339">
        <w:rPr>
          <w:rFonts w:ascii="Arial" w:hAnsi="Arial" w:cs="Arial"/>
          <w:i/>
        </w:rPr>
        <w:t>ssp</w:t>
      </w:r>
      <w:proofErr w:type="spellEnd"/>
      <w:r w:rsidRPr="007E7339">
        <w:rPr>
          <w:rFonts w:ascii="Arial" w:hAnsi="Arial" w:cs="Arial"/>
          <w:i/>
        </w:rPr>
        <w:t xml:space="preserve">. </w:t>
      </w:r>
      <w:proofErr w:type="spellStart"/>
      <w:r w:rsidRPr="007E7339">
        <w:rPr>
          <w:rFonts w:ascii="Arial" w:hAnsi="Arial" w:cs="Arial"/>
          <w:i/>
        </w:rPr>
        <w:t>multiplex</w:t>
      </w:r>
      <w:proofErr w:type="spellEnd"/>
      <w:r w:rsidRPr="007E7339">
        <w:rPr>
          <w:rFonts w:ascii="Arial" w:hAnsi="Arial" w:cs="Arial"/>
          <w:i/>
        </w:rPr>
        <w:t>.</w:t>
      </w:r>
    </w:p>
    <w:p w14:paraId="253A7010" w14:textId="77777777" w:rsidR="007E7339" w:rsidRPr="007E7339" w:rsidRDefault="007E7339">
      <w:pPr>
        <w:rPr>
          <w:rFonts w:ascii="Arial" w:hAnsi="Arial" w:cs="Arial"/>
          <w:b/>
          <w:sz w:val="28"/>
          <w:szCs w:val="28"/>
        </w:rPr>
      </w:pPr>
      <w:r w:rsidRPr="007E7339">
        <w:rPr>
          <w:rFonts w:ascii="Arial" w:hAnsi="Arial" w:cs="Arial"/>
          <w:b/>
          <w:sz w:val="28"/>
          <w:szCs w:val="28"/>
        </w:rPr>
        <w:br w:type="page"/>
      </w:r>
    </w:p>
    <w:p w14:paraId="4DE9EE61" w14:textId="77777777" w:rsidR="007E7339" w:rsidRPr="007E7339" w:rsidRDefault="007E7339" w:rsidP="007E7339">
      <w:pPr>
        <w:jc w:val="both"/>
        <w:rPr>
          <w:rFonts w:ascii="Arial" w:hAnsi="Arial" w:cs="Arial"/>
          <w:b/>
          <w:sz w:val="28"/>
          <w:szCs w:val="28"/>
        </w:rPr>
      </w:pPr>
      <w:r w:rsidRPr="007E7339">
        <w:rPr>
          <w:rFonts w:ascii="Arial" w:hAnsi="Arial" w:cs="Arial"/>
          <w:b/>
          <w:sz w:val="28"/>
          <w:szCs w:val="28"/>
        </w:rPr>
        <w:lastRenderedPageBreak/>
        <w:t>Opis in biologija</w:t>
      </w:r>
    </w:p>
    <w:p w14:paraId="226ACD8A" w14:textId="77777777" w:rsidR="007E7339" w:rsidRPr="007E7339" w:rsidRDefault="007E7339" w:rsidP="007E7339">
      <w:pPr>
        <w:rPr>
          <w:rFonts w:ascii="Arial" w:hAnsi="Arial" w:cs="Arial"/>
        </w:rPr>
      </w:pPr>
      <w:proofErr w:type="spellStart"/>
      <w:r w:rsidRPr="007E7339">
        <w:rPr>
          <w:rFonts w:ascii="Arial" w:hAnsi="Arial" w:cs="Arial"/>
          <w:b/>
          <w:bCs/>
          <w:i/>
        </w:rPr>
        <w:t>Xylella</w:t>
      </w:r>
      <w:proofErr w:type="spellEnd"/>
      <w:r w:rsidRPr="007E7339">
        <w:rPr>
          <w:rFonts w:ascii="Arial" w:hAnsi="Arial" w:cs="Arial"/>
          <w:b/>
          <w:bCs/>
          <w:i/>
        </w:rPr>
        <w:t xml:space="preserve"> </w:t>
      </w:r>
      <w:proofErr w:type="spellStart"/>
      <w:r w:rsidRPr="007E7339">
        <w:rPr>
          <w:rFonts w:ascii="Arial" w:hAnsi="Arial" w:cs="Arial"/>
          <w:b/>
          <w:bCs/>
          <w:i/>
        </w:rPr>
        <w:t>fastidiosa</w:t>
      </w:r>
      <w:proofErr w:type="spellEnd"/>
      <w:r w:rsidRPr="007E7339">
        <w:rPr>
          <w:rFonts w:ascii="Arial" w:hAnsi="Arial" w:cs="Arial"/>
        </w:rPr>
        <w:t xml:space="preserve"> je </w:t>
      </w:r>
      <w:r w:rsidRPr="007E7339">
        <w:rPr>
          <w:rFonts w:ascii="Arial" w:hAnsi="Arial" w:cs="Arial"/>
          <w:iCs/>
        </w:rPr>
        <w:t>Gram-negativna</w:t>
      </w:r>
      <w:r w:rsidRPr="007E7339">
        <w:rPr>
          <w:rFonts w:ascii="Arial" w:hAnsi="Arial" w:cs="Arial"/>
        </w:rPr>
        <w:t>, aerobna, paličasta bakterija, brez bičkov, z značilno nagubanimi celičnimi stenami in ne formira spor. Njena povprečna velikost je 0,1-0,5 x 1-5 µm. Bakterije se zadržujejo in razmnožujejo v vodovodnem (</w:t>
      </w:r>
      <w:proofErr w:type="spellStart"/>
      <w:r w:rsidRPr="007E7339">
        <w:rPr>
          <w:rFonts w:ascii="Arial" w:hAnsi="Arial" w:cs="Arial"/>
        </w:rPr>
        <w:t>ksilemskem</w:t>
      </w:r>
      <w:proofErr w:type="spellEnd"/>
      <w:r w:rsidRPr="007E7339">
        <w:rPr>
          <w:rFonts w:ascii="Arial" w:hAnsi="Arial" w:cs="Arial"/>
        </w:rPr>
        <w:t>) prevodnem tkivu v listih, steblih oziroma deblih in koreninah. Optimalna temperatura za rast bakterij je od 26 do 28 0C. Temperatura je lahko omejitveni dejavnik za njeno razmnoževanje.</w:t>
      </w:r>
    </w:p>
    <w:p w14:paraId="765BF9DA" w14:textId="77777777" w:rsidR="007E7339" w:rsidRPr="007E7339" w:rsidRDefault="007E7339" w:rsidP="007E7339">
      <w:pPr>
        <w:rPr>
          <w:rFonts w:ascii="Arial" w:hAnsi="Arial" w:cs="Arial"/>
        </w:rPr>
      </w:pP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spada v družino </w:t>
      </w:r>
      <w:proofErr w:type="spellStart"/>
      <w:r w:rsidRPr="007E7339">
        <w:rPr>
          <w:rFonts w:ascii="Arial" w:hAnsi="Arial" w:cs="Arial"/>
        </w:rPr>
        <w:t>Xanthomonadaceae</w:t>
      </w:r>
      <w:proofErr w:type="spellEnd"/>
      <w:r w:rsidRPr="007E7339">
        <w:rPr>
          <w:rFonts w:ascii="Arial" w:hAnsi="Arial" w:cs="Arial"/>
        </w:rPr>
        <w:t xml:space="preserve"> in je edini predstavnik rodu </w:t>
      </w:r>
      <w:proofErr w:type="spellStart"/>
      <w:r w:rsidRPr="007E7339">
        <w:rPr>
          <w:rFonts w:ascii="Arial" w:hAnsi="Arial" w:cs="Arial"/>
          <w:i/>
          <w:iCs/>
        </w:rPr>
        <w:t>Xylella</w:t>
      </w:r>
      <w:proofErr w:type="spellEnd"/>
      <w:r w:rsidRPr="007E7339">
        <w:rPr>
          <w:rFonts w:ascii="Arial" w:hAnsi="Arial" w:cs="Arial"/>
        </w:rPr>
        <w:t xml:space="preserve">. Gre za genetsko zelo raznoliko vrsto s številnimi različki. Doslej so znane 4 podvrste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w:t>
      </w:r>
      <w:proofErr w:type="spellStart"/>
      <w:r w:rsidRPr="007E7339">
        <w:rPr>
          <w:rFonts w:ascii="Arial" w:hAnsi="Arial" w:cs="Arial"/>
        </w:rPr>
        <w:t>ssp</w:t>
      </w:r>
      <w:proofErr w:type="spellEnd"/>
      <w:r w:rsidRPr="007E7339">
        <w:rPr>
          <w:rFonts w:ascii="Arial" w:hAnsi="Arial" w:cs="Arial"/>
        </w:rPr>
        <w:t xml:space="preserve">. </w:t>
      </w:r>
      <w:proofErr w:type="spellStart"/>
      <w:r w:rsidRPr="007E7339">
        <w:rPr>
          <w:rFonts w:ascii="Arial" w:hAnsi="Arial" w:cs="Arial"/>
          <w:i/>
          <w:iCs/>
        </w:rPr>
        <w:t>fastidiosa</w:t>
      </w:r>
      <w:proofErr w:type="spellEnd"/>
      <w:r w:rsidRPr="007E7339">
        <w:rPr>
          <w:rFonts w:ascii="Arial" w:hAnsi="Arial" w:cs="Arial"/>
        </w:rPr>
        <w:t>,</w:t>
      </w:r>
      <w:r w:rsidRPr="007E7339">
        <w:rPr>
          <w:rFonts w:ascii="Arial" w:hAnsi="Arial" w:cs="Arial"/>
          <w:i/>
          <w:iCs/>
        </w:rPr>
        <w:t xml:space="preserve"> X. </w:t>
      </w:r>
      <w:proofErr w:type="spellStart"/>
      <w:r w:rsidRPr="007E7339">
        <w:rPr>
          <w:rFonts w:ascii="Arial" w:hAnsi="Arial" w:cs="Arial"/>
          <w:i/>
          <w:iCs/>
        </w:rPr>
        <w:t>fastidiosa</w:t>
      </w:r>
      <w:proofErr w:type="spellEnd"/>
      <w:r w:rsidRPr="007E7339">
        <w:rPr>
          <w:rFonts w:ascii="Arial" w:hAnsi="Arial" w:cs="Arial"/>
        </w:rPr>
        <w:t xml:space="preserve"> </w:t>
      </w:r>
      <w:proofErr w:type="spellStart"/>
      <w:r w:rsidRPr="007E7339">
        <w:rPr>
          <w:rFonts w:ascii="Arial" w:hAnsi="Arial" w:cs="Arial"/>
        </w:rPr>
        <w:t>ssp</w:t>
      </w:r>
      <w:proofErr w:type="spellEnd"/>
      <w:r w:rsidRPr="007E7339">
        <w:rPr>
          <w:rFonts w:ascii="Arial" w:hAnsi="Arial" w:cs="Arial"/>
        </w:rPr>
        <w:t xml:space="preserve">. </w:t>
      </w:r>
      <w:proofErr w:type="spellStart"/>
      <w:r w:rsidRPr="007E7339">
        <w:rPr>
          <w:rFonts w:ascii="Arial" w:hAnsi="Arial" w:cs="Arial"/>
          <w:i/>
          <w:iCs/>
        </w:rPr>
        <w:t>pauca</w:t>
      </w:r>
      <w:proofErr w:type="spellEnd"/>
      <w:r w:rsidRPr="007E7339">
        <w:rPr>
          <w:rFonts w:ascii="Arial" w:hAnsi="Arial" w:cs="Arial"/>
        </w:rPr>
        <w:t xml:space="preserve">,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w:t>
      </w:r>
      <w:proofErr w:type="spellStart"/>
      <w:r w:rsidRPr="007E7339">
        <w:rPr>
          <w:rFonts w:ascii="Arial" w:hAnsi="Arial" w:cs="Arial"/>
        </w:rPr>
        <w:t>ssp</w:t>
      </w:r>
      <w:proofErr w:type="spellEnd"/>
      <w:r w:rsidRPr="007E7339">
        <w:rPr>
          <w:rFonts w:ascii="Arial" w:hAnsi="Arial" w:cs="Arial"/>
        </w:rPr>
        <w:t xml:space="preserve">. </w:t>
      </w:r>
      <w:proofErr w:type="spellStart"/>
      <w:r w:rsidRPr="007E7339">
        <w:rPr>
          <w:rFonts w:ascii="Arial" w:hAnsi="Arial" w:cs="Arial"/>
          <w:i/>
          <w:iCs/>
        </w:rPr>
        <w:t>multiplex</w:t>
      </w:r>
      <w:proofErr w:type="spellEnd"/>
      <w:r w:rsidRPr="007E7339">
        <w:rPr>
          <w:rFonts w:ascii="Arial" w:hAnsi="Arial" w:cs="Arial"/>
        </w:rPr>
        <w:t xml:space="preserve"> in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w:t>
      </w:r>
      <w:proofErr w:type="spellStart"/>
      <w:r w:rsidRPr="007E7339">
        <w:rPr>
          <w:rFonts w:ascii="Arial" w:hAnsi="Arial" w:cs="Arial"/>
        </w:rPr>
        <w:t>ssp</w:t>
      </w:r>
      <w:proofErr w:type="spellEnd"/>
      <w:r w:rsidRPr="007E7339">
        <w:rPr>
          <w:rFonts w:ascii="Arial" w:hAnsi="Arial" w:cs="Arial"/>
        </w:rPr>
        <w:t xml:space="preserve">. </w:t>
      </w:r>
      <w:proofErr w:type="spellStart"/>
      <w:r w:rsidRPr="007E7339">
        <w:rPr>
          <w:rFonts w:ascii="Arial" w:hAnsi="Arial" w:cs="Arial"/>
          <w:i/>
          <w:iCs/>
        </w:rPr>
        <w:t>sandyi</w:t>
      </w:r>
      <w:proofErr w:type="spellEnd"/>
      <w:r w:rsidRPr="007E7339">
        <w:rPr>
          <w:rFonts w:ascii="Arial" w:hAnsi="Arial" w:cs="Arial"/>
        </w:rPr>
        <w:t xml:space="preserve">. Posamezne podvrste lahko okužijo različne gostiteljske rastline. Največje število gostiteljskih rastlin je znanih pri podvrsti </w:t>
      </w:r>
      <w:proofErr w:type="spellStart"/>
      <w:r w:rsidRPr="007E7339">
        <w:rPr>
          <w:rFonts w:ascii="Arial" w:hAnsi="Arial" w:cs="Arial"/>
          <w:i/>
        </w:rPr>
        <w:t>multiplex</w:t>
      </w:r>
      <w:proofErr w:type="spellEnd"/>
      <w:r w:rsidRPr="007E7339">
        <w:rPr>
          <w:rFonts w:ascii="Arial" w:hAnsi="Arial" w:cs="Arial"/>
        </w:rPr>
        <w:t>. Tudi znotraj omenjenih podvrst so znani različni genotipi. Poleg teh štirih podvrst so znani še številni različki, ki še niso raziskani in ni znano, v katero podvrsto se uvrščajo oziroma ali pripadajo kakšni novi podvrsti.</w:t>
      </w:r>
    </w:p>
    <w:p w14:paraId="418D0E6A" w14:textId="77777777" w:rsidR="007E7339" w:rsidRPr="007E7339" w:rsidRDefault="007E7339" w:rsidP="007E7339">
      <w:pPr>
        <w:rPr>
          <w:rFonts w:ascii="Arial" w:hAnsi="Arial" w:cs="Arial"/>
        </w:rPr>
      </w:pPr>
      <w:r w:rsidRPr="007E7339">
        <w:rPr>
          <w:rFonts w:ascii="Arial" w:hAnsi="Arial" w:cs="Arial"/>
        </w:rPr>
        <w:t xml:space="preserve">Najbolje raziskana je podvrsta </w:t>
      </w:r>
      <w:proofErr w:type="spellStart"/>
      <w:r w:rsidRPr="007E7339">
        <w:rPr>
          <w:rFonts w:ascii="Arial" w:hAnsi="Arial" w:cs="Arial"/>
          <w:i/>
        </w:rPr>
        <w:t>fastidiosa</w:t>
      </w:r>
      <w:proofErr w:type="spellEnd"/>
      <w:r w:rsidRPr="007E7339">
        <w:rPr>
          <w:rFonts w:ascii="Arial" w:hAnsi="Arial" w:cs="Arial"/>
        </w:rPr>
        <w:t xml:space="preserve">, ki povzroča </w:t>
      </w:r>
      <w:proofErr w:type="spellStart"/>
      <w:r w:rsidRPr="007E7339">
        <w:rPr>
          <w:rFonts w:ascii="Arial" w:hAnsi="Arial" w:cs="Arial"/>
        </w:rPr>
        <w:t>Pierceovo</w:t>
      </w:r>
      <w:proofErr w:type="spellEnd"/>
      <w:r w:rsidRPr="007E7339">
        <w:rPr>
          <w:rFonts w:ascii="Arial" w:hAnsi="Arial" w:cs="Arial"/>
        </w:rPr>
        <w:t xml:space="preserve"> bolezen. Dobro so raziskani tudi izolati podvrste </w:t>
      </w:r>
      <w:proofErr w:type="spellStart"/>
      <w:r w:rsidRPr="007E7339">
        <w:rPr>
          <w:rFonts w:ascii="Arial" w:hAnsi="Arial" w:cs="Arial"/>
          <w:i/>
        </w:rPr>
        <w:t>pauca</w:t>
      </w:r>
      <w:proofErr w:type="spellEnd"/>
      <w:r w:rsidRPr="007E7339">
        <w:rPr>
          <w:rFonts w:ascii="Arial" w:hAnsi="Arial" w:cs="Arial"/>
        </w:rPr>
        <w:t xml:space="preserve">, ki povzročajo bolezen </w:t>
      </w:r>
      <w:proofErr w:type="spellStart"/>
      <w:r w:rsidRPr="007E7339">
        <w:rPr>
          <w:rFonts w:ascii="Arial" w:hAnsi="Arial" w:cs="Arial"/>
        </w:rPr>
        <w:t>citrus</w:t>
      </w:r>
      <w:proofErr w:type="spellEnd"/>
      <w:r w:rsidRPr="007E7339">
        <w:rPr>
          <w:rFonts w:ascii="Arial" w:hAnsi="Arial" w:cs="Arial"/>
        </w:rPr>
        <w:t xml:space="preserve"> </w:t>
      </w:r>
      <w:proofErr w:type="spellStart"/>
      <w:r w:rsidRPr="007E7339">
        <w:rPr>
          <w:rFonts w:ascii="Arial" w:hAnsi="Arial" w:cs="Arial"/>
        </w:rPr>
        <w:t>variegated</w:t>
      </w:r>
      <w:proofErr w:type="spellEnd"/>
      <w:r w:rsidRPr="007E7339">
        <w:rPr>
          <w:rFonts w:ascii="Arial" w:hAnsi="Arial" w:cs="Arial"/>
        </w:rPr>
        <w:t xml:space="preserve"> </w:t>
      </w:r>
      <w:proofErr w:type="spellStart"/>
      <w:r w:rsidRPr="007E7339">
        <w:rPr>
          <w:rFonts w:ascii="Arial" w:hAnsi="Arial" w:cs="Arial"/>
        </w:rPr>
        <w:t>chlorosis</w:t>
      </w:r>
      <w:proofErr w:type="spellEnd"/>
      <w:r w:rsidRPr="007E7339">
        <w:rPr>
          <w:rFonts w:ascii="Arial" w:hAnsi="Arial" w:cs="Arial"/>
        </w:rPr>
        <w:t xml:space="preserve"> v Braziliji. Izolati, ki se uvrščajo v podvrsti </w:t>
      </w:r>
      <w:proofErr w:type="spellStart"/>
      <w:r w:rsidRPr="007E7339">
        <w:rPr>
          <w:rFonts w:ascii="Arial" w:hAnsi="Arial" w:cs="Arial"/>
          <w:i/>
        </w:rPr>
        <w:t>multiplex</w:t>
      </w:r>
      <w:proofErr w:type="spellEnd"/>
      <w:r w:rsidRPr="007E7339">
        <w:rPr>
          <w:rFonts w:ascii="Arial" w:hAnsi="Arial" w:cs="Arial"/>
          <w:i/>
        </w:rPr>
        <w:t xml:space="preserve"> </w:t>
      </w:r>
      <w:r w:rsidRPr="007E7339">
        <w:rPr>
          <w:rFonts w:ascii="Arial" w:hAnsi="Arial" w:cs="Arial"/>
        </w:rPr>
        <w:t xml:space="preserve">in </w:t>
      </w:r>
      <w:proofErr w:type="spellStart"/>
      <w:r w:rsidRPr="007E7339">
        <w:rPr>
          <w:rFonts w:ascii="Arial" w:hAnsi="Arial" w:cs="Arial"/>
          <w:i/>
        </w:rPr>
        <w:t>sandyi</w:t>
      </w:r>
      <w:proofErr w:type="spellEnd"/>
      <w:r w:rsidRPr="007E7339">
        <w:rPr>
          <w:rFonts w:ascii="Arial" w:hAnsi="Arial" w:cs="Arial"/>
          <w:i/>
        </w:rPr>
        <w:t>,</w:t>
      </w:r>
      <w:r w:rsidRPr="007E7339">
        <w:rPr>
          <w:rFonts w:ascii="Arial" w:hAnsi="Arial" w:cs="Arial"/>
        </w:rPr>
        <w:t xml:space="preserve"> so slabo raziskani.</w:t>
      </w:r>
    </w:p>
    <w:p w14:paraId="5B6ED9D7" w14:textId="77777777" w:rsidR="007E7339" w:rsidRPr="007E7339" w:rsidRDefault="007E7339" w:rsidP="007E7339">
      <w:pPr>
        <w:rPr>
          <w:rFonts w:ascii="Arial" w:hAnsi="Arial" w:cs="Arial"/>
        </w:rPr>
      </w:pPr>
      <w:r w:rsidRPr="007E7339">
        <w:rPr>
          <w:rFonts w:ascii="Arial" w:hAnsi="Arial" w:cs="Arial"/>
        </w:rPr>
        <w:t>Različek, ki povzroča okužbe na oljkah v Italiji, spada v podvrsto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w:t>
      </w:r>
      <w:proofErr w:type="spellStart"/>
      <w:r w:rsidRPr="007E7339">
        <w:rPr>
          <w:rFonts w:ascii="Arial" w:hAnsi="Arial" w:cs="Arial"/>
        </w:rPr>
        <w:t>ssp</w:t>
      </w:r>
      <w:proofErr w:type="spellEnd"/>
      <w:r w:rsidRPr="007E7339">
        <w:rPr>
          <w:rFonts w:ascii="Arial" w:hAnsi="Arial" w:cs="Arial"/>
        </w:rPr>
        <w:t xml:space="preserve">. </w:t>
      </w:r>
      <w:proofErr w:type="spellStart"/>
      <w:r w:rsidRPr="007E7339">
        <w:rPr>
          <w:rFonts w:ascii="Arial" w:hAnsi="Arial" w:cs="Arial"/>
          <w:i/>
          <w:iCs/>
        </w:rPr>
        <w:t>pauca</w:t>
      </w:r>
      <w:proofErr w:type="spellEnd"/>
      <w:r w:rsidRPr="007E7339">
        <w:rPr>
          <w:rFonts w:ascii="Arial" w:hAnsi="Arial" w:cs="Arial"/>
        </w:rPr>
        <w:t xml:space="preserve">. Poimenovali so ga </w:t>
      </w:r>
      <w:proofErr w:type="spellStart"/>
      <w:r w:rsidRPr="007E7339">
        <w:rPr>
          <w:rFonts w:ascii="Arial" w:hAnsi="Arial" w:cs="Arial"/>
        </w:rPr>
        <w:t>CoDiRO</w:t>
      </w:r>
      <w:proofErr w:type="spellEnd"/>
      <w:r w:rsidRPr="007E7339">
        <w:rPr>
          <w:rFonts w:ascii="Arial" w:hAnsi="Arial" w:cs="Arial"/>
        </w:rPr>
        <w:t>.</w:t>
      </w:r>
    </w:p>
    <w:p w14:paraId="46A7E512" w14:textId="77777777" w:rsidR="007E7339" w:rsidRPr="007E7339" w:rsidRDefault="007E7339" w:rsidP="007E7339">
      <w:pPr>
        <w:rPr>
          <w:rFonts w:ascii="Arial" w:hAnsi="Arial" w:cs="Arial"/>
        </w:rPr>
      </w:pPr>
      <w:r w:rsidRPr="007E7339">
        <w:rPr>
          <w:rFonts w:ascii="Arial" w:hAnsi="Arial" w:cs="Arial"/>
        </w:rPr>
        <w:t xml:space="preserve">V Franciji okužbe povzroča različek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ki spada v podvrsto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w:t>
      </w:r>
      <w:proofErr w:type="spellStart"/>
      <w:r w:rsidRPr="007E7339">
        <w:rPr>
          <w:rFonts w:ascii="Arial" w:hAnsi="Arial" w:cs="Arial"/>
        </w:rPr>
        <w:t>ssp</w:t>
      </w:r>
      <w:proofErr w:type="spellEnd"/>
      <w:r w:rsidRPr="007E7339">
        <w:rPr>
          <w:rFonts w:ascii="Arial" w:hAnsi="Arial" w:cs="Arial"/>
        </w:rPr>
        <w:t xml:space="preserve">. </w:t>
      </w:r>
      <w:proofErr w:type="spellStart"/>
      <w:r w:rsidRPr="007E7339">
        <w:rPr>
          <w:rFonts w:ascii="Arial" w:hAnsi="Arial" w:cs="Arial"/>
          <w:i/>
          <w:iCs/>
        </w:rPr>
        <w:t>multiplex</w:t>
      </w:r>
      <w:proofErr w:type="spellEnd"/>
      <w:r w:rsidRPr="007E7339">
        <w:rPr>
          <w:rFonts w:ascii="Arial" w:hAnsi="Arial" w:cs="Arial"/>
        </w:rPr>
        <w:t xml:space="preserve">. Ni pa še ugotovljeno, za kateri različek znotraj te podvrste gre. Podvrsta </w:t>
      </w:r>
      <w:proofErr w:type="spellStart"/>
      <w:r w:rsidRPr="007E7339">
        <w:rPr>
          <w:rFonts w:ascii="Arial" w:hAnsi="Arial" w:cs="Arial"/>
          <w:i/>
        </w:rPr>
        <w:t>mulitplex</w:t>
      </w:r>
      <w:proofErr w:type="spellEnd"/>
      <w:r w:rsidRPr="007E7339">
        <w:rPr>
          <w:rFonts w:ascii="Arial" w:hAnsi="Arial" w:cs="Arial"/>
        </w:rPr>
        <w:t xml:space="preserve"> ima namreč številne različke, ki okužujejo različne gostiteljske rastline.</w:t>
      </w:r>
    </w:p>
    <w:p w14:paraId="320BC6D2" w14:textId="77777777" w:rsidR="007E7339" w:rsidRPr="007E7339" w:rsidRDefault="007E7339" w:rsidP="007E7339">
      <w:pPr>
        <w:rPr>
          <w:rFonts w:ascii="Arial" w:hAnsi="Arial" w:cs="Arial"/>
        </w:rPr>
      </w:pPr>
      <w:r w:rsidRPr="007E7339">
        <w:rPr>
          <w:rFonts w:ascii="Arial" w:hAnsi="Arial" w:cs="Arial"/>
        </w:rPr>
        <w:t xml:space="preserve">Na okuženih uvoženih rastlinah kavovca z izvorom iz Srednje Amerike je bilo ugotovljenih več različkov, ki spadajo v podvrste </w:t>
      </w:r>
      <w:proofErr w:type="spellStart"/>
      <w:r w:rsidRPr="007E7339">
        <w:rPr>
          <w:rFonts w:ascii="Arial" w:hAnsi="Arial" w:cs="Arial"/>
          <w:i/>
          <w:iCs/>
        </w:rPr>
        <w:t>pauca</w:t>
      </w:r>
      <w:proofErr w:type="spellEnd"/>
      <w:r w:rsidRPr="007E7339">
        <w:rPr>
          <w:rFonts w:ascii="Arial" w:hAnsi="Arial" w:cs="Arial"/>
        </w:rPr>
        <w:t xml:space="preserve">, </w:t>
      </w:r>
      <w:proofErr w:type="spellStart"/>
      <w:r w:rsidRPr="007E7339">
        <w:rPr>
          <w:rFonts w:ascii="Arial" w:hAnsi="Arial" w:cs="Arial"/>
          <w:i/>
          <w:iCs/>
        </w:rPr>
        <w:t>fastidiosa</w:t>
      </w:r>
      <w:proofErr w:type="spellEnd"/>
      <w:r w:rsidRPr="007E7339">
        <w:rPr>
          <w:rFonts w:ascii="Arial" w:hAnsi="Arial" w:cs="Arial"/>
        </w:rPr>
        <w:t xml:space="preserve"> in </w:t>
      </w:r>
      <w:proofErr w:type="spellStart"/>
      <w:r w:rsidRPr="007E7339">
        <w:rPr>
          <w:rFonts w:ascii="Arial" w:hAnsi="Arial" w:cs="Arial"/>
          <w:i/>
          <w:iCs/>
        </w:rPr>
        <w:t>sandyi</w:t>
      </w:r>
      <w:proofErr w:type="spellEnd"/>
      <w:r w:rsidRPr="007E7339">
        <w:rPr>
          <w:rFonts w:ascii="Arial" w:hAnsi="Arial" w:cs="Arial"/>
        </w:rPr>
        <w:t>, nekateri različki pa ne spadajo v nobeno teh podvrst.</w:t>
      </w:r>
    </w:p>
    <w:p w14:paraId="08D7339E" w14:textId="77777777" w:rsidR="007E7339" w:rsidRPr="007E7339" w:rsidRDefault="007E7339" w:rsidP="007E7339">
      <w:pPr>
        <w:rPr>
          <w:rFonts w:ascii="Arial" w:hAnsi="Arial" w:cs="Arial"/>
        </w:rPr>
      </w:pPr>
      <w:r w:rsidRPr="007E7339">
        <w:rPr>
          <w:rFonts w:ascii="Arial" w:hAnsi="Arial" w:cs="Arial"/>
          <w:b/>
          <w:bCs/>
        </w:rPr>
        <w:t>Bakterijo prenašajo žuželčji prenašalci</w:t>
      </w:r>
      <w:r w:rsidRPr="007E7339">
        <w:rPr>
          <w:rFonts w:ascii="Arial" w:hAnsi="Arial" w:cs="Arial"/>
        </w:rPr>
        <w:t xml:space="preserve">, ki se hranijo v </w:t>
      </w:r>
      <w:proofErr w:type="spellStart"/>
      <w:r w:rsidRPr="007E7339">
        <w:rPr>
          <w:rFonts w:ascii="Arial" w:hAnsi="Arial" w:cs="Arial"/>
        </w:rPr>
        <w:t>ksilemu</w:t>
      </w:r>
      <w:proofErr w:type="spellEnd"/>
      <w:r w:rsidRPr="007E7339">
        <w:rPr>
          <w:rFonts w:ascii="Arial" w:hAnsi="Arial" w:cs="Arial"/>
        </w:rPr>
        <w:t xml:space="preserve">. S sesanjem na okuženih rastlinah sprejmejo bakterijo in jo lahko takoj prenesejo na zdrave rastline. Žuželke pri prehranjevanju posrkajo tudi bakterijo, vendar ta ostane v prebavnem traktu in žuželka ni </w:t>
      </w:r>
      <w:proofErr w:type="spellStart"/>
      <w:r w:rsidRPr="007E7339">
        <w:rPr>
          <w:rFonts w:ascii="Arial" w:hAnsi="Arial" w:cs="Arial"/>
        </w:rPr>
        <w:t>sistemično</w:t>
      </w:r>
      <w:proofErr w:type="spellEnd"/>
      <w:r w:rsidRPr="007E7339">
        <w:rPr>
          <w:rFonts w:ascii="Arial" w:hAnsi="Arial" w:cs="Arial"/>
        </w:rPr>
        <w:t xml:space="preserve"> okužena. Okužijo se lahko že nimfe, a med levitvijo to kužnost izgubijo. Če pa bakterijo sprejmejo odrasle žuželke, ostanejo kužne do konca življenjske dobe. Poznavanje biologije prenašalcev je pomembno za razumevanje epidemiologije bolezni.</w:t>
      </w:r>
    </w:p>
    <w:p w14:paraId="42E3F942" w14:textId="77777777" w:rsidR="007E7339" w:rsidRPr="007E7339" w:rsidRDefault="007E7339" w:rsidP="007E7339">
      <w:pPr>
        <w:rPr>
          <w:rFonts w:ascii="Arial" w:hAnsi="Arial" w:cs="Arial"/>
        </w:rPr>
      </w:pPr>
      <w:r w:rsidRPr="007E7339">
        <w:rPr>
          <w:rFonts w:ascii="Arial" w:hAnsi="Arial" w:cs="Arial"/>
        </w:rPr>
        <w:t xml:space="preserve">V Ameriki bakterijo </w:t>
      </w:r>
      <w:r w:rsidRPr="007E7339">
        <w:rPr>
          <w:rFonts w:ascii="Arial" w:hAnsi="Arial" w:cs="Arial"/>
          <w:i/>
        </w:rPr>
        <w:t xml:space="preserve">X. </w:t>
      </w:r>
      <w:proofErr w:type="spellStart"/>
      <w:r w:rsidRPr="007E7339">
        <w:rPr>
          <w:rFonts w:ascii="Arial" w:hAnsi="Arial" w:cs="Arial"/>
          <w:i/>
        </w:rPr>
        <w:t>fastidiosa</w:t>
      </w:r>
      <w:proofErr w:type="spellEnd"/>
      <w:r w:rsidRPr="007E7339">
        <w:rPr>
          <w:rFonts w:ascii="Arial" w:hAnsi="Arial" w:cs="Arial"/>
        </w:rPr>
        <w:t xml:space="preserve"> prenašajo številni </w:t>
      </w:r>
      <w:proofErr w:type="spellStart"/>
      <w:r w:rsidRPr="007E7339">
        <w:rPr>
          <w:rFonts w:ascii="Arial" w:hAnsi="Arial" w:cs="Arial"/>
        </w:rPr>
        <w:t>ksilofagni</w:t>
      </w:r>
      <w:proofErr w:type="spellEnd"/>
      <w:r w:rsidRPr="007E7339">
        <w:rPr>
          <w:rFonts w:ascii="Arial" w:hAnsi="Arial" w:cs="Arial"/>
        </w:rPr>
        <w:t xml:space="preserve"> škržatki iz družine </w:t>
      </w:r>
      <w:proofErr w:type="spellStart"/>
      <w:r w:rsidRPr="007E7339">
        <w:rPr>
          <w:rFonts w:ascii="Arial" w:hAnsi="Arial" w:cs="Arial"/>
        </w:rPr>
        <w:t>Cicadellidae</w:t>
      </w:r>
      <w:proofErr w:type="spellEnd"/>
      <w:r w:rsidRPr="007E7339">
        <w:rPr>
          <w:rFonts w:ascii="Arial" w:hAnsi="Arial" w:cs="Arial"/>
        </w:rPr>
        <w:t xml:space="preserve"> ter nekatere vrste iz družin </w:t>
      </w:r>
      <w:proofErr w:type="spellStart"/>
      <w:r w:rsidRPr="007E7339">
        <w:rPr>
          <w:rFonts w:ascii="Arial" w:hAnsi="Arial" w:cs="Arial"/>
        </w:rPr>
        <w:t>Aphrophoridae</w:t>
      </w:r>
      <w:proofErr w:type="spellEnd"/>
      <w:r w:rsidRPr="007E7339">
        <w:rPr>
          <w:rFonts w:ascii="Arial" w:hAnsi="Arial" w:cs="Arial"/>
        </w:rPr>
        <w:t xml:space="preserve"> (med njimi je tudi navadna slinarica </w:t>
      </w:r>
      <w:proofErr w:type="spellStart"/>
      <w:r w:rsidRPr="007E7339">
        <w:rPr>
          <w:rFonts w:ascii="Arial" w:hAnsi="Arial" w:cs="Arial"/>
          <w:i/>
          <w:iCs/>
        </w:rPr>
        <w:t>Philaenus</w:t>
      </w:r>
      <w:proofErr w:type="spellEnd"/>
      <w:r w:rsidRPr="007E7339">
        <w:rPr>
          <w:rFonts w:ascii="Arial" w:hAnsi="Arial" w:cs="Arial"/>
          <w:i/>
          <w:iCs/>
        </w:rPr>
        <w:t xml:space="preserve"> </w:t>
      </w:r>
      <w:proofErr w:type="spellStart"/>
      <w:r w:rsidRPr="007E7339">
        <w:rPr>
          <w:rFonts w:ascii="Arial" w:hAnsi="Arial" w:cs="Arial"/>
          <w:i/>
          <w:iCs/>
        </w:rPr>
        <w:t>spumarius</w:t>
      </w:r>
      <w:proofErr w:type="spellEnd"/>
      <w:r w:rsidRPr="007E7339">
        <w:rPr>
          <w:rFonts w:ascii="Arial" w:hAnsi="Arial" w:cs="Arial"/>
        </w:rPr>
        <w:t xml:space="preserve">) in </w:t>
      </w:r>
      <w:proofErr w:type="spellStart"/>
      <w:r w:rsidRPr="007E7339">
        <w:rPr>
          <w:rFonts w:ascii="Arial" w:hAnsi="Arial" w:cs="Arial"/>
        </w:rPr>
        <w:t>Clastopteridae</w:t>
      </w:r>
      <w:proofErr w:type="spellEnd"/>
      <w:r w:rsidRPr="007E7339">
        <w:rPr>
          <w:rFonts w:ascii="Arial" w:hAnsi="Arial" w:cs="Arial"/>
        </w:rPr>
        <w:t xml:space="preserve">. Navadna slinarica za prenos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v Ameriki ni posebej pomembna.</w:t>
      </w:r>
    </w:p>
    <w:p w14:paraId="3EDE300B" w14:textId="77777777" w:rsidR="00D017A3" w:rsidRPr="007E7339" w:rsidRDefault="007E7339" w:rsidP="00690855">
      <w:pPr>
        <w:rPr>
          <w:rFonts w:ascii="Arial" w:hAnsi="Arial" w:cs="Arial"/>
        </w:rPr>
      </w:pPr>
      <w:r w:rsidRPr="007E7339">
        <w:rPr>
          <w:rFonts w:ascii="Arial" w:hAnsi="Arial" w:cs="Arial"/>
        </w:rPr>
        <w:t xml:space="preserve">V Italiji je doslej edini znani prenašalec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navadna slinarica, ki je </w:t>
      </w:r>
      <w:proofErr w:type="spellStart"/>
      <w:r w:rsidRPr="007E7339">
        <w:rPr>
          <w:rFonts w:ascii="Arial" w:hAnsi="Arial" w:cs="Arial"/>
        </w:rPr>
        <w:t>polifag</w:t>
      </w:r>
      <w:proofErr w:type="spellEnd"/>
      <w:r w:rsidRPr="007E7339">
        <w:rPr>
          <w:rFonts w:ascii="Arial" w:hAnsi="Arial" w:cs="Arial"/>
        </w:rPr>
        <w:t xml:space="preserve">. Ta je splošno razširjena in pogosta po vsej Evropi in tudi pri nas. Žuželka živi na številnih gojenih in prosto rastočih rastlinah, tako na zelnatih rastlinah kot tudi na grmovju in drevju. Znano je, da se v oljčnikih v Italiji navadna slinarica spomladi zadržuje v oljčnikih na podrasti, ko pa se ta zaradi visokih temperatur konec pomladi posuši, letijo žuželke v krošnje oljk in takrat začnejo širiti okužbo. Njena biologija še ni povsem raziskana. </w:t>
      </w:r>
      <w:r w:rsidRPr="007E7339">
        <w:rPr>
          <w:rFonts w:ascii="Arial" w:hAnsi="Arial" w:cs="Arial"/>
        </w:rPr>
        <w:br/>
        <w:t xml:space="preserve">Potencialni prenašalci so tudi drugi škržatki, ki sesajo hrano iz </w:t>
      </w:r>
      <w:proofErr w:type="spellStart"/>
      <w:r w:rsidRPr="007E7339">
        <w:rPr>
          <w:rFonts w:ascii="Arial" w:hAnsi="Arial" w:cs="Arial"/>
        </w:rPr>
        <w:t>ksilema</w:t>
      </w:r>
      <w:proofErr w:type="spellEnd"/>
      <w:r w:rsidRPr="007E7339">
        <w:rPr>
          <w:rFonts w:ascii="Arial" w:hAnsi="Arial" w:cs="Arial"/>
        </w:rPr>
        <w:t>, raziskave v zvezi s tem še potekajo.</w:t>
      </w:r>
      <w:r w:rsidR="00690855" w:rsidRPr="007E7339">
        <w:rPr>
          <w:rFonts w:ascii="Arial" w:hAnsi="Arial" w:cs="Arial"/>
        </w:rPr>
        <w:t xml:space="preserve"> </w:t>
      </w:r>
    </w:p>
    <w:p w14:paraId="6CE5F261" w14:textId="77777777" w:rsidR="007E7339" w:rsidRPr="007E7339" w:rsidRDefault="007E7339">
      <w:pPr>
        <w:rPr>
          <w:rFonts w:ascii="Arial" w:hAnsi="Arial" w:cs="Arial"/>
          <w:b/>
          <w:sz w:val="28"/>
          <w:szCs w:val="28"/>
        </w:rPr>
      </w:pPr>
      <w:r w:rsidRPr="007E7339">
        <w:rPr>
          <w:rFonts w:ascii="Arial" w:hAnsi="Arial" w:cs="Arial"/>
          <w:b/>
          <w:sz w:val="28"/>
          <w:szCs w:val="28"/>
        </w:rPr>
        <w:br w:type="page"/>
      </w:r>
    </w:p>
    <w:p w14:paraId="4C907204" w14:textId="77777777" w:rsidR="00B217BD" w:rsidRDefault="00B217BD" w:rsidP="00B64CC0">
      <w:pPr>
        <w:spacing w:after="0"/>
        <w:rPr>
          <w:rFonts w:ascii="Arial" w:hAnsi="Arial" w:cs="Arial"/>
          <w:b/>
          <w:sz w:val="28"/>
          <w:szCs w:val="28"/>
        </w:rPr>
      </w:pPr>
      <w:r w:rsidRPr="007E7339">
        <w:rPr>
          <w:rFonts w:ascii="Arial" w:hAnsi="Arial" w:cs="Arial"/>
          <w:b/>
          <w:sz w:val="28"/>
          <w:szCs w:val="28"/>
        </w:rPr>
        <w:lastRenderedPageBreak/>
        <w:t>Gospodarska škoda</w:t>
      </w:r>
    </w:p>
    <w:p w14:paraId="5C72EA2E" w14:textId="77777777" w:rsidR="007E7339" w:rsidRPr="007E7339" w:rsidRDefault="007E7339" w:rsidP="00B64CC0">
      <w:pPr>
        <w:spacing w:after="0"/>
        <w:rPr>
          <w:rFonts w:ascii="Arial" w:hAnsi="Arial" w:cs="Arial"/>
          <w:b/>
          <w:sz w:val="28"/>
          <w:szCs w:val="28"/>
        </w:rPr>
      </w:pPr>
    </w:p>
    <w:p w14:paraId="3F8EC1AD" w14:textId="77777777" w:rsidR="001C1CB9" w:rsidRPr="007E7339" w:rsidRDefault="001C1CB9" w:rsidP="00694BC1">
      <w:pPr>
        <w:spacing w:after="0" w:line="240" w:lineRule="auto"/>
        <w:rPr>
          <w:rFonts w:ascii="Arial" w:hAnsi="Arial" w:cs="Arial"/>
        </w:rPr>
      </w:pPr>
      <w:r w:rsidRPr="007E7339">
        <w:rPr>
          <w:rFonts w:ascii="Arial" w:hAnsi="Arial" w:cs="Arial"/>
        </w:rPr>
        <w:t>Gre za eno najhujših bolezni lesnatih rastlin, ki povzroča njihovo hiranje in v nekaterih primerih tudi propadanje.</w:t>
      </w:r>
    </w:p>
    <w:p w14:paraId="62A8D0F4" w14:textId="77777777" w:rsidR="001C1CB9" w:rsidRPr="007E7339" w:rsidRDefault="001C1CB9" w:rsidP="00694BC1">
      <w:pPr>
        <w:spacing w:after="0" w:line="240" w:lineRule="auto"/>
        <w:rPr>
          <w:rFonts w:ascii="Arial" w:hAnsi="Arial" w:cs="Arial"/>
        </w:rPr>
      </w:pPr>
      <w:r w:rsidRPr="007E7339">
        <w:rPr>
          <w:rFonts w:ascii="Arial" w:hAnsi="Arial" w:cs="Arial"/>
        </w:rPr>
        <w:t> </w:t>
      </w:r>
    </w:p>
    <w:p w14:paraId="016508F2" w14:textId="77777777" w:rsidR="001C1CB9" w:rsidRPr="007E7339" w:rsidRDefault="001C1CB9" w:rsidP="00694BC1">
      <w:pPr>
        <w:spacing w:after="0" w:line="240" w:lineRule="auto"/>
        <w:rPr>
          <w:rFonts w:ascii="Arial" w:hAnsi="Arial" w:cs="Arial"/>
        </w:rPr>
      </w:pPr>
      <w:r w:rsidRPr="007E7339">
        <w:rPr>
          <w:rFonts w:ascii="Arial" w:hAnsi="Arial" w:cs="Arial"/>
          <w:b/>
          <w:bCs/>
        </w:rPr>
        <w:t>V Italiji:</w:t>
      </w:r>
      <w:r w:rsidRPr="007E7339">
        <w:rPr>
          <w:rFonts w:ascii="Arial" w:hAnsi="Arial" w:cs="Arial"/>
        </w:rPr>
        <w:t xml:space="preserve">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je v zadnjih letih povzročila obsežno sušenje in propadanje oljčnikov v provinci </w:t>
      </w:r>
      <w:proofErr w:type="spellStart"/>
      <w:r w:rsidRPr="007E7339">
        <w:rPr>
          <w:rFonts w:ascii="Arial" w:hAnsi="Arial" w:cs="Arial"/>
        </w:rPr>
        <w:t>Lecce</w:t>
      </w:r>
      <w:proofErr w:type="spellEnd"/>
      <w:r w:rsidRPr="007E7339">
        <w:rPr>
          <w:rFonts w:ascii="Arial" w:hAnsi="Arial" w:cs="Arial"/>
        </w:rPr>
        <w:t xml:space="preserve">, kjer je prizadetih več kot tretjina nasadov, okužbe pa se še širijo. Ožige in sušenje so ugotovili tudi na nekaterih drugih gostiteljskih rastlinah: oleander, češnja, mirta, rožmarin, </w:t>
      </w:r>
      <w:proofErr w:type="spellStart"/>
      <w:r w:rsidRPr="007E7339">
        <w:rPr>
          <w:rFonts w:ascii="Arial" w:hAnsi="Arial" w:cs="Arial"/>
        </w:rPr>
        <w:t>mirtolistna</w:t>
      </w:r>
      <w:proofErr w:type="spellEnd"/>
      <w:r w:rsidRPr="007E7339">
        <w:rPr>
          <w:rFonts w:ascii="Arial" w:hAnsi="Arial" w:cs="Arial"/>
        </w:rPr>
        <w:t xml:space="preserve"> grebenuša, žuka, </w:t>
      </w:r>
      <w:proofErr w:type="spellStart"/>
      <w:r w:rsidRPr="007E7339">
        <w:rPr>
          <w:rFonts w:ascii="Arial" w:hAnsi="Arial" w:cs="Arial"/>
          <w:i/>
          <w:iCs/>
        </w:rPr>
        <w:t>Acacia</w:t>
      </w:r>
      <w:proofErr w:type="spellEnd"/>
      <w:r w:rsidRPr="007E7339">
        <w:rPr>
          <w:rFonts w:ascii="Arial" w:hAnsi="Arial" w:cs="Arial"/>
          <w:i/>
          <w:iCs/>
        </w:rPr>
        <w:t xml:space="preserve"> </w:t>
      </w:r>
      <w:proofErr w:type="spellStart"/>
      <w:r w:rsidRPr="007E7339">
        <w:rPr>
          <w:rFonts w:ascii="Arial" w:hAnsi="Arial" w:cs="Arial"/>
          <w:i/>
          <w:iCs/>
        </w:rPr>
        <w:t>saligna</w:t>
      </w:r>
      <w:proofErr w:type="spellEnd"/>
      <w:r w:rsidRPr="007E7339">
        <w:rPr>
          <w:rFonts w:ascii="Arial" w:hAnsi="Arial" w:cs="Arial"/>
        </w:rPr>
        <w:t xml:space="preserve"> in </w:t>
      </w:r>
      <w:proofErr w:type="spellStart"/>
      <w:r w:rsidRPr="007E7339">
        <w:rPr>
          <w:rFonts w:ascii="Arial" w:hAnsi="Arial" w:cs="Arial"/>
          <w:i/>
          <w:iCs/>
        </w:rPr>
        <w:t>Westringia</w:t>
      </w:r>
      <w:proofErr w:type="spellEnd"/>
      <w:r w:rsidRPr="007E7339">
        <w:rPr>
          <w:rFonts w:ascii="Arial" w:hAnsi="Arial" w:cs="Arial"/>
          <w:i/>
          <w:iCs/>
        </w:rPr>
        <w:t xml:space="preserve"> </w:t>
      </w:r>
      <w:proofErr w:type="spellStart"/>
      <w:r w:rsidRPr="007E7339">
        <w:rPr>
          <w:rFonts w:ascii="Arial" w:hAnsi="Arial" w:cs="Arial"/>
          <w:i/>
          <w:iCs/>
        </w:rPr>
        <w:t>fruticosa</w:t>
      </w:r>
      <w:proofErr w:type="spellEnd"/>
      <w:r w:rsidRPr="007E7339">
        <w:rPr>
          <w:rFonts w:ascii="Arial" w:hAnsi="Arial" w:cs="Arial"/>
        </w:rPr>
        <w:t xml:space="preserve">. </w:t>
      </w:r>
    </w:p>
    <w:p w14:paraId="1C14D966" w14:textId="77777777" w:rsidR="001C1CB9" w:rsidRPr="007E7339" w:rsidRDefault="001C1CB9" w:rsidP="00694BC1">
      <w:pPr>
        <w:spacing w:after="0" w:line="240" w:lineRule="auto"/>
        <w:rPr>
          <w:rFonts w:ascii="Arial" w:hAnsi="Arial" w:cs="Arial"/>
        </w:rPr>
      </w:pPr>
      <w:r w:rsidRPr="007E7339">
        <w:rPr>
          <w:rFonts w:ascii="Arial" w:hAnsi="Arial" w:cs="Arial"/>
        </w:rPr>
        <w:t xml:space="preserve">Na Korziki (Francija) je povzročila sušenje </w:t>
      </w:r>
      <w:proofErr w:type="spellStart"/>
      <w:r w:rsidRPr="007E7339">
        <w:rPr>
          <w:rFonts w:ascii="Arial" w:hAnsi="Arial" w:cs="Arial"/>
        </w:rPr>
        <w:t>mirtolistne</w:t>
      </w:r>
      <w:proofErr w:type="spellEnd"/>
      <w:r w:rsidRPr="007E7339">
        <w:rPr>
          <w:rFonts w:ascii="Arial" w:hAnsi="Arial" w:cs="Arial"/>
        </w:rPr>
        <w:t xml:space="preserve"> grebenuše v okrasnih zasaditvah. </w:t>
      </w:r>
    </w:p>
    <w:p w14:paraId="66E4DB58" w14:textId="77777777" w:rsidR="001C1CB9" w:rsidRPr="007E7339" w:rsidRDefault="001C1CB9" w:rsidP="00694BC1">
      <w:pPr>
        <w:spacing w:after="0" w:line="240" w:lineRule="auto"/>
        <w:rPr>
          <w:rFonts w:ascii="Arial" w:hAnsi="Arial" w:cs="Arial"/>
        </w:rPr>
      </w:pPr>
      <w:r w:rsidRPr="007E7339">
        <w:rPr>
          <w:rFonts w:ascii="Arial" w:hAnsi="Arial" w:cs="Arial"/>
        </w:rPr>
        <w:t xml:space="preserve">Zaradi razširjenosti </w:t>
      </w:r>
      <w:proofErr w:type="spellStart"/>
      <w:r w:rsidRPr="007E7339">
        <w:rPr>
          <w:rFonts w:ascii="Arial" w:hAnsi="Arial" w:cs="Arial"/>
        </w:rPr>
        <w:t>Pierceove</w:t>
      </w:r>
      <w:proofErr w:type="spellEnd"/>
      <w:r w:rsidRPr="007E7339">
        <w:rPr>
          <w:rFonts w:ascii="Arial" w:hAnsi="Arial" w:cs="Arial"/>
        </w:rPr>
        <w:t xml:space="preserve"> bolezni ponekod v Ameriki ne sadijo trte (razen nekaterih odpornih hibridov  ter selekcij </w:t>
      </w:r>
      <w:proofErr w:type="spellStart"/>
      <w:r w:rsidRPr="007E7339">
        <w:rPr>
          <w:rFonts w:ascii="Arial" w:hAnsi="Arial" w:cs="Arial"/>
          <w:i/>
          <w:iCs/>
        </w:rPr>
        <w:t>Vitis</w:t>
      </w:r>
      <w:proofErr w:type="spellEnd"/>
      <w:r w:rsidRPr="007E7339">
        <w:rPr>
          <w:rFonts w:ascii="Arial" w:hAnsi="Arial" w:cs="Arial"/>
          <w:i/>
          <w:iCs/>
        </w:rPr>
        <w:t xml:space="preserve"> </w:t>
      </w:r>
      <w:proofErr w:type="spellStart"/>
      <w:r w:rsidRPr="007E7339">
        <w:rPr>
          <w:rFonts w:ascii="Arial" w:hAnsi="Arial" w:cs="Arial"/>
          <w:i/>
          <w:iCs/>
        </w:rPr>
        <w:t>rotundifolia</w:t>
      </w:r>
      <w:proofErr w:type="spellEnd"/>
      <w:r w:rsidRPr="007E7339">
        <w:rPr>
          <w:rFonts w:ascii="Arial" w:hAnsi="Arial" w:cs="Arial"/>
        </w:rPr>
        <w:t xml:space="preserve">), saj tam hitro pride do okužbe, okužene trte pa v nekaj letih propadejo. Tako je </w:t>
      </w:r>
      <w:proofErr w:type="spellStart"/>
      <w:r w:rsidRPr="007E7339">
        <w:rPr>
          <w:rFonts w:ascii="Arial" w:hAnsi="Arial" w:cs="Arial"/>
        </w:rPr>
        <w:t>Pierceova</w:t>
      </w:r>
      <w:proofErr w:type="spellEnd"/>
      <w:r w:rsidRPr="007E7339">
        <w:rPr>
          <w:rFonts w:ascii="Arial" w:hAnsi="Arial" w:cs="Arial"/>
        </w:rPr>
        <w:t xml:space="preserve"> bolezen eden glavnih omejitvenih dejavnikov za sajenje trte ponekod v ZDA ter v tropskih predelih Amerike. </w:t>
      </w:r>
    </w:p>
    <w:p w14:paraId="74BFBAA3" w14:textId="77777777" w:rsidR="001C1CB9" w:rsidRPr="007E7339" w:rsidRDefault="001C1CB9" w:rsidP="00694BC1">
      <w:pPr>
        <w:spacing w:after="0" w:line="240" w:lineRule="auto"/>
        <w:rPr>
          <w:rFonts w:ascii="Arial" w:hAnsi="Arial" w:cs="Arial"/>
        </w:rPr>
      </w:pPr>
      <w:r w:rsidRPr="007E7339">
        <w:rPr>
          <w:rFonts w:ascii="Arial" w:hAnsi="Arial" w:cs="Arial"/>
        </w:rPr>
        <w:t>Na breskvah</w:t>
      </w:r>
      <w:r w:rsidRPr="007E7339">
        <w:rPr>
          <w:rFonts w:ascii="Arial" w:hAnsi="Arial" w:cs="Arial"/>
          <w:i/>
          <w:iCs/>
        </w:rPr>
        <w:t xml:space="preserve"> X. </w:t>
      </w:r>
      <w:proofErr w:type="spellStart"/>
      <w:r w:rsidRPr="007E7339">
        <w:rPr>
          <w:rFonts w:ascii="Arial" w:hAnsi="Arial" w:cs="Arial"/>
          <w:i/>
          <w:iCs/>
        </w:rPr>
        <w:t>fastidiosa</w:t>
      </w:r>
      <w:proofErr w:type="spellEnd"/>
      <w:r w:rsidRPr="007E7339">
        <w:rPr>
          <w:rFonts w:ascii="Arial" w:hAnsi="Arial" w:cs="Arial"/>
        </w:rPr>
        <w:t xml:space="preserve"> (</w:t>
      </w:r>
      <w:proofErr w:type="spellStart"/>
      <w:r w:rsidRPr="007E7339">
        <w:rPr>
          <w:rFonts w:ascii="Arial" w:hAnsi="Arial" w:cs="Arial"/>
        </w:rPr>
        <w:t>peach</w:t>
      </w:r>
      <w:proofErr w:type="spellEnd"/>
      <w:r w:rsidRPr="007E7339">
        <w:rPr>
          <w:rFonts w:ascii="Arial" w:hAnsi="Arial" w:cs="Arial"/>
        </w:rPr>
        <w:t xml:space="preserve"> </w:t>
      </w:r>
      <w:proofErr w:type="spellStart"/>
      <w:r w:rsidRPr="007E7339">
        <w:rPr>
          <w:rFonts w:ascii="Arial" w:hAnsi="Arial" w:cs="Arial"/>
        </w:rPr>
        <w:t>phony</w:t>
      </w:r>
      <w:proofErr w:type="spellEnd"/>
      <w:r w:rsidRPr="007E7339">
        <w:rPr>
          <w:rFonts w:ascii="Arial" w:hAnsi="Arial" w:cs="Arial"/>
        </w:rPr>
        <w:t xml:space="preserve"> </w:t>
      </w:r>
      <w:proofErr w:type="spellStart"/>
      <w:r w:rsidRPr="007E7339">
        <w:rPr>
          <w:rFonts w:ascii="Arial" w:hAnsi="Arial" w:cs="Arial"/>
        </w:rPr>
        <w:t>disease</w:t>
      </w:r>
      <w:proofErr w:type="spellEnd"/>
      <w:r w:rsidRPr="007E7339">
        <w:rPr>
          <w:rFonts w:ascii="Arial" w:hAnsi="Arial" w:cs="Arial"/>
        </w:rPr>
        <w:t>) zmanjša pridelek po količini in kakovosti. V jugovzhodnem delu ZDA je bilo v štiridesetih letih 20. stoletja okuženih 50 % nasadov starosti 5 let, takrat namreč niso zatirali vektorjev.</w:t>
      </w:r>
    </w:p>
    <w:p w14:paraId="7A67E484" w14:textId="77777777" w:rsidR="001C1CB9" w:rsidRPr="007E7339" w:rsidRDefault="001C1CB9" w:rsidP="00694BC1">
      <w:pPr>
        <w:spacing w:after="0" w:line="240" w:lineRule="auto"/>
        <w:rPr>
          <w:rFonts w:ascii="Arial" w:hAnsi="Arial" w:cs="Arial"/>
        </w:rPr>
      </w:pPr>
      <w:proofErr w:type="spellStart"/>
      <w:r w:rsidRPr="007E7339">
        <w:rPr>
          <w:rFonts w:ascii="Arial" w:hAnsi="Arial" w:cs="Arial"/>
        </w:rPr>
        <w:t>Citrus</w:t>
      </w:r>
      <w:proofErr w:type="spellEnd"/>
      <w:r w:rsidRPr="007E7339">
        <w:rPr>
          <w:rFonts w:ascii="Arial" w:hAnsi="Arial" w:cs="Arial"/>
        </w:rPr>
        <w:t xml:space="preserve"> </w:t>
      </w:r>
      <w:proofErr w:type="spellStart"/>
      <w:r w:rsidRPr="007E7339">
        <w:rPr>
          <w:rFonts w:ascii="Arial" w:hAnsi="Arial" w:cs="Arial"/>
        </w:rPr>
        <w:t>variegated</w:t>
      </w:r>
      <w:proofErr w:type="spellEnd"/>
      <w:r w:rsidRPr="007E7339">
        <w:rPr>
          <w:rFonts w:ascii="Arial" w:hAnsi="Arial" w:cs="Arial"/>
        </w:rPr>
        <w:t xml:space="preserve"> </w:t>
      </w:r>
      <w:proofErr w:type="spellStart"/>
      <w:r w:rsidRPr="007E7339">
        <w:rPr>
          <w:rFonts w:ascii="Arial" w:hAnsi="Arial" w:cs="Arial"/>
        </w:rPr>
        <w:t>chlorosis</w:t>
      </w:r>
      <w:proofErr w:type="spellEnd"/>
      <w:r w:rsidRPr="007E7339">
        <w:rPr>
          <w:rFonts w:ascii="Arial" w:hAnsi="Arial" w:cs="Arial"/>
        </w:rPr>
        <w:t xml:space="preserve"> je najbolj nevarna bolezen agrumov. V devetdesetih letih prejšnjega stoletja se je hitro širila v južni Braziliji. Na nekaterih območjih zaradi razširjenosti bakterije niso več sadili agrumov, temveč mango. </w:t>
      </w:r>
    </w:p>
    <w:p w14:paraId="7EB68BF8" w14:textId="77777777" w:rsidR="00B217BD" w:rsidRPr="007E7339" w:rsidRDefault="00B217BD" w:rsidP="0080451B">
      <w:pPr>
        <w:spacing w:after="0"/>
        <w:jc w:val="both"/>
        <w:rPr>
          <w:rFonts w:ascii="Arial" w:hAnsi="Arial" w:cs="Arial"/>
          <w:b/>
        </w:rPr>
      </w:pPr>
    </w:p>
    <w:p w14:paraId="3C249837" w14:textId="77777777" w:rsidR="00B64CC0" w:rsidRDefault="00B64CC0" w:rsidP="00B64CC0">
      <w:pPr>
        <w:spacing w:after="0"/>
        <w:rPr>
          <w:rFonts w:ascii="Arial" w:hAnsi="Arial" w:cs="Arial"/>
          <w:b/>
          <w:sz w:val="28"/>
          <w:szCs w:val="28"/>
        </w:rPr>
      </w:pPr>
      <w:r w:rsidRPr="007E7339">
        <w:rPr>
          <w:rFonts w:ascii="Arial" w:hAnsi="Arial" w:cs="Arial"/>
          <w:b/>
          <w:sz w:val="28"/>
          <w:szCs w:val="28"/>
        </w:rPr>
        <w:t xml:space="preserve">Poti prenosa </w:t>
      </w:r>
    </w:p>
    <w:p w14:paraId="62F037D7" w14:textId="77777777" w:rsidR="007E7339" w:rsidRPr="007E7339" w:rsidRDefault="007E7339" w:rsidP="00B64CC0">
      <w:pPr>
        <w:spacing w:after="0"/>
        <w:rPr>
          <w:rFonts w:ascii="Arial" w:hAnsi="Arial" w:cs="Arial"/>
          <w:b/>
          <w:sz w:val="28"/>
          <w:szCs w:val="28"/>
        </w:rPr>
      </w:pPr>
    </w:p>
    <w:p w14:paraId="349B2659" w14:textId="77777777" w:rsidR="00694BC1" w:rsidRPr="007E7339" w:rsidRDefault="00694BC1" w:rsidP="00694BC1">
      <w:pPr>
        <w:spacing w:after="0" w:line="240" w:lineRule="auto"/>
        <w:rPr>
          <w:rFonts w:ascii="Arial" w:hAnsi="Arial" w:cs="Arial"/>
        </w:rPr>
      </w:pPr>
      <w:r w:rsidRPr="007E7339">
        <w:rPr>
          <w:rFonts w:ascii="Arial" w:hAnsi="Arial" w:cs="Arial"/>
        </w:rPr>
        <w:t xml:space="preserve">Na večje razdalje se bolezen prenaša z okuženim sadilnim in razmnoževalnim materialom, zlasti sadikami in cepiči, lahko pa tudi z okuženimi žuželčjimi prenašalci. </w:t>
      </w:r>
    </w:p>
    <w:p w14:paraId="3F1AE5BF" w14:textId="77777777" w:rsidR="00694BC1" w:rsidRPr="007E7339" w:rsidRDefault="00694BC1" w:rsidP="00694BC1">
      <w:pPr>
        <w:spacing w:after="0" w:line="240" w:lineRule="auto"/>
        <w:rPr>
          <w:rFonts w:ascii="Arial" w:hAnsi="Arial" w:cs="Arial"/>
        </w:rPr>
      </w:pPr>
      <w:r w:rsidRPr="007E7339">
        <w:rPr>
          <w:rFonts w:ascii="Arial" w:hAnsi="Arial" w:cs="Arial"/>
        </w:rPr>
        <w:t xml:space="preserve"> Lokalno širijo okužbo žuželčji prenašalci, ki se hranijo v </w:t>
      </w:r>
      <w:proofErr w:type="spellStart"/>
      <w:r w:rsidRPr="007E7339">
        <w:rPr>
          <w:rFonts w:ascii="Arial" w:hAnsi="Arial" w:cs="Arial"/>
        </w:rPr>
        <w:t>ksilemu</w:t>
      </w:r>
      <w:proofErr w:type="spellEnd"/>
      <w:r w:rsidRPr="007E7339">
        <w:rPr>
          <w:rFonts w:ascii="Arial" w:hAnsi="Arial" w:cs="Arial"/>
        </w:rPr>
        <w:t xml:space="preserve"> in prenašajo bakterijo z okuženih na zdrave rastline.</w:t>
      </w:r>
    </w:p>
    <w:p w14:paraId="05EC99D2" w14:textId="77777777" w:rsidR="00694BC1" w:rsidRPr="007E7339" w:rsidRDefault="00694BC1" w:rsidP="00694BC1">
      <w:pPr>
        <w:spacing w:after="0" w:line="240" w:lineRule="auto"/>
        <w:rPr>
          <w:rFonts w:ascii="Arial" w:hAnsi="Arial" w:cs="Arial"/>
        </w:rPr>
      </w:pPr>
      <w:r w:rsidRPr="007E7339">
        <w:rPr>
          <w:rFonts w:ascii="Arial" w:hAnsi="Arial" w:cs="Arial"/>
        </w:rPr>
        <w:t xml:space="preserve">Na izvornih območjih v Ameriki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prenašajo različne vrste škržatkov iz družin </w:t>
      </w:r>
      <w:proofErr w:type="spellStart"/>
      <w:r w:rsidRPr="007E7339">
        <w:rPr>
          <w:rFonts w:ascii="Arial" w:hAnsi="Arial" w:cs="Arial"/>
        </w:rPr>
        <w:t>Cicadellidae</w:t>
      </w:r>
      <w:proofErr w:type="spellEnd"/>
      <w:r w:rsidRPr="007E7339">
        <w:rPr>
          <w:rFonts w:ascii="Arial" w:hAnsi="Arial" w:cs="Arial"/>
        </w:rPr>
        <w:t xml:space="preserve">, </w:t>
      </w:r>
      <w:proofErr w:type="spellStart"/>
      <w:r w:rsidRPr="007E7339">
        <w:rPr>
          <w:rFonts w:ascii="Arial" w:hAnsi="Arial" w:cs="Arial"/>
        </w:rPr>
        <w:t>Aphrophoridae</w:t>
      </w:r>
      <w:proofErr w:type="spellEnd"/>
      <w:r w:rsidRPr="007E7339">
        <w:rPr>
          <w:rFonts w:ascii="Arial" w:hAnsi="Arial" w:cs="Arial"/>
        </w:rPr>
        <w:t xml:space="preserve"> in </w:t>
      </w:r>
      <w:proofErr w:type="spellStart"/>
      <w:r w:rsidRPr="007E7339">
        <w:rPr>
          <w:rFonts w:ascii="Arial" w:hAnsi="Arial" w:cs="Arial"/>
        </w:rPr>
        <w:t>Clastopteridae</w:t>
      </w:r>
      <w:proofErr w:type="spellEnd"/>
      <w:r w:rsidRPr="007E7339">
        <w:rPr>
          <w:rFonts w:ascii="Arial" w:hAnsi="Arial" w:cs="Arial"/>
        </w:rPr>
        <w:t>. V Evropi za zdaj teh škržatkov ni.</w:t>
      </w:r>
    </w:p>
    <w:p w14:paraId="60D5C110" w14:textId="77777777" w:rsidR="00694BC1" w:rsidRPr="007E7339" w:rsidRDefault="00694BC1" w:rsidP="00694BC1">
      <w:pPr>
        <w:spacing w:after="0" w:line="240" w:lineRule="auto"/>
        <w:rPr>
          <w:rFonts w:ascii="Arial" w:hAnsi="Arial" w:cs="Arial"/>
        </w:rPr>
      </w:pPr>
      <w:r w:rsidRPr="007E7339">
        <w:rPr>
          <w:rFonts w:ascii="Arial" w:hAnsi="Arial" w:cs="Arial"/>
        </w:rPr>
        <w:t xml:space="preserve"> Na območju izbruha v Italiji je edini do sedaj znani prenašalec bakterije </w:t>
      </w:r>
      <w:r w:rsidRPr="007E7339">
        <w:rPr>
          <w:rFonts w:ascii="Arial" w:hAnsi="Arial" w:cs="Arial"/>
          <w:i/>
          <w:iCs/>
        </w:rPr>
        <w:t xml:space="preserve">X. </w:t>
      </w:r>
      <w:proofErr w:type="spellStart"/>
      <w:r w:rsidRPr="007E7339">
        <w:rPr>
          <w:rFonts w:ascii="Arial" w:hAnsi="Arial" w:cs="Arial"/>
          <w:i/>
          <w:iCs/>
        </w:rPr>
        <w:t>fastidiosa</w:t>
      </w:r>
      <w:proofErr w:type="spellEnd"/>
      <w:r w:rsidRPr="007E7339">
        <w:rPr>
          <w:rFonts w:ascii="Arial" w:hAnsi="Arial" w:cs="Arial"/>
        </w:rPr>
        <w:t xml:space="preserve"> navadna slinarica (</w:t>
      </w:r>
      <w:proofErr w:type="spellStart"/>
      <w:r w:rsidRPr="007E7339">
        <w:rPr>
          <w:rFonts w:ascii="Arial" w:hAnsi="Arial" w:cs="Arial"/>
          <w:i/>
          <w:iCs/>
        </w:rPr>
        <w:t>Philaenus</w:t>
      </w:r>
      <w:proofErr w:type="spellEnd"/>
      <w:r w:rsidRPr="007E7339">
        <w:rPr>
          <w:rFonts w:ascii="Arial" w:hAnsi="Arial" w:cs="Arial"/>
          <w:i/>
          <w:iCs/>
        </w:rPr>
        <w:t xml:space="preserve"> </w:t>
      </w:r>
      <w:proofErr w:type="spellStart"/>
      <w:r w:rsidRPr="007E7339">
        <w:rPr>
          <w:rFonts w:ascii="Arial" w:hAnsi="Arial" w:cs="Arial"/>
          <w:i/>
          <w:iCs/>
        </w:rPr>
        <w:t>spumarius</w:t>
      </w:r>
      <w:proofErr w:type="spellEnd"/>
      <w:r w:rsidRPr="007E7339">
        <w:rPr>
          <w:rFonts w:ascii="Arial" w:hAnsi="Arial" w:cs="Arial"/>
        </w:rPr>
        <w:t xml:space="preserve">), ki spada v družino </w:t>
      </w:r>
      <w:proofErr w:type="spellStart"/>
      <w:r w:rsidRPr="007E7339">
        <w:rPr>
          <w:rFonts w:ascii="Arial" w:hAnsi="Arial" w:cs="Arial"/>
        </w:rPr>
        <w:t>Aphrophoridae</w:t>
      </w:r>
      <w:proofErr w:type="spellEnd"/>
      <w:r w:rsidRPr="007E7339">
        <w:rPr>
          <w:rFonts w:ascii="Arial" w:hAnsi="Arial" w:cs="Arial"/>
        </w:rPr>
        <w:t xml:space="preserve"> (prave slinarice) in je navzoča tudi v Sloveniji. Potencialni prenašalci so tudi druge žuželke, ki se prehranjujejo z vsebino </w:t>
      </w:r>
      <w:proofErr w:type="spellStart"/>
      <w:r w:rsidRPr="007E7339">
        <w:rPr>
          <w:rFonts w:ascii="Arial" w:hAnsi="Arial" w:cs="Arial"/>
        </w:rPr>
        <w:t>ksilema</w:t>
      </w:r>
      <w:proofErr w:type="spellEnd"/>
      <w:r w:rsidRPr="007E7339">
        <w:rPr>
          <w:rFonts w:ascii="Arial" w:hAnsi="Arial" w:cs="Arial"/>
        </w:rPr>
        <w:t xml:space="preserve">, raziskave v zvezi s tem še potekajo. </w:t>
      </w:r>
    </w:p>
    <w:p w14:paraId="035C705D" w14:textId="77777777" w:rsidR="00694BC1" w:rsidRPr="007E7339" w:rsidRDefault="00694BC1" w:rsidP="00694BC1">
      <w:pPr>
        <w:spacing w:after="0" w:line="240" w:lineRule="auto"/>
        <w:rPr>
          <w:rFonts w:ascii="Arial" w:hAnsi="Arial" w:cs="Arial"/>
        </w:rPr>
      </w:pPr>
      <w:r w:rsidRPr="007E7339">
        <w:rPr>
          <w:rFonts w:ascii="Arial" w:hAnsi="Arial" w:cs="Arial"/>
        </w:rPr>
        <w:t> O prenašalcih na območju izbruha na Korziki za sedaj še ni podatkov.</w:t>
      </w:r>
    </w:p>
    <w:p w14:paraId="0C4F4255" w14:textId="77777777" w:rsidR="00B64CC0" w:rsidRPr="007E7339" w:rsidRDefault="00B64CC0" w:rsidP="0080451B">
      <w:pPr>
        <w:spacing w:after="0"/>
        <w:jc w:val="both"/>
        <w:rPr>
          <w:rFonts w:ascii="Arial" w:hAnsi="Arial" w:cs="Arial"/>
        </w:rPr>
      </w:pPr>
    </w:p>
    <w:p w14:paraId="57B0603D" w14:textId="77777777" w:rsidR="003B0AB8" w:rsidRDefault="00694BC1" w:rsidP="00B64CC0">
      <w:pPr>
        <w:spacing w:after="0"/>
        <w:rPr>
          <w:rFonts w:ascii="Arial" w:hAnsi="Arial" w:cs="Arial"/>
          <w:b/>
          <w:sz w:val="28"/>
          <w:szCs w:val="28"/>
        </w:rPr>
      </w:pPr>
      <w:r w:rsidRPr="007E7339">
        <w:rPr>
          <w:rFonts w:ascii="Arial" w:hAnsi="Arial" w:cs="Arial"/>
          <w:b/>
          <w:sz w:val="28"/>
          <w:szCs w:val="28"/>
        </w:rPr>
        <w:t>Ukrepi</w:t>
      </w:r>
    </w:p>
    <w:p w14:paraId="2468E831" w14:textId="77777777" w:rsidR="007E7339" w:rsidRPr="007E7339" w:rsidRDefault="007E7339" w:rsidP="00B64CC0">
      <w:pPr>
        <w:spacing w:after="0"/>
        <w:rPr>
          <w:rFonts w:ascii="Arial" w:hAnsi="Arial" w:cs="Arial"/>
          <w:b/>
          <w:sz w:val="28"/>
          <w:szCs w:val="28"/>
        </w:rPr>
      </w:pPr>
    </w:p>
    <w:p w14:paraId="67A06615" w14:textId="77777777" w:rsidR="00694BC1" w:rsidRPr="007E7339" w:rsidRDefault="00694BC1" w:rsidP="00694BC1">
      <w:pPr>
        <w:pStyle w:val="align-justify"/>
        <w:spacing w:before="0" w:beforeAutospacing="0" w:after="0" w:afterAutospacing="0"/>
        <w:rPr>
          <w:rFonts w:ascii="Arial" w:hAnsi="Arial" w:cs="Arial"/>
          <w:sz w:val="22"/>
          <w:szCs w:val="22"/>
        </w:rPr>
      </w:pPr>
      <w:r w:rsidRPr="007E7339">
        <w:rPr>
          <w:rFonts w:ascii="Arial" w:hAnsi="Arial" w:cs="Arial"/>
          <w:color w:val="000000"/>
          <w:sz w:val="22"/>
          <w:szCs w:val="22"/>
        </w:rPr>
        <w:t xml:space="preserve">Bakterija </w:t>
      </w:r>
      <w:proofErr w:type="spellStart"/>
      <w:r w:rsidRPr="007E7339">
        <w:rPr>
          <w:rStyle w:val="Poudarek"/>
          <w:rFonts w:ascii="Arial" w:hAnsi="Arial" w:cs="Arial"/>
          <w:color w:val="000000"/>
          <w:sz w:val="22"/>
          <w:szCs w:val="22"/>
        </w:rPr>
        <w:t>Xylella</w:t>
      </w:r>
      <w:proofErr w:type="spellEnd"/>
      <w:r w:rsidRPr="007E7339">
        <w:rPr>
          <w:rStyle w:val="Poudarek"/>
          <w:rFonts w:ascii="Arial" w:hAnsi="Arial" w:cs="Arial"/>
          <w:color w:val="000000"/>
          <w:sz w:val="22"/>
          <w:szCs w:val="22"/>
        </w:rPr>
        <w:t xml:space="preserve"> </w:t>
      </w:r>
      <w:proofErr w:type="spellStart"/>
      <w:r w:rsidRPr="007E7339">
        <w:rPr>
          <w:rStyle w:val="Poudarek"/>
          <w:rFonts w:ascii="Arial" w:hAnsi="Arial" w:cs="Arial"/>
          <w:color w:val="000000"/>
          <w:sz w:val="22"/>
          <w:szCs w:val="22"/>
        </w:rPr>
        <w:t>fastidiosa</w:t>
      </w:r>
      <w:proofErr w:type="spellEnd"/>
      <w:r w:rsidRPr="007E7339">
        <w:rPr>
          <w:rFonts w:ascii="Arial" w:hAnsi="Arial" w:cs="Arial"/>
          <w:color w:val="000000"/>
          <w:sz w:val="22"/>
          <w:szCs w:val="22"/>
        </w:rPr>
        <w:t xml:space="preserve"> je uvrščena v prilogo I.A.I </w:t>
      </w:r>
      <w:proofErr w:type="spellStart"/>
      <w:r w:rsidRPr="007E7339">
        <w:rPr>
          <w:rFonts w:ascii="Arial" w:hAnsi="Arial" w:cs="Arial"/>
          <w:color w:val="000000"/>
          <w:sz w:val="22"/>
          <w:szCs w:val="22"/>
        </w:rPr>
        <w:t>direkitve</w:t>
      </w:r>
      <w:proofErr w:type="spellEnd"/>
      <w:r w:rsidRPr="007E7339">
        <w:rPr>
          <w:rFonts w:ascii="Arial" w:hAnsi="Arial" w:cs="Arial"/>
          <w:color w:val="000000"/>
          <w:sz w:val="22"/>
          <w:szCs w:val="22"/>
        </w:rPr>
        <w:t xml:space="preserve"> Sveta 2000/29, kar pomeni, da je prepovedan njen vnos in širjenje v EU. Med karantenske spadajo tudi neevropske vrste družine </w:t>
      </w:r>
      <w:proofErr w:type="spellStart"/>
      <w:r w:rsidRPr="007E7339">
        <w:rPr>
          <w:rFonts w:ascii="Arial" w:hAnsi="Arial" w:cs="Arial"/>
          <w:color w:val="000000"/>
          <w:sz w:val="22"/>
          <w:szCs w:val="22"/>
        </w:rPr>
        <w:t>Cicadellidae</w:t>
      </w:r>
      <w:proofErr w:type="spellEnd"/>
      <w:r w:rsidRPr="007E7339">
        <w:rPr>
          <w:rFonts w:ascii="Arial" w:hAnsi="Arial" w:cs="Arial"/>
          <w:color w:val="000000"/>
          <w:sz w:val="22"/>
          <w:szCs w:val="22"/>
        </w:rPr>
        <w:t xml:space="preserve">, ki so znani kot prenašalci </w:t>
      </w:r>
      <w:proofErr w:type="spellStart"/>
      <w:r w:rsidRPr="007E7339">
        <w:rPr>
          <w:rFonts w:ascii="Arial" w:hAnsi="Arial" w:cs="Arial"/>
          <w:color w:val="000000"/>
          <w:sz w:val="22"/>
          <w:szCs w:val="22"/>
        </w:rPr>
        <w:t>Pierceove</w:t>
      </w:r>
      <w:proofErr w:type="spellEnd"/>
      <w:r w:rsidRPr="007E7339">
        <w:rPr>
          <w:rFonts w:ascii="Arial" w:hAnsi="Arial" w:cs="Arial"/>
          <w:color w:val="000000"/>
          <w:sz w:val="22"/>
          <w:szCs w:val="22"/>
        </w:rPr>
        <w:t xml:space="preserve"> bolezni (ki jo povzroča </w:t>
      </w:r>
      <w:proofErr w:type="spellStart"/>
      <w:r w:rsidRPr="007E7339">
        <w:rPr>
          <w:rStyle w:val="Poudarek"/>
          <w:rFonts w:ascii="Arial" w:hAnsi="Arial" w:cs="Arial"/>
          <w:color w:val="000000"/>
          <w:sz w:val="22"/>
          <w:szCs w:val="22"/>
        </w:rPr>
        <w:t>Xylella</w:t>
      </w:r>
      <w:proofErr w:type="spellEnd"/>
      <w:r w:rsidRPr="007E7339">
        <w:rPr>
          <w:rStyle w:val="Poudarek"/>
          <w:rFonts w:ascii="Arial" w:hAnsi="Arial" w:cs="Arial"/>
          <w:color w:val="000000"/>
          <w:sz w:val="22"/>
          <w:szCs w:val="22"/>
        </w:rPr>
        <w:t xml:space="preserve"> </w:t>
      </w:r>
      <w:proofErr w:type="spellStart"/>
      <w:r w:rsidRPr="007E7339">
        <w:rPr>
          <w:rStyle w:val="Poudarek"/>
          <w:rFonts w:ascii="Arial" w:hAnsi="Arial" w:cs="Arial"/>
          <w:color w:val="000000"/>
          <w:sz w:val="22"/>
          <w:szCs w:val="22"/>
        </w:rPr>
        <w:t>fastidosa</w:t>
      </w:r>
      <w:proofErr w:type="spellEnd"/>
      <w:r w:rsidRPr="007E7339">
        <w:rPr>
          <w:rFonts w:ascii="Arial" w:hAnsi="Arial" w:cs="Arial"/>
          <w:color w:val="000000"/>
          <w:sz w:val="22"/>
          <w:szCs w:val="22"/>
        </w:rPr>
        <w:t xml:space="preserve">), kot npr.: </w:t>
      </w:r>
      <w:proofErr w:type="spellStart"/>
      <w:r w:rsidRPr="007E7339">
        <w:rPr>
          <w:rStyle w:val="Poudarek"/>
          <w:rFonts w:ascii="Arial" w:hAnsi="Arial" w:cs="Arial"/>
          <w:color w:val="000000"/>
          <w:sz w:val="22"/>
          <w:szCs w:val="22"/>
        </w:rPr>
        <w:t>Xyphon</w:t>
      </w:r>
      <w:proofErr w:type="spellEnd"/>
      <w:r w:rsidRPr="007E7339">
        <w:rPr>
          <w:rStyle w:val="Poudarek"/>
          <w:rFonts w:ascii="Arial" w:hAnsi="Arial" w:cs="Arial"/>
          <w:color w:val="000000"/>
          <w:sz w:val="22"/>
          <w:szCs w:val="22"/>
        </w:rPr>
        <w:t xml:space="preserve"> </w:t>
      </w:r>
      <w:proofErr w:type="spellStart"/>
      <w:r w:rsidRPr="007E7339">
        <w:rPr>
          <w:rStyle w:val="Poudarek"/>
          <w:rFonts w:ascii="Arial" w:hAnsi="Arial" w:cs="Arial"/>
          <w:color w:val="000000"/>
          <w:sz w:val="22"/>
          <w:szCs w:val="22"/>
        </w:rPr>
        <w:t>fulgida</w:t>
      </w:r>
      <w:proofErr w:type="spellEnd"/>
      <w:r w:rsidRPr="007E7339">
        <w:rPr>
          <w:rFonts w:ascii="Arial" w:hAnsi="Arial" w:cs="Arial"/>
          <w:color w:val="000000"/>
          <w:sz w:val="22"/>
          <w:szCs w:val="22"/>
        </w:rPr>
        <w:t xml:space="preserve"> (sin. </w:t>
      </w:r>
      <w:proofErr w:type="spellStart"/>
      <w:r w:rsidRPr="007E7339">
        <w:rPr>
          <w:rStyle w:val="Poudarek"/>
          <w:rFonts w:ascii="Arial" w:hAnsi="Arial" w:cs="Arial"/>
          <w:color w:val="000000"/>
          <w:sz w:val="22"/>
          <w:szCs w:val="22"/>
        </w:rPr>
        <w:t>Carneocephala</w:t>
      </w:r>
      <w:proofErr w:type="spellEnd"/>
      <w:r w:rsidRPr="007E7339">
        <w:rPr>
          <w:rStyle w:val="Poudarek"/>
          <w:rFonts w:ascii="Arial" w:hAnsi="Arial" w:cs="Arial"/>
          <w:color w:val="000000"/>
          <w:sz w:val="22"/>
          <w:szCs w:val="22"/>
        </w:rPr>
        <w:t xml:space="preserve"> </w:t>
      </w:r>
      <w:proofErr w:type="spellStart"/>
      <w:r w:rsidRPr="007E7339">
        <w:rPr>
          <w:rStyle w:val="Poudarek"/>
          <w:rFonts w:ascii="Arial" w:hAnsi="Arial" w:cs="Arial"/>
          <w:color w:val="000000"/>
          <w:sz w:val="22"/>
          <w:szCs w:val="22"/>
        </w:rPr>
        <w:t>fulgida</w:t>
      </w:r>
      <w:proofErr w:type="spellEnd"/>
      <w:r w:rsidRPr="007E7339">
        <w:rPr>
          <w:rFonts w:ascii="Arial" w:hAnsi="Arial" w:cs="Arial"/>
          <w:color w:val="000000"/>
          <w:sz w:val="22"/>
          <w:szCs w:val="22"/>
        </w:rPr>
        <w:t xml:space="preserve">), </w:t>
      </w:r>
      <w:proofErr w:type="spellStart"/>
      <w:r w:rsidRPr="007E7339">
        <w:rPr>
          <w:rStyle w:val="Poudarek"/>
          <w:rFonts w:ascii="Arial" w:hAnsi="Arial" w:cs="Arial"/>
          <w:color w:val="000000"/>
          <w:sz w:val="22"/>
          <w:szCs w:val="22"/>
        </w:rPr>
        <w:t>Draeculacephala</w:t>
      </w:r>
      <w:proofErr w:type="spellEnd"/>
      <w:r w:rsidRPr="007E7339">
        <w:rPr>
          <w:rStyle w:val="Poudarek"/>
          <w:rFonts w:ascii="Arial" w:hAnsi="Arial" w:cs="Arial"/>
          <w:color w:val="000000"/>
          <w:sz w:val="22"/>
          <w:szCs w:val="22"/>
        </w:rPr>
        <w:t xml:space="preserve"> </w:t>
      </w:r>
      <w:proofErr w:type="spellStart"/>
      <w:r w:rsidRPr="007E7339">
        <w:rPr>
          <w:rStyle w:val="Poudarek"/>
          <w:rFonts w:ascii="Arial" w:hAnsi="Arial" w:cs="Arial"/>
          <w:color w:val="000000"/>
          <w:sz w:val="22"/>
          <w:szCs w:val="22"/>
        </w:rPr>
        <w:t>minerva</w:t>
      </w:r>
      <w:proofErr w:type="spellEnd"/>
      <w:r w:rsidRPr="007E7339">
        <w:rPr>
          <w:rFonts w:ascii="Arial" w:hAnsi="Arial" w:cs="Arial"/>
          <w:color w:val="000000"/>
          <w:sz w:val="22"/>
          <w:szCs w:val="22"/>
        </w:rPr>
        <w:t xml:space="preserve"> in </w:t>
      </w:r>
      <w:proofErr w:type="spellStart"/>
      <w:r w:rsidRPr="007E7339">
        <w:rPr>
          <w:rStyle w:val="Poudarek"/>
          <w:rFonts w:ascii="Arial" w:hAnsi="Arial" w:cs="Arial"/>
          <w:color w:val="000000"/>
          <w:sz w:val="22"/>
          <w:szCs w:val="22"/>
        </w:rPr>
        <w:t>Graphocephala</w:t>
      </w:r>
      <w:proofErr w:type="spellEnd"/>
      <w:r w:rsidRPr="007E7339">
        <w:rPr>
          <w:rStyle w:val="Poudarek"/>
          <w:rFonts w:ascii="Arial" w:hAnsi="Arial" w:cs="Arial"/>
          <w:color w:val="000000"/>
          <w:sz w:val="22"/>
          <w:szCs w:val="22"/>
        </w:rPr>
        <w:t xml:space="preserve"> </w:t>
      </w:r>
      <w:proofErr w:type="spellStart"/>
      <w:r w:rsidRPr="007E7339">
        <w:rPr>
          <w:rStyle w:val="Poudarek"/>
          <w:rFonts w:ascii="Arial" w:hAnsi="Arial" w:cs="Arial"/>
          <w:color w:val="000000"/>
          <w:sz w:val="22"/>
          <w:szCs w:val="22"/>
        </w:rPr>
        <w:t>atropunctata</w:t>
      </w:r>
      <w:proofErr w:type="spellEnd"/>
      <w:r w:rsidRPr="007E7339">
        <w:rPr>
          <w:rFonts w:ascii="Arial" w:hAnsi="Arial" w:cs="Arial"/>
          <w:color w:val="000000"/>
          <w:sz w:val="22"/>
          <w:szCs w:val="22"/>
        </w:rPr>
        <w:t>.</w:t>
      </w:r>
    </w:p>
    <w:p w14:paraId="0F791C02" w14:textId="77777777" w:rsidR="00694BC1" w:rsidRPr="007E7339" w:rsidRDefault="00694BC1" w:rsidP="00694BC1">
      <w:pPr>
        <w:pStyle w:val="align-justify"/>
        <w:spacing w:before="0" w:beforeAutospacing="0" w:after="0" w:afterAutospacing="0"/>
        <w:rPr>
          <w:rFonts w:ascii="Arial" w:hAnsi="Arial" w:cs="Arial"/>
          <w:sz w:val="22"/>
          <w:szCs w:val="22"/>
        </w:rPr>
      </w:pPr>
      <w:r w:rsidRPr="007E7339">
        <w:rPr>
          <w:rFonts w:ascii="Arial" w:hAnsi="Arial" w:cs="Arial"/>
          <w:sz w:val="22"/>
          <w:szCs w:val="22"/>
        </w:rPr>
        <w:t xml:space="preserve">Zaradi izbruha </w:t>
      </w:r>
      <w:r w:rsidRPr="007E7339">
        <w:rPr>
          <w:rFonts w:ascii="Arial" w:hAnsi="Arial" w:cs="Arial"/>
          <w:i/>
          <w:sz w:val="22"/>
          <w:szCs w:val="22"/>
        </w:rPr>
        <w:t xml:space="preserve">X. </w:t>
      </w:r>
      <w:proofErr w:type="spellStart"/>
      <w:r w:rsidRPr="007E7339">
        <w:rPr>
          <w:rFonts w:ascii="Arial" w:hAnsi="Arial" w:cs="Arial"/>
          <w:i/>
          <w:sz w:val="22"/>
          <w:szCs w:val="22"/>
        </w:rPr>
        <w:t>fastidiosa</w:t>
      </w:r>
      <w:proofErr w:type="spellEnd"/>
      <w:r w:rsidRPr="007E7339">
        <w:rPr>
          <w:rFonts w:ascii="Arial" w:hAnsi="Arial" w:cs="Arial"/>
          <w:sz w:val="22"/>
          <w:szCs w:val="22"/>
        </w:rPr>
        <w:t xml:space="preserve"> na jugu Italije in nevarnosti njenega širjenja je Evropska komisija maja 2015 sprejela poostrene ukrepe, ki jih določa </w:t>
      </w:r>
      <w:hyperlink r:id="rId6" w:history="1">
        <w:r w:rsidRPr="007E7339">
          <w:rPr>
            <w:rFonts w:ascii="Arial" w:hAnsi="Arial" w:cs="Arial"/>
            <w:sz w:val="22"/>
            <w:szCs w:val="22"/>
          </w:rPr>
          <w:t>Izvedbeni sklep št. 2015/789/EU</w:t>
        </w:r>
      </w:hyperlink>
      <w:r w:rsidRPr="007E7339">
        <w:rPr>
          <w:rFonts w:ascii="Arial" w:hAnsi="Arial" w:cs="Arial"/>
          <w:sz w:val="22"/>
          <w:szCs w:val="22"/>
        </w:rPr>
        <w:t xml:space="preserve"> glede ukrepov za preprečevanje vnosa organizma </w:t>
      </w:r>
      <w:proofErr w:type="spellStart"/>
      <w:r w:rsidRPr="007E7339">
        <w:rPr>
          <w:rStyle w:val="Poudarek"/>
          <w:rFonts w:ascii="Arial" w:hAnsi="Arial" w:cs="Arial"/>
          <w:sz w:val="22"/>
          <w:szCs w:val="22"/>
        </w:rPr>
        <w:t>Xylella</w:t>
      </w:r>
      <w:proofErr w:type="spellEnd"/>
      <w:r w:rsidRPr="007E7339">
        <w:rPr>
          <w:rStyle w:val="Poudarek"/>
          <w:rFonts w:ascii="Arial" w:hAnsi="Arial" w:cs="Arial"/>
          <w:sz w:val="22"/>
          <w:szCs w:val="22"/>
        </w:rPr>
        <w:t xml:space="preserve"> </w:t>
      </w:r>
      <w:proofErr w:type="spellStart"/>
      <w:r w:rsidRPr="007E7339">
        <w:rPr>
          <w:rStyle w:val="Poudarek"/>
          <w:rFonts w:ascii="Arial" w:hAnsi="Arial" w:cs="Arial"/>
          <w:sz w:val="22"/>
          <w:szCs w:val="22"/>
        </w:rPr>
        <w:t>fastidiosa</w:t>
      </w:r>
      <w:proofErr w:type="spellEnd"/>
      <w:r w:rsidRPr="007E7339">
        <w:rPr>
          <w:rFonts w:ascii="Arial" w:hAnsi="Arial" w:cs="Arial"/>
          <w:sz w:val="22"/>
          <w:szCs w:val="22"/>
        </w:rPr>
        <w:t xml:space="preserve"> (</w:t>
      </w:r>
      <w:proofErr w:type="spellStart"/>
      <w:r w:rsidRPr="007E7339">
        <w:rPr>
          <w:rFonts w:ascii="Arial" w:hAnsi="Arial" w:cs="Arial"/>
          <w:sz w:val="22"/>
          <w:szCs w:val="22"/>
        </w:rPr>
        <w:t>Well</w:t>
      </w:r>
      <w:proofErr w:type="spellEnd"/>
      <w:r w:rsidRPr="007E7339">
        <w:rPr>
          <w:rFonts w:ascii="Arial" w:hAnsi="Arial" w:cs="Arial"/>
          <w:sz w:val="22"/>
          <w:szCs w:val="22"/>
        </w:rPr>
        <w:t xml:space="preserve"> et Raju) v Unijo in njegovega širjenja znotraj Unije. Zaradi novih izbruhov v Franciji in novih gostiteljskih rastlin je bil ta sklep decembra 2015 spremenjen z </w:t>
      </w:r>
      <w:hyperlink r:id="rId7" w:history="1">
        <w:r w:rsidRPr="007E7339">
          <w:rPr>
            <w:rFonts w:ascii="Arial" w:hAnsi="Arial" w:cs="Arial"/>
            <w:bCs/>
            <w:sz w:val="22"/>
            <w:szCs w:val="22"/>
          </w:rPr>
          <w:t>Izvedbenim sklepom št. 2015/2417/EU</w:t>
        </w:r>
      </w:hyperlink>
      <w:r w:rsidR="00DE6F08" w:rsidRPr="007E7339">
        <w:rPr>
          <w:rFonts w:ascii="Arial" w:hAnsi="Arial" w:cs="Arial"/>
          <w:sz w:val="22"/>
          <w:szCs w:val="22"/>
        </w:rPr>
        <w:t xml:space="preserve"> ter z Izvedbenim sklepom št. 2016/764/EU.</w:t>
      </w:r>
    </w:p>
    <w:p w14:paraId="34342D2D" w14:textId="77777777" w:rsidR="00694BC1" w:rsidRPr="007E7339" w:rsidRDefault="00694BC1" w:rsidP="00694BC1">
      <w:pPr>
        <w:pStyle w:val="align-justify"/>
        <w:spacing w:before="0" w:beforeAutospacing="0" w:after="0" w:afterAutospacing="0"/>
        <w:rPr>
          <w:rFonts w:ascii="Arial" w:hAnsi="Arial" w:cs="Arial"/>
          <w:sz w:val="22"/>
          <w:szCs w:val="22"/>
        </w:rPr>
      </w:pPr>
      <w:r w:rsidRPr="007E7339">
        <w:rPr>
          <w:rFonts w:ascii="Arial" w:hAnsi="Arial" w:cs="Arial"/>
          <w:sz w:val="22"/>
          <w:szCs w:val="22"/>
        </w:rPr>
        <w:t xml:space="preserve">Za zdaj so vsi ukrepi namenjeni temu, da bi bolezen izkoreninili in preprečili njeno širjenje na nova območja. Zato mora država v primeru laboratorijske potrditve te bolezni izvajati ukrepe izkoreninjenja, ki vključujejo med drugim odstranitev okuženih rastlin, vseh rastlin, za katere obstaja sum, da so okužene, ter vseh rastlin iz priloge II izvedbenega sklepa, testiranje rastlin iz priloge I izvedbenega sklepa, zatiranje prenašalcev ter prepoved sajenja rastlin iz priloge II na okuženem območju.  </w:t>
      </w:r>
    </w:p>
    <w:p w14:paraId="50B5F6E1" w14:textId="77777777" w:rsidR="00694BC1" w:rsidRPr="007E7339" w:rsidRDefault="00694BC1" w:rsidP="00694BC1">
      <w:pPr>
        <w:pStyle w:val="align-justify"/>
        <w:spacing w:before="0" w:beforeAutospacing="0" w:after="0" w:afterAutospacing="0"/>
        <w:rPr>
          <w:rFonts w:ascii="Arial" w:hAnsi="Arial" w:cs="Arial"/>
          <w:sz w:val="22"/>
          <w:szCs w:val="22"/>
        </w:rPr>
      </w:pPr>
      <w:r w:rsidRPr="007E7339">
        <w:rPr>
          <w:rFonts w:ascii="Arial" w:hAnsi="Arial" w:cs="Arial"/>
          <w:sz w:val="22"/>
          <w:szCs w:val="22"/>
        </w:rPr>
        <w:t xml:space="preserve">Ukrepe izkoreninjenja izvaja Italija na območjih izbruhov v provinci Brindisi ter Francija na območju izbruhov na Korziki. </w:t>
      </w:r>
    </w:p>
    <w:p w14:paraId="6FCD0647" w14:textId="77777777" w:rsidR="00694BC1" w:rsidRPr="007E7339" w:rsidRDefault="00694BC1" w:rsidP="00694BC1">
      <w:pPr>
        <w:pStyle w:val="align-justify"/>
        <w:spacing w:before="0" w:beforeAutospacing="0" w:after="0" w:afterAutospacing="0"/>
        <w:rPr>
          <w:rFonts w:ascii="Arial" w:hAnsi="Arial" w:cs="Arial"/>
          <w:sz w:val="22"/>
          <w:szCs w:val="22"/>
        </w:rPr>
      </w:pPr>
      <w:r w:rsidRPr="007E7339">
        <w:rPr>
          <w:rFonts w:ascii="Arial" w:hAnsi="Arial" w:cs="Arial"/>
          <w:sz w:val="22"/>
          <w:szCs w:val="22"/>
        </w:rPr>
        <w:t xml:space="preserve">Na območju province </w:t>
      </w:r>
      <w:proofErr w:type="spellStart"/>
      <w:r w:rsidRPr="007E7339">
        <w:rPr>
          <w:rFonts w:ascii="Arial" w:hAnsi="Arial" w:cs="Arial"/>
          <w:sz w:val="22"/>
          <w:szCs w:val="22"/>
        </w:rPr>
        <w:t>Lecce</w:t>
      </w:r>
      <w:proofErr w:type="spellEnd"/>
      <w:r w:rsidRPr="007E7339">
        <w:rPr>
          <w:rFonts w:ascii="Arial" w:hAnsi="Arial" w:cs="Arial"/>
          <w:sz w:val="22"/>
          <w:szCs w:val="22"/>
        </w:rPr>
        <w:t xml:space="preserve">, kjer bolezni ni mogoče več izkoreniniti, pa mora Italija izvajati ukrepe zadrževanja, da se prepreči širjenje na nova območja. </w:t>
      </w:r>
    </w:p>
    <w:p w14:paraId="2776CB41" w14:textId="77777777" w:rsidR="00694BC1" w:rsidRPr="007E7339" w:rsidRDefault="00694BC1" w:rsidP="00694BC1">
      <w:pPr>
        <w:pStyle w:val="align-justify"/>
        <w:spacing w:before="0" w:beforeAutospacing="0" w:after="0" w:afterAutospacing="0"/>
        <w:rPr>
          <w:rFonts w:ascii="Arial" w:hAnsi="Arial" w:cs="Arial"/>
          <w:sz w:val="22"/>
          <w:szCs w:val="22"/>
        </w:rPr>
      </w:pPr>
      <w:r w:rsidRPr="007E7339">
        <w:rPr>
          <w:rFonts w:ascii="Arial" w:hAnsi="Arial" w:cs="Arial"/>
          <w:sz w:val="22"/>
          <w:szCs w:val="22"/>
        </w:rPr>
        <w:t xml:space="preserve">Da bi dovolj zgodaj odkrili morebitne izbruhe, vse države članice na svojem ozemlju izvajajo preiskavo, s katero ugotavljajo morebitno navzočnost </w:t>
      </w:r>
      <w:r w:rsidRPr="007E7339">
        <w:rPr>
          <w:rFonts w:ascii="Arial" w:hAnsi="Arial" w:cs="Arial"/>
          <w:i/>
          <w:sz w:val="22"/>
          <w:szCs w:val="22"/>
        </w:rPr>
        <w:t xml:space="preserve">X. </w:t>
      </w:r>
      <w:proofErr w:type="spellStart"/>
      <w:r w:rsidRPr="007E7339">
        <w:rPr>
          <w:rFonts w:ascii="Arial" w:hAnsi="Arial" w:cs="Arial"/>
          <w:i/>
          <w:sz w:val="22"/>
          <w:szCs w:val="22"/>
        </w:rPr>
        <w:t>fastidiosa</w:t>
      </w:r>
      <w:proofErr w:type="spellEnd"/>
      <w:r w:rsidRPr="007E7339">
        <w:rPr>
          <w:rFonts w:ascii="Arial" w:hAnsi="Arial" w:cs="Arial"/>
          <w:i/>
          <w:sz w:val="22"/>
          <w:szCs w:val="22"/>
        </w:rPr>
        <w:t>.</w:t>
      </w:r>
      <w:r w:rsidRPr="007E7339">
        <w:rPr>
          <w:rFonts w:ascii="Arial" w:hAnsi="Arial" w:cs="Arial"/>
          <w:sz w:val="22"/>
          <w:szCs w:val="22"/>
        </w:rPr>
        <w:t xml:space="preserve"> </w:t>
      </w:r>
    </w:p>
    <w:p w14:paraId="13604107" w14:textId="77777777" w:rsidR="00690855" w:rsidRDefault="00694BC1" w:rsidP="00694BC1">
      <w:pPr>
        <w:pStyle w:val="align-justify"/>
        <w:spacing w:before="0" w:beforeAutospacing="0" w:after="0" w:afterAutospacing="0"/>
        <w:rPr>
          <w:rFonts w:ascii="Arial" w:hAnsi="Arial" w:cs="Arial"/>
          <w:sz w:val="22"/>
          <w:szCs w:val="22"/>
        </w:rPr>
      </w:pPr>
      <w:r w:rsidRPr="007E7339">
        <w:rPr>
          <w:rFonts w:ascii="Arial" w:hAnsi="Arial" w:cs="Arial"/>
          <w:sz w:val="22"/>
          <w:szCs w:val="22"/>
        </w:rPr>
        <w:lastRenderedPageBreak/>
        <w:t xml:space="preserve">Izvedbeni sklep določa tudi </w:t>
      </w:r>
      <w:hyperlink r:id="rId8" w:anchor="c19302" w:history="1">
        <w:r w:rsidRPr="007E7339">
          <w:rPr>
            <w:rFonts w:ascii="Arial" w:hAnsi="Arial" w:cs="Arial"/>
            <w:sz w:val="22"/>
            <w:szCs w:val="22"/>
          </w:rPr>
          <w:t>strožje pogoje za uvoz</w:t>
        </w:r>
        <w:r w:rsidRPr="007E7339">
          <w:rPr>
            <w:rFonts w:ascii="Arial" w:hAnsi="Arial" w:cs="Arial"/>
            <w:color w:val="529CBA"/>
            <w:sz w:val="22"/>
            <w:szCs w:val="22"/>
            <w:u w:val="single"/>
          </w:rPr>
          <w:t xml:space="preserve"> </w:t>
        </w:r>
      </w:hyperlink>
      <w:r w:rsidRPr="007E7339">
        <w:rPr>
          <w:rFonts w:ascii="Arial" w:hAnsi="Arial" w:cs="Arial"/>
          <w:sz w:val="22"/>
          <w:szCs w:val="22"/>
        </w:rPr>
        <w:t xml:space="preserve">iz tretjih držav za določene rastline, razen semen (priloga I Izvedbenega sklepa). V ta seznam je vključenih okrog 200 rastlinskih vrst oziroma rodov, to so rastline, na katerih je bila ugotovljena okužba z bakterijo </w:t>
      </w:r>
      <w:r w:rsidRPr="007E7339">
        <w:rPr>
          <w:rStyle w:val="Poudarek"/>
          <w:rFonts w:ascii="Arial" w:hAnsi="Arial" w:cs="Arial"/>
          <w:sz w:val="22"/>
          <w:szCs w:val="22"/>
        </w:rPr>
        <w:t xml:space="preserve">X. </w:t>
      </w:r>
      <w:proofErr w:type="spellStart"/>
      <w:r w:rsidRPr="007E7339">
        <w:rPr>
          <w:rStyle w:val="Poudarek"/>
          <w:rFonts w:ascii="Arial" w:hAnsi="Arial" w:cs="Arial"/>
          <w:sz w:val="22"/>
          <w:szCs w:val="22"/>
        </w:rPr>
        <w:t>fastidiosa</w:t>
      </w:r>
      <w:proofErr w:type="spellEnd"/>
      <w:r w:rsidRPr="007E7339">
        <w:rPr>
          <w:rFonts w:ascii="Arial" w:hAnsi="Arial" w:cs="Arial"/>
          <w:sz w:val="22"/>
          <w:szCs w:val="22"/>
        </w:rPr>
        <w:t xml:space="preserve"> v Italiji ter rastline, na katerih je bila ugotovljena okužba drugod po svetu.</w:t>
      </w:r>
    </w:p>
    <w:p w14:paraId="6EAB56CC" w14:textId="77777777" w:rsidR="00694BC1" w:rsidRPr="007E7339" w:rsidRDefault="00690855" w:rsidP="00694BC1">
      <w:pPr>
        <w:pStyle w:val="align-justify"/>
        <w:spacing w:before="0" w:beforeAutospacing="0" w:after="0" w:afterAutospacing="0"/>
        <w:rPr>
          <w:rFonts w:ascii="Arial" w:hAnsi="Arial" w:cs="Arial"/>
          <w:sz w:val="22"/>
          <w:szCs w:val="22"/>
        </w:rPr>
      </w:pPr>
      <w:r w:rsidRPr="007E7339">
        <w:rPr>
          <w:rFonts w:ascii="Arial" w:hAnsi="Arial" w:cs="Arial"/>
          <w:sz w:val="22"/>
          <w:szCs w:val="22"/>
        </w:rPr>
        <w:t xml:space="preserve"> </w:t>
      </w:r>
      <w:r w:rsidR="00694BC1" w:rsidRPr="007E7339">
        <w:rPr>
          <w:rFonts w:ascii="Arial" w:hAnsi="Arial" w:cs="Arial"/>
          <w:sz w:val="22"/>
          <w:szCs w:val="22"/>
        </w:rPr>
        <w:t xml:space="preserve">Za rastline iz priloge I izvedbenega sklepa (razen semen) sklep določa tudi </w:t>
      </w:r>
      <w:hyperlink r:id="rId9" w:history="1">
        <w:r w:rsidR="00694BC1" w:rsidRPr="007E7339">
          <w:rPr>
            <w:rFonts w:ascii="Arial" w:hAnsi="Arial" w:cs="Arial"/>
            <w:bCs/>
            <w:sz w:val="22"/>
            <w:szCs w:val="22"/>
          </w:rPr>
          <w:t>pogoje za premeščanje z razmejenih območij v EU</w:t>
        </w:r>
      </w:hyperlink>
      <w:r w:rsidR="00694BC1" w:rsidRPr="007E7339">
        <w:rPr>
          <w:rFonts w:ascii="Arial" w:hAnsi="Arial" w:cs="Arial"/>
          <w:sz w:val="22"/>
          <w:szCs w:val="22"/>
        </w:rPr>
        <w:t>, te se lahko premeščajo le z odobrenih enot pridelave, seznam bo objav</w:t>
      </w:r>
      <w:r w:rsidR="00DE6F08" w:rsidRPr="007E7339">
        <w:rPr>
          <w:rFonts w:ascii="Arial" w:hAnsi="Arial" w:cs="Arial"/>
          <w:sz w:val="22"/>
          <w:szCs w:val="22"/>
        </w:rPr>
        <w:t xml:space="preserve">ila Evropska komisija. </w:t>
      </w:r>
    </w:p>
    <w:p w14:paraId="3E2DC539" w14:textId="77777777" w:rsidR="00694BC1" w:rsidRPr="007E7339" w:rsidRDefault="00694BC1" w:rsidP="00694BC1">
      <w:pPr>
        <w:pStyle w:val="align-justify"/>
        <w:spacing w:before="0" w:beforeAutospacing="0" w:after="0" w:afterAutospacing="0"/>
        <w:rPr>
          <w:rFonts w:ascii="Arial" w:hAnsi="Arial" w:cs="Arial"/>
          <w:sz w:val="22"/>
          <w:szCs w:val="22"/>
        </w:rPr>
      </w:pPr>
      <w:r w:rsidRPr="007E7339">
        <w:rPr>
          <w:rFonts w:ascii="Arial" w:hAnsi="Arial" w:cs="Arial"/>
          <w:sz w:val="22"/>
          <w:szCs w:val="22"/>
        </w:rPr>
        <w:t xml:space="preserve">Sklep v spremembi iz decembra 2015 na novo določa, da mora vse </w:t>
      </w:r>
      <w:hyperlink r:id="rId10" w:history="1">
        <w:r w:rsidRPr="007E7339">
          <w:rPr>
            <w:rFonts w:ascii="Arial" w:hAnsi="Arial" w:cs="Arial"/>
            <w:bCs/>
            <w:sz w:val="22"/>
            <w:szCs w:val="22"/>
          </w:rPr>
          <w:t>gostiteljske rastline, ki so navedene v podatkovni bazi</w:t>
        </w:r>
      </w:hyperlink>
      <w:r w:rsidRPr="007E7339">
        <w:rPr>
          <w:rFonts w:ascii="Arial" w:hAnsi="Arial" w:cs="Arial"/>
          <w:sz w:val="22"/>
          <w:szCs w:val="22"/>
        </w:rPr>
        <w:t>, ki jo vzdržuje Komisija, in ne izvirajo iz razmejenih območij, pri premeščanju v EU spremljati rastlinski potni list.</w:t>
      </w:r>
    </w:p>
    <w:p w14:paraId="7CF3F1F2" w14:textId="77777777" w:rsidR="003B0AB8" w:rsidRPr="007E7339" w:rsidRDefault="003B0AB8" w:rsidP="0080451B">
      <w:pPr>
        <w:spacing w:after="0"/>
        <w:jc w:val="both"/>
        <w:rPr>
          <w:rFonts w:ascii="Arial" w:hAnsi="Arial" w:cs="Arial"/>
        </w:rPr>
      </w:pPr>
    </w:p>
    <w:p w14:paraId="3595D3BD" w14:textId="77777777" w:rsidR="00687E55" w:rsidRPr="007E7339" w:rsidRDefault="00687E55" w:rsidP="00B64CC0">
      <w:pPr>
        <w:spacing w:after="0"/>
        <w:rPr>
          <w:rFonts w:ascii="Arial" w:hAnsi="Arial" w:cs="Arial"/>
        </w:rPr>
      </w:pPr>
    </w:p>
    <w:p w14:paraId="4FE8D931" w14:textId="77777777" w:rsidR="003D38B7" w:rsidRPr="007E7339" w:rsidRDefault="003F4BCF" w:rsidP="004213C1">
      <w:pPr>
        <w:spacing w:after="0"/>
        <w:rPr>
          <w:rFonts w:ascii="Arial" w:hAnsi="Arial" w:cs="Arial"/>
        </w:rPr>
      </w:pPr>
      <w:r w:rsidRPr="007E7339">
        <w:rPr>
          <w:rFonts w:ascii="Arial" w:hAnsi="Arial" w:cs="Arial"/>
        </w:rPr>
        <w:t>__________________________________</w:t>
      </w:r>
    </w:p>
    <w:p w14:paraId="32E11D58" w14:textId="77777777" w:rsidR="00D017A3" w:rsidRPr="007E7339" w:rsidRDefault="00D958B8" w:rsidP="0080451B">
      <w:pPr>
        <w:spacing w:after="0"/>
        <w:jc w:val="both"/>
        <w:rPr>
          <w:rFonts w:ascii="Arial" w:hAnsi="Arial" w:cs="Arial"/>
          <w:sz w:val="18"/>
        </w:rPr>
      </w:pPr>
      <w:hyperlink r:id="rId11" w:history="1">
        <w:r w:rsidR="00694BC1" w:rsidRPr="00690855">
          <w:rPr>
            <w:rStyle w:val="Hiperpovezava"/>
            <w:rFonts w:ascii="Arial" w:hAnsi="Arial" w:cs="Arial"/>
            <w:sz w:val="18"/>
          </w:rPr>
          <w:t>Uprava Republika Slovenije za varno hrano, veterinarstvo in varstvo rastlin</w:t>
        </w:r>
      </w:hyperlink>
      <w:r w:rsidR="00694BC1" w:rsidRPr="007E7339">
        <w:rPr>
          <w:rFonts w:ascii="Arial" w:hAnsi="Arial" w:cs="Arial"/>
          <w:sz w:val="18"/>
        </w:rPr>
        <w:t xml:space="preserve">, Dunajska cesta 22, 1000 Ljubljana. </w:t>
      </w:r>
      <w:r w:rsidR="00694BC1" w:rsidRPr="00690855">
        <w:rPr>
          <w:rFonts w:ascii="Arial" w:hAnsi="Arial" w:cs="Arial"/>
          <w:sz w:val="18"/>
        </w:rPr>
        <w:t>http://www.uvhvvr.gov.si/si/o_uvhvvr/</w:t>
      </w:r>
      <w:r w:rsidR="00694BC1" w:rsidRPr="007E7339">
        <w:rPr>
          <w:rFonts w:ascii="Arial" w:hAnsi="Arial" w:cs="Arial"/>
          <w:sz w:val="18"/>
        </w:rPr>
        <w:t xml:space="preserve"> </w:t>
      </w:r>
      <w:r w:rsidR="00DE6F08" w:rsidRPr="007E7339">
        <w:rPr>
          <w:rFonts w:ascii="Arial" w:hAnsi="Arial" w:cs="Arial"/>
          <w:sz w:val="18"/>
        </w:rPr>
        <w:t>,</w:t>
      </w:r>
      <w:r w:rsidR="00694BC1" w:rsidRPr="007E7339">
        <w:rPr>
          <w:rFonts w:ascii="Arial" w:hAnsi="Arial" w:cs="Arial"/>
          <w:sz w:val="18"/>
        </w:rPr>
        <w:t xml:space="preserve"> Nacionalni inštitut za biologijo (link)</w:t>
      </w:r>
      <w:r w:rsidR="00DE6F08" w:rsidRPr="007E7339">
        <w:rPr>
          <w:rFonts w:ascii="Arial" w:hAnsi="Arial" w:cs="Arial"/>
          <w:sz w:val="18"/>
        </w:rPr>
        <w:t xml:space="preserve"> in Kmetijsko gozdarski zavod Nova Gorica (link),</w:t>
      </w:r>
    </w:p>
    <w:sectPr w:rsidR="00D017A3" w:rsidRPr="007E7339" w:rsidSect="00F133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B17AE"/>
    <w:multiLevelType w:val="hybridMultilevel"/>
    <w:tmpl w:val="52F014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9766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0C0"/>
    <w:rsid w:val="0010729E"/>
    <w:rsid w:val="001451C3"/>
    <w:rsid w:val="001C1CB9"/>
    <w:rsid w:val="001F58CE"/>
    <w:rsid w:val="00226729"/>
    <w:rsid w:val="00247DCC"/>
    <w:rsid w:val="00264367"/>
    <w:rsid w:val="003222A7"/>
    <w:rsid w:val="00357A5C"/>
    <w:rsid w:val="003B0AB8"/>
    <w:rsid w:val="003D38B7"/>
    <w:rsid w:val="003F4BCF"/>
    <w:rsid w:val="004213C1"/>
    <w:rsid w:val="005B378B"/>
    <w:rsid w:val="005E149A"/>
    <w:rsid w:val="00636EB2"/>
    <w:rsid w:val="00687E55"/>
    <w:rsid w:val="00690855"/>
    <w:rsid w:val="00694BC1"/>
    <w:rsid w:val="00714574"/>
    <w:rsid w:val="00720C9B"/>
    <w:rsid w:val="0073329E"/>
    <w:rsid w:val="00745E52"/>
    <w:rsid w:val="007E7339"/>
    <w:rsid w:val="0080451B"/>
    <w:rsid w:val="00811AFD"/>
    <w:rsid w:val="00812661"/>
    <w:rsid w:val="00815CE3"/>
    <w:rsid w:val="008161CE"/>
    <w:rsid w:val="008E5EB4"/>
    <w:rsid w:val="00915578"/>
    <w:rsid w:val="00947E75"/>
    <w:rsid w:val="00A30965"/>
    <w:rsid w:val="00A37B04"/>
    <w:rsid w:val="00AE05D6"/>
    <w:rsid w:val="00B0645F"/>
    <w:rsid w:val="00B217BD"/>
    <w:rsid w:val="00B64CC0"/>
    <w:rsid w:val="00B7651F"/>
    <w:rsid w:val="00BD270D"/>
    <w:rsid w:val="00C31D32"/>
    <w:rsid w:val="00D017A3"/>
    <w:rsid w:val="00D6364F"/>
    <w:rsid w:val="00D778AD"/>
    <w:rsid w:val="00DA7BF7"/>
    <w:rsid w:val="00DE02E3"/>
    <w:rsid w:val="00DE6F08"/>
    <w:rsid w:val="00E1214E"/>
    <w:rsid w:val="00E66AA3"/>
    <w:rsid w:val="00E733FF"/>
    <w:rsid w:val="00E93AC7"/>
    <w:rsid w:val="00EF6C85"/>
    <w:rsid w:val="00F1334A"/>
    <w:rsid w:val="00F82063"/>
    <w:rsid w:val="00FD20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2C83"/>
  <w15:docId w15:val="{3C131BC4-0986-43B4-A5FD-113FD11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7651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651F"/>
    <w:rPr>
      <w:rFonts w:ascii="Tahoma" w:hAnsi="Tahoma" w:cs="Tahoma"/>
      <w:sz w:val="16"/>
      <w:szCs w:val="16"/>
    </w:rPr>
  </w:style>
  <w:style w:type="table" w:styleId="Tabelamrea">
    <w:name w:val="Table Grid"/>
    <w:basedOn w:val="Navadnatabela"/>
    <w:uiPriority w:val="59"/>
    <w:rsid w:val="00B7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222A7"/>
    <w:rPr>
      <w:color w:val="0000FF" w:themeColor="hyperlink"/>
      <w:u w:val="single"/>
    </w:rPr>
  </w:style>
  <w:style w:type="paragraph" w:styleId="Odstavekseznama">
    <w:name w:val="List Paragraph"/>
    <w:basedOn w:val="Navaden"/>
    <w:uiPriority w:val="34"/>
    <w:qFormat/>
    <w:rsid w:val="00720C9B"/>
    <w:pPr>
      <w:ind w:left="720"/>
      <w:contextualSpacing/>
    </w:pPr>
  </w:style>
  <w:style w:type="character" w:styleId="Poudarek">
    <w:name w:val="Emphasis"/>
    <w:basedOn w:val="Privzetapisavaodstavka"/>
    <w:uiPriority w:val="20"/>
    <w:qFormat/>
    <w:rsid w:val="001C1CB9"/>
    <w:rPr>
      <w:i/>
      <w:iCs/>
    </w:rPr>
  </w:style>
  <w:style w:type="paragraph" w:customStyle="1" w:styleId="align-justify">
    <w:name w:val="align-justify"/>
    <w:basedOn w:val="Navaden"/>
    <w:rsid w:val="001C1CB9"/>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C1CB9"/>
    <w:rPr>
      <w:b/>
      <w:bCs/>
    </w:rPr>
  </w:style>
  <w:style w:type="paragraph" w:styleId="Navadensplet">
    <w:name w:val="Normal (Web)"/>
    <w:basedOn w:val="Navaden"/>
    <w:uiPriority w:val="99"/>
    <w:semiHidden/>
    <w:unhideWhenUsed/>
    <w:rsid w:val="001C1CB9"/>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Navadnatabela2">
    <w:name w:val="Plain Table 2"/>
    <w:basedOn w:val="Navadnatabela"/>
    <w:uiPriority w:val="42"/>
    <w:rsid w:val="005E14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32143">
      <w:bodyDiv w:val="1"/>
      <w:marLeft w:val="0"/>
      <w:marRight w:val="0"/>
      <w:marTop w:val="0"/>
      <w:marBottom w:val="0"/>
      <w:divBdr>
        <w:top w:val="none" w:sz="0" w:space="0" w:color="auto"/>
        <w:left w:val="none" w:sz="0" w:space="0" w:color="auto"/>
        <w:bottom w:val="none" w:sz="0" w:space="0" w:color="auto"/>
        <w:right w:val="none" w:sz="0" w:space="0" w:color="auto"/>
      </w:divBdr>
      <w:divsChild>
        <w:div w:id="796217801">
          <w:marLeft w:val="0"/>
          <w:marRight w:val="0"/>
          <w:marTop w:val="0"/>
          <w:marBottom w:val="0"/>
          <w:divBdr>
            <w:top w:val="none" w:sz="0" w:space="0" w:color="auto"/>
            <w:left w:val="none" w:sz="0" w:space="0" w:color="auto"/>
            <w:bottom w:val="none" w:sz="0" w:space="0" w:color="auto"/>
            <w:right w:val="none" w:sz="0" w:space="0" w:color="auto"/>
          </w:divBdr>
          <w:divsChild>
            <w:div w:id="1051420370">
              <w:marLeft w:val="0"/>
              <w:marRight w:val="0"/>
              <w:marTop w:val="0"/>
              <w:marBottom w:val="0"/>
              <w:divBdr>
                <w:top w:val="none" w:sz="0" w:space="0" w:color="auto"/>
                <w:left w:val="none" w:sz="0" w:space="0" w:color="auto"/>
                <w:bottom w:val="none" w:sz="0" w:space="0" w:color="auto"/>
                <w:right w:val="none" w:sz="0" w:space="0" w:color="auto"/>
              </w:divBdr>
              <w:divsChild>
                <w:div w:id="6338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56178">
      <w:bodyDiv w:val="1"/>
      <w:marLeft w:val="0"/>
      <w:marRight w:val="0"/>
      <w:marTop w:val="0"/>
      <w:marBottom w:val="0"/>
      <w:divBdr>
        <w:top w:val="none" w:sz="0" w:space="0" w:color="auto"/>
        <w:left w:val="none" w:sz="0" w:space="0" w:color="auto"/>
        <w:bottom w:val="none" w:sz="0" w:space="0" w:color="auto"/>
        <w:right w:val="none" w:sz="0" w:space="0" w:color="auto"/>
      </w:divBdr>
    </w:div>
    <w:div w:id="1174805440">
      <w:bodyDiv w:val="1"/>
      <w:marLeft w:val="0"/>
      <w:marRight w:val="0"/>
      <w:marTop w:val="0"/>
      <w:marBottom w:val="0"/>
      <w:divBdr>
        <w:top w:val="none" w:sz="0" w:space="0" w:color="auto"/>
        <w:left w:val="none" w:sz="0" w:space="0" w:color="auto"/>
        <w:bottom w:val="none" w:sz="0" w:space="0" w:color="auto"/>
        <w:right w:val="none" w:sz="0" w:space="0" w:color="auto"/>
      </w:divBdr>
      <w:divsChild>
        <w:div w:id="1755398547">
          <w:marLeft w:val="0"/>
          <w:marRight w:val="0"/>
          <w:marTop w:val="0"/>
          <w:marBottom w:val="0"/>
          <w:divBdr>
            <w:top w:val="none" w:sz="0" w:space="0" w:color="auto"/>
            <w:left w:val="none" w:sz="0" w:space="0" w:color="auto"/>
            <w:bottom w:val="none" w:sz="0" w:space="0" w:color="auto"/>
            <w:right w:val="none" w:sz="0" w:space="0" w:color="auto"/>
          </w:divBdr>
          <w:divsChild>
            <w:div w:id="1551454763">
              <w:marLeft w:val="0"/>
              <w:marRight w:val="0"/>
              <w:marTop w:val="0"/>
              <w:marBottom w:val="0"/>
              <w:divBdr>
                <w:top w:val="none" w:sz="0" w:space="0" w:color="auto"/>
                <w:left w:val="none" w:sz="0" w:space="0" w:color="auto"/>
                <w:bottom w:val="none" w:sz="0" w:space="0" w:color="auto"/>
                <w:right w:val="none" w:sz="0" w:space="0" w:color="auto"/>
              </w:divBdr>
              <w:divsChild>
                <w:div w:id="1158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89948">
      <w:bodyDiv w:val="1"/>
      <w:marLeft w:val="0"/>
      <w:marRight w:val="0"/>
      <w:marTop w:val="0"/>
      <w:marBottom w:val="0"/>
      <w:divBdr>
        <w:top w:val="none" w:sz="0" w:space="0" w:color="auto"/>
        <w:left w:val="none" w:sz="0" w:space="0" w:color="auto"/>
        <w:bottom w:val="none" w:sz="0" w:space="0" w:color="auto"/>
        <w:right w:val="none" w:sz="0" w:space="0" w:color="auto"/>
      </w:divBdr>
      <w:divsChild>
        <w:div w:id="2013528883">
          <w:marLeft w:val="0"/>
          <w:marRight w:val="0"/>
          <w:marTop w:val="0"/>
          <w:marBottom w:val="0"/>
          <w:divBdr>
            <w:top w:val="none" w:sz="0" w:space="0" w:color="auto"/>
            <w:left w:val="none" w:sz="0" w:space="0" w:color="auto"/>
            <w:bottom w:val="none" w:sz="0" w:space="0" w:color="auto"/>
            <w:right w:val="none" w:sz="0" w:space="0" w:color="auto"/>
          </w:divBdr>
          <w:divsChild>
            <w:div w:id="1861044999">
              <w:marLeft w:val="0"/>
              <w:marRight w:val="0"/>
              <w:marTop w:val="0"/>
              <w:marBottom w:val="0"/>
              <w:divBdr>
                <w:top w:val="none" w:sz="0" w:space="0" w:color="auto"/>
                <w:left w:val="none" w:sz="0" w:space="0" w:color="auto"/>
                <w:bottom w:val="none" w:sz="0" w:space="0" w:color="auto"/>
                <w:right w:val="none" w:sz="0" w:space="0" w:color="auto"/>
              </w:divBdr>
              <w:divsChild>
                <w:div w:id="6904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8413">
      <w:bodyDiv w:val="1"/>
      <w:marLeft w:val="0"/>
      <w:marRight w:val="0"/>
      <w:marTop w:val="0"/>
      <w:marBottom w:val="0"/>
      <w:divBdr>
        <w:top w:val="none" w:sz="0" w:space="0" w:color="auto"/>
        <w:left w:val="none" w:sz="0" w:space="0" w:color="auto"/>
        <w:bottom w:val="none" w:sz="0" w:space="0" w:color="auto"/>
        <w:right w:val="none" w:sz="0" w:space="0" w:color="auto"/>
      </w:divBdr>
      <w:divsChild>
        <w:div w:id="3673081">
          <w:marLeft w:val="0"/>
          <w:marRight w:val="0"/>
          <w:marTop w:val="0"/>
          <w:marBottom w:val="0"/>
          <w:divBdr>
            <w:top w:val="none" w:sz="0" w:space="0" w:color="auto"/>
            <w:left w:val="none" w:sz="0" w:space="0" w:color="auto"/>
            <w:bottom w:val="none" w:sz="0" w:space="0" w:color="auto"/>
            <w:right w:val="none" w:sz="0" w:space="0" w:color="auto"/>
          </w:divBdr>
          <w:divsChild>
            <w:div w:id="2143110005">
              <w:marLeft w:val="0"/>
              <w:marRight w:val="0"/>
              <w:marTop w:val="0"/>
              <w:marBottom w:val="0"/>
              <w:divBdr>
                <w:top w:val="none" w:sz="0" w:space="0" w:color="auto"/>
                <w:left w:val="none" w:sz="0" w:space="0" w:color="auto"/>
                <w:bottom w:val="none" w:sz="0" w:space="0" w:color="auto"/>
                <w:right w:val="none" w:sz="0" w:space="0" w:color="auto"/>
              </w:divBdr>
              <w:divsChild>
                <w:div w:id="6140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9423">
      <w:bodyDiv w:val="1"/>
      <w:marLeft w:val="0"/>
      <w:marRight w:val="0"/>
      <w:marTop w:val="0"/>
      <w:marBottom w:val="0"/>
      <w:divBdr>
        <w:top w:val="none" w:sz="0" w:space="0" w:color="auto"/>
        <w:left w:val="none" w:sz="0" w:space="0" w:color="auto"/>
        <w:bottom w:val="none" w:sz="0" w:space="0" w:color="auto"/>
        <w:right w:val="none" w:sz="0" w:space="0" w:color="auto"/>
      </w:divBdr>
    </w:div>
    <w:div w:id="2085489814">
      <w:bodyDiv w:val="1"/>
      <w:marLeft w:val="0"/>
      <w:marRight w:val="0"/>
      <w:marTop w:val="0"/>
      <w:marBottom w:val="0"/>
      <w:divBdr>
        <w:top w:val="none" w:sz="0" w:space="0" w:color="auto"/>
        <w:left w:val="none" w:sz="0" w:space="0" w:color="auto"/>
        <w:bottom w:val="none" w:sz="0" w:space="0" w:color="auto"/>
        <w:right w:val="none" w:sz="0" w:space="0" w:color="auto"/>
      </w:divBdr>
      <w:divsChild>
        <w:div w:id="752897960">
          <w:marLeft w:val="0"/>
          <w:marRight w:val="0"/>
          <w:marTop w:val="0"/>
          <w:marBottom w:val="0"/>
          <w:divBdr>
            <w:top w:val="none" w:sz="0" w:space="0" w:color="auto"/>
            <w:left w:val="none" w:sz="0" w:space="0" w:color="auto"/>
            <w:bottom w:val="none" w:sz="0" w:space="0" w:color="auto"/>
            <w:right w:val="none" w:sz="0" w:space="0" w:color="auto"/>
          </w:divBdr>
          <w:divsChild>
            <w:div w:id="316149979">
              <w:marLeft w:val="0"/>
              <w:marRight w:val="0"/>
              <w:marTop w:val="0"/>
              <w:marBottom w:val="0"/>
              <w:divBdr>
                <w:top w:val="none" w:sz="0" w:space="0" w:color="auto"/>
                <w:left w:val="none" w:sz="0" w:space="0" w:color="auto"/>
                <w:bottom w:val="none" w:sz="0" w:space="0" w:color="auto"/>
                <w:right w:val="none" w:sz="0" w:space="0" w:color="auto"/>
              </w:divBdr>
              <w:divsChild>
                <w:div w:id="4402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5509">
      <w:bodyDiv w:val="1"/>
      <w:marLeft w:val="0"/>
      <w:marRight w:val="0"/>
      <w:marTop w:val="0"/>
      <w:marBottom w:val="0"/>
      <w:divBdr>
        <w:top w:val="none" w:sz="0" w:space="0" w:color="auto"/>
        <w:left w:val="none" w:sz="0" w:space="0" w:color="auto"/>
        <w:bottom w:val="none" w:sz="0" w:space="0" w:color="auto"/>
        <w:right w:val="none" w:sz="0" w:space="0" w:color="auto"/>
      </w:divBdr>
      <w:divsChild>
        <w:div w:id="1235823422">
          <w:marLeft w:val="0"/>
          <w:marRight w:val="0"/>
          <w:marTop w:val="0"/>
          <w:marBottom w:val="0"/>
          <w:divBdr>
            <w:top w:val="none" w:sz="0" w:space="0" w:color="auto"/>
            <w:left w:val="none" w:sz="0" w:space="0" w:color="auto"/>
            <w:bottom w:val="none" w:sz="0" w:space="0" w:color="auto"/>
            <w:right w:val="none" w:sz="0" w:space="0" w:color="auto"/>
          </w:divBdr>
          <w:divsChild>
            <w:div w:id="446780924">
              <w:marLeft w:val="0"/>
              <w:marRight w:val="0"/>
              <w:marTop w:val="0"/>
              <w:marBottom w:val="0"/>
              <w:divBdr>
                <w:top w:val="none" w:sz="0" w:space="0" w:color="auto"/>
                <w:left w:val="none" w:sz="0" w:space="0" w:color="auto"/>
                <w:bottom w:val="none" w:sz="0" w:space="0" w:color="auto"/>
                <w:right w:val="none" w:sz="0" w:space="0" w:color="auto"/>
              </w:divBdr>
              <w:divsChild>
                <w:div w:id="5258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hvvr.gov.si/si/delovna_podrocja/mednarodne_zadeve/uvoz/zive_rastline/rastline_za_sadite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ur-lex.europa.eu/legal-content/SL/TXT/PDF/?uri=CELEX:32015D2417&amp;from=S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legal-content/SL/TXT/PDF/?uri=OJ:JOL_2015_125_R_0006&amp;from=SL" TargetMode="External"/><Relationship Id="rId11" Type="http://schemas.openxmlformats.org/officeDocument/2006/relationships/hyperlink" Target="http://www.uvhvvr.gov.si/si/o_uvhvvr/" TargetMode="External"/><Relationship Id="rId5" Type="http://schemas.openxmlformats.org/officeDocument/2006/relationships/webSettings" Target="webSettings.xml"/><Relationship Id="rId10" Type="http://schemas.openxmlformats.org/officeDocument/2006/relationships/hyperlink" Target="http://www.uvhvvr.gov.si/si/delovna_podrocja/zdravje_rastlin/rastlinski_skodljivi_organizmi/karantenski_skodljivi_organizmi/posebno_nadzorovani_organizmi/bakterijski_ozig_oljk/premescanje_gostiteljskih_rastlin_v_eu/" TargetMode="External"/><Relationship Id="rId4" Type="http://schemas.openxmlformats.org/officeDocument/2006/relationships/settings" Target="settings.xml"/><Relationship Id="rId9" Type="http://schemas.openxmlformats.org/officeDocument/2006/relationships/hyperlink" Target="https://urednik.typo3.sigov.si/uvhvvr/?id=13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17BD-0FB1-44EF-B806-D1043CBF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10066</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GIS</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Nina Pezdirec</cp:lastModifiedBy>
  <cp:revision>2</cp:revision>
  <cp:lastPrinted>2014-09-17T13:14:00Z</cp:lastPrinted>
  <dcterms:created xsi:type="dcterms:W3CDTF">2023-04-20T13:56:00Z</dcterms:created>
  <dcterms:modified xsi:type="dcterms:W3CDTF">2023-04-20T13:56:00Z</dcterms:modified>
</cp:coreProperties>
</file>