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D8" w:rsidRDefault="00DF5B2B">
      <w:pPr>
        <w:pStyle w:val="Telobesedila"/>
        <w:rPr>
          <w:sz w:val="20"/>
        </w:rPr>
      </w:pPr>
      <w:r>
        <w:rPr>
          <w:noProof/>
          <w:lang w:val="sl-SI" w:eastAsia="sl-SI"/>
        </w:rPr>
        <w:drawing>
          <wp:anchor distT="0" distB="0" distL="0" distR="0" simplePos="0" relativeHeight="486154240" behindDoc="1" locked="0" layoutInCell="1" allowOverlap="1" wp14:anchorId="7AC9731E" wp14:editId="1D52389E">
            <wp:simplePos x="0" y="0"/>
            <wp:positionH relativeFrom="page">
              <wp:posOffset>-24380</wp:posOffset>
            </wp:positionH>
            <wp:positionV relativeFrom="page">
              <wp:posOffset>-9525</wp:posOffset>
            </wp:positionV>
            <wp:extent cx="7579182" cy="10697845"/>
            <wp:effectExtent l="0" t="0" r="3175" b="8255"/>
            <wp:wrapNone/>
            <wp:docPr id="1" name="image1.jpeg" descr="Kmetijski inštitut Slovenije&#10;Hacquetova ulica 17, 1000 Ljubljana&#10;" title="Naziv inštitu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092" cy="1070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23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0F16C0B6" wp14:editId="76EBCBA6">
                <wp:simplePos x="0" y="0"/>
                <wp:positionH relativeFrom="page">
                  <wp:posOffset>6801485</wp:posOffset>
                </wp:positionH>
                <wp:positionV relativeFrom="page">
                  <wp:posOffset>10344150</wp:posOffset>
                </wp:positionV>
                <wp:extent cx="76200" cy="168910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6C0B6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535.55pt;margin-top:814.5pt;width:6pt;height:13.3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spacing w:before="9"/>
        <w:rPr>
          <w:sz w:val="21"/>
        </w:rPr>
      </w:pPr>
    </w:p>
    <w:p w:rsidR="009E4ED8" w:rsidRDefault="00697A41">
      <w:pPr>
        <w:pStyle w:val="Naslov1"/>
        <w:spacing w:before="1"/>
        <w:ind w:left="2802" w:right="2801" w:firstLine="0"/>
        <w:jc w:val="center"/>
      </w:pPr>
      <w:r>
        <w:t>Express</w:t>
      </w:r>
      <w:r>
        <w:rPr>
          <w:spacing w:val="-1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Analysis:</w:t>
      </w:r>
    </w:p>
    <w:p w:rsidR="009E4ED8" w:rsidRDefault="009E4ED8">
      <w:pPr>
        <w:pStyle w:val="Telobesedila"/>
        <w:rPr>
          <w:b/>
          <w:sz w:val="26"/>
        </w:rPr>
      </w:pPr>
    </w:p>
    <w:p w:rsidR="009E4ED8" w:rsidRDefault="009E4ED8">
      <w:pPr>
        <w:pStyle w:val="Telobesedila"/>
        <w:rPr>
          <w:b/>
          <w:sz w:val="26"/>
        </w:rPr>
      </w:pPr>
    </w:p>
    <w:p w:rsidR="009E4ED8" w:rsidRDefault="00697A41">
      <w:pPr>
        <w:spacing w:before="197"/>
        <w:ind w:left="2801" w:right="2801"/>
        <w:jc w:val="center"/>
        <w:rPr>
          <w:b/>
          <w:sz w:val="24"/>
        </w:rPr>
      </w:pPr>
      <w:r>
        <w:rPr>
          <w:b/>
          <w:sz w:val="24"/>
        </w:rPr>
        <w:t>…………..</w:t>
      </w:r>
    </w:p>
    <w:p w:rsidR="009E4ED8" w:rsidRDefault="009E4ED8">
      <w:pPr>
        <w:pStyle w:val="Telobesedila"/>
        <w:rPr>
          <w:b/>
          <w:sz w:val="26"/>
        </w:rPr>
      </w:pPr>
    </w:p>
    <w:p w:rsidR="009E4ED8" w:rsidRDefault="009E4ED8">
      <w:pPr>
        <w:pStyle w:val="Telobesedila"/>
        <w:rPr>
          <w:b/>
          <w:sz w:val="26"/>
        </w:rPr>
      </w:pPr>
    </w:p>
    <w:p w:rsidR="009E4ED8" w:rsidRDefault="00697A41">
      <w:pPr>
        <w:spacing w:before="194"/>
        <w:ind w:left="2805" w:right="2801"/>
        <w:jc w:val="center"/>
        <w:rPr>
          <w:b/>
          <w:i/>
          <w:sz w:val="24"/>
        </w:rPr>
      </w:pP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Meloidogyne</w:t>
      </w:r>
      <w:proofErr w:type="spellEnd"/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ethiopica</w:t>
      </w:r>
      <w:proofErr w:type="spellEnd"/>
      <w:r>
        <w:rPr>
          <w:b/>
          <w:i/>
          <w:sz w:val="24"/>
        </w:rPr>
        <w:t xml:space="preserve"> </w:t>
      </w:r>
      <w:r>
        <w:rPr>
          <w:b/>
          <w:sz w:val="24"/>
        </w:rPr>
        <w:t xml:space="preserve">and </w:t>
      </w:r>
      <w:proofErr w:type="spellStart"/>
      <w:r>
        <w:rPr>
          <w:b/>
          <w:i/>
          <w:sz w:val="24"/>
        </w:rPr>
        <w:t>Meloidogyne</w:t>
      </w:r>
      <w:proofErr w:type="spellEnd"/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luci</w:t>
      </w:r>
      <w:proofErr w:type="spellEnd"/>
      <w:r>
        <w:rPr>
          <w:b/>
          <w:i/>
          <w:sz w:val="24"/>
        </w:rPr>
        <w:t>)</w:t>
      </w:r>
    </w:p>
    <w:p w:rsidR="009E4ED8" w:rsidRDefault="009E4ED8">
      <w:pPr>
        <w:pStyle w:val="Telobesedila"/>
        <w:rPr>
          <w:b/>
          <w:i/>
          <w:sz w:val="26"/>
        </w:rPr>
      </w:pPr>
    </w:p>
    <w:p w:rsidR="009E4ED8" w:rsidRDefault="00697A41">
      <w:pPr>
        <w:pStyle w:val="Naslov1"/>
        <w:spacing w:before="214"/>
        <w:ind w:left="257" w:firstLine="0"/>
      </w:pPr>
      <w:r>
        <w:t>Prepared</w:t>
      </w:r>
      <w:r>
        <w:rPr>
          <w:spacing w:val="-3"/>
        </w:rPr>
        <w:t xml:space="preserve"> </w:t>
      </w:r>
      <w:r>
        <w:t>by:</w:t>
      </w:r>
    </w:p>
    <w:p w:rsidR="009E4ED8" w:rsidRDefault="00697A41">
      <w:pPr>
        <w:pStyle w:val="Telobesedila"/>
        <w:spacing w:before="116"/>
        <w:ind w:left="257"/>
      </w:pPr>
      <w:r>
        <w:t>Dr.</w:t>
      </w:r>
      <w:r>
        <w:rPr>
          <w:spacing w:val="-11"/>
        </w:rPr>
        <w:t xml:space="preserve"> </w:t>
      </w:r>
      <w:proofErr w:type="spellStart"/>
      <w:r>
        <w:t>Saša</w:t>
      </w:r>
      <w:proofErr w:type="spellEnd"/>
      <w:r>
        <w:rPr>
          <w:spacing w:val="-10"/>
        </w:rPr>
        <w:t xml:space="preserve"> </w:t>
      </w:r>
      <w:proofErr w:type="spellStart"/>
      <w:r>
        <w:t>Širca</w:t>
      </w:r>
      <w:proofErr w:type="spellEnd"/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dr.</w:t>
      </w:r>
      <w:r>
        <w:rPr>
          <w:spacing w:val="-10"/>
        </w:rPr>
        <w:t xml:space="preserve"> </w:t>
      </w:r>
      <w:proofErr w:type="spellStart"/>
      <w:r>
        <w:t>Polona</w:t>
      </w:r>
      <w:proofErr w:type="spellEnd"/>
      <w:r>
        <w:rPr>
          <w:spacing w:val="-11"/>
        </w:rPr>
        <w:t xml:space="preserve"> </w:t>
      </w:r>
      <w:proofErr w:type="spellStart"/>
      <w:r>
        <w:t>Strajnar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Kmetijski</w:t>
      </w:r>
      <w:proofErr w:type="spellEnd"/>
      <w:r>
        <w:rPr>
          <w:spacing w:val="-10"/>
        </w:rPr>
        <w:t xml:space="preserve"> </w:t>
      </w:r>
      <w:proofErr w:type="spellStart"/>
      <w:r>
        <w:t>inštitut</w:t>
      </w:r>
      <w:proofErr w:type="spellEnd"/>
      <w:r>
        <w:rPr>
          <w:spacing w:val="-11"/>
        </w:rPr>
        <w:t xml:space="preserve"> </w:t>
      </w:r>
      <w:proofErr w:type="spellStart"/>
      <w:r>
        <w:t>Slovenije</w:t>
      </w:r>
      <w:proofErr w:type="spellEnd"/>
      <w:r>
        <w:rPr>
          <w:spacing w:val="-11"/>
        </w:rPr>
        <w:t xml:space="preserve"> </w:t>
      </w:r>
      <w:r>
        <w:t>(Agricultural</w:t>
      </w:r>
      <w:r>
        <w:rPr>
          <w:spacing w:val="-7"/>
        </w:rPr>
        <w:t xml:space="preserve"> </w:t>
      </w:r>
      <w:r>
        <w:t>Institute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Slovenia),</w:t>
      </w:r>
      <w:r>
        <w:rPr>
          <w:spacing w:val="-57"/>
        </w:rPr>
        <w:t xml:space="preserve"> </w:t>
      </w:r>
      <w:proofErr w:type="spellStart"/>
      <w:r>
        <w:t>Hacquetova</w:t>
      </w:r>
      <w:proofErr w:type="spellEnd"/>
      <w:r>
        <w:rPr>
          <w:spacing w:val="-2"/>
        </w:rPr>
        <w:t xml:space="preserve"> </w:t>
      </w:r>
      <w:proofErr w:type="spellStart"/>
      <w:r>
        <w:t>ulica</w:t>
      </w:r>
      <w:proofErr w:type="spellEnd"/>
      <w:r>
        <w:rPr>
          <w:spacing w:val="-2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Ljubljana, Slovenia.</w:t>
      </w:r>
      <w:r>
        <w:rPr>
          <w:spacing w:val="-1"/>
        </w:rPr>
        <w:t xml:space="preserve"> </w:t>
      </w:r>
      <w:r>
        <w:t xml:space="preserve">E-mail: </w:t>
      </w:r>
      <w:hyperlink r:id="rId6">
        <w:r>
          <w:rPr>
            <w:color w:val="0000FF"/>
            <w:u w:val="single" w:color="0000FF"/>
          </w:rPr>
          <w:t>sasa.sirca@kis.si</w:t>
        </w:r>
      </w:hyperlink>
      <w:r>
        <w:t>;</w:t>
      </w:r>
      <w:r>
        <w:rPr>
          <w:spacing w:val="-1"/>
        </w:rPr>
        <w:t xml:space="preserve"> </w:t>
      </w:r>
      <w:hyperlink r:id="rId7">
        <w:r>
          <w:rPr>
            <w:color w:val="0000FF"/>
            <w:u w:val="single" w:color="0000FF"/>
          </w:rPr>
          <w:t>polona.strajnar@kis.si</w:t>
        </w:r>
      </w:hyperlink>
      <w:r>
        <w:t>;</w:t>
      </w:r>
    </w:p>
    <w:p w:rsidR="009E4ED8" w:rsidRDefault="009E4ED8">
      <w:pPr>
        <w:pStyle w:val="Telobesedila"/>
        <w:spacing w:before="7"/>
        <w:rPr>
          <w:sz w:val="26"/>
        </w:rPr>
      </w:pPr>
    </w:p>
    <w:p w:rsidR="009E4ED8" w:rsidRDefault="00697A41">
      <w:pPr>
        <w:spacing w:before="90"/>
        <w:ind w:left="257"/>
        <w:jc w:val="both"/>
        <w:rPr>
          <w:sz w:val="24"/>
        </w:rPr>
      </w:pPr>
      <w:r>
        <w:rPr>
          <w:b/>
          <w:sz w:val="24"/>
        </w:rPr>
        <w:t>Adopted: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March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257" w:right="251"/>
        <w:jc w:val="both"/>
      </w:pPr>
      <w:r>
        <w:t>The PRA was reviewed and comments provided by the Expert working group for PRA (</w:t>
      </w:r>
      <w:proofErr w:type="spellStart"/>
      <w:proofErr w:type="gramStart"/>
      <w:r>
        <w:t>dr.Gregor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Urek</w:t>
      </w:r>
      <w:proofErr w:type="spellEnd"/>
      <w:r>
        <w:t xml:space="preserve">, </w:t>
      </w:r>
      <w:proofErr w:type="spellStart"/>
      <w:r>
        <w:t>dr.Irena</w:t>
      </w:r>
      <w:proofErr w:type="spellEnd"/>
      <w:r>
        <w:t xml:space="preserve"> </w:t>
      </w:r>
      <w:proofErr w:type="spellStart"/>
      <w:r>
        <w:t>Mavrič</w:t>
      </w:r>
      <w:proofErr w:type="spellEnd"/>
      <w:r>
        <w:t xml:space="preserve"> </w:t>
      </w:r>
      <w:proofErr w:type="spellStart"/>
      <w:r>
        <w:t>Pleško</w:t>
      </w:r>
      <w:proofErr w:type="spellEnd"/>
      <w:r>
        <w:t xml:space="preserve"> (Agricultural Institute of Slovenia), dr. </w:t>
      </w:r>
      <w:proofErr w:type="spellStart"/>
      <w:r>
        <w:t>Sebastjan</w:t>
      </w:r>
      <w:proofErr w:type="spellEnd"/>
      <w:r>
        <w:t xml:space="preserve"> </w:t>
      </w:r>
      <w:proofErr w:type="spellStart"/>
      <w:r>
        <w:t>Radišek</w:t>
      </w:r>
      <w:proofErr w:type="spellEnd"/>
      <w:r>
        <w:t xml:space="preserve"> (Slovenian</w:t>
      </w:r>
      <w:r>
        <w:rPr>
          <w:spacing w:val="1"/>
        </w:rPr>
        <w:t xml:space="preserve"> </w:t>
      </w:r>
      <w:r>
        <w:t>Institute of Hop Research and Brewing) and Administration for Food Safety, Veterinary Sector and</w:t>
      </w:r>
      <w:r>
        <w:rPr>
          <w:spacing w:val="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health (Anita</w:t>
      </w:r>
      <w:r>
        <w:rPr>
          <w:spacing w:val="-1"/>
        </w:rPr>
        <w:t xml:space="preserve"> </w:t>
      </w:r>
      <w:proofErr w:type="spellStart"/>
      <w:r>
        <w:t>Benko</w:t>
      </w:r>
      <w:proofErr w:type="spellEnd"/>
      <w:r>
        <w:t xml:space="preserve"> </w:t>
      </w:r>
      <w:proofErr w:type="spellStart"/>
      <w:r>
        <w:t>Beloglavec</w:t>
      </w:r>
      <w:proofErr w:type="spellEnd"/>
      <w:r>
        <w:t>,</w:t>
      </w:r>
      <w:r>
        <w:rPr>
          <w:spacing w:val="2"/>
        </w:rPr>
        <w:t xml:space="preserve"> </w:t>
      </w:r>
      <w:r>
        <w:t>dr.</w:t>
      </w:r>
      <w:r>
        <w:rPr>
          <w:spacing w:val="-1"/>
        </w:rPr>
        <w:t xml:space="preserve"> </w:t>
      </w:r>
      <w:proofErr w:type="spellStart"/>
      <w:r>
        <w:t>Alenka</w:t>
      </w:r>
      <w:proofErr w:type="spellEnd"/>
      <w:r>
        <w:rPr>
          <w:spacing w:val="1"/>
        </w:rPr>
        <w:t xml:space="preserve"> </w:t>
      </w:r>
      <w:proofErr w:type="spellStart"/>
      <w:r>
        <w:t>Zupančič</w:t>
      </w:r>
      <w:proofErr w:type="spellEnd"/>
      <w:r>
        <w:t>).</w:t>
      </w:r>
    </w:p>
    <w:p w:rsidR="00DF5B2B" w:rsidRDefault="00DF5B2B">
      <w:pPr>
        <w:pStyle w:val="Telobesedila"/>
        <w:ind w:left="257" w:right="251"/>
        <w:jc w:val="both"/>
      </w:pPr>
    </w:p>
    <w:p w:rsidR="00DF5B2B" w:rsidRDefault="00DF5B2B">
      <w:pPr>
        <w:pStyle w:val="Telobesedila"/>
        <w:ind w:left="257" w:right="251"/>
        <w:jc w:val="both"/>
      </w:pPr>
    </w:p>
    <w:p w:rsidR="00DF5B2B" w:rsidRDefault="00DF5B2B">
      <w:pPr>
        <w:pStyle w:val="Telobesedila"/>
        <w:ind w:left="257" w:right="251"/>
        <w:jc w:val="both"/>
      </w:pPr>
    </w:p>
    <w:p w:rsidR="00DF5B2B" w:rsidRDefault="00DF5B2B">
      <w:pPr>
        <w:pStyle w:val="Telobesedila"/>
        <w:ind w:left="257" w:right="251"/>
        <w:jc w:val="both"/>
      </w:pPr>
    </w:p>
    <w:p w:rsidR="009E4ED8" w:rsidRDefault="009E4ED8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p w:rsidR="00DF5B2B" w:rsidRDefault="00DF5B2B" w:rsidP="00DF5B2B">
      <w:pPr>
        <w:tabs>
          <w:tab w:val="left" w:pos="6585"/>
        </w:tabs>
        <w:jc w:val="both"/>
      </w:pPr>
    </w:p>
    <w:tbl>
      <w:tblPr>
        <w:tblStyle w:val="Tabelamrea"/>
        <w:tblW w:w="0" w:type="auto"/>
        <w:shd w:val="clear" w:color="auto" w:fill="FBED89"/>
        <w:tblLook w:val="04A0" w:firstRow="1" w:lastRow="0" w:firstColumn="1" w:lastColumn="0" w:noHBand="0" w:noVBand="1"/>
        <w:tblCaption w:val="Summary of the Express Pest Risk Analysis for “Meloidogyne ethiopica and Meloidogyne luci”"/>
      </w:tblPr>
      <w:tblGrid>
        <w:gridCol w:w="4106"/>
        <w:gridCol w:w="1985"/>
        <w:gridCol w:w="2126"/>
        <w:gridCol w:w="2043"/>
      </w:tblGrid>
      <w:tr w:rsidR="00DF5B2B" w:rsidTr="00697A41">
        <w:trPr>
          <w:tblHeader/>
        </w:trPr>
        <w:tc>
          <w:tcPr>
            <w:tcW w:w="10260" w:type="dxa"/>
            <w:gridSpan w:val="4"/>
            <w:shd w:val="clear" w:color="auto" w:fill="FBED89"/>
          </w:tcPr>
          <w:p w:rsidR="00DF5B2B" w:rsidRDefault="00DF5B2B" w:rsidP="00DF5B2B">
            <w:pPr>
              <w:pStyle w:val="TableParagraph"/>
              <w:spacing w:line="270" w:lineRule="exact"/>
              <w:ind w:lef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Summary</w:t>
            </w:r>
            <w:r>
              <w:rPr>
                <w:b/>
                <w:position w:val="8"/>
                <w:sz w:val="16"/>
              </w:rPr>
              <w:t>1</w:t>
            </w:r>
            <w:r>
              <w:rPr>
                <w:b/>
                <w:spacing w:val="19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b/>
                <w:i/>
                <w:sz w:val="24"/>
              </w:rPr>
              <w:t>Meloidogyne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ethiopica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and </w:t>
            </w:r>
            <w:proofErr w:type="spellStart"/>
            <w:r>
              <w:rPr>
                <w:b/>
                <w:i/>
                <w:sz w:val="24"/>
              </w:rPr>
              <w:t>Meloidogyne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luci</w:t>
            </w:r>
            <w:proofErr w:type="spellEnd"/>
            <w:r>
              <w:rPr>
                <w:sz w:val="24"/>
              </w:rPr>
              <w:t>”</w:t>
            </w:r>
          </w:p>
          <w:p w:rsidR="00DF5B2B" w:rsidRDefault="00DF5B2B" w:rsidP="00DF5B2B">
            <w:pPr>
              <w:tabs>
                <w:tab w:val="left" w:pos="6585"/>
              </w:tabs>
              <w:jc w:val="both"/>
            </w:pPr>
          </w:p>
        </w:tc>
      </w:tr>
      <w:tr w:rsidR="00DF5B2B" w:rsidTr="00697A41">
        <w:trPr>
          <w:tblHeader/>
        </w:trPr>
        <w:tc>
          <w:tcPr>
            <w:tcW w:w="10260" w:type="dxa"/>
            <w:gridSpan w:val="4"/>
            <w:shd w:val="clear" w:color="auto" w:fill="FBED89"/>
          </w:tcPr>
          <w:p w:rsidR="00DF5B2B" w:rsidRDefault="00DF5B2B" w:rsidP="00DF5B2B">
            <w:pPr>
              <w:pStyle w:val="TableParagraph"/>
              <w:spacing w:before="79" w:line="240" w:lineRule="auto"/>
              <w:ind w:left="68" w:right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Root knot nematodes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are serious pests of several agricultural crops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belonging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monocotyledons,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dicotyledons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herbaceous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woody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plants.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previously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reported populations of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in Europe and Turkey were reclassified as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In Brazil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Chile,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M.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damaging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species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kiwi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grapevine,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infestations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 to a reduction of plant growth, fruit size and quality. It is widely distributed in vineyards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Brazil,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as well as protuberances on tubers. Similarly,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has been reported on several vegetable crops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 also been shown as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potential threat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potato production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Portugal.</w:t>
            </w:r>
          </w:p>
          <w:p w:rsidR="00DF5B2B" w:rsidRDefault="00DF5B2B" w:rsidP="00DF5B2B">
            <w:pPr>
              <w:tabs>
                <w:tab w:val="left" w:pos="6585"/>
              </w:tabs>
              <w:jc w:val="both"/>
            </w:pP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can be introduced by several pathways but the highest risk for entry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spread in the PRA area is considered the pathway of host plants for planting with or without soil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attached. In addition, plant parts like tubers may present also high risk of spreading in case of pest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establishment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outdoors.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assisted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spread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probability of establishment in the protected area is high.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has already been detected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 field production in Europe (Mediterranean climate), in corn and kiwi production in Greece,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potato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Portugal.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establishment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outdoors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area, as this species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proved to overwinter outdoors at the open field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continental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Mediterranean climate. Once the RKNs have been introduced, it is in general difficult to control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eradicate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them,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especially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outdoors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field.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hand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overwinter at the open field in continental and Mediterranean climate has not been tested yet.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endangered area in the PRA area for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is therefore: protected production area, vegetable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potato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cereals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vineyards,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kiwi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area.</w:t>
            </w:r>
          </w:p>
        </w:tc>
      </w:tr>
      <w:tr w:rsidR="00DF5B2B" w:rsidTr="00697A41">
        <w:trPr>
          <w:tblHeader/>
        </w:trPr>
        <w:tc>
          <w:tcPr>
            <w:tcW w:w="10260" w:type="dxa"/>
            <w:gridSpan w:val="4"/>
            <w:shd w:val="clear" w:color="auto" w:fill="FBED89"/>
          </w:tcPr>
          <w:p w:rsidR="00DF5B2B" w:rsidRDefault="00DF5B2B" w:rsidP="00DF5B2B">
            <w:pPr>
              <w:tabs>
                <w:tab w:val="left" w:pos="6585"/>
              </w:tabs>
              <w:jc w:val="both"/>
            </w:pP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area: </w:t>
            </w:r>
            <w:r>
              <w:rPr>
                <w:sz w:val="24"/>
              </w:rPr>
              <w:t>whole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territory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Slovenia</w:t>
            </w:r>
          </w:p>
        </w:tc>
      </w:tr>
      <w:tr w:rsidR="00DF5B2B" w:rsidTr="00697A41">
        <w:trPr>
          <w:tblHeader/>
        </w:trPr>
        <w:tc>
          <w:tcPr>
            <w:tcW w:w="10260" w:type="dxa"/>
            <w:gridSpan w:val="4"/>
            <w:shd w:val="clear" w:color="auto" w:fill="FBED89"/>
          </w:tcPr>
          <w:p w:rsidR="00DF5B2B" w:rsidRDefault="00DF5B2B" w:rsidP="00DF5B2B">
            <w:pPr>
              <w:pStyle w:val="TableParagraph"/>
              <w:spacing w:line="267" w:lineRule="exact"/>
              <w:ind w:left="68"/>
              <w:rPr>
                <w:sz w:val="24"/>
              </w:rPr>
            </w:pPr>
            <w:r>
              <w:rPr>
                <w:b/>
                <w:sz w:val="24"/>
              </w:rPr>
              <w:t>Describe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 endangered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area: </w:t>
            </w:r>
            <w:r>
              <w:rPr>
                <w:sz w:val="24"/>
              </w:rPr>
              <w:t>protected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vegetable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potato</w:t>
            </w:r>
          </w:p>
          <w:p w:rsidR="00DF5B2B" w:rsidRDefault="00DF5B2B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corn and 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cereals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vineyards,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</w:p>
        </w:tc>
      </w:tr>
      <w:tr w:rsidR="00DF5B2B" w:rsidTr="00697A41">
        <w:trPr>
          <w:tblHeader/>
        </w:trPr>
        <w:tc>
          <w:tcPr>
            <w:tcW w:w="10260" w:type="dxa"/>
            <w:gridSpan w:val="4"/>
            <w:shd w:val="clear" w:color="auto" w:fill="FBED89"/>
          </w:tcPr>
          <w:p w:rsidR="00DF5B2B" w:rsidRPr="00697A41" w:rsidRDefault="00DF5B2B" w:rsidP="00DF5B2B">
            <w:pPr>
              <w:pStyle w:val="TableParagraph"/>
              <w:spacing w:line="270" w:lineRule="exact"/>
              <w:ind w:left="68"/>
              <w:jc w:val="both"/>
              <w:rPr>
                <w:b/>
                <w:sz w:val="24"/>
              </w:rPr>
            </w:pPr>
            <w:r w:rsidRPr="00697A41">
              <w:rPr>
                <w:b/>
                <w:sz w:val="24"/>
              </w:rPr>
              <w:lastRenderedPageBreak/>
              <w:t>Main</w:t>
            </w:r>
            <w:r w:rsidRPr="00697A41">
              <w:rPr>
                <w:b/>
                <w:spacing w:val="-2"/>
                <w:sz w:val="24"/>
              </w:rPr>
              <w:t xml:space="preserve"> </w:t>
            </w:r>
            <w:r w:rsidRPr="00697A41">
              <w:rPr>
                <w:b/>
                <w:sz w:val="24"/>
              </w:rPr>
              <w:t>conclusions</w:t>
            </w:r>
          </w:p>
          <w:p w:rsidR="00DF5B2B" w:rsidRDefault="00DF5B2B" w:rsidP="00DF5B2B">
            <w:pPr>
              <w:pStyle w:val="TableParagraph"/>
              <w:spacing w:line="240" w:lineRule="auto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Root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nematodes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introduced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pathways:</w:t>
            </w:r>
          </w:p>
          <w:p w:rsidR="00DF5B2B" w:rsidRDefault="00DF5B2B" w:rsidP="00DF5B2B">
            <w:pPr>
              <w:pStyle w:val="TableParagraph"/>
              <w:numPr>
                <w:ilvl w:val="0"/>
                <w:numId w:val="7"/>
              </w:numPr>
              <w:tabs>
                <w:tab w:val="left" w:pos="840"/>
              </w:tabs>
              <w:spacing w:before="1" w:line="240" w:lineRule="auto"/>
              <w:ind w:right="40"/>
              <w:jc w:val="both"/>
            </w:pPr>
            <w:r>
              <w:t>High</w:t>
            </w:r>
            <w:r>
              <w:rPr>
                <w:spacing w:val="-6"/>
              </w:rPr>
              <w:t xml:space="preserve"> </w:t>
            </w:r>
            <w:r>
              <w:t>risk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entry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PRA</w:t>
            </w:r>
            <w:r>
              <w:rPr>
                <w:spacing w:val="-7"/>
              </w:rPr>
              <w:t xml:space="preserve"> </w:t>
            </w:r>
            <w:r>
              <w:t>area:</w:t>
            </w:r>
            <w:r>
              <w:rPr>
                <w:spacing w:val="-5"/>
              </w:rPr>
              <w:t xml:space="preserve"> </w:t>
            </w:r>
            <w:r>
              <w:t>host</w:t>
            </w:r>
            <w:r>
              <w:rPr>
                <w:spacing w:val="-5"/>
              </w:rPr>
              <w:t xml:space="preserve"> </w:t>
            </w:r>
            <w:r>
              <w:t>plants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planting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roots,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without</w:t>
            </w:r>
            <w:r>
              <w:rPr>
                <w:spacing w:val="-5"/>
              </w:rPr>
              <w:t xml:space="preserve"> </w:t>
            </w:r>
            <w:r>
              <w:t>soil</w:t>
            </w:r>
            <w:r>
              <w:rPr>
                <w:spacing w:val="-5"/>
              </w:rPr>
              <w:t xml:space="preserve"> </w:t>
            </w:r>
            <w:r>
              <w:t>attached</w:t>
            </w:r>
            <w:r>
              <w:rPr>
                <w:spacing w:val="-52"/>
              </w:rPr>
              <w:t xml:space="preserve"> </w:t>
            </w:r>
            <w:r>
              <w:t>(planting material of vegetables, ornamental plants, fruit trees and grapevine), non-host plants for</w:t>
            </w:r>
            <w:r>
              <w:rPr>
                <w:spacing w:val="1"/>
              </w:rPr>
              <w:t xml:space="preserve"> </w:t>
            </w:r>
            <w:r>
              <w:t>planting with soil attached and in addition, plant parts like tubers may present also high risk of</w:t>
            </w:r>
            <w:r>
              <w:rPr>
                <w:spacing w:val="1"/>
              </w:rPr>
              <w:t xml:space="preserve"> </w:t>
            </w:r>
            <w:r>
              <w:t>spreading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case of</w:t>
            </w:r>
            <w:r>
              <w:rPr>
                <w:spacing w:val="-1"/>
              </w:rPr>
              <w:t xml:space="preserve"> </w:t>
            </w:r>
            <w:r>
              <w:t>pest</w:t>
            </w:r>
            <w:r>
              <w:rPr>
                <w:spacing w:val="2"/>
              </w:rPr>
              <w:t xml:space="preserve"> </w:t>
            </w:r>
            <w:r>
              <w:t>establishment</w:t>
            </w:r>
            <w:r>
              <w:rPr>
                <w:spacing w:val="1"/>
              </w:rPr>
              <w:t xml:space="preserve"> </w:t>
            </w:r>
            <w:r>
              <w:t>outdoors.</w:t>
            </w:r>
          </w:p>
          <w:p w:rsidR="00DF5B2B" w:rsidRDefault="00DF5B2B" w:rsidP="00DF5B2B">
            <w:pPr>
              <w:pStyle w:val="TableParagraph"/>
              <w:numPr>
                <w:ilvl w:val="0"/>
                <w:numId w:val="7"/>
              </w:numPr>
              <w:tabs>
                <w:tab w:val="left" w:pos="840"/>
              </w:tabs>
              <w:spacing w:line="268" w:lineRule="exact"/>
              <w:ind w:hanging="361"/>
              <w:jc w:val="both"/>
            </w:pPr>
            <w:r>
              <w:t>Moderate</w:t>
            </w:r>
            <w:r>
              <w:rPr>
                <w:spacing w:val="-2"/>
              </w:rPr>
              <w:t xml:space="preserve"> </w:t>
            </w:r>
            <w:r>
              <w:t>risk: soil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growing</w:t>
            </w:r>
            <w:r>
              <w:rPr>
                <w:spacing w:val="-2"/>
              </w:rPr>
              <w:t xml:space="preserve"> </w:t>
            </w:r>
            <w:r>
              <w:t>medium</w:t>
            </w:r>
          </w:p>
          <w:p w:rsidR="00DF5B2B" w:rsidRDefault="00DF5B2B" w:rsidP="00DF5B2B">
            <w:pPr>
              <w:pStyle w:val="TableParagraph"/>
              <w:numPr>
                <w:ilvl w:val="0"/>
                <w:numId w:val="7"/>
              </w:numPr>
              <w:tabs>
                <w:tab w:val="left" w:pos="840"/>
              </w:tabs>
              <w:spacing w:line="240" w:lineRule="auto"/>
              <w:ind w:right="45"/>
              <w:jc w:val="both"/>
            </w:pPr>
            <w:r>
              <w:t>Low</w:t>
            </w:r>
            <w:r>
              <w:rPr>
                <w:spacing w:val="1"/>
              </w:rPr>
              <w:t xml:space="preserve"> </w:t>
            </w:r>
            <w:r>
              <w:t>risk:</w:t>
            </w:r>
            <w:r>
              <w:rPr>
                <w:spacing w:val="1"/>
              </w:rPr>
              <w:t xml:space="preserve"> </w:t>
            </w:r>
            <w:r>
              <w:t>non-hosts</w:t>
            </w:r>
            <w:r>
              <w:rPr>
                <w:spacing w:val="1"/>
              </w:rPr>
              <w:t xml:space="preserve"> </w:t>
            </w:r>
            <w:r>
              <w:t>plant</w:t>
            </w:r>
            <w:r>
              <w:rPr>
                <w:spacing w:val="1"/>
              </w:rPr>
              <w:t xml:space="preserve"> </w:t>
            </w:r>
            <w:r>
              <w:t>parts</w:t>
            </w:r>
            <w:r>
              <w:rPr>
                <w:spacing w:val="1"/>
              </w:rPr>
              <w:t xml:space="preserve"> </w:t>
            </w:r>
            <w:r>
              <w:t>contaminated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soil</w:t>
            </w:r>
            <w:r>
              <w:rPr>
                <w:spacing w:val="1"/>
              </w:rPr>
              <w:t xml:space="preserve"> </w:t>
            </w:r>
            <w:r>
              <w:t>(such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roots,</w:t>
            </w:r>
            <w:r>
              <w:rPr>
                <w:spacing w:val="1"/>
              </w:rPr>
              <w:t xml:space="preserve"> </w:t>
            </w:r>
            <w:r>
              <w:t>tubers,</w:t>
            </w:r>
            <w:r>
              <w:rPr>
                <w:spacing w:val="1"/>
              </w:rPr>
              <w:t xml:space="preserve"> </w:t>
            </w:r>
            <w:r>
              <w:t>bulbs),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consumption</w:t>
            </w:r>
            <w:r>
              <w:rPr>
                <w:spacing w:val="-4"/>
              </w:rPr>
              <w:t xml:space="preserve"> </w:t>
            </w:r>
            <w:r>
              <w:t>or processing,</w:t>
            </w:r>
            <w:r>
              <w:rPr>
                <w:spacing w:val="-1"/>
              </w:rPr>
              <w:t xml:space="preserve"> </w:t>
            </w:r>
            <w:r>
              <w:t>soil</w:t>
            </w:r>
            <w:r>
              <w:rPr>
                <w:spacing w:val="1"/>
              </w:rPr>
              <w:t xml:space="preserve"> </w:t>
            </w:r>
            <w:r>
              <w:t>attached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equipment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 xml:space="preserve">machinery, </w:t>
            </w:r>
            <w:proofErr w:type="spellStart"/>
            <w:r>
              <w:t>travellers</w:t>
            </w:r>
            <w:proofErr w:type="spellEnd"/>
          </w:p>
          <w:p w:rsidR="00DF5B2B" w:rsidRDefault="00DF5B2B" w:rsidP="00DF5B2B">
            <w:pPr>
              <w:pStyle w:val="TableParagraph"/>
              <w:spacing w:line="27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spread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most important.</w:t>
            </w:r>
          </w:p>
          <w:p w:rsidR="00DF5B2B" w:rsidRDefault="00DF5B2B" w:rsidP="00DF5B2B">
            <w:pPr>
              <w:pStyle w:val="TableParagraph"/>
              <w:spacing w:before="11" w:line="240" w:lineRule="auto"/>
              <w:ind w:left="0"/>
              <w:rPr>
                <w:sz w:val="23"/>
              </w:rPr>
            </w:pPr>
          </w:p>
          <w:p w:rsidR="00DF5B2B" w:rsidRDefault="00DF5B2B" w:rsidP="00DF5B2B">
            <w:pPr>
              <w:pStyle w:val="TableParagraph"/>
              <w:spacing w:line="240" w:lineRule="auto"/>
              <w:ind w:left="68" w:right="3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M.</w:t>
            </w:r>
            <w:r>
              <w:rPr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majority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vegetable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crops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cultivated in the protected area. The probability of establishment in the protected area is high.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luci</w:t>
            </w:r>
            <w:proofErr w:type="spellEnd"/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already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detected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outdoors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Europe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(Mediterranean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area),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kiwi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Greece,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Portugal.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establishment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outdoors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the PRA area, as this species was proved to overwinter outdoors in European temperate regions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countries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Mediterranean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RKNs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difficult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to control or eradicate them, especially outdoors. On the other </w:t>
            </w:r>
            <w:proofErr w:type="gramStart"/>
            <w:r>
              <w:rPr>
                <w:sz w:val="24"/>
              </w:rPr>
              <w:t>hand</w:t>
            </w:r>
            <w:proofErr w:type="gramEnd"/>
            <w:r>
              <w:rPr>
                <w:sz w:val="24"/>
              </w:rPr>
              <w:t xml:space="preserve"> the ability of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overwintering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temperate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Mediterranean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yet.</w:t>
            </w:r>
          </w:p>
          <w:p w:rsidR="00DF5B2B" w:rsidRDefault="00DF5B2B" w:rsidP="00DF5B2B">
            <w:pPr>
              <w:pStyle w:val="TableParagraph"/>
              <w:spacing w:before="11" w:line="240" w:lineRule="auto"/>
              <w:ind w:left="0"/>
            </w:pPr>
          </w:p>
          <w:p w:rsidR="00DF5B2B" w:rsidRDefault="00DF5B2B" w:rsidP="00DF5B2B">
            <w:pPr>
              <w:pStyle w:val="TableParagraph"/>
              <w:spacing w:line="240" w:lineRule="auto"/>
              <w:ind w:left="-6" w:right="43" w:firstLine="7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species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especially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climate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scenarios.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climate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predict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temperatures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frequent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drought,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waves.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temperatures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generations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RKNs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growing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season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consequently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higher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yield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losses.</w:t>
            </w:r>
            <w:r>
              <w:rPr>
                <w:sz w:val="24"/>
              </w:rPr>
              <w:t xml:space="preserve"> In addition, the findings of virulent populations of </w:t>
            </w:r>
            <w:r>
              <w:rPr>
                <w:i/>
                <w:sz w:val="24"/>
              </w:rPr>
              <w:t xml:space="preserve">M.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in Turkey that can reproduce on tomato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bearing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Mi</w:t>
            </w:r>
            <w:r>
              <w:rPr>
                <w:sz w:val="24"/>
              </w:rPr>
              <w:t>-1 resistance gene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concern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potential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pest.</w:t>
            </w:r>
          </w:p>
          <w:p w:rsidR="00DF5B2B" w:rsidRDefault="00DF5B2B" w:rsidP="00DF5B2B">
            <w:pPr>
              <w:pStyle w:val="TableParagraph"/>
              <w:spacing w:before="2" w:line="240" w:lineRule="auto"/>
              <w:ind w:left="0"/>
            </w:pPr>
          </w:p>
          <w:p w:rsidR="00DF5B2B" w:rsidRDefault="00DF5B2B" w:rsidP="00DF5B2B">
            <w:pPr>
              <w:tabs>
                <w:tab w:val="left" w:pos="6585"/>
              </w:tabs>
              <w:jc w:val="both"/>
            </w:pPr>
            <w:proofErr w:type="spellStart"/>
            <w:r>
              <w:rPr>
                <w:sz w:val="24"/>
              </w:rPr>
              <w:t>Phytosanitary</w:t>
            </w:r>
            <w:proofErr w:type="spellEnd"/>
            <w:r>
              <w:rPr>
                <w:sz w:val="24"/>
              </w:rPr>
              <w:t xml:space="preserve"> measures to prevent the spread of these pests within the PRA area in case of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outbreak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necessary.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prohibition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planting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infested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infested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cleaning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disinfection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facilities, tools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machinery, destruction of nematode infested plant waste, survey, sampling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laboratory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(within infested 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 surroundings).</w:t>
            </w:r>
          </w:p>
        </w:tc>
      </w:tr>
      <w:tr w:rsidR="00DF5B2B" w:rsidTr="00697A41">
        <w:trPr>
          <w:tblHeader/>
        </w:trPr>
        <w:tc>
          <w:tcPr>
            <w:tcW w:w="4106" w:type="dxa"/>
            <w:shd w:val="clear" w:color="auto" w:fill="FBED89"/>
          </w:tcPr>
          <w:p w:rsidR="00DF5B2B" w:rsidRDefault="00DF5B2B" w:rsidP="00DF5B2B">
            <w:pPr>
              <w:tabs>
                <w:tab w:val="left" w:pos="6585"/>
              </w:tabs>
              <w:jc w:val="both"/>
            </w:pPr>
            <w:proofErr w:type="spellStart"/>
            <w:r>
              <w:rPr>
                <w:b/>
                <w:sz w:val="24"/>
              </w:rPr>
              <w:t>Phytosanitary</w:t>
            </w:r>
            <w:proofErr w:type="spellEnd"/>
            <w:r>
              <w:rPr>
                <w:b/>
                <w:sz w:val="24"/>
              </w:rPr>
              <w:t xml:space="preserve"> risk for the </w:t>
            </w:r>
            <w:r>
              <w:rPr>
                <w:b/>
                <w:i/>
                <w:sz w:val="24"/>
                <w:u w:val="thick"/>
              </w:rPr>
              <w:t>endangered area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i/>
                <w:sz w:val="24"/>
              </w:rPr>
              <w:t>Individual ratings for likelihood of entry 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establishment,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magnitude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spread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impact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provided in the document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985" w:type="dxa"/>
            <w:shd w:val="clear" w:color="auto" w:fill="FBED89"/>
          </w:tcPr>
          <w:p w:rsidR="00DF5B2B" w:rsidRDefault="00697A41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 xml:space="preserve">High </w:t>
            </w:r>
            <w:r>
              <w:rPr>
                <w:rFonts w:ascii="Wingdings" w:hAnsi="Wingdings"/>
              </w:rPr>
              <w:t></w:t>
            </w:r>
          </w:p>
        </w:tc>
        <w:tc>
          <w:tcPr>
            <w:tcW w:w="2126" w:type="dxa"/>
            <w:shd w:val="clear" w:color="auto" w:fill="FBED89"/>
          </w:tcPr>
          <w:p w:rsidR="00DF5B2B" w:rsidRDefault="00697A41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 xml:space="preserve">Moderate </w:t>
            </w:r>
            <w:r>
              <w:rPr>
                <w:w w:val="90"/>
              </w:rPr>
              <w:t>□</w:t>
            </w:r>
          </w:p>
        </w:tc>
        <w:tc>
          <w:tcPr>
            <w:tcW w:w="2043" w:type="dxa"/>
            <w:shd w:val="clear" w:color="auto" w:fill="FBED89"/>
          </w:tcPr>
          <w:p w:rsidR="00DF5B2B" w:rsidRDefault="00697A41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 xml:space="preserve">Low </w:t>
            </w:r>
            <w:r>
              <w:rPr>
                <w:w w:val="90"/>
              </w:rPr>
              <w:t>□</w:t>
            </w:r>
          </w:p>
        </w:tc>
      </w:tr>
      <w:tr w:rsidR="00DF5B2B" w:rsidTr="00697A41">
        <w:trPr>
          <w:tblHeader/>
        </w:trPr>
        <w:tc>
          <w:tcPr>
            <w:tcW w:w="4106" w:type="dxa"/>
            <w:shd w:val="clear" w:color="auto" w:fill="FBED89"/>
          </w:tcPr>
          <w:p w:rsidR="00DF5B2B" w:rsidRDefault="00DF5B2B" w:rsidP="00DF5B2B">
            <w:pPr>
              <w:pStyle w:val="TableParagraph"/>
              <w:spacing w:line="275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uncertainty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assessment</w:t>
            </w:r>
          </w:p>
          <w:p w:rsidR="00DF5B2B" w:rsidRDefault="00DF5B2B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>(see Q 17 for the justification of the rating. 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uncertainty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entry, establishment,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provided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document)</w:t>
            </w:r>
          </w:p>
        </w:tc>
        <w:tc>
          <w:tcPr>
            <w:tcW w:w="1985" w:type="dxa"/>
            <w:shd w:val="clear" w:color="auto" w:fill="FBED89"/>
          </w:tcPr>
          <w:p w:rsidR="00DF5B2B" w:rsidRDefault="00697A41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>High</w:t>
            </w:r>
            <w:r>
              <w:rPr>
                <w:rFonts w:ascii="Wingdings" w:hAnsi="Wingdings"/>
              </w:rPr>
              <w:t></w:t>
            </w:r>
            <w:r>
              <w:rPr>
                <w:w w:val="90"/>
              </w:rPr>
              <w:t>□</w:t>
            </w:r>
          </w:p>
        </w:tc>
        <w:tc>
          <w:tcPr>
            <w:tcW w:w="2126" w:type="dxa"/>
            <w:shd w:val="clear" w:color="auto" w:fill="FBED89"/>
          </w:tcPr>
          <w:p w:rsidR="00DF5B2B" w:rsidRDefault="00697A41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 xml:space="preserve">Moderate </w:t>
            </w:r>
            <w:r>
              <w:rPr>
                <w:rFonts w:ascii="Wingdings" w:hAnsi="Wingdings"/>
              </w:rPr>
              <w:t></w:t>
            </w:r>
          </w:p>
        </w:tc>
        <w:tc>
          <w:tcPr>
            <w:tcW w:w="2043" w:type="dxa"/>
            <w:shd w:val="clear" w:color="auto" w:fill="FBED89"/>
          </w:tcPr>
          <w:p w:rsidR="00DF5B2B" w:rsidRDefault="00697A41" w:rsidP="00DF5B2B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 xml:space="preserve">Low </w:t>
            </w:r>
            <w:r>
              <w:rPr>
                <w:w w:val="90"/>
              </w:rPr>
              <w:t>□</w:t>
            </w:r>
          </w:p>
        </w:tc>
      </w:tr>
      <w:tr w:rsidR="00DF5B2B" w:rsidTr="00697A41">
        <w:trPr>
          <w:tblHeader/>
        </w:trPr>
        <w:tc>
          <w:tcPr>
            <w:tcW w:w="10260" w:type="dxa"/>
            <w:gridSpan w:val="4"/>
            <w:shd w:val="clear" w:color="auto" w:fill="FBED89"/>
          </w:tcPr>
          <w:p w:rsidR="00697A41" w:rsidRDefault="00697A41" w:rsidP="00697A41">
            <w:pPr>
              <w:pStyle w:val="TableParagraph"/>
              <w:spacing w:line="275" w:lineRule="exact"/>
              <w:ind w:left="1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Other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recommendations:</w:t>
            </w:r>
          </w:p>
          <w:p w:rsidR="00697A41" w:rsidRDefault="00697A41" w:rsidP="00697A41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92" w:lineRule="exact"/>
              <w:ind w:hanging="215"/>
              <w:rPr>
                <w:sz w:val="24"/>
              </w:rPr>
            </w:pPr>
            <w:r>
              <w:rPr>
                <w:sz w:val="24"/>
              </w:rPr>
              <w:t>Inform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EPPO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EU</w:t>
            </w:r>
          </w:p>
          <w:p w:rsidR="00697A41" w:rsidRDefault="00697A41" w:rsidP="00697A41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93" w:lineRule="exact"/>
              <w:ind w:hanging="215"/>
              <w:rPr>
                <w:sz w:val="24"/>
              </w:rPr>
            </w:pPr>
            <w:r>
              <w:rPr>
                <w:sz w:val="24"/>
              </w:rPr>
              <w:t>Surveys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recommended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confirm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pests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  <w:p w:rsidR="00697A41" w:rsidRDefault="00697A41" w:rsidP="00697A41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2" w:line="237" w:lineRule="auto"/>
              <w:ind w:right="239"/>
              <w:rPr>
                <w:sz w:val="24"/>
              </w:rPr>
            </w:pPr>
            <w:r>
              <w:rPr>
                <w:sz w:val="24"/>
              </w:rPr>
              <w:t xml:space="preserve">Additional research is needed to support </w:t>
            </w:r>
            <w:proofErr w:type="spellStart"/>
            <w:r>
              <w:rPr>
                <w:sz w:val="24"/>
              </w:rPr>
              <w:t>phytosanitary</w:t>
            </w:r>
            <w:proofErr w:type="spellEnd"/>
            <w:r>
              <w:rPr>
                <w:sz w:val="24"/>
              </w:rPr>
              <w:t xml:space="preserve"> decisions (needed research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damage potential of both species to major crops (early, late potato cultivars, corn etc.);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ethiopica</w:t>
            </w:r>
            <w:proofErr w:type="spell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overwinter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Mediterranean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climate;</w:t>
            </w:r>
          </w:p>
          <w:p w:rsidR="00DF5B2B" w:rsidRDefault="00697A41" w:rsidP="00697A41">
            <w:pPr>
              <w:tabs>
                <w:tab w:val="left" w:pos="6585"/>
              </w:tabs>
              <w:jc w:val="both"/>
            </w:pPr>
            <w:r>
              <w:rPr>
                <w:sz w:val="24"/>
              </w:rPr>
              <w:t>assessment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efficiency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biological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control/management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options)</w:t>
            </w:r>
          </w:p>
        </w:tc>
      </w:tr>
    </w:tbl>
    <w:p w:rsidR="009E4ED8" w:rsidRPr="00697A41" w:rsidRDefault="00576F23" w:rsidP="00697A41">
      <w:pPr>
        <w:pStyle w:val="Telobesedila"/>
        <w:rPr>
          <w:sz w:val="20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7054C475" wp14:editId="7F019D28">
                <wp:simplePos x="0" y="0"/>
                <wp:positionH relativeFrom="page">
                  <wp:posOffset>6801485</wp:posOffset>
                </wp:positionH>
                <wp:positionV relativeFrom="page">
                  <wp:posOffset>10344150</wp:posOffset>
                </wp:positionV>
                <wp:extent cx="76200" cy="168910"/>
                <wp:effectExtent l="0" t="0" r="0" b="0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C475" id="Text Box 42" o:spid="_x0000_s1027" type="#_x0000_t202" style="position:absolute;margin-left:535.55pt;margin-top:814.5pt;width:6pt;height:13.3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+1sQIAALA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23DD8487" wp14:editId="0431F661">
                <wp:simplePos x="0" y="0"/>
                <wp:positionH relativeFrom="page">
                  <wp:posOffset>6801485</wp:posOffset>
                </wp:positionH>
                <wp:positionV relativeFrom="page">
                  <wp:posOffset>10344150</wp:posOffset>
                </wp:positionV>
                <wp:extent cx="76200" cy="168910"/>
                <wp:effectExtent l="0" t="0" r="0" b="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D8487" id="Text Box 39" o:spid="_x0000_s1028" type="#_x0000_t202" style="position:absolute;margin-left:535.55pt;margin-top:814.5pt;width:6pt;height:13.3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kPsgIAALA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9E4ED8">
      <w:pPr>
        <w:rPr>
          <w:sz w:val="2"/>
          <w:szCs w:val="2"/>
        </w:rPr>
        <w:sectPr w:rsidR="009E4ED8">
          <w:pgSz w:w="11910" w:h="16840"/>
          <w:pgMar w:top="1060" w:right="820" w:bottom="280" w:left="820" w:header="708" w:footer="708" w:gutter="0"/>
          <w:cols w:space="708"/>
        </w:sectPr>
      </w:pPr>
    </w:p>
    <w:p w:rsidR="009E4ED8" w:rsidRDefault="00697A41">
      <w:pPr>
        <w:pStyle w:val="Naslov1"/>
        <w:spacing w:before="76"/>
        <w:ind w:left="2801" w:right="2801" w:firstLine="0"/>
        <w:jc w:val="center"/>
      </w:pPr>
      <w:r>
        <w:lastRenderedPageBreak/>
        <w:t>Stage</w:t>
      </w:r>
      <w:r>
        <w:rPr>
          <w:spacing w:val="-3"/>
        </w:rPr>
        <w:t xml:space="preserve"> </w:t>
      </w:r>
      <w:r>
        <w:t>1. Initiation</w:t>
      </w:r>
    </w:p>
    <w:p w:rsidR="009E4ED8" w:rsidRDefault="009E4ED8">
      <w:pPr>
        <w:pStyle w:val="Telobesedila"/>
        <w:spacing w:before="11"/>
        <w:rPr>
          <w:b/>
          <w:sz w:val="23"/>
        </w:rPr>
      </w:pPr>
    </w:p>
    <w:p w:rsidR="009E4ED8" w:rsidRDefault="00697A41">
      <w:pPr>
        <w:spacing w:line="274" w:lineRule="exact"/>
        <w:ind w:left="257"/>
        <w:jc w:val="both"/>
        <w:rPr>
          <w:b/>
          <w:sz w:val="24"/>
        </w:rPr>
      </w:pPr>
      <w:r>
        <w:rPr>
          <w:b/>
          <w:sz w:val="24"/>
        </w:rPr>
        <w:t>Reason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performing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PRA:</w:t>
      </w:r>
    </w:p>
    <w:p w:rsidR="009E4ED8" w:rsidRDefault="00697A41">
      <w:pPr>
        <w:pStyle w:val="Telobesedila"/>
        <w:ind w:left="257" w:right="252"/>
        <w:jc w:val="both"/>
      </w:pP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is a root knot nematode (RKN) which has recently been discovered in several European</w:t>
      </w:r>
      <w:r>
        <w:rPr>
          <w:spacing w:val="1"/>
        </w:rPr>
        <w:t xml:space="preserve"> </w:t>
      </w:r>
      <w:r>
        <w:rPr>
          <w:spacing w:val="-1"/>
        </w:rPr>
        <w:t>countries.</w:t>
      </w:r>
      <w:r>
        <w:rPr>
          <w:spacing w:val="-12"/>
        </w:rPr>
        <w:t xml:space="preserve"> </w:t>
      </w:r>
      <w:r>
        <w:t>Pest</w:t>
      </w:r>
      <w:r>
        <w:rPr>
          <w:spacing w:val="-11"/>
        </w:rPr>
        <w:t xml:space="preserve"> </w:t>
      </w:r>
      <w:r>
        <w:t>specimens,</w:t>
      </w:r>
      <w:r>
        <w:rPr>
          <w:spacing w:val="-12"/>
        </w:rPr>
        <w:t xml:space="preserve"> </w:t>
      </w:r>
      <w:r>
        <w:t>previously</w:t>
      </w:r>
      <w:r>
        <w:rPr>
          <w:spacing w:val="-14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Europe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Turkey</w:t>
      </w:r>
      <w:r>
        <w:rPr>
          <w:spacing w:val="-16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identified</w:t>
      </w:r>
      <w:r>
        <w:rPr>
          <w:spacing w:val="-1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i/>
        </w:rPr>
        <w:t>M.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58"/>
        </w:rPr>
        <w:t xml:space="preserve"> </w:t>
      </w:r>
      <w:r>
        <w:t xml:space="preserve">but recent studies justified reclassification to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 xml:space="preserve">(Janssen et al. 2016; </w:t>
      </w:r>
      <w:proofErr w:type="spellStart"/>
      <w:r>
        <w:t>Gerič</w:t>
      </w:r>
      <w:proofErr w:type="spellEnd"/>
      <w:r>
        <w:t xml:space="preserve"> Stare et al. 2017a).</w:t>
      </w:r>
      <w:r>
        <w:rPr>
          <w:spacing w:val="1"/>
        </w:rPr>
        <w:t xml:space="preserve"> </w:t>
      </w:r>
      <w:r>
        <w:t xml:space="preserve">RKN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was detected for the second time in Slovenia, near Ljubljana in 2015 (</w:t>
      </w:r>
      <w:proofErr w:type="spellStart"/>
      <w:r>
        <w:t>Gerič</w:t>
      </w:r>
      <w:proofErr w:type="spellEnd"/>
      <w:r>
        <w:t xml:space="preserve"> Stare et al.</w:t>
      </w:r>
      <w:r>
        <w:rPr>
          <w:spacing w:val="1"/>
        </w:rPr>
        <w:t xml:space="preserve"> </w:t>
      </w:r>
      <w:r>
        <w:t>2017b), while the first found was in 2003.</w:t>
      </w:r>
      <w:r>
        <w:rPr>
          <w:spacing w:val="1"/>
        </w:rPr>
        <w:t xml:space="preserve"> </w:t>
      </w:r>
      <w:r>
        <w:t xml:space="preserve">Sister species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were found to be</w:t>
      </w:r>
      <w:r>
        <w:rPr>
          <w:spacing w:val="1"/>
        </w:rPr>
        <w:t xml:space="preserve"> </w:t>
      </w:r>
      <w:r>
        <w:t>closely related and no differential host has been discovered so far. The pest risk assessment therefore</w:t>
      </w:r>
      <w:r>
        <w:rPr>
          <w:spacing w:val="1"/>
        </w:rPr>
        <w:t xml:space="preserve"> </w:t>
      </w:r>
      <w:r>
        <w:t>comprises</w:t>
      </w:r>
      <w:r>
        <w:rPr>
          <w:spacing w:val="-1"/>
        </w:rPr>
        <w:t xml:space="preserve"> </w:t>
      </w:r>
      <w:r>
        <w:t>both species,</w:t>
      </w:r>
      <w:r>
        <w:rPr>
          <w:spacing w:val="2"/>
        </w:rPr>
        <w:t xml:space="preserve">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t>.</w:t>
      </w:r>
    </w:p>
    <w:p w:rsidR="009E4ED8" w:rsidRDefault="009E4ED8">
      <w:pPr>
        <w:pStyle w:val="Telobesedila"/>
        <w:spacing w:before="9"/>
        <w:rPr>
          <w:sz w:val="23"/>
        </w:rPr>
      </w:pPr>
    </w:p>
    <w:p w:rsidR="009E4ED8" w:rsidRDefault="00697A41">
      <w:pPr>
        <w:spacing w:before="1"/>
        <w:ind w:left="257"/>
        <w:jc w:val="both"/>
        <w:rPr>
          <w:sz w:val="24"/>
        </w:rPr>
      </w:pPr>
      <w:r>
        <w:rPr>
          <w:b/>
          <w:sz w:val="24"/>
        </w:rPr>
        <w:t>PRA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area: </w:t>
      </w:r>
      <w:r>
        <w:rPr>
          <w:sz w:val="24"/>
        </w:rPr>
        <w:t>whole</w:t>
      </w:r>
      <w:r>
        <w:rPr>
          <w:spacing w:val="-2"/>
          <w:sz w:val="24"/>
        </w:rPr>
        <w:t xml:space="preserve"> </w:t>
      </w:r>
      <w:r>
        <w:rPr>
          <w:sz w:val="24"/>
        </w:rPr>
        <w:t>territory</w:t>
      </w:r>
      <w:r>
        <w:rPr>
          <w:spacing w:val="-5"/>
          <w:sz w:val="24"/>
        </w:rPr>
        <w:t xml:space="preserve"> </w:t>
      </w:r>
      <w:r>
        <w:rPr>
          <w:sz w:val="24"/>
        </w:rPr>
        <w:t>of Slovenia</w:t>
      </w:r>
    </w:p>
    <w:p w:rsidR="009E4ED8" w:rsidRDefault="009E4ED8">
      <w:pPr>
        <w:pStyle w:val="Telobesedila"/>
        <w:rPr>
          <w:sz w:val="20"/>
        </w:rPr>
      </w:pPr>
    </w:p>
    <w:p w:rsidR="009E4ED8" w:rsidRDefault="009E4ED8">
      <w:pPr>
        <w:pStyle w:val="Telobesedila"/>
        <w:spacing w:before="7"/>
        <w:rPr>
          <w:sz w:val="20"/>
        </w:rPr>
      </w:pPr>
    </w:p>
    <w:p w:rsidR="009E4ED8" w:rsidRDefault="00697A41">
      <w:pPr>
        <w:pStyle w:val="Naslov1"/>
        <w:spacing w:before="90"/>
        <w:ind w:left="3669" w:firstLine="0"/>
      </w:pPr>
      <w:r>
        <w:t>Stage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risk assessment</w:t>
      </w:r>
    </w:p>
    <w:p w:rsidR="009E4ED8" w:rsidRDefault="00697A41">
      <w:pPr>
        <w:pStyle w:val="Odstavekseznama"/>
        <w:numPr>
          <w:ilvl w:val="0"/>
          <w:numId w:val="5"/>
        </w:numPr>
        <w:tabs>
          <w:tab w:val="left" w:pos="498"/>
        </w:tabs>
        <w:spacing w:before="81"/>
        <w:ind w:hanging="241"/>
        <w:rPr>
          <w:b/>
          <w:sz w:val="24"/>
        </w:rPr>
      </w:pPr>
      <w:r>
        <w:rPr>
          <w:b/>
          <w:sz w:val="24"/>
        </w:rPr>
        <w:t>Taxonomy:</w:t>
      </w:r>
    </w:p>
    <w:p w:rsidR="009E4ED8" w:rsidRDefault="009E4ED8">
      <w:pPr>
        <w:pStyle w:val="Telobesedila"/>
        <w:spacing w:before="6"/>
        <w:rPr>
          <w:b/>
          <w:sz w:val="22"/>
        </w:rPr>
      </w:pPr>
    </w:p>
    <w:p w:rsidR="009E4ED8" w:rsidRDefault="00697A41">
      <w:pPr>
        <w:spacing w:before="90"/>
        <w:ind w:left="257" w:right="6087"/>
        <w:rPr>
          <w:sz w:val="24"/>
        </w:rPr>
      </w:pPr>
      <w:proofErr w:type="spellStart"/>
      <w:r>
        <w:rPr>
          <w:i/>
          <w:sz w:val="24"/>
        </w:rPr>
        <w:t>Meloidogyne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Whitehead, 1968</w:t>
      </w:r>
      <w:r>
        <w:rPr>
          <w:spacing w:val="-57"/>
          <w:sz w:val="24"/>
        </w:rPr>
        <w:t xml:space="preserve"> </w:t>
      </w:r>
      <w:r>
        <w:rPr>
          <w:sz w:val="24"/>
        </w:rPr>
        <w:t>Domain: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Eukaryota</w:t>
      </w:r>
      <w:proofErr w:type="spellEnd"/>
    </w:p>
    <w:p w:rsidR="009E4ED8" w:rsidRDefault="00697A41">
      <w:pPr>
        <w:pStyle w:val="Telobesedila"/>
        <w:ind w:left="257" w:right="7613"/>
        <w:rPr>
          <w:i/>
        </w:rPr>
      </w:pPr>
      <w:r>
        <w:t xml:space="preserve">Kingdom: </w:t>
      </w:r>
      <w:proofErr w:type="spellStart"/>
      <w:r>
        <w:t>Metazoa</w:t>
      </w:r>
      <w:proofErr w:type="spellEnd"/>
      <w:r>
        <w:rPr>
          <w:spacing w:val="1"/>
        </w:rPr>
        <w:t xml:space="preserve"> </w:t>
      </w:r>
      <w:r>
        <w:t xml:space="preserve">Phylum: </w:t>
      </w:r>
      <w:proofErr w:type="spellStart"/>
      <w:r>
        <w:t>Nematoda</w:t>
      </w:r>
      <w:proofErr w:type="spellEnd"/>
      <w:r>
        <w:rPr>
          <w:spacing w:val="1"/>
        </w:rPr>
        <w:t xml:space="preserve"> </w:t>
      </w:r>
      <w:r>
        <w:t xml:space="preserve">Family: </w:t>
      </w:r>
      <w:proofErr w:type="spellStart"/>
      <w:r>
        <w:t>Meloidogynidae</w:t>
      </w:r>
      <w:proofErr w:type="spellEnd"/>
      <w:r>
        <w:rPr>
          <w:spacing w:val="-57"/>
        </w:rPr>
        <w:t xml:space="preserve"> </w:t>
      </w:r>
      <w:r>
        <w:t xml:space="preserve">Genus: </w:t>
      </w:r>
      <w:proofErr w:type="spellStart"/>
      <w:r>
        <w:rPr>
          <w:i/>
        </w:rPr>
        <w:t>Meloidogyne</w:t>
      </w:r>
      <w:proofErr w:type="spellEnd"/>
    </w:p>
    <w:p w:rsidR="009E4ED8" w:rsidRDefault="00697A41">
      <w:pPr>
        <w:ind w:left="257"/>
        <w:rPr>
          <w:i/>
          <w:sz w:val="24"/>
        </w:rPr>
      </w:pPr>
      <w:r>
        <w:rPr>
          <w:sz w:val="24"/>
        </w:rPr>
        <w:t>Species: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</w:p>
    <w:p w:rsidR="009E4ED8" w:rsidRDefault="009E4ED8">
      <w:pPr>
        <w:pStyle w:val="Telobesedila"/>
        <w:rPr>
          <w:i/>
        </w:rPr>
      </w:pPr>
    </w:p>
    <w:p w:rsidR="009E4ED8" w:rsidRDefault="00697A41">
      <w:pPr>
        <w:pStyle w:val="Telobesedila"/>
        <w:ind w:left="257"/>
      </w:pPr>
      <w:r>
        <w:t>And</w:t>
      </w:r>
    </w:p>
    <w:p w:rsidR="009E4ED8" w:rsidRDefault="009E4ED8">
      <w:pPr>
        <w:pStyle w:val="Telobesedila"/>
      </w:pPr>
    </w:p>
    <w:p w:rsidR="009E4ED8" w:rsidRDefault="00697A41">
      <w:pPr>
        <w:ind w:left="257" w:right="6294"/>
        <w:rPr>
          <w:sz w:val="24"/>
        </w:rPr>
      </w:pPr>
      <w:proofErr w:type="spellStart"/>
      <w:r>
        <w:rPr>
          <w:i/>
          <w:sz w:val="24"/>
        </w:rPr>
        <w:t>Meloidogyne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Carneiro</w:t>
      </w:r>
      <w:proofErr w:type="spellEnd"/>
      <w:r>
        <w:rPr>
          <w:sz w:val="24"/>
        </w:rPr>
        <w:t xml:space="preserve"> et al., 2014</w:t>
      </w:r>
      <w:r>
        <w:rPr>
          <w:spacing w:val="-57"/>
          <w:sz w:val="24"/>
        </w:rPr>
        <w:t xml:space="preserve"> </w:t>
      </w:r>
      <w:r>
        <w:rPr>
          <w:sz w:val="24"/>
        </w:rPr>
        <w:t>Domain: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Eukaryota</w:t>
      </w:r>
      <w:proofErr w:type="spellEnd"/>
    </w:p>
    <w:p w:rsidR="009E4ED8" w:rsidRDefault="00697A41">
      <w:pPr>
        <w:ind w:left="257" w:right="7426"/>
        <w:rPr>
          <w:i/>
          <w:sz w:val="24"/>
        </w:rPr>
      </w:pPr>
      <w:r>
        <w:rPr>
          <w:sz w:val="24"/>
        </w:rPr>
        <w:t xml:space="preserve">Kingdom: </w:t>
      </w:r>
      <w:proofErr w:type="spellStart"/>
      <w:r>
        <w:rPr>
          <w:sz w:val="24"/>
        </w:rPr>
        <w:t>Metazoa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Phylum: </w:t>
      </w:r>
      <w:proofErr w:type="spellStart"/>
      <w:r>
        <w:rPr>
          <w:sz w:val="24"/>
        </w:rPr>
        <w:t>Nematoda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Family: </w:t>
      </w:r>
      <w:proofErr w:type="spellStart"/>
      <w:r>
        <w:rPr>
          <w:sz w:val="24"/>
        </w:rPr>
        <w:t>Meloidogynidae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Genus: </w:t>
      </w: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Species:</w:t>
      </w:r>
      <w:r>
        <w:rPr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</w:p>
    <w:p w:rsidR="009E4ED8" w:rsidRDefault="009E4ED8">
      <w:pPr>
        <w:pStyle w:val="Telobesedila"/>
        <w:rPr>
          <w:i/>
        </w:rPr>
      </w:pPr>
    </w:p>
    <w:p w:rsidR="009E4ED8" w:rsidRDefault="00697A41">
      <w:pPr>
        <w:pStyle w:val="Telobesedila"/>
        <w:spacing w:before="1"/>
        <w:ind w:left="185"/>
      </w:pPr>
      <w:r>
        <w:t>Common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(of</w:t>
      </w:r>
      <w:r>
        <w:rPr>
          <w:spacing w:val="-2"/>
        </w:rPr>
        <w:t xml:space="preserve"> </w:t>
      </w:r>
      <w:r>
        <w:t>the genus):</w:t>
      </w:r>
      <w:r>
        <w:rPr>
          <w:spacing w:val="-1"/>
        </w:rPr>
        <w:t xml:space="preserve"> </w:t>
      </w:r>
      <w:r>
        <w:t>root knot</w:t>
      </w:r>
      <w:r>
        <w:rPr>
          <w:spacing w:val="-1"/>
        </w:rPr>
        <w:t xml:space="preserve"> </w:t>
      </w:r>
      <w:r>
        <w:t>nematodes</w:t>
      </w:r>
      <w:r>
        <w:rPr>
          <w:spacing w:val="-1"/>
        </w:rPr>
        <w:t xml:space="preserve"> </w:t>
      </w:r>
      <w:r>
        <w:t>(RKN)</w:t>
      </w:r>
    </w:p>
    <w:p w:rsidR="009E4ED8" w:rsidRDefault="009E4ED8">
      <w:pPr>
        <w:pStyle w:val="Telobesedila"/>
        <w:spacing w:before="5"/>
        <w:rPr>
          <w:sz w:val="31"/>
        </w:rPr>
      </w:pPr>
    </w:p>
    <w:p w:rsidR="009E4ED8" w:rsidRDefault="00697A41">
      <w:pPr>
        <w:pStyle w:val="Naslov1"/>
        <w:numPr>
          <w:ilvl w:val="0"/>
          <w:numId w:val="5"/>
        </w:numPr>
        <w:tabs>
          <w:tab w:val="left" w:pos="498"/>
        </w:tabs>
        <w:spacing w:before="1"/>
        <w:ind w:hanging="241"/>
        <w:jc w:val="both"/>
      </w:pPr>
      <w:r>
        <w:t>Pests</w:t>
      </w:r>
      <w:r>
        <w:rPr>
          <w:spacing w:val="-2"/>
        </w:rPr>
        <w:t xml:space="preserve"> </w:t>
      </w:r>
      <w:r>
        <w:t>overview</w:t>
      </w:r>
    </w:p>
    <w:p w:rsidR="009E4ED8" w:rsidRDefault="00576F23">
      <w:pPr>
        <w:pStyle w:val="Telobesedila"/>
        <w:spacing w:before="74"/>
        <w:ind w:left="257" w:right="250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ragraph">
                  <wp:posOffset>2848610</wp:posOffset>
                </wp:positionV>
                <wp:extent cx="76200" cy="168910"/>
                <wp:effectExtent l="0" t="0" r="0" b="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left:0;text-align:left;margin-left:535.55pt;margin-top:224.3pt;width:6pt;height:13.3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TvsgIAALA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7A41">
        <w:rPr>
          <w:i/>
        </w:rPr>
        <w:t xml:space="preserve">M. </w:t>
      </w:r>
      <w:proofErr w:type="spellStart"/>
      <w:r w:rsidR="00697A41">
        <w:rPr>
          <w:i/>
        </w:rPr>
        <w:t>ethiopica</w:t>
      </w:r>
      <w:proofErr w:type="spellEnd"/>
      <w:r w:rsidR="00697A41">
        <w:rPr>
          <w:i/>
        </w:rPr>
        <w:t xml:space="preserve"> </w:t>
      </w:r>
      <w:r w:rsidR="00697A41">
        <w:t xml:space="preserve">was described by Whitehead in 1968 from the </w:t>
      </w:r>
      <w:proofErr w:type="spellStart"/>
      <w:r w:rsidR="00697A41">
        <w:t>Mlalo</w:t>
      </w:r>
      <w:proofErr w:type="spellEnd"/>
      <w:r w:rsidR="00697A41">
        <w:t xml:space="preserve"> region of Tanzania. It has been</w:t>
      </w:r>
      <w:r w:rsidR="00697A41">
        <w:rPr>
          <w:spacing w:val="1"/>
        </w:rPr>
        <w:t xml:space="preserve"> </w:t>
      </w:r>
      <w:r w:rsidR="00697A41">
        <w:t>reported</w:t>
      </w:r>
      <w:r w:rsidR="00697A41">
        <w:rPr>
          <w:spacing w:val="-8"/>
        </w:rPr>
        <w:t xml:space="preserve"> </w:t>
      </w:r>
      <w:r w:rsidR="00697A41">
        <w:t>from</w:t>
      </w:r>
      <w:r w:rsidR="00697A41">
        <w:rPr>
          <w:spacing w:val="-9"/>
        </w:rPr>
        <w:t xml:space="preserve"> </w:t>
      </w:r>
      <w:r w:rsidR="00697A41">
        <w:t>Africa</w:t>
      </w:r>
      <w:r w:rsidR="00697A41">
        <w:rPr>
          <w:spacing w:val="-10"/>
        </w:rPr>
        <w:t xml:space="preserve"> </w:t>
      </w:r>
      <w:r w:rsidR="00697A41">
        <w:t>-</w:t>
      </w:r>
      <w:r w:rsidR="00697A41">
        <w:rPr>
          <w:spacing w:val="-8"/>
        </w:rPr>
        <w:t xml:space="preserve"> </w:t>
      </w:r>
      <w:r w:rsidR="00697A41">
        <w:t>Kenya,</w:t>
      </w:r>
      <w:r w:rsidR="00697A41">
        <w:rPr>
          <w:spacing w:val="-9"/>
        </w:rPr>
        <w:t xml:space="preserve"> </w:t>
      </w:r>
      <w:r w:rsidR="00697A41">
        <w:t>Ethiopia,</w:t>
      </w:r>
      <w:r w:rsidR="00697A41">
        <w:rPr>
          <w:spacing w:val="-8"/>
        </w:rPr>
        <w:t xml:space="preserve"> </w:t>
      </w:r>
      <w:r w:rsidR="00697A41">
        <w:t>Mozambique,</w:t>
      </w:r>
      <w:r w:rsidR="00697A41">
        <w:rPr>
          <w:spacing w:val="-7"/>
        </w:rPr>
        <w:t xml:space="preserve"> </w:t>
      </w:r>
      <w:r w:rsidR="00697A41">
        <w:t>Zimbabwe,</w:t>
      </w:r>
      <w:r w:rsidR="00697A41">
        <w:rPr>
          <w:spacing w:val="-9"/>
        </w:rPr>
        <w:t xml:space="preserve"> </w:t>
      </w:r>
      <w:r w:rsidR="00697A41">
        <w:t>Tanzania,</w:t>
      </w:r>
      <w:r w:rsidR="00697A41">
        <w:rPr>
          <w:spacing w:val="-8"/>
        </w:rPr>
        <w:t xml:space="preserve"> </w:t>
      </w:r>
      <w:r w:rsidR="00697A41">
        <w:t>South</w:t>
      </w:r>
      <w:r w:rsidR="00697A41">
        <w:rPr>
          <w:spacing w:val="-9"/>
        </w:rPr>
        <w:t xml:space="preserve"> </w:t>
      </w:r>
      <w:r w:rsidR="00697A41">
        <w:t>Africa</w:t>
      </w:r>
      <w:r w:rsidR="00697A41">
        <w:rPr>
          <w:spacing w:val="-8"/>
        </w:rPr>
        <w:t xml:space="preserve"> </w:t>
      </w:r>
      <w:r w:rsidR="00697A41">
        <w:t>(Whitehead</w:t>
      </w:r>
      <w:r w:rsidR="00697A41">
        <w:rPr>
          <w:spacing w:val="-58"/>
        </w:rPr>
        <w:t xml:space="preserve"> </w:t>
      </w:r>
      <w:r w:rsidR="00697A41">
        <w:t>1968,</w:t>
      </w:r>
      <w:r w:rsidR="00697A41">
        <w:rPr>
          <w:spacing w:val="-12"/>
        </w:rPr>
        <w:t xml:space="preserve"> </w:t>
      </w:r>
      <w:r w:rsidR="00697A41">
        <w:t>1969),</w:t>
      </w:r>
      <w:r w:rsidR="00697A41">
        <w:rPr>
          <w:spacing w:val="-12"/>
        </w:rPr>
        <w:t xml:space="preserve"> </w:t>
      </w:r>
      <w:r w:rsidR="00697A41">
        <w:t>South</w:t>
      </w:r>
      <w:r w:rsidR="00697A41">
        <w:rPr>
          <w:spacing w:val="-13"/>
        </w:rPr>
        <w:t xml:space="preserve"> </w:t>
      </w:r>
      <w:r w:rsidR="00697A41">
        <w:t>America</w:t>
      </w:r>
      <w:r w:rsidR="00697A41">
        <w:rPr>
          <w:spacing w:val="-12"/>
        </w:rPr>
        <w:t xml:space="preserve"> </w:t>
      </w:r>
      <w:r w:rsidR="00697A41">
        <w:t>-</w:t>
      </w:r>
      <w:r w:rsidR="00697A41">
        <w:rPr>
          <w:spacing w:val="-12"/>
        </w:rPr>
        <w:t xml:space="preserve"> </w:t>
      </w:r>
      <w:r w:rsidR="00697A41">
        <w:t>Chile,</w:t>
      </w:r>
      <w:r w:rsidR="00697A41">
        <w:rPr>
          <w:spacing w:val="-12"/>
        </w:rPr>
        <w:t xml:space="preserve"> </w:t>
      </w:r>
      <w:r w:rsidR="00697A41">
        <w:t>Brazil,</w:t>
      </w:r>
      <w:r w:rsidR="00697A41">
        <w:rPr>
          <w:spacing w:val="-11"/>
        </w:rPr>
        <w:t xml:space="preserve"> </w:t>
      </w:r>
      <w:r w:rsidR="00697A41">
        <w:t>Peru</w:t>
      </w:r>
      <w:r w:rsidR="00697A41">
        <w:rPr>
          <w:spacing w:val="-13"/>
        </w:rPr>
        <w:t xml:space="preserve"> </w:t>
      </w:r>
      <w:r w:rsidR="00697A41">
        <w:t>(</w:t>
      </w:r>
      <w:proofErr w:type="spellStart"/>
      <w:r w:rsidR="00697A41">
        <w:t>Carneiro</w:t>
      </w:r>
      <w:proofErr w:type="spellEnd"/>
      <w:r w:rsidR="00697A41">
        <w:rPr>
          <w:spacing w:val="-12"/>
        </w:rPr>
        <w:t xml:space="preserve"> </w:t>
      </w:r>
      <w:r w:rsidR="00697A41">
        <w:t>et</w:t>
      </w:r>
      <w:r w:rsidR="00697A41">
        <w:rPr>
          <w:spacing w:val="-11"/>
        </w:rPr>
        <w:t xml:space="preserve"> </w:t>
      </w:r>
      <w:r w:rsidR="00697A41">
        <w:t>al.</w:t>
      </w:r>
      <w:r w:rsidR="00697A41">
        <w:rPr>
          <w:spacing w:val="-12"/>
        </w:rPr>
        <w:t xml:space="preserve"> </w:t>
      </w:r>
      <w:r w:rsidR="00697A41">
        <w:t>2003,</w:t>
      </w:r>
      <w:r w:rsidR="00697A41">
        <w:rPr>
          <w:spacing w:val="-11"/>
        </w:rPr>
        <w:t xml:space="preserve"> </w:t>
      </w:r>
      <w:r w:rsidR="00697A41">
        <w:t>2004),</w:t>
      </w:r>
      <w:r w:rsidR="00697A41">
        <w:rPr>
          <w:spacing w:val="-10"/>
        </w:rPr>
        <w:t xml:space="preserve"> </w:t>
      </w:r>
      <w:r w:rsidR="00697A41">
        <w:t>Europe</w:t>
      </w:r>
      <w:r w:rsidR="00697A41">
        <w:rPr>
          <w:spacing w:val="-13"/>
        </w:rPr>
        <w:t xml:space="preserve"> </w:t>
      </w:r>
      <w:r w:rsidR="00697A41">
        <w:t>-</w:t>
      </w:r>
      <w:r w:rsidR="00697A41">
        <w:rPr>
          <w:spacing w:val="-11"/>
        </w:rPr>
        <w:t xml:space="preserve"> </w:t>
      </w:r>
      <w:r w:rsidR="00697A41">
        <w:t>Slovenia</w:t>
      </w:r>
      <w:r w:rsidR="00697A41">
        <w:rPr>
          <w:spacing w:val="-13"/>
        </w:rPr>
        <w:t xml:space="preserve"> </w:t>
      </w:r>
      <w:r w:rsidR="00697A41">
        <w:t>(</w:t>
      </w:r>
      <w:proofErr w:type="spellStart"/>
      <w:r w:rsidR="00697A41">
        <w:t>Širca</w:t>
      </w:r>
      <w:proofErr w:type="spellEnd"/>
      <w:r w:rsidR="00697A41">
        <w:rPr>
          <w:spacing w:val="-57"/>
        </w:rPr>
        <w:t xml:space="preserve"> </w:t>
      </w:r>
      <w:r w:rsidR="00697A41">
        <w:t>et</w:t>
      </w:r>
      <w:r w:rsidR="00697A41">
        <w:rPr>
          <w:spacing w:val="-6"/>
        </w:rPr>
        <w:t xml:space="preserve"> </w:t>
      </w:r>
      <w:r w:rsidR="00697A41">
        <w:t>al.</w:t>
      </w:r>
      <w:r w:rsidR="00697A41">
        <w:rPr>
          <w:spacing w:val="-6"/>
        </w:rPr>
        <w:t xml:space="preserve"> </w:t>
      </w:r>
      <w:r w:rsidR="00697A41">
        <w:t>2004),</w:t>
      </w:r>
      <w:r w:rsidR="00697A41">
        <w:rPr>
          <w:spacing w:val="-6"/>
        </w:rPr>
        <w:t xml:space="preserve"> </w:t>
      </w:r>
      <w:r w:rsidR="00697A41">
        <w:t>Greece</w:t>
      </w:r>
      <w:r w:rsidR="00697A41">
        <w:rPr>
          <w:spacing w:val="-5"/>
        </w:rPr>
        <w:t xml:space="preserve"> </w:t>
      </w:r>
      <w:r w:rsidR="00697A41">
        <w:t>(</w:t>
      </w:r>
      <w:proofErr w:type="spellStart"/>
      <w:r w:rsidR="00697A41">
        <w:t>Conceição</w:t>
      </w:r>
      <w:proofErr w:type="spellEnd"/>
      <w:r w:rsidR="00697A41">
        <w:rPr>
          <w:spacing w:val="-4"/>
        </w:rPr>
        <w:t xml:space="preserve"> </w:t>
      </w:r>
      <w:r w:rsidR="00697A41">
        <w:t>et</w:t>
      </w:r>
      <w:r w:rsidR="00697A41">
        <w:rPr>
          <w:spacing w:val="-5"/>
        </w:rPr>
        <w:t xml:space="preserve"> </w:t>
      </w:r>
      <w:r w:rsidR="00697A41">
        <w:t>al.</w:t>
      </w:r>
      <w:r w:rsidR="00697A41">
        <w:rPr>
          <w:spacing w:val="-6"/>
        </w:rPr>
        <w:t xml:space="preserve"> </w:t>
      </w:r>
      <w:r w:rsidR="00697A41">
        <w:t>2012),</w:t>
      </w:r>
      <w:r w:rsidR="00697A41">
        <w:rPr>
          <w:spacing w:val="-5"/>
        </w:rPr>
        <w:t xml:space="preserve"> </w:t>
      </w:r>
      <w:r w:rsidR="00697A41">
        <w:t>and</w:t>
      </w:r>
      <w:r w:rsidR="00697A41">
        <w:rPr>
          <w:spacing w:val="-4"/>
        </w:rPr>
        <w:t xml:space="preserve"> </w:t>
      </w:r>
      <w:r w:rsidR="00697A41">
        <w:t>Italy</w:t>
      </w:r>
      <w:r w:rsidR="00697A41">
        <w:rPr>
          <w:spacing w:val="-11"/>
        </w:rPr>
        <w:t xml:space="preserve"> </w:t>
      </w:r>
      <w:r w:rsidR="00697A41">
        <w:t>(</w:t>
      </w:r>
      <w:proofErr w:type="spellStart"/>
      <w:r w:rsidR="00697A41">
        <w:t>Maleita</w:t>
      </w:r>
      <w:proofErr w:type="spellEnd"/>
      <w:r w:rsidR="00697A41">
        <w:rPr>
          <w:spacing w:val="-7"/>
        </w:rPr>
        <w:t xml:space="preserve"> </w:t>
      </w:r>
      <w:r w:rsidR="00697A41">
        <w:t>et</w:t>
      </w:r>
      <w:r w:rsidR="00697A41">
        <w:rPr>
          <w:spacing w:val="-5"/>
        </w:rPr>
        <w:t xml:space="preserve"> </w:t>
      </w:r>
      <w:r w:rsidR="00697A41">
        <w:t>al.</w:t>
      </w:r>
      <w:r w:rsidR="00697A41">
        <w:rPr>
          <w:spacing w:val="-6"/>
        </w:rPr>
        <w:t xml:space="preserve"> </w:t>
      </w:r>
      <w:r w:rsidR="00697A41">
        <w:t>2012)</w:t>
      </w:r>
      <w:r w:rsidR="00697A41">
        <w:rPr>
          <w:spacing w:val="-6"/>
        </w:rPr>
        <w:t xml:space="preserve"> </w:t>
      </w:r>
      <w:r w:rsidR="00697A41">
        <w:t>and</w:t>
      </w:r>
      <w:r w:rsidR="00697A41">
        <w:rPr>
          <w:spacing w:val="-6"/>
        </w:rPr>
        <w:t xml:space="preserve"> </w:t>
      </w:r>
      <w:r w:rsidR="00697A41">
        <w:t>Asia</w:t>
      </w:r>
      <w:r w:rsidR="00697A41">
        <w:rPr>
          <w:spacing w:val="-7"/>
        </w:rPr>
        <w:t xml:space="preserve"> </w:t>
      </w:r>
      <w:r w:rsidR="00697A41">
        <w:t>-</w:t>
      </w:r>
      <w:r w:rsidR="00697A41">
        <w:rPr>
          <w:spacing w:val="-6"/>
        </w:rPr>
        <w:t xml:space="preserve"> </w:t>
      </w:r>
      <w:r w:rsidR="00697A41">
        <w:t>Turkey</w:t>
      </w:r>
      <w:r w:rsidR="00697A41">
        <w:rPr>
          <w:spacing w:val="-10"/>
        </w:rPr>
        <w:t xml:space="preserve"> </w:t>
      </w:r>
      <w:r w:rsidR="00697A41">
        <w:t>(</w:t>
      </w:r>
      <w:proofErr w:type="spellStart"/>
      <w:r w:rsidR="00697A41">
        <w:t>Aydinli</w:t>
      </w:r>
      <w:proofErr w:type="spellEnd"/>
      <w:r w:rsidR="00697A41">
        <w:rPr>
          <w:spacing w:val="-58"/>
        </w:rPr>
        <w:t xml:space="preserve"> </w:t>
      </w:r>
      <w:r w:rsidR="00697A41">
        <w:t xml:space="preserve">et al. 2013). </w:t>
      </w:r>
      <w:r w:rsidR="00697A41">
        <w:rPr>
          <w:i/>
        </w:rPr>
        <w:t xml:space="preserve">M. </w:t>
      </w:r>
      <w:proofErr w:type="spellStart"/>
      <w:r w:rsidR="00697A41">
        <w:rPr>
          <w:i/>
        </w:rPr>
        <w:t>ethiopica</w:t>
      </w:r>
      <w:proofErr w:type="spellEnd"/>
      <w:r w:rsidR="00697A41">
        <w:rPr>
          <w:i/>
        </w:rPr>
        <w:t xml:space="preserve"> </w:t>
      </w:r>
      <w:r w:rsidR="00697A41">
        <w:t xml:space="preserve">can parasitize several crops including monocotyledons, </w:t>
      </w:r>
      <w:proofErr w:type="spellStart"/>
      <w:r w:rsidR="00697A41">
        <w:t>dicotyledons</w:t>
      </w:r>
      <w:proofErr w:type="spellEnd"/>
      <w:r w:rsidR="00697A41">
        <w:t>, and</w:t>
      </w:r>
      <w:r w:rsidR="00697A41">
        <w:rPr>
          <w:spacing w:val="1"/>
        </w:rPr>
        <w:t xml:space="preserve"> </w:t>
      </w:r>
      <w:r w:rsidR="00697A41">
        <w:t>herbaceous and woody plants (</w:t>
      </w:r>
      <w:proofErr w:type="spellStart"/>
      <w:r w:rsidR="00697A41">
        <w:t>Carneiro</w:t>
      </w:r>
      <w:proofErr w:type="spellEnd"/>
      <w:r w:rsidR="00697A41">
        <w:t xml:space="preserve"> et al. 2003, 2004; Lima et al. 2009; O’Bannon 1975; </w:t>
      </w:r>
      <w:proofErr w:type="spellStart"/>
      <w:r w:rsidR="00697A41">
        <w:t>Strajnar</w:t>
      </w:r>
      <w:proofErr w:type="spellEnd"/>
      <w:r w:rsidR="00697A41">
        <w:rPr>
          <w:spacing w:val="-57"/>
        </w:rPr>
        <w:t xml:space="preserve"> </w:t>
      </w:r>
      <w:r w:rsidR="00697A41">
        <w:t>et</w:t>
      </w:r>
      <w:r w:rsidR="00697A41">
        <w:rPr>
          <w:spacing w:val="-7"/>
        </w:rPr>
        <w:t xml:space="preserve"> </w:t>
      </w:r>
      <w:r w:rsidR="00697A41">
        <w:t>al.</w:t>
      </w:r>
      <w:r w:rsidR="00697A41">
        <w:rPr>
          <w:spacing w:val="-6"/>
        </w:rPr>
        <w:t xml:space="preserve"> </w:t>
      </w:r>
      <w:r w:rsidR="00697A41">
        <w:t>2009,</w:t>
      </w:r>
      <w:r w:rsidR="00697A41">
        <w:rPr>
          <w:spacing w:val="-6"/>
        </w:rPr>
        <w:t xml:space="preserve"> </w:t>
      </w:r>
      <w:r w:rsidR="00697A41">
        <w:t>2010;</w:t>
      </w:r>
      <w:r w:rsidR="00697A41">
        <w:rPr>
          <w:spacing w:val="-9"/>
        </w:rPr>
        <w:t xml:space="preserve"> </w:t>
      </w:r>
      <w:r w:rsidR="00697A41">
        <w:t>Whitehead</w:t>
      </w:r>
      <w:r w:rsidR="00697A41">
        <w:rPr>
          <w:spacing w:val="-6"/>
        </w:rPr>
        <w:t xml:space="preserve"> </w:t>
      </w:r>
      <w:r w:rsidR="00697A41">
        <w:t>1968).</w:t>
      </w:r>
      <w:r w:rsidR="00697A41">
        <w:rPr>
          <w:spacing w:val="-3"/>
        </w:rPr>
        <w:t xml:space="preserve"> </w:t>
      </w:r>
      <w:r w:rsidR="00697A41">
        <w:t>It</w:t>
      </w:r>
      <w:r w:rsidR="00697A41">
        <w:rPr>
          <w:spacing w:val="-6"/>
        </w:rPr>
        <w:t xml:space="preserve"> </w:t>
      </w:r>
      <w:r w:rsidR="00697A41">
        <w:t>is</w:t>
      </w:r>
      <w:r w:rsidR="00697A41">
        <w:rPr>
          <w:spacing w:val="-7"/>
        </w:rPr>
        <w:t xml:space="preserve"> </w:t>
      </w:r>
      <w:r w:rsidR="00697A41">
        <w:t>widely</w:t>
      </w:r>
      <w:r w:rsidR="00697A41">
        <w:rPr>
          <w:spacing w:val="-11"/>
        </w:rPr>
        <w:t xml:space="preserve"> </w:t>
      </w:r>
      <w:r w:rsidR="00697A41">
        <w:t>distributed</w:t>
      </w:r>
      <w:r w:rsidR="00697A41">
        <w:rPr>
          <w:spacing w:val="-6"/>
        </w:rPr>
        <w:t xml:space="preserve"> </w:t>
      </w:r>
      <w:r w:rsidR="00697A41">
        <w:t>in</w:t>
      </w:r>
      <w:r w:rsidR="00697A41">
        <w:rPr>
          <w:spacing w:val="-6"/>
        </w:rPr>
        <w:t xml:space="preserve"> </w:t>
      </w:r>
      <w:r w:rsidR="00697A41">
        <w:t>vineyards</w:t>
      </w:r>
      <w:r w:rsidR="00697A41">
        <w:rPr>
          <w:spacing w:val="-8"/>
        </w:rPr>
        <w:t xml:space="preserve"> </w:t>
      </w:r>
      <w:r w:rsidR="00697A41">
        <w:t>in</w:t>
      </w:r>
      <w:r w:rsidR="00697A41">
        <w:rPr>
          <w:spacing w:val="-6"/>
        </w:rPr>
        <w:t xml:space="preserve"> </w:t>
      </w:r>
      <w:r w:rsidR="00697A41">
        <w:t>Chile</w:t>
      </w:r>
      <w:r w:rsidR="00697A41">
        <w:rPr>
          <w:spacing w:val="-7"/>
        </w:rPr>
        <w:t xml:space="preserve"> </w:t>
      </w:r>
      <w:r w:rsidR="00697A41">
        <w:t>(</w:t>
      </w:r>
      <w:proofErr w:type="spellStart"/>
      <w:r w:rsidR="00697A41">
        <w:t>Aballay</w:t>
      </w:r>
      <w:proofErr w:type="spellEnd"/>
      <w:r w:rsidR="00697A41">
        <w:rPr>
          <w:spacing w:val="-11"/>
        </w:rPr>
        <w:t xml:space="preserve"> </w:t>
      </w:r>
      <w:r w:rsidR="00697A41">
        <w:t>et</w:t>
      </w:r>
      <w:r w:rsidR="00697A41">
        <w:rPr>
          <w:spacing w:val="-7"/>
        </w:rPr>
        <w:t xml:space="preserve"> </w:t>
      </w:r>
      <w:r w:rsidR="00697A41">
        <w:t>al.</w:t>
      </w:r>
      <w:r w:rsidR="00697A41">
        <w:rPr>
          <w:spacing w:val="-6"/>
        </w:rPr>
        <w:t xml:space="preserve"> </w:t>
      </w:r>
      <w:r w:rsidR="00697A41">
        <w:t>2009).</w:t>
      </w:r>
      <w:r w:rsidR="00697A41">
        <w:rPr>
          <w:spacing w:val="-58"/>
        </w:rPr>
        <w:t xml:space="preserve"> </w:t>
      </w:r>
      <w:r w:rsidR="00697A41">
        <w:t xml:space="preserve">In Brazil, </w:t>
      </w:r>
      <w:r w:rsidR="00697A41">
        <w:rPr>
          <w:i/>
        </w:rPr>
        <w:t xml:space="preserve">M. </w:t>
      </w:r>
      <w:proofErr w:type="spellStart"/>
      <w:r w:rsidR="00697A41">
        <w:rPr>
          <w:i/>
        </w:rPr>
        <w:t>ethiopica</w:t>
      </w:r>
      <w:proofErr w:type="spellEnd"/>
      <w:r w:rsidR="00697A41">
        <w:rPr>
          <w:i/>
        </w:rPr>
        <w:t xml:space="preserve"> </w:t>
      </w:r>
      <w:r w:rsidR="00697A41">
        <w:t>affects the root growth, yield and quality of grapevines and kiwi, causing</w:t>
      </w:r>
      <w:r w:rsidR="00697A41">
        <w:rPr>
          <w:spacing w:val="1"/>
        </w:rPr>
        <w:t xml:space="preserve"> </w:t>
      </w:r>
      <w:r w:rsidR="00697A41">
        <w:t>serious crop damage and economic losses (</w:t>
      </w:r>
      <w:proofErr w:type="spellStart"/>
      <w:r w:rsidR="00697A41">
        <w:t>Carneiro</w:t>
      </w:r>
      <w:proofErr w:type="spellEnd"/>
      <w:r w:rsidR="00697A41">
        <w:t xml:space="preserve"> et al. 2003). In Chile, </w:t>
      </w:r>
      <w:r w:rsidR="00697A41">
        <w:rPr>
          <w:i/>
        </w:rPr>
        <w:t xml:space="preserve">M. </w:t>
      </w:r>
      <w:proofErr w:type="spellStart"/>
      <w:r w:rsidR="00697A41">
        <w:rPr>
          <w:i/>
        </w:rPr>
        <w:t>ethiopica</w:t>
      </w:r>
      <w:proofErr w:type="spellEnd"/>
      <w:r w:rsidR="00697A41">
        <w:rPr>
          <w:i/>
        </w:rPr>
        <w:t xml:space="preserve"> </w:t>
      </w:r>
      <w:r w:rsidR="00697A41">
        <w:t>was found to</w:t>
      </w:r>
      <w:r w:rsidR="00697A41">
        <w:rPr>
          <w:spacing w:val="1"/>
        </w:rPr>
        <w:t xml:space="preserve"> </w:t>
      </w:r>
      <w:r w:rsidR="00697A41">
        <w:t>be</w:t>
      </w:r>
      <w:r w:rsidR="00697A41">
        <w:rPr>
          <w:spacing w:val="-10"/>
        </w:rPr>
        <w:t xml:space="preserve"> </w:t>
      </w:r>
      <w:r w:rsidR="00697A41">
        <w:t>the</w:t>
      </w:r>
      <w:r w:rsidR="00697A41">
        <w:rPr>
          <w:spacing w:val="-8"/>
        </w:rPr>
        <w:t xml:space="preserve"> </w:t>
      </w:r>
      <w:r w:rsidR="00697A41">
        <w:t>major</w:t>
      </w:r>
      <w:r w:rsidR="00697A41">
        <w:rPr>
          <w:spacing w:val="-8"/>
        </w:rPr>
        <w:t xml:space="preserve"> </w:t>
      </w:r>
      <w:r w:rsidR="00697A41">
        <w:t>root</w:t>
      </w:r>
      <w:r w:rsidR="00697A41">
        <w:rPr>
          <w:spacing w:val="-8"/>
        </w:rPr>
        <w:t xml:space="preserve"> </w:t>
      </w:r>
      <w:r w:rsidR="00697A41">
        <w:t>knot</w:t>
      </w:r>
      <w:r w:rsidR="00697A41">
        <w:rPr>
          <w:spacing w:val="-8"/>
        </w:rPr>
        <w:t xml:space="preserve"> </w:t>
      </w:r>
      <w:r w:rsidR="00697A41">
        <w:t>nematode</w:t>
      </w:r>
      <w:r w:rsidR="00697A41">
        <w:rPr>
          <w:spacing w:val="-9"/>
        </w:rPr>
        <w:t xml:space="preserve"> </w:t>
      </w:r>
      <w:r w:rsidR="00697A41">
        <w:t>parasite</w:t>
      </w:r>
      <w:r w:rsidR="00697A41">
        <w:rPr>
          <w:spacing w:val="-9"/>
        </w:rPr>
        <w:t xml:space="preserve"> </w:t>
      </w:r>
      <w:r w:rsidR="00697A41">
        <w:t>of</w:t>
      </w:r>
      <w:r w:rsidR="00697A41">
        <w:rPr>
          <w:spacing w:val="-6"/>
        </w:rPr>
        <w:t xml:space="preserve"> </w:t>
      </w:r>
      <w:r w:rsidR="00697A41">
        <w:t>grapevines</w:t>
      </w:r>
      <w:r w:rsidR="00697A41">
        <w:rPr>
          <w:spacing w:val="-9"/>
        </w:rPr>
        <w:t xml:space="preserve"> </w:t>
      </w:r>
      <w:r w:rsidR="00697A41">
        <w:t>(</w:t>
      </w:r>
      <w:proofErr w:type="spellStart"/>
      <w:r w:rsidR="00697A41">
        <w:rPr>
          <w:i/>
        </w:rPr>
        <w:t>Vitis</w:t>
      </w:r>
      <w:proofErr w:type="spellEnd"/>
      <w:r w:rsidR="00697A41">
        <w:rPr>
          <w:i/>
          <w:spacing w:val="-7"/>
        </w:rPr>
        <w:t xml:space="preserve"> </w:t>
      </w:r>
      <w:proofErr w:type="spellStart"/>
      <w:r w:rsidR="00697A41">
        <w:rPr>
          <w:i/>
        </w:rPr>
        <w:t>vinifera</w:t>
      </w:r>
      <w:proofErr w:type="spellEnd"/>
      <w:r w:rsidR="00697A41">
        <w:t>)</w:t>
      </w:r>
      <w:r w:rsidR="00697A41">
        <w:rPr>
          <w:spacing w:val="-8"/>
        </w:rPr>
        <w:t xml:space="preserve"> </w:t>
      </w:r>
      <w:r w:rsidR="00697A41">
        <w:t>and</w:t>
      </w:r>
      <w:r w:rsidR="00697A41">
        <w:rPr>
          <w:spacing w:val="-5"/>
        </w:rPr>
        <w:t xml:space="preserve"> </w:t>
      </w:r>
      <w:r w:rsidR="00697A41">
        <w:t>other</w:t>
      </w:r>
      <w:r w:rsidR="00697A41">
        <w:rPr>
          <w:spacing w:val="-10"/>
        </w:rPr>
        <w:t xml:space="preserve"> </w:t>
      </w:r>
      <w:r w:rsidR="00697A41">
        <w:t>crops</w:t>
      </w:r>
      <w:r w:rsidR="00697A41">
        <w:rPr>
          <w:spacing w:val="-6"/>
        </w:rPr>
        <w:t xml:space="preserve"> </w:t>
      </w:r>
      <w:r w:rsidR="00697A41">
        <w:t>(</w:t>
      </w:r>
      <w:proofErr w:type="spellStart"/>
      <w:r w:rsidR="00697A41">
        <w:t>Carneiro</w:t>
      </w:r>
      <w:proofErr w:type="spellEnd"/>
      <w:r w:rsidR="00697A41">
        <w:rPr>
          <w:spacing w:val="-6"/>
        </w:rPr>
        <w:t xml:space="preserve"> </w:t>
      </w:r>
      <w:r w:rsidR="00697A41">
        <w:t>et</w:t>
      </w:r>
      <w:r w:rsidR="00697A41">
        <w:rPr>
          <w:spacing w:val="-7"/>
        </w:rPr>
        <w:t xml:space="preserve"> </w:t>
      </w:r>
      <w:r w:rsidR="00697A41">
        <w:t>al.,</w:t>
      </w:r>
      <w:r w:rsidR="00697A41">
        <w:rPr>
          <w:spacing w:val="-58"/>
        </w:rPr>
        <w:t xml:space="preserve"> </w:t>
      </w:r>
      <w:r w:rsidR="00697A41">
        <w:t xml:space="preserve">2007). Furthermore, Medina et al. (2014) reported </w:t>
      </w:r>
      <w:r w:rsidR="00697A41">
        <w:rPr>
          <w:i/>
        </w:rPr>
        <w:t xml:space="preserve">M. </w:t>
      </w:r>
      <w:proofErr w:type="spellStart"/>
      <w:r w:rsidR="00697A41">
        <w:rPr>
          <w:i/>
        </w:rPr>
        <w:t>ethiopica</w:t>
      </w:r>
      <w:proofErr w:type="spellEnd"/>
      <w:r w:rsidR="00697A41">
        <w:rPr>
          <w:i/>
        </w:rPr>
        <w:t xml:space="preserve"> </w:t>
      </w:r>
      <w:r w:rsidR="00697A41">
        <w:t>on potato plants from Parana state,</w:t>
      </w:r>
      <w:r w:rsidR="00697A41">
        <w:rPr>
          <w:spacing w:val="1"/>
        </w:rPr>
        <w:t xml:space="preserve"> </w:t>
      </w:r>
      <w:r w:rsidR="00697A41">
        <w:t>Brazil,</w:t>
      </w:r>
      <w:r w:rsidR="00697A41">
        <w:rPr>
          <w:spacing w:val="-1"/>
        </w:rPr>
        <w:t xml:space="preserve"> </w:t>
      </w:r>
      <w:r w:rsidR="00697A41">
        <w:t>showing root systems</w:t>
      </w:r>
      <w:r w:rsidR="00697A41">
        <w:rPr>
          <w:spacing w:val="-1"/>
        </w:rPr>
        <w:t xml:space="preserve"> </w:t>
      </w:r>
      <w:r w:rsidR="00697A41">
        <w:t>with multiple</w:t>
      </w:r>
      <w:r w:rsidR="00697A41">
        <w:rPr>
          <w:spacing w:val="-1"/>
        </w:rPr>
        <w:t xml:space="preserve"> </w:t>
      </w:r>
      <w:r w:rsidR="00697A41">
        <w:t>galls</w:t>
      </w:r>
      <w:r w:rsidR="00697A41">
        <w:rPr>
          <w:spacing w:val="-1"/>
        </w:rPr>
        <w:t xml:space="preserve"> </w:t>
      </w:r>
      <w:r w:rsidR="00697A41">
        <w:t>and tubers with</w:t>
      </w:r>
      <w:r w:rsidR="00697A41">
        <w:rPr>
          <w:spacing w:val="-1"/>
        </w:rPr>
        <w:t xml:space="preserve"> </w:t>
      </w:r>
      <w:r w:rsidR="00697A41">
        <w:t>protuberances.</w:t>
      </w:r>
    </w:p>
    <w:p w:rsidR="009E4ED8" w:rsidRDefault="009E4ED8">
      <w:pPr>
        <w:jc w:val="both"/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697A41">
      <w:pPr>
        <w:pStyle w:val="Telobesedila"/>
        <w:spacing w:before="71"/>
        <w:ind w:left="257" w:right="250"/>
        <w:jc w:val="both"/>
      </w:pPr>
      <w:r>
        <w:rPr>
          <w:i/>
        </w:rPr>
        <w:lastRenderedPageBreak/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is very difficult to distinguish from the sibling species </w:t>
      </w:r>
      <w:r>
        <w:rPr>
          <w:i/>
        </w:rPr>
        <w:t xml:space="preserve">M. </w:t>
      </w:r>
      <w:proofErr w:type="spellStart"/>
      <w:r>
        <w:rPr>
          <w:i/>
        </w:rPr>
        <w:t>inornata</w:t>
      </w:r>
      <w:proofErr w:type="spellEnd"/>
      <w:r>
        <w:rPr>
          <w:i/>
        </w:rPr>
        <w:t xml:space="preserve"> </w:t>
      </w:r>
      <w:r>
        <w:t>and the recently</w:t>
      </w:r>
      <w:r>
        <w:rPr>
          <w:spacing w:val="1"/>
        </w:rPr>
        <w:t xml:space="preserve"> </w:t>
      </w:r>
      <w:r>
        <w:t xml:space="preserve">described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Carneiro</w:t>
      </w:r>
      <w:proofErr w:type="spellEnd"/>
      <w:r>
        <w:t xml:space="preserve"> et al. 2014) due to morphological and </w:t>
      </w:r>
      <w:proofErr w:type="spellStart"/>
      <w:r>
        <w:t>morphometrical</w:t>
      </w:r>
      <w:proofErr w:type="spellEnd"/>
      <w:r>
        <w:t xml:space="preserve"> similarity and</w:t>
      </w:r>
      <w:r>
        <w:rPr>
          <w:spacing w:val="1"/>
        </w:rPr>
        <w:t xml:space="preserve"> </w:t>
      </w:r>
      <w:r>
        <w:t xml:space="preserve">intraspecific variation in the group. Besides, the perineal patterns of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are highly variable</w:t>
      </w:r>
      <w:r>
        <w:rPr>
          <w:spacing w:val="1"/>
        </w:rPr>
        <w:t xml:space="preserve"> </w:t>
      </w:r>
      <w:r>
        <w:t xml:space="preserve">and similar to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Carneiro</w:t>
      </w:r>
      <w:proofErr w:type="spellEnd"/>
      <w:r>
        <w:t xml:space="preserve"> et al. 2014) and were characterized as varying from the </w:t>
      </w:r>
      <w:r>
        <w:rPr>
          <w:i/>
        </w:rPr>
        <w:t xml:space="preserve">M. </w:t>
      </w:r>
      <w:proofErr w:type="spellStart"/>
      <w:r>
        <w:rPr>
          <w:i/>
        </w:rPr>
        <w:t>arenaria</w:t>
      </w:r>
      <w:proofErr w:type="spellEnd"/>
      <w:r>
        <w:rPr>
          <w:i/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</w:t>
      </w:r>
      <w:proofErr w:type="spellStart"/>
      <w:r>
        <w:rPr>
          <w:i/>
        </w:rPr>
        <w:t>acrita</w:t>
      </w:r>
      <w:proofErr w:type="spellEnd"/>
      <w:r>
        <w:t>”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r>
        <w:rPr>
          <w:i/>
        </w:rPr>
        <w:t>incognita</w:t>
      </w:r>
      <w:r>
        <w:rPr>
          <w:i/>
          <w:spacing w:val="1"/>
        </w:rPr>
        <w:t xml:space="preserve"> </w:t>
      </w:r>
      <w:r>
        <w:t>(Golden</w:t>
      </w:r>
      <w:r>
        <w:rPr>
          <w:spacing w:val="1"/>
        </w:rPr>
        <w:t xml:space="preserve"> </w:t>
      </w:r>
      <w:r>
        <w:t>1992).</w:t>
      </w:r>
      <w:r>
        <w:rPr>
          <w:spacing w:val="1"/>
        </w:rPr>
        <w:t xml:space="preserve"> </w:t>
      </w:r>
      <w:proofErr w:type="spellStart"/>
      <w:r>
        <w:t>Analysing</w:t>
      </w:r>
      <w:proofErr w:type="spellEnd"/>
      <w:r>
        <w:rPr>
          <w:spacing w:val="1"/>
        </w:rPr>
        <w:t xml:space="preserve"> </w:t>
      </w:r>
      <w:r>
        <w:t>phenotypes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malate</w:t>
      </w:r>
      <w:r>
        <w:rPr>
          <w:spacing w:val="1"/>
        </w:rPr>
        <w:t xml:space="preserve"> </w:t>
      </w:r>
      <w:r>
        <w:t>dehydrogenase (MDH) and esterase (EST) isozymes has proved to be a useful approach in RKN</w:t>
      </w:r>
      <w:r>
        <w:rPr>
          <w:spacing w:val="1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identification</w:t>
      </w:r>
      <w:r>
        <w:rPr>
          <w:spacing w:val="-3"/>
        </w:rPr>
        <w:t xml:space="preserve"> </w:t>
      </w:r>
      <w:r>
        <w:t>(</w:t>
      </w:r>
      <w:proofErr w:type="spellStart"/>
      <w:r>
        <w:t>Esbenshade</w:t>
      </w:r>
      <w:proofErr w:type="spellEnd"/>
      <w:r>
        <w:rPr>
          <w:spacing w:val="-3"/>
        </w:rPr>
        <w:t xml:space="preserve"> </w:t>
      </w:r>
      <w:r>
        <w:t xml:space="preserve">and </w:t>
      </w:r>
      <w:proofErr w:type="spellStart"/>
      <w:r>
        <w:t>Triantaphyllou</w:t>
      </w:r>
      <w:proofErr w:type="spellEnd"/>
      <w:r>
        <w:rPr>
          <w:spacing w:val="-4"/>
        </w:rPr>
        <w:t xml:space="preserve"> </w:t>
      </w:r>
      <w:r>
        <w:t>1985;</w:t>
      </w:r>
      <w:r>
        <w:rPr>
          <w:spacing w:val="-2"/>
        </w:rPr>
        <w:t xml:space="preserve"> </w:t>
      </w:r>
      <w:r>
        <w:t>1990).</w:t>
      </w:r>
      <w:r>
        <w:rPr>
          <w:spacing w:val="-1"/>
        </w:rPr>
        <w:t xml:space="preserve"> </w:t>
      </w:r>
      <w:r>
        <w:t>Isozyme</w:t>
      </w:r>
      <w:r>
        <w:rPr>
          <w:spacing w:val="-4"/>
        </w:rPr>
        <w:t xml:space="preserve"> </w:t>
      </w:r>
      <w:r>
        <w:t>phenotyping</w:t>
      </w:r>
      <w:r>
        <w:rPr>
          <w:spacing w:val="-6"/>
        </w:rPr>
        <w:t xml:space="preserve"> </w:t>
      </w:r>
      <w:r>
        <w:t>is currently</w:t>
      </w:r>
      <w:r>
        <w:rPr>
          <w:spacing w:val="-58"/>
        </w:rPr>
        <w:t xml:space="preserve"> </w:t>
      </w:r>
      <w:r>
        <w:t xml:space="preserve">the most useful procedure for routine differentiation of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from other RKN species as the</w:t>
      </w:r>
      <w:r>
        <w:rPr>
          <w:spacing w:val="1"/>
        </w:rPr>
        <w:t xml:space="preserve"> </w:t>
      </w:r>
      <w:r>
        <w:t>esterase E3 is species-specific (</w:t>
      </w:r>
      <w:proofErr w:type="spellStart"/>
      <w:r>
        <w:t>Carneiro</w:t>
      </w:r>
      <w:proofErr w:type="spellEnd"/>
      <w:r>
        <w:t xml:space="preserve"> et al. 2004). However, E3 is not the only esterase phenotype</w:t>
      </w:r>
      <w:r>
        <w:rPr>
          <w:spacing w:val="-57"/>
        </w:rPr>
        <w:t xml:space="preserve"> </w:t>
      </w:r>
      <w:r>
        <w:t xml:space="preserve">of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t xml:space="preserve">. </w:t>
      </w:r>
      <w:proofErr w:type="spellStart"/>
      <w:r>
        <w:t>Mandefro</w:t>
      </w:r>
      <w:proofErr w:type="spellEnd"/>
      <w:r>
        <w:t xml:space="preserve"> and </w:t>
      </w:r>
      <w:proofErr w:type="spellStart"/>
      <w:r>
        <w:t>Dagne</w:t>
      </w:r>
      <w:proofErr w:type="spellEnd"/>
      <w:r>
        <w:t xml:space="preserve"> (2000) observed phenotype E2 in a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 xml:space="preserve">from Africa. In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populations reported from Slovenia, Italy, Greece and Turkey, esterase</w:t>
      </w:r>
      <w:r>
        <w:rPr>
          <w:spacing w:val="1"/>
        </w:rPr>
        <w:t xml:space="preserve"> </w:t>
      </w:r>
      <w:r>
        <w:t>phenotype</w:t>
      </w:r>
      <w:r>
        <w:rPr>
          <w:spacing w:val="-11"/>
        </w:rPr>
        <w:t xml:space="preserve"> </w:t>
      </w:r>
      <w:r>
        <w:t>E3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reported.</w:t>
      </w:r>
      <w:r>
        <w:rPr>
          <w:spacing w:val="-10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closer</w:t>
      </w:r>
      <w:r>
        <w:rPr>
          <w:spacing w:val="-11"/>
        </w:rPr>
        <w:t xml:space="preserve"> </w:t>
      </w:r>
      <w:r>
        <w:t>examination</w:t>
      </w:r>
      <w:r>
        <w:rPr>
          <w:spacing w:val="-11"/>
        </w:rPr>
        <w:t xml:space="preserve"> </w:t>
      </w:r>
      <w:r>
        <w:t>showed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populations</w:t>
      </w:r>
      <w:r>
        <w:rPr>
          <w:spacing w:val="-57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banded</w:t>
      </w:r>
      <w:r>
        <w:rPr>
          <w:spacing w:val="-9"/>
        </w:rPr>
        <w:t xml:space="preserve"> </w:t>
      </w:r>
      <w:r>
        <w:t>esterase</w:t>
      </w:r>
      <w:r>
        <w:rPr>
          <w:spacing w:val="-13"/>
        </w:rPr>
        <w:t xml:space="preserve"> </w:t>
      </w:r>
      <w:r>
        <w:t>pattern</w:t>
      </w:r>
      <w:r>
        <w:rPr>
          <w:spacing w:val="-12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upper</w:t>
      </w:r>
      <w:r>
        <w:rPr>
          <w:spacing w:val="-13"/>
        </w:rPr>
        <w:t xml:space="preserve"> </w:t>
      </w:r>
      <w:r>
        <w:t>band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slightly</w:t>
      </w:r>
      <w:r>
        <w:rPr>
          <w:spacing w:val="-16"/>
        </w:rPr>
        <w:t xml:space="preserve"> </w:t>
      </w:r>
      <w:r>
        <w:t>lower</w:t>
      </w:r>
      <w:r>
        <w:rPr>
          <w:spacing w:val="-11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i/>
        </w:rPr>
        <w:t>M.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58"/>
        </w:rPr>
        <w:t xml:space="preserve"> </w:t>
      </w:r>
      <w:r>
        <w:t xml:space="preserve">populations from Brazil, Chile and Peru. The pattern has recently been </w:t>
      </w:r>
      <w:proofErr w:type="spellStart"/>
      <w:r>
        <w:t>recognised</w:t>
      </w:r>
      <w:proofErr w:type="spellEnd"/>
      <w:r>
        <w:t xml:space="preserve"> as L3 and specific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newly</w:t>
      </w:r>
      <w:r>
        <w:rPr>
          <w:spacing w:val="-11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rPr>
          <w:i/>
        </w:rPr>
        <w:t>M.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3"/>
        </w:rPr>
        <w:t xml:space="preserve"> </w:t>
      </w:r>
      <w:r>
        <w:t>(</w:t>
      </w:r>
      <w:proofErr w:type="spellStart"/>
      <w:r>
        <w:t>Carneiro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2014)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molecular</w:t>
      </w:r>
      <w:r>
        <w:rPr>
          <w:spacing w:val="-3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confirmed</w:t>
      </w:r>
      <w:r>
        <w:rPr>
          <w:spacing w:val="-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inornata</w:t>
      </w:r>
      <w:proofErr w:type="spellEnd"/>
      <w:r>
        <w:t>.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COII/</w:t>
      </w:r>
      <w:proofErr w:type="spellStart"/>
      <w:r>
        <w:t>lRNA</w:t>
      </w:r>
      <w:proofErr w:type="spellEnd"/>
      <w:r>
        <w:t xml:space="preserve">, a region of </w:t>
      </w:r>
      <w:proofErr w:type="spellStart"/>
      <w:r>
        <w:t>mtDNA</w:t>
      </w:r>
      <w:proofErr w:type="spellEnd"/>
      <w:r>
        <w:t xml:space="preserve"> proved to be very useful for </w:t>
      </w:r>
      <w:proofErr w:type="spellStart"/>
      <w:r>
        <w:t>analysing</w:t>
      </w:r>
      <w:proofErr w:type="spellEnd"/>
      <w:r>
        <w:t xml:space="preserve"> the phylogenetic relationship</w:t>
      </w:r>
      <w:r>
        <w:rPr>
          <w:spacing w:val="1"/>
        </w:rPr>
        <w:t xml:space="preserve"> </w:t>
      </w:r>
      <w:r>
        <w:t xml:space="preserve">of the very closely related RKN species and populations. Low levels of </w:t>
      </w:r>
      <w:proofErr w:type="spellStart"/>
      <w:r>
        <w:t>heteroplasmy</w:t>
      </w:r>
      <w:proofErr w:type="spellEnd"/>
      <w:r>
        <w:t xml:space="preserve"> in this region</w:t>
      </w:r>
      <w:r>
        <w:rPr>
          <w:spacing w:val="1"/>
        </w:rPr>
        <w:t xml:space="preserve"> </w:t>
      </w:r>
      <w:r>
        <w:t xml:space="preserve">allowed the formation of a monophyletic clade for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with a clear separation (</w:t>
      </w:r>
      <w:proofErr w:type="spellStart"/>
      <w:r>
        <w:t>Geric</w:t>
      </w:r>
      <w:proofErr w:type="spellEnd"/>
      <w:r>
        <w:t xml:space="preserve"> Stare et al.,</w:t>
      </w:r>
      <w:r>
        <w:rPr>
          <w:spacing w:val="1"/>
        </w:rPr>
        <w:t xml:space="preserve"> </w:t>
      </w:r>
      <w:r>
        <w:t>2017a).</w:t>
      </w:r>
      <w:r>
        <w:rPr>
          <w:spacing w:val="-10"/>
        </w:rPr>
        <w:t xml:space="preserve"> </w:t>
      </w:r>
      <w:r>
        <w:t>Close</w:t>
      </w:r>
      <w:r>
        <w:rPr>
          <w:spacing w:val="-8"/>
        </w:rPr>
        <w:t xml:space="preserve"> </w:t>
      </w:r>
      <w:r>
        <w:t>relationship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species</w:t>
      </w:r>
      <w:r>
        <w:rPr>
          <w:spacing w:val="-10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shown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coding</w:t>
      </w:r>
      <w:r>
        <w:rPr>
          <w:spacing w:val="-12"/>
        </w:rPr>
        <w:t xml:space="preserve"> </w:t>
      </w:r>
      <w:proofErr w:type="spellStart"/>
      <w:r>
        <w:t>mtDNA</w:t>
      </w:r>
      <w:proofErr w:type="spellEnd"/>
      <w:r>
        <w:rPr>
          <w:spacing w:val="-8"/>
        </w:rPr>
        <w:t xml:space="preserve"> </w:t>
      </w:r>
      <w:r>
        <w:t>regions</w:t>
      </w:r>
      <w:r>
        <w:rPr>
          <w:spacing w:val="-58"/>
        </w:rPr>
        <w:t xml:space="preserve"> </w:t>
      </w:r>
      <w:r>
        <w:t>by Janssen et al</w:t>
      </w:r>
      <w:r>
        <w:rPr>
          <w:i/>
        </w:rPr>
        <w:t xml:space="preserve">. </w:t>
      </w:r>
      <w:r>
        <w:t xml:space="preserve">(2016). </w:t>
      </w:r>
      <w:proofErr w:type="gramStart"/>
      <w:r>
        <w:t>Therefore</w:t>
      </w:r>
      <w:proofErr w:type="gramEnd"/>
      <w:r>
        <w:t xml:space="preserve"> all previously reported populations of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in Europe and</w:t>
      </w:r>
      <w:r>
        <w:rPr>
          <w:spacing w:val="1"/>
        </w:rPr>
        <w:t xml:space="preserve"> </w:t>
      </w:r>
      <w:r>
        <w:t>Turkey</w:t>
      </w:r>
      <w:r>
        <w:rPr>
          <w:spacing w:val="-6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reclassified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Geric</w:t>
      </w:r>
      <w:proofErr w:type="spellEnd"/>
      <w:r>
        <w:rPr>
          <w:spacing w:val="-2"/>
        </w:rPr>
        <w:t xml:space="preserve"> </w:t>
      </w:r>
      <w:r>
        <w:t>Stare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 2017a).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pStyle w:val="Telobesedila"/>
        <w:ind w:left="257" w:right="250"/>
        <w:jc w:val="both"/>
      </w:pPr>
      <w:r>
        <w:t xml:space="preserve">Both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cause severe damage to many host plants by affecting the development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distorted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large galls.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consequence,</w:t>
      </w:r>
      <w:r>
        <w:rPr>
          <w:spacing w:val="-1"/>
        </w:rPr>
        <w:t xml:space="preserve"> </w:t>
      </w:r>
      <w:r>
        <w:t>the water</w:t>
      </w:r>
      <w:r>
        <w:rPr>
          <w:spacing w:val="-58"/>
        </w:rPr>
        <w:t xml:space="preserve"> </w:t>
      </w:r>
      <w:r>
        <w:t>supply to the shoots is impaired. Affected plants can also show above ground symptoms such as</w:t>
      </w:r>
      <w:r>
        <w:rPr>
          <w:spacing w:val="1"/>
        </w:rPr>
        <w:t xml:space="preserve"> </w:t>
      </w:r>
      <w:r>
        <w:t xml:space="preserve">stunting and wilting. Based on crop damage and economic losses that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has been causing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grapevines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kiwi</w:t>
      </w:r>
      <w:r>
        <w:rPr>
          <w:spacing w:val="-5"/>
        </w:rPr>
        <w:t xml:space="preserve"> </w:t>
      </w:r>
      <w:r>
        <w:t>(</w:t>
      </w:r>
      <w:proofErr w:type="spellStart"/>
      <w:r>
        <w:t>Carneiro</w:t>
      </w:r>
      <w:proofErr w:type="spellEnd"/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2003,</w:t>
      </w:r>
      <w:r>
        <w:rPr>
          <w:spacing w:val="-9"/>
        </w:rPr>
        <w:t xml:space="preserve"> </w:t>
      </w:r>
      <w:r>
        <w:t>2007)</w:t>
      </w:r>
      <w:r>
        <w:rPr>
          <w:spacing w:val="-8"/>
        </w:rPr>
        <w:t xml:space="preserve"> </w:t>
      </w:r>
      <w:r>
        <w:rPr>
          <w:i/>
        </w:rPr>
        <w:t>M.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EPPO</w:t>
      </w:r>
      <w:r>
        <w:rPr>
          <w:spacing w:val="-9"/>
        </w:rPr>
        <w:t xml:space="preserve"> </w:t>
      </w:r>
      <w:r>
        <w:t>Alert</w:t>
      </w:r>
      <w:r>
        <w:rPr>
          <w:spacing w:val="-57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harmful</w:t>
      </w:r>
      <w:r>
        <w:rPr>
          <w:spacing w:val="-3"/>
        </w:rPr>
        <w:t xml:space="preserve"> </w:t>
      </w:r>
      <w:r>
        <w:t>organisms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rPr>
          <w:i/>
        </w:rPr>
        <w:t>M.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potato</w:t>
      </w:r>
      <w:r>
        <w:rPr>
          <w:spacing w:val="-4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(Medina et</w:t>
      </w:r>
      <w:r>
        <w:rPr>
          <w:spacing w:val="-58"/>
        </w:rPr>
        <w:t xml:space="preserve"> </w:t>
      </w:r>
      <w:r>
        <w:t xml:space="preserve">al. 2014) 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has been shown as a potential threat to the potato production in Europe (</w:t>
      </w:r>
      <w:proofErr w:type="spellStart"/>
      <w:r>
        <w:t>Maleita</w:t>
      </w:r>
      <w:proofErr w:type="spellEnd"/>
      <w:r>
        <w:rPr>
          <w:spacing w:val="-57"/>
        </w:rPr>
        <w:t xml:space="preserve"> </w:t>
      </w:r>
      <w:r>
        <w:t>et al</w:t>
      </w:r>
      <w:r>
        <w:rPr>
          <w:i/>
        </w:rPr>
        <w:t xml:space="preserve">. </w:t>
      </w:r>
      <w:r>
        <w:t xml:space="preserve">2016). Further,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has been reported on several vegetables, flowers and fruits species</w:t>
      </w:r>
      <w:r>
        <w:rPr>
          <w:spacing w:val="1"/>
        </w:rPr>
        <w:t xml:space="preserve"> </w:t>
      </w:r>
      <w:r>
        <w:t>(</w:t>
      </w:r>
      <w:proofErr w:type="spellStart"/>
      <w:r>
        <w:t>Carneiro</w:t>
      </w:r>
      <w:proofErr w:type="spellEnd"/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11"/>
        </w:rPr>
        <w:t xml:space="preserve"> </w:t>
      </w:r>
      <w:r>
        <w:t>2014).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addition,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i/>
        </w:rPr>
        <w:t>M.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survive</w:t>
      </w:r>
      <w:r>
        <w:rPr>
          <w:spacing w:val="-12"/>
        </w:rPr>
        <w:t xml:space="preserve"> </w:t>
      </w:r>
      <w:r>
        <w:t>outdoors</w:t>
      </w:r>
      <w:r>
        <w:rPr>
          <w:spacing w:val="-11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continental</w:t>
      </w:r>
      <w:r>
        <w:rPr>
          <w:spacing w:val="-58"/>
        </w:rPr>
        <w:t xml:space="preserve"> </w:t>
      </w:r>
      <w:r>
        <w:t>climate even in areas where soil temperatures fall below zero during winter, as well as under a sub-</w:t>
      </w:r>
      <w:r>
        <w:rPr>
          <w:spacing w:val="1"/>
        </w:rPr>
        <w:t xml:space="preserve"> </w:t>
      </w:r>
      <w:r>
        <w:t>Mediterranean climate (</w:t>
      </w:r>
      <w:proofErr w:type="spellStart"/>
      <w:r>
        <w:t>Strajnar</w:t>
      </w:r>
      <w:proofErr w:type="spellEnd"/>
      <w:r>
        <w:t xml:space="preserve"> et al. 2011) now applies to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 xml:space="preserve">as the identity of Slovene </w:t>
      </w:r>
      <w:r>
        <w:rPr>
          <w:i/>
        </w:rPr>
        <w:t>M.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population has been reclassified into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 xml:space="preserve">(Janssen et al. 2016; </w:t>
      </w:r>
      <w:proofErr w:type="spellStart"/>
      <w:r>
        <w:t>Geric</w:t>
      </w:r>
      <w:proofErr w:type="spellEnd"/>
      <w:r>
        <w:t xml:space="preserve"> Stare et al., 2017a).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indicates that</w:t>
      </w:r>
      <w:r>
        <w:rPr>
          <w:spacing w:val="1"/>
        </w:rPr>
        <w:t xml:space="preserve">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establish and spread in the</w:t>
      </w:r>
      <w:r>
        <w:rPr>
          <w:spacing w:val="-2"/>
        </w:rPr>
        <w:t xml:space="preserve"> </w:t>
      </w:r>
      <w:r>
        <w:t>PRA area.</w:t>
      </w:r>
    </w:p>
    <w:p w:rsidR="009E4ED8" w:rsidRDefault="009E4ED8">
      <w:pPr>
        <w:pStyle w:val="Telobesedila"/>
        <w:spacing w:before="10"/>
        <w:rPr>
          <w:sz w:val="23"/>
        </w:rPr>
      </w:pPr>
    </w:p>
    <w:p w:rsidR="009E4ED8" w:rsidRDefault="00697A41">
      <w:pPr>
        <w:pStyle w:val="Telobesedila"/>
        <w:ind w:left="257" w:right="251"/>
        <w:jc w:val="both"/>
      </w:pPr>
      <w:r>
        <w:t xml:space="preserve">In addition, the findings of virulent populations of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in Turkey that can reproduce on tomato</w:t>
      </w:r>
      <w:r>
        <w:rPr>
          <w:spacing w:val="1"/>
        </w:rPr>
        <w:t xml:space="preserve"> </w:t>
      </w:r>
      <w:r>
        <w:t xml:space="preserve">plants bearing </w:t>
      </w:r>
      <w:r>
        <w:rPr>
          <w:i/>
        </w:rPr>
        <w:t>Mi</w:t>
      </w:r>
      <w:r>
        <w:t>-1 resistance gene (</w:t>
      </w:r>
      <w:proofErr w:type="spellStart"/>
      <w:r>
        <w:t>Aydinli</w:t>
      </w:r>
      <w:proofErr w:type="spellEnd"/>
      <w:r>
        <w:t xml:space="preserve"> &amp; </w:t>
      </w:r>
      <w:proofErr w:type="spellStart"/>
      <w:r>
        <w:t>Mennan</w:t>
      </w:r>
      <w:proofErr w:type="spellEnd"/>
      <w:r>
        <w:t>, 2016) adds to the concern about the damage</w:t>
      </w:r>
      <w:r>
        <w:rPr>
          <w:spacing w:val="-57"/>
        </w:rPr>
        <w:t xml:space="preserve"> </w:t>
      </w:r>
      <w:r>
        <w:t xml:space="preserve">potential of this pest. The </w:t>
      </w:r>
      <w:r>
        <w:rPr>
          <w:i/>
        </w:rPr>
        <w:t>Mi</w:t>
      </w:r>
      <w:r>
        <w:t xml:space="preserve">-1 resistance gene has been </w:t>
      </w:r>
      <w:proofErr w:type="spellStart"/>
      <w:r>
        <w:t>introgressed</w:t>
      </w:r>
      <w:proofErr w:type="spellEnd"/>
      <w:r>
        <w:t xml:space="preserve"> into many commercial tomato</w:t>
      </w:r>
      <w:r>
        <w:rPr>
          <w:spacing w:val="1"/>
        </w:rPr>
        <w:t xml:space="preserve"> </w:t>
      </w:r>
      <w:r>
        <w:t xml:space="preserve">cultivars to control the root knot nematode species </w:t>
      </w:r>
      <w:r>
        <w:rPr>
          <w:i/>
        </w:rPr>
        <w:t xml:space="preserve">M. incognita, M. </w:t>
      </w:r>
      <w:proofErr w:type="spellStart"/>
      <w:r>
        <w:rPr>
          <w:i/>
        </w:rPr>
        <w:t>javanica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arenaria</w:t>
      </w:r>
      <w:proofErr w:type="spellEnd"/>
      <w:r>
        <w:t>. It has</w:t>
      </w:r>
      <w:r>
        <w:rPr>
          <w:spacing w:val="1"/>
        </w:rPr>
        <w:t xml:space="preserve"> </w:t>
      </w:r>
      <w:r>
        <w:t xml:space="preserve">also been shown that </w:t>
      </w:r>
      <w:r>
        <w:rPr>
          <w:i/>
        </w:rPr>
        <w:t>Mi</w:t>
      </w:r>
      <w:r>
        <w:t xml:space="preserve">-1 prevents the reproduction of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Strajnar</w:t>
      </w:r>
      <w:proofErr w:type="spellEnd"/>
      <w:r>
        <w:t xml:space="preserve"> &amp; </w:t>
      </w:r>
      <w:proofErr w:type="spellStart"/>
      <w:r>
        <w:t>Širca</w:t>
      </w:r>
      <w:proofErr w:type="spellEnd"/>
      <w:r>
        <w:t xml:space="preserve">, 2011; </w:t>
      </w:r>
      <w:proofErr w:type="spellStart"/>
      <w:r>
        <w:t>Conceição</w:t>
      </w:r>
      <w:proofErr w:type="spellEnd"/>
      <w:r>
        <w:t xml:space="preserve"> et</w:t>
      </w:r>
      <w:r>
        <w:rPr>
          <w:spacing w:val="-57"/>
        </w:rPr>
        <w:t xml:space="preserve"> </w:t>
      </w:r>
      <w:r>
        <w:t xml:space="preserve">al., 2012). </w:t>
      </w:r>
      <w:r>
        <w:rPr>
          <w:i/>
        </w:rPr>
        <w:t>Mi</w:t>
      </w:r>
      <w:r>
        <w:t xml:space="preserve">-1 tomato cultivars are widely used to control root knot nematode species including </w:t>
      </w:r>
      <w:r>
        <w:rPr>
          <w:i/>
        </w:rPr>
        <w:t>M.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. </w:t>
      </w:r>
      <w:r>
        <w:t xml:space="preserve">However, the finding of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virulent populations may present serious threat to vegetable</w:t>
      </w:r>
      <w:r>
        <w:rPr>
          <w:spacing w:val="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as there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limited efficient management options available.</w:t>
      </w:r>
    </w:p>
    <w:p w:rsidR="009E4ED8" w:rsidRDefault="009E4ED8">
      <w:pPr>
        <w:pStyle w:val="Telobesedila"/>
        <w:spacing w:before="1"/>
      </w:pPr>
    </w:p>
    <w:p w:rsidR="009E4ED8" w:rsidRDefault="00576F23">
      <w:pPr>
        <w:pStyle w:val="Telobesedila"/>
        <w:ind w:left="257" w:right="261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58336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ragraph">
                  <wp:posOffset>1603375</wp:posOffset>
                </wp:positionV>
                <wp:extent cx="76200" cy="168910"/>
                <wp:effectExtent l="0" t="0" r="0" b="0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535.55pt;margin-top:126.25pt;width:6pt;height:13.3pt;z-index:-171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laosgIAALA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7A41">
        <w:t xml:space="preserve">As both </w:t>
      </w:r>
      <w:r w:rsidR="00697A41">
        <w:rPr>
          <w:i/>
        </w:rPr>
        <w:t xml:space="preserve">M. </w:t>
      </w:r>
      <w:proofErr w:type="spellStart"/>
      <w:r w:rsidR="00697A41">
        <w:rPr>
          <w:i/>
        </w:rPr>
        <w:t>ethiopica</w:t>
      </w:r>
      <w:proofErr w:type="spellEnd"/>
      <w:r w:rsidR="00697A41">
        <w:rPr>
          <w:i/>
        </w:rPr>
        <w:t xml:space="preserve"> </w:t>
      </w:r>
      <w:r w:rsidR="00697A41">
        <w:t xml:space="preserve">and </w:t>
      </w:r>
      <w:r w:rsidR="00697A41">
        <w:rPr>
          <w:i/>
        </w:rPr>
        <w:t xml:space="preserve">M. </w:t>
      </w:r>
      <w:proofErr w:type="spellStart"/>
      <w:r w:rsidR="00697A41">
        <w:rPr>
          <w:i/>
        </w:rPr>
        <w:t>luci</w:t>
      </w:r>
      <w:proofErr w:type="spellEnd"/>
      <w:r w:rsidR="00697A41">
        <w:rPr>
          <w:i/>
        </w:rPr>
        <w:t xml:space="preserve"> </w:t>
      </w:r>
      <w:r w:rsidR="00697A41">
        <w:t>can damage a large number of economically important crops, the</w:t>
      </w:r>
      <w:r w:rsidR="00697A41">
        <w:rPr>
          <w:spacing w:val="1"/>
        </w:rPr>
        <w:t xml:space="preserve"> </w:t>
      </w:r>
      <w:r w:rsidR="00697A41">
        <w:t>EPPO</w:t>
      </w:r>
      <w:r w:rsidR="00697A41">
        <w:rPr>
          <w:spacing w:val="-1"/>
        </w:rPr>
        <w:t xml:space="preserve"> </w:t>
      </w:r>
      <w:r w:rsidR="00697A41">
        <w:t>Secretariat decided</w:t>
      </w:r>
      <w:r w:rsidR="00697A41">
        <w:rPr>
          <w:spacing w:val="1"/>
        </w:rPr>
        <w:t xml:space="preserve"> </w:t>
      </w:r>
      <w:r w:rsidR="00697A41">
        <w:t>to</w:t>
      </w:r>
      <w:r w:rsidR="00697A41">
        <w:rPr>
          <w:spacing w:val="-1"/>
        </w:rPr>
        <w:t xml:space="preserve"> </w:t>
      </w:r>
      <w:r w:rsidR="00697A41">
        <w:t>include both species</w:t>
      </w:r>
      <w:r w:rsidR="00697A41">
        <w:rPr>
          <w:spacing w:val="2"/>
        </w:rPr>
        <w:t xml:space="preserve"> </w:t>
      </w:r>
      <w:r w:rsidR="00697A41">
        <w:t>in the</w:t>
      </w:r>
      <w:r w:rsidR="00697A41">
        <w:rPr>
          <w:spacing w:val="-1"/>
        </w:rPr>
        <w:t xml:space="preserve"> </w:t>
      </w:r>
      <w:r w:rsidR="00697A41">
        <w:t>EPPO</w:t>
      </w:r>
      <w:r w:rsidR="00697A41">
        <w:rPr>
          <w:spacing w:val="-1"/>
        </w:rPr>
        <w:t xml:space="preserve"> </w:t>
      </w:r>
      <w:r w:rsidR="00697A41">
        <w:t>Alert</w:t>
      </w:r>
      <w:r w:rsidR="00697A41">
        <w:rPr>
          <w:spacing w:val="2"/>
        </w:rPr>
        <w:t xml:space="preserve"> </w:t>
      </w:r>
      <w:r w:rsidR="00697A41">
        <w:t>List.</w:t>
      </w:r>
    </w:p>
    <w:p w:rsidR="009E4ED8" w:rsidRDefault="009E4ED8">
      <w:pPr>
        <w:pStyle w:val="Telobesedila"/>
        <w:spacing w:before="6"/>
      </w:pPr>
    </w:p>
    <w:p w:rsidR="00697A41" w:rsidRDefault="00697A41" w:rsidP="00697A41">
      <w:pPr>
        <w:pStyle w:val="Telobesedila"/>
        <w:spacing w:before="6"/>
        <w:ind w:left="257"/>
      </w:pPr>
      <w:r>
        <w:rPr>
          <w:b/>
        </w:rPr>
        <w:t>3.</w:t>
      </w:r>
      <w:r>
        <w:rPr>
          <w:b/>
          <w:spacing w:val="-1"/>
        </w:rPr>
        <w:t xml:space="preserve"> </w:t>
      </w:r>
      <w:r>
        <w:rPr>
          <w:b/>
        </w:rPr>
        <w:t>Is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pest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vector?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Yes </w:t>
      </w:r>
      <w:r>
        <w:rPr>
          <w:rFonts w:ascii="MS UI Gothic" w:hAnsi="MS UI Gothic"/>
        </w:rPr>
        <w:t>☐</w:t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rPr>
          <w:b/>
        </w:rPr>
        <w:t xml:space="preserve">No </w:t>
      </w:r>
      <w:r>
        <w:rPr>
          <w:rFonts w:ascii="Wingdings" w:hAnsi="Wingdings"/>
        </w:rPr>
        <w:t></w:t>
      </w:r>
    </w:p>
    <w:p w:rsidR="009E4ED8" w:rsidRDefault="00697A41" w:rsidP="00697A41">
      <w:pPr>
        <w:pStyle w:val="Telobesedila"/>
        <w:ind w:left="257"/>
        <w:rPr>
          <w:sz w:val="20"/>
        </w:rPr>
      </w:pPr>
      <w:r>
        <w:rPr>
          <w:b/>
          <w:spacing w:val="-1"/>
        </w:rPr>
        <w:t>4.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Is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a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vector</w:t>
      </w:r>
      <w:r>
        <w:rPr>
          <w:b/>
          <w:spacing w:val="-14"/>
        </w:rPr>
        <w:t xml:space="preserve"> </w:t>
      </w:r>
      <w:r>
        <w:rPr>
          <w:b/>
        </w:rPr>
        <w:t>needed</w:t>
      </w:r>
      <w:r>
        <w:rPr>
          <w:b/>
          <w:spacing w:val="-13"/>
        </w:rPr>
        <w:t xml:space="preserve"> </w:t>
      </w:r>
      <w:r>
        <w:rPr>
          <w:b/>
        </w:rPr>
        <w:t>for</w:t>
      </w:r>
      <w:r>
        <w:rPr>
          <w:b/>
          <w:spacing w:val="-13"/>
        </w:rPr>
        <w:t xml:space="preserve"> </w:t>
      </w:r>
      <w:r>
        <w:rPr>
          <w:b/>
        </w:rPr>
        <w:t>pest</w:t>
      </w:r>
      <w:r>
        <w:rPr>
          <w:b/>
          <w:spacing w:val="-15"/>
        </w:rPr>
        <w:t xml:space="preserve"> </w:t>
      </w:r>
      <w:r>
        <w:rPr>
          <w:b/>
        </w:rPr>
        <w:t>entry</w:t>
      </w:r>
      <w:r>
        <w:rPr>
          <w:b/>
          <w:spacing w:val="-8"/>
        </w:rPr>
        <w:t xml:space="preserve"> </w:t>
      </w:r>
      <w:r>
        <w:rPr>
          <w:b/>
        </w:rPr>
        <w:t>or</w:t>
      </w:r>
      <w:r>
        <w:rPr>
          <w:b/>
          <w:spacing w:val="-16"/>
        </w:rPr>
        <w:t xml:space="preserve"> </w:t>
      </w:r>
      <w:r>
        <w:rPr>
          <w:b/>
        </w:rPr>
        <w:t>spread?</w:t>
      </w:r>
      <w:r>
        <w:rPr>
          <w:b/>
        </w:rPr>
        <w:tab/>
      </w:r>
      <w:r>
        <w:rPr>
          <w:b/>
        </w:rPr>
        <w:tab/>
        <w:t xml:space="preserve">Yes </w:t>
      </w:r>
      <w:r>
        <w:rPr>
          <w:rFonts w:ascii="MS UI Gothic" w:hAnsi="MS UI Gothic"/>
        </w:rPr>
        <w:t>☐</w:t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rPr>
          <w:b/>
        </w:rPr>
        <w:t xml:space="preserve">No </w:t>
      </w:r>
      <w:r>
        <w:rPr>
          <w:rFonts w:ascii="Wingdings" w:hAnsi="Wingdings"/>
        </w:rPr>
        <w:t></w:t>
      </w:r>
    </w:p>
    <w:p w:rsidR="009E4ED8" w:rsidRDefault="009E4ED8">
      <w:pPr>
        <w:pStyle w:val="Telobesedila"/>
        <w:rPr>
          <w:sz w:val="14"/>
        </w:rPr>
      </w:pPr>
    </w:p>
    <w:p w:rsidR="009E4ED8" w:rsidRDefault="009E4ED8">
      <w:pPr>
        <w:rPr>
          <w:rFonts w:ascii="Wingdings" w:hAnsi="Wingdings"/>
          <w:sz w:val="24"/>
        </w:rPr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576F23">
      <w:pPr>
        <w:pStyle w:val="Naslov1"/>
        <w:numPr>
          <w:ilvl w:val="0"/>
          <w:numId w:val="4"/>
        </w:numPr>
        <w:tabs>
          <w:tab w:val="left" w:pos="498"/>
        </w:tabs>
        <w:spacing w:before="72"/>
        <w:ind w:hanging="241"/>
        <w:jc w:val="left"/>
      </w:pP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486159360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ge">
                  <wp:posOffset>10344150</wp:posOffset>
                </wp:positionV>
                <wp:extent cx="76200" cy="168910"/>
                <wp:effectExtent l="0" t="0" r="0" b="0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left:0;text-align:left;margin-left:535.55pt;margin-top:814.5pt;width:6pt;height:13.3pt;z-index:-171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W2swIAALA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A41">
        <w:t>Regulatory</w:t>
      </w:r>
      <w:r w:rsidR="00697A41">
        <w:rPr>
          <w:spacing w:val="-2"/>
        </w:rPr>
        <w:t xml:space="preserve"> </w:t>
      </w:r>
      <w:r w:rsidR="00697A41">
        <w:t>status</w:t>
      </w:r>
      <w:r w:rsidR="00697A41">
        <w:rPr>
          <w:spacing w:val="-1"/>
        </w:rPr>
        <w:t xml:space="preserve"> </w:t>
      </w:r>
      <w:r w:rsidR="00697A41">
        <w:t>of the</w:t>
      </w:r>
      <w:r w:rsidR="00697A41">
        <w:rPr>
          <w:spacing w:val="-1"/>
        </w:rPr>
        <w:t xml:space="preserve"> </w:t>
      </w:r>
      <w:r w:rsidR="00697A41">
        <w:t>pest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ind w:left="185"/>
        <w:rPr>
          <w:sz w:val="24"/>
        </w:rPr>
      </w:pP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EPPO</w:t>
      </w:r>
      <w:r>
        <w:rPr>
          <w:spacing w:val="-2"/>
          <w:sz w:val="24"/>
        </w:rPr>
        <w:t xml:space="preserve"> </w:t>
      </w:r>
      <w:r>
        <w:rPr>
          <w:sz w:val="24"/>
        </w:rPr>
        <w:t>Alert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pest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status</w:t>
      </w:r>
    </w:p>
    <w:p w:rsidR="009E4ED8" w:rsidRDefault="00697A41">
      <w:pPr>
        <w:ind w:left="185"/>
        <w:rPr>
          <w:sz w:val="24"/>
        </w:rPr>
      </w:pP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EPPO</w:t>
      </w:r>
      <w:r>
        <w:rPr>
          <w:spacing w:val="-1"/>
          <w:sz w:val="24"/>
        </w:rPr>
        <w:t xml:space="preserve"> </w:t>
      </w:r>
      <w:r>
        <w:rPr>
          <w:sz w:val="24"/>
        </w:rPr>
        <w:t>Alert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pest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2017,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status</w:t>
      </w:r>
    </w:p>
    <w:p w:rsidR="009E4ED8" w:rsidRDefault="009E4ED8">
      <w:pPr>
        <w:pStyle w:val="Telobesedila"/>
        <w:spacing w:before="7"/>
        <w:rPr>
          <w:sz w:val="29"/>
        </w:rPr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498"/>
        </w:tabs>
        <w:ind w:hanging="241"/>
        <w:jc w:val="left"/>
      </w:pPr>
      <w:r>
        <w:t>Distribution</w:t>
      </w:r>
    </w:p>
    <w:p w:rsidR="009E4ED8" w:rsidRDefault="00697A41">
      <w:pPr>
        <w:spacing w:before="55"/>
        <w:ind w:left="257"/>
        <w:rPr>
          <w:sz w:val="24"/>
        </w:rPr>
      </w:pP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distribution</w:t>
      </w:r>
    </w:p>
    <w:p w:rsidR="009E4ED8" w:rsidRDefault="009E4ED8">
      <w:pPr>
        <w:pStyle w:val="Telobesedila"/>
        <w:spacing w:before="11"/>
        <w:rPr>
          <w:sz w:val="5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eloidogyne ethiopica distribution"/>
      </w:tblPr>
      <w:tblGrid>
        <w:gridCol w:w="1469"/>
        <w:gridCol w:w="3260"/>
        <w:gridCol w:w="3688"/>
        <w:gridCol w:w="1419"/>
      </w:tblGrid>
      <w:tr w:rsidR="009E4ED8" w:rsidTr="00697A41">
        <w:trPr>
          <w:trHeight w:val="1216"/>
          <w:tblHeader/>
        </w:trPr>
        <w:tc>
          <w:tcPr>
            <w:tcW w:w="1469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Continent</w:t>
            </w:r>
          </w:p>
        </w:tc>
        <w:tc>
          <w:tcPr>
            <w:tcW w:w="3260" w:type="dxa"/>
            <w:shd w:val="clear" w:color="auto" w:fill="E4E4E4"/>
          </w:tcPr>
          <w:p w:rsidR="009E4ED8" w:rsidRDefault="00697A41">
            <w:pPr>
              <w:pStyle w:val="TableParagraph"/>
              <w:spacing w:before="80" w:line="237" w:lineRule="auto"/>
              <w:ind w:left="108" w:right="418"/>
              <w:rPr>
                <w:i/>
                <w:sz w:val="20"/>
              </w:rPr>
            </w:pPr>
            <w:r>
              <w:rPr>
                <w:b/>
                <w:i/>
                <w:sz w:val="24"/>
              </w:rPr>
              <w:t xml:space="preserve">Distribution </w:t>
            </w:r>
            <w:r>
              <w:rPr>
                <w:i/>
                <w:sz w:val="20"/>
              </w:rPr>
              <w:t>(list countries, 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provide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general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indication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e.g.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West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Africa)</w:t>
            </w:r>
          </w:p>
        </w:tc>
        <w:tc>
          <w:tcPr>
            <w:tcW w:w="3688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ind w:right="457"/>
              <w:rPr>
                <w:i/>
                <w:sz w:val="20"/>
              </w:rPr>
            </w:pPr>
            <w:r>
              <w:rPr>
                <w:b/>
                <w:i/>
                <w:sz w:val="24"/>
              </w:rPr>
              <w:t>Provide comments on the pest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status in the different countries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where it occurs </w:t>
            </w:r>
            <w:r>
              <w:rPr>
                <w:i/>
                <w:sz w:val="20"/>
              </w:rPr>
              <w:t>(e.g. widespread,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native, introduced….)</w:t>
            </w:r>
          </w:p>
        </w:tc>
        <w:tc>
          <w:tcPr>
            <w:tcW w:w="1419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Reference</w:t>
            </w:r>
          </w:p>
        </w:tc>
      </w:tr>
      <w:tr w:rsidR="009E4ED8" w:rsidTr="00697A41">
        <w:trPr>
          <w:trHeight w:val="1344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Africa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Ethiopia,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  <w:p w:rsidR="009E4ED8" w:rsidRDefault="00697A41">
            <w:pPr>
              <w:pStyle w:val="TableParagraph"/>
              <w:spacing w:line="242" w:lineRule="auto"/>
              <w:ind w:left="108" w:right="399"/>
              <w:rPr>
                <w:sz w:val="24"/>
              </w:rPr>
            </w:pPr>
            <w:r>
              <w:rPr>
                <w:sz w:val="24"/>
              </w:rPr>
              <w:t>,Mozambique,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Africa,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Tanzania, Zimbabwe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sz w:val="24"/>
              </w:rPr>
            </w:pPr>
            <w:r>
              <w:rPr>
                <w:sz w:val="24"/>
              </w:rPr>
              <w:t>Native,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line="242" w:lineRule="auto"/>
              <w:ind w:right="457"/>
              <w:rPr>
                <w:sz w:val="18"/>
              </w:rPr>
            </w:pPr>
            <w:r>
              <w:rPr>
                <w:sz w:val="18"/>
              </w:rPr>
              <w:t>Whitehead,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1969;</w:t>
            </w:r>
          </w:p>
          <w:p w:rsidR="009E4ED8" w:rsidRDefault="00697A41">
            <w:pPr>
              <w:pStyle w:val="TableParagraph"/>
              <w:spacing w:line="240" w:lineRule="auto"/>
              <w:ind w:right="212"/>
              <w:rPr>
                <w:sz w:val="18"/>
              </w:rPr>
            </w:pPr>
            <w:proofErr w:type="spellStart"/>
            <w:r>
              <w:rPr>
                <w:sz w:val="18"/>
              </w:rPr>
              <w:t>Mandefro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Dagne</w:t>
            </w:r>
            <w:proofErr w:type="spellEnd"/>
            <w:r>
              <w:rPr>
                <w:sz w:val="18"/>
              </w:rPr>
              <w:t>, 2000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Carneiro</w:t>
            </w:r>
            <w:proofErr w:type="spellEnd"/>
            <w:r>
              <w:rPr>
                <w:sz w:val="18"/>
              </w:rPr>
              <w:t xml:space="preserve"> et al.,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2004;</w:t>
            </w:r>
          </w:p>
        </w:tc>
      </w:tr>
      <w:tr w:rsidR="009E4ED8" w:rsidTr="00697A41">
        <w:trPr>
          <w:trHeight w:val="2231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America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Brazil,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75" w:line="240" w:lineRule="auto"/>
              <w:ind w:right="472"/>
              <w:rPr>
                <w:sz w:val="24"/>
              </w:rPr>
            </w:pPr>
            <w:r>
              <w:rPr>
                <w:sz w:val="24"/>
              </w:rPr>
              <w:t>Brazil (present in 5 provinces);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Chile (widespread: area of 1000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km distance, causing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damage)</w:t>
            </w:r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before="76" w:line="240" w:lineRule="auto"/>
              <w:ind w:right="160"/>
              <w:rPr>
                <w:sz w:val="18"/>
              </w:rPr>
            </w:pPr>
            <w:proofErr w:type="spellStart"/>
            <w:r>
              <w:rPr>
                <w:sz w:val="18"/>
              </w:rPr>
              <w:t>Carneiro</w:t>
            </w:r>
            <w:proofErr w:type="spellEnd"/>
            <w:r>
              <w:rPr>
                <w:sz w:val="18"/>
              </w:rPr>
              <w:t xml:space="preserve"> et al.,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2003;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Gomes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</w:p>
          <w:p w:rsidR="009E4ED8" w:rsidRDefault="00697A41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al.,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2005;</w:t>
            </w:r>
          </w:p>
          <w:p w:rsidR="009E4ED8" w:rsidRDefault="00697A41">
            <w:pPr>
              <w:pStyle w:val="TableParagraph"/>
              <w:spacing w:before="2" w:line="240" w:lineRule="auto"/>
              <w:ind w:right="212"/>
              <w:rPr>
                <w:sz w:val="18"/>
              </w:rPr>
            </w:pPr>
            <w:proofErr w:type="spellStart"/>
            <w:r>
              <w:rPr>
                <w:sz w:val="18"/>
              </w:rPr>
              <w:t>Carneiro</w:t>
            </w:r>
            <w:proofErr w:type="spellEnd"/>
            <w:r>
              <w:rPr>
                <w:sz w:val="18"/>
              </w:rPr>
              <w:t xml:space="preserve"> et al.,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2007;</w:t>
            </w:r>
          </w:p>
          <w:p w:rsidR="009E4ED8" w:rsidRDefault="00697A41">
            <w:pPr>
              <w:pStyle w:val="TableParagraph"/>
              <w:spacing w:line="240" w:lineRule="auto"/>
              <w:ind w:right="387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Somavilla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2011;</w:t>
            </w:r>
          </w:p>
          <w:p w:rsidR="009E4ED8" w:rsidRDefault="00697A41">
            <w:pPr>
              <w:pStyle w:val="TableParagraph"/>
              <w:spacing w:line="240" w:lineRule="auto"/>
              <w:ind w:right="179"/>
              <w:rPr>
                <w:sz w:val="18"/>
              </w:rPr>
            </w:pPr>
            <w:proofErr w:type="spellStart"/>
            <w:r>
              <w:rPr>
                <w:sz w:val="18"/>
              </w:rPr>
              <w:t>Murga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Gutierrez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al.,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2012;</w:t>
            </w:r>
          </w:p>
        </w:tc>
      </w:tr>
      <w:tr w:rsidR="009E4ED8" w:rsidTr="00697A41">
        <w:trPr>
          <w:trHeight w:val="573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Asia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sz w:val="24"/>
              </w:rPr>
              <w:t>Reclassified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before="74" w:line="240" w:lineRule="auto"/>
              <w:ind w:right="309"/>
              <w:rPr>
                <w:sz w:val="18"/>
              </w:rPr>
            </w:pPr>
            <w:proofErr w:type="spellStart"/>
            <w:r>
              <w:rPr>
                <w:sz w:val="18"/>
              </w:rPr>
              <w:t>Gerič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al. 2017a;</w:t>
            </w:r>
          </w:p>
        </w:tc>
      </w:tr>
      <w:tr w:rsidR="009E4ED8" w:rsidTr="00697A41">
        <w:trPr>
          <w:trHeight w:val="573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Europe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sz w:val="24"/>
              </w:rPr>
              <w:t>Reclassified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luci</w:t>
            </w:r>
            <w:proofErr w:type="spellEnd"/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before="74" w:line="240" w:lineRule="auto"/>
              <w:ind w:right="309"/>
              <w:rPr>
                <w:sz w:val="18"/>
              </w:rPr>
            </w:pPr>
            <w:proofErr w:type="spellStart"/>
            <w:r>
              <w:rPr>
                <w:sz w:val="18"/>
              </w:rPr>
              <w:t>Gerič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al. 2017a;</w:t>
            </w:r>
          </w:p>
        </w:tc>
      </w:tr>
      <w:tr w:rsidR="009E4ED8" w:rsidTr="00697A41">
        <w:trPr>
          <w:trHeight w:val="438"/>
          <w:tblHeader/>
        </w:trPr>
        <w:tc>
          <w:tcPr>
            <w:tcW w:w="1469" w:type="dxa"/>
            <w:tcBorders>
              <w:bottom w:val="double" w:sz="1" w:space="0" w:color="000000"/>
            </w:tcBorders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Oceania</w:t>
            </w:r>
          </w:p>
        </w:tc>
        <w:tc>
          <w:tcPr>
            <w:tcW w:w="3260" w:type="dxa"/>
            <w:tcBorders>
              <w:bottom w:val="double" w:sz="1" w:space="0" w:color="000000"/>
            </w:tcBorders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3688" w:type="dxa"/>
            <w:tcBorders>
              <w:bottom w:val="double" w:sz="1" w:space="0" w:color="000000"/>
            </w:tcBorders>
          </w:tcPr>
          <w:p w:rsidR="009E4ED8" w:rsidRDefault="00697A41">
            <w:pPr>
              <w:pStyle w:val="TableParagraph"/>
              <w:spacing w:before="73" w:line="240" w:lineRule="auto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</w:p>
        </w:tc>
        <w:tc>
          <w:tcPr>
            <w:tcW w:w="1419" w:type="dxa"/>
            <w:tcBorders>
              <w:bottom w:val="double" w:sz="1" w:space="0" w:color="000000"/>
            </w:tcBorders>
          </w:tcPr>
          <w:p w:rsidR="009E4ED8" w:rsidRDefault="009E4ED8">
            <w:pPr>
              <w:pStyle w:val="TableParagraph"/>
              <w:spacing w:line="240" w:lineRule="auto"/>
              <w:ind w:left="0"/>
            </w:pPr>
          </w:p>
        </w:tc>
      </w:tr>
    </w:tbl>
    <w:p w:rsidR="009E4ED8" w:rsidRDefault="009E4ED8">
      <w:pPr>
        <w:pStyle w:val="Telobesedila"/>
        <w:spacing w:before="6"/>
        <w:rPr>
          <w:sz w:val="34"/>
        </w:rPr>
      </w:pPr>
    </w:p>
    <w:p w:rsidR="009E4ED8" w:rsidRDefault="00697A41">
      <w:pPr>
        <w:spacing w:before="1"/>
        <w:ind w:left="257"/>
        <w:rPr>
          <w:sz w:val="24"/>
        </w:rPr>
      </w:pP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distribution</w:t>
      </w:r>
    </w:p>
    <w:p w:rsidR="009E4ED8" w:rsidRDefault="009E4ED8">
      <w:pPr>
        <w:pStyle w:val="Telobesedila"/>
        <w:spacing w:before="10"/>
        <w:rPr>
          <w:sz w:val="5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eloidogyne luci distribution"/>
      </w:tblPr>
      <w:tblGrid>
        <w:gridCol w:w="1469"/>
        <w:gridCol w:w="3260"/>
        <w:gridCol w:w="3688"/>
        <w:gridCol w:w="1419"/>
      </w:tblGrid>
      <w:tr w:rsidR="009E4ED8" w:rsidTr="00697A41">
        <w:trPr>
          <w:trHeight w:val="1216"/>
          <w:tblHeader/>
        </w:trPr>
        <w:tc>
          <w:tcPr>
            <w:tcW w:w="1469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Continent</w:t>
            </w:r>
          </w:p>
        </w:tc>
        <w:tc>
          <w:tcPr>
            <w:tcW w:w="3260" w:type="dxa"/>
            <w:shd w:val="clear" w:color="auto" w:fill="E4E4E4"/>
          </w:tcPr>
          <w:p w:rsidR="009E4ED8" w:rsidRDefault="00697A41">
            <w:pPr>
              <w:pStyle w:val="TableParagraph"/>
              <w:spacing w:before="80" w:line="237" w:lineRule="auto"/>
              <w:ind w:left="108" w:right="418"/>
              <w:rPr>
                <w:i/>
                <w:sz w:val="20"/>
              </w:rPr>
            </w:pPr>
            <w:r>
              <w:rPr>
                <w:b/>
                <w:i/>
                <w:sz w:val="24"/>
              </w:rPr>
              <w:t xml:space="preserve">Distribution </w:t>
            </w:r>
            <w:r>
              <w:rPr>
                <w:i/>
                <w:sz w:val="20"/>
              </w:rPr>
              <w:t>(list countries, 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provide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general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indication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e.g.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West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Africa)</w:t>
            </w:r>
          </w:p>
        </w:tc>
        <w:tc>
          <w:tcPr>
            <w:tcW w:w="3688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ind w:right="457"/>
              <w:rPr>
                <w:i/>
                <w:sz w:val="20"/>
              </w:rPr>
            </w:pPr>
            <w:r>
              <w:rPr>
                <w:b/>
                <w:i/>
                <w:sz w:val="24"/>
              </w:rPr>
              <w:t>Provide comments on the pest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status in the different countries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where it occurs </w:t>
            </w:r>
            <w:r>
              <w:rPr>
                <w:i/>
                <w:sz w:val="20"/>
              </w:rPr>
              <w:t>(e.g. widespread,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native, introduced….)</w:t>
            </w:r>
          </w:p>
        </w:tc>
        <w:tc>
          <w:tcPr>
            <w:tcW w:w="1419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Reference</w:t>
            </w:r>
          </w:p>
        </w:tc>
      </w:tr>
      <w:tr w:rsidR="009E4ED8" w:rsidTr="00697A41">
        <w:trPr>
          <w:trHeight w:val="436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Africa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</w:p>
        </w:tc>
        <w:tc>
          <w:tcPr>
            <w:tcW w:w="1419" w:type="dxa"/>
          </w:tcPr>
          <w:p w:rsidR="009E4ED8" w:rsidRDefault="009E4ED8">
            <w:pPr>
              <w:pStyle w:val="TableParagraph"/>
              <w:spacing w:line="240" w:lineRule="auto"/>
              <w:ind w:left="0"/>
            </w:pPr>
          </w:p>
        </w:tc>
      </w:tr>
      <w:tr w:rsidR="009E4ED8" w:rsidTr="00697A41">
        <w:trPr>
          <w:trHeight w:val="791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America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Brazil,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Chile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11" w:line="358" w:lineRule="exact"/>
              <w:ind w:right="370"/>
              <w:rPr>
                <w:sz w:val="24"/>
              </w:rPr>
            </w:pPr>
            <w:r>
              <w:rPr>
                <w:sz w:val="24"/>
              </w:rPr>
              <w:t>Brazil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(Present,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occurrences)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(Present,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occurrence)</w:t>
            </w:r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before="74" w:line="240" w:lineRule="auto"/>
              <w:ind w:right="212"/>
              <w:rPr>
                <w:sz w:val="18"/>
              </w:rPr>
            </w:pPr>
            <w:proofErr w:type="spellStart"/>
            <w:r>
              <w:rPr>
                <w:sz w:val="18"/>
              </w:rPr>
              <w:t>Carneiro</w:t>
            </w:r>
            <w:proofErr w:type="spellEnd"/>
            <w:r>
              <w:rPr>
                <w:sz w:val="18"/>
              </w:rPr>
              <w:t xml:space="preserve"> et al.,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2014; Belle 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2016a;</w:t>
            </w:r>
          </w:p>
        </w:tc>
      </w:tr>
      <w:tr w:rsidR="009E4ED8" w:rsidTr="00697A41">
        <w:trPr>
          <w:trHeight w:val="1068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4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Asia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4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Iran,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Turkey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74" w:line="240" w:lineRule="auto"/>
              <w:rPr>
                <w:sz w:val="24"/>
              </w:rPr>
            </w:pPr>
            <w:r>
              <w:rPr>
                <w:sz w:val="24"/>
              </w:rPr>
              <w:t>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(Present,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details)</w:t>
            </w:r>
          </w:p>
          <w:p w:rsidR="009E4ED8" w:rsidRDefault="00697A41">
            <w:pPr>
              <w:pStyle w:val="TableParagraph"/>
              <w:spacing w:before="79" w:line="242" w:lineRule="auto"/>
              <w:ind w:right="576"/>
              <w:rPr>
                <w:sz w:val="24"/>
              </w:rPr>
            </w:pPr>
            <w:r>
              <w:rPr>
                <w:sz w:val="24"/>
              </w:rPr>
              <w:t>Turkey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(widespread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province)</w:t>
            </w:r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before="74" w:line="240" w:lineRule="auto"/>
              <w:ind w:right="292"/>
              <w:rPr>
                <w:sz w:val="18"/>
              </w:rPr>
            </w:pPr>
            <w:proofErr w:type="spellStart"/>
            <w:r>
              <w:rPr>
                <w:sz w:val="18"/>
              </w:rPr>
              <w:t>Aydinli</w:t>
            </w:r>
            <w:proofErr w:type="spellEnd"/>
            <w:r>
              <w:rPr>
                <w:sz w:val="18"/>
              </w:rPr>
              <w:t xml:space="preserve"> et al.,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2013; </w:t>
            </w:r>
            <w:proofErr w:type="spellStart"/>
            <w:r>
              <w:rPr>
                <w:sz w:val="18"/>
              </w:rPr>
              <w:t>Gerič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 al.</w:t>
            </w:r>
          </w:p>
          <w:p w:rsidR="009E4ED8" w:rsidRDefault="00697A41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z w:val="18"/>
              </w:rPr>
              <w:t>2017a;</w:t>
            </w:r>
          </w:p>
        </w:tc>
      </w:tr>
      <w:tr w:rsidR="009E4ED8" w:rsidTr="00697A41">
        <w:trPr>
          <w:trHeight w:val="1530"/>
          <w:tblHeader/>
        </w:trPr>
        <w:tc>
          <w:tcPr>
            <w:tcW w:w="1469" w:type="dxa"/>
          </w:tcPr>
          <w:p w:rsidR="009E4ED8" w:rsidRDefault="00697A41">
            <w:pPr>
              <w:pStyle w:val="TableParagraph"/>
              <w:spacing w:before="7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Europe</w:t>
            </w:r>
          </w:p>
        </w:tc>
        <w:tc>
          <w:tcPr>
            <w:tcW w:w="3260" w:type="dxa"/>
          </w:tcPr>
          <w:p w:rsidR="009E4ED8" w:rsidRDefault="00697A41">
            <w:pPr>
              <w:pStyle w:val="TableParagraph"/>
              <w:spacing w:before="75" w:line="240" w:lineRule="auto"/>
              <w:ind w:left="108" w:right="908"/>
              <w:rPr>
                <w:sz w:val="24"/>
              </w:rPr>
            </w:pPr>
            <w:r>
              <w:rPr>
                <w:sz w:val="24"/>
              </w:rPr>
              <w:t>Greece,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Italy,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Portugal,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Slovenia</w:t>
            </w: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before="75" w:line="309" w:lineRule="auto"/>
              <w:ind w:right="252"/>
              <w:rPr>
                <w:sz w:val="24"/>
              </w:rPr>
            </w:pPr>
            <w:r>
              <w:rPr>
                <w:sz w:val="24"/>
              </w:rPr>
              <w:t>Greece (Present, few occurrences)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Italy (Present, one occurrence)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(Present,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occurrence)</w:t>
            </w:r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before="76" w:line="240" w:lineRule="auto"/>
              <w:ind w:right="270"/>
              <w:rPr>
                <w:sz w:val="18"/>
              </w:rPr>
            </w:pPr>
            <w:proofErr w:type="spellStart"/>
            <w:r>
              <w:rPr>
                <w:sz w:val="18"/>
              </w:rPr>
              <w:t>Sirca</w:t>
            </w:r>
            <w:proofErr w:type="spellEnd"/>
            <w:r>
              <w:rPr>
                <w:sz w:val="18"/>
              </w:rPr>
              <w:t xml:space="preserve"> et al.,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2004;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Strajnar</w:t>
            </w:r>
            <w:proofErr w:type="spellEnd"/>
          </w:p>
          <w:p w:rsidR="009E4ED8" w:rsidRDefault="00697A41">
            <w:pPr>
              <w:pStyle w:val="TableParagraph"/>
              <w:spacing w:line="240" w:lineRule="auto"/>
              <w:ind w:right="347"/>
              <w:rPr>
                <w:sz w:val="18"/>
              </w:rPr>
            </w:pPr>
            <w:r>
              <w:rPr>
                <w:sz w:val="18"/>
              </w:rPr>
              <w:t>et al., 2009;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Conceição</w:t>
            </w:r>
            <w:proofErr w:type="spellEnd"/>
            <w:r>
              <w:rPr>
                <w:sz w:val="18"/>
              </w:rPr>
              <w:t xml:space="preserve"> 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2012;</w:t>
            </w:r>
          </w:p>
          <w:p w:rsidR="009E4ED8" w:rsidRDefault="00697A41">
            <w:pPr>
              <w:pStyle w:val="TableParagraph"/>
              <w:spacing w:line="206" w:lineRule="exact"/>
              <w:ind w:right="291"/>
              <w:rPr>
                <w:sz w:val="18"/>
              </w:rPr>
            </w:pPr>
            <w:proofErr w:type="spellStart"/>
            <w:r>
              <w:rPr>
                <w:sz w:val="18"/>
              </w:rPr>
              <w:t>Maleita</w:t>
            </w:r>
            <w:proofErr w:type="spellEnd"/>
            <w:r>
              <w:rPr>
                <w:sz w:val="18"/>
              </w:rPr>
              <w:t xml:space="preserve"> et al.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2012;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Maleita</w:t>
            </w:r>
            <w:proofErr w:type="spellEnd"/>
          </w:p>
        </w:tc>
      </w:tr>
    </w:tbl>
    <w:p w:rsidR="009E4ED8" w:rsidRDefault="009E4ED8">
      <w:pPr>
        <w:spacing w:line="206" w:lineRule="exact"/>
        <w:rPr>
          <w:sz w:val="18"/>
        </w:rPr>
        <w:sectPr w:rsidR="009E4ED8">
          <w:pgSz w:w="11910" w:h="16840"/>
          <w:pgMar w:top="1260" w:right="82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eloidogyne luci distribution"/>
      </w:tblPr>
      <w:tblGrid>
        <w:gridCol w:w="1469"/>
        <w:gridCol w:w="3260"/>
        <w:gridCol w:w="3688"/>
        <w:gridCol w:w="1419"/>
      </w:tblGrid>
      <w:tr w:rsidR="009E4ED8" w:rsidTr="00697A41">
        <w:trPr>
          <w:trHeight w:val="1216"/>
          <w:tblHeader/>
        </w:trPr>
        <w:tc>
          <w:tcPr>
            <w:tcW w:w="1469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Continent</w:t>
            </w:r>
          </w:p>
        </w:tc>
        <w:tc>
          <w:tcPr>
            <w:tcW w:w="3260" w:type="dxa"/>
            <w:shd w:val="clear" w:color="auto" w:fill="E4E4E4"/>
          </w:tcPr>
          <w:p w:rsidR="009E4ED8" w:rsidRDefault="00697A41">
            <w:pPr>
              <w:pStyle w:val="TableParagraph"/>
              <w:spacing w:before="80" w:line="237" w:lineRule="auto"/>
              <w:ind w:left="108" w:right="418"/>
              <w:rPr>
                <w:i/>
                <w:sz w:val="20"/>
              </w:rPr>
            </w:pPr>
            <w:r>
              <w:rPr>
                <w:b/>
                <w:i/>
                <w:sz w:val="24"/>
              </w:rPr>
              <w:t xml:space="preserve">Distribution </w:t>
            </w:r>
            <w:r>
              <w:rPr>
                <w:i/>
                <w:sz w:val="20"/>
              </w:rPr>
              <w:t>(list countries, 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provide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general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indication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e.g.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West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Africa)</w:t>
            </w:r>
          </w:p>
        </w:tc>
        <w:tc>
          <w:tcPr>
            <w:tcW w:w="3688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ind w:right="457"/>
              <w:rPr>
                <w:i/>
                <w:sz w:val="20"/>
              </w:rPr>
            </w:pPr>
            <w:r>
              <w:rPr>
                <w:b/>
                <w:i/>
                <w:sz w:val="24"/>
              </w:rPr>
              <w:t>Provide comments on the pest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status in the different countries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where it occurs </w:t>
            </w:r>
            <w:r>
              <w:rPr>
                <w:i/>
                <w:sz w:val="20"/>
              </w:rPr>
              <w:t>(e.g. widespread,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native, introduced….)</w:t>
            </w:r>
          </w:p>
        </w:tc>
        <w:tc>
          <w:tcPr>
            <w:tcW w:w="1419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Reference</w:t>
            </w:r>
          </w:p>
        </w:tc>
      </w:tr>
      <w:tr w:rsidR="009E4ED8" w:rsidTr="00697A41">
        <w:trPr>
          <w:trHeight w:val="1185"/>
          <w:tblHeader/>
        </w:trPr>
        <w:tc>
          <w:tcPr>
            <w:tcW w:w="1469" w:type="dxa"/>
          </w:tcPr>
          <w:p w:rsidR="009E4ED8" w:rsidRDefault="009E4ED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9E4ED8" w:rsidRDefault="009E4ED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8" w:type="dxa"/>
          </w:tcPr>
          <w:p w:rsidR="009E4ED8" w:rsidRDefault="00697A41">
            <w:pPr>
              <w:pStyle w:val="TableParagraph"/>
              <w:spacing w:line="240" w:lineRule="auto"/>
              <w:ind w:right="675"/>
              <w:rPr>
                <w:sz w:val="24"/>
              </w:rPr>
            </w:pPr>
            <w:r>
              <w:rPr>
                <w:sz w:val="24"/>
              </w:rPr>
              <w:t>Slovenia (Present, 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occurrences; first occurrence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eradicated;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occurrence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eradication)</w:t>
            </w:r>
          </w:p>
        </w:tc>
        <w:tc>
          <w:tcPr>
            <w:tcW w:w="1419" w:type="dxa"/>
          </w:tcPr>
          <w:p w:rsidR="009E4ED8" w:rsidRDefault="00697A41">
            <w:pPr>
              <w:pStyle w:val="TableParagraph"/>
              <w:spacing w:line="240" w:lineRule="auto"/>
              <w:ind w:right="309"/>
              <w:rPr>
                <w:sz w:val="18"/>
              </w:rPr>
            </w:pPr>
            <w:r>
              <w:rPr>
                <w:sz w:val="18"/>
              </w:rPr>
              <w:t>et al. 2016;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Gerič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al. 2017b;</w:t>
            </w:r>
          </w:p>
        </w:tc>
      </w:tr>
      <w:tr w:rsidR="009E4ED8" w:rsidTr="00697A41">
        <w:trPr>
          <w:trHeight w:val="436"/>
          <w:tblHeader/>
        </w:trPr>
        <w:tc>
          <w:tcPr>
            <w:tcW w:w="1469" w:type="dxa"/>
            <w:tcBorders>
              <w:bottom w:val="double" w:sz="1" w:space="0" w:color="000000"/>
            </w:tcBorders>
          </w:tcPr>
          <w:p w:rsidR="009E4ED8" w:rsidRDefault="00697A41">
            <w:pPr>
              <w:pStyle w:val="TableParagraph"/>
              <w:spacing w:before="7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Oceania</w:t>
            </w:r>
          </w:p>
        </w:tc>
        <w:tc>
          <w:tcPr>
            <w:tcW w:w="3260" w:type="dxa"/>
            <w:tcBorders>
              <w:bottom w:val="double" w:sz="1" w:space="0" w:color="000000"/>
            </w:tcBorders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3688" w:type="dxa"/>
            <w:tcBorders>
              <w:bottom w:val="double" w:sz="1" w:space="0" w:color="000000"/>
            </w:tcBorders>
          </w:tcPr>
          <w:p w:rsidR="009E4ED8" w:rsidRDefault="00697A41">
            <w:pPr>
              <w:pStyle w:val="TableParagraph"/>
              <w:spacing w:before="73" w:line="240" w:lineRule="auto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</w:p>
        </w:tc>
        <w:tc>
          <w:tcPr>
            <w:tcW w:w="1419" w:type="dxa"/>
            <w:tcBorders>
              <w:bottom w:val="double" w:sz="1" w:space="0" w:color="000000"/>
            </w:tcBorders>
          </w:tcPr>
          <w:p w:rsidR="009E4ED8" w:rsidRDefault="009E4ED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9E4ED8" w:rsidRDefault="00576F23">
      <w:pPr>
        <w:pStyle w:val="Telobesedila"/>
        <w:spacing w:before="7"/>
        <w:rPr>
          <w:sz w:val="16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0384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ge">
                  <wp:posOffset>10344150</wp:posOffset>
                </wp:positionV>
                <wp:extent cx="76200" cy="168910"/>
                <wp:effectExtent l="0" t="0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535.55pt;margin-top:814.5pt;width:6pt;height:13.3pt;z-index:-171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697A41">
      <w:pPr>
        <w:pStyle w:val="Naslov1"/>
        <w:numPr>
          <w:ilvl w:val="0"/>
          <w:numId w:val="4"/>
        </w:numPr>
        <w:tabs>
          <w:tab w:val="left" w:pos="498"/>
        </w:tabs>
        <w:spacing w:before="90"/>
        <w:ind w:hanging="241"/>
        <w:jc w:val="both"/>
      </w:pPr>
      <w:r>
        <w:t>Host</w:t>
      </w:r>
      <w:r>
        <w:rPr>
          <w:spacing w:val="-2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/habitats*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pStyle w:val="Telobesedila"/>
        <w:ind w:left="183" w:right="252"/>
        <w:jc w:val="both"/>
      </w:pP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dependable</w:t>
      </w:r>
      <w:r>
        <w:rPr>
          <w:spacing w:val="-2"/>
        </w:rPr>
        <w:t xml:space="preserve"> </w:t>
      </w:r>
      <w:r>
        <w:t>differential</w:t>
      </w:r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plant</w:t>
      </w:r>
      <w:r>
        <w:rPr>
          <w:spacing w:val="-4"/>
        </w:rPr>
        <w:t xml:space="preserve"> </w:t>
      </w:r>
      <w:r>
        <w:t xml:space="preserve">between </w:t>
      </w:r>
      <w:r>
        <w:rPr>
          <w:i/>
        </w:rPr>
        <w:t>M.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M.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4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far.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seems</w:t>
      </w:r>
      <w:r>
        <w:rPr>
          <w:spacing w:val="-5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closely</w:t>
      </w:r>
      <w:r>
        <w:rPr>
          <w:spacing w:val="-12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biological</w:t>
      </w:r>
      <w:r>
        <w:rPr>
          <w:spacing w:val="-7"/>
        </w:rPr>
        <w:t xml:space="preserve"> </w:t>
      </w:r>
      <w:r>
        <w:t>difference</w:t>
      </w:r>
      <w:r>
        <w:rPr>
          <w:spacing w:val="-9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57"/>
        </w:rPr>
        <w:t xml:space="preserve"> </w:t>
      </w:r>
      <w:r>
        <w:t xml:space="preserve">of parasitizing different plant species. Host species lists for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were prepared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recorded</w:t>
      </w:r>
      <w:r>
        <w:rPr>
          <w:spacing w:val="1"/>
        </w:rPr>
        <w:t xml:space="preserve"> </w:t>
      </w:r>
      <w:r>
        <w:t>infestation in the</w:t>
      </w:r>
      <w:r>
        <w:rPr>
          <w:spacing w:val="-2"/>
        </w:rPr>
        <w:t xml:space="preserve"> </w:t>
      </w:r>
      <w:r>
        <w:t>field and tests</w:t>
      </w:r>
      <w:r>
        <w:rPr>
          <w:spacing w:val="-1"/>
        </w:rPr>
        <w:t xml:space="preserve"> </w:t>
      </w:r>
      <w:r>
        <w:t>of host</w:t>
      </w:r>
      <w:r>
        <w:rPr>
          <w:spacing w:val="-1"/>
        </w:rPr>
        <w:t xml:space="preserve"> </w:t>
      </w:r>
      <w:r>
        <w:t>status 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species in literature.</w:t>
      </w:r>
    </w:p>
    <w:p w:rsidR="009E4ED8" w:rsidRDefault="00697A41">
      <w:pPr>
        <w:pStyle w:val="Telobesedila"/>
        <w:spacing w:before="80"/>
        <w:ind w:left="257" w:right="260"/>
        <w:jc w:val="both"/>
      </w:pPr>
      <w:r>
        <w:t>In assessing whether the host is a major or minor crop two factors has been taken into account, the</w:t>
      </w:r>
      <w:r>
        <w:rPr>
          <w:spacing w:val="1"/>
        </w:rPr>
        <w:t xml:space="preserve"> </w:t>
      </w:r>
      <w:r>
        <w:t>importance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crop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agricultural</w:t>
      </w:r>
      <w:r>
        <w:rPr>
          <w:spacing w:val="13"/>
        </w:rPr>
        <w:t xml:space="preserve"> </w:t>
      </w:r>
      <w:r>
        <w:t>production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host</w:t>
      </w:r>
      <w:r>
        <w:rPr>
          <w:spacing w:val="13"/>
        </w:rPr>
        <w:t xml:space="preserve"> </w:t>
      </w:r>
      <w:r>
        <w:t>suitability</w:t>
      </w:r>
      <w:r>
        <w:rPr>
          <w:spacing w:val="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plant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root</w:t>
      </w:r>
      <w:r>
        <w:rPr>
          <w:spacing w:val="12"/>
        </w:rPr>
        <w:t xml:space="preserve"> </w:t>
      </w:r>
      <w:r>
        <w:t>knot</w:t>
      </w:r>
      <w:r>
        <w:rPr>
          <w:spacing w:val="11"/>
        </w:rPr>
        <w:t xml:space="preserve"> </w:t>
      </w:r>
      <w:r>
        <w:t>nematode</w:t>
      </w:r>
    </w:p>
    <w:p w:rsidR="009E4ED8" w:rsidRDefault="00697A41">
      <w:pPr>
        <w:pStyle w:val="Telobesedila"/>
        <w:ind w:left="257" w:right="251"/>
        <w:jc w:val="both"/>
      </w:pP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or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(e.g. soybean is considered to be a major crop, since the agricultural area with</w:t>
      </w:r>
      <w:r>
        <w:rPr>
          <w:spacing w:val="-57"/>
        </w:rPr>
        <w:t xml:space="preserve"> </w:t>
      </w:r>
      <w:r>
        <w:t>soybean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crop</w:t>
      </w:r>
      <w:r>
        <w:rPr>
          <w:spacing w:val="-5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 xml:space="preserve">for </w:t>
      </w:r>
      <w:r>
        <w:rPr>
          <w:i/>
        </w:rPr>
        <w:t>M.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M.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t>).</w:t>
      </w:r>
    </w:p>
    <w:p w:rsidR="009E4ED8" w:rsidRDefault="009E4ED8">
      <w:pPr>
        <w:pStyle w:val="Telobesedila"/>
        <w:spacing w:before="2"/>
      </w:pPr>
    </w:p>
    <w:p w:rsidR="009E4ED8" w:rsidRDefault="00697A41">
      <w:pPr>
        <w:ind w:left="183"/>
        <w:jc w:val="both"/>
        <w:rPr>
          <w:i/>
          <w:sz w:val="24"/>
        </w:rPr>
      </w:pPr>
      <w:r>
        <w:rPr>
          <w:sz w:val="24"/>
        </w:rPr>
        <w:t>Host</w:t>
      </w:r>
      <w:r>
        <w:rPr>
          <w:spacing w:val="-1"/>
          <w:sz w:val="24"/>
        </w:rPr>
        <w:t xml:space="preserve"> </w:t>
      </w:r>
      <w:r>
        <w:rPr>
          <w:sz w:val="24"/>
        </w:rPr>
        <w:t>species list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</w:p>
    <w:p w:rsidR="009E4ED8" w:rsidRDefault="009E4ED8">
      <w:pPr>
        <w:pStyle w:val="Telobesedila"/>
        <w:spacing w:before="7"/>
        <w:rPr>
          <w:i/>
          <w:sz w:val="7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species list for Meloidogyne ethiopica"/>
      </w:tblPr>
      <w:tblGrid>
        <w:gridCol w:w="2021"/>
        <w:gridCol w:w="1985"/>
        <w:gridCol w:w="3401"/>
        <w:gridCol w:w="1844"/>
      </w:tblGrid>
      <w:tr w:rsidR="009E4ED8" w:rsidTr="00697A41">
        <w:trPr>
          <w:trHeight w:val="928"/>
          <w:tblHeader/>
        </w:trPr>
        <w:tc>
          <w:tcPr>
            <w:tcW w:w="202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Host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(common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name)</w:t>
            </w:r>
          </w:p>
          <w:p w:rsidR="009E4ED8" w:rsidRDefault="00697A41">
            <w:pPr>
              <w:pStyle w:val="TableParagraph"/>
              <w:spacing w:before="80" w:line="240" w:lineRule="auto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habitats*</w:t>
            </w:r>
          </w:p>
        </w:tc>
        <w:tc>
          <w:tcPr>
            <w:tcW w:w="1985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Presence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area (Yes/No)</w:t>
            </w:r>
          </w:p>
        </w:tc>
        <w:tc>
          <w:tcPr>
            <w:tcW w:w="340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Comments (e.g. total area,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major/minor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crop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area,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major/minor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</w:t>
            </w:r>
            <w:r>
              <w:rPr>
                <w:b/>
                <w:sz w:val="20"/>
              </w:rPr>
              <w:t>*)</w:t>
            </w:r>
          </w:p>
        </w:tc>
        <w:tc>
          <w:tcPr>
            <w:tcW w:w="1844" w:type="dxa"/>
            <w:shd w:val="clear" w:color="auto" w:fill="E4E4E4"/>
          </w:tcPr>
          <w:p w:rsidR="009E4ED8" w:rsidRDefault="00697A41">
            <w:pPr>
              <w:pStyle w:val="TableParagraph"/>
              <w:spacing w:before="81" w:line="240" w:lineRule="auto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Reference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Acacia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mearnsii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(Black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wattle)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Whitehead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1968,1969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Actinidia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deliciosa</w:t>
            </w:r>
            <w:proofErr w:type="spellEnd"/>
          </w:p>
          <w:p w:rsidR="009E4ED8" w:rsidRDefault="00697A4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(Kiwi)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9" w:right="122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 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9E4ED8" w:rsidRDefault="00697A41">
            <w:pPr>
              <w:pStyle w:val="TableParagraph"/>
              <w:spacing w:before="1" w:line="217" w:lineRule="exact"/>
              <w:ind w:left="130" w:right="122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regions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2" w:lineRule="auto"/>
              <w:ind w:left="108" w:right="395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z w:val="16"/>
              </w:rPr>
              <w:t xml:space="preserve"> et al. 2003,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2004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Agave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sisalana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(Sisal)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O’Bannon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1975.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Ageratum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conyzoides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Billygoat</w:t>
            </w:r>
            <w:proofErr w:type="spellEnd"/>
            <w:r>
              <w:rPr>
                <w:sz w:val="20"/>
              </w:rPr>
              <w:t>-weed)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O’Bannon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1975.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Arachis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hypogaea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(Peanut)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Asparagus </w:t>
            </w:r>
            <w:proofErr w:type="spellStart"/>
            <w:r>
              <w:rPr>
                <w:i/>
                <w:sz w:val="20"/>
              </w:rPr>
              <w:t>officinalis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(Asparagus)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37" w:lineRule="auto"/>
              <w:ind w:left="108" w:right="271"/>
              <w:rPr>
                <w:sz w:val="16"/>
              </w:rPr>
            </w:pPr>
            <w:proofErr w:type="spellStart"/>
            <w:r>
              <w:rPr>
                <w:sz w:val="16"/>
              </w:rPr>
              <w:t>Murga</w:t>
            </w:r>
            <w:proofErr w:type="spellEnd"/>
            <w:r>
              <w:rPr>
                <w:sz w:val="16"/>
              </w:rPr>
              <w:t>-Gutierrez et al.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Avena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sativa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(White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oat)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Avena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strigose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(Black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oat)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Brassica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napus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(Rapeseed)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552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Brassica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(Cabbage)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O'Bannon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1975;</w:t>
            </w:r>
          </w:p>
          <w:p w:rsidR="009E4ED8" w:rsidRDefault="00697A41">
            <w:pPr>
              <w:pStyle w:val="TableParagraph"/>
              <w:spacing w:line="182" w:lineRule="exact"/>
              <w:ind w:left="108" w:right="213"/>
              <w:rPr>
                <w:sz w:val="16"/>
              </w:rPr>
            </w:pPr>
            <w:r>
              <w:rPr>
                <w:sz w:val="16"/>
              </w:rPr>
              <w:t>Whitehead, 1968, 1969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Cajanus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cajan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(Dwarf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pigeon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Capsicum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annum</w:t>
            </w:r>
          </w:p>
          <w:p w:rsidR="009E4ED8" w:rsidRDefault="00697A41"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sz w:val="20"/>
              </w:rPr>
              <w:t>(Pepper)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et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al</w:t>
            </w:r>
            <w:r>
              <w:rPr>
                <w:sz w:val="16"/>
              </w:rPr>
              <w:t>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Capsicum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frutescens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ind w:left="158"/>
              <w:rPr>
                <w:sz w:val="20"/>
              </w:rPr>
            </w:pPr>
            <w:r>
              <w:rPr>
                <w:sz w:val="20"/>
              </w:rPr>
              <w:t>(Chili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Pepper)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Whitehead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1969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Canavalia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ensiformis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(Jack-bean)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Carthamus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tinctorius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(Safflower)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</w:tbl>
    <w:p w:rsidR="009E4ED8" w:rsidRDefault="009E4ED8">
      <w:pPr>
        <w:spacing w:line="178" w:lineRule="exact"/>
        <w:rPr>
          <w:sz w:val="16"/>
        </w:rPr>
        <w:sectPr w:rsidR="009E4ED8">
          <w:pgSz w:w="11910" w:h="16840"/>
          <w:pgMar w:top="1060" w:right="82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species list for Meloidogyne ethiopica"/>
      </w:tblPr>
      <w:tblGrid>
        <w:gridCol w:w="2021"/>
        <w:gridCol w:w="1985"/>
        <w:gridCol w:w="3401"/>
        <w:gridCol w:w="1844"/>
      </w:tblGrid>
      <w:tr w:rsidR="009E4ED8" w:rsidTr="00697A41">
        <w:trPr>
          <w:trHeight w:val="928"/>
          <w:tblHeader/>
        </w:trPr>
        <w:tc>
          <w:tcPr>
            <w:tcW w:w="202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right="14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Host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(common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name)</w:t>
            </w:r>
          </w:p>
          <w:p w:rsidR="009E4ED8" w:rsidRDefault="00697A41">
            <w:pPr>
              <w:pStyle w:val="TableParagraph"/>
              <w:spacing w:before="81" w:line="240" w:lineRule="auto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habitats*</w:t>
            </w:r>
          </w:p>
        </w:tc>
        <w:tc>
          <w:tcPr>
            <w:tcW w:w="1985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Presence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area (Yes/No)</w:t>
            </w:r>
          </w:p>
        </w:tc>
        <w:tc>
          <w:tcPr>
            <w:tcW w:w="340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Comments (e.g. total area,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major/minor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crop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area,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major/minor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</w:t>
            </w:r>
            <w:r>
              <w:rPr>
                <w:b/>
                <w:sz w:val="20"/>
              </w:rPr>
              <w:t>*)</w:t>
            </w:r>
          </w:p>
        </w:tc>
        <w:tc>
          <w:tcPr>
            <w:tcW w:w="1844" w:type="dxa"/>
            <w:shd w:val="clear" w:color="auto" w:fill="E4E4E4"/>
          </w:tcPr>
          <w:p w:rsidR="009E4ED8" w:rsidRDefault="00697A41">
            <w:pPr>
              <w:pStyle w:val="TableParagraph"/>
              <w:spacing w:before="81" w:line="240" w:lineRule="auto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Reference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Citrullus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lantanus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(Watermelon)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37" w:lineRule="auto"/>
              <w:ind w:left="108" w:right="341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et al</w:t>
            </w:r>
            <w:r>
              <w:rPr>
                <w:sz w:val="16"/>
              </w:rPr>
              <w:t>., 2003;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et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al</w:t>
            </w:r>
            <w:r>
              <w:rPr>
                <w:sz w:val="16"/>
              </w:rPr>
              <w:t>.,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2004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Clitoria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ternatea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(Butterfly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Ornamental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69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40" w:lineRule="auto"/>
              <w:ind w:right="850"/>
              <w:rPr>
                <w:i/>
                <w:sz w:val="20"/>
              </w:rPr>
            </w:pPr>
            <w:r>
              <w:rPr>
                <w:i/>
                <w:sz w:val="20"/>
              </w:rPr>
              <w:t>Crotalaria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anaguroydes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Rattlepod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Crotalaria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apioclice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Rattlepod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Crotalaria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grantiana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Rattlepod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Crotalaria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juncea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Rattlepod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Crotalaria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lanceolata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Rattlepod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Crotalaria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okoelvka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Rattlepod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4" w:lineRule="exact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Crotalaria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spectabilis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Rattlepod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Cucumis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melo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(Melon)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Major 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Bellé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2017b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Cucumis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sativus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(Cucumber)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Cucurbita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sp.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(Pumpkin)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Whitehead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1969;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Datura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stramonium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(Jimson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weed)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weed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O’Bannon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1975.</w:t>
            </w:r>
          </w:p>
        </w:tc>
      </w:tr>
      <w:tr w:rsidR="009E4ED8" w:rsidTr="00697A41">
        <w:trPr>
          <w:trHeight w:val="68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40" w:lineRule="auto"/>
              <w:ind w:right="939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Dahlstedtia</w:t>
            </w:r>
            <w:proofErr w:type="spellEnd"/>
            <w:r>
              <w:rPr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pentaphylla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Timbó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 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5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Dolichos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lablab</w:t>
            </w:r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(Hyacinth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Ornamental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Eleusine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coracana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(Finger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millet)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Ensete</w:t>
            </w:r>
            <w:proofErr w:type="spellEnd"/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ventricosum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(Ethiopian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banana)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Ornamental,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Mandefro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Dagne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Eruca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sativa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Aragula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68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Euchlaena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mexicana</w:t>
            </w:r>
            <w:proofErr w:type="spellEnd"/>
          </w:p>
          <w:p w:rsidR="009E4ED8" w:rsidRDefault="00697A41">
            <w:pPr>
              <w:pStyle w:val="TableParagraph"/>
              <w:spacing w:line="230" w:lineRule="atLeast"/>
              <w:ind w:right="787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synonim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hyperlink r:id="rId8">
              <w:proofErr w:type="spellStart"/>
              <w:r>
                <w:rPr>
                  <w:i/>
                  <w:sz w:val="20"/>
                </w:rPr>
                <w:t>Zea</w:t>
              </w:r>
              <w:proofErr w:type="spellEnd"/>
            </w:hyperlink>
            <w:r>
              <w:rPr>
                <w:i/>
                <w:spacing w:val="-47"/>
                <w:sz w:val="20"/>
              </w:rPr>
              <w:t xml:space="preserve"> </w:t>
            </w:r>
            <w:hyperlink r:id="rId9">
              <w:proofErr w:type="spellStart"/>
              <w:r>
                <w:rPr>
                  <w:i/>
                  <w:sz w:val="20"/>
                </w:rPr>
                <w:t>mexicana</w:t>
              </w:r>
              <w:proofErr w:type="spellEnd"/>
              <w:r>
                <w:rPr>
                  <w:sz w:val="20"/>
                </w:rPr>
                <w:t>)</w:t>
              </w:r>
            </w:hyperlink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69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37" w:lineRule="auto"/>
              <w:ind w:right="95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Fagopyrum</w:t>
            </w:r>
            <w:proofErr w:type="spellEnd"/>
            <w:r>
              <w:rPr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esculentum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(Buckwheat)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551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Glycine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max</w:t>
            </w:r>
          </w:p>
          <w:p w:rsidR="009E4ED8" w:rsidRDefault="00697A41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(Soybean)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181"/>
              <w:rPr>
                <w:sz w:val="16"/>
              </w:rPr>
            </w:pPr>
            <w:r>
              <w:rPr>
                <w:sz w:val="16"/>
              </w:rPr>
              <w:t>O’Bannon 1975. Castro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2003,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</w:p>
          <w:p w:rsidR="009E4ED8" w:rsidRDefault="00697A41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2003</w:t>
            </w:r>
          </w:p>
        </w:tc>
      </w:tr>
      <w:tr w:rsidR="009E4ED8" w:rsidTr="00697A41">
        <w:trPr>
          <w:trHeight w:val="461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Glycine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wightti</w:t>
            </w:r>
            <w:proofErr w:type="spellEnd"/>
          </w:p>
          <w:p w:rsidR="009E4ED8" w:rsidRDefault="00697A4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(Cooper)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Gossypium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hirsutum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(Cotton)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49"/>
              <w:rPr>
                <w:sz w:val="16"/>
              </w:rPr>
            </w:pPr>
            <w:r>
              <w:rPr>
                <w:sz w:val="16"/>
              </w:rPr>
              <w:t>O’Bannon,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1975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Helianthus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annuus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(Sunflower)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Jatropha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curcas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(Barbados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Lactuca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sativa</w:t>
            </w:r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(Lettuce)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O'Bannon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1975.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Lolium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multiflorum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(Italian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ryegrass)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</w:tbl>
    <w:p w:rsidR="009E4ED8" w:rsidRDefault="00576F23">
      <w:pPr>
        <w:rPr>
          <w:sz w:val="2"/>
          <w:szCs w:val="2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1408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ge">
                  <wp:posOffset>10344150</wp:posOffset>
                </wp:positionV>
                <wp:extent cx="76200" cy="168910"/>
                <wp:effectExtent l="0" t="0" r="0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535.55pt;margin-top:814.5pt;width:6pt;height:13.3pt;z-index:-171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tSswIAALA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9E4ED8">
      <w:pPr>
        <w:rPr>
          <w:sz w:val="2"/>
          <w:szCs w:val="2"/>
        </w:rPr>
        <w:sectPr w:rsidR="009E4ED8">
          <w:pgSz w:w="11910" w:h="16840"/>
          <w:pgMar w:top="1060" w:right="82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species list for Meloidogyne ethiopica"/>
      </w:tblPr>
      <w:tblGrid>
        <w:gridCol w:w="2021"/>
        <w:gridCol w:w="1985"/>
        <w:gridCol w:w="3401"/>
        <w:gridCol w:w="1844"/>
      </w:tblGrid>
      <w:tr w:rsidR="009E4ED8" w:rsidTr="00697A41">
        <w:trPr>
          <w:trHeight w:val="928"/>
          <w:tblHeader/>
        </w:trPr>
        <w:tc>
          <w:tcPr>
            <w:tcW w:w="202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right="14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Host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(common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name)</w:t>
            </w:r>
          </w:p>
          <w:p w:rsidR="009E4ED8" w:rsidRDefault="00697A41">
            <w:pPr>
              <w:pStyle w:val="TableParagraph"/>
              <w:spacing w:before="81" w:line="240" w:lineRule="auto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habitats*</w:t>
            </w:r>
          </w:p>
        </w:tc>
        <w:tc>
          <w:tcPr>
            <w:tcW w:w="1985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Presence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area (Yes/No)</w:t>
            </w:r>
          </w:p>
        </w:tc>
        <w:tc>
          <w:tcPr>
            <w:tcW w:w="340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Comments (e.g. total area,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major/minor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crop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area,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major/minor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</w:t>
            </w:r>
            <w:r>
              <w:rPr>
                <w:b/>
                <w:sz w:val="20"/>
              </w:rPr>
              <w:t>*)</w:t>
            </w:r>
          </w:p>
        </w:tc>
        <w:tc>
          <w:tcPr>
            <w:tcW w:w="1844" w:type="dxa"/>
            <w:shd w:val="clear" w:color="auto" w:fill="E4E4E4"/>
          </w:tcPr>
          <w:p w:rsidR="009E4ED8" w:rsidRDefault="00697A41">
            <w:pPr>
              <w:pStyle w:val="TableParagraph"/>
              <w:spacing w:before="81" w:line="240" w:lineRule="auto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Reference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Lupinus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albus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(White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lupin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Lupinus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angustifolius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(Blue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lupin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Lycopersicon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esculentum</w:t>
            </w:r>
            <w:proofErr w:type="spellEnd"/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(Tomato)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184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z w:val="16"/>
              </w:rPr>
              <w:t xml:space="preserve"> et al., 2003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Mandefro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Dagne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Medicago</w:t>
            </w:r>
            <w:proofErr w:type="spellEnd"/>
            <w:r>
              <w:rPr>
                <w:i/>
                <w:sz w:val="20"/>
              </w:rPr>
              <w:t xml:space="preserve"> sativa</w:t>
            </w:r>
          </w:p>
          <w:p w:rsidR="009E4ED8" w:rsidRDefault="00697A41">
            <w:pPr>
              <w:pStyle w:val="TableParagraph"/>
              <w:spacing w:line="217" w:lineRule="exact"/>
              <w:ind w:left="158"/>
              <w:rPr>
                <w:sz w:val="20"/>
              </w:rPr>
            </w:pPr>
            <w:r>
              <w:rPr>
                <w:sz w:val="20"/>
              </w:rPr>
              <w:t>(Alfalfa)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Mucuna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aterrima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(Black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velvet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Mucuna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cinerea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(Grey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velvet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Mucuna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deeringiana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(Dwarf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velvet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1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Mucuna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puriens</w:t>
            </w:r>
            <w:proofErr w:type="spellEnd"/>
          </w:p>
          <w:p w:rsidR="009E4ED8" w:rsidRDefault="00697A4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(Green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velvet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bean)</w:t>
            </w:r>
          </w:p>
        </w:tc>
        <w:tc>
          <w:tcPr>
            <w:tcW w:w="1985" w:type="dxa"/>
          </w:tcPr>
          <w:p w:rsidR="009E4ED8" w:rsidRDefault="009E4ED8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Nicotiana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tabacum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(Tobacco)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Whitehead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1969</w:t>
            </w:r>
          </w:p>
        </w:tc>
      </w:tr>
      <w:tr w:rsidR="009E4ED8" w:rsidTr="00697A41">
        <w:trPr>
          <w:trHeight w:val="68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40" w:lineRule="auto"/>
              <w:ind w:right="950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Ornithopus</w:t>
            </w:r>
            <w:proofErr w:type="spellEnd"/>
            <w:r>
              <w:rPr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compressus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(Yellow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serradella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69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Oxalis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corniculata</w:t>
            </w:r>
            <w:proofErr w:type="spellEnd"/>
          </w:p>
          <w:p w:rsidR="009E4ED8" w:rsidRDefault="00697A41">
            <w:pPr>
              <w:pStyle w:val="TableParagraph"/>
              <w:spacing w:line="230" w:lineRule="exact"/>
              <w:ind w:right="850"/>
              <w:rPr>
                <w:sz w:val="20"/>
              </w:rPr>
            </w:pPr>
            <w:r>
              <w:rPr>
                <w:sz w:val="20"/>
              </w:rPr>
              <w:t>(Creeping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woodsorrel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weed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hyperlink r:id="rId10">
              <w:r>
                <w:rPr>
                  <w:sz w:val="16"/>
                </w:rPr>
                <w:t>Belle</w:t>
              </w:r>
              <w:r>
                <w:rPr>
                  <w:spacing w:val="-3"/>
                  <w:sz w:val="16"/>
                </w:rPr>
                <w:t xml:space="preserve"> </w:t>
              </w:r>
            </w:hyperlink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 2016b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Oryza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sativa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(Rice)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Pennisetum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glaucum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(Pearl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millet)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Pisum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sativum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subsp</w:t>
            </w:r>
            <w:r>
              <w:rPr>
                <w:i/>
                <w:sz w:val="20"/>
              </w:rPr>
              <w:t>.</w:t>
            </w:r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arvense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(Forage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5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Pisum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sativum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(Pea)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Phaseolus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vulgaris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93"/>
              <w:rPr>
                <w:sz w:val="16"/>
              </w:rPr>
            </w:pPr>
            <w:proofErr w:type="spellStart"/>
            <w:r>
              <w:rPr>
                <w:sz w:val="16"/>
              </w:rPr>
              <w:t>Mandefro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Dagne</w:t>
            </w:r>
            <w:proofErr w:type="spellEnd"/>
            <w:r>
              <w:rPr>
                <w:sz w:val="16"/>
              </w:rPr>
              <w:t xml:space="preserve"> 2000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Bellé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al. 2017a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Polymnia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sonchifolia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  <w:shd w:val="clear" w:color="auto" w:fill="F8F8F8"/>
              </w:rPr>
              <w:t>(</w:t>
            </w:r>
            <w:proofErr w:type="spellStart"/>
            <w:r>
              <w:rPr>
                <w:sz w:val="20"/>
                <w:shd w:val="clear" w:color="auto" w:fill="F8F8F8"/>
              </w:rPr>
              <w:t>Yacon</w:t>
            </w:r>
            <w:proofErr w:type="spellEnd"/>
            <w:r>
              <w:rPr>
                <w:sz w:val="20"/>
                <w:shd w:val="clear" w:color="auto" w:fill="F8F8F8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350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z w:val="16"/>
              </w:rPr>
              <w:t xml:space="preserve"> &amp; Almeida,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2005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shd w:val="clear" w:color="auto" w:fill="F8F8F9"/>
              </w:rPr>
              <w:t>Psidium</w:t>
            </w:r>
            <w:proofErr w:type="spellEnd"/>
            <w:r>
              <w:rPr>
                <w:i/>
                <w:spacing w:val="-2"/>
                <w:sz w:val="20"/>
                <w:shd w:val="clear" w:color="auto" w:fill="F8F8F9"/>
              </w:rPr>
              <w:t xml:space="preserve"> </w:t>
            </w:r>
            <w:proofErr w:type="spellStart"/>
            <w:r>
              <w:rPr>
                <w:i/>
                <w:sz w:val="20"/>
                <w:shd w:val="clear" w:color="auto" w:fill="F8F8F9"/>
              </w:rPr>
              <w:t>guajava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  <w:shd w:val="clear" w:color="auto" w:fill="F8F8F9"/>
              </w:rPr>
              <w:t>(Guava)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Dias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Prunus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persica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(Peach)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352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z w:val="16"/>
              </w:rPr>
              <w:t xml:space="preserve"> et al., 2003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Somavilla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Raphanus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sativus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(Radish)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Saccharum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spp.</w:t>
            </w:r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(Sugarcane)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Bellé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 2017c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Setaria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italica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(Foxtail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millet)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Secale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cereale</w:t>
            </w:r>
            <w:proofErr w:type="spellEnd"/>
          </w:p>
          <w:p w:rsidR="009E4ED8" w:rsidRDefault="00697A4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(Rye)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Sida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rhombifolia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Arrowleaf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sida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132"/>
              <w:rPr>
                <w:sz w:val="16"/>
              </w:rPr>
            </w:pPr>
            <w:r>
              <w:rPr>
                <w:sz w:val="16"/>
              </w:rPr>
              <w:t>Gomez et al. 2005;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Lima-Medina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</w:tc>
      </w:tr>
      <w:tr w:rsidR="009E4ED8" w:rsidTr="00697A41">
        <w:trPr>
          <w:trHeight w:val="45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Solanum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melongena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(Eggplant)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Solanum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nigrum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(Nightshade)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weed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O’Bannon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1975.</w:t>
            </w:r>
          </w:p>
        </w:tc>
      </w:tr>
      <w:tr w:rsidR="009E4ED8" w:rsidTr="00697A41">
        <w:trPr>
          <w:trHeight w:val="551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Solanum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tuberosum</w:t>
            </w:r>
            <w:proofErr w:type="spellEnd"/>
          </w:p>
          <w:p w:rsidR="009E4ED8" w:rsidRDefault="00697A41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(Potato)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Whitehead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1968,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1969;</w:t>
            </w:r>
          </w:p>
          <w:p w:rsidR="009E4ED8" w:rsidRDefault="00697A41">
            <w:pPr>
              <w:pStyle w:val="TableParagraph"/>
              <w:spacing w:line="180" w:lineRule="atLeast"/>
              <w:ind w:left="108" w:right="435"/>
              <w:rPr>
                <w:sz w:val="16"/>
              </w:rPr>
            </w:pPr>
            <w:r>
              <w:rPr>
                <w:sz w:val="16"/>
              </w:rPr>
              <w:t>Lima-Medina et al.,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Spinacia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(Spinach)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9E4ED8">
            <w:pPr>
              <w:pStyle w:val="TableParagraph"/>
              <w:spacing w:before="6" w:line="240" w:lineRule="auto"/>
              <w:ind w:left="0"/>
              <w:rPr>
                <w:i/>
                <w:sz w:val="15"/>
              </w:rPr>
            </w:pPr>
          </w:p>
          <w:p w:rsidR="009E4ED8" w:rsidRDefault="00697A41">
            <w:pPr>
              <w:pStyle w:val="TableParagraph"/>
              <w:spacing w:line="240" w:lineRule="auto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</w:tbl>
    <w:p w:rsidR="009E4ED8" w:rsidRDefault="00576F23">
      <w:pPr>
        <w:rPr>
          <w:sz w:val="2"/>
          <w:szCs w:val="2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2432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ge">
                  <wp:posOffset>10344150</wp:posOffset>
                </wp:positionV>
                <wp:extent cx="76200" cy="168910"/>
                <wp:effectExtent l="0" t="0" r="0" b="0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535.55pt;margin-top:814.5pt;width:6pt;height:13.3pt;z-index:-17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l2sgIAALA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9E4ED8">
      <w:pPr>
        <w:rPr>
          <w:sz w:val="2"/>
          <w:szCs w:val="2"/>
        </w:rPr>
        <w:sectPr w:rsidR="009E4ED8">
          <w:pgSz w:w="11910" w:h="16840"/>
          <w:pgMar w:top="1060" w:right="82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species list for Meloidogyne ethiopica"/>
      </w:tblPr>
      <w:tblGrid>
        <w:gridCol w:w="2021"/>
        <w:gridCol w:w="1985"/>
        <w:gridCol w:w="3401"/>
        <w:gridCol w:w="1844"/>
      </w:tblGrid>
      <w:tr w:rsidR="009E4ED8" w:rsidTr="00697A41">
        <w:trPr>
          <w:trHeight w:val="928"/>
          <w:tblHeader/>
        </w:trPr>
        <w:tc>
          <w:tcPr>
            <w:tcW w:w="202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right="14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Host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(common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name)</w:t>
            </w:r>
          </w:p>
          <w:p w:rsidR="009E4ED8" w:rsidRDefault="00697A41">
            <w:pPr>
              <w:pStyle w:val="TableParagraph"/>
              <w:spacing w:before="81" w:line="240" w:lineRule="auto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habitats*</w:t>
            </w:r>
          </w:p>
        </w:tc>
        <w:tc>
          <w:tcPr>
            <w:tcW w:w="1985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Presence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area (Yes/No)</w:t>
            </w:r>
          </w:p>
        </w:tc>
        <w:tc>
          <w:tcPr>
            <w:tcW w:w="340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Comments (e.g. total area,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major/minor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crop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area,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major/minor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</w:t>
            </w:r>
            <w:r>
              <w:rPr>
                <w:b/>
                <w:sz w:val="20"/>
              </w:rPr>
              <w:t>*)</w:t>
            </w:r>
          </w:p>
        </w:tc>
        <w:tc>
          <w:tcPr>
            <w:tcW w:w="1844" w:type="dxa"/>
            <w:shd w:val="clear" w:color="auto" w:fill="E4E4E4"/>
          </w:tcPr>
          <w:p w:rsidR="009E4ED8" w:rsidRDefault="00697A41">
            <w:pPr>
              <w:pStyle w:val="TableParagraph"/>
              <w:spacing w:before="81" w:line="240" w:lineRule="auto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Reference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Tephrosia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candida</w:t>
            </w:r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(White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hoarypea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Triticum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aestivum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(Triticale)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Vicia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faba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(Broad 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Whitehead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1969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Vigna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umbellata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hyperlink r:id="rId11">
              <w:r>
                <w:rPr>
                  <w:sz w:val="20"/>
                </w:rPr>
                <w:t>(</w:t>
              </w:r>
              <w:proofErr w:type="spellStart"/>
              <w:r>
                <w:rPr>
                  <w:sz w:val="20"/>
                </w:rPr>
                <w:t>Ricebean</w:t>
              </w:r>
              <w:proofErr w:type="spellEnd"/>
              <w:r>
                <w:rPr>
                  <w:sz w:val="20"/>
                </w:rPr>
                <w:t>)</w:t>
              </w:r>
            </w:hyperlink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Vigna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unguiculata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(Cowpea)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37" w:lineRule="auto"/>
              <w:ind w:left="108" w:right="613"/>
              <w:rPr>
                <w:sz w:val="16"/>
              </w:rPr>
            </w:pPr>
            <w:r>
              <w:rPr>
                <w:sz w:val="16"/>
              </w:rPr>
              <w:t>Whitehead, 1968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Vigna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radiata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Mungbean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Vicia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sativa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(Common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vetch)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1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Vicia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villosa</w:t>
            </w:r>
            <w:proofErr w:type="spellEnd"/>
          </w:p>
          <w:p w:rsidR="009E4ED8" w:rsidRDefault="00697A4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(Hairy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vetch)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 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Vitis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(Grapevine)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395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z w:val="16"/>
              </w:rPr>
              <w:t xml:space="preserve"> et al. 2003,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2004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Zea</w:t>
            </w:r>
            <w:proofErr w:type="spellEnd"/>
            <w:r>
              <w:rPr>
                <w:i/>
                <w:sz w:val="20"/>
              </w:rPr>
              <w:t xml:space="preserve"> mays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(Corn)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Lima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</w:tbl>
    <w:p w:rsidR="009E4ED8" w:rsidRDefault="00576F23">
      <w:pPr>
        <w:pStyle w:val="Telobesedila"/>
        <w:spacing w:before="7"/>
        <w:rPr>
          <w:i/>
          <w:sz w:val="15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10344150</wp:posOffset>
                </wp:positionV>
                <wp:extent cx="152400" cy="168910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529.55pt;margin-top:814.5pt;width:12pt;height:13.3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697A41">
      <w:pPr>
        <w:spacing w:before="90"/>
        <w:ind w:left="183"/>
        <w:rPr>
          <w:i/>
          <w:sz w:val="24"/>
        </w:rPr>
      </w:pPr>
      <w:r>
        <w:rPr>
          <w:sz w:val="24"/>
        </w:rPr>
        <w:t>Host</w:t>
      </w:r>
      <w:r>
        <w:rPr>
          <w:spacing w:val="-1"/>
          <w:sz w:val="24"/>
        </w:rPr>
        <w:t xml:space="preserve"> </w:t>
      </w:r>
      <w:r>
        <w:rPr>
          <w:sz w:val="24"/>
        </w:rPr>
        <w:t>species list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</w:p>
    <w:p w:rsidR="009E4ED8" w:rsidRDefault="009E4ED8">
      <w:pPr>
        <w:pStyle w:val="Telobesedila"/>
        <w:spacing w:before="4"/>
        <w:rPr>
          <w:i/>
          <w:sz w:val="7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species list for Meloidogyne luci"/>
      </w:tblPr>
      <w:tblGrid>
        <w:gridCol w:w="2021"/>
        <w:gridCol w:w="1985"/>
        <w:gridCol w:w="3401"/>
        <w:gridCol w:w="1844"/>
      </w:tblGrid>
      <w:tr w:rsidR="009E4ED8" w:rsidTr="00697A41">
        <w:trPr>
          <w:trHeight w:val="930"/>
          <w:tblHeader/>
        </w:trPr>
        <w:tc>
          <w:tcPr>
            <w:tcW w:w="202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Host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(common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name)</w:t>
            </w:r>
          </w:p>
          <w:p w:rsidR="009E4ED8" w:rsidRDefault="00697A41">
            <w:pPr>
              <w:pStyle w:val="TableParagraph"/>
              <w:spacing w:before="83" w:line="240" w:lineRule="auto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habitats*</w:t>
            </w:r>
          </w:p>
        </w:tc>
        <w:tc>
          <w:tcPr>
            <w:tcW w:w="1985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Presence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area (Yes/No)</w:t>
            </w:r>
          </w:p>
        </w:tc>
        <w:tc>
          <w:tcPr>
            <w:tcW w:w="340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Comments (e.g. total area,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major/minor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crop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area,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major/minor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</w:t>
            </w:r>
            <w:r>
              <w:rPr>
                <w:b/>
                <w:sz w:val="20"/>
              </w:rPr>
              <w:t>*)</w:t>
            </w:r>
          </w:p>
        </w:tc>
        <w:tc>
          <w:tcPr>
            <w:tcW w:w="1844" w:type="dxa"/>
            <w:shd w:val="clear" w:color="auto" w:fill="E4E4E4"/>
          </w:tcPr>
          <w:p w:rsidR="009E4ED8" w:rsidRDefault="00697A41">
            <w:pPr>
              <w:pStyle w:val="TableParagraph"/>
              <w:spacing w:before="81" w:line="240" w:lineRule="auto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Reference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Abelmoschus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esculentus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(Okra)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2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Actinidia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deliciosa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(Kiwi)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2" w:lineRule="exact"/>
              <w:ind w:left="129" w:right="122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 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9E4ED8" w:rsidRDefault="00697A41">
            <w:pPr>
              <w:pStyle w:val="TableParagraph"/>
              <w:spacing w:line="216" w:lineRule="exact"/>
              <w:ind w:left="130" w:right="122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regions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Allium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cepa</w:t>
            </w:r>
            <w:proofErr w:type="spellEnd"/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cepa</w:t>
            </w:r>
            <w:proofErr w:type="spellEnd"/>
          </w:p>
          <w:p w:rsidR="009E4ED8" w:rsidRDefault="00697A4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(Onion)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Antirrhinum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majus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(Snapdragon)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Ornamental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Apium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graveolens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(Celery)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68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Brassica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line="230" w:lineRule="atLeast"/>
              <w:ind w:right="9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var. </w:t>
            </w:r>
            <w:r>
              <w:rPr>
                <w:sz w:val="20"/>
              </w:rPr>
              <w:t>capitate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(Cabbage)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69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Brassica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line="230" w:lineRule="exact"/>
              <w:ind w:right="808"/>
              <w:rPr>
                <w:sz w:val="20"/>
              </w:rPr>
            </w:pPr>
            <w:r>
              <w:rPr>
                <w:sz w:val="20"/>
              </w:rPr>
              <w:t>var. botrytis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(Cauliflower)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69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Brassica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line="230" w:lineRule="atLeast"/>
              <w:ind w:right="6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var. </w:t>
            </w:r>
            <w:proofErr w:type="spellStart"/>
            <w:r>
              <w:rPr>
                <w:sz w:val="20"/>
              </w:rPr>
              <w:t>gongylodes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(Kohlrabi)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1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Brassica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var.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italic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(Broccoli)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405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z w:val="16"/>
              </w:rPr>
              <w:t xml:space="preserve"> et al., 2009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Brassica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var.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subauda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(Kale)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Beta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vulgaris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var.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cicla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(Chard)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Beta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vulgaris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var.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conditiva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(Beet)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Capsicum </w:t>
            </w:r>
            <w:proofErr w:type="spellStart"/>
            <w:r>
              <w:rPr>
                <w:i/>
                <w:sz w:val="20"/>
              </w:rPr>
              <w:t>annuum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(Pepper)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Cichorium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endivia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(Endive)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</w:tbl>
    <w:p w:rsidR="009E4ED8" w:rsidRDefault="009E4ED8">
      <w:pPr>
        <w:spacing w:line="178" w:lineRule="exact"/>
        <w:rPr>
          <w:sz w:val="16"/>
        </w:rPr>
        <w:sectPr w:rsidR="009E4ED8">
          <w:pgSz w:w="11910" w:h="16840"/>
          <w:pgMar w:top="1060" w:right="82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Host species list for Meloidogyne luci"/>
      </w:tblPr>
      <w:tblGrid>
        <w:gridCol w:w="2021"/>
        <w:gridCol w:w="1985"/>
        <w:gridCol w:w="3401"/>
        <w:gridCol w:w="1844"/>
      </w:tblGrid>
      <w:tr w:rsidR="009E4ED8" w:rsidTr="00697A41">
        <w:trPr>
          <w:trHeight w:val="928"/>
          <w:tblHeader/>
        </w:trPr>
        <w:tc>
          <w:tcPr>
            <w:tcW w:w="202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right="14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Host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(common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name)</w:t>
            </w:r>
          </w:p>
          <w:p w:rsidR="009E4ED8" w:rsidRDefault="00697A41">
            <w:pPr>
              <w:pStyle w:val="TableParagraph"/>
              <w:spacing w:before="81" w:line="240" w:lineRule="auto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/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habitats*</w:t>
            </w:r>
          </w:p>
        </w:tc>
        <w:tc>
          <w:tcPr>
            <w:tcW w:w="1985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Presence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area (Yes/No)</w:t>
            </w:r>
          </w:p>
        </w:tc>
        <w:tc>
          <w:tcPr>
            <w:tcW w:w="3401" w:type="dxa"/>
            <w:shd w:val="clear" w:color="auto" w:fill="E4E4E4"/>
          </w:tcPr>
          <w:p w:rsidR="009E4ED8" w:rsidRDefault="00697A41">
            <w:pPr>
              <w:pStyle w:val="TableParagraph"/>
              <w:spacing w:before="79" w:line="240" w:lineRule="auto"/>
              <w:ind w:left="108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Comments (e.g. total area,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major/minor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crop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area,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major/minor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habitats</w:t>
            </w:r>
            <w:r>
              <w:rPr>
                <w:b/>
                <w:sz w:val="20"/>
              </w:rPr>
              <w:t>*)</w:t>
            </w:r>
          </w:p>
        </w:tc>
        <w:tc>
          <w:tcPr>
            <w:tcW w:w="1844" w:type="dxa"/>
            <w:shd w:val="clear" w:color="auto" w:fill="E4E4E4"/>
          </w:tcPr>
          <w:p w:rsidR="009E4ED8" w:rsidRDefault="00697A41">
            <w:pPr>
              <w:pStyle w:val="TableParagraph"/>
              <w:spacing w:before="81" w:line="240" w:lineRule="auto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Reference</w:t>
            </w:r>
          </w:p>
        </w:tc>
      </w:tr>
      <w:tr w:rsidR="009E4ED8" w:rsidTr="00697A41">
        <w:trPr>
          <w:trHeight w:val="69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Cichorium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intybus</w:t>
            </w:r>
            <w:proofErr w:type="spellEnd"/>
          </w:p>
          <w:p w:rsidR="009E4ED8" w:rsidRDefault="00697A41">
            <w:pPr>
              <w:pStyle w:val="TableParagraph"/>
              <w:spacing w:line="230" w:lineRule="exact"/>
              <w:ind w:right="8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var. </w:t>
            </w:r>
            <w:proofErr w:type="spellStart"/>
            <w:r>
              <w:rPr>
                <w:sz w:val="20"/>
              </w:rPr>
              <w:t>foliosum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(Chicory)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Cucumis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melo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(Melon)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Citrullus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lantanus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(Watermelon)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Geric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2017a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Cucumis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sativus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(Cucumber)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37" w:lineRule="auto"/>
              <w:ind w:left="108" w:right="405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z w:val="16"/>
              </w:rPr>
              <w:t xml:space="preserve"> et al., 2009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Daucus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carota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(Carrot)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69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Foeniculum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vulgare</w:t>
            </w:r>
            <w:proofErr w:type="spellEnd"/>
          </w:p>
          <w:p w:rsidR="009E4ED8" w:rsidRDefault="00697A41">
            <w:pPr>
              <w:pStyle w:val="TableParagraph"/>
              <w:spacing w:line="230" w:lineRule="atLeast"/>
              <w:ind w:right="519"/>
              <w:rPr>
                <w:sz w:val="20"/>
              </w:rPr>
            </w:pPr>
            <w:r>
              <w:rPr>
                <w:sz w:val="20"/>
              </w:rPr>
              <w:t xml:space="preserve">var. </w:t>
            </w:r>
            <w:proofErr w:type="spellStart"/>
            <w:r>
              <w:rPr>
                <w:sz w:val="20"/>
              </w:rPr>
              <w:t>azoricum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(Florence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fennel)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Glycine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max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</w:p>
          <w:p w:rsidR="009E4ED8" w:rsidRDefault="00697A41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(Soybean)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Bellé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al., 2016a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Helianthus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annuus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(Sunflower)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7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Hordeum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vulgare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(Barley)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8" w:lineRule="exact"/>
              <w:ind w:right="13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Hylotelephinum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spectabile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(Sedum)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Ornamental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Lactuca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sativa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(Lettuce)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40" w:lineRule="auto"/>
              <w:ind w:left="108" w:right="405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z w:val="16"/>
              </w:rPr>
              <w:t xml:space="preserve"> et al., 2009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Lavandula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spica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(Lavender)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Ornamental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Lycopersicum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esculentum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(Tomato)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Nicotiana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tabacum</w:t>
            </w:r>
            <w:proofErr w:type="spellEnd"/>
            <w:r>
              <w:rPr>
                <w:sz w:val="20"/>
              </w:rPr>
              <w:t xml:space="preserve"> L.</w:t>
            </w:r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(tobacco)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5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Phaseolus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vulgaris</w:t>
            </w:r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(Common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Bean)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237" w:lineRule="auto"/>
              <w:ind w:left="108" w:right="405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z w:val="16"/>
              </w:rPr>
              <w:t xml:space="preserve"> et al., 2009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23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Pisum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sativum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(Pea)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10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10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Polymnia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sonchifolia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Poepp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Endl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Yakon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Raphanus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sativus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var.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radicula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(Radish)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 xml:space="preserve">Rosa </w:t>
            </w:r>
            <w:r>
              <w:rPr>
                <w:sz w:val="20"/>
              </w:rPr>
              <w:t>sp.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(Rose)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Ornamental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Rumex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patientia</w:t>
            </w:r>
            <w:proofErr w:type="spellEnd"/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(Curled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dock)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Weed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5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Solanum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melongena</w:t>
            </w:r>
            <w:proofErr w:type="spellEnd"/>
          </w:p>
          <w:p w:rsidR="009E4ED8" w:rsidRDefault="00697A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(Eggplant)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Solanum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tuberosum</w:t>
            </w:r>
            <w:proofErr w:type="spellEnd"/>
          </w:p>
          <w:p w:rsidR="009E4ED8" w:rsidRDefault="00697A41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(Potato)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5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5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Maleita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2016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Spinacia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oleracea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(Spinach)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spacing w:line="224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Vitis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vinifera</w:t>
            </w:r>
            <w:proofErr w:type="spellEnd"/>
          </w:p>
          <w:p w:rsidR="009E4ED8" w:rsidRDefault="00697A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(Grapevine)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spacing w:line="224" w:lineRule="exact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spacing w:line="224" w:lineRule="exact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Carneiro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</w:tc>
      </w:tr>
      <w:tr w:rsidR="009E4ED8" w:rsidTr="00697A41">
        <w:trPr>
          <w:trHeight w:val="460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Zea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(Corn)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20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</w:tc>
      </w:tr>
      <w:tr w:rsidR="009E4ED8" w:rsidTr="00697A41">
        <w:trPr>
          <w:trHeight w:val="688"/>
          <w:tblHeader/>
        </w:trPr>
        <w:tc>
          <w:tcPr>
            <w:tcW w:w="2021" w:type="dxa"/>
          </w:tcPr>
          <w:p w:rsidR="009E4ED8" w:rsidRDefault="00697A41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Zea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mays </w:t>
            </w:r>
            <w:r>
              <w:rPr>
                <w:sz w:val="20"/>
              </w:rPr>
              <w:t>var.</w:t>
            </w:r>
          </w:p>
          <w:p w:rsidR="009E4ED8" w:rsidRDefault="00697A41">
            <w:pPr>
              <w:pStyle w:val="TableParagraph"/>
              <w:spacing w:line="228" w:lineRule="exact"/>
              <w:ind w:right="400"/>
              <w:rPr>
                <w:sz w:val="20"/>
              </w:rPr>
            </w:pPr>
            <w:proofErr w:type="spellStart"/>
            <w:r>
              <w:rPr>
                <w:i/>
                <w:spacing w:val="-1"/>
                <w:sz w:val="20"/>
              </w:rPr>
              <w:t>saccharata</w:t>
            </w:r>
            <w:proofErr w:type="spellEnd"/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(Sweet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corn)</w:t>
            </w:r>
          </w:p>
        </w:tc>
        <w:tc>
          <w:tcPr>
            <w:tcW w:w="1985" w:type="dxa"/>
          </w:tcPr>
          <w:p w:rsidR="009E4ED8" w:rsidRDefault="00697A41">
            <w:pPr>
              <w:pStyle w:val="TableParagraph"/>
              <w:ind w:left="83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401" w:type="dxa"/>
          </w:tcPr>
          <w:p w:rsidR="009E4ED8" w:rsidRDefault="00697A41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Minor crop</w:t>
            </w:r>
          </w:p>
        </w:tc>
        <w:tc>
          <w:tcPr>
            <w:tcW w:w="1844" w:type="dxa"/>
          </w:tcPr>
          <w:p w:rsidR="009E4ED8" w:rsidRDefault="00697A41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Strajnar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</w:tc>
      </w:tr>
    </w:tbl>
    <w:p w:rsidR="009E4ED8" w:rsidRDefault="00576F23">
      <w:pPr>
        <w:rPr>
          <w:sz w:val="2"/>
          <w:szCs w:val="2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448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10344150</wp:posOffset>
                </wp:positionV>
                <wp:extent cx="152400" cy="168910"/>
                <wp:effectExtent l="0" t="0" r="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529.55pt;margin-top:814.5pt;width:12pt;height:13.3pt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wEsgIAALI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9E4ED8">
      <w:pPr>
        <w:rPr>
          <w:sz w:val="2"/>
          <w:szCs w:val="2"/>
        </w:rPr>
        <w:sectPr w:rsidR="009E4ED8">
          <w:pgSz w:w="11910" w:h="16840"/>
          <w:pgMar w:top="1060" w:right="820" w:bottom="280" w:left="820" w:header="708" w:footer="708" w:gutter="0"/>
          <w:cols w:space="708"/>
        </w:sectPr>
      </w:pPr>
    </w:p>
    <w:p w:rsidR="009E4ED8" w:rsidRDefault="00576F23">
      <w:pPr>
        <w:pStyle w:val="Naslov1"/>
        <w:numPr>
          <w:ilvl w:val="0"/>
          <w:numId w:val="4"/>
        </w:numPr>
        <w:tabs>
          <w:tab w:val="left" w:pos="498"/>
        </w:tabs>
        <w:spacing w:before="76"/>
        <w:ind w:hanging="241"/>
        <w:jc w:val="left"/>
      </w:pP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48616550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10344150</wp:posOffset>
                </wp:positionV>
                <wp:extent cx="152400" cy="168910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left:0;text-align:left;margin-left:529.55pt;margin-top:814.5pt;width:12pt;height:13.3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A41">
        <w:t>Pathways</w:t>
      </w:r>
      <w:r w:rsidR="00697A41">
        <w:rPr>
          <w:spacing w:val="-2"/>
        </w:rPr>
        <w:t xml:space="preserve"> </w:t>
      </w:r>
      <w:r w:rsidR="00697A41">
        <w:t>for</w:t>
      </w:r>
      <w:r w:rsidR="00697A41">
        <w:rPr>
          <w:spacing w:val="-2"/>
        </w:rPr>
        <w:t xml:space="preserve"> </w:t>
      </w:r>
      <w:r w:rsidR="00697A41">
        <w:t>entry</w:t>
      </w:r>
    </w:p>
    <w:p w:rsidR="009E4ED8" w:rsidRDefault="009E4ED8">
      <w:pPr>
        <w:pStyle w:val="Telobesedila"/>
        <w:spacing w:before="3"/>
        <w:rPr>
          <w:b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athways for entry"/>
      </w:tblPr>
      <w:tblGrid>
        <w:gridCol w:w="2808"/>
        <w:gridCol w:w="2232"/>
        <w:gridCol w:w="2808"/>
        <w:gridCol w:w="1565"/>
      </w:tblGrid>
      <w:tr w:rsidR="009E4ED8" w:rsidTr="00697A41">
        <w:trPr>
          <w:trHeight w:val="1620"/>
          <w:tblHeader/>
        </w:trPr>
        <w:tc>
          <w:tcPr>
            <w:tcW w:w="2808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pathways</w:t>
            </w:r>
          </w:p>
          <w:p w:rsidR="009E4ED8" w:rsidRDefault="00697A41">
            <w:pPr>
              <w:pStyle w:val="TableParagraph"/>
              <w:spacing w:before="77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(in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importance)</w:t>
            </w:r>
          </w:p>
        </w:tc>
        <w:tc>
          <w:tcPr>
            <w:tcW w:w="2232" w:type="dxa"/>
            <w:shd w:val="clear" w:color="auto" w:fill="E4E4E4"/>
          </w:tcPr>
          <w:p w:rsidR="009E4ED8" w:rsidRDefault="00697A41">
            <w:pPr>
              <w:pStyle w:val="TableParagraph"/>
              <w:spacing w:before="78" w:line="240" w:lineRule="auto"/>
              <w:ind w:left="108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Short description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explaining why it 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considered as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pathway</w:t>
            </w:r>
          </w:p>
        </w:tc>
        <w:tc>
          <w:tcPr>
            <w:tcW w:w="2808" w:type="dxa"/>
            <w:shd w:val="clear" w:color="auto" w:fill="E4E4E4"/>
          </w:tcPr>
          <w:p w:rsidR="009E4ED8" w:rsidRDefault="00697A41">
            <w:pPr>
              <w:pStyle w:val="TableParagraph"/>
              <w:spacing w:before="73" w:line="240" w:lineRule="auto"/>
              <w:ind w:left="108" w:right="197"/>
              <w:rPr>
                <w:sz w:val="24"/>
              </w:rPr>
            </w:pPr>
            <w:r>
              <w:rPr>
                <w:sz w:val="24"/>
              </w:rPr>
              <w:t>Pathway prohibited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area?</w:t>
            </w:r>
          </w:p>
          <w:p w:rsidR="009E4ED8" w:rsidRDefault="00697A41">
            <w:pPr>
              <w:pStyle w:val="TableParagraph"/>
              <w:spacing w:before="8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Yes/No</w:t>
            </w:r>
          </w:p>
        </w:tc>
        <w:tc>
          <w:tcPr>
            <w:tcW w:w="1565" w:type="dxa"/>
            <w:shd w:val="clear" w:color="auto" w:fill="E4E4E4"/>
          </w:tcPr>
          <w:p w:rsidR="009E4ED8" w:rsidRDefault="00697A41">
            <w:pPr>
              <w:pStyle w:val="TableParagraph"/>
              <w:spacing w:before="73" w:line="240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Pest already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intercepted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pathway?</w:t>
            </w:r>
          </w:p>
          <w:p w:rsidR="009E4ED8" w:rsidRDefault="00697A41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Yes/No</w:t>
            </w:r>
          </w:p>
        </w:tc>
      </w:tr>
      <w:tr w:rsidR="009E4ED8" w:rsidTr="00697A41">
        <w:trPr>
          <w:trHeight w:val="4264"/>
          <w:tblHeader/>
        </w:trPr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right="355"/>
              <w:rPr>
                <w:sz w:val="24"/>
              </w:rPr>
            </w:pPr>
            <w:r>
              <w:rPr>
                <w:sz w:val="24"/>
              </w:rPr>
              <w:t>Host plants for planting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(except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seeds,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bulbs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tubers) with or 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attached</w:t>
            </w:r>
          </w:p>
        </w:tc>
        <w:tc>
          <w:tcPr>
            <w:tcW w:w="2232" w:type="dxa"/>
          </w:tcPr>
          <w:p w:rsidR="009E4ED8" w:rsidRDefault="00697A41">
            <w:pPr>
              <w:pStyle w:val="TableParagraph"/>
              <w:spacing w:before="73" w:line="240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Infested plant roots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(early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stage)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carry viable pest;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case of planting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material;</w:t>
            </w:r>
          </w:p>
        </w:tc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hosts/countries</w:t>
            </w:r>
          </w:p>
          <w:p w:rsidR="009E4ED8" w:rsidRDefault="00697A41">
            <w:pPr>
              <w:pStyle w:val="TableParagraph"/>
              <w:spacing w:before="79" w:line="240" w:lineRule="auto"/>
              <w:ind w:left="108" w:right="230"/>
              <w:rPr>
                <w:sz w:val="24"/>
              </w:rPr>
            </w:pPr>
            <w:r>
              <w:rPr>
                <w:sz w:val="24"/>
              </w:rPr>
              <w:t>Yes- for some hosts from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some non-EU or non-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European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countries.</w:t>
            </w:r>
          </w:p>
          <w:p w:rsidR="009E4ED8" w:rsidRDefault="00697A41">
            <w:pPr>
              <w:pStyle w:val="TableParagraph"/>
              <w:spacing w:before="80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points 9., 11., 13., 15.,</w:t>
            </w:r>
          </w:p>
          <w:p w:rsidR="009E4ED8" w:rsidRDefault="00697A41">
            <w:pPr>
              <w:pStyle w:val="TableParagraph"/>
              <w:spacing w:line="242" w:lineRule="auto"/>
              <w:ind w:left="108" w:right="717"/>
              <w:rPr>
                <w:sz w:val="24"/>
              </w:rPr>
            </w:pPr>
            <w:r>
              <w:rPr>
                <w:sz w:val="24"/>
              </w:rPr>
              <w:t>18. of Annex III CD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2000/29/EC</w:t>
            </w:r>
          </w:p>
          <w:p w:rsidR="009E4ED8" w:rsidRDefault="00697A41">
            <w:pPr>
              <w:pStyle w:val="TableParagraph"/>
              <w:spacing w:before="74" w:line="240" w:lineRule="auto"/>
              <w:ind w:left="108" w:right="188"/>
              <w:rPr>
                <w:sz w:val="24"/>
              </w:rPr>
            </w:pPr>
            <w:r>
              <w:rPr>
                <w:sz w:val="24"/>
              </w:rPr>
              <w:t>and specific requirements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all soil attached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plants originating in some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non-EU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non-European countries.</w:t>
            </w:r>
          </w:p>
          <w:p w:rsidR="009E4ED8" w:rsidRDefault="00697A41">
            <w:pPr>
              <w:pStyle w:val="TableParagraph"/>
              <w:spacing w:line="242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See point 34. of Annex IV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2000/29/EC</w:t>
            </w:r>
          </w:p>
        </w:tc>
        <w:tc>
          <w:tcPr>
            <w:tcW w:w="1565" w:type="dxa"/>
          </w:tcPr>
          <w:p w:rsidR="009E4ED8" w:rsidRDefault="00697A41">
            <w:pPr>
              <w:pStyle w:val="TableParagraph"/>
              <w:spacing w:before="7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9E4ED8" w:rsidTr="00697A41">
        <w:trPr>
          <w:trHeight w:val="4262"/>
          <w:tblHeader/>
        </w:trPr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right="138"/>
              <w:rPr>
                <w:sz w:val="24"/>
              </w:rPr>
            </w:pPr>
            <w:r>
              <w:rPr>
                <w:sz w:val="24"/>
              </w:rPr>
              <w:t>Plants for planting of non-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hosts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soil</w:t>
            </w:r>
          </w:p>
        </w:tc>
        <w:tc>
          <w:tcPr>
            <w:tcW w:w="2232" w:type="dxa"/>
          </w:tcPr>
          <w:p w:rsidR="009E4ED8" w:rsidRDefault="00697A41">
            <w:pPr>
              <w:pStyle w:val="TableParagraph"/>
              <w:spacing w:before="73" w:line="240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>Infested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attached (pest in egg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stage and J2)</w:t>
            </w:r>
          </w:p>
        </w:tc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hosts/countries</w:t>
            </w:r>
          </w:p>
          <w:p w:rsidR="009E4ED8" w:rsidRDefault="00697A41">
            <w:pPr>
              <w:pStyle w:val="TableParagraph"/>
              <w:spacing w:before="77" w:line="240" w:lineRule="auto"/>
              <w:ind w:left="108" w:right="248"/>
              <w:rPr>
                <w:sz w:val="24"/>
              </w:rPr>
            </w:pPr>
            <w:r>
              <w:rPr>
                <w:sz w:val="24"/>
              </w:rPr>
              <w:t>Yes-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hosts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some non-EU or non-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European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countries.</w:t>
            </w:r>
          </w:p>
          <w:p w:rsidR="009E4ED8" w:rsidRDefault="00697A41">
            <w:pPr>
              <w:pStyle w:val="TableParagraph"/>
              <w:spacing w:before="82" w:line="242" w:lineRule="auto"/>
              <w:ind w:left="108" w:right="296"/>
              <w:rPr>
                <w:sz w:val="24"/>
              </w:rPr>
            </w:pPr>
            <w:r>
              <w:rPr>
                <w:sz w:val="24"/>
              </w:rPr>
              <w:t>See points 1,2,3, 9.1, 16,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17,19. of Annex III CD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2000/29/EC.</w:t>
            </w:r>
          </w:p>
          <w:p w:rsidR="009E4ED8" w:rsidRDefault="00697A41">
            <w:pPr>
              <w:pStyle w:val="TableParagraph"/>
              <w:spacing w:before="71" w:line="240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Specific requirements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 soil attached to plants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originating in some non-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 countries and non-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European countries.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point 34. of Annex IV CD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2000/29/EC</w:t>
            </w:r>
          </w:p>
        </w:tc>
        <w:tc>
          <w:tcPr>
            <w:tcW w:w="1565" w:type="dxa"/>
          </w:tcPr>
          <w:p w:rsidR="009E4ED8" w:rsidRDefault="00697A41">
            <w:pPr>
              <w:pStyle w:val="TableParagraph"/>
              <w:spacing w:before="7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9E4ED8" w:rsidTr="00697A41">
        <w:trPr>
          <w:trHeight w:val="1977"/>
          <w:tblHeader/>
        </w:trPr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right="558"/>
              <w:rPr>
                <w:sz w:val="24"/>
              </w:rPr>
            </w:pPr>
            <w:r>
              <w:rPr>
                <w:sz w:val="24"/>
              </w:rPr>
              <w:t>Bulbs, tubers, corms,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rhizomes as plants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planting</w:t>
            </w:r>
          </w:p>
        </w:tc>
        <w:tc>
          <w:tcPr>
            <w:tcW w:w="2232" w:type="dxa"/>
          </w:tcPr>
          <w:p w:rsidR="009E4ED8" w:rsidRDefault="00697A41">
            <w:pPr>
              <w:pStyle w:val="TableParagraph"/>
              <w:spacing w:before="73" w:line="240" w:lineRule="auto"/>
              <w:ind w:left="108" w:right="206"/>
              <w:rPr>
                <w:sz w:val="24"/>
              </w:rPr>
            </w:pPr>
            <w:r>
              <w:rPr>
                <w:sz w:val="24"/>
              </w:rPr>
              <w:t>Infested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tubers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(e.g.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potato) carry viable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pest; in case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planting infected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material;</w:t>
            </w:r>
          </w:p>
        </w:tc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hosts/countries</w:t>
            </w:r>
          </w:p>
          <w:p w:rsidR="009E4ED8" w:rsidRDefault="00697A41">
            <w:pPr>
              <w:pStyle w:val="TableParagraph"/>
              <w:spacing w:before="79" w:line="240" w:lineRule="auto"/>
              <w:ind w:left="108" w:right="249"/>
              <w:jc w:val="both"/>
              <w:rPr>
                <w:sz w:val="24"/>
              </w:rPr>
            </w:pPr>
            <w:r>
              <w:rPr>
                <w:sz w:val="24"/>
              </w:rPr>
              <w:t>Yes- for some hosts from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non-EU or non-European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countries.</w:t>
            </w:r>
          </w:p>
          <w:p w:rsidR="009E4ED8" w:rsidRDefault="00697A41">
            <w:pPr>
              <w:pStyle w:val="TableParagraph"/>
              <w:spacing w:before="80" w:line="242" w:lineRule="auto"/>
              <w:ind w:left="108" w:right="134"/>
              <w:jc w:val="both"/>
              <w:rPr>
                <w:sz w:val="24"/>
              </w:rPr>
            </w:pPr>
            <w:r>
              <w:rPr>
                <w:sz w:val="24"/>
              </w:rPr>
              <w:t>See points 10.of Annex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2000/29/EC</w:t>
            </w:r>
          </w:p>
        </w:tc>
        <w:tc>
          <w:tcPr>
            <w:tcW w:w="1565" w:type="dxa"/>
          </w:tcPr>
          <w:p w:rsidR="009E4ED8" w:rsidRDefault="00697A41">
            <w:pPr>
              <w:pStyle w:val="TableParagraph"/>
              <w:spacing w:before="7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9E4ED8" w:rsidTr="00697A41">
        <w:trPr>
          <w:trHeight w:val="1974"/>
          <w:tblHeader/>
        </w:trPr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right="304"/>
              <w:rPr>
                <w:sz w:val="24"/>
              </w:rPr>
            </w:pPr>
            <w:r>
              <w:rPr>
                <w:sz w:val="24"/>
              </w:rPr>
              <w:t>Host plant parts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contaminated with soil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(such as roots, tubers,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bulbs, corms, rhizomes),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consumption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processing.</w:t>
            </w:r>
          </w:p>
        </w:tc>
        <w:tc>
          <w:tcPr>
            <w:tcW w:w="2232" w:type="dxa"/>
          </w:tcPr>
          <w:p w:rsidR="009E4ED8" w:rsidRDefault="00697A41">
            <w:pPr>
              <w:pStyle w:val="TableParagraph"/>
              <w:spacing w:before="73" w:line="240" w:lineRule="auto"/>
              <w:ind w:left="108" w:right="134"/>
              <w:rPr>
                <w:sz w:val="24"/>
              </w:rPr>
            </w:pPr>
            <w:r>
              <w:rPr>
                <w:sz w:val="24"/>
              </w:rPr>
              <w:t>Infested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consumption tubers,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roots (e.g. infested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consumption potato,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celery,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carrots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etc.);</w:t>
            </w:r>
          </w:p>
        </w:tc>
        <w:tc>
          <w:tcPr>
            <w:tcW w:w="2808" w:type="dxa"/>
          </w:tcPr>
          <w:p w:rsidR="009E4ED8" w:rsidRDefault="00697A41">
            <w:pPr>
              <w:pStyle w:val="TableParagraph"/>
              <w:spacing w:before="73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hosts/countries</w:t>
            </w:r>
          </w:p>
          <w:p w:rsidR="009E4ED8" w:rsidRDefault="00697A41">
            <w:pPr>
              <w:pStyle w:val="TableParagraph"/>
              <w:spacing w:before="79" w:line="240" w:lineRule="auto"/>
              <w:ind w:left="108" w:right="249"/>
              <w:jc w:val="both"/>
              <w:rPr>
                <w:sz w:val="24"/>
              </w:rPr>
            </w:pPr>
            <w:r>
              <w:rPr>
                <w:sz w:val="24"/>
              </w:rPr>
              <w:t>Yes- for some hosts from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non-EU or non-European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countries.</w:t>
            </w:r>
          </w:p>
          <w:p w:rsidR="009E4ED8" w:rsidRDefault="00697A41">
            <w:pPr>
              <w:pStyle w:val="TableParagraph"/>
              <w:spacing w:before="79" w:line="242" w:lineRule="auto"/>
              <w:ind w:left="108" w:right="134"/>
              <w:jc w:val="both"/>
              <w:rPr>
                <w:sz w:val="24"/>
              </w:rPr>
            </w:pPr>
            <w:r>
              <w:rPr>
                <w:sz w:val="24"/>
              </w:rPr>
              <w:t>See points 12.of Annex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CD 2000/29/EC.</w:t>
            </w:r>
          </w:p>
        </w:tc>
        <w:tc>
          <w:tcPr>
            <w:tcW w:w="1565" w:type="dxa"/>
          </w:tcPr>
          <w:p w:rsidR="009E4ED8" w:rsidRDefault="00697A41">
            <w:pPr>
              <w:pStyle w:val="TableParagraph"/>
              <w:spacing w:before="7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9E4ED8" w:rsidRDefault="009E4ED8">
      <w:pPr>
        <w:rPr>
          <w:sz w:val="24"/>
        </w:rPr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athways for entry"/>
      </w:tblPr>
      <w:tblGrid>
        <w:gridCol w:w="2808"/>
        <w:gridCol w:w="2232"/>
        <w:gridCol w:w="2808"/>
        <w:gridCol w:w="1565"/>
      </w:tblGrid>
      <w:tr w:rsidR="00AF2512" w:rsidTr="00AF2512">
        <w:trPr>
          <w:trHeight w:val="1816"/>
          <w:tblHeader/>
        </w:trPr>
        <w:tc>
          <w:tcPr>
            <w:tcW w:w="2808" w:type="dxa"/>
            <w:shd w:val="clear" w:color="auto" w:fill="BFBFBF" w:themeFill="background1" w:themeFillShade="BF"/>
          </w:tcPr>
          <w:p w:rsidR="00AF2512" w:rsidRDefault="00AF2512" w:rsidP="00AF2512">
            <w:pPr>
              <w:pStyle w:val="TableParagraph"/>
              <w:spacing w:before="7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Possible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pathways</w:t>
            </w:r>
          </w:p>
          <w:p w:rsidR="00AF2512" w:rsidRDefault="00AF2512" w:rsidP="00AF2512">
            <w:pPr>
              <w:pStyle w:val="TableParagraph"/>
              <w:spacing w:before="77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(in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importance)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:rsidR="00AF2512" w:rsidRDefault="00AF2512" w:rsidP="00AF2512">
            <w:pPr>
              <w:pStyle w:val="TableParagraph"/>
              <w:spacing w:before="78" w:line="240" w:lineRule="auto"/>
              <w:ind w:left="108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Short description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explaining why it 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considered as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pathway</w:t>
            </w:r>
          </w:p>
        </w:tc>
        <w:tc>
          <w:tcPr>
            <w:tcW w:w="2808" w:type="dxa"/>
            <w:shd w:val="clear" w:color="auto" w:fill="BFBFBF" w:themeFill="background1" w:themeFillShade="BF"/>
          </w:tcPr>
          <w:p w:rsidR="00AF2512" w:rsidRDefault="00AF2512" w:rsidP="00AF2512">
            <w:pPr>
              <w:pStyle w:val="TableParagraph"/>
              <w:spacing w:before="73" w:line="240" w:lineRule="auto"/>
              <w:ind w:left="108" w:right="197"/>
              <w:rPr>
                <w:sz w:val="24"/>
              </w:rPr>
            </w:pPr>
            <w:r>
              <w:rPr>
                <w:sz w:val="24"/>
              </w:rPr>
              <w:t>Pathway prohibited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area?</w:t>
            </w:r>
          </w:p>
          <w:p w:rsidR="00AF2512" w:rsidRDefault="00AF2512" w:rsidP="00AF2512">
            <w:pPr>
              <w:pStyle w:val="TableParagraph"/>
              <w:spacing w:before="8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Yes/No</w:t>
            </w:r>
          </w:p>
        </w:tc>
        <w:tc>
          <w:tcPr>
            <w:tcW w:w="1565" w:type="dxa"/>
            <w:shd w:val="clear" w:color="auto" w:fill="BFBFBF" w:themeFill="background1" w:themeFillShade="BF"/>
          </w:tcPr>
          <w:p w:rsidR="00AF2512" w:rsidRDefault="00AF2512" w:rsidP="00AF2512">
            <w:pPr>
              <w:pStyle w:val="TableParagraph"/>
              <w:spacing w:before="73" w:line="240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Pest already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intercepted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pathway?</w:t>
            </w:r>
          </w:p>
          <w:p w:rsidR="00AF2512" w:rsidRDefault="00AF2512" w:rsidP="00AF2512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Yes/No</w:t>
            </w:r>
          </w:p>
        </w:tc>
      </w:tr>
      <w:tr w:rsidR="00AF2512" w:rsidTr="00AF2512">
        <w:trPr>
          <w:trHeight w:val="1816"/>
          <w:tblHeader/>
        </w:trPr>
        <w:tc>
          <w:tcPr>
            <w:tcW w:w="2808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right="304"/>
              <w:rPr>
                <w:sz w:val="24"/>
              </w:rPr>
            </w:pPr>
            <w:r>
              <w:rPr>
                <w:sz w:val="24"/>
              </w:rPr>
              <w:t>Non-host plant parts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contaminated with soil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(such as roots, tubers,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bulbs, corms, rhizomes),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consumption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processing.</w:t>
            </w:r>
          </w:p>
        </w:tc>
        <w:tc>
          <w:tcPr>
            <w:tcW w:w="2232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8" w:right="132"/>
              <w:rPr>
                <w:sz w:val="24"/>
              </w:rPr>
            </w:pPr>
            <w:r>
              <w:rPr>
                <w:sz w:val="24"/>
              </w:rPr>
              <w:t>Infested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attached (pest in egg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stage and J2)</w:t>
            </w:r>
          </w:p>
        </w:tc>
        <w:tc>
          <w:tcPr>
            <w:tcW w:w="2808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65" w:type="dxa"/>
          </w:tcPr>
          <w:p w:rsidR="00AF2512" w:rsidRDefault="00AF2512" w:rsidP="00AF25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F2512" w:rsidTr="00AF2512">
        <w:trPr>
          <w:trHeight w:val="1974"/>
          <w:tblHeader/>
        </w:trPr>
        <w:tc>
          <w:tcPr>
            <w:tcW w:w="2808" w:type="dxa"/>
          </w:tcPr>
          <w:p w:rsidR="00AF2512" w:rsidRDefault="00AF2512" w:rsidP="00AF2512">
            <w:pPr>
              <w:pStyle w:val="TableParagraph"/>
              <w:spacing w:before="73" w:line="240" w:lineRule="auto"/>
              <w:rPr>
                <w:sz w:val="24"/>
              </w:rPr>
            </w:pPr>
            <w:r>
              <w:rPr>
                <w:sz w:val="24"/>
              </w:rPr>
              <w:t>Soil/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medium</w:t>
            </w:r>
          </w:p>
        </w:tc>
        <w:tc>
          <w:tcPr>
            <w:tcW w:w="2232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There is a possibility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introduce the pest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egg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J2.</w:t>
            </w:r>
          </w:p>
        </w:tc>
        <w:tc>
          <w:tcPr>
            <w:tcW w:w="2808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hosts/countries</w:t>
            </w:r>
          </w:p>
          <w:p w:rsidR="00AF2512" w:rsidRDefault="00AF2512" w:rsidP="00AF2512">
            <w:pPr>
              <w:pStyle w:val="TableParagraph"/>
              <w:spacing w:before="77" w:line="240" w:lineRule="auto"/>
              <w:ind w:left="108" w:right="320"/>
              <w:rPr>
                <w:sz w:val="24"/>
              </w:rPr>
            </w:pPr>
            <w:r>
              <w:rPr>
                <w:sz w:val="24"/>
              </w:rPr>
              <w:t>Yes-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non-EU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countries and non-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European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countries.</w:t>
            </w:r>
          </w:p>
          <w:p w:rsidR="00AF2512" w:rsidRDefault="00AF2512" w:rsidP="00AF2512">
            <w:pPr>
              <w:pStyle w:val="TableParagraph"/>
              <w:spacing w:before="82" w:line="242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See point 14. of Annex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2000/29/EC</w:t>
            </w:r>
          </w:p>
        </w:tc>
        <w:tc>
          <w:tcPr>
            <w:tcW w:w="1565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AF2512" w:rsidTr="00AF2512">
        <w:trPr>
          <w:trHeight w:val="1344"/>
          <w:tblHeader/>
        </w:trPr>
        <w:tc>
          <w:tcPr>
            <w:tcW w:w="2808" w:type="dxa"/>
          </w:tcPr>
          <w:p w:rsidR="00AF2512" w:rsidRDefault="00AF2512" w:rsidP="00AF2512">
            <w:pPr>
              <w:pStyle w:val="TableParagraph"/>
              <w:spacing w:before="73" w:line="240" w:lineRule="auto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</w:p>
        </w:tc>
        <w:tc>
          <w:tcPr>
            <w:tcW w:w="2232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There is possibility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egg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stage;</w:t>
            </w:r>
          </w:p>
        </w:tc>
        <w:tc>
          <w:tcPr>
            <w:tcW w:w="2808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65" w:type="dxa"/>
          </w:tcPr>
          <w:p w:rsidR="00AF2512" w:rsidRDefault="00AF2512" w:rsidP="00AF2512">
            <w:pPr>
              <w:pStyle w:val="TableParagraph"/>
              <w:spacing w:before="7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:rsidR="00AF2512" w:rsidRDefault="00AF2512">
      <w:pPr>
        <w:pStyle w:val="Telobesedila"/>
        <w:rPr>
          <w:b/>
          <w:sz w:val="20"/>
        </w:rPr>
      </w:pPr>
    </w:p>
    <w:p w:rsidR="00AF2512" w:rsidRPr="00AF2512" w:rsidRDefault="00AF2512" w:rsidP="00AF2512">
      <w:pPr>
        <w:pStyle w:val="Telobesedila"/>
        <w:shd w:val="clear" w:color="auto" w:fill="FCE9D9"/>
        <w:rPr>
          <w:i/>
          <w:sz w:val="20"/>
          <w:szCs w:val="20"/>
        </w:rPr>
      </w:pPr>
      <w:r w:rsidRPr="00AF2512">
        <w:rPr>
          <w:i/>
          <w:sz w:val="20"/>
          <w:szCs w:val="20"/>
        </w:rPr>
        <w:t>Rating of the likelihood of entry</w:t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 xml:space="preserve">Low </w:t>
      </w:r>
      <w:r w:rsidRPr="00AF2512">
        <w:rPr>
          <w:rFonts w:ascii="Segoe UI Symbol" w:hAnsi="Segoe UI Symbol" w:cs="Segoe UI Symbol"/>
          <w:i/>
          <w:sz w:val="20"/>
          <w:szCs w:val="20"/>
        </w:rPr>
        <w:t>☐</w:t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 xml:space="preserve">Moderate </w:t>
      </w:r>
      <w:r w:rsidRPr="00AF2512">
        <w:rPr>
          <w:rFonts w:ascii="Wingdings" w:hAnsi="Wingdings"/>
          <w:i/>
          <w:sz w:val="20"/>
          <w:szCs w:val="20"/>
        </w:rPr>
        <w:t></w:t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 xml:space="preserve">High </w:t>
      </w:r>
      <w:r w:rsidRPr="00AF2512">
        <w:rPr>
          <w:rFonts w:ascii="Segoe UI Symbol" w:hAnsi="Segoe UI Symbol" w:cs="Segoe UI Symbol"/>
          <w:i/>
          <w:sz w:val="20"/>
          <w:szCs w:val="20"/>
        </w:rPr>
        <w:t>☐</w:t>
      </w:r>
    </w:p>
    <w:p w:rsidR="009E4ED8" w:rsidRPr="00AF2512" w:rsidRDefault="00AF2512" w:rsidP="00AF2512">
      <w:pPr>
        <w:pStyle w:val="Telobesedila"/>
        <w:shd w:val="clear" w:color="auto" w:fill="FCE9D9"/>
        <w:rPr>
          <w:b/>
          <w:i/>
          <w:sz w:val="20"/>
        </w:rPr>
      </w:pPr>
      <w:r w:rsidRPr="00AF2512">
        <w:rPr>
          <w:i/>
          <w:sz w:val="20"/>
          <w:szCs w:val="20"/>
        </w:rPr>
        <w:t>Rating of uncertainty</w:t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 xml:space="preserve">Low </w:t>
      </w:r>
      <w:r w:rsidRPr="00AF2512">
        <w:rPr>
          <w:rFonts w:ascii="Segoe UI Symbol" w:hAnsi="Segoe UI Symbol" w:cs="Segoe UI Symbol"/>
          <w:i/>
          <w:sz w:val="20"/>
          <w:szCs w:val="20"/>
        </w:rPr>
        <w:t>☐</w:t>
      </w:r>
      <w:r w:rsidRPr="00AF2512">
        <w:rPr>
          <w:rFonts w:ascii="Segoe UI Symbol" w:hAnsi="Segoe UI Symbol" w:cs="Segoe UI Symbol"/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  <w:t xml:space="preserve">Moderate </w:t>
      </w:r>
      <w:r w:rsidRPr="00AF2512">
        <w:rPr>
          <w:rFonts w:ascii="Wingdings" w:hAnsi="Wingdings"/>
          <w:i/>
          <w:sz w:val="20"/>
          <w:szCs w:val="20"/>
        </w:rPr>
        <w:t></w:t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ab/>
      </w:r>
      <w:r w:rsidRPr="00AF2512">
        <w:rPr>
          <w:i/>
          <w:sz w:val="20"/>
          <w:szCs w:val="20"/>
        </w:rPr>
        <w:t xml:space="preserve">High </w:t>
      </w:r>
      <w:r w:rsidRPr="00AF2512">
        <w:rPr>
          <w:rFonts w:ascii="Segoe UI Symbol" w:hAnsi="Segoe UI Symbol" w:cs="Segoe UI Symbol"/>
          <w:i/>
          <w:sz w:val="20"/>
          <w:szCs w:val="20"/>
        </w:rPr>
        <w:t>☐</w:t>
      </w:r>
      <w:r w:rsidR="00576F23" w:rsidRPr="00AF2512">
        <w:rPr>
          <w:i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10344150</wp:posOffset>
                </wp:positionV>
                <wp:extent cx="152400" cy="168910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529.55pt;margin-top:814.5pt;width:12pt;height:13.3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uasgIAALI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4ED8" w:rsidRDefault="009E4ED8">
      <w:pPr>
        <w:pStyle w:val="Telobesedila"/>
        <w:spacing w:before="10"/>
        <w:rPr>
          <w:b/>
          <w:sz w:val="27"/>
        </w:rPr>
      </w:pPr>
    </w:p>
    <w:p w:rsidR="009E4ED8" w:rsidRDefault="00697A41">
      <w:pPr>
        <w:pStyle w:val="Telobesedila"/>
        <w:spacing w:before="90"/>
        <w:ind w:left="183" w:right="251"/>
        <w:jc w:val="both"/>
      </w:pPr>
      <w:r>
        <w:t xml:space="preserve">Pathways for entry of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 xml:space="preserve">from EU countries, where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is present, are not regulated (Italy,</w:t>
      </w:r>
      <w:r>
        <w:rPr>
          <w:spacing w:val="1"/>
        </w:rPr>
        <w:t xml:space="preserve"> </w:t>
      </w:r>
      <w:r>
        <w:t>Greece,</w:t>
      </w:r>
      <w:r>
        <w:rPr>
          <w:spacing w:val="-9"/>
        </w:rPr>
        <w:t xml:space="preserve"> </w:t>
      </w:r>
      <w:r>
        <w:t>Portugal).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RKN</w:t>
      </w:r>
      <w:r>
        <w:rPr>
          <w:spacing w:val="-5"/>
        </w:rPr>
        <w:t xml:space="preserve"> </w:t>
      </w:r>
      <w:r>
        <w:rPr>
          <w:i/>
        </w:rPr>
        <w:t>M.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introduced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Slovenia.</w:t>
      </w:r>
      <w:r>
        <w:rPr>
          <w:spacing w:val="-8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rPr>
          <w:i/>
        </w:rPr>
        <w:t>M.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detected in Slovenia twice. The location of infestation from 2015 is situated more than 100 km away</w:t>
      </w:r>
      <w:r>
        <w:rPr>
          <w:spacing w:val="1"/>
        </w:rPr>
        <w:t xml:space="preserve"> </w:t>
      </w:r>
      <w:r>
        <w:t>from location found in 2003 and no direct connections between these farms could be found. This</w:t>
      </w:r>
      <w:r>
        <w:rPr>
          <w:spacing w:val="1"/>
        </w:rPr>
        <w:t xml:space="preserve"> </w:t>
      </w:r>
      <w:r>
        <w:t>indicates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infestation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county. </w:t>
      </w:r>
      <w:proofErr w:type="gramStart"/>
      <w:r>
        <w:t>Therefore</w:t>
      </w:r>
      <w:proofErr w:type="gramEnd"/>
      <w:r>
        <w:rPr>
          <w:spacing w:val="-58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likelihood of</w:t>
      </w:r>
      <w:r>
        <w:rPr>
          <w:spacing w:val="-1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and uncertainty</w:t>
      </w:r>
      <w:r>
        <w:rPr>
          <w:spacing w:val="-5"/>
        </w:rPr>
        <w:t xml:space="preserve"> </w:t>
      </w:r>
      <w:r>
        <w:t>was assessed</w:t>
      </w:r>
      <w:r>
        <w:rPr>
          <w:spacing w:val="2"/>
        </w:rPr>
        <w:t xml:space="preserve"> </w:t>
      </w:r>
      <w:r>
        <w:t>as moderate.</w:t>
      </w:r>
    </w:p>
    <w:p w:rsidR="009E4ED8" w:rsidRDefault="009E4ED8">
      <w:pPr>
        <w:pStyle w:val="Telobesedila"/>
        <w:spacing w:before="5"/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424"/>
        </w:tabs>
        <w:spacing w:before="1"/>
        <w:ind w:left="423" w:hanging="241"/>
        <w:jc w:val="both"/>
      </w:pPr>
      <w:r>
        <w:t>Likelihood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establishment</w:t>
      </w:r>
      <w:r>
        <w:rPr>
          <w:spacing w:val="-2"/>
        </w:rPr>
        <w:t xml:space="preserve"> </w:t>
      </w:r>
      <w:r>
        <w:t>outdoors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area</w:t>
      </w:r>
    </w:p>
    <w:p w:rsidR="009E4ED8" w:rsidRDefault="009E4ED8">
      <w:pPr>
        <w:pStyle w:val="Telobesedila"/>
        <w:spacing w:before="6"/>
        <w:rPr>
          <w:b/>
          <w:sz w:val="23"/>
        </w:rPr>
      </w:pPr>
    </w:p>
    <w:p w:rsidR="009E4ED8" w:rsidRDefault="00697A41">
      <w:pPr>
        <w:pStyle w:val="Telobesedila"/>
        <w:ind w:left="115" w:right="252"/>
        <w:jc w:val="both"/>
      </w:pPr>
      <w:r>
        <w:rPr>
          <w:i/>
          <w:spacing w:val="-1"/>
        </w:rPr>
        <w:t>M.</w:t>
      </w:r>
      <w:r>
        <w:rPr>
          <w:i/>
          <w:spacing w:val="-10"/>
        </w:rPr>
        <w:t xml:space="preserve"> </w:t>
      </w:r>
      <w:proofErr w:type="spellStart"/>
      <w:r>
        <w:rPr>
          <w:i/>
          <w:spacing w:val="-1"/>
        </w:rPr>
        <w:t>luci</w:t>
      </w:r>
      <w:proofErr w:type="spellEnd"/>
      <w:r>
        <w:rPr>
          <w:i/>
          <w:spacing w:val="-10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rPr>
          <w:spacing w:val="-1"/>
        </w:rPr>
        <w:t>already</w:t>
      </w:r>
      <w:r>
        <w:rPr>
          <w:spacing w:val="-15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detected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field</w:t>
      </w:r>
      <w:r>
        <w:rPr>
          <w:spacing w:val="-10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Europe</w:t>
      </w:r>
      <w:r>
        <w:rPr>
          <w:spacing w:val="-8"/>
        </w:rPr>
        <w:t xml:space="preserve"> </w:t>
      </w:r>
      <w:r>
        <w:t>(Mediterranean</w:t>
      </w:r>
      <w:r>
        <w:rPr>
          <w:spacing w:val="-8"/>
        </w:rPr>
        <w:t xml:space="preserve"> </w:t>
      </w:r>
      <w:r>
        <w:t>climate)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corn</w:t>
      </w:r>
      <w:r>
        <w:rPr>
          <w:spacing w:val="-57"/>
        </w:rPr>
        <w:t xml:space="preserve"> </w:t>
      </w:r>
      <w:r>
        <w:t xml:space="preserve">and kiwi production in Greece, and potato production in Portugal. In addition, the potential of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  <w:spacing w:val="1"/>
        </w:rPr>
        <w:t xml:space="preserve"> </w:t>
      </w:r>
      <w:r>
        <w:t>to survive outdoors under a continental climate even in areas where soil temperatures fall below zero</w:t>
      </w:r>
      <w:r>
        <w:rPr>
          <w:spacing w:val="1"/>
        </w:rPr>
        <w:t xml:space="preserve"> </w:t>
      </w:r>
      <w:r>
        <w:t>during winter, as well as under a sub-Mediterranean climate (</w:t>
      </w:r>
      <w:proofErr w:type="spellStart"/>
      <w:r>
        <w:t>Strajnar</w:t>
      </w:r>
      <w:proofErr w:type="spellEnd"/>
      <w:r>
        <w:t xml:space="preserve"> et al. 2011) indicates that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  <w:spacing w:val="-57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in most parts of</w:t>
      </w:r>
      <w:r>
        <w:rPr>
          <w:spacing w:val="-1"/>
        </w:rPr>
        <w:t xml:space="preserve"> </w:t>
      </w:r>
      <w:r w:rsidR="00AF2512">
        <w:t xml:space="preserve">the PRA area </w:t>
      </w:r>
    </w:p>
    <w:p w:rsidR="009E4ED8" w:rsidRDefault="009E4ED8">
      <w:pPr>
        <w:pStyle w:val="Telobesedila"/>
      </w:pPr>
    </w:p>
    <w:p w:rsidR="009E4ED8" w:rsidRDefault="00697A41">
      <w:pPr>
        <w:spacing w:after="9"/>
        <w:ind w:left="115"/>
        <w:jc w:val="both"/>
        <w:rPr>
          <w:i/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</w:p>
    <w:p w:rsidR="00AF2512" w:rsidRDefault="00AF2512">
      <w:pPr>
        <w:spacing w:after="9"/>
        <w:ind w:left="115"/>
        <w:jc w:val="both"/>
        <w:rPr>
          <w:i/>
          <w:sz w:val="24"/>
        </w:rPr>
      </w:pPr>
    </w:p>
    <w:p w:rsidR="00AF2512" w:rsidRPr="00AF2512" w:rsidRDefault="00AF2512" w:rsidP="00AF2512">
      <w:pPr>
        <w:shd w:val="clear" w:color="auto" w:fill="FCE9D9"/>
        <w:spacing w:after="9"/>
        <w:ind w:left="115"/>
        <w:jc w:val="both"/>
        <w:rPr>
          <w:i/>
          <w:sz w:val="24"/>
        </w:rPr>
      </w:pPr>
      <w:r w:rsidRPr="00AF2512">
        <w:rPr>
          <w:i/>
          <w:sz w:val="24"/>
        </w:rPr>
        <w:t>Rating of the likelihood of establishment outdoors</w:t>
      </w:r>
      <w:r>
        <w:rPr>
          <w:i/>
          <w:sz w:val="24"/>
        </w:rPr>
        <w:tab/>
      </w:r>
      <w:r w:rsidRPr="00AF2512">
        <w:rPr>
          <w:i/>
          <w:sz w:val="24"/>
        </w:rPr>
        <w:tab/>
        <w:t xml:space="preserve">Low </w:t>
      </w:r>
      <w:r w:rsidRPr="00AF2512">
        <w:rPr>
          <w:rFonts w:ascii="Segoe UI Symbol" w:hAnsi="Segoe UI Symbol" w:cs="Segoe UI Symbol"/>
          <w:i/>
          <w:sz w:val="24"/>
        </w:rPr>
        <w:t>☐</w:t>
      </w:r>
      <w:r w:rsidRPr="00AF2512"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Moderate </w:t>
      </w:r>
      <w:r w:rsidRPr="00AF2512">
        <w:rPr>
          <w:rFonts w:ascii="Segoe UI Symbol" w:hAnsi="Segoe UI Symbol" w:cs="Segoe UI Symbol"/>
          <w:i/>
          <w:sz w:val="24"/>
        </w:rPr>
        <w:t>☐</w:t>
      </w:r>
      <w:r>
        <w:rPr>
          <w:rFonts w:ascii="Segoe UI Symbol" w:hAnsi="Segoe UI Symbol" w:cs="Segoe UI Symbol"/>
          <w:i/>
          <w:sz w:val="24"/>
        </w:rPr>
        <w:tab/>
      </w:r>
      <w:r w:rsidRPr="00AF2512">
        <w:rPr>
          <w:i/>
          <w:sz w:val="24"/>
        </w:rPr>
        <w:tab/>
        <w:t xml:space="preserve">High </w:t>
      </w:r>
      <w:r>
        <w:rPr>
          <w:rFonts w:ascii="Wingdings" w:hAnsi="Wingdings"/>
        </w:rPr>
        <w:t></w:t>
      </w:r>
    </w:p>
    <w:p w:rsidR="00AF2512" w:rsidRDefault="00AF2512" w:rsidP="00AF2512">
      <w:pPr>
        <w:shd w:val="clear" w:color="auto" w:fill="FCE9D9"/>
        <w:spacing w:after="9"/>
        <w:ind w:left="115"/>
        <w:jc w:val="both"/>
        <w:rPr>
          <w:i/>
          <w:sz w:val="24"/>
        </w:rPr>
      </w:pPr>
      <w:r w:rsidRPr="00AF2512">
        <w:rPr>
          <w:i/>
          <w:sz w:val="24"/>
        </w:rPr>
        <w:t>Rating of uncertainty</w:t>
      </w:r>
      <w:r w:rsidRPr="00AF2512"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Low </w:t>
      </w:r>
      <w:r>
        <w:rPr>
          <w:rFonts w:ascii="Wingdings" w:hAnsi="Wingdings"/>
        </w:rPr>
        <w:t></w:t>
      </w:r>
      <w:r>
        <w:rPr>
          <w:i/>
          <w:sz w:val="24"/>
        </w:rPr>
        <w:tab/>
      </w:r>
      <w:r w:rsidRPr="00AF2512">
        <w:rPr>
          <w:i/>
          <w:sz w:val="24"/>
        </w:rPr>
        <w:tab/>
        <w:t xml:space="preserve">Moderate </w:t>
      </w:r>
      <w:r w:rsidRPr="00AF2512">
        <w:rPr>
          <w:rFonts w:ascii="Segoe UI Symbol" w:hAnsi="Segoe UI Symbol" w:cs="Segoe UI Symbol"/>
          <w:i/>
          <w:sz w:val="24"/>
        </w:rPr>
        <w:t>☐</w:t>
      </w:r>
      <w:r w:rsidRPr="00AF2512"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High </w:t>
      </w:r>
      <w:r w:rsidRPr="00AF2512">
        <w:rPr>
          <w:rFonts w:ascii="Segoe UI Symbol" w:hAnsi="Segoe UI Symbol" w:cs="Segoe UI Symbol"/>
          <w:i/>
          <w:sz w:val="24"/>
        </w:rPr>
        <w:t>☐</w:t>
      </w:r>
    </w:p>
    <w:p w:rsidR="00AF2512" w:rsidRDefault="00AF2512">
      <w:pPr>
        <w:spacing w:after="9"/>
        <w:ind w:left="115"/>
        <w:jc w:val="both"/>
        <w:rPr>
          <w:i/>
          <w:sz w:val="24"/>
        </w:rPr>
      </w:pPr>
    </w:p>
    <w:p w:rsidR="009E4ED8" w:rsidRDefault="00697A41">
      <w:pPr>
        <w:spacing w:after="8"/>
        <w:ind w:left="115"/>
        <w:jc w:val="both"/>
        <w:rPr>
          <w:i/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</w:p>
    <w:p w:rsidR="00AF2512" w:rsidRDefault="00AF2512">
      <w:pPr>
        <w:spacing w:after="8"/>
        <w:ind w:left="115"/>
        <w:jc w:val="both"/>
        <w:rPr>
          <w:i/>
          <w:sz w:val="24"/>
        </w:rPr>
      </w:pPr>
    </w:p>
    <w:p w:rsidR="00AF2512" w:rsidRDefault="00AF2512" w:rsidP="00AF2512">
      <w:pPr>
        <w:shd w:val="clear" w:color="auto" w:fill="FCE9D9"/>
        <w:spacing w:after="8"/>
        <w:ind w:left="115"/>
        <w:jc w:val="both"/>
        <w:rPr>
          <w:rFonts w:ascii="Segoe UI Symbol" w:hAnsi="Segoe UI Symbol"/>
          <w:sz w:val="24"/>
        </w:rPr>
      </w:pPr>
      <w:r>
        <w:rPr>
          <w:i/>
          <w:sz w:val="24"/>
        </w:rPr>
        <w:t>Rating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likelihood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establishment outdoors</w:t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Low </w:t>
      </w:r>
      <w:r w:rsidRPr="00AF2512">
        <w:rPr>
          <w:rFonts w:ascii="Segoe UI Symbol" w:hAnsi="Segoe UI Symbol" w:cs="Segoe UI Symbol"/>
          <w:i/>
          <w:sz w:val="24"/>
        </w:rPr>
        <w:t>☐</w:t>
      </w:r>
      <w:r>
        <w:rPr>
          <w:rFonts w:ascii="Segoe UI Symbol" w:hAnsi="Segoe UI Symbol" w:cs="Segoe UI Symbol"/>
          <w:i/>
          <w:sz w:val="24"/>
        </w:rPr>
        <w:tab/>
      </w:r>
      <w:r>
        <w:rPr>
          <w:rFonts w:ascii="Segoe UI Symbol" w:hAnsi="Segoe UI Symbol" w:cs="Segoe UI Symbol"/>
          <w:i/>
          <w:sz w:val="24"/>
        </w:rPr>
        <w:tab/>
      </w:r>
      <w:r w:rsidRPr="00AF2512">
        <w:rPr>
          <w:rFonts w:ascii="Segoe UI Symbol" w:hAnsi="Segoe UI Symbol" w:cs="Segoe UI Symbol"/>
          <w:i/>
          <w:sz w:val="24"/>
        </w:rPr>
        <w:t xml:space="preserve">Moderate </w:t>
      </w:r>
      <w:r>
        <w:rPr>
          <w:rFonts w:ascii="Wingdings" w:hAnsi="Wingdings"/>
        </w:rPr>
        <w:t></w:t>
      </w: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>
        <w:rPr>
          <w:i/>
          <w:sz w:val="24"/>
        </w:rPr>
        <w:t>High</w:t>
      </w:r>
      <w:r>
        <w:rPr>
          <w:i/>
          <w:spacing w:val="-14"/>
          <w:sz w:val="24"/>
        </w:rPr>
        <w:t xml:space="preserve"> </w:t>
      </w:r>
      <w:r>
        <w:rPr>
          <w:rFonts w:ascii="Segoe UI Symbol" w:hAnsi="Segoe UI Symbol"/>
          <w:sz w:val="24"/>
        </w:rPr>
        <w:t>☐</w:t>
      </w:r>
    </w:p>
    <w:p w:rsidR="00AF2512" w:rsidRDefault="00AF2512" w:rsidP="00AF2512">
      <w:pPr>
        <w:shd w:val="clear" w:color="auto" w:fill="FCE9D9"/>
        <w:spacing w:after="8"/>
        <w:ind w:left="115"/>
        <w:jc w:val="both"/>
        <w:rPr>
          <w:i/>
          <w:sz w:val="24"/>
        </w:rPr>
      </w:pPr>
      <w:r>
        <w:rPr>
          <w:i/>
          <w:sz w:val="24"/>
        </w:rPr>
        <w:t>Rating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uncertainty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Low </w:t>
      </w:r>
      <w:r w:rsidRPr="00AF2512">
        <w:rPr>
          <w:rFonts w:ascii="Segoe UI Symbol" w:hAnsi="Segoe UI Symbol" w:cs="Segoe UI Symbol"/>
          <w:i/>
          <w:sz w:val="24"/>
        </w:rPr>
        <w:t>☐</w:t>
      </w:r>
      <w:r>
        <w:rPr>
          <w:rFonts w:ascii="Segoe UI Symbol" w:hAnsi="Segoe UI Symbol" w:cs="Segoe UI Symbol"/>
          <w:i/>
          <w:sz w:val="24"/>
        </w:rPr>
        <w:tab/>
      </w:r>
      <w:r>
        <w:rPr>
          <w:rFonts w:ascii="Segoe UI Symbol" w:hAnsi="Segoe UI Symbol" w:cs="Segoe UI Symbol"/>
          <w:i/>
          <w:sz w:val="24"/>
        </w:rPr>
        <w:tab/>
      </w:r>
      <w:r w:rsidRPr="00AF2512">
        <w:rPr>
          <w:rFonts w:ascii="Segoe UI Symbol" w:hAnsi="Segoe UI Symbol" w:cs="Segoe UI Symbol"/>
          <w:i/>
          <w:sz w:val="24"/>
        </w:rPr>
        <w:t xml:space="preserve">Moderate </w:t>
      </w:r>
      <w:r>
        <w:rPr>
          <w:rFonts w:ascii="Wingdings" w:hAnsi="Wingdings"/>
        </w:rPr>
        <w:t></w:t>
      </w:r>
      <w:r>
        <w:rPr>
          <w:rFonts w:ascii="Wingdings" w:hAnsi="Wingdings"/>
        </w:rPr>
        <w:tab/>
      </w:r>
      <w:r>
        <w:rPr>
          <w:rFonts w:ascii="Wingdings" w:hAnsi="Wingdings"/>
        </w:rPr>
        <w:tab/>
      </w:r>
      <w:r>
        <w:rPr>
          <w:i/>
          <w:sz w:val="24"/>
        </w:rPr>
        <w:t>High</w:t>
      </w:r>
      <w:r>
        <w:rPr>
          <w:i/>
          <w:spacing w:val="-14"/>
          <w:sz w:val="24"/>
        </w:rPr>
        <w:t xml:space="preserve"> </w:t>
      </w:r>
      <w:r>
        <w:rPr>
          <w:rFonts w:ascii="Segoe UI Symbol" w:hAnsi="Segoe UI Symbol"/>
          <w:sz w:val="24"/>
        </w:rPr>
        <w:t>☐</w:t>
      </w:r>
    </w:p>
    <w:p w:rsidR="00AF2512" w:rsidRDefault="00AF2512">
      <w:pPr>
        <w:spacing w:after="8"/>
        <w:ind w:left="115"/>
        <w:jc w:val="both"/>
        <w:rPr>
          <w:i/>
          <w:sz w:val="24"/>
        </w:rPr>
      </w:pPr>
    </w:p>
    <w:p w:rsidR="009E4ED8" w:rsidRDefault="009E4ED8">
      <w:pPr>
        <w:rPr>
          <w:rFonts w:ascii="Segoe UI Symbol" w:hAnsi="Segoe UI Symbol"/>
          <w:sz w:val="24"/>
        </w:rPr>
        <w:sectPr w:rsidR="009E4ED8">
          <w:pgSz w:w="11910" w:h="16840"/>
          <w:pgMar w:top="1060" w:right="820" w:bottom="280" w:left="820" w:header="708" w:footer="708" w:gutter="0"/>
          <w:cols w:space="708"/>
        </w:sectPr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spacing w:before="76"/>
        <w:ind w:left="543" w:hanging="361"/>
        <w:jc w:val="left"/>
      </w:pPr>
      <w:r>
        <w:lastRenderedPageBreak/>
        <w:t>Likelihood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establishment in</w:t>
      </w:r>
      <w:r>
        <w:rPr>
          <w:spacing w:val="-1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:rsidR="009E4ED8" w:rsidRDefault="009E4ED8">
      <w:pPr>
        <w:pStyle w:val="Telobesedila"/>
        <w:spacing w:before="6"/>
        <w:rPr>
          <w:b/>
          <w:sz w:val="23"/>
        </w:rPr>
      </w:pPr>
    </w:p>
    <w:p w:rsidR="009E4ED8" w:rsidRDefault="00697A41">
      <w:pPr>
        <w:pStyle w:val="Telobesedila"/>
        <w:ind w:left="183" w:right="1005"/>
      </w:pPr>
      <w:r>
        <w:t>Both pest species have very wide host range including majority of vegetable crops which are</w:t>
      </w:r>
      <w:r>
        <w:rPr>
          <w:spacing w:val="1"/>
        </w:rPr>
        <w:t xml:space="preserve"> </w:t>
      </w:r>
      <w:r>
        <w:t>cultivated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areas. The</w:t>
      </w:r>
      <w:r>
        <w:rPr>
          <w:spacing w:val="-2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protected area</w:t>
      </w:r>
      <w:r>
        <w:rPr>
          <w:spacing w:val="-2"/>
        </w:rPr>
        <w:t xml:space="preserve"> </w:t>
      </w:r>
      <w:r>
        <w:t>is high.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spacing w:after="8"/>
        <w:ind w:left="115"/>
        <w:rPr>
          <w:i/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&amp;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</w:p>
    <w:p w:rsidR="00AF2512" w:rsidRDefault="00AF2512">
      <w:pPr>
        <w:spacing w:after="8"/>
        <w:ind w:left="115"/>
        <w:rPr>
          <w:i/>
          <w:sz w:val="24"/>
        </w:rPr>
      </w:pPr>
    </w:p>
    <w:p w:rsidR="00AF2512" w:rsidRDefault="00AF2512" w:rsidP="00AF2512">
      <w:pPr>
        <w:shd w:val="clear" w:color="auto" w:fill="FCE9D9"/>
        <w:spacing w:after="8"/>
        <w:ind w:left="115"/>
        <w:rPr>
          <w:i/>
          <w:sz w:val="24"/>
        </w:rPr>
      </w:pPr>
      <w:r w:rsidRPr="00AF2512">
        <w:rPr>
          <w:i/>
          <w:sz w:val="24"/>
        </w:rPr>
        <w:t>Rating of the</w:t>
      </w:r>
      <w:r>
        <w:rPr>
          <w:i/>
          <w:sz w:val="24"/>
        </w:rPr>
        <w:t xml:space="preserve"> likelihood of establishment in protected conditions</w:t>
      </w:r>
    </w:p>
    <w:p w:rsidR="00AF2512" w:rsidRPr="00AF2512" w:rsidRDefault="00AF2512" w:rsidP="00AF2512">
      <w:pPr>
        <w:shd w:val="clear" w:color="auto" w:fill="FCE9D9"/>
        <w:spacing w:after="8"/>
        <w:ind w:left="115"/>
        <w:rPr>
          <w:i/>
          <w:sz w:val="24"/>
        </w:rPr>
      </w:pPr>
      <w:r w:rsidRPr="00AF2512">
        <w:rPr>
          <w:i/>
          <w:sz w:val="24"/>
        </w:rPr>
        <w:t xml:space="preserve">Low </w:t>
      </w:r>
      <w:r w:rsidRPr="00AF2512">
        <w:rPr>
          <w:rFonts w:ascii="Segoe UI Symbol" w:hAnsi="Segoe UI Symbol" w:cs="Segoe UI Symbol"/>
          <w:i/>
          <w:sz w:val="24"/>
        </w:rPr>
        <w:t>☐</w:t>
      </w:r>
      <w:r w:rsidRPr="00AF2512"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Moderate </w:t>
      </w:r>
      <w:r w:rsidRPr="00AF2512">
        <w:rPr>
          <w:rFonts w:ascii="Segoe UI Symbol" w:hAnsi="Segoe UI Symbol" w:cs="Segoe UI Symbol"/>
          <w:i/>
          <w:sz w:val="24"/>
        </w:rPr>
        <w:t>☐</w:t>
      </w:r>
      <w:r w:rsidRPr="00AF2512"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High </w:t>
      </w:r>
      <w:r>
        <w:rPr>
          <w:rFonts w:ascii="Wingdings" w:hAnsi="Wingdings"/>
        </w:rPr>
        <w:t></w:t>
      </w:r>
    </w:p>
    <w:p w:rsidR="00AF2512" w:rsidRDefault="00AF2512" w:rsidP="00AF2512">
      <w:pPr>
        <w:shd w:val="clear" w:color="auto" w:fill="FCE9D9"/>
        <w:spacing w:after="8"/>
        <w:ind w:left="115"/>
        <w:rPr>
          <w:i/>
          <w:sz w:val="24"/>
        </w:rPr>
      </w:pPr>
      <w:r w:rsidRPr="00AF2512">
        <w:rPr>
          <w:i/>
          <w:sz w:val="24"/>
        </w:rPr>
        <w:t>Rating of uncertainty</w:t>
      </w:r>
      <w:r w:rsidRPr="00AF2512">
        <w:rPr>
          <w:i/>
          <w:sz w:val="24"/>
        </w:rPr>
        <w:tab/>
      </w:r>
    </w:p>
    <w:p w:rsidR="0044601B" w:rsidRPr="0044601B" w:rsidRDefault="00AF2512" w:rsidP="0044601B">
      <w:pPr>
        <w:shd w:val="clear" w:color="auto" w:fill="FCE9D9"/>
        <w:spacing w:after="8"/>
        <w:ind w:left="115"/>
        <w:rPr>
          <w:i/>
          <w:sz w:val="24"/>
        </w:rPr>
      </w:pPr>
      <w:r w:rsidRPr="00AF2512">
        <w:rPr>
          <w:i/>
          <w:sz w:val="24"/>
        </w:rPr>
        <w:t xml:space="preserve">Low </w:t>
      </w:r>
      <w:r>
        <w:rPr>
          <w:rFonts w:ascii="Wingdings" w:hAnsi="Wingdings"/>
        </w:rPr>
        <w:t></w:t>
      </w:r>
      <w:r>
        <w:rPr>
          <w:i/>
          <w:sz w:val="24"/>
        </w:rPr>
        <w:tab/>
      </w:r>
      <w:r w:rsidRPr="00AF2512">
        <w:rPr>
          <w:i/>
          <w:sz w:val="24"/>
        </w:rPr>
        <w:tab/>
        <w:t xml:space="preserve">Moderate </w:t>
      </w:r>
      <w:r w:rsidRPr="00AF2512">
        <w:rPr>
          <w:rFonts w:ascii="Segoe UI Symbol" w:hAnsi="Segoe UI Symbol" w:cs="Segoe UI Symbol"/>
          <w:i/>
          <w:sz w:val="24"/>
        </w:rPr>
        <w:t>☐</w:t>
      </w:r>
      <w:r w:rsidRPr="00AF2512">
        <w:rPr>
          <w:i/>
          <w:sz w:val="24"/>
        </w:rPr>
        <w:tab/>
      </w:r>
      <w:r>
        <w:rPr>
          <w:i/>
          <w:sz w:val="24"/>
        </w:rPr>
        <w:tab/>
      </w:r>
      <w:r w:rsidRPr="00AF2512">
        <w:rPr>
          <w:i/>
          <w:sz w:val="24"/>
        </w:rPr>
        <w:t xml:space="preserve">High </w:t>
      </w:r>
      <w:r w:rsidRPr="00AF2512">
        <w:rPr>
          <w:rFonts w:ascii="Segoe UI Symbol" w:hAnsi="Segoe UI Symbol" w:cs="Segoe UI Symbol"/>
          <w:i/>
          <w:sz w:val="24"/>
        </w:rPr>
        <w:t>☐</w:t>
      </w:r>
    </w:p>
    <w:p w:rsidR="009E4ED8" w:rsidRDefault="009E4ED8">
      <w:pPr>
        <w:pStyle w:val="Telobesedila"/>
        <w:spacing w:before="8"/>
        <w:rPr>
          <w:i/>
          <w:sz w:val="21"/>
        </w:rPr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spacing w:line="275" w:lineRule="exact"/>
        <w:ind w:left="543" w:hanging="361"/>
        <w:jc w:val="both"/>
      </w:pPr>
      <w:r>
        <w:t>Spread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</w:t>
      </w:r>
      <w:r>
        <w:rPr>
          <w:spacing w:val="-1"/>
        </w:rPr>
        <w:t xml:space="preserve"> </w:t>
      </w:r>
      <w:r>
        <w:t>area</w:t>
      </w:r>
    </w:p>
    <w:p w:rsidR="009E4ED8" w:rsidRDefault="00697A41">
      <w:pPr>
        <w:pStyle w:val="Odstavekseznama"/>
        <w:numPr>
          <w:ilvl w:val="1"/>
          <w:numId w:val="4"/>
        </w:numPr>
        <w:tabs>
          <w:tab w:val="left" w:pos="904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spread</w:t>
      </w:r>
    </w:p>
    <w:p w:rsidR="009E4ED8" w:rsidRDefault="00697A41">
      <w:pPr>
        <w:pStyle w:val="Telobesedila"/>
        <w:ind w:left="257" w:right="1226"/>
        <w:jc w:val="both"/>
      </w:pPr>
      <w:r>
        <w:t xml:space="preserve">Natural spreading of RKNs is very slow in the soil and can reach up </w:t>
      </w:r>
      <w:proofErr w:type="gramStart"/>
      <w:r>
        <w:t>to</w:t>
      </w:r>
      <w:proofErr w:type="gramEnd"/>
      <w:r>
        <w:t xml:space="preserve"> few meters from the</w:t>
      </w:r>
      <w:r>
        <w:rPr>
          <w:spacing w:val="-58"/>
        </w:rPr>
        <w:t xml:space="preserve"> </w:t>
      </w:r>
      <w:r>
        <w:t>infestation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season.</w:t>
      </w:r>
    </w:p>
    <w:p w:rsidR="009E4ED8" w:rsidRDefault="00697A41">
      <w:pPr>
        <w:pStyle w:val="Odstavekseznama"/>
        <w:numPr>
          <w:ilvl w:val="1"/>
          <w:numId w:val="4"/>
        </w:numPr>
        <w:tabs>
          <w:tab w:val="left" w:pos="904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assisted</w:t>
      </w:r>
      <w:r>
        <w:rPr>
          <w:spacing w:val="-1"/>
          <w:sz w:val="24"/>
        </w:rPr>
        <w:t xml:space="preserve"> </w:t>
      </w:r>
      <w:r>
        <w:rPr>
          <w:sz w:val="24"/>
        </w:rPr>
        <w:t>spread</w:t>
      </w:r>
    </w:p>
    <w:p w:rsidR="009E4ED8" w:rsidRDefault="00697A41">
      <w:pPr>
        <w:pStyle w:val="Telobesedila"/>
        <w:ind w:left="257" w:right="253"/>
        <w:jc w:val="both"/>
      </w:pPr>
      <w:r>
        <w:t>Human assisted spread is much more important. The spreading may occur by agricultural machinery</w:t>
      </w:r>
      <w:r>
        <w:rPr>
          <w:spacing w:val="1"/>
        </w:rPr>
        <w:t xml:space="preserve"> </w:t>
      </w:r>
      <w:r>
        <w:t>(tractor</w:t>
      </w:r>
      <w:r>
        <w:rPr>
          <w:spacing w:val="-6"/>
        </w:rPr>
        <w:t xml:space="preserve"> </w:t>
      </w:r>
      <w:r>
        <w:t>wheals,</w:t>
      </w:r>
      <w:r>
        <w:rPr>
          <w:spacing w:val="-6"/>
        </w:rPr>
        <w:t xml:space="preserve"> </w:t>
      </w:r>
      <w:r>
        <w:t>tillage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cultivator</w:t>
      </w:r>
      <w:r>
        <w:rPr>
          <w:spacing w:val="-7"/>
        </w:rPr>
        <w:t xml:space="preserve"> </w:t>
      </w:r>
      <w:r>
        <w:t>equipment,</w:t>
      </w:r>
      <w:r>
        <w:rPr>
          <w:spacing w:val="-5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contact).</w:t>
      </w:r>
      <w:r>
        <w:rPr>
          <w:spacing w:val="-4"/>
        </w:rPr>
        <w:t xml:space="preserve"> </w:t>
      </w:r>
      <w:r>
        <w:t>Further,</w:t>
      </w:r>
      <w:r>
        <w:rPr>
          <w:spacing w:val="-58"/>
        </w:rPr>
        <w:t xml:space="preserve"> </w:t>
      </w:r>
      <w:r>
        <w:t>nematodes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spread</w:t>
      </w:r>
      <w:r>
        <w:rPr>
          <w:spacing w:val="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irrigation,</w:t>
      </w:r>
      <w:r>
        <w:rPr>
          <w:spacing w:val="-3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crop</w:t>
      </w:r>
      <w:r>
        <w:rPr>
          <w:spacing w:val="-4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crop</w:t>
      </w:r>
      <w:r>
        <w:rPr>
          <w:spacing w:val="-4"/>
        </w:rPr>
        <w:t xml:space="preserve"> </w:t>
      </w:r>
      <w:r>
        <w:t>products,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infested</w:t>
      </w:r>
      <w:r>
        <w:rPr>
          <w:spacing w:val="-3"/>
        </w:rPr>
        <w:t xml:space="preserve"> </w:t>
      </w:r>
      <w:r>
        <w:t>soil</w:t>
      </w:r>
      <w:r>
        <w:rPr>
          <w:spacing w:val="-57"/>
        </w:rPr>
        <w:t xml:space="preserve"> </w:t>
      </w:r>
      <w:r>
        <w:t>and growing</w:t>
      </w:r>
      <w:r>
        <w:rPr>
          <w:spacing w:val="-4"/>
        </w:rPr>
        <w:t xml:space="preserve"> </w:t>
      </w:r>
      <w:r w:rsidR="0044601B">
        <w:t>media</w:t>
      </w:r>
      <w:r>
        <w:t>.</w:t>
      </w:r>
    </w:p>
    <w:p w:rsidR="009E4ED8" w:rsidRDefault="009E4ED8">
      <w:pPr>
        <w:pStyle w:val="Telobesedila"/>
      </w:pPr>
    </w:p>
    <w:p w:rsidR="009E4ED8" w:rsidRDefault="00697A41">
      <w:pPr>
        <w:ind w:left="257" w:right="252"/>
        <w:jc w:val="both"/>
      </w:pPr>
      <w:r>
        <w:t>Plants for planting (vegetables, ornamental plants, fruit trees and grapevine) with or without soil attached are</w:t>
      </w:r>
      <w:r>
        <w:rPr>
          <w:spacing w:val="1"/>
        </w:rPr>
        <w:t xml:space="preserve"> </w:t>
      </w:r>
      <w:r>
        <w:t>considered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main</w:t>
      </w:r>
      <w:r>
        <w:rPr>
          <w:spacing w:val="-11"/>
        </w:rPr>
        <w:t xml:space="preserve"> </w:t>
      </w:r>
      <w:r>
        <w:t>pathway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spread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i/>
        </w:rPr>
        <w:t>M.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i/>
        </w:rPr>
        <w:t>M.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8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PRA</w:t>
      </w:r>
      <w:r>
        <w:rPr>
          <w:spacing w:val="-12"/>
        </w:rPr>
        <w:t xml:space="preserve"> </w:t>
      </w:r>
      <w:r>
        <w:t>area.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plant</w:t>
      </w:r>
      <w:r>
        <w:rPr>
          <w:spacing w:val="-10"/>
        </w:rPr>
        <w:t xml:space="preserve"> </w:t>
      </w:r>
      <w:r>
        <w:t>parts</w:t>
      </w:r>
      <w:r>
        <w:rPr>
          <w:spacing w:val="-53"/>
        </w:rPr>
        <w:t xml:space="preserve"> </w:t>
      </w:r>
      <w:r>
        <w:t>like tubers may present also high risk of spreading in case of pest establishment outdoors, especially in potato</w:t>
      </w:r>
      <w:r>
        <w:rPr>
          <w:spacing w:val="1"/>
        </w:rPr>
        <w:t xml:space="preserve"> </w:t>
      </w:r>
      <w:r>
        <w:t>tuber</w:t>
      </w:r>
      <w:r>
        <w:rPr>
          <w:spacing w:val="-6"/>
        </w:rPr>
        <w:t xml:space="preserve"> </w:t>
      </w:r>
      <w:r>
        <w:t>seed</w:t>
      </w:r>
      <w:r>
        <w:rPr>
          <w:spacing w:val="-10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latent</w:t>
      </w:r>
      <w:r>
        <w:rPr>
          <w:spacing w:val="-8"/>
        </w:rPr>
        <w:t xml:space="preserve"> </w:t>
      </w:r>
      <w:r>
        <w:t>infestations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occur</w:t>
      </w:r>
      <w:r>
        <w:rPr>
          <w:spacing w:val="-9"/>
        </w:rPr>
        <w:t xml:space="preserve"> </w:t>
      </w:r>
      <w:r>
        <w:t>(tubers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visible</w:t>
      </w:r>
      <w:r>
        <w:rPr>
          <w:spacing w:val="-9"/>
        </w:rPr>
        <w:t xml:space="preserve"> </w:t>
      </w:r>
      <w:r>
        <w:t>symptoms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infestation).</w:t>
      </w:r>
    </w:p>
    <w:p w:rsidR="009E4ED8" w:rsidRDefault="009E4ED8">
      <w:pPr>
        <w:pStyle w:val="Telobesedila"/>
        <w:spacing w:before="8"/>
        <w:rPr>
          <w:sz w:val="23"/>
        </w:rPr>
      </w:pPr>
    </w:p>
    <w:p w:rsidR="009E4ED8" w:rsidRDefault="00697A41">
      <w:pPr>
        <w:spacing w:after="9"/>
        <w:ind w:left="115"/>
        <w:rPr>
          <w:i/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&amp;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</w:p>
    <w:p w:rsidR="0044601B" w:rsidRDefault="0044601B">
      <w:pPr>
        <w:spacing w:after="9"/>
        <w:ind w:left="115"/>
        <w:rPr>
          <w:i/>
          <w:sz w:val="24"/>
        </w:rPr>
      </w:pPr>
    </w:p>
    <w:p w:rsidR="0044601B" w:rsidRPr="0044601B" w:rsidRDefault="0044601B" w:rsidP="0044601B">
      <w:pPr>
        <w:shd w:val="clear" w:color="auto" w:fill="FCE9D9"/>
        <w:spacing w:after="9"/>
        <w:ind w:left="115"/>
        <w:rPr>
          <w:i/>
          <w:sz w:val="24"/>
        </w:rPr>
      </w:pPr>
      <w:r w:rsidRPr="0044601B">
        <w:rPr>
          <w:i/>
          <w:sz w:val="24"/>
        </w:rPr>
        <w:t>Rating of the magnitude of spread</w:t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44601B">
        <w:rPr>
          <w:i/>
          <w:sz w:val="24"/>
        </w:rPr>
        <w:tab/>
        <w:t xml:space="preserve">Low </w:t>
      </w:r>
      <w:r w:rsidRPr="0044601B">
        <w:rPr>
          <w:rFonts w:ascii="Segoe UI Symbol" w:hAnsi="Segoe UI Symbol" w:cs="Segoe UI Symbol"/>
          <w:i/>
          <w:sz w:val="24"/>
        </w:rPr>
        <w:t>☐</w:t>
      </w:r>
      <w:r w:rsidRPr="0044601B">
        <w:rPr>
          <w:i/>
          <w:sz w:val="24"/>
        </w:rPr>
        <w:tab/>
      </w:r>
      <w:r>
        <w:rPr>
          <w:i/>
          <w:sz w:val="24"/>
        </w:rPr>
        <w:tab/>
      </w:r>
      <w:r w:rsidRPr="0044601B">
        <w:rPr>
          <w:i/>
          <w:sz w:val="24"/>
        </w:rPr>
        <w:t xml:space="preserve">Moderate </w:t>
      </w:r>
      <w:r>
        <w:rPr>
          <w:rFonts w:ascii="Wingdings" w:hAnsi="Wingdings"/>
        </w:rPr>
        <w:t></w:t>
      </w:r>
      <w:r w:rsidRPr="0044601B">
        <w:rPr>
          <w:i/>
          <w:sz w:val="24"/>
        </w:rPr>
        <w:tab/>
      </w:r>
      <w:r>
        <w:rPr>
          <w:i/>
          <w:sz w:val="24"/>
        </w:rPr>
        <w:tab/>
      </w:r>
      <w:r w:rsidRPr="0044601B">
        <w:rPr>
          <w:i/>
          <w:sz w:val="24"/>
        </w:rPr>
        <w:t xml:space="preserve">High </w:t>
      </w:r>
      <w:r w:rsidRPr="0044601B">
        <w:rPr>
          <w:rFonts w:ascii="Segoe UI Symbol" w:hAnsi="Segoe UI Symbol" w:cs="Segoe UI Symbol"/>
          <w:i/>
          <w:sz w:val="24"/>
        </w:rPr>
        <w:t>☐</w:t>
      </w:r>
    </w:p>
    <w:p w:rsidR="0044601B" w:rsidRDefault="0044601B" w:rsidP="0044601B">
      <w:pPr>
        <w:shd w:val="clear" w:color="auto" w:fill="FCE9D9"/>
        <w:spacing w:after="9"/>
        <w:ind w:left="115"/>
        <w:rPr>
          <w:i/>
          <w:sz w:val="24"/>
        </w:rPr>
      </w:pPr>
      <w:r w:rsidRPr="0044601B">
        <w:rPr>
          <w:i/>
          <w:sz w:val="24"/>
        </w:rPr>
        <w:t>Rating of uncertainty</w:t>
      </w:r>
      <w:r w:rsidRPr="0044601B"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 w:rsidRPr="0044601B">
        <w:rPr>
          <w:i/>
          <w:sz w:val="24"/>
        </w:rPr>
        <w:t xml:space="preserve">Low </w:t>
      </w:r>
      <w:r w:rsidRPr="0044601B">
        <w:rPr>
          <w:rFonts w:ascii="Segoe UI Symbol" w:hAnsi="Segoe UI Symbol" w:cs="Segoe UI Symbol"/>
          <w:i/>
          <w:sz w:val="24"/>
        </w:rPr>
        <w:t>☐</w:t>
      </w:r>
      <w:r>
        <w:rPr>
          <w:rFonts w:ascii="Segoe UI Symbol" w:hAnsi="Segoe UI Symbol" w:cs="Segoe UI Symbol"/>
          <w:i/>
          <w:sz w:val="24"/>
        </w:rPr>
        <w:tab/>
      </w:r>
      <w:r w:rsidRPr="0044601B">
        <w:rPr>
          <w:i/>
          <w:sz w:val="24"/>
        </w:rPr>
        <w:tab/>
        <w:t xml:space="preserve">Moderate </w:t>
      </w:r>
      <w:r>
        <w:rPr>
          <w:rFonts w:ascii="Wingdings" w:hAnsi="Wingdings"/>
        </w:rPr>
        <w:t></w:t>
      </w:r>
      <w:r w:rsidRPr="0044601B">
        <w:rPr>
          <w:i/>
          <w:sz w:val="24"/>
        </w:rPr>
        <w:tab/>
      </w:r>
      <w:r>
        <w:rPr>
          <w:i/>
          <w:sz w:val="24"/>
        </w:rPr>
        <w:tab/>
      </w:r>
      <w:r w:rsidRPr="0044601B">
        <w:rPr>
          <w:i/>
          <w:sz w:val="24"/>
        </w:rPr>
        <w:t xml:space="preserve">High </w:t>
      </w:r>
      <w:r w:rsidRPr="0044601B">
        <w:rPr>
          <w:rFonts w:ascii="Segoe UI Symbol" w:hAnsi="Segoe UI Symbol" w:cs="Segoe UI Symbol"/>
          <w:i/>
          <w:sz w:val="24"/>
        </w:rPr>
        <w:t>☐</w:t>
      </w:r>
    </w:p>
    <w:p w:rsidR="009E4ED8" w:rsidRDefault="009E4ED8">
      <w:pPr>
        <w:pStyle w:val="Telobesedila"/>
        <w:spacing w:before="8"/>
        <w:rPr>
          <w:i/>
          <w:sz w:val="23"/>
        </w:rPr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ind w:left="543" w:hanging="361"/>
        <w:jc w:val="left"/>
      </w:pPr>
      <w:r>
        <w:t>Impact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 distribution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pStyle w:val="Telobesedila"/>
        <w:ind w:left="183" w:right="251"/>
        <w:jc w:val="both"/>
      </w:pP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is widely distributed in vineyards in Chile (</w:t>
      </w:r>
      <w:proofErr w:type="spellStart"/>
      <w:r>
        <w:t>Aballay</w:t>
      </w:r>
      <w:proofErr w:type="spellEnd"/>
      <w:r>
        <w:t xml:space="preserve"> et al. 2009) and was found to be the</w:t>
      </w:r>
      <w:r>
        <w:rPr>
          <w:spacing w:val="1"/>
        </w:rPr>
        <w:t xml:space="preserve"> </w:t>
      </w:r>
      <w:r>
        <w:t>major root knot nematode parasite of grapevines (</w:t>
      </w:r>
      <w:proofErr w:type="spellStart"/>
      <w:r>
        <w:rPr>
          <w:i/>
        </w:rPr>
        <w:t>Vitis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vinifera</w:t>
      </w:r>
      <w:proofErr w:type="spellEnd"/>
      <w:r>
        <w:t>) and other crops in Chile (</w:t>
      </w:r>
      <w:proofErr w:type="spellStart"/>
      <w:r>
        <w:t>Carneiro</w:t>
      </w:r>
      <w:proofErr w:type="spellEnd"/>
      <w:r>
        <w:t xml:space="preserve"> et</w:t>
      </w:r>
      <w:r>
        <w:rPr>
          <w:spacing w:val="1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2007).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Brazil,</w:t>
      </w:r>
      <w:r>
        <w:rPr>
          <w:spacing w:val="-5"/>
        </w:rPr>
        <w:t xml:space="preserve"> </w:t>
      </w:r>
      <w:r>
        <w:rPr>
          <w:i/>
        </w:rPr>
        <w:t>M.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6"/>
        </w:rPr>
        <w:t xml:space="preserve"> </w:t>
      </w:r>
      <w:r>
        <w:t>affects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root</w:t>
      </w:r>
      <w:r>
        <w:rPr>
          <w:spacing w:val="-4"/>
        </w:rPr>
        <w:t xml:space="preserve"> </w:t>
      </w:r>
      <w:r>
        <w:t>growth,</w:t>
      </w:r>
      <w:r>
        <w:rPr>
          <w:spacing w:val="-3"/>
        </w:rPr>
        <w:t xml:space="preserve"> </w:t>
      </w:r>
      <w:r>
        <w:t>yield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grapevines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kiwi,</w:t>
      </w:r>
      <w:r>
        <w:rPr>
          <w:spacing w:val="-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cause serious economic losses (</w:t>
      </w:r>
      <w:proofErr w:type="spellStart"/>
      <w:r>
        <w:t>Carneiro</w:t>
      </w:r>
      <w:proofErr w:type="spellEnd"/>
      <w:r>
        <w:t xml:space="preserve"> et al. 2003). Furthermore, Medina et al. (2014) reported </w:t>
      </w:r>
      <w:r>
        <w:rPr>
          <w:i/>
        </w:rPr>
        <w:t>M.</w:t>
      </w:r>
      <w:r>
        <w:rPr>
          <w:i/>
          <w:spacing w:val="1"/>
        </w:rPr>
        <w:t xml:space="preserve"> </w:t>
      </w:r>
      <w:proofErr w:type="spellStart"/>
      <w:r>
        <w:rPr>
          <w:i/>
          <w:spacing w:val="-1"/>
        </w:rPr>
        <w:t>ethiopica</w:t>
      </w:r>
      <w:proofErr w:type="spellEnd"/>
      <w:r>
        <w:rPr>
          <w:i/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potato</w:t>
      </w:r>
      <w:r>
        <w:rPr>
          <w:spacing w:val="-15"/>
        </w:rPr>
        <w:t xml:space="preserve"> </w:t>
      </w:r>
      <w:r>
        <w:t>plants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Parana</w:t>
      </w:r>
      <w:r>
        <w:rPr>
          <w:spacing w:val="-16"/>
        </w:rPr>
        <w:t xml:space="preserve"> </w:t>
      </w:r>
      <w:r>
        <w:t>state,</w:t>
      </w:r>
      <w:r>
        <w:rPr>
          <w:spacing w:val="-14"/>
        </w:rPr>
        <w:t xml:space="preserve"> </w:t>
      </w:r>
      <w:r>
        <w:t>Brazil,</w:t>
      </w:r>
      <w:r>
        <w:rPr>
          <w:spacing w:val="-15"/>
        </w:rPr>
        <w:t xml:space="preserve"> </w:t>
      </w:r>
      <w:r>
        <w:t>showing</w:t>
      </w:r>
      <w:r>
        <w:rPr>
          <w:spacing w:val="-17"/>
        </w:rPr>
        <w:t xml:space="preserve"> </w:t>
      </w:r>
      <w:r>
        <w:t>root</w:t>
      </w:r>
      <w:r>
        <w:rPr>
          <w:spacing w:val="-14"/>
        </w:rPr>
        <w:t xml:space="preserve"> </w:t>
      </w:r>
      <w:r>
        <w:t>systems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multiple</w:t>
      </w:r>
      <w:r>
        <w:rPr>
          <w:spacing w:val="-15"/>
        </w:rPr>
        <w:t xml:space="preserve"> </w:t>
      </w:r>
      <w:r>
        <w:t>galls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tubers</w:t>
      </w:r>
      <w:r>
        <w:rPr>
          <w:spacing w:val="-58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protuberances.</w:t>
      </w:r>
      <w:r>
        <w:rPr>
          <w:spacing w:val="-13"/>
        </w:rPr>
        <w:t xml:space="preserve"> </w:t>
      </w:r>
      <w:r>
        <w:rPr>
          <w:i/>
        </w:rPr>
        <w:t>M.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several</w:t>
      </w:r>
      <w:r>
        <w:rPr>
          <w:spacing w:val="-13"/>
        </w:rPr>
        <w:t xml:space="preserve"> </w:t>
      </w:r>
      <w:r>
        <w:t>vegetables</w:t>
      </w:r>
      <w:r>
        <w:rPr>
          <w:spacing w:val="-10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reports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economic</w:t>
      </w:r>
      <w:r>
        <w:rPr>
          <w:spacing w:val="-57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caused by</w:t>
      </w:r>
      <w:r>
        <w:rPr>
          <w:spacing w:val="-4"/>
        </w:rPr>
        <w:t xml:space="preserve">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  <w:spacing w:val="1"/>
        </w:rPr>
        <w:t xml:space="preserve"> </w:t>
      </w:r>
      <w:r>
        <w:t>except from Slovenia.</w:t>
      </w:r>
    </w:p>
    <w:p w:rsidR="009E4ED8" w:rsidRDefault="00576F23">
      <w:pPr>
        <w:pStyle w:val="Telobesedila"/>
        <w:ind w:left="183" w:right="254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2625090</wp:posOffset>
                </wp:positionV>
                <wp:extent cx="152400" cy="168910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529.55pt;margin-top:206.7pt;width:12pt;height:13.3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zssQIAALI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7A41">
        <w:t>In</w:t>
      </w:r>
      <w:r w:rsidR="00697A41">
        <w:rPr>
          <w:spacing w:val="-9"/>
        </w:rPr>
        <w:t xml:space="preserve"> </w:t>
      </w:r>
      <w:r w:rsidR="00697A41">
        <w:t>Slovenia,</w:t>
      </w:r>
      <w:r w:rsidR="00697A41">
        <w:rPr>
          <w:spacing w:val="-6"/>
        </w:rPr>
        <w:t xml:space="preserve"> </w:t>
      </w:r>
      <w:r w:rsidR="00697A41">
        <w:rPr>
          <w:i/>
        </w:rPr>
        <w:t>M.</w:t>
      </w:r>
      <w:r w:rsidR="00697A41">
        <w:rPr>
          <w:i/>
          <w:spacing w:val="-9"/>
        </w:rPr>
        <w:t xml:space="preserve"> </w:t>
      </w:r>
      <w:proofErr w:type="spellStart"/>
      <w:r w:rsidR="00697A41">
        <w:rPr>
          <w:i/>
        </w:rPr>
        <w:t>luci</w:t>
      </w:r>
      <w:proofErr w:type="spellEnd"/>
      <w:r w:rsidR="00697A41">
        <w:rPr>
          <w:i/>
          <w:spacing w:val="-8"/>
        </w:rPr>
        <w:t xml:space="preserve"> </w:t>
      </w:r>
      <w:r w:rsidR="00697A41">
        <w:t>was</w:t>
      </w:r>
      <w:r w:rsidR="00697A41">
        <w:rPr>
          <w:spacing w:val="-8"/>
        </w:rPr>
        <w:t xml:space="preserve"> </w:t>
      </w:r>
      <w:r w:rsidR="00697A41">
        <w:t>found</w:t>
      </w:r>
      <w:r w:rsidR="00697A41">
        <w:rPr>
          <w:spacing w:val="-8"/>
        </w:rPr>
        <w:t xml:space="preserve"> </w:t>
      </w:r>
      <w:r w:rsidR="00697A41">
        <w:t>at</w:t>
      </w:r>
      <w:r w:rsidR="00697A41">
        <w:rPr>
          <w:spacing w:val="-8"/>
        </w:rPr>
        <w:t xml:space="preserve"> </w:t>
      </w:r>
      <w:r w:rsidR="00697A41">
        <w:t>two</w:t>
      </w:r>
      <w:r w:rsidR="00697A41">
        <w:rPr>
          <w:spacing w:val="-8"/>
        </w:rPr>
        <w:t xml:space="preserve"> </w:t>
      </w:r>
      <w:r w:rsidR="00697A41">
        <w:t>locations.</w:t>
      </w:r>
      <w:r w:rsidR="00697A41">
        <w:rPr>
          <w:spacing w:val="-6"/>
        </w:rPr>
        <w:t xml:space="preserve"> </w:t>
      </w:r>
      <w:r w:rsidR="00697A41">
        <w:t>In</w:t>
      </w:r>
      <w:r w:rsidR="00697A41">
        <w:rPr>
          <w:spacing w:val="-6"/>
        </w:rPr>
        <w:t xml:space="preserve"> </w:t>
      </w:r>
      <w:r w:rsidR="00697A41">
        <w:t>the</w:t>
      </w:r>
      <w:r w:rsidR="00697A41">
        <w:rPr>
          <w:spacing w:val="-9"/>
        </w:rPr>
        <w:t xml:space="preserve"> </w:t>
      </w:r>
      <w:r w:rsidR="00697A41">
        <w:t>greenhouse</w:t>
      </w:r>
      <w:r w:rsidR="00697A41">
        <w:rPr>
          <w:spacing w:val="-9"/>
        </w:rPr>
        <w:t xml:space="preserve"> </w:t>
      </w:r>
      <w:r w:rsidR="00697A41">
        <w:t>in</w:t>
      </w:r>
      <w:r w:rsidR="00697A41">
        <w:rPr>
          <w:spacing w:val="-8"/>
        </w:rPr>
        <w:t xml:space="preserve"> </w:t>
      </w:r>
      <w:proofErr w:type="spellStart"/>
      <w:r w:rsidR="00697A41">
        <w:t>Primorska</w:t>
      </w:r>
      <w:proofErr w:type="spellEnd"/>
      <w:r w:rsidR="00697A41">
        <w:rPr>
          <w:spacing w:val="-9"/>
        </w:rPr>
        <w:t xml:space="preserve"> </w:t>
      </w:r>
      <w:r w:rsidR="00697A41">
        <w:t>from</w:t>
      </w:r>
      <w:r w:rsidR="00697A41">
        <w:rPr>
          <w:spacing w:val="-7"/>
        </w:rPr>
        <w:t xml:space="preserve"> </w:t>
      </w:r>
      <w:r w:rsidR="00697A41">
        <w:t>2003</w:t>
      </w:r>
      <w:r w:rsidR="00697A41">
        <w:rPr>
          <w:spacing w:val="-8"/>
        </w:rPr>
        <w:t xml:space="preserve"> </w:t>
      </w:r>
      <w:r w:rsidR="00697A41">
        <w:t>the</w:t>
      </w:r>
      <w:r w:rsidR="00697A41">
        <w:rPr>
          <w:spacing w:val="-9"/>
        </w:rPr>
        <w:t xml:space="preserve"> </w:t>
      </w:r>
      <w:r w:rsidR="00697A41">
        <w:t>pest</w:t>
      </w:r>
      <w:r w:rsidR="00697A41">
        <w:rPr>
          <w:spacing w:val="-8"/>
        </w:rPr>
        <w:t xml:space="preserve"> </w:t>
      </w:r>
      <w:r w:rsidR="00697A41">
        <w:t>was</w:t>
      </w:r>
      <w:r w:rsidR="00697A41">
        <w:rPr>
          <w:spacing w:val="-57"/>
        </w:rPr>
        <w:t xml:space="preserve"> </w:t>
      </w:r>
      <w:r w:rsidR="00697A41">
        <w:t>eradicated due to omission of the agricultural production. Second location was detected in 2015 in a</w:t>
      </w:r>
      <w:r w:rsidR="00697A41">
        <w:rPr>
          <w:spacing w:val="1"/>
        </w:rPr>
        <w:t xml:space="preserve"> </w:t>
      </w:r>
      <w:r w:rsidR="00697A41">
        <w:t>greenhouse in the village near Ljubljana. Infested tomato plants showed symptoms of decline, leaf</w:t>
      </w:r>
      <w:r w:rsidR="00697A41">
        <w:rPr>
          <w:spacing w:val="1"/>
        </w:rPr>
        <w:t xml:space="preserve"> </w:t>
      </w:r>
      <w:r w:rsidR="00697A41">
        <w:t>chlorosis and large galls were present on the roots. Nematode infestation was relatively high as more</w:t>
      </w:r>
      <w:r w:rsidR="00697A41">
        <w:rPr>
          <w:spacing w:val="1"/>
        </w:rPr>
        <w:t xml:space="preserve"> </w:t>
      </w:r>
      <w:r w:rsidR="00697A41">
        <w:t xml:space="preserve">than 80 % of plants were severely damaged. </w:t>
      </w:r>
      <w:proofErr w:type="spellStart"/>
      <w:r w:rsidR="00697A41">
        <w:t>Phytosanitary</w:t>
      </w:r>
      <w:proofErr w:type="spellEnd"/>
      <w:r w:rsidR="00697A41">
        <w:t xml:space="preserve"> measures were imposed in the infested</w:t>
      </w:r>
      <w:r w:rsidR="00697A41">
        <w:rPr>
          <w:spacing w:val="1"/>
        </w:rPr>
        <w:t xml:space="preserve"> </w:t>
      </w:r>
      <w:r w:rsidR="00697A41">
        <w:t xml:space="preserve">greenhouse including the use of </w:t>
      </w:r>
      <w:proofErr w:type="spellStart"/>
      <w:r w:rsidR="00697A41">
        <w:t>dazomet</w:t>
      </w:r>
      <w:proofErr w:type="spellEnd"/>
      <w:r w:rsidR="00697A41">
        <w:t>, a soil fumigant. All infested plant material from the affected</w:t>
      </w:r>
      <w:r w:rsidR="00697A41">
        <w:rPr>
          <w:spacing w:val="-58"/>
        </w:rPr>
        <w:t xml:space="preserve"> </w:t>
      </w:r>
      <w:r w:rsidR="00697A41">
        <w:t>greenhouse was destroyed. However, the eradication program implemented in the past two years has</w:t>
      </w:r>
      <w:r w:rsidR="00697A41">
        <w:rPr>
          <w:spacing w:val="1"/>
        </w:rPr>
        <w:t xml:space="preserve"> </w:t>
      </w:r>
      <w:r w:rsidR="00697A41">
        <w:t xml:space="preserve">not been successful. </w:t>
      </w:r>
      <w:proofErr w:type="gramStart"/>
      <w:r w:rsidR="00697A41">
        <w:t>Therefore</w:t>
      </w:r>
      <w:proofErr w:type="gramEnd"/>
      <w:r w:rsidR="00697A41">
        <w:t xml:space="preserve"> only resistant tomato cultivars carrying </w:t>
      </w:r>
      <w:proofErr w:type="spellStart"/>
      <w:r w:rsidR="00697A41">
        <w:rPr>
          <w:i/>
        </w:rPr>
        <w:t>Mi</w:t>
      </w:r>
      <w:proofErr w:type="spellEnd"/>
      <w:r w:rsidR="00697A41">
        <w:rPr>
          <w:i/>
        </w:rPr>
        <w:t xml:space="preserve"> </w:t>
      </w:r>
      <w:r w:rsidR="00697A41">
        <w:t>gene and poor- to non-host</w:t>
      </w:r>
      <w:r w:rsidR="00697A41">
        <w:rPr>
          <w:spacing w:val="1"/>
        </w:rPr>
        <w:t xml:space="preserve"> </w:t>
      </w:r>
      <w:r w:rsidR="00697A41">
        <w:t xml:space="preserve">crops in combination with registered chemical </w:t>
      </w:r>
      <w:proofErr w:type="spellStart"/>
      <w:r w:rsidR="00697A41">
        <w:t>nematicide</w:t>
      </w:r>
      <w:proofErr w:type="spellEnd"/>
      <w:r w:rsidR="00697A41">
        <w:t xml:space="preserve"> were allowed to be grown in the infested</w:t>
      </w:r>
      <w:r w:rsidR="00697A41">
        <w:rPr>
          <w:spacing w:val="1"/>
        </w:rPr>
        <w:t xml:space="preserve"> </w:t>
      </w:r>
      <w:r w:rsidR="00697A41">
        <w:t>greenhouse. The success of this management program for nematode control will be assessed in the</w:t>
      </w:r>
      <w:r w:rsidR="00697A41">
        <w:rPr>
          <w:spacing w:val="1"/>
        </w:rPr>
        <w:t xml:space="preserve"> </w:t>
      </w:r>
      <w:r w:rsidR="00697A41">
        <w:t>future.</w:t>
      </w:r>
      <w:r w:rsidR="00697A41">
        <w:rPr>
          <w:spacing w:val="-1"/>
        </w:rPr>
        <w:t xml:space="preserve"> </w:t>
      </w:r>
      <w:r w:rsidR="00697A41">
        <w:t>The</w:t>
      </w:r>
      <w:r w:rsidR="00697A41">
        <w:rPr>
          <w:spacing w:val="-2"/>
        </w:rPr>
        <w:t xml:space="preserve"> </w:t>
      </w:r>
      <w:r w:rsidR="00697A41">
        <w:t>infested area</w:t>
      </w:r>
      <w:r w:rsidR="00697A41">
        <w:rPr>
          <w:spacing w:val="1"/>
        </w:rPr>
        <w:t xml:space="preserve"> </w:t>
      </w:r>
      <w:r w:rsidR="00697A41">
        <w:t>measures approximately</w:t>
      </w:r>
      <w:r w:rsidR="00697A41">
        <w:rPr>
          <w:spacing w:val="-3"/>
        </w:rPr>
        <w:t xml:space="preserve"> </w:t>
      </w:r>
      <w:r w:rsidR="00697A41">
        <w:t>1100 m2.</w:t>
      </w:r>
    </w:p>
    <w:p w:rsidR="009E4ED8" w:rsidRDefault="009E4ED8">
      <w:pPr>
        <w:jc w:val="both"/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576F23">
      <w:pPr>
        <w:spacing w:before="71" w:after="8"/>
        <w:ind w:left="115"/>
        <w:rPr>
          <w:i/>
          <w:sz w:val="24"/>
        </w:rPr>
      </w:pP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48616857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10344150</wp:posOffset>
                </wp:positionV>
                <wp:extent cx="152400" cy="16891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529.55pt;margin-top:814.5pt;width:12pt;height:13.3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A41">
        <w:rPr>
          <w:i/>
          <w:sz w:val="24"/>
        </w:rPr>
        <w:t>M.</w:t>
      </w:r>
      <w:r w:rsidR="00697A41">
        <w:rPr>
          <w:i/>
          <w:spacing w:val="-1"/>
          <w:sz w:val="24"/>
        </w:rPr>
        <w:t xml:space="preserve"> </w:t>
      </w:r>
      <w:proofErr w:type="spellStart"/>
      <w:r w:rsidR="00697A41">
        <w:rPr>
          <w:i/>
          <w:sz w:val="24"/>
        </w:rPr>
        <w:t>ethiopica</w:t>
      </w:r>
      <w:proofErr w:type="spellEnd"/>
      <w:r w:rsidR="00697A41">
        <w:rPr>
          <w:i/>
          <w:spacing w:val="-1"/>
          <w:sz w:val="24"/>
        </w:rPr>
        <w:t xml:space="preserve"> </w:t>
      </w:r>
      <w:r w:rsidR="00697A41">
        <w:rPr>
          <w:sz w:val="24"/>
        </w:rPr>
        <w:t xml:space="preserve">&amp; </w:t>
      </w:r>
      <w:r w:rsidR="00697A41">
        <w:rPr>
          <w:i/>
          <w:sz w:val="24"/>
        </w:rPr>
        <w:t>M.</w:t>
      </w:r>
      <w:r w:rsidR="00697A41">
        <w:rPr>
          <w:i/>
          <w:spacing w:val="-1"/>
          <w:sz w:val="24"/>
        </w:rPr>
        <w:t xml:space="preserve"> </w:t>
      </w:r>
      <w:proofErr w:type="spellStart"/>
      <w:r w:rsidR="00697A41">
        <w:rPr>
          <w:i/>
          <w:sz w:val="24"/>
        </w:rPr>
        <w:t>luci</w:t>
      </w:r>
      <w:proofErr w:type="spellEnd"/>
    </w:p>
    <w:p w:rsidR="005E3BE0" w:rsidRDefault="005E3BE0">
      <w:pPr>
        <w:spacing w:before="71" w:after="8"/>
        <w:ind w:left="115"/>
        <w:rPr>
          <w:i/>
          <w:sz w:val="24"/>
        </w:rPr>
      </w:pPr>
    </w:p>
    <w:p w:rsidR="005E3BE0" w:rsidRDefault="005E3BE0" w:rsidP="005E3BE0">
      <w:pPr>
        <w:shd w:val="clear" w:color="auto" w:fill="FCE9D9"/>
        <w:spacing w:before="71" w:after="8"/>
        <w:ind w:left="115"/>
        <w:rPr>
          <w:i/>
          <w:sz w:val="24"/>
        </w:rPr>
      </w:pPr>
      <w:r w:rsidRPr="005E3BE0">
        <w:rPr>
          <w:i/>
          <w:sz w:val="24"/>
        </w:rPr>
        <w:t>Rating of the mag</w:t>
      </w:r>
      <w:r>
        <w:rPr>
          <w:i/>
          <w:sz w:val="24"/>
        </w:rPr>
        <w:t>nitude of impact in the current area of distribution</w:t>
      </w:r>
    </w:p>
    <w:p w:rsidR="005E3BE0" w:rsidRPr="005E3BE0" w:rsidRDefault="005E3BE0" w:rsidP="005E3BE0">
      <w:pPr>
        <w:shd w:val="clear" w:color="auto" w:fill="FCE9D9"/>
        <w:spacing w:before="71" w:after="8"/>
        <w:ind w:left="115"/>
        <w:rPr>
          <w:i/>
          <w:sz w:val="24"/>
        </w:rPr>
      </w:pPr>
      <w:r w:rsidRPr="005E3BE0">
        <w:rPr>
          <w:i/>
          <w:sz w:val="24"/>
        </w:rPr>
        <w:t xml:space="preserve">Low </w:t>
      </w:r>
      <w:r w:rsidRPr="005E3BE0">
        <w:rPr>
          <w:rFonts w:ascii="Segoe UI Symbol" w:hAnsi="Segoe UI Symbol" w:cs="Segoe UI Symbol"/>
          <w:i/>
          <w:sz w:val="24"/>
        </w:rPr>
        <w:t>☐</w:t>
      </w:r>
      <w:r w:rsidRPr="005E3BE0">
        <w:rPr>
          <w:i/>
          <w:sz w:val="24"/>
        </w:rPr>
        <w:tab/>
        <w:t xml:space="preserve">Moderate </w:t>
      </w:r>
      <w:r w:rsidRPr="005E3BE0">
        <w:rPr>
          <w:rFonts w:ascii="Segoe UI Symbol" w:hAnsi="Segoe UI Symbol" w:cs="Segoe UI Symbol"/>
          <w:i/>
          <w:sz w:val="24"/>
        </w:rPr>
        <w:t>☐</w:t>
      </w:r>
      <w:r w:rsidRPr="005E3BE0">
        <w:rPr>
          <w:i/>
          <w:sz w:val="24"/>
        </w:rPr>
        <w:tab/>
      </w:r>
      <w:r>
        <w:rPr>
          <w:i/>
          <w:sz w:val="24"/>
        </w:rPr>
        <w:tab/>
      </w:r>
      <w:r w:rsidRPr="005E3BE0">
        <w:rPr>
          <w:i/>
          <w:sz w:val="24"/>
        </w:rPr>
        <w:t xml:space="preserve">High </w:t>
      </w:r>
      <w:r>
        <w:rPr>
          <w:rFonts w:ascii="Wingdings" w:hAnsi="Wingdings"/>
        </w:rPr>
        <w:t></w:t>
      </w:r>
    </w:p>
    <w:p w:rsidR="005E3BE0" w:rsidRDefault="005E3BE0" w:rsidP="005E3BE0">
      <w:pPr>
        <w:shd w:val="clear" w:color="auto" w:fill="FCE9D9"/>
        <w:spacing w:before="71" w:after="8"/>
        <w:ind w:left="115"/>
        <w:rPr>
          <w:i/>
          <w:sz w:val="24"/>
        </w:rPr>
      </w:pPr>
      <w:r w:rsidRPr="005E3BE0">
        <w:rPr>
          <w:i/>
          <w:sz w:val="24"/>
        </w:rPr>
        <w:t>Rating of uncertainty</w:t>
      </w:r>
      <w:r w:rsidRPr="005E3BE0">
        <w:rPr>
          <w:i/>
          <w:sz w:val="24"/>
        </w:rPr>
        <w:tab/>
      </w:r>
    </w:p>
    <w:p w:rsidR="005E3BE0" w:rsidRDefault="005E3BE0" w:rsidP="005E3BE0">
      <w:pPr>
        <w:shd w:val="clear" w:color="auto" w:fill="FCE9D9"/>
        <w:spacing w:before="71" w:after="8"/>
        <w:ind w:left="115"/>
        <w:rPr>
          <w:i/>
          <w:sz w:val="24"/>
        </w:rPr>
      </w:pPr>
      <w:r w:rsidRPr="005E3BE0">
        <w:rPr>
          <w:i/>
          <w:sz w:val="24"/>
        </w:rPr>
        <w:t xml:space="preserve">Low </w:t>
      </w:r>
      <w:r w:rsidRPr="005E3BE0">
        <w:rPr>
          <w:rFonts w:ascii="Segoe UI Symbol" w:hAnsi="Segoe UI Symbol" w:cs="Segoe UI Symbol"/>
          <w:i/>
          <w:sz w:val="24"/>
        </w:rPr>
        <w:t>☐</w:t>
      </w:r>
      <w:r w:rsidRPr="005E3BE0">
        <w:rPr>
          <w:i/>
          <w:sz w:val="24"/>
        </w:rPr>
        <w:tab/>
        <w:t xml:space="preserve">Moderate </w:t>
      </w:r>
      <w:r>
        <w:rPr>
          <w:rFonts w:ascii="Wingdings" w:hAnsi="Wingdings"/>
        </w:rPr>
        <w:t></w:t>
      </w:r>
      <w:r w:rsidRPr="005E3BE0">
        <w:rPr>
          <w:i/>
          <w:sz w:val="24"/>
        </w:rPr>
        <w:tab/>
      </w:r>
      <w:r>
        <w:rPr>
          <w:i/>
          <w:sz w:val="24"/>
        </w:rPr>
        <w:tab/>
      </w:r>
      <w:r w:rsidRPr="005E3BE0">
        <w:rPr>
          <w:i/>
          <w:sz w:val="24"/>
        </w:rPr>
        <w:t xml:space="preserve">High </w:t>
      </w:r>
      <w:r w:rsidRPr="005E3BE0">
        <w:rPr>
          <w:rFonts w:ascii="Segoe UI Symbol" w:hAnsi="Segoe UI Symbol" w:cs="Segoe UI Symbol"/>
          <w:i/>
          <w:sz w:val="24"/>
        </w:rPr>
        <w:t>☐</w:t>
      </w:r>
    </w:p>
    <w:p w:rsidR="009E4ED8" w:rsidRDefault="009E4ED8">
      <w:pPr>
        <w:pStyle w:val="Telobesedila"/>
        <w:spacing w:before="3"/>
        <w:rPr>
          <w:i/>
          <w:sz w:val="23"/>
        </w:rPr>
      </w:pPr>
    </w:p>
    <w:p w:rsidR="009E4ED8" w:rsidRDefault="00697A41">
      <w:pPr>
        <w:pStyle w:val="Telobesedila"/>
        <w:ind w:left="183" w:right="255"/>
        <w:jc w:val="both"/>
      </w:pPr>
      <w:r>
        <w:t>Rating of the magnitude of impact in the current area of distribution was assessed as high because of</w:t>
      </w:r>
      <w:r>
        <w:rPr>
          <w:spacing w:val="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impact of</w:t>
      </w:r>
      <w:r>
        <w:rPr>
          <w:spacing w:val="2"/>
        </w:rPr>
        <w:t xml:space="preserve">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 distribution in PRA area.</w:t>
      </w:r>
    </w:p>
    <w:p w:rsidR="009E4ED8" w:rsidRDefault="00697A41">
      <w:pPr>
        <w:pStyle w:val="Telobesedila"/>
        <w:ind w:left="183" w:right="261"/>
        <w:jc w:val="both"/>
      </w:pPr>
      <w:r>
        <w:t>Moderate rating of uncertainty was assessed due to lack of available data on economic damage caused</w:t>
      </w:r>
      <w:r>
        <w:rPr>
          <w:spacing w:val="-5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both species at current</w:t>
      </w:r>
      <w:r>
        <w:rPr>
          <w:spacing w:val="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 distribution.</w:t>
      </w:r>
    </w:p>
    <w:p w:rsidR="009E4ED8" w:rsidRDefault="009E4ED8">
      <w:pPr>
        <w:pStyle w:val="Telobesedila"/>
        <w:spacing w:before="5"/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ind w:left="543" w:hanging="361"/>
        <w:jc w:val="left"/>
      </w:pPr>
      <w:r>
        <w:t>Potential</w:t>
      </w:r>
      <w:r>
        <w:rPr>
          <w:spacing w:val="-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pStyle w:val="Telobesedila"/>
        <w:ind w:left="183" w:right="251"/>
        <w:jc w:val="both"/>
      </w:pP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could survive under protected cultivation (glasshouses) across the PRA area.</w:t>
      </w:r>
      <w:r>
        <w:rPr>
          <w:spacing w:val="-57"/>
        </w:rPr>
        <w:t xml:space="preserve"> </w:t>
      </w:r>
      <w:r>
        <w:t>Climatic</w:t>
      </w:r>
      <w:r>
        <w:rPr>
          <w:spacing w:val="-10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establishment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i/>
        </w:rPr>
        <w:t>M.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PRA</w:t>
      </w:r>
      <w:r>
        <w:rPr>
          <w:spacing w:val="-9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outdoors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suitable</w:t>
      </w:r>
      <w:r>
        <w:rPr>
          <w:spacing w:val="-9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species</w:t>
      </w:r>
      <w:r>
        <w:rPr>
          <w:spacing w:val="-58"/>
        </w:rPr>
        <w:t xml:space="preserve"> </w:t>
      </w:r>
      <w:r>
        <w:t>was proved to overwinter in continental and Mediterranean climate. Besides it was already detected</w:t>
      </w:r>
      <w:r>
        <w:rPr>
          <w:spacing w:val="1"/>
        </w:rPr>
        <w:t xml:space="preserve"> </w:t>
      </w:r>
      <w:r>
        <w:t>outdoors in Europe (Mediterranean climate), in corn and kiwi production in Greece, and potato</w:t>
      </w:r>
      <w:r>
        <w:rPr>
          <w:spacing w:val="1"/>
        </w:rPr>
        <w:t xml:space="preserve"> </w:t>
      </w:r>
      <w:r>
        <w:rPr>
          <w:spacing w:val="-1"/>
        </w:rPr>
        <w:t>production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Portugal.</w:t>
      </w:r>
      <w:r>
        <w:rPr>
          <w:spacing w:val="-17"/>
        </w:rPr>
        <w:t xml:space="preserve"> </w:t>
      </w:r>
      <w:r>
        <w:rPr>
          <w:spacing w:val="-1"/>
        </w:rPr>
        <w:t>Once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RKNs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introduced</w:t>
      </w:r>
      <w:r>
        <w:rPr>
          <w:spacing w:val="-15"/>
        </w:rPr>
        <w:t xml:space="preserve"> </w:t>
      </w:r>
      <w:r>
        <w:rPr>
          <w:spacing w:val="-1"/>
        </w:rPr>
        <w:t>into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PRA</w:t>
      </w:r>
      <w:r>
        <w:rPr>
          <w:spacing w:val="-15"/>
        </w:rPr>
        <w:t xml:space="preserve"> </w:t>
      </w:r>
      <w:r>
        <w:rPr>
          <w:spacing w:val="-1"/>
        </w:rPr>
        <w:t>area,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general</w:t>
      </w:r>
      <w:r>
        <w:rPr>
          <w:spacing w:val="-17"/>
        </w:rPr>
        <w:t xml:space="preserve"> </w:t>
      </w:r>
      <w:r>
        <w:rPr>
          <w:spacing w:val="-1"/>
        </w:rPr>
        <w:t>difficult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t>control</w:t>
      </w:r>
      <w:r>
        <w:rPr>
          <w:spacing w:val="-5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eradicate</w:t>
      </w:r>
      <w:r>
        <w:rPr>
          <w:spacing w:val="-4"/>
        </w:rPr>
        <w:t xml:space="preserve"> </w:t>
      </w:r>
      <w:r>
        <w:t>them,</w:t>
      </w:r>
      <w:r>
        <w:rPr>
          <w:spacing w:val="-4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outdoors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field.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M.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overwinter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continental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Mediterranean</w:t>
      </w:r>
      <w:r>
        <w:rPr>
          <w:spacing w:val="-1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tested</w:t>
      </w:r>
      <w:r>
        <w:rPr>
          <w:spacing w:val="-2"/>
        </w:rPr>
        <w:t xml:space="preserve"> </w:t>
      </w:r>
      <w:r>
        <w:t>yet.</w:t>
      </w:r>
    </w:p>
    <w:p w:rsidR="009E4ED8" w:rsidRDefault="00697A41">
      <w:pPr>
        <w:pStyle w:val="Telobesedila"/>
        <w:spacing w:before="1"/>
        <w:ind w:left="183" w:right="253"/>
        <w:jc w:val="both"/>
      </w:pPr>
      <w:r>
        <w:t>The models of climate changes predict an increase of average temperatures and more frequent periods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drought,</w:t>
      </w:r>
      <w:r>
        <w:rPr>
          <w:spacing w:val="-4"/>
        </w:rPr>
        <w:t xml:space="preserve"> </w:t>
      </w:r>
      <w:r>
        <w:t>floods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heat</w:t>
      </w:r>
      <w:r>
        <w:rPr>
          <w:spacing w:val="-6"/>
        </w:rPr>
        <w:t xml:space="preserve"> </w:t>
      </w:r>
      <w:r>
        <w:t>waves.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temperatures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allow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generations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RKNs in a growing season and consequently higher yield losses. The potential impact of both pest</w:t>
      </w:r>
      <w:r>
        <w:rPr>
          <w:spacing w:val="1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is high.</w:t>
      </w:r>
    </w:p>
    <w:p w:rsidR="009E4ED8" w:rsidRDefault="009E4ED8">
      <w:pPr>
        <w:pStyle w:val="Telobesedila"/>
        <w:spacing w:before="2"/>
        <w:rPr>
          <w:sz w:val="16"/>
        </w:rPr>
      </w:pPr>
    </w:p>
    <w:p w:rsidR="009E4ED8" w:rsidRDefault="00697A41">
      <w:pPr>
        <w:pStyle w:val="Telobesedila"/>
        <w:tabs>
          <w:tab w:val="left" w:pos="10039"/>
        </w:tabs>
        <w:spacing w:before="90"/>
        <w:ind w:left="154"/>
        <w:jc w:val="both"/>
      </w:pPr>
      <w:r>
        <w:rPr>
          <w:spacing w:val="-32"/>
          <w:shd w:val="clear" w:color="auto" w:fill="FCE9D9"/>
        </w:rPr>
        <w:t xml:space="preserve"> </w:t>
      </w:r>
      <w:r>
        <w:rPr>
          <w:shd w:val="clear" w:color="auto" w:fill="FCE9D9"/>
        </w:rPr>
        <w:t>Will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impacts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be largely</w:t>
      </w:r>
      <w:r>
        <w:rPr>
          <w:spacing w:val="-6"/>
          <w:shd w:val="clear" w:color="auto" w:fill="FCE9D9"/>
        </w:rPr>
        <w:t xml:space="preserve"> </w:t>
      </w:r>
      <w:r>
        <w:rPr>
          <w:shd w:val="clear" w:color="auto" w:fill="FCE9D9"/>
        </w:rPr>
        <w:t>the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same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as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in the current area</w:t>
      </w:r>
      <w:r>
        <w:rPr>
          <w:spacing w:val="-2"/>
          <w:shd w:val="clear" w:color="auto" w:fill="FCE9D9"/>
        </w:rPr>
        <w:t xml:space="preserve"> </w:t>
      </w:r>
      <w:r>
        <w:rPr>
          <w:shd w:val="clear" w:color="auto" w:fill="FCE9D9"/>
        </w:rPr>
        <w:t>of</w:t>
      </w:r>
      <w:r>
        <w:rPr>
          <w:spacing w:val="-1"/>
          <w:shd w:val="clear" w:color="auto" w:fill="FCE9D9"/>
        </w:rPr>
        <w:t xml:space="preserve"> </w:t>
      </w:r>
      <w:r>
        <w:rPr>
          <w:shd w:val="clear" w:color="auto" w:fill="FCE9D9"/>
        </w:rPr>
        <w:t>distribution?</w:t>
      </w:r>
      <w:r>
        <w:rPr>
          <w:spacing w:val="8"/>
          <w:shd w:val="clear" w:color="auto" w:fill="FCE9D9"/>
        </w:rPr>
        <w:t xml:space="preserve"> </w:t>
      </w:r>
      <w:r>
        <w:rPr>
          <w:shd w:val="clear" w:color="auto" w:fill="FCE9D9"/>
        </w:rPr>
        <w:t>No</w:t>
      </w:r>
      <w:r>
        <w:rPr>
          <w:shd w:val="clear" w:color="auto" w:fill="FCE9D9"/>
        </w:rPr>
        <w:tab/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83" w:right="251"/>
        <w:jc w:val="both"/>
      </w:pPr>
      <w:r>
        <w:t>The</w:t>
      </w:r>
      <w:r>
        <w:rPr>
          <w:spacing w:val="-10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pests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outdoor</w:t>
      </w:r>
      <w:r>
        <w:rPr>
          <w:spacing w:val="-6"/>
        </w:rPr>
        <w:t xml:space="preserve"> </w:t>
      </w:r>
      <w:r>
        <w:t>crops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PRA</w:t>
      </w:r>
      <w:r>
        <w:rPr>
          <w:spacing w:val="-8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difficult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estimate.</w:t>
      </w:r>
      <w:r>
        <w:rPr>
          <w:spacing w:val="-8"/>
        </w:rPr>
        <w:t xml:space="preserve"> </w:t>
      </w:r>
      <w:r>
        <w:t>Epidemiological</w:t>
      </w:r>
      <w:r>
        <w:rPr>
          <w:spacing w:val="-57"/>
        </w:rPr>
        <w:t xml:space="preserve"> </w:t>
      </w:r>
      <w:r>
        <w:t>studies such as the assessment of the damage potential of both pest species for major crops such as</w:t>
      </w:r>
      <w:r>
        <w:rPr>
          <w:spacing w:val="1"/>
        </w:rPr>
        <w:t xml:space="preserve"> </w:t>
      </w:r>
      <w:r>
        <w:t>potatoes, corn, soybean, grapevine, fruit trees etc. in the PRA area climate are not available. We can</w:t>
      </w:r>
      <w:r>
        <w:rPr>
          <w:spacing w:val="1"/>
        </w:rPr>
        <w:t xml:space="preserve"> </w:t>
      </w:r>
      <w:r>
        <w:t>expect losses in the protected cultivation (with soil as natural growing medium) and the same impact</w:t>
      </w:r>
      <w:r>
        <w:rPr>
          <w:spacing w:val="1"/>
        </w:rPr>
        <w:t xml:space="preserve"> </w:t>
      </w:r>
      <w:r>
        <w:t>as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 area</w:t>
      </w:r>
      <w:r>
        <w:rPr>
          <w:spacing w:val="-1"/>
        </w:rPr>
        <w:t xml:space="preserve"> </w:t>
      </w:r>
      <w:r>
        <w:t>of distribution.</w:t>
      </w:r>
    </w:p>
    <w:p w:rsidR="009E4ED8" w:rsidRDefault="009E4ED8">
      <w:pPr>
        <w:pStyle w:val="Telobesedila"/>
        <w:spacing w:before="5"/>
      </w:pPr>
    </w:p>
    <w:p w:rsidR="009E4ED8" w:rsidRDefault="00697A41">
      <w:pPr>
        <w:pStyle w:val="Naslov1"/>
        <w:spacing w:after="4"/>
        <w:ind w:left="183" w:firstLine="0"/>
        <w:jc w:val="both"/>
      </w:pPr>
      <w:r>
        <w:t>If No</w:t>
      </w:r>
    </w:p>
    <w:p w:rsidR="005E3BE0" w:rsidRDefault="005E3BE0" w:rsidP="005E3BE0"/>
    <w:p w:rsidR="005E3BE0" w:rsidRDefault="005E3BE0" w:rsidP="005E3BE0">
      <w:pPr>
        <w:shd w:val="clear" w:color="auto" w:fill="FCE9D9"/>
      </w:pPr>
      <w:r>
        <w:t xml:space="preserve">Rating of the magnitude of </w:t>
      </w:r>
      <w:r>
        <w:t xml:space="preserve">impact in the area of potential </w:t>
      </w:r>
      <w:r>
        <w:t>establishment</w:t>
      </w:r>
      <w:r>
        <w:tab/>
      </w:r>
    </w:p>
    <w:p w:rsidR="005E3BE0" w:rsidRDefault="005E3BE0" w:rsidP="005E3BE0">
      <w:pPr>
        <w:shd w:val="clear" w:color="auto" w:fill="FCE9D9"/>
      </w:pPr>
      <w:r>
        <w:t xml:space="preserve">Low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ab/>
      </w:r>
      <w:r>
        <w:t xml:space="preserve">Moderate </w:t>
      </w:r>
      <w:r>
        <w:rPr>
          <w:rFonts w:ascii="Segoe UI Symbol" w:hAnsi="Segoe UI Symbol" w:cs="Segoe UI Symbol"/>
        </w:rPr>
        <w:t>☐</w:t>
      </w:r>
      <w:r>
        <w:tab/>
      </w:r>
      <w:r>
        <w:tab/>
      </w:r>
      <w:r>
        <w:t xml:space="preserve">High </w:t>
      </w:r>
      <w:r>
        <w:rPr>
          <w:rFonts w:ascii="Wingdings" w:hAnsi="Wingdings"/>
        </w:rPr>
        <w:t></w:t>
      </w:r>
    </w:p>
    <w:p w:rsidR="005E3BE0" w:rsidRDefault="005E3BE0" w:rsidP="005E3BE0">
      <w:pPr>
        <w:shd w:val="clear" w:color="auto" w:fill="FCE9D9"/>
      </w:pPr>
      <w:r>
        <w:t>Rating of uncertainty</w:t>
      </w:r>
      <w:r>
        <w:tab/>
      </w:r>
    </w:p>
    <w:p w:rsidR="005E3BE0" w:rsidRDefault="005E3BE0" w:rsidP="005E3BE0">
      <w:pPr>
        <w:shd w:val="clear" w:color="auto" w:fill="FCE9D9"/>
      </w:pPr>
      <w:r>
        <w:t xml:space="preserve">Low </w:t>
      </w: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  <w:r>
        <w:rPr>
          <w:rFonts w:ascii="Segoe UI Symbol" w:hAnsi="Segoe UI Symbol" w:cs="Segoe UI Symbol"/>
        </w:rPr>
        <w:tab/>
      </w:r>
      <w:r>
        <w:tab/>
        <w:t xml:space="preserve">Moderate </w:t>
      </w:r>
      <w:r>
        <w:rPr>
          <w:rFonts w:ascii="Wingdings" w:hAnsi="Wingdings"/>
        </w:rPr>
        <w:t></w:t>
      </w:r>
      <w:r>
        <w:tab/>
      </w:r>
      <w:r>
        <w:tab/>
      </w:r>
      <w:r>
        <w:t xml:space="preserve">High </w:t>
      </w:r>
      <w:r>
        <w:rPr>
          <w:rFonts w:ascii="Segoe UI Symbol" w:hAnsi="Segoe UI Symbol" w:cs="Segoe UI Symbol"/>
        </w:rPr>
        <w:t>☐</w:t>
      </w:r>
    </w:p>
    <w:p w:rsidR="009E4ED8" w:rsidRDefault="009E4ED8">
      <w:pPr>
        <w:pStyle w:val="Telobesedila"/>
        <w:spacing w:before="8"/>
        <w:rPr>
          <w:b/>
          <w:sz w:val="23"/>
        </w:rPr>
      </w:pPr>
    </w:p>
    <w:p w:rsidR="009E4ED8" w:rsidRDefault="00697A41">
      <w:pPr>
        <w:pStyle w:val="Odstavekseznama"/>
        <w:numPr>
          <w:ilvl w:val="0"/>
          <w:numId w:val="4"/>
        </w:numPr>
        <w:tabs>
          <w:tab w:val="left" w:pos="544"/>
        </w:tabs>
        <w:ind w:left="543" w:hanging="361"/>
        <w:jc w:val="left"/>
        <w:rPr>
          <w:b/>
          <w:sz w:val="24"/>
        </w:rPr>
      </w:pPr>
      <w:r>
        <w:rPr>
          <w:b/>
          <w:sz w:val="24"/>
        </w:rPr>
        <w:t>Identification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endangered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pStyle w:val="Telobesedila"/>
        <w:ind w:left="183"/>
      </w:pPr>
      <w:r>
        <w:t>Endangered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PRA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is:</w:t>
      </w:r>
    </w:p>
    <w:p w:rsidR="009E4ED8" w:rsidRDefault="00697A41">
      <w:pPr>
        <w:pStyle w:val="Odstavekseznama"/>
        <w:numPr>
          <w:ilvl w:val="0"/>
          <w:numId w:val="3"/>
        </w:numPr>
        <w:tabs>
          <w:tab w:val="left" w:pos="543"/>
          <w:tab w:val="left" w:pos="544"/>
        </w:tabs>
        <w:spacing w:before="2" w:line="252" w:lineRule="exact"/>
      </w:pPr>
      <w:r>
        <w:t>Protected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production</w:t>
      </w:r>
    </w:p>
    <w:p w:rsidR="009E4ED8" w:rsidRDefault="00697A41">
      <w:pPr>
        <w:pStyle w:val="Odstavekseznama"/>
        <w:numPr>
          <w:ilvl w:val="0"/>
          <w:numId w:val="3"/>
        </w:numPr>
        <w:tabs>
          <w:tab w:val="left" w:pos="543"/>
          <w:tab w:val="left" w:pos="544"/>
        </w:tabs>
        <w:spacing w:line="252" w:lineRule="exact"/>
      </w:pPr>
      <w:r>
        <w:t>Vegetable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area</w:t>
      </w:r>
    </w:p>
    <w:p w:rsidR="009E4ED8" w:rsidRDefault="00697A41">
      <w:pPr>
        <w:pStyle w:val="Odstavekseznama"/>
        <w:numPr>
          <w:ilvl w:val="0"/>
          <w:numId w:val="3"/>
        </w:numPr>
        <w:tabs>
          <w:tab w:val="left" w:pos="543"/>
          <w:tab w:val="left" w:pos="544"/>
        </w:tabs>
        <w:spacing w:before="1" w:line="253" w:lineRule="exact"/>
      </w:pPr>
      <w:r>
        <w:t>Potato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area</w:t>
      </w:r>
    </w:p>
    <w:p w:rsidR="009E4ED8" w:rsidRDefault="00697A41">
      <w:pPr>
        <w:pStyle w:val="Odstavekseznama"/>
        <w:numPr>
          <w:ilvl w:val="0"/>
          <w:numId w:val="3"/>
        </w:numPr>
        <w:tabs>
          <w:tab w:val="left" w:pos="543"/>
          <w:tab w:val="left" w:pos="544"/>
        </w:tabs>
        <w:spacing w:line="252" w:lineRule="exact"/>
      </w:pPr>
      <w:r>
        <w:t>Corn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 cereals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area</w:t>
      </w:r>
    </w:p>
    <w:p w:rsidR="009E4ED8" w:rsidRDefault="00697A41">
      <w:pPr>
        <w:pStyle w:val="Odstavekseznama"/>
        <w:numPr>
          <w:ilvl w:val="0"/>
          <w:numId w:val="3"/>
        </w:numPr>
        <w:tabs>
          <w:tab w:val="left" w:pos="543"/>
          <w:tab w:val="left" w:pos="544"/>
        </w:tabs>
        <w:spacing w:line="252" w:lineRule="exact"/>
      </w:pPr>
      <w:r>
        <w:t>Vineyards</w:t>
      </w:r>
    </w:p>
    <w:p w:rsidR="009E4ED8" w:rsidRDefault="00697A41">
      <w:pPr>
        <w:pStyle w:val="Odstavekseznama"/>
        <w:numPr>
          <w:ilvl w:val="0"/>
          <w:numId w:val="3"/>
        </w:numPr>
        <w:tabs>
          <w:tab w:val="left" w:pos="543"/>
          <w:tab w:val="left" w:pos="544"/>
        </w:tabs>
        <w:spacing w:before="1"/>
      </w:pPr>
      <w:r>
        <w:t>Kiwi and</w:t>
      </w:r>
      <w:r>
        <w:rPr>
          <w:spacing w:val="-2"/>
        </w:rPr>
        <w:t xml:space="preserve"> </w:t>
      </w:r>
      <w:r>
        <w:t>peach production</w:t>
      </w:r>
      <w:r>
        <w:rPr>
          <w:spacing w:val="-4"/>
        </w:rPr>
        <w:t xml:space="preserve"> </w:t>
      </w:r>
      <w:r>
        <w:t>area</w:t>
      </w:r>
    </w:p>
    <w:p w:rsidR="009E4ED8" w:rsidRDefault="009E4ED8">
      <w:pPr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697A41">
      <w:pPr>
        <w:pStyle w:val="Telobesedila"/>
        <w:spacing w:before="71" w:after="8"/>
        <w:ind w:left="115" w:right="261"/>
        <w:jc w:val="both"/>
      </w:pPr>
      <w:r>
        <w:lastRenderedPageBreak/>
        <w:t>Figure: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crops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Slovenia</w:t>
      </w:r>
      <w:r>
        <w:rPr>
          <w:spacing w:val="1"/>
        </w:rPr>
        <w:t xml:space="preserve"> </w:t>
      </w:r>
      <w:r>
        <w:t>(covers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production land).</w:t>
      </w:r>
    </w:p>
    <w:p w:rsidR="009E4ED8" w:rsidRDefault="00697A41">
      <w:pPr>
        <w:pStyle w:val="Telobesedila"/>
        <w:ind w:left="1668"/>
        <w:rPr>
          <w:sz w:val="20"/>
        </w:rPr>
      </w:pPr>
      <w:r>
        <w:rPr>
          <w:noProof/>
          <w:sz w:val="20"/>
          <w:lang w:val="sl-SI" w:eastAsia="sl-SI"/>
        </w:rPr>
        <w:drawing>
          <wp:inline distT="0" distB="0" distL="0" distR="0">
            <wp:extent cx="4343060" cy="2891790"/>
            <wp:effectExtent l="0" t="0" r="635" b="3810"/>
            <wp:docPr id="3" name="image2.jpeg" title=": Distribution of the most important major crops in Slovenia (covers almost all national agricultural production land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06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D8" w:rsidRDefault="009E4ED8">
      <w:pPr>
        <w:pStyle w:val="Telobesedila"/>
        <w:spacing w:before="7"/>
        <w:rPr>
          <w:sz w:val="21"/>
        </w:rPr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ind w:left="543" w:hanging="361"/>
        <w:jc w:val="both"/>
      </w:pPr>
      <w:r>
        <w:t>Overall</w:t>
      </w:r>
      <w:r>
        <w:rPr>
          <w:spacing w:val="-2"/>
        </w:rPr>
        <w:t xml:space="preserve"> </w:t>
      </w:r>
      <w:r>
        <w:t>assessment of</w:t>
      </w:r>
      <w:r>
        <w:rPr>
          <w:spacing w:val="-1"/>
        </w:rPr>
        <w:t xml:space="preserve"> </w:t>
      </w:r>
      <w:r>
        <w:t>risk</w:t>
      </w:r>
    </w:p>
    <w:p w:rsidR="009E4ED8" w:rsidRDefault="009E4ED8">
      <w:pPr>
        <w:pStyle w:val="Telobesedila"/>
        <w:spacing w:before="6"/>
        <w:rPr>
          <w:b/>
          <w:sz w:val="23"/>
        </w:rPr>
      </w:pPr>
    </w:p>
    <w:p w:rsidR="009E4ED8" w:rsidRDefault="00697A41">
      <w:pPr>
        <w:pStyle w:val="Telobesedila"/>
        <w:spacing w:before="1"/>
        <w:ind w:left="115" w:right="253"/>
        <w:jc w:val="both"/>
      </w:pPr>
      <w:r>
        <w:t xml:space="preserve">Root knot nematodes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can be introduced by several pathways but the highest</w:t>
      </w:r>
      <w:r>
        <w:rPr>
          <w:spacing w:val="1"/>
        </w:rPr>
        <w:t xml:space="preserve"> </w:t>
      </w:r>
      <w:r>
        <w:t>risk for entry and spread in the PRA area is considered the pathway of host plants for planting (except</w:t>
      </w:r>
      <w:r>
        <w:rPr>
          <w:spacing w:val="1"/>
        </w:rPr>
        <w:t xml:space="preserve"> </w:t>
      </w:r>
      <w:r>
        <w:t>seeds,</w:t>
      </w:r>
      <w:r>
        <w:rPr>
          <w:spacing w:val="1"/>
        </w:rPr>
        <w:t xml:space="preserve"> </w:t>
      </w:r>
      <w:r>
        <w:t>bulbs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tubers)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attached,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planting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vegetables,</w:t>
      </w:r>
      <w:r>
        <w:rPr>
          <w:spacing w:val="-57"/>
        </w:rPr>
        <w:t xml:space="preserve"> </w:t>
      </w:r>
      <w:r>
        <w:t>ornamental plants, fruit trees and grapevine. Furthermore, plant parts like tubers may present also high</w:t>
      </w:r>
      <w:r>
        <w:rPr>
          <w:spacing w:val="-57"/>
        </w:rPr>
        <w:t xml:space="preserve"> </w:t>
      </w:r>
      <w:r>
        <w:t>risk of spread in case of pest establishment outdoors, especially in potato tuber seed production where</w:t>
      </w:r>
      <w:r>
        <w:rPr>
          <w:spacing w:val="1"/>
        </w:rPr>
        <w:t xml:space="preserve"> </w:t>
      </w:r>
      <w:r>
        <w:t>latent infestations may also occur (tubers with no visible symptoms of infestation). Human assisted</w:t>
      </w:r>
      <w:r>
        <w:rPr>
          <w:spacing w:val="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of the pests is the</w:t>
      </w:r>
      <w:r>
        <w:rPr>
          <w:spacing w:val="-1"/>
        </w:rPr>
        <w:t xml:space="preserve"> </w:t>
      </w:r>
      <w:r>
        <w:t>most important.</w:t>
      </w:r>
    </w:p>
    <w:p w:rsidR="009E4ED8" w:rsidRDefault="009E4ED8">
      <w:pPr>
        <w:pStyle w:val="Telobesedila"/>
        <w:spacing w:before="11"/>
        <w:rPr>
          <w:sz w:val="23"/>
        </w:rPr>
      </w:pPr>
    </w:p>
    <w:p w:rsidR="009E4ED8" w:rsidRDefault="00697A41">
      <w:pPr>
        <w:pStyle w:val="Telobesedila"/>
        <w:ind w:left="115" w:right="250"/>
        <w:jc w:val="both"/>
      </w:pP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 xml:space="preserve">and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have very wide host range including majority of vegetable crops which are</w:t>
      </w:r>
      <w:r>
        <w:rPr>
          <w:spacing w:val="1"/>
        </w:rPr>
        <w:t xml:space="preserve"> </w:t>
      </w:r>
      <w:r>
        <w:t xml:space="preserve">cultivated in the protected areas. The probability of establishment in the protected area is high.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  <w:spacing w:val="1"/>
        </w:rPr>
        <w:t xml:space="preserve"> </w:t>
      </w:r>
      <w:r>
        <w:t>has already been detected in the open field production in Europe (Mediterranean climate), in corn and</w:t>
      </w:r>
      <w:r>
        <w:rPr>
          <w:spacing w:val="1"/>
        </w:rPr>
        <w:t xml:space="preserve"> </w:t>
      </w:r>
      <w:r>
        <w:t>kiwi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Greece,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potato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Portugal.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M.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1"/>
        </w:rPr>
        <w:t xml:space="preserve"> </w:t>
      </w:r>
      <w:r>
        <w:t>establishment outdoors in the PRA area, as this species was proved to overwinter in open field in</w:t>
      </w:r>
      <w:r>
        <w:rPr>
          <w:spacing w:val="1"/>
        </w:rPr>
        <w:t xml:space="preserve"> </w:t>
      </w:r>
      <w:r>
        <w:t>continental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Mediterranean</w:t>
      </w:r>
      <w:r>
        <w:rPr>
          <w:spacing w:val="-9"/>
        </w:rPr>
        <w:t xml:space="preserve"> </w:t>
      </w:r>
      <w:r>
        <w:t>climate.</w:t>
      </w:r>
      <w:r>
        <w:rPr>
          <w:spacing w:val="-9"/>
        </w:rPr>
        <w:t xml:space="preserve"> </w:t>
      </w:r>
      <w:r>
        <w:t>Once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RKNs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introduced,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difficult</w:t>
      </w:r>
      <w:r>
        <w:rPr>
          <w:spacing w:val="-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eradicate</w:t>
      </w:r>
      <w:r>
        <w:rPr>
          <w:spacing w:val="-11"/>
        </w:rPr>
        <w:t xml:space="preserve"> </w:t>
      </w:r>
      <w:r>
        <w:t>them,</w:t>
      </w:r>
      <w:r>
        <w:rPr>
          <w:spacing w:val="-10"/>
        </w:rPr>
        <w:t xml:space="preserve"> </w:t>
      </w:r>
      <w:r>
        <w:t>especially</w:t>
      </w:r>
      <w:r>
        <w:rPr>
          <w:spacing w:val="-14"/>
        </w:rPr>
        <w:t xml:space="preserve"> </w:t>
      </w:r>
      <w:r>
        <w:t>outdoors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open</w:t>
      </w:r>
      <w:r>
        <w:rPr>
          <w:spacing w:val="-10"/>
        </w:rPr>
        <w:t xml:space="preserve"> </w:t>
      </w:r>
      <w:r>
        <w:t>field.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ability</w:t>
      </w:r>
      <w:r>
        <w:rPr>
          <w:spacing w:val="-1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i/>
        </w:rPr>
        <w:t>M.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overwinter</w:t>
      </w:r>
      <w:r>
        <w:rPr>
          <w:spacing w:val="-58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continental and</w:t>
      </w:r>
      <w:r>
        <w:rPr>
          <w:spacing w:val="-3"/>
        </w:rPr>
        <w:t xml:space="preserve"> </w:t>
      </w:r>
      <w:r>
        <w:t>Mediterranean</w:t>
      </w:r>
      <w:r>
        <w:rPr>
          <w:spacing w:val="-6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yet.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endangered</w:t>
      </w:r>
      <w:r>
        <w:rPr>
          <w:spacing w:val="-1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in the PRA area is therefore: protected production area, vegetable production area, potato production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corn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cereals production</w:t>
      </w:r>
      <w:r>
        <w:rPr>
          <w:spacing w:val="-1"/>
        </w:rPr>
        <w:t xml:space="preserve"> </w:t>
      </w:r>
      <w:r>
        <w:t>area, vineyards, kiwi</w:t>
      </w:r>
      <w:r>
        <w:rPr>
          <w:spacing w:val="-1"/>
        </w:rPr>
        <w:t xml:space="preserve"> </w:t>
      </w:r>
      <w:r>
        <w:t>and peach production</w:t>
      </w:r>
      <w:r>
        <w:rPr>
          <w:spacing w:val="-1"/>
        </w:rPr>
        <w:t xml:space="preserve"> </w:t>
      </w:r>
      <w:r>
        <w:t>area.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pStyle w:val="Telobesedila"/>
        <w:ind w:left="183" w:right="251"/>
        <w:jc w:val="both"/>
      </w:pPr>
      <w:proofErr w:type="spellStart"/>
      <w:r>
        <w:rPr>
          <w:spacing w:val="-1"/>
        </w:rPr>
        <w:t>Phytosanitary</w:t>
      </w:r>
      <w:proofErr w:type="spellEnd"/>
      <w:r>
        <w:rPr>
          <w:spacing w:val="-17"/>
        </w:rPr>
        <w:t xml:space="preserve"> </w:t>
      </w:r>
      <w:r>
        <w:t>measures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prevent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spread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pests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non-infested</w:t>
      </w:r>
      <w:r>
        <w:rPr>
          <w:spacing w:val="-11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outbreak</w:t>
      </w:r>
      <w:r>
        <w:rPr>
          <w:spacing w:val="-5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necessary.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measures should</w:t>
      </w:r>
      <w:r>
        <w:rPr>
          <w:spacing w:val="-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prohibition of</w:t>
      </w:r>
      <w:r>
        <w:rPr>
          <w:spacing w:val="-2"/>
        </w:rPr>
        <w:t xml:space="preserve"> </w:t>
      </w:r>
      <w:r>
        <w:t>movement</w:t>
      </w:r>
      <w:r>
        <w:rPr>
          <w:spacing w:val="-1"/>
        </w:rPr>
        <w:t xml:space="preserve"> </w:t>
      </w:r>
      <w:r>
        <w:t>of plants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planting</w:t>
      </w:r>
      <w:r>
        <w:rPr>
          <w:spacing w:val="-2"/>
        </w:rPr>
        <w:t xml:space="preserve"> </w:t>
      </w:r>
      <w:r>
        <w:t>production</w:t>
      </w:r>
      <w:r>
        <w:rPr>
          <w:spacing w:val="-58"/>
        </w:rPr>
        <w:t xml:space="preserve"> </w:t>
      </w:r>
      <w:r>
        <w:t>outside infested area, movement of soil outside infested area, disinfection of equipment and footwear,</w:t>
      </w:r>
      <w:r>
        <w:rPr>
          <w:spacing w:val="1"/>
        </w:rPr>
        <w:t xml:space="preserve"> </w:t>
      </w:r>
      <w:r>
        <w:t>destruction of nematode infested plant waste, and intensive monitoring of infested</w:t>
      </w:r>
      <w:r>
        <w:rPr>
          <w:spacing w:val="1"/>
        </w:rPr>
        <w:t xml:space="preserve"> </w:t>
      </w:r>
      <w:r>
        <w:t>area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surroundings.</w:t>
      </w:r>
    </w:p>
    <w:p w:rsidR="009E4ED8" w:rsidRDefault="009E4ED8">
      <w:pPr>
        <w:pStyle w:val="Telobesedila"/>
      </w:pPr>
    </w:p>
    <w:p w:rsidR="009E4ED8" w:rsidRDefault="00576F23">
      <w:pPr>
        <w:pStyle w:val="Telobesedila"/>
        <w:spacing w:before="1"/>
        <w:ind w:left="183" w:right="253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1530985</wp:posOffset>
                </wp:positionV>
                <wp:extent cx="152400" cy="168910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left:0;text-align:left;margin-left:529.55pt;margin-top:120.55pt;width:12pt;height:13.3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JIrwIAALI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7A41">
        <w:rPr>
          <w:spacing w:val="-1"/>
        </w:rPr>
        <w:t>The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potential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impact</w:t>
      </w:r>
      <w:r w:rsidR="00697A41">
        <w:rPr>
          <w:spacing w:val="-10"/>
        </w:rPr>
        <w:t xml:space="preserve"> </w:t>
      </w:r>
      <w:r w:rsidR="00697A41">
        <w:rPr>
          <w:spacing w:val="-1"/>
        </w:rPr>
        <w:t>of</w:t>
      </w:r>
      <w:r w:rsidR="00697A41">
        <w:rPr>
          <w:spacing w:val="-13"/>
        </w:rPr>
        <w:t xml:space="preserve"> </w:t>
      </w:r>
      <w:r w:rsidR="00697A41">
        <w:rPr>
          <w:spacing w:val="-1"/>
        </w:rPr>
        <w:t>both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pest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species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in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the</w:t>
      </w:r>
      <w:r w:rsidR="00697A41">
        <w:rPr>
          <w:spacing w:val="-14"/>
        </w:rPr>
        <w:t xml:space="preserve"> </w:t>
      </w:r>
      <w:r w:rsidR="00697A41">
        <w:rPr>
          <w:spacing w:val="-1"/>
        </w:rPr>
        <w:t>PRA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area</w:t>
      </w:r>
      <w:r w:rsidR="00697A41">
        <w:rPr>
          <w:spacing w:val="-13"/>
        </w:rPr>
        <w:t xml:space="preserve"> </w:t>
      </w:r>
      <w:r w:rsidR="00697A41">
        <w:rPr>
          <w:spacing w:val="-1"/>
        </w:rPr>
        <w:t>is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high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especially</w:t>
      </w:r>
      <w:r w:rsidR="00697A41">
        <w:rPr>
          <w:spacing w:val="-17"/>
        </w:rPr>
        <w:t xml:space="preserve"> </w:t>
      </w:r>
      <w:r w:rsidR="00697A41">
        <w:rPr>
          <w:spacing w:val="-1"/>
        </w:rPr>
        <w:t>in</w:t>
      </w:r>
      <w:r w:rsidR="00697A41">
        <w:rPr>
          <w:spacing w:val="-10"/>
        </w:rPr>
        <w:t xml:space="preserve"> </w:t>
      </w:r>
      <w:r w:rsidR="00697A41">
        <w:rPr>
          <w:spacing w:val="-1"/>
        </w:rPr>
        <w:t>the</w:t>
      </w:r>
      <w:r w:rsidR="00697A41">
        <w:rPr>
          <w:spacing w:val="-13"/>
        </w:rPr>
        <w:t xml:space="preserve"> </w:t>
      </w:r>
      <w:r w:rsidR="00697A41">
        <w:rPr>
          <w:spacing w:val="-1"/>
        </w:rPr>
        <w:t>light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of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climate</w:t>
      </w:r>
      <w:r w:rsidR="00697A41">
        <w:rPr>
          <w:spacing w:val="-11"/>
        </w:rPr>
        <w:t xml:space="preserve"> </w:t>
      </w:r>
      <w:r w:rsidR="00697A41">
        <w:t>change</w:t>
      </w:r>
      <w:r w:rsidR="00697A41">
        <w:rPr>
          <w:spacing w:val="-58"/>
        </w:rPr>
        <w:t xml:space="preserve"> </w:t>
      </w:r>
      <w:r w:rsidR="00697A41">
        <w:rPr>
          <w:spacing w:val="-1"/>
        </w:rPr>
        <w:t>scenarios.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The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models</w:t>
      </w:r>
      <w:r w:rsidR="00697A41">
        <w:rPr>
          <w:spacing w:val="-10"/>
        </w:rPr>
        <w:t xml:space="preserve"> </w:t>
      </w:r>
      <w:r w:rsidR="00697A41">
        <w:rPr>
          <w:spacing w:val="-1"/>
        </w:rPr>
        <w:t>of</w:t>
      </w:r>
      <w:r w:rsidR="00697A41">
        <w:rPr>
          <w:spacing w:val="-14"/>
        </w:rPr>
        <w:t xml:space="preserve"> </w:t>
      </w:r>
      <w:r w:rsidR="00697A41">
        <w:rPr>
          <w:spacing w:val="-1"/>
        </w:rPr>
        <w:t>climate</w:t>
      </w:r>
      <w:r w:rsidR="00697A41">
        <w:rPr>
          <w:spacing w:val="-9"/>
        </w:rPr>
        <w:t xml:space="preserve"> </w:t>
      </w:r>
      <w:r w:rsidR="00697A41">
        <w:rPr>
          <w:spacing w:val="-1"/>
        </w:rPr>
        <w:t>changes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predict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an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increase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of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average</w:t>
      </w:r>
      <w:r w:rsidR="00697A41">
        <w:rPr>
          <w:spacing w:val="-12"/>
        </w:rPr>
        <w:t xml:space="preserve"> </w:t>
      </w:r>
      <w:r w:rsidR="00697A41">
        <w:rPr>
          <w:spacing w:val="-1"/>
        </w:rPr>
        <w:t>temperatures</w:t>
      </w:r>
      <w:r w:rsidR="00697A41">
        <w:rPr>
          <w:spacing w:val="-11"/>
        </w:rPr>
        <w:t xml:space="preserve"> </w:t>
      </w:r>
      <w:r w:rsidR="00697A41">
        <w:rPr>
          <w:spacing w:val="-1"/>
        </w:rPr>
        <w:t>and</w:t>
      </w:r>
      <w:r w:rsidR="00697A41">
        <w:rPr>
          <w:spacing w:val="-11"/>
        </w:rPr>
        <w:t xml:space="preserve"> </w:t>
      </w:r>
      <w:r w:rsidR="00697A41">
        <w:t>more</w:t>
      </w:r>
      <w:r w:rsidR="00697A41">
        <w:rPr>
          <w:spacing w:val="-13"/>
        </w:rPr>
        <w:t xml:space="preserve"> </w:t>
      </w:r>
      <w:r w:rsidR="00697A41">
        <w:t>frequent</w:t>
      </w:r>
      <w:r w:rsidR="00697A41">
        <w:rPr>
          <w:spacing w:val="-58"/>
        </w:rPr>
        <w:t xml:space="preserve"> </w:t>
      </w:r>
      <w:r w:rsidR="00697A41">
        <w:t>periods of drought, floods and heat waves. Higher temperatures would allow development of more</w:t>
      </w:r>
      <w:r w:rsidR="00697A41">
        <w:rPr>
          <w:spacing w:val="1"/>
        </w:rPr>
        <w:t xml:space="preserve"> </w:t>
      </w:r>
      <w:r w:rsidR="00697A41">
        <w:t>generations</w:t>
      </w:r>
      <w:r w:rsidR="00697A41">
        <w:rPr>
          <w:spacing w:val="-2"/>
        </w:rPr>
        <w:t xml:space="preserve"> </w:t>
      </w:r>
      <w:r w:rsidR="00697A41">
        <w:t>of</w:t>
      </w:r>
      <w:r w:rsidR="00697A41">
        <w:rPr>
          <w:spacing w:val="-5"/>
        </w:rPr>
        <w:t xml:space="preserve"> </w:t>
      </w:r>
      <w:r w:rsidR="00697A41">
        <w:t>RKNs</w:t>
      </w:r>
      <w:r w:rsidR="00697A41">
        <w:rPr>
          <w:spacing w:val="-4"/>
        </w:rPr>
        <w:t xml:space="preserve"> </w:t>
      </w:r>
      <w:r w:rsidR="00697A41">
        <w:t>in</w:t>
      </w:r>
      <w:r w:rsidR="00697A41">
        <w:rPr>
          <w:spacing w:val="-2"/>
        </w:rPr>
        <w:t xml:space="preserve"> </w:t>
      </w:r>
      <w:r w:rsidR="00697A41">
        <w:t>a</w:t>
      </w:r>
      <w:r w:rsidR="00697A41">
        <w:rPr>
          <w:spacing w:val="-4"/>
        </w:rPr>
        <w:t xml:space="preserve"> </w:t>
      </w:r>
      <w:r w:rsidR="00697A41">
        <w:t>growing</w:t>
      </w:r>
      <w:r w:rsidR="00697A41">
        <w:rPr>
          <w:spacing w:val="-4"/>
        </w:rPr>
        <w:t xml:space="preserve"> </w:t>
      </w:r>
      <w:r w:rsidR="00697A41">
        <w:t>season</w:t>
      </w:r>
      <w:r w:rsidR="00697A41">
        <w:rPr>
          <w:spacing w:val="-4"/>
        </w:rPr>
        <w:t xml:space="preserve"> </w:t>
      </w:r>
      <w:r w:rsidR="00697A41">
        <w:t>and</w:t>
      </w:r>
      <w:r w:rsidR="00697A41">
        <w:rPr>
          <w:spacing w:val="-2"/>
        </w:rPr>
        <w:t xml:space="preserve"> </w:t>
      </w:r>
      <w:r w:rsidR="00697A41">
        <w:t>consequently</w:t>
      </w:r>
      <w:r w:rsidR="00697A41">
        <w:rPr>
          <w:spacing w:val="-9"/>
        </w:rPr>
        <w:t xml:space="preserve"> </w:t>
      </w:r>
      <w:r w:rsidR="00697A41">
        <w:t>higher yield</w:t>
      </w:r>
      <w:r w:rsidR="00697A41">
        <w:rPr>
          <w:spacing w:val="-4"/>
        </w:rPr>
        <w:t xml:space="preserve"> </w:t>
      </w:r>
      <w:r w:rsidR="00697A41">
        <w:t>losses.</w:t>
      </w:r>
    </w:p>
    <w:p w:rsidR="009E4ED8" w:rsidRDefault="009E4ED8">
      <w:pPr>
        <w:jc w:val="both"/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697A41">
      <w:pPr>
        <w:pStyle w:val="Naslov1"/>
        <w:spacing w:before="76"/>
        <w:ind w:left="2800" w:right="2801" w:firstLine="0"/>
        <w:jc w:val="center"/>
      </w:pPr>
      <w:r>
        <w:lastRenderedPageBreak/>
        <w:t>Stage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Pest</w:t>
      </w:r>
      <w:r>
        <w:rPr>
          <w:spacing w:val="-2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</w:t>
      </w:r>
    </w:p>
    <w:p w:rsidR="009E4ED8" w:rsidRDefault="009E4ED8">
      <w:pPr>
        <w:pStyle w:val="Telobesedila"/>
        <w:spacing w:before="2"/>
        <w:rPr>
          <w:b/>
          <w:sz w:val="16"/>
        </w:rPr>
      </w:pPr>
    </w:p>
    <w:p w:rsidR="009E4ED8" w:rsidRDefault="00697A41">
      <w:pPr>
        <w:pStyle w:val="Odstavekseznama"/>
        <w:numPr>
          <w:ilvl w:val="0"/>
          <w:numId w:val="4"/>
        </w:numPr>
        <w:tabs>
          <w:tab w:val="left" w:pos="544"/>
        </w:tabs>
        <w:spacing w:before="90"/>
        <w:ind w:left="543" w:hanging="361"/>
        <w:jc w:val="left"/>
        <w:rPr>
          <w:b/>
          <w:sz w:val="24"/>
        </w:rPr>
      </w:pPr>
      <w:proofErr w:type="spellStart"/>
      <w:r>
        <w:rPr>
          <w:b/>
          <w:sz w:val="24"/>
        </w:rPr>
        <w:t>Phytosanitary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measures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pStyle w:val="Odstavekseznama"/>
        <w:numPr>
          <w:ilvl w:val="1"/>
          <w:numId w:val="2"/>
        </w:numPr>
        <w:tabs>
          <w:tab w:val="left" w:pos="664"/>
        </w:tabs>
        <w:jc w:val="left"/>
        <w:rPr>
          <w:sz w:val="24"/>
        </w:rPr>
      </w:pP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pathways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83" w:right="255"/>
        <w:jc w:val="both"/>
      </w:pPr>
      <w:r>
        <w:t>Measures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host</w:t>
      </w:r>
      <w:r>
        <w:rPr>
          <w:spacing w:val="-6"/>
        </w:rPr>
        <w:t xml:space="preserve"> </w:t>
      </w:r>
      <w:r>
        <w:t>plants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planting,</w:t>
      </w:r>
      <w:r>
        <w:rPr>
          <w:spacing w:val="-6"/>
        </w:rPr>
        <w:t xml:space="preserve"> </w:t>
      </w:r>
      <w:r>
        <w:t>roots,</w:t>
      </w:r>
      <w:r>
        <w:rPr>
          <w:spacing w:val="-5"/>
        </w:rPr>
        <w:t xml:space="preserve"> </w:t>
      </w:r>
      <w:r>
        <w:t>bulbs,</w:t>
      </w:r>
      <w:r>
        <w:rPr>
          <w:spacing w:val="-6"/>
        </w:rPr>
        <w:t xml:space="preserve"> </w:t>
      </w:r>
      <w:r>
        <w:t>tubers,</w:t>
      </w:r>
      <w:r>
        <w:rPr>
          <w:spacing w:val="-5"/>
        </w:rPr>
        <w:t xml:space="preserve"> </w:t>
      </w:r>
      <w:r>
        <w:t>corms,</w:t>
      </w:r>
      <w:r>
        <w:rPr>
          <w:spacing w:val="-3"/>
        </w:rPr>
        <w:t xml:space="preserve"> </w:t>
      </w:r>
      <w:r>
        <w:t>rhizomes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below</w:t>
      </w:r>
      <w:r>
        <w:rPr>
          <w:spacing w:val="-57"/>
        </w:rPr>
        <w:t xml:space="preserve"> </w:t>
      </w:r>
      <w:r>
        <w:t xml:space="preserve">as the high risk pathway, in order to prevent entry of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and 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into host production</w:t>
      </w:r>
      <w:r>
        <w:rPr>
          <w:spacing w:val="1"/>
        </w:rPr>
        <w:t xml:space="preserve"> </w:t>
      </w:r>
      <w:r>
        <w:t>systems.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83" w:right="257"/>
        <w:jc w:val="both"/>
      </w:pPr>
      <w:r>
        <w:t>For</w:t>
      </w:r>
      <w:r>
        <w:rPr>
          <w:spacing w:val="-5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(and growing</w:t>
      </w:r>
      <w:r>
        <w:rPr>
          <w:spacing w:val="-6"/>
        </w:rPr>
        <w:t xml:space="preserve"> </w:t>
      </w:r>
      <w:r>
        <w:t>media),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relates</w:t>
      </w:r>
      <w:r>
        <w:rPr>
          <w:spacing w:val="-4"/>
        </w:rPr>
        <w:t xml:space="preserve"> </w:t>
      </w:r>
      <w:r>
        <w:t>mostly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RKNs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present,</w:t>
      </w:r>
      <w:r>
        <w:rPr>
          <w:spacing w:val="-3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EPPO</w:t>
      </w:r>
      <w:r>
        <w:rPr>
          <w:spacing w:val="-9"/>
        </w:rPr>
        <w:t xml:space="preserve"> </w:t>
      </w:r>
      <w:r>
        <w:t>countries</w:t>
      </w:r>
      <w:r>
        <w:rPr>
          <w:spacing w:val="-5"/>
        </w:rPr>
        <w:t xml:space="preserve"> </w:t>
      </w:r>
      <w:r>
        <w:t>prohibit</w:t>
      </w:r>
      <w:r>
        <w:rPr>
          <w:spacing w:val="-8"/>
        </w:rPr>
        <w:t xml:space="preserve"> </w:t>
      </w:r>
      <w:r>
        <w:t>import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>countries.</w:t>
      </w:r>
      <w:r>
        <w:rPr>
          <w:spacing w:val="-4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movement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EU is not regulated, but the likelihood of entry from Italy, Greece and Portugal is considered as low</w:t>
      </w:r>
      <w:r>
        <w:rPr>
          <w:spacing w:val="1"/>
        </w:rPr>
        <w:t xml:space="preserve"> </w:t>
      </w:r>
      <w:r>
        <w:t>(due to the types of environments in which the nematode is currently present). Measures were not</w:t>
      </w:r>
      <w:r>
        <w:rPr>
          <w:spacing w:val="1"/>
        </w:rPr>
        <w:t xml:space="preserve"> </w:t>
      </w:r>
      <w:r>
        <w:t>studied,</w:t>
      </w:r>
      <w:r>
        <w:rPr>
          <w:spacing w:val="-1"/>
        </w:rPr>
        <w:t xml:space="preserve"> </w:t>
      </w:r>
      <w:r>
        <w:t>but are</w:t>
      </w:r>
      <w:r>
        <w:rPr>
          <w:spacing w:val="-1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 be similar to those for other</w:t>
      </w:r>
      <w:r>
        <w:rPr>
          <w:spacing w:val="-1"/>
        </w:rPr>
        <w:t xml:space="preserve"> </w:t>
      </w:r>
      <w:r>
        <w:t>nematodes.</w:t>
      </w:r>
    </w:p>
    <w:p w:rsidR="009E4ED8" w:rsidRDefault="009E4ED8">
      <w:pPr>
        <w:pStyle w:val="Telobesedila"/>
        <w:spacing w:before="8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ossible pathways (in order of importance) and measures identified"/>
      </w:tblPr>
      <w:tblGrid>
        <w:gridCol w:w="2552"/>
        <w:gridCol w:w="7372"/>
      </w:tblGrid>
      <w:tr w:rsidR="009E4ED8" w:rsidTr="005E3BE0">
        <w:trPr>
          <w:trHeight w:val="552"/>
          <w:tblHeader/>
        </w:trPr>
        <w:tc>
          <w:tcPr>
            <w:tcW w:w="2552" w:type="dxa"/>
            <w:shd w:val="clear" w:color="auto" w:fill="D9D9D9"/>
          </w:tcPr>
          <w:p w:rsidR="009E4ED8" w:rsidRDefault="00697A41">
            <w:pPr>
              <w:pStyle w:val="TableParagraph"/>
              <w:tabs>
                <w:tab w:val="left" w:pos="1059"/>
                <w:tab w:val="left" w:pos="2244"/>
              </w:tabs>
              <w:spacing w:line="276" w:lineRule="exact"/>
              <w:ind w:left="26" w:right="1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z w:val="24"/>
              </w:rPr>
              <w:tab/>
              <w:t>pathways</w:t>
            </w:r>
            <w:r>
              <w:rPr>
                <w:b/>
                <w:sz w:val="24"/>
              </w:rPr>
              <w:tab/>
            </w:r>
            <w:r>
              <w:rPr>
                <w:b/>
                <w:i/>
                <w:spacing w:val="-3"/>
                <w:sz w:val="24"/>
              </w:rPr>
              <w:t>(in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order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of importance))</w:t>
            </w:r>
          </w:p>
        </w:tc>
        <w:tc>
          <w:tcPr>
            <w:tcW w:w="7372" w:type="dxa"/>
            <w:shd w:val="clear" w:color="auto" w:fill="D9D9D9"/>
          </w:tcPr>
          <w:p w:rsidR="009E4ED8" w:rsidRDefault="00697A41">
            <w:pPr>
              <w:pStyle w:val="TableParagraph"/>
              <w:spacing w:line="273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identified</w:t>
            </w:r>
          </w:p>
        </w:tc>
      </w:tr>
      <w:tr w:rsidR="009E4ED8" w:rsidTr="005E3BE0">
        <w:trPr>
          <w:trHeight w:val="1931"/>
          <w:tblHeader/>
        </w:trPr>
        <w:tc>
          <w:tcPr>
            <w:tcW w:w="2552" w:type="dxa"/>
          </w:tcPr>
          <w:p w:rsidR="009E4ED8" w:rsidRDefault="00697A41">
            <w:pPr>
              <w:pStyle w:val="TableParagraph"/>
              <w:spacing w:line="240" w:lineRule="auto"/>
              <w:ind w:left="26" w:right="136"/>
              <w:rPr>
                <w:sz w:val="24"/>
              </w:rPr>
            </w:pPr>
            <w:r>
              <w:rPr>
                <w:sz w:val="24"/>
              </w:rPr>
              <w:t>Host plants for planting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roots (including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rooted cuttings, bulbs,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tubers, corms, rhizomes;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except plants in tissue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</w:p>
          <w:p w:rsidR="009E4ED8" w:rsidRDefault="00697A41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7372" w:type="dxa"/>
          </w:tcPr>
          <w:p w:rsidR="009E4ED8" w:rsidRDefault="00697A41">
            <w:pPr>
              <w:pStyle w:val="TableParagraph"/>
              <w:spacing w:line="240" w:lineRule="auto"/>
              <w:ind w:left="25" w:right="6024"/>
              <w:rPr>
                <w:sz w:val="24"/>
              </w:rPr>
            </w:pPr>
            <w:r>
              <w:rPr>
                <w:sz w:val="24"/>
              </w:rPr>
              <w:t>Pest free area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:rsidR="009E4ED8" w:rsidRDefault="00697A41">
            <w:pPr>
              <w:pStyle w:val="TableParagraph"/>
              <w:spacing w:line="240" w:lineRule="auto"/>
              <w:ind w:left="25"/>
              <w:rPr>
                <w:sz w:val="24"/>
              </w:rPr>
            </w:pPr>
            <w:r>
              <w:rPr>
                <w:sz w:val="24"/>
              </w:rPr>
              <w:t>Pest-free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pest-free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pest-free)</w:t>
            </w:r>
          </w:p>
          <w:p w:rsidR="009E4ED8" w:rsidRDefault="00697A41">
            <w:pPr>
              <w:pStyle w:val="TableParagraph"/>
              <w:spacing w:line="240" w:lineRule="auto"/>
              <w:ind w:left="25"/>
              <w:rPr>
                <w:sz w:val="24"/>
              </w:rPr>
            </w:pPr>
            <w:r>
              <w:rPr>
                <w:sz w:val="24"/>
              </w:rPr>
              <w:t>Or</w:t>
            </w:r>
          </w:p>
          <w:p w:rsidR="009E4ED8" w:rsidRDefault="00697A41">
            <w:pPr>
              <w:pStyle w:val="TableParagraph"/>
              <w:spacing w:line="270" w:lineRule="atLeast"/>
              <w:ind w:left="25" w:right="23"/>
              <w:rPr>
                <w:sz w:val="24"/>
              </w:rPr>
            </w:pPr>
            <w:r>
              <w:rPr>
                <w:sz w:val="24"/>
              </w:rPr>
              <w:t>Growing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isolation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(EPPO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PM5/8)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RKN)</w:t>
            </w:r>
          </w:p>
        </w:tc>
      </w:tr>
      <w:tr w:rsidR="009E4ED8" w:rsidTr="005E3BE0">
        <w:trPr>
          <w:trHeight w:val="1932"/>
          <w:tblHeader/>
        </w:trPr>
        <w:tc>
          <w:tcPr>
            <w:tcW w:w="2552" w:type="dxa"/>
          </w:tcPr>
          <w:p w:rsidR="009E4ED8" w:rsidRDefault="00697A41">
            <w:pPr>
              <w:pStyle w:val="TableParagraph"/>
              <w:spacing w:line="240" w:lineRule="auto"/>
              <w:ind w:left="26" w:right="123"/>
              <w:rPr>
                <w:sz w:val="24"/>
              </w:rPr>
            </w:pPr>
            <w:r>
              <w:rPr>
                <w:sz w:val="24"/>
              </w:rPr>
              <w:t>Host plant parts (bulbs,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tubers, corms, rhizomes)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with soil or growing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7372" w:type="dxa"/>
          </w:tcPr>
          <w:p w:rsidR="009E4ED8" w:rsidRDefault="00697A41">
            <w:pPr>
              <w:pStyle w:val="TableParagraph"/>
              <w:spacing w:line="240" w:lineRule="auto"/>
              <w:ind w:left="25" w:right="6024"/>
              <w:rPr>
                <w:sz w:val="24"/>
              </w:rPr>
            </w:pPr>
            <w:r>
              <w:rPr>
                <w:sz w:val="24"/>
              </w:rPr>
              <w:t>Pest free area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:rsidR="009E4ED8" w:rsidRDefault="00697A41">
            <w:pPr>
              <w:pStyle w:val="TableParagraph"/>
              <w:spacing w:line="240" w:lineRule="auto"/>
              <w:ind w:left="25" w:right="17"/>
              <w:rPr>
                <w:sz w:val="24"/>
              </w:rPr>
            </w:pPr>
            <w:r>
              <w:rPr>
                <w:sz w:val="24"/>
              </w:rPr>
              <w:t>Pest-free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pest-free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pest-free)</w:t>
            </w:r>
          </w:p>
          <w:p w:rsidR="009E4ED8" w:rsidRDefault="00697A41">
            <w:pPr>
              <w:pStyle w:val="TableParagraph"/>
              <w:spacing w:line="240" w:lineRule="auto"/>
              <w:ind w:left="25"/>
              <w:rPr>
                <w:sz w:val="24"/>
              </w:rPr>
            </w:pPr>
            <w:r>
              <w:rPr>
                <w:sz w:val="24"/>
              </w:rPr>
              <w:t>Or</w:t>
            </w:r>
          </w:p>
          <w:p w:rsidR="009E4ED8" w:rsidRDefault="00697A41">
            <w:pPr>
              <w:pStyle w:val="TableParagraph"/>
              <w:spacing w:line="270" w:lineRule="atLeast"/>
              <w:ind w:left="25" w:right="23"/>
              <w:rPr>
                <w:sz w:val="24"/>
              </w:rPr>
            </w:pPr>
            <w:r>
              <w:rPr>
                <w:sz w:val="24"/>
              </w:rPr>
              <w:t>Growing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isolation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(EPPO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PM5/8)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RKN</w:t>
            </w:r>
            <w:r>
              <w:rPr>
                <w:sz w:val="24"/>
              </w:rPr>
              <w:t>)</w:t>
            </w:r>
          </w:p>
        </w:tc>
      </w:tr>
    </w:tbl>
    <w:p w:rsidR="009E4ED8" w:rsidRDefault="009E4ED8">
      <w:pPr>
        <w:pStyle w:val="Telobesedila"/>
        <w:spacing w:before="8"/>
        <w:rPr>
          <w:sz w:val="23"/>
        </w:rPr>
      </w:pPr>
    </w:p>
    <w:p w:rsidR="009E4ED8" w:rsidRDefault="00697A41">
      <w:pPr>
        <w:pStyle w:val="Naslov1"/>
        <w:numPr>
          <w:ilvl w:val="1"/>
          <w:numId w:val="2"/>
        </w:numPr>
        <w:tabs>
          <w:tab w:val="left" w:pos="738"/>
        </w:tabs>
        <w:ind w:left="737"/>
        <w:jc w:val="left"/>
      </w:pPr>
      <w:r>
        <w:t>Eradication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containment</w:t>
      </w:r>
    </w:p>
    <w:p w:rsidR="009E4ED8" w:rsidRDefault="009E4ED8">
      <w:pPr>
        <w:pStyle w:val="Telobesedila"/>
        <w:spacing w:before="8"/>
        <w:rPr>
          <w:b/>
          <w:sz w:val="23"/>
        </w:rPr>
      </w:pPr>
    </w:p>
    <w:p w:rsidR="009E4ED8" w:rsidRDefault="00697A41">
      <w:pPr>
        <w:pStyle w:val="Odstavekseznama"/>
        <w:numPr>
          <w:ilvl w:val="0"/>
          <w:numId w:val="1"/>
        </w:numPr>
        <w:tabs>
          <w:tab w:val="left" w:pos="544"/>
        </w:tabs>
        <w:spacing w:before="1" w:line="252" w:lineRule="exact"/>
        <w:jc w:val="both"/>
      </w:pPr>
      <w:r>
        <w:t>Prevention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spread</w:t>
      </w:r>
    </w:p>
    <w:p w:rsidR="009E4ED8" w:rsidRDefault="00697A41">
      <w:pPr>
        <w:pStyle w:val="Telobesedila"/>
        <w:ind w:left="183" w:right="253"/>
        <w:jc w:val="both"/>
      </w:pPr>
      <w:r>
        <w:t xml:space="preserve">At the current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 xml:space="preserve">infested area several </w:t>
      </w:r>
      <w:proofErr w:type="spellStart"/>
      <w:r>
        <w:t>phytosanitary</w:t>
      </w:r>
      <w:proofErr w:type="spellEnd"/>
      <w:r>
        <w:t xml:space="preserve"> measures were implemented to prevent the</w:t>
      </w:r>
      <w:r>
        <w:rPr>
          <w:spacing w:val="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non-infested</w:t>
      </w:r>
      <w:r>
        <w:rPr>
          <w:spacing w:val="-1"/>
        </w:rPr>
        <w:t xml:space="preserve"> </w:t>
      </w:r>
      <w:r>
        <w:t>areas.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prohibition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movement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plants</w:t>
      </w:r>
      <w:r>
        <w:rPr>
          <w:spacing w:val="-3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planting and soil from infested area, disinfection of equipment and footwear, destruction of nematode</w:t>
      </w:r>
      <w:r>
        <w:rPr>
          <w:spacing w:val="1"/>
        </w:rPr>
        <w:t xml:space="preserve"> </w:t>
      </w:r>
      <w:r>
        <w:t>infested</w:t>
      </w:r>
      <w:r>
        <w:rPr>
          <w:spacing w:val="-1"/>
        </w:rPr>
        <w:t xml:space="preserve"> </w:t>
      </w:r>
      <w:r>
        <w:t>plant waste,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intensive</w:t>
      </w:r>
      <w:r>
        <w:rPr>
          <w:spacing w:val="-1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infested area and surroundings.</w:t>
      </w:r>
    </w:p>
    <w:p w:rsidR="009E4ED8" w:rsidRDefault="009E4ED8">
      <w:pPr>
        <w:pStyle w:val="Telobesedila"/>
      </w:pPr>
    </w:p>
    <w:p w:rsidR="009E4ED8" w:rsidRDefault="00697A41">
      <w:pPr>
        <w:pStyle w:val="Odstavekseznama"/>
        <w:numPr>
          <w:ilvl w:val="0"/>
          <w:numId w:val="1"/>
        </w:numPr>
        <w:tabs>
          <w:tab w:val="left" w:pos="544"/>
        </w:tabs>
        <w:spacing w:line="253" w:lineRule="exact"/>
        <w:jc w:val="both"/>
      </w:pPr>
      <w:r>
        <w:t>Eradication/control</w:t>
      </w:r>
    </w:p>
    <w:p w:rsidR="009E4ED8" w:rsidRDefault="00697A41">
      <w:pPr>
        <w:pStyle w:val="Telobesedila"/>
        <w:ind w:left="183" w:right="251"/>
        <w:jc w:val="both"/>
      </w:pPr>
      <w:r>
        <w:t>Once RKN have been introduced, it is in general difficult to control or eradicate them mainly because</w:t>
      </w:r>
      <w:r>
        <w:rPr>
          <w:spacing w:val="1"/>
        </w:rPr>
        <w:t xml:space="preserve"> </w:t>
      </w:r>
      <w:r>
        <w:t>of their polyphagous nature and limited management options. At the place of production RKNs can be</w:t>
      </w:r>
      <w:r>
        <w:rPr>
          <w:spacing w:val="-57"/>
        </w:rPr>
        <w:t xml:space="preserve"> </w:t>
      </w:r>
      <w:r>
        <w:t>controlled with a proper crop rotation of poor and non-host crops, resistant varieties and the usage of</w:t>
      </w:r>
      <w:r>
        <w:rPr>
          <w:spacing w:val="1"/>
        </w:rPr>
        <w:t xml:space="preserve"> </w:t>
      </w:r>
      <w:proofErr w:type="spellStart"/>
      <w:r>
        <w:t>nematocides</w:t>
      </w:r>
      <w:proofErr w:type="spellEnd"/>
      <w:r>
        <w:t>.</w:t>
      </w:r>
      <w:r>
        <w:rPr>
          <w:spacing w:val="-9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crop</w:t>
      </w:r>
      <w:r>
        <w:rPr>
          <w:spacing w:val="-8"/>
        </w:rPr>
        <w:t xml:space="preserve"> </w:t>
      </w:r>
      <w:r>
        <w:t>rotation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very</w:t>
      </w:r>
      <w:r>
        <w:rPr>
          <w:spacing w:val="-12"/>
        </w:rPr>
        <w:t xml:space="preserve"> </w:t>
      </w:r>
      <w:r>
        <w:t>difficult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vegetable</w:t>
      </w:r>
      <w:r>
        <w:rPr>
          <w:spacing w:val="-9"/>
        </w:rPr>
        <w:t xml:space="preserve"> </w:t>
      </w:r>
      <w:r>
        <w:t>production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many</w:t>
      </w:r>
      <w:r>
        <w:rPr>
          <w:spacing w:val="-58"/>
        </w:rPr>
        <w:t xml:space="preserve"> </w:t>
      </w:r>
      <w:r>
        <w:t>vegetable crops that are good hosts for both species. Several commercial tomato and pepper varieties</w:t>
      </w:r>
      <w:r>
        <w:rPr>
          <w:spacing w:val="1"/>
        </w:rPr>
        <w:t xml:space="preserve"> </w:t>
      </w:r>
      <w:r>
        <w:t xml:space="preserve">exhibit resistance and tolerance against RKN. However, the resistance breaking populations of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been reported from Turkey.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other host crop exhibit resistance.</w:t>
      </w:r>
    </w:p>
    <w:p w:rsidR="009E4ED8" w:rsidRDefault="00576F23">
      <w:pPr>
        <w:pStyle w:val="Telobesedila"/>
        <w:spacing w:before="1"/>
        <w:ind w:left="183" w:right="253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1081405</wp:posOffset>
                </wp:positionV>
                <wp:extent cx="152400" cy="16891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2" type="#_x0000_t202" style="position:absolute;left:0;text-align:left;margin-left:529.55pt;margin-top:85.15pt;width:12pt;height:13.3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7A41">
        <w:t>There</w:t>
      </w:r>
      <w:r w:rsidR="00697A41">
        <w:rPr>
          <w:spacing w:val="-11"/>
        </w:rPr>
        <w:t xml:space="preserve"> </w:t>
      </w:r>
      <w:r w:rsidR="00697A41">
        <w:t>are</w:t>
      </w:r>
      <w:r w:rsidR="00697A41">
        <w:rPr>
          <w:spacing w:val="-12"/>
        </w:rPr>
        <w:t xml:space="preserve"> </w:t>
      </w:r>
      <w:r w:rsidR="00697A41">
        <w:t>two</w:t>
      </w:r>
      <w:r w:rsidR="00697A41">
        <w:rPr>
          <w:spacing w:val="-9"/>
        </w:rPr>
        <w:t xml:space="preserve"> </w:t>
      </w:r>
      <w:r w:rsidR="00697A41">
        <w:t>registered</w:t>
      </w:r>
      <w:r w:rsidR="00697A41">
        <w:rPr>
          <w:spacing w:val="-9"/>
        </w:rPr>
        <w:t xml:space="preserve"> </w:t>
      </w:r>
      <w:proofErr w:type="spellStart"/>
      <w:r w:rsidR="00697A41">
        <w:t>nematocides</w:t>
      </w:r>
      <w:proofErr w:type="spellEnd"/>
      <w:r w:rsidR="00697A41">
        <w:rPr>
          <w:spacing w:val="-11"/>
        </w:rPr>
        <w:t xml:space="preserve"> </w:t>
      </w:r>
      <w:r w:rsidR="00697A41">
        <w:t>in</w:t>
      </w:r>
      <w:r w:rsidR="00697A41">
        <w:rPr>
          <w:spacing w:val="-11"/>
        </w:rPr>
        <w:t xml:space="preserve"> </w:t>
      </w:r>
      <w:r w:rsidR="00697A41">
        <w:t>Slovenia,</w:t>
      </w:r>
      <w:r w:rsidR="00697A41">
        <w:rPr>
          <w:spacing w:val="-6"/>
        </w:rPr>
        <w:t xml:space="preserve"> </w:t>
      </w:r>
      <w:r w:rsidR="00697A41">
        <w:t>a</w:t>
      </w:r>
      <w:r w:rsidR="00697A41">
        <w:rPr>
          <w:spacing w:val="-12"/>
        </w:rPr>
        <w:t xml:space="preserve"> </w:t>
      </w:r>
      <w:r w:rsidR="00697A41">
        <w:t>soil</w:t>
      </w:r>
      <w:r w:rsidR="00697A41">
        <w:rPr>
          <w:spacing w:val="-10"/>
        </w:rPr>
        <w:t xml:space="preserve"> </w:t>
      </w:r>
      <w:r w:rsidR="00697A41">
        <w:t>fumigant</w:t>
      </w:r>
      <w:r w:rsidR="00697A41">
        <w:rPr>
          <w:spacing w:val="-7"/>
        </w:rPr>
        <w:t xml:space="preserve"> </w:t>
      </w:r>
      <w:proofErr w:type="spellStart"/>
      <w:r w:rsidR="00697A41">
        <w:t>dazomet</w:t>
      </w:r>
      <w:proofErr w:type="spellEnd"/>
      <w:r w:rsidR="00697A41">
        <w:rPr>
          <w:spacing w:val="-9"/>
        </w:rPr>
        <w:t xml:space="preserve"> </w:t>
      </w:r>
      <w:r w:rsidR="00697A41">
        <w:t>for</w:t>
      </w:r>
      <w:r w:rsidR="00697A41">
        <w:rPr>
          <w:spacing w:val="-12"/>
        </w:rPr>
        <w:t xml:space="preserve"> </w:t>
      </w:r>
      <w:r w:rsidR="00697A41">
        <w:t>protected</w:t>
      </w:r>
      <w:r w:rsidR="00697A41">
        <w:rPr>
          <w:spacing w:val="-9"/>
        </w:rPr>
        <w:t xml:space="preserve"> </w:t>
      </w:r>
      <w:r w:rsidR="00697A41">
        <w:t>areas</w:t>
      </w:r>
      <w:r w:rsidR="00697A41">
        <w:rPr>
          <w:spacing w:val="-10"/>
        </w:rPr>
        <w:t xml:space="preserve"> </w:t>
      </w:r>
      <w:r w:rsidR="00697A41">
        <w:t>and</w:t>
      </w:r>
      <w:r w:rsidR="00697A41">
        <w:rPr>
          <w:spacing w:val="-9"/>
        </w:rPr>
        <w:t xml:space="preserve"> </w:t>
      </w:r>
      <w:r w:rsidR="00697A41">
        <w:t>open</w:t>
      </w:r>
      <w:r w:rsidR="00697A41">
        <w:rPr>
          <w:spacing w:val="-58"/>
        </w:rPr>
        <w:t xml:space="preserve"> </w:t>
      </w:r>
      <w:r w:rsidR="00697A41">
        <w:t>field,</w:t>
      </w:r>
      <w:r w:rsidR="00697A41">
        <w:rPr>
          <w:spacing w:val="-11"/>
        </w:rPr>
        <w:t xml:space="preserve"> </w:t>
      </w:r>
      <w:r w:rsidR="00697A41">
        <w:t>and</w:t>
      </w:r>
      <w:r w:rsidR="00697A41">
        <w:rPr>
          <w:spacing w:val="-11"/>
        </w:rPr>
        <w:t xml:space="preserve"> </w:t>
      </w:r>
      <w:proofErr w:type="spellStart"/>
      <w:r w:rsidR="00697A41">
        <w:t>fluopyram</w:t>
      </w:r>
      <w:proofErr w:type="spellEnd"/>
      <w:r w:rsidR="00697A41">
        <w:rPr>
          <w:spacing w:val="-10"/>
        </w:rPr>
        <w:t xml:space="preserve"> </w:t>
      </w:r>
      <w:r w:rsidR="00697A41">
        <w:t>for</w:t>
      </w:r>
      <w:r w:rsidR="00697A41">
        <w:rPr>
          <w:spacing w:val="-13"/>
        </w:rPr>
        <w:t xml:space="preserve"> </w:t>
      </w:r>
      <w:r w:rsidR="00697A41">
        <w:t>protected</w:t>
      </w:r>
      <w:r w:rsidR="00697A41">
        <w:rPr>
          <w:spacing w:val="-9"/>
        </w:rPr>
        <w:t xml:space="preserve"> </w:t>
      </w:r>
      <w:r w:rsidR="00697A41">
        <w:t>areas</w:t>
      </w:r>
      <w:r w:rsidR="00697A41">
        <w:rPr>
          <w:spacing w:val="-11"/>
        </w:rPr>
        <w:t xml:space="preserve"> </w:t>
      </w:r>
      <w:r w:rsidR="00697A41">
        <w:t>only.</w:t>
      </w:r>
      <w:r w:rsidR="00697A41">
        <w:rPr>
          <w:spacing w:val="-9"/>
        </w:rPr>
        <w:t xml:space="preserve"> </w:t>
      </w:r>
      <w:proofErr w:type="spellStart"/>
      <w:r w:rsidR="00697A41">
        <w:t>Dazomet</w:t>
      </w:r>
      <w:proofErr w:type="spellEnd"/>
      <w:r w:rsidR="00697A41">
        <w:rPr>
          <w:spacing w:val="-11"/>
        </w:rPr>
        <w:t xml:space="preserve"> </w:t>
      </w:r>
      <w:r w:rsidR="00697A41">
        <w:t>was</w:t>
      </w:r>
      <w:r w:rsidR="00697A41">
        <w:rPr>
          <w:spacing w:val="-11"/>
        </w:rPr>
        <w:t xml:space="preserve"> </w:t>
      </w:r>
      <w:r w:rsidR="00697A41">
        <w:t>used</w:t>
      </w:r>
      <w:r w:rsidR="00697A41">
        <w:rPr>
          <w:spacing w:val="-11"/>
        </w:rPr>
        <w:t xml:space="preserve"> </w:t>
      </w:r>
      <w:r w:rsidR="00697A41">
        <w:t>in</w:t>
      </w:r>
      <w:r w:rsidR="00697A41">
        <w:rPr>
          <w:spacing w:val="-10"/>
        </w:rPr>
        <w:t xml:space="preserve"> </w:t>
      </w:r>
      <w:r w:rsidR="00697A41">
        <w:rPr>
          <w:i/>
        </w:rPr>
        <w:t>M.</w:t>
      </w:r>
      <w:r w:rsidR="00697A41">
        <w:rPr>
          <w:i/>
          <w:spacing w:val="-11"/>
        </w:rPr>
        <w:t xml:space="preserve"> </w:t>
      </w:r>
      <w:proofErr w:type="spellStart"/>
      <w:r w:rsidR="00697A41">
        <w:rPr>
          <w:i/>
        </w:rPr>
        <w:t>luci</w:t>
      </w:r>
      <w:proofErr w:type="spellEnd"/>
      <w:r w:rsidR="00697A41">
        <w:rPr>
          <w:i/>
          <w:spacing w:val="-9"/>
        </w:rPr>
        <w:t xml:space="preserve"> </w:t>
      </w:r>
      <w:r w:rsidR="00697A41">
        <w:t>eradication</w:t>
      </w:r>
      <w:r w:rsidR="00697A41">
        <w:rPr>
          <w:spacing w:val="-11"/>
        </w:rPr>
        <w:t xml:space="preserve"> </w:t>
      </w:r>
      <w:r w:rsidR="00697A41">
        <w:t>program</w:t>
      </w:r>
      <w:r w:rsidR="00697A41">
        <w:rPr>
          <w:spacing w:val="-11"/>
        </w:rPr>
        <w:t xml:space="preserve"> </w:t>
      </w:r>
      <w:r w:rsidR="00697A41">
        <w:t>at</w:t>
      </w:r>
      <w:r w:rsidR="00697A41">
        <w:rPr>
          <w:spacing w:val="-11"/>
        </w:rPr>
        <w:t xml:space="preserve"> </w:t>
      </w:r>
      <w:r w:rsidR="00697A41">
        <w:t>2015</w:t>
      </w:r>
      <w:r w:rsidR="00697A41">
        <w:rPr>
          <w:spacing w:val="-58"/>
        </w:rPr>
        <w:t xml:space="preserve"> </w:t>
      </w:r>
      <w:r w:rsidR="00697A41">
        <w:t>outbreak but did not reach successful effect as the RKN population rendered again in next growing</w:t>
      </w:r>
      <w:r w:rsidR="00697A41">
        <w:rPr>
          <w:spacing w:val="1"/>
        </w:rPr>
        <w:t xml:space="preserve"> </w:t>
      </w:r>
      <w:r w:rsidR="00697A41">
        <w:t>season,</w:t>
      </w:r>
      <w:r w:rsidR="00697A41">
        <w:rPr>
          <w:spacing w:val="39"/>
        </w:rPr>
        <w:t xml:space="preserve"> </w:t>
      </w:r>
      <w:r w:rsidR="00697A41">
        <w:t>maybe</w:t>
      </w:r>
      <w:r w:rsidR="00697A41">
        <w:rPr>
          <w:spacing w:val="39"/>
        </w:rPr>
        <w:t xml:space="preserve"> </w:t>
      </w:r>
      <w:r w:rsidR="00697A41">
        <w:t>due</w:t>
      </w:r>
      <w:r w:rsidR="00697A41">
        <w:rPr>
          <w:spacing w:val="39"/>
        </w:rPr>
        <w:t xml:space="preserve"> </w:t>
      </w:r>
      <w:r w:rsidR="00697A41">
        <w:t>to</w:t>
      </w:r>
      <w:r w:rsidR="00697A41">
        <w:rPr>
          <w:spacing w:val="41"/>
        </w:rPr>
        <w:t xml:space="preserve"> </w:t>
      </w:r>
      <w:r w:rsidR="00697A41">
        <w:t>unsuitable</w:t>
      </w:r>
      <w:r w:rsidR="00697A41">
        <w:rPr>
          <w:spacing w:val="38"/>
        </w:rPr>
        <w:t xml:space="preserve"> </w:t>
      </w:r>
      <w:r w:rsidR="00697A41">
        <w:t>application.</w:t>
      </w:r>
      <w:r w:rsidR="00697A41">
        <w:rPr>
          <w:spacing w:val="40"/>
        </w:rPr>
        <w:t xml:space="preserve"> </w:t>
      </w:r>
      <w:r w:rsidR="00697A41">
        <w:t>The</w:t>
      </w:r>
      <w:r w:rsidR="00697A41">
        <w:rPr>
          <w:spacing w:val="39"/>
        </w:rPr>
        <w:t xml:space="preserve"> </w:t>
      </w:r>
      <w:r w:rsidR="00697A41">
        <w:t>efficiency</w:t>
      </w:r>
      <w:r w:rsidR="00697A41">
        <w:rPr>
          <w:spacing w:val="35"/>
        </w:rPr>
        <w:t xml:space="preserve"> </w:t>
      </w:r>
      <w:r w:rsidR="00697A41">
        <w:t>of</w:t>
      </w:r>
      <w:r w:rsidR="00697A41">
        <w:rPr>
          <w:spacing w:val="39"/>
        </w:rPr>
        <w:t xml:space="preserve"> </w:t>
      </w:r>
      <w:proofErr w:type="spellStart"/>
      <w:r w:rsidR="00697A41">
        <w:t>fluopyram</w:t>
      </w:r>
      <w:proofErr w:type="spellEnd"/>
      <w:r w:rsidR="00697A41">
        <w:rPr>
          <w:spacing w:val="40"/>
        </w:rPr>
        <w:t xml:space="preserve"> </w:t>
      </w:r>
      <w:r w:rsidR="00697A41">
        <w:t>at</w:t>
      </w:r>
      <w:r w:rsidR="00697A41">
        <w:rPr>
          <w:spacing w:val="41"/>
        </w:rPr>
        <w:t xml:space="preserve"> </w:t>
      </w:r>
      <w:r w:rsidR="00697A41">
        <w:t>the</w:t>
      </w:r>
      <w:r w:rsidR="00697A41">
        <w:rPr>
          <w:spacing w:val="40"/>
        </w:rPr>
        <w:t xml:space="preserve"> </w:t>
      </w:r>
      <w:r w:rsidR="00697A41">
        <w:t>same</w:t>
      </w:r>
      <w:r w:rsidR="00697A41">
        <w:rPr>
          <w:spacing w:val="42"/>
        </w:rPr>
        <w:t xml:space="preserve"> </w:t>
      </w:r>
      <w:r w:rsidR="00697A41">
        <w:t>location</w:t>
      </w:r>
      <w:r w:rsidR="00697A41">
        <w:rPr>
          <w:spacing w:val="41"/>
        </w:rPr>
        <w:t xml:space="preserve"> </w:t>
      </w:r>
      <w:r w:rsidR="00697A41">
        <w:t>is</w:t>
      </w:r>
    </w:p>
    <w:p w:rsidR="009E4ED8" w:rsidRDefault="009E4ED8">
      <w:pPr>
        <w:jc w:val="both"/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697A41">
      <w:pPr>
        <w:pStyle w:val="Telobesedila"/>
        <w:spacing w:before="71"/>
        <w:ind w:left="183" w:right="251"/>
        <w:jc w:val="both"/>
      </w:pPr>
      <w:r>
        <w:lastRenderedPageBreak/>
        <w:t xml:space="preserve">currently under investigation. A product which employs a biological mode of action with </w:t>
      </w:r>
      <w:r>
        <w:rPr>
          <w:i/>
        </w:rPr>
        <w:t>Bacillus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firmus</w:t>
      </w:r>
      <w:proofErr w:type="spellEnd"/>
      <w:r>
        <w:rPr>
          <w:i/>
        </w:rPr>
        <w:t xml:space="preserve"> </w:t>
      </w:r>
      <w:r>
        <w:t>bacteria strain that prevents nematodes from causing damage is currently in the registration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</w:t>
      </w:r>
      <w:proofErr w:type="spellStart"/>
      <w:r>
        <w:t>Terefe</w:t>
      </w:r>
      <w:proofErr w:type="spellEnd"/>
      <w:r>
        <w:rPr>
          <w:spacing w:val="-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 2009)</w:t>
      </w:r>
    </w:p>
    <w:p w:rsidR="009E4ED8" w:rsidRDefault="009E4ED8">
      <w:pPr>
        <w:pStyle w:val="Telobesedila"/>
        <w:rPr>
          <w:sz w:val="26"/>
        </w:rPr>
      </w:pPr>
    </w:p>
    <w:p w:rsidR="009E4ED8" w:rsidRDefault="009E4ED8">
      <w:pPr>
        <w:pStyle w:val="Telobesedila"/>
        <w:spacing w:before="5"/>
        <w:rPr>
          <w:sz w:val="22"/>
        </w:rPr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ind w:left="543" w:hanging="361"/>
        <w:jc w:val="both"/>
      </w:pPr>
      <w:r>
        <w:t>Uncertainty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pStyle w:val="Telobesedila"/>
        <w:ind w:left="183"/>
      </w:pPr>
      <w:r>
        <w:t>The</w:t>
      </w:r>
      <w:r>
        <w:rPr>
          <w:spacing w:val="-3"/>
        </w:rPr>
        <w:t xml:space="preserve"> </w:t>
      </w:r>
      <w:r>
        <w:t>main sources of uncertainty</w:t>
      </w:r>
      <w:r>
        <w:rPr>
          <w:spacing w:val="-3"/>
        </w:rPr>
        <w:t xml:space="preserve"> </w:t>
      </w:r>
      <w:r>
        <w:t>within the risk assessment:</w:t>
      </w:r>
    </w:p>
    <w:p w:rsidR="009E4ED8" w:rsidRDefault="00697A41">
      <w:pPr>
        <w:pStyle w:val="Odstavekseznama"/>
        <w:numPr>
          <w:ilvl w:val="0"/>
          <w:numId w:val="1"/>
        </w:numPr>
        <w:tabs>
          <w:tab w:val="left" w:pos="323"/>
        </w:tabs>
        <w:ind w:left="322" w:hanging="14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likelihood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pest</w:t>
      </w:r>
      <w:r>
        <w:rPr>
          <w:spacing w:val="-1"/>
          <w:sz w:val="24"/>
        </w:rPr>
        <w:t xml:space="preserve"> </w:t>
      </w:r>
      <w:r>
        <w:rPr>
          <w:sz w:val="24"/>
        </w:rPr>
        <w:t>entry,</w:t>
      </w:r>
    </w:p>
    <w:p w:rsidR="009E4ED8" w:rsidRDefault="00697A41">
      <w:pPr>
        <w:pStyle w:val="Odstavekseznama"/>
        <w:numPr>
          <w:ilvl w:val="0"/>
          <w:numId w:val="1"/>
        </w:numPr>
        <w:tabs>
          <w:tab w:val="left" w:pos="323"/>
        </w:tabs>
        <w:ind w:left="322" w:hanging="14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magnitude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spread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PRA</w:t>
      </w:r>
      <w:r>
        <w:rPr>
          <w:spacing w:val="-1"/>
          <w:sz w:val="24"/>
        </w:rPr>
        <w:t xml:space="preserve"> </w:t>
      </w:r>
      <w:r>
        <w:rPr>
          <w:sz w:val="24"/>
        </w:rPr>
        <w:t>area,</w:t>
      </w:r>
    </w:p>
    <w:p w:rsidR="009E4ED8" w:rsidRDefault="00697A41">
      <w:pPr>
        <w:pStyle w:val="Odstavekseznama"/>
        <w:numPr>
          <w:ilvl w:val="0"/>
          <w:numId w:val="1"/>
        </w:numPr>
        <w:tabs>
          <w:tab w:val="left" w:pos="323"/>
        </w:tabs>
        <w:ind w:left="322" w:hanging="14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magnitude</w:t>
      </w:r>
      <w:r>
        <w:rPr>
          <w:spacing w:val="-1"/>
          <w:sz w:val="24"/>
        </w:rPr>
        <w:t xml:space="preserve"> </w:t>
      </w:r>
      <w:r>
        <w:rPr>
          <w:sz w:val="24"/>
        </w:rPr>
        <w:t>of impact in</w:t>
      </w:r>
      <w:r>
        <w:rPr>
          <w:spacing w:val="-1"/>
          <w:sz w:val="24"/>
        </w:rPr>
        <w:t xml:space="preserve"> </w:t>
      </w:r>
      <w:r>
        <w:rPr>
          <w:sz w:val="24"/>
        </w:rPr>
        <w:t>the area</w:t>
      </w:r>
      <w:r>
        <w:rPr>
          <w:spacing w:val="-1"/>
          <w:sz w:val="24"/>
        </w:rPr>
        <w:t xml:space="preserve"> </w:t>
      </w:r>
      <w:r>
        <w:rPr>
          <w:sz w:val="24"/>
        </w:rPr>
        <w:t>of potential establishment.</w:t>
      </w:r>
    </w:p>
    <w:p w:rsidR="009E4ED8" w:rsidRDefault="00697A41">
      <w:pPr>
        <w:pStyle w:val="Telobesedila"/>
        <w:ind w:left="183" w:right="258"/>
        <w:jc w:val="both"/>
      </w:pPr>
      <w:r>
        <w:t xml:space="preserve">It is presumed that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was introduced in Slovenia twice, in separate entries into the county. The</w:t>
      </w:r>
      <w:r>
        <w:rPr>
          <w:spacing w:val="1"/>
        </w:rPr>
        <w:t xml:space="preserve"> </w:t>
      </w:r>
      <w:r>
        <w:t>pathways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entry</w:t>
      </w:r>
      <w:r>
        <w:rPr>
          <w:spacing w:val="-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cases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identified.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pest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difficult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suspect because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limited known pest</w:t>
      </w:r>
      <w:r>
        <w:rPr>
          <w:spacing w:val="-1"/>
        </w:rPr>
        <w:t xml:space="preserve"> </w:t>
      </w:r>
      <w:r>
        <w:t>distribution in European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world scale.</w:t>
      </w:r>
    </w:p>
    <w:p w:rsidR="009E4ED8" w:rsidRDefault="00697A41">
      <w:pPr>
        <w:pStyle w:val="Telobesedila"/>
        <w:ind w:left="183" w:right="252"/>
        <w:jc w:val="both"/>
      </w:pPr>
      <w:r>
        <w:t>The uncertainty for the magnitude of spread and potential impact in the PRA was also assessed as</w:t>
      </w:r>
      <w:r>
        <w:rPr>
          <w:spacing w:val="1"/>
        </w:rPr>
        <w:t xml:space="preserve"> </w:t>
      </w:r>
      <w:r>
        <w:t>“moderate” mainly because of uncertain entry pathways and the lack of epidemiological data for the</w:t>
      </w:r>
      <w:r>
        <w:rPr>
          <w:spacing w:val="1"/>
        </w:rPr>
        <w:t xml:space="preserve"> </w:t>
      </w:r>
      <w:r>
        <w:rPr>
          <w:spacing w:val="-1"/>
        </w:rPr>
        <w:t>PRA</w:t>
      </w:r>
      <w:r>
        <w:rPr>
          <w:spacing w:val="-15"/>
        </w:rPr>
        <w:t xml:space="preserve"> </w:t>
      </w:r>
      <w:r>
        <w:rPr>
          <w:spacing w:val="-1"/>
        </w:rPr>
        <w:t>area</w:t>
      </w:r>
      <w:r>
        <w:rPr>
          <w:spacing w:val="-16"/>
        </w:rPr>
        <w:t xml:space="preserve"> </w:t>
      </w:r>
      <w:r>
        <w:rPr>
          <w:spacing w:val="-1"/>
        </w:rPr>
        <w:t>climate</w:t>
      </w:r>
      <w:r>
        <w:rPr>
          <w:spacing w:val="-14"/>
        </w:rPr>
        <w:t xml:space="preserve"> </w:t>
      </w:r>
      <w:r>
        <w:t>conditions.</w:t>
      </w:r>
      <w:r>
        <w:rPr>
          <w:spacing w:val="-12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pest</w:t>
      </w:r>
      <w:r>
        <w:rPr>
          <w:spacing w:val="-13"/>
        </w:rPr>
        <w:t xml:space="preserve"> </w:t>
      </w:r>
      <w:r>
        <w:t>species</w:t>
      </w:r>
      <w:r>
        <w:rPr>
          <w:spacing w:val="-14"/>
        </w:rPr>
        <w:t xml:space="preserve"> </w:t>
      </w:r>
      <w:r>
        <w:t>might</w:t>
      </w:r>
      <w:r>
        <w:rPr>
          <w:spacing w:val="-12"/>
        </w:rPr>
        <w:t xml:space="preserve"> </w:t>
      </w:r>
      <w:proofErr w:type="spellStart"/>
      <w:r>
        <w:t>colonise</w:t>
      </w:r>
      <w:proofErr w:type="spellEnd"/>
      <w:r>
        <w:rPr>
          <w:spacing w:val="-16"/>
        </w:rPr>
        <w:t xml:space="preserve"> </w:t>
      </w:r>
      <w:r>
        <w:t>entire</w:t>
      </w:r>
      <w:r>
        <w:rPr>
          <w:spacing w:val="-16"/>
        </w:rPr>
        <w:t xml:space="preserve"> </w:t>
      </w:r>
      <w:r>
        <w:t>PRA</w:t>
      </w:r>
      <w:r>
        <w:rPr>
          <w:spacing w:val="-13"/>
        </w:rPr>
        <w:t xml:space="preserve"> </w:t>
      </w:r>
      <w:r>
        <w:t>area.</w:t>
      </w:r>
      <w:r>
        <w:rPr>
          <w:spacing w:val="-10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difficult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estimate</w:t>
      </w:r>
      <w:r>
        <w:rPr>
          <w:spacing w:val="-5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influence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pests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outdoor</w:t>
      </w:r>
      <w:r>
        <w:rPr>
          <w:spacing w:val="-9"/>
        </w:rPr>
        <w:t xml:space="preserve"> </w:t>
      </w:r>
      <w:r>
        <w:t>crops,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observe</w:t>
      </w:r>
      <w:r>
        <w:rPr>
          <w:spacing w:val="-9"/>
        </w:rPr>
        <w:t xml:space="preserve"> </w:t>
      </w:r>
      <w:r>
        <w:t>losses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protected</w:t>
      </w:r>
      <w:r>
        <w:rPr>
          <w:spacing w:val="-8"/>
        </w:rPr>
        <w:t xml:space="preserve"> </w:t>
      </w:r>
      <w:r>
        <w:t>cultivation</w:t>
      </w:r>
      <w:r>
        <w:rPr>
          <w:spacing w:val="-7"/>
        </w:rPr>
        <w:t xml:space="preserve"> </w:t>
      </w:r>
      <w:r>
        <w:t>(with</w:t>
      </w:r>
      <w:r>
        <w:rPr>
          <w:spacing w:val="-5"/>
        </w:rPr>
        <w:t xml:space="preserve"> </w:t>
      </w:r>
      <w:r>
        <w:t>soil</w:t>
      </w:r>
      <w:r>
        <w:rPr>
          <w:spacing w:val="-57"/>
        </w:rPr>
        <w:t xml:space="preserve"> </w:t>
      </w:r>
      <w:r>
        <w:t>as natural growing medium). Epidemiological studies such as the assessment of the damage potential</w:t>
      </w:r>
      <w:r>
        <w:rPr>
          <w:spacing w:val="1"/>
        </w:rPr>
        <w:t xml:space="preserve"> </w:t>
      </w:r>
      <w:r>
        <w:t>of both pest species for major crops such as potatoes, corn, soybean, grapevine, fruit trees etc. in the</w:t>
      </w:r>
      <w:r>
        <w:rPr>
          <w:spacing w:val="1"/>
        </w:rPr>
        <w:t xml:space="preserve"> </w:t>
      </w:r>
      <w:r>
        <w:t xml:space="preserve">PRA area climate would enable informative </w:t>
      </w:r>
      <w:proofErr w:type="spellStart"/>
      <w:r>
        <w:t>phytosanitary</w:t>
      </w:r>
      <w:proofErr w:type="spellEnd"/>
      <w:r>
        <w:t xml:space="preserve"> decisions.</w:t>
      </w:r>
      <w:r>
        <w:rPr>
          <w:spacing w:val="1"/>
        </w:rPr>
        <w:t xml:space="preserve"> </w:t>
      </w:r>
      <w:r>
        <w:t>Several tomato and pepper</w:t>
      </w:r>
      <w:r>
        <w:rPr>
          <w:spacing w:val="1"/>
        </w:rPr>
        <w:t xml:space="preserve"> </w:t>
      </w:r>
      <w:r>
        <w:t>varieties</w:t>
      </w:r>
      <w:r>
        <w:rPr>
          <w:spacing w:val="3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resistance and</w:t>
      </w:r>
      <w:r>
        <w:rPr>
          <w:spacing w:val="4"/>
        </w:rPr>
        <w:t xml:space="preserve"> </w:t>
      </w:r>
      <w:r>
        <w:t>tolerance</w:t>
      </w:r>
      <w:r>
        <w:rPr>
          <w:spacing w:val="2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RKN however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resistance breaking</w:t>
      </w:r>
      <w:r>
        <w:rPr>
          <w:spacing w:val="1"/>
        </w:rPr>
        <w:t xml:space="preserve"> </w:t>
      </w:r>
      <w:r>
        <w:t>populations</w:t>
      </w:r>
      <w:r>
        <w:rPr>
          <w:spacing w:val="5"/>
        </w:rPr>
        <w:t xml:space="preserve"> </w:t>
      </w:r>
      <w:r>
        <w:t>of</w:t>
      </w:r>
    </w:p>
    <w:p w:rsidR="009E4ED8" w:rsidRDefault="00697A41">
      <w:pPr>
        <w:pStyle w:val="Telobesedila"/>
        <w:spacing w:before="1"/>
        <w:ind w:left="183"/>
        <w:jc w:val="both"/>
      </w:pPr>
      <w:r>
        <w:rPr>
          <w:i/>
        </w:rPr>
        <w:t>M.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been reported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Turkey.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83" w:right="253"/>
        <w:jc w:val="both"/>
      </w:pPr>
      <w:r>
        <w:t>The main source of uncertainty within the risk of management is lack of efficient pests control</w:t>
      </w:r>
      <w:r>
        <w:rPr>
          <w:spacing w:val="1"/>
        </w:rPr>
        <w:t xml:space="preserve"> </w:t>
      </w:r>
      <w:r>
        <w:t>measures.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limiting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pesticide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trend,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environmentally</w:t>
      </w:r>
      <w:r>
        <w:rPr>
          <w:spacing w:val="1"/>
        </w:rPr>
        <w:t xml:space="preserve"> </w:t>
      </w:r>
      <w:r>
        <w:t>friendly</w:t>
      </w:r>
      <w:r>
        <w:rPr>
          <w:spacing w:val="1"/>
        </w:rPr>
        <w:t xml:space="preserve"> </w:t>
      </w:r>
      <w:r>
        <w:t>approaches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future.</w:t>
      </w:r>
      <w:r>
        <w:rPr>
          <w:spacing w:val="-6"/>
        </w:rPr>
        <w:t xml:space="preserve"> </w:t>
      </w:r>
      <w:r>
        <w:t>Performing</w:t>
      </w:r>
      <w:r>
        <w:rPr>
          <w:spacing w:val="-6"/>
        </w:rPr>
        <w:t xml:space="preserve"> </w:t>
      </w:r>
      <w:r>
        <w:t>pest</w:t>
      </w:r>
      <w:r>
        <w:rPr>
          <w:spacing w:val="-6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genetic</w:t>
      </w:r>
      <w:r>
        <w:rPr>
          <w:spacing w:val="-5"/>
        </w:rPr>
        <w:t xml:space="preserve"> </w:t>
      </w:r>
      <w:r>
        <w:t>resistance</w:t>
      </w:r>
      <w:r>
        <w:rPr>
          <w:spacing w:val="-6"/>
        </w:rPr>
        <w:t xml:space="preserve"> </w:t>
      </w:r>
      <w:r>
        <w:t>sources</w:t>
      </w:r>
      <w:r>
        <w:rPr>
          <w:spacing w:val="-58"/>
        </w:rPr>
        <w:t xml:space="preserve"> </w:t>
      </w:r>
      <w:r>
        <w:t>and applications of soil amendments formulation like essential oils or biomasses from plants with</w:t>
      </w:r>
      <w:r>
        <w:rPr>
          <w:spacing w:val="1"/>
        </w:rPr>
        <w:t xml:space="preserve"> </w:t>
      </w:r>
      <w:r>
        <w:t>biocidal</w:t>
      </w:r>
      <w:r>
        <w:rPr>
          <w:spacing w:val="-3"/>
        </w:rPr>
        <w:t xml:space="preserve"> </w:t>
      </w:r>
      <w:r>
        <w:t>properties,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microbial</w:t>
      </w:r>
      <w:r>
        <w:rPr>
          <w:spacing w:val="-3"/>
        </w:rPr>
        <w:t xml:space="preserve"> </w:t>
      </w:r>
      <w:r>
        <w:t>bio-</w:t>
      </w:r>
      <w:proofErr w:type="spellStart"/>
      <w:r>
        <w:t>nematicides</w:t>
      </w:r>
      <w:proofErr w:type="spellEnd"/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nematode-parasitic</w:t>
      </w:r>
      <w:r>
        <w:rPr>
          <w:spacing w:val="-4"/>
        </w:rPr>
        <w:t xml:space="preserve"> </w:t>
      </w:r>
      <w:r>
        <w:t>fungi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bacteria</w:t>
      </w:r>
      <w:r>
        <w:rPr>
          <w:spacing w:val="-5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utmost importance.</w:t>
      </w:r>
    </w:p>
    <w:p w:rsidR="009E4ED8" w:rsidRDefault="009E4ED8">
      <w:pPr>
        <w:pStyle w:val="Telobesedila"/>
        <w:spacing w:before="3"/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spacing w:line="274" w:lineRule="exact"/>
        <w:ind w:left="543" w:hanging="361"/>
        <w:jc w:val="both"/>
      </w:pPr>
      <w:r>
        <w:t>Remarks</w:t>
      </w:r>
    </w:p>
    <w:p w:rsidR="009E4ED8" w:rsidRDefault="00697A41">
      <w:pPr>
        <w:pStyle w:val="Telobesedila"/>
        <w:ind w:left="183" w:right="250"/>
        <w:jc w:val="both"/>
      </w:pPr>
      <w:r>
        <w:t xml:space="preserve">The biggest concern for </w:t>
      </w:r>
      <w:r>
        <w:rPr>
          <w:i/>
        </w:rPr>
        <w:t xml:space="preserve">M.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is the spread at the open field agricultural production area (see 9.</w:t>
      </w:r>
      <w:r>
        <w:rPr>
          <w:spacing w:val="1"/>
        </w:rPr>
        <w:t xml:space="preserve"> </w:t>
      </w:r>
      <w:r>
        <w:t xml:space="preserve">likelihood of establishment outdoors in the PRA area). The ability of </w:t>
      </w:r>
      <w:r>
        <w:rPr>
          <w:i/>
        </w:rPr>
        <w:t xml:space="preserve">M.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to overwinter in the</w:t>
      </w:r>
      <w:r>
        <w:rPr>
          <w:spacing w:val="-57"/>
        </w:rPr>
        <w:t xml:space="preserve"> </w:t>
      </w:r>
      <w:r>
        <w:rPr>
          <w:spacing w:val="-1"/>
        </w:rPr>
        <w:t>open</w:t>
      </w:r>
      <w:r>
        <w:rPr>
          <w:spacing w:val="-14"/>
        </w:rPr>
        <w:t xml:space="preserve"> </w:t>
      </w:r>
      <w:r>
        <w:rPr>
          <w:spacing w:val="-1"/>
        </w:rPr>
        <w:t>field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continental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Mediterranean</w:t>
      </w:r>
      <w:r>
        <w:rPr>
          <w:spacing w:val="-13"/>
        </w:rPr>
        <w:t xml:space="preserve"> </w:t>
      </w:r>
      <w:r>
        <w:t>climate</w:t>
      </w:r>
      <w:r>
        <w:rPr>
          <w:spacing w:val="-15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tested</w:t>
      </w:r>
      <w:r>
        <w:rPr>
          <w:spacing w:val="-14"/>
        </w:rPr>
        <w:t xml:space="preserve"> </w:t>
      </w:r>
      <w:r>
        <w:t>yet.</w:t>
      </w:r>
      <w:r>
        <w:rPr>
          <w:spacing w:val="-9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polyphagous</w:t>
      </w:r>
      <w:r>
        <w:rPr>
          <w:spacing w:val="-57"/>
        </w:rPr>
        <w:t xml:space="preserve"> </w:t>
      </w:r>
      <w:r>
        <w:t>nature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pests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pests</w:t>
      </w:r>
      <w:r>
        <w:rPr>
          <w:spacing w:val="-5"/>
        </w:rPr>
        <w:t xml:space="preserve"> </w:t>
      </w:r>
      <w:r>
        <w:t>(in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spread)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very</w:t>
      </w:r>
      <w:r>
        <w:rPr>
          <w:spacing w:val="-58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control.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favour</w:t>
      </w:r>
      <w:proofErr w:type="spellEnd"/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tropical</w:t>
      </w:r>
      <w:r>
        <w:rPr>
          <w:spacing w:val="-6"/>
        </w:rPr>
        <w:t xml:space="preserve"> </w:t>
      </w:r>
      <w:r>
        <w:t>pests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complete</w:t>
      </w:r>
      <w:r>
        <w:rPr>
          <w:spacing w:val="-58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reproduction</w:t>
      </w:r>
      <w:r>
        <w:rPr>
          <w:spacing w:val="-1"/>
        </w:rPr>
        <w:t xml:space="preserve"> </w:t>
      </w:r>
      <w:r>
        <w:t>cycles</w:t>
      </w:r>
      <w:r>
        <w:rPr>
          <w:spacing w:val="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summer</w:t>
      </w:r>
      <w:r>
        <w:rPr>
          <w:spacing w:val="-1"/>
        </w:rPr>
        <w:t xml:space="preserve"> </w:t>
      </w:r>
      <w:r>
        <w:t>temperatures</w:t>
      </w:r>
      <w:r>
        <w:rPr>
          <w:spacing w:val="-1"/>
        </w:rPr>
        <w:t xml:space="preserve"> </w:t>
      </w:r>
      <w:r>
        <w:t>and thus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damage.</w:t>
      </w:r>
    </w:p>
    <w:p w:rsidR="009E4ED8" w:rsidRDefault="009E4ED8">
      <w:pPr>
        <w:pStyle w:val="Telobesedila"/>
        <w:spacing w:before="2"/>
      </w:pPr>
    </w:p>
    <w:p w:rsidR="009E4ED8" w:rsidRDefault="00697A41">
      <w:pPr>
        <w:pStyle w:val="Naslov1"/>
        <w:numPr>
          <w:ilvl w:val="0"/>
          <w:numId w:val="4"/>
        </w:numPr>
        <w:tabs>
          <w:tab w:val="left" w:pos="544"/>
        </w:tabs>
        <w:ind w:left="543" w:hanging="361"/>
        <w:jc w:val="both"/>
      </w:pPr>
      <w:r>
        <w:t>REFERENCES</w:t>
      </w:r>
    </w:p>
    <w:p w:rsidR="009E4ED8" w:rsidRDefault="009E4ED8">
      <w:pPr>
        <w:pStyle w:val="Telobesedila"/>
        <w:spacing w:before="7"/>
        <w:rPr>
          <w:b/>
          <w:sz w:val="23"/>
        </w:rPr>
      </w:pPr>
    </w:p>
    <w:p w:rsidR="009E4ED8" w:rsidRDefault="00697A41">
      <w:pPr>
        <w:pStyle w:val="Telobesedila"/>
        <w:ind w:left="115" w:right="1163"/>
      </w:pPr>
      <w:proofErr w:type="spellStart"/>
      <w:r>
        <w:t>Aballay</w:t>
      </w:r>
      <w:proofErr w:type="spellEnd"/>
      <w:r>
        <w:t xml:space="preserve"> E, </w:t>
      </w:r>
      <w:proofErr w:type="spellStart"/>
      <w:r>
        <w:t>Persson</w:t>
      </w:r>
      <w:proofErr w:type="spellEnd"/>
      <w:r>
        <w:t xml:space="preserve"> P &amp; </w:t>
      </w:r>
      <w:proofErr w:type="spellStart"/>
      <w:r>
        <w:t>Mårtensson</w:t>
      </w:r>
      <w:proofErr w:type="spellEnd"/>
      <w:r>
        <w:t xml:space="preserve"> A (2009) Plant-parasitic nematodes in </w:t>
      </w:r>
      <w:proofErr w:type="spellStart"/>
      <w:r>
        <w:t>chilean</w:t>
      </w:r>
      <w:proofErr w:type="spellEnd"/>
      <w:r>
        <w:t xml:space="preserve"> vineyards.</w:t>
      </w:r>
      <w:r>
        <w:rPr>
          <w:spacing w:val="-57"/>
        </w:rPr>
        <w:t xml:space="preserve"> </w:t>
      </w:r>
      <w:proofErr w:type="spellStart"/>
      <w:r>
        <w:t>Nematropica</w:t>
      </w:r>
      <w:proofErr w:type="spellEnd"/>
      <w:r>
        <w:rPr>
          <w:spacing w:val="-2"/>
        </w:rPr>
        <w:t xml:space="preserve"> </w:t>
      </w:r>
      <w:r>
        <w:rPr>
          <w:b/>
        </w:rPr>
        <w:t>39</w:t>
      </w:r>
      <w:r>
        <w:t>, 85-97.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pStyle w:val="Telobesedila"/>
        <w:ind w:left="115"/>
      </w:pPr>
      <w:proofErr w:type="spellStart"/>
      <w:r>
        <w:t>Aydinli</w:t>
      </w:r>
      <w:proofErr w:type="spellEnd"/>
      <w:r>
        <w:rPr>
          <w:spacing w:val="32"/>
        </w:rPr>
        <w:t xml:space="preserve"> </w:t>
      </w:r>
      <w:r>
        <w:t>G,</w:t>
      </w:r>
      <w:r>
        <w:rPr>
          <w:spacing w:val="32"/>
        </w:rPr>
        <w:t xml:space="preserve"> </w:t>
      </w:r>
      <w:proofErr w:type="spellStart"/>
      <w:r>
        <w:t>Mennan</w:t>
      </w:r>
      <w:proofErr w:type="spellEnd"/>
      <w:r>
        <w:rPr>
          <w:spacing w:val="33"/>
        </w:rPr>
        <w:t xml:space="preserve"> </w:t>
      </w:r>
      <w:r>
        <w:t>S,</w:t>
      </w:r>
      <w:r>
        <w:rPr>
          <w:spacing w:val="35"/>
        </w:rPr>
        <w:t xml:space="preserve"> </w:t>
      </w:r>
      <w:proofErr w:type="spellStart"/>
      <w:r>
        <w:t>Devran</w:t>
      </w:r>
      <w:proofErr w:type="spellEnd"/>
      <w:r>
        <w:rPr>
          <w:spacing w:val="34"/>
        </w:rPr>
        <w:t xml:space="preserve"> </w:t>
      </w:r>
      <w:r>
        <w:t>Z,</w:t>
      </w:r>
      <w:r>
        <w:rPr>
          <w:spacing w:val="33"/>
        </w:rPr>
        <w:t xml:space="preserve"> </w:t>
      </w:r>
      <w:proofErr w:type="spellStart"/>
      <w:r>
        <w:t>Širca</w:t>
      </w:r>
      <w:proofErr w:type="spellEnd"/>
      <w:r>
        <w:rPr>
          <w:spacing w:val="31"/>
        </w:rPr>
        <w:t xml:space="preserve"> </w:t>
      </w:r>
      <w:r>
        <w:t>S</w:t>
      </w:r>
      <w:r>
        <w:rPr>
          <w:spacing w:val="35"/>
        </w:rPr>
        <w:t xml:space="preserve"> </w:t>
      </w:r>
      <w:r>
        <w:t>&amp;</w:t>
      </w:r>
      <w:r>
        <w:rPr>
          <w:spacing w:val="31"/>
        </w:rPr>
        <w:t xml:space="preserve"> </w:t>
      </w:r>
      <w:proofErr w:type="spellStart"/>
      <w:r>
        <w:t>Urek</w:t>
      </w:r>
      <w:proofErr w:type="spellEnd"/>
      <w:r>
        <w:rPr>
          <w:spacing w:val="32"/>
        </w:rPr>
        <w:t xml:space="preserve"> </w:t>
      </w:r>
      <w:r>
        <w:t>G</w:t>
      </w:r>
      <w:r>
        <w:rPr>
          <w:spacing w:val="34"/>
        </w:rPr>
        <w:t xml:space="preserve"> </w:t>
      </w:r>
      <w:r>
        <w:t>(2013)</w:t>
      </w:r>
      <w:r>
        <w:rPr>
          <w:spacing w:val="34"/>
        </w:rPr>
        <w:t xml:space="preserve"> </w:t>
      </w:r>
      <w:r>
        <w:t>First</w:t>
      </w:r>
      <w:r>
        <w:rPr>
          <w:spacing w:val="32"/>
        </w:rPr>
        <w:t xml:space="preserve"> </w:t>
      </w:r>
      <w:r>
        <w:t>report</w:t>
      </w:r>
      <w:r>
        <w:rPr>
          <w:spacing w:val="3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root-knot</w:t>
      </w:r>
      <w:r>
        <w:rPr>
          <w:spacing w:val="33"/>
        </w:rPr>
        <w:t xml:space="preserve"> </w:t>
      </w:r>
      <w:r>
        <w:t>nematode</w:t>
      </w:r>
    </w:p>
    <w:p w:rsidR="009E4ED8" w:rsidRDefault="00697A41">
      <w:pPr>
        <w:ind w:left="115"/>
        <w:rPr>
          <w:sz w:val="24"/>
        </w:rPr>
      </w:pP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ethiopica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on tomato</w:t>
      </w:r>
      <w:r>
        <w:rPr>
          <w:spacing w:val="-1"/>
          <w:sz w:val="24"/>
        </w:rPr>
        <w:t xml:space="preserve"> </w:t>
      </w:r>
      <w:r>
        <w:rPr>
          <w:sz w:val="24"/>
        </w:rPr>
        <w:t>and cucumber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Turkey.</w:t>
      </w:r>
      <w:r>
        <w:rPr>
          <w:spacing w:val="2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Dis. </w:t>
      </w:r>
      <w:r>
        <w:rPr>
          <w:b/>
          <w:sz w:val="24"/>
        </w:rPr>
        <w:t>97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1262.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1"/>
        <w:jc w:val="both"/>
      </w:pPr>
      <w:proofErr w:type="spellStart"/>
      <w:r>
        <w:t>Aydinli</w:t>
      </w:r>
      <w:proofErr w:type="spellEnd"/>
      <w:r>
        <w:t xml:space="preserve"> &amp; </w:t>
      </w:r>
      <w:proofErr w:type="spellStart"/>
      <w:r>
        <w:t>Mennan</w:t>
      </w:r>
      <w:proofErr w:type="spellEnd"/>
      <w:r>
        <w:t xml:space="preserve"> (2016) Reproductive ability of </w:t>
      </w:r>
      <w:proofErr w:type="spellStart"/>
      <w:r>
        <w:rPr>
          <w:i/>
        </w:rPr>
        <w:t>Meloidogyne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populations on tomato plant</w:t>
      </w:r>
      <w:r>
        <w:rPr>
          <w:spacing w:val="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resistance</w:t>
      </w:r>
      <w:r>
        <w:rPr>
          <w:spacing w:val="-9"/>
        </w:rPr>
        <w:t xml:space="preserve"> </w:t>
      </w:r>
      <w:proofErr w:type="spellStart"/>
      <w:r>
        <w:t>Mi</w:t>
      </w:r>
      <w:proofErr w:type="spellEnd"/>
      <w:r>
        <w:rPr>
          <w:spacing w:val="-8"/>
        </w:rPr>
        <w:t xml:space="preserve"> </w:t>
      </w:r>
      <w:r>
        <w:t>gene.</w:t>
      </w:r>
      <w:r>
        <w:rPr>
          <w:spacing w:val="-6"/>
        </w:rPr>
        <w:t xml:space="preserve"> </w:t>
      </w:r>
      <w:r>
        <w:t>In:</w:t>
      </w:r>
      <w:r>
        <w:rPr>
          <w:spacing w:val="-9"/>
        </w:rPr>
        <w:t xml:space="preserve"> </w:t>
      </w:r>
      <w:r>
        <w:t>32nd</w:t>
      </w:r>
      <w:r>
        <w:rPr>
          <w:spacing w:val="-9"/>
        </w:rPr>
        <w:t xml:space="preserve"> </w:t>
      </w:r>
      <w:r>
        <w:t>Symposium,</w:t>
      </w:r>
      <w:r>
        <w:rPr>
          <w:spacing w:val="-9"/>
        </w:rPr>
        <w:t xml:space="preserve"> </w:t>
      </w:r>
      <w:r>
        <w:t>Braga,</w:t>
      </w:r>
      <w:r>
        <w:rPr>
          <w:spacing w:val="-9"/>
        </w:rPr>
        <w:t xml:space="preserve"> </w:t>
      </w:r>
      <w:r>
        <w:t>Portugal,</w:t>
      </w:r>
      <w:r>
        <w:rPr>
          <w:spacing w:val="-8"/>
        </w:rPr>
        <w:t xml:space="preserve"> </w:t>
      </w:r>
      <w:proofErr w:type="spellStart"/>
      <w:r>
        <w:t>Universidade</w:t>
      </w:r>
      <w:proofErr w:type="spellEnd"/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Minho,</w:t>
      </w:r>
      <w:r>
        <w:rPr>
          <w:spacing w:val="-9"/>
        </w:rPr>
        <w:t xml:space="preserve"> </w:t>
      </w:r>
      <w:r>
        <w:t>28th</w:t>
      </w:r>
      <w:r>
        <w:rPr>
          <w:spacing w:val="-8"/>
        </w:rPr>
        <w:t xml:space="preserve"> </w:t>
      </w:r>
      <w:r>
        <w:t>Aug.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1st</w:t>
      </w:r>
      <w:r>
        <w:rPr>
          <w:spacing w:val="-58"/>
        </w:rPr>
        <w:t xml:space="preserve"> </w:t>
      </w:r>
      <w:r>
        <w:rPr>
          <w:spacing w:val="-1"/>
        </w:rPr>
        <w:t>Sept.</w:t>
      </w:r>
      <w:r>
        <w:rPr>
          <w:spacing w:val="-12"/>
        </w:rPr>
        <w:t xml:space="preserve"> </w:t>
      </w:r>
      <w:r>
        <w:rPr>
          <w:spacing w:val="-1"/>
        </w:rPr>
        <w:t>2016:</w:t>
      </w:r>
      <w:r>
        <w:rPr>
          <w:spacing w:val="-12"/>
        </w:rPr>
        <w:t xml:space="preserve"> </w:t>
      </w:r>
      <w:r>
        <w:t>abstract</w:t>
      </w:r>
      <w:r>
        <w:rPr>
          <w:spacing w:val="-11"/>
        </w:rPr>
        <w:t xml:space="preserve"> </w:t>
      </w:r>
      <w:r>
        <w:t>book,</w:t>
      </w:r>
      <w:r>
        <w:rPr>
          <w:spacing w:val="-12"/>
        </w:rPr>
        <w:t xml:space="preserve"> </w:t>
      </w:r>
      <w:r>
        <w:t>32nd</w:t>
      </w:r>
      <w:r>
        <w:rPr>
          <w:spacing w:val="-12"/>
        </w:rPr>
        <w:t xml:space="preserve"> </w:t>
      </w:r>
      <w:r>
        <w:t>ESN</w:t>
      </w:r>
      <w:r>
        <w:rPr>
          <w:spacing w:val="-12"/>
        </w:rPr>
        <w:t xml:space="preserve"> </w:t>
      </w:r>
      <w:r>
        <w:t>(European</w:t>
      </w:r>
      <w:r>
        <w:rPr>
          <w:spacing w:val="-12"/>
        </w:rPr>
        <w:t xml:space="preserve"> </w:t>
      </w:r>
      <w:r>
        <w:t>Society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proofErr w:type="spellStart"/>
      <w:r>
        <w:t>Nematologists</w:t>
      </w:r>
      <w:proofErr w:type="spellEnd"/>
      <w:r>
        <w:t>)</w:t>
      </w:r>
      <w:r>
        <w:rPr>
          <w:spacing w:val="-13"/>
        </w:rPr>
        <w:t xml:space="preserve"> </w:t>
      </w:r>
      <w:r>
        <w:t>Symposium.</w:t>
      </w:r>
      <w:r>
        <w:rPr>
          <w:spacing w:val="-11"/>
        </w:rPr>
        <w:t xml:space="preserve"> </w:t>
      </w:r>
      <w:r>
        <w:t>[</w:t>
      </w:r>
      <w:proofErr w:type="spellStart"/>
      <w:r>
        <w:t>S.l.</w:t>
      </w:r>
      <w:proofErr w:type="spellEnd"/>
      <w:r>
        <w:t>]:</w:t>
      </w:r>
      <w:r>
        <w:rPr>
          <w:spacing w:val="-12"/>
        </w:rPr>
        <w:t xml:space="preserve"> </w:t>
      </w:r>
      <w:r>
        <w:t>European</w:t>
      </w:r>
      <w:r>
        <w:rPr>
          <w:spacing w:val="-58"/>
        </w:rPr>
        <w:t xml:space="preserve"> </w:t>
      </w:r>
      <w:r>
        <w:t>Society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Nematologists</w:t>
      </w:r>
      <w:proofErr w:type="spellEnd"/>
      <w:r>
        <w:t>., p. 159.</w:t>
      </w:r>
    </w:p>
    <w:p w:rsidR="009E4ED8" w:rsidRDefault="009E4ED8">
      <w:pPr>
        <w:pStyle w:val="Telobesedila"/>
      </w:pPr>
    </w:p>
    <w:p w:rsidR="009E4ED8" w:rsidRDefault="00576F23">
      <w:pPr>
        <w:pStyle w:val="Telobesedila"/>
        <w:ind w:left="115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551815</wp:posOffset>
                </wp:positionV>
                <wp:extent cx="152400" cy="168910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3" type="#_x0000_t202" style="position:absolute;left:0;text-align:left;margin-left:529.55pt;margin-top:43.45pt;width:12pt;height:13.3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eAsAIAALE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97A41">
        <w:t>Bellé</w:t>
      </w:r>
      <w:proofErr w:type="spellEnd"/>
      <w:r w:rsidR="00697A41">
        <w:rPr>
          <w:spacing w:val="-2"/>
        </w:rPr>
        <w:t xml:space="preserve"> </w:t>
      </w:r>
      <w:r w:rsidR="00697A41">
        <w:t>C,</w:t>
      </w:r>
      <w:r w:rsidR="00697A41">
        <w:rPr>
          <w:spacing w:val="-1"/>
        </w:rPr>
        <w:t xml:space="preserve"> </w:t>
      </w:r>
      <w:r w:rsidR="00697A41">
        <w:t>Brum</w:t>
      </w:r>
      <w:r w:rsidR="00697A41">
        <w:rPr>
          <w:spacing w:val="-1"/>
        </w:rPr>
        <w:t xml:space="preserve"> </w:t>
      </w:r>
      <w:r w:rsidR="00697A41">
        <w:t>D,</w:t>
      </w:r>
      <w:r w:rsidR="00697A41">
        <w:rPr>
          <w:spacing w:val="-1"/>
        </w:rPr>
        <w:t xml:space="preserve"> </w:t>
      </w:r>
      <w:proofErr w:type="spellStart"/>
      <w:r w:rsidR="00697A41">
        <w:t>Groth</w:t>
      </w:r>
      <w:proofErr w:type="spellEnd"/>
      <w:r w:rsidR="00697A41">
        <w:rPr>
          <w:spacing w:val="2"/>
        </w:rPr>
        <w:t xml:space="preserve"> </w:t>
      </w:r>
      <w:r w:rsidR="00697A41">
        <w:t>M</w:t>
      </w:r>
      <w:r w:rsidR="00697A41">
        <w:rPr>
          <w:spacing w:val="-1"/>
        </w:rPr>
        <w:t xml:space="preserve"> </w:t>
      </w:r>
      <w:r w:rsidR="00697A41">
        <w:t>Z,</w:t>
      </w:r>
      <w:r w:rsidR="00697A41">
        <w:rPr>
          <w:spacing w:val="2"/>
        </w:rPr>
        <w:t xml:space="preserve"> </w:t>
      </w:r>
      <w:r w:rsidR="00697A41">
        <w:t>Barros</w:t>
      </w:r>
      <w:r w:rsidR="00697A41">
        <w:rPr>
          <w:spacing w:val="-1"/>
        </w:rPr>
        <w:t xml:space="preserve"> </w:t>
      </w:r>
      <w:r w:rsidR="00697A41">
        <w:t>D</w:t>
      </w:r>
      <w:r w:rsidR="00697A41">
        <w:rPr>
          <w:spacing w:val="-1"/>
        </w:rPr>
        <w:t xml:space="preserve"> </w:t>
      </w:r>
      <w:r w:rsidR="00697A41">
        <w:t>R,</w:t>
      </w:r>
      <w:r w:rsidR="00697A41">
        <w:rPr>
          <w:spacing w:val="-1"/>
        </w:rPr>
        <w:t xml:space="preserve"> </w:t>
      </w:r>
      <w:proofErr w:type="spellStart"/>
      <w:r w:rsidR="00697A41">
        <w:t>Kaspary</w:t>
      </w:r>
      <w:proofErr w:type="spellEnd"/>
      <w:r w:rsidR="00697A41">
        <w:rPr>
          <w:spacing w:val="-2"/>
        </w:rPr>
        <w:t xml:space="preserve"> </w:t>
      </w:r>
      <w:r w:rsidR="00697A41">
        <w:t>T</w:t>
      </w:r>
      <w:r w:rsidR="00697A41">
        <w:rPr>
          <w:spacing w:val="-1"/>
        </w:rPr>
        <w:t xml:space="preserve"> </w:t>
      </w:r>
      <w:r w:rsidR="00697A41">
        <w:t>E, Schafer</w:t>
      </w:r>
      <w:r w:rsidR="00697A41">
        <w:rPr>
          <w:spacing w:val="-1"/>
        </w:rPr>
        <w:t xml:space="preserve"> </w:t>
      </w:r>
      <w:r w:rsidR="00697A41">
        <w:t>J</w:t>
      </w:r>
      <w:r w:rsidR="00697A41">
        <w:rPr>
          <w:spacing w:val="1"/>
        </w:rPr>
        <w:t xml:space="preserve"> </w:t>
      </w:r>
      <w:r w:rsidR="00697A41">
        <w:t>T</w:t>
      </w:r>
      <w:r w:rsidR="00697A41">
        <w:rPr>
          <w:spacing w:val="-1"/>
        </w:rPr>
        <w:t xml:space="preserve"> </w:t>
      </w:r>
      <w:r w:rsidR="00697A41">
        <w:t>&amp;</w:t>
      </w:r>
      <w:r w:rsidR="00697A41">
        <w:rPr>
          <w:spacing w:val="-3"/>
        </w:rPr>
        <w:t xml:space="preserve"> </w:t>
      </w:r>
      <w:r w:rsidR="00697A41">
        <w:t>Gomes C</w:t>
      </w:r>
      <w:r w:rsidR="00697A41">
        <w:rPr>
          <w:spacing w:val="-1"/>
        </w:rPr>
        <w:t xml:space="preserve"> </w:t>
      </w:r>
      <w:r w:rsidR="00697A41">
        <w:t>B</w:t>
      </w:r>
      <w:r w:rsidR="00697A41">
        <w:rPr>
          <w:spacing w:val="-2"/>
        </w:rPr>
        <w:t xml:space="preserve"> </w:t>
      </w:r>
      <w:r w:rsidR="00697A41">
        <w:t>(2016a)</w:t>
      </w:r>
    </w:p>
    <w:p w:rsidR="009E4ED8" w:rsidRDefault="009E4ED8">
      <w:pPr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697A41">
      <w:pPr>
        <w:spacing w:before="71"/>
        <w:ind w:left="115"/>
        <w:jc w:val="both"/>
        <w:rPr>
          <w:sz w:val="24"/>
        </w:rPr>
      </w:pPr>
      <w:r>
        <w:rPr>
          <w:sz w:val="24"/>
        </w:rPr>
        <w:lastRenderedPageBreak/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Meloidogyne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luci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Parasitizing</w:t>
      </w:r>
      <w:r>
        <w:rPr>
          <w:spacing w:val="-2"/>
          <w:sz w:val="24"/>
        </w:rPr>
        <w:t xml:space="preserve"> </w:t>
      </w:r>
      <w:r>
        <w:rPr>
          <w:sz w:val="24"/>
        </w:rPr>
        <w:t>Glycine</w:t>
      </w:r>
      <w:r>
        <w:rPr>
          <w:spacing w:val="-1"/>
          <w:sz w:val="24"/>
        </w:rPr>
        <w:t xml:space="preserve"> </w:t>
      </w:r>
      <w:r>
        <w:rPr>
          <w:sz w:val="24"/>
        </w:rPr>
        <w:t>max</w:t>
      </w:r>
      <w:r>
        <w:rPr>
          <w:spacing w:val="1"/>
          <w:sz w:val="24"/>
        </w:rPr>
        <w:t xml:space="preserve"> </w:t>
      </w:r>
      <w:r>
        <w:rPr>
          <w:sz w:val="24"/>
        </w:rPr>
        <w:t>in Brazil.</w:t>
      </w:r>
      <w:r>
        <w:rPr>
          <w:spacing w:val="-1"/>
          <w:sz w:val="24"/>
        </w:rPr>
        <w:t xml:space="preserve"> </w:t>
      </w:r>
      <w:r>
        <w:rPr>
          <w:sz w:val="24"/>
        </w:rPr>
        <w:t>Plant</w:t>
      </w:r>
      <w:r>
        <w:rPr>
          <w:spacing w:val="-4"/>
          <w:sz w:val="24"/>
        </w:rPr>
        <w:t xml:space="preserve"> </w:t>
      </w:r>
      <w:r>
        <w:rPr>
          <w:sz w:val="24"/>
        </w:rPr>
        <w:t>Disease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100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2174.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4"/>
        <w:jc w:val="both"/>
      </w:pPr>
      <w:proofErr w:type="spellStart"/>
      <w:r>
        <w:t>Bellé</w:t>
      </w:r>
      <w:proofErr w:type="spellEnd"/>
      <w:r>
        <w:t xml:space="preserve"> C, </w:t>
      </w:r>
      <w:proofErr w:type="spellStart"/>
      <w:r>
        <w:t>Kaspary</w:t>
      </w:r>
      <w:proofErr w:type="spellEnd"/>
      <w:r>
        <w:t xml:space="preserve"> T E, Schmitt J, Kuhn P R (2016b)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and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arenaria</w:t>
      </w:r>
      <w:proofErr w:type="spellEnd"/>
      <w:r>
        <w:rPr>
          <w:spacing w:val="1"/>
        </w:rPr>
        <w:t xml:space="preserve"> </w:t>
      </w:r>
      <w:r>
        <w:t>parasitizing</w:t>
      </w:r>
      <w:r>
        <w:rPr>
          <w:spacing w:val="-3"/>
        </w:rPr>
        <w:t xml:space="preserve"> </w:t>
      </w:r>
      <w:r>
        <w:t xml:space="preserve">Oxalis </w:t>
      </w:r>
      <w:proofErr w:type="spellStart"/>
      <w:r>
        <w:t>corniculata</w:t>
      </w:r>
      <w:proofErr w:type="spellEnd"/>
      <w:r>
        <w:rPr>
          <w:spacing w:val="-1"/>
        </w:rPr>
        <w:t xml:space="preserve"> </w:t>
      </w:r>
      <w:r>
        <w:t>in Brazil. Australasian</w:t>
      </w:r>
      <w:r>
        <w:rPr>
          <w:spacing w:val="-1"/>
        </w:rPr>
        <w:t xml:space="preserve"> </w:t>
      </w:r>
      <w:r>
        <w:t>Plant Dis. Notes</w:t>
      </w:r>
      <w:r>
        <w:rPr>
          <w:spacing w:val="4"/>
        </w:rPr>
        <w:t xml:space="preserve"> </w:t>
      </w:r>
      <w:r>
        <w:rPr>
          <w:b/>
        </w:rPr>
        <w:t>11</w:t>
      </w:r>
      <w:r>
        <w:t>, 24.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2"/>
        <w:jc w:val="both"/>
      </w:pPr>
      <w:proofErr w:type="spellStart"/>
      <w:r>
        <w:t>Bellé</w:t>
      </w:r>
      <w:proofErr w:type="spellEnd"/>
      <w:r>
        <w:rPr>
          <w:spacing w:val="-5"/>
        </w:rPr>
        <w:t xml:space="preserve"> </w:t>
      </w:r>
      <w:r>
        <w:t>C,</w:t>
      </w:r>
      <w:r>
        <w:rPr>
          <w:spacing w:val="-4"/>
        </w:rPr>
        <w:t xml:space="preserve"> </w:t>
      </w:r>
      <w:r>
        <w:t>Kuhn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R,</w:t>
      </w:r>
      <w:r>
        <w:rPr>
          <w:spacing w:val="-4"/>
        </w:rPr>
        <w:t xml:space="preserve"> </w:t>
      </w:r>
      <w:proofErr w:type="spellStart"/>
      <w:r>
        <w:t>Kaspary</w:t>
      </w:r>
      <w:proofErr w:type="spellEnd"/>
      <w:r>
        <w:rPr>
          <w:spacing w:val="-10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E,</w:t>
      </w:r>
      <w:r>
        <w:rPr>
          <w:spacing w:val="-4"/>
        </w:rPr>
        <w:t xml:space="preserve"> </w:t>
      </w:r>
      <w:proofErr w:type="spellStart"/>
      <w:r>
        <w:t>Groth</w:t>
      </w:r>
      <w:proofErr w:type="spellEnd"/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Schmitt</w:t>
      </w:r>
      <w:r>
        <w:rPr>
          <w:spacing w:val="-6"/>
        </w:rPr>
        <w:t xml:space="preserve"> </w:t>
      </w:r>
      <w:r>
        <w:t>J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proofErr w:type="spellStart"/>
      <w:r>
        <w:t>Kulczynski</w:t>
      </w:r>
      <w:proofErr w:type="spellEnd"/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(2017a)</w:t>
      </w:r>
      <w:r>
        <w:rPr>
          <w:spacing w:val="-5"/>
        </w:rPr>
        <w:t xml:space="preserve"> </w:t>
      </w:r>
      <w:proofErr w:type="spellStart"/>
      <w:r>
        <w:t>Parasitization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Common</w:t>
      </w:r>
      <w:r>
        <w:rPr>
          <w:spacing w:val="-12"/>
        </w:rPr>
        <w:t xml:space="preserve"> </w:t>
      </w:r>
      <w:r>
        <w:rPr>
          <w:spacing w:val="-1"/>
        </w:rPr>
        <w:t>Bean</w:t>
      </w:r>
      <w:r>
        <w:rPr>
          <w:spacing w:val="-1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Phaseolus</w:t>
      </w:r>
      <w:proofErr w:type="spellEnd"/>
      <w:r>
        <w:rPr>
          <w:spacing w:val="-11"/>
        </w:rPr>
        <w:t xml:space="preserve"> </w:t>
      </w:r>
      <w:r>
        <w:t>vulgaris)</w:t>
      </w:r>
      <w:r>
        <w:rPr>
          <w:spacing w:val="-13"/>
        </w:rPr>
        <w:t xml:space="preserve"> </w:t>
      </w:r>
      <w:r>
        <w:t>by</w:t>
      </w:r>
      <w:r>
        <w:rPr>
          <w:spacing w:val="-16"/>
        </w:rPr>
        <w:t xml:space="preserve"> </w:t>
      </w:r>
      <w:proofErr w:type="spellStart"/>
      <w:r>
        <w:t>Meloidogyne</w:t>
      </w:r>
      <w:proofErr w:type="spellEnd"/>
      <w:r>
        <w:rPr>
          <w:spacing w:val="-12"/>
        </w:rPr>
        <w:t xml:space="preserve"> </w:t>
      </w:r>
      <w:proofErr w:type="spellStart"/>
      <w:r>
        <w:t>ethiopica</w:t>
      </w:r>
      <w:proofErr w:type="spellEnd"/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Southern</w:t>
      </w:r>
      <w:r>
        <w:rPr>
          <w:spacing w:val="-9"/>
        </w:rPr>
        <w:t xml:space="preserve"> </w:t>
      </w:r>
      <w:r>
        <w:t>Brazil.</w:t>
      </w:r>
      <w:r>
        <w:rPr>
          <w:spacing w:val="-12"/>
        </w:rPr>
        <w:t xml:space="preserve"> </w:t>
      </w:r>
      <w:r>
        <w:t>Plant</w:t>
      </w:r>
      <w:r>
        <w:rPr>
          <w:spacing w:val="-11"/>
        </w:rPr>
        <w:t xml:space="preserve"> </w:t>
      </w:r>
      <w:r>
        <w:t>Disease</w:t>
      </w:r>
      <w:r>
        <w:rPr>
          <w:spacing w:val="-7"/>
        </w:rPr>
        <w:t xml:space="preserve"> </w:t>
      </w:r>
      <w:r>
        <w:rPr>
          <w:b/>
        </w:rPr>
        <w:t>101</w:t>
      </w:r>
      <w:r>
        <w:t>(3),</w:t>
      </w:r>
      <w:r>
        <w:rPr>
          <w:spacing w:val="-58"/>
        </w:rPr>
        <w:t xml:space="preserve"> </w:t>
      </w:r>
      <w:r>
        <w:t>510.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4"/>
        <w:jc w:val="both"/>
      </w:pPr>
      <w:proofErr w:type="spellStart"/>
      <w:r>
        <w:t>Bellé</w:t>
      </w:r>
      <w:proofErr w:type="spellEnd"/>
      <w:r>
        <w:t xml:space="preserve"> C, </w:t>
      </w:r>
      <w:proofErr w:type="spellStart"/>
      <w:r>
        <w:t>Kaspary</w:t>
      </w:r>
      <w:proofErr w:type="spellEnd"/>
      <w:r>
        <w:t xml:space="preserve"> T E, </w:t>
      </w:r>
      <w:proofErr w:type="spellStart"/>
      <w:r>
        <w:t>Groth</w:t>
      </w:r>
      <w:proofErr w:type="spellEnd"/>
      <w:r>
        <w:t xml:space="preserve"> M E &amp; Teixeira </w:t>
      </w:r>
      <w:proofErr w:type="spellStart"/>
      <w:r>
        <w:t>Cocco</w:t>
      </w:r>
      <w:proofErr w:type="spellEnd"/>
      <w:r>
        <w:t xml:space="preserve"> K L (2017b)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parasitizing</w:t>
      </w:r>
      <w:r>
        <w:rPr>
          <w:spacing w:val="1"/>
        </w:rPr>
        <w:t xml:space="preserve"> </w:t>
      </w:r>
      <w:r>
        <w:t>melon fields in Rio Grande</w:t>
      </w:r>
      <w:r>
        <w:rPr>
          <w:spacing w:val="-1"/>
        </w:rPr>
        <w:t xml:space="preserve"> </w:t>
      </w:r>
      <w:r>
        <w:t xml:space="preserve">do </w:t>
      </w:r>
      <w:proofErr w:type="spellStart"/>
      <w:r>
        <w:t>Sul</w:t>
      </w:r>
      <w:proofErr w:type="spellEnd"/>
      <w:r>
        <w:t xml:space="preserve"> State.</w:t>
      </w:r>
      <w:r>
        <w:rPr>
          <w:spacing w:val="1"/>
        </w:rPr>
        <w:t xml:space="preserve"> </w:t>
      </w:r>
      <w:r>
        <w:t>Brazil. J.</w:t>
      </w:r>
      <w:r>
        <w:rPr>
          <w:spacing w:val="-3"/>
        </w:rPr>
        <w:t xml:space="preserve"> </w:t>
      </w:r>
      <w:r>
        <w:t>Plant Dis. Prot. DOI</w:t>
      </w:r>
      <w:r>
        <w:rPr>
          <w:spacing w:val="-6"/>
        </w:rPr>
        <w:t xml:space="preserve"> </w:t>
      </w:r>
      <w:r>
        <w:t>10.1007/s41348-017-0087-7.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spacing w:before="1"/>
        <w:ind w:left="115" w:right="255"/>
        <w:jc w:val="both"/>
      </w:pPr>
      <w:proofErr w:type="spellStart"/>
      <w:r>
        <w:t>Bellé</w:t>
      </w:r>
      <w:proofErr w:type="spellEnd"/>
      <w:r>
        <w:t xml:space="preserve"> C, </w:t>
      </w:r>
      <w:proofErr w:type="spellStart"/>
      <w:r>
        <w:t>Kulczynski</w:t>
      </w:r>
      <w:proofErr w:type="spellEnd"/>
      <w:r>
        <w:t xml:space="preserve"> S M, Kuhn P R, </w:t>
      </w:r>
      <w:proofErr w:type="spellStart"/>
      <w:r>
        <w:t>Carneiro</w:t>
      </w:r>
      <w:proofErr w:type="spellEnd"/>
      <w:r>
        <w:t xml:space="preserve"> R M D G, Lima-Medina I, Gomes C B (2017c) First</w:t>
      </w:r>
      <w:r>
        <w:rPr>
          <w:spacing w:val="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Meloidogyne</w:t>
      </w:r>
      <w:proofErr w:type="spellEnd"/>
      <w:r>
        <w:rPr>
          <w:spacing w:val="-1"/>
        </w:rPr>
        <w:t xml:space="preserve"> </w:t>
      </w:r>
      <w:proofErr w:type="spellStart"/>
      <w:r>
        <w:t>ethiopica</w:t>
      </w:r>
      <w:proofErr w:type="spellEnd"/>
      <w:r>
        <w:t xml:space="preserve"> Parasitizing</w:t>
      </w:r>
      <w:r>
        <w:rPr>
          <w:spacing w:val="-2"/>
        </w:rPr>
        <w:t xml:space="preserve"> </w:t>
      </w:r>
      <w:r>
        <w:t>Sugarcane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Brazil. Plant Disease</w:t>
      </w:r>
      <w:r>
        <w:rPr>
          <w:spacing w:val="1"/>
        </w:rPr>
        <w:t xml:space="preserve"> </w:t>
      </w:r>
      <w:r>
        <w:rPr>
          <w:b/>
        </w:rPr>
        <w:t>101</w:t>
      </w:r>
      <w:r>
        <w:t>(4), 635.</w:t>
      </w:r>
    </w:p>
    <w:p w:rsidR="009E4ED8" w:rsidRDefault="009E4ED8">
      <w:pPr>
        <w:pStyle w:val="Telobesedila"/>
        <w:spacing w:before="11"/>
        <w:rPr>
          <w:sz w:val="23"/>
        </w:rPr>
      </w:pPr>
    </w:p>
    <w:p w:rsidR="009E4ED8" w:rsidRDefault="00697A41">
      <w:pPr>
        <w:pStyle w:val="Telobesedila"/>
        <w:ind w:left="115" w:right="253"/>
        <w:jc w:val="both"/>
      </w:pPr>
      <w:proofErr w:type="spellStart"/>
      <w:r>
        <w:t>Carneiro</w:t>
      </w:r>
      <w:proofErr w:type="spellEnd"/>
      <w:r>
        <w:t xml:space="preserve"> R M D G, Almeida M R A &amp; </w:t>
      </w:r>
      <w:proofErr w:type="spellStart"/>
      <w:r>
        <w:t>Queneherve</w:t>
      </w:r>
      <w:proofErr w:type="spellEnd"/>
      <w:r>
        <w:t xml:space="preserve"> P (2000) Enzyme phenotypes of </w:t>
      </w:r>
      <w:proofErr w:type="spellStart"/>
      <w:r>
        <w:rPr>
          <w:i/>
        </w:rPr>
        <w:t>Meloidogyne</w:t>
      </w:r>
      <w:proofErr w:type="spellEnd"/>
      <w:r>
        <w:rPr>
          <w:i/>
        </w:rPr>
        <w:t xml:space="preserve"> </w:t>
      </w:r>
      <w:r>
        <w:t>spp.</w:t>
      </w:r>
      <w:r>
        <w:rPr>
          <w:spacing w:val="-57"/>
        </w:rPr>
        <w:t xml:space="preserve"> </w:t>
      </w:r>
      <w:r>
        <w:t>populations. Nematology</w:t>
      </w:r>
      <w:r>
        <w:rPr>
          <w:spacing w:val="-2"/>
        </w:rPr>
        <w:t xml:space="preserve"> </w:t>
      </w:r>
      <w:r>
        <w:rPr>
          <w:b/>
        </w:rPr>
        <w:t>2</w:t>
      </w:r>
      <w:r>
        <w:t>, 645-654.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pStyle w:val="Telobesedila"/>
        <w:ind w:left="115" w:right="253"/>
        <w:jc w:val="both"/>
      </w:pPr>
      <w:proofErr w:type="spellStart"/>
      <w:r>
        <w:t>Carneiro</w:t>
      </w:r>
      <w:proofErr w:type="spellEnd"/>
      <w:r>
        <w:t xml:space="preserve"> R M D G, Gomes C B, Almeida M R A, Gomes A C M </w:t>
      </w:r>
      <w:proofErr w:type="spellStart"/>
      <w:r>
        <w:t>M</w:t>
      </w:r>
      <w:proofErr w:type="spellEnd"/>
      <w:r>
        <w:t xml:space="preserve"> &amp; Martins I (2003) First record of</w:t>
      </w:r>
      <w:r>
        <w:rPr>
          <w:spacing w:val="1"/>
        </w:rPr>
        <w:t xml:space="preserve">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Whitehead, 1968 on kiwi in Brazil and reaction of different plant species.</w:t>
      </w:r>
      <w:r>
        <w:rPr>
          <w:spacing w:val="1"/>
        </w:rPr>
        <w:t xml:space="preserve"> </w:t>
      </w:r>
      <w:r>
        <w:t>(</w:t>
      </w:r>
      <w:proofErr w:type="spellStart"/>
      <w:r>
        <w:t>Primeiro</w:t>
      </w:r>
      <w:proofErr w:type="spellEnd"/>
      <w:r>
        <w:t xml:space="preserve"> </w:t>
      </w:r>
      <w:proofErr w:type="spellStart"/>
      <w:r>
        <w:t>Registro</w:t>
      </w:r>
      <w:proofErr w:type="spellEnd"/>
      <w:r>
        <w:t xml:space="preserve"> de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Whitehead, 1968, </w:t>
      </w:r>
      <w:proofErr w:type="spellStart"/>
      <w:r>
        <w:t>em</w:t>
      </w:r>
      <w:proofErr w:type="spellEnd"/>
      <w:r>
        <w:t xml:space="preserve"> </w:t>
      </w:r>
      <w:proofErr w:type="spellStart"/>
      <w:r>
        <w:t>plantas</w:t>
      </w:r>
      <w:proofErr w:type="spellEnd"/>
      <w:r>
        <w:t xml:space="preserve"> de </w:t>
      </w:r>
      <w:proofErr w:type="spellStart"/>
      <w:r>
        <w:t>quivi</w:t>
      </w:r>
      <w:proofErr w:type="spellEnd"/>
      <w:r>
        <w:t xml:space="preserve"> no </w:t>
      </w:r>
      <w:proofErr w:type="spellStart"/>
      <w:r>
        <w:t>Brasil</w:t>
      </w:r>
      <w:proofErr w:type="spellEnd"/>
      <w:r>
        <w:t xml:space="preserve"> e </w:t>
      </w:r>
      <w:proofErr w:type="spellStart"/>
      <w:r>
        <w:t>reação</w:t>
      </w:r>
      <w:proofErr w:type="spellEnd"/>
      <w:r>
        <w:rPr>
          <w:spacing w:val="1"/>
        </w:rPr>
        <w:t xml:space="preserve"> </w:t>
      </w:r>
      <w:proofErr w:type="spellStart"/>
      <w:r>
        <w:t>em</w:t>
      </w:r>
      <w:proofErr w:type="spellEnd"/>
      <w:r>
        <w:rPr>
          <w:spacing w:val="-1"/>
        </w:rP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plantas</w:t>
      </w:r>
      <w:proofErr w:type="spellEnd"/>
      <w:r>
        <w:t xml:space="preserve"> </w:t>
      </w:r>
      <w:proofErr w:type="spellStart"/>
      <w:r>
        <w:t>cultivadas</w:t>
      </w:r>
      <w:proofErr w:type="spellEnd"/>
      <w:r>
        <w:t xml:space="preserve">.). </w:t>
      </w:r>
      <w:proofErr w:type="spellStart"/>
      <w:r>
        <w:t>Nematologia</w:t>
      </w:r>
      <w:proofErr w:type="spellEnd"/>
      <w:r>
        <w:t xml:space="preserve"> </w:t>
      </w:r>
      <w:proofErr w:type="spellStart"/>
      <w:r>
        <w:t>Brasileira</w:t>
      </w:r>
      <w:proofErr w:type="spellEnd"/>
      <w:r>
        <w:t>,</w:t>
      </w:r>
      <w:r>
        <w:rPr>
          <w:spacing w:val="1"/>
        </w:rPr>
        <w:t xml:space="preserve"> </w:t>
      </w:r>
      <w:r>
        <w:rPr>
          <w:b/>
        </w:rPr>
        <w:t>27</w:t>
      </w:r>
      <w:r>
        <w:t>(2),</w:t>
      </w:r>
      <w:r>
        <w:rPr>
          <w:spacing w:val="-1"/>
        </w:rPr>
        <w:t xml:space="preserve"> </w:t>
      </w:r>
      <w:r>
        <w:t>151-158.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1"/>
        <w:jc w:val="both"/>
      </w:pPr>
      <w:proofErr w:type="spellStart"/>
      <w:r>
        <w:t>Carneiro</w:t>
      </w:r>
      <w:proofErr w:type="spellEnd"/>
      <w:r>
        <w:t xml:space="preserve"> R M D G, </w:t>
      </w:r>
      <w:proofErr w:type="spellStart"/>
      <w:r>
        <w:t>Randig</w:t>
      </w:r>
      <w:proofErr w:type="spellEnd"/>
      <w:r>
        <w:t xml:space="preserve"> O, Almeida M R A, Gomes A C M </w:t>
      </w:r>
      <w:proofErr w:type="spellStart"/>
      <w:r>
        <w:t>M</w:t>
      </w:r>
      <w:proofErr w:type="spellEnd"/>
      <w:r>
        <w:t xml:space="preserve"> (2004) Additional information on</w:t>
      </w:r>
      <w:r>
        <w:rPr>
          <w:spacing w:val="1"/>
        </w:rPr>
        <w:t xml:space="preserve"> </w:t>
      </w:r>
      <w:proofErr w:type="spellStart"/>
      <w:r>
        <w:rPr>
          <w:i/>
        </w:rPr>
        <w:t>Meloidogyne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  <w:spacing w:val="1"/>
        </w:rPr>
        <w:t xml:space="preserve"> </w:t>
      </w:r>
      <w:r>
        <w:t>Whitehead,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(</w:t>
      </w:r>
      <w:proofErr w:type="spellStart"/>
      <w:r>
        <w:t>Tylenchida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Meloidogynidae</w:t>
      </w:r>
      <w:proofErr w:type="spellEnd"/>
      <w:r>
        <w:t>),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root-knot</w:t>
      </w:r>
      <w:r>
        <w:rPr>
          <w:spacing w:val="1"/>
        </w:rPr>
        <w:t xml:space="preserve"> </w:t>
      </w:r>
      <w:r>
        <w:t>nematode</w:t>
      </w:r>
      <w:r>
        <w:rPr>
          <w:spacing w:val="1"/>
        </w:rPr>
        <w:t xml:space="preserve"> </w:t>
      </w:r>
      <w:proofErr w:type="spellStart"/>
      <w:r>
        <w:t>parasitising</w:t>
      </w:r>
      <w:proofErr w:type="spellEnd"/>
      <w:r>
        <w:rPr>
          <w:spacing w:val="-4"/>
        </w:rPr>
        <w:t xml:space="preserve"> </w:t>
      </w:r>
      <w:r>
        <w:t>kiwi fruit</w:t>
      </w:r>
      <w:r>
        <w:rPr>
          <w:spacing w:val="-1"/>
        </w:rPr>
        <w:t xml:space="preserve"> </w:t>
      </w:r>
      <w:r>
        <w:t>and grape-vine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Brazil and Chile.</w:t>
      </w:r>
      <w:r>
        <w:rPr>
          <w:spacing w:val="-1"/>
        </w:rPr>
        <w:t xml:space="preserve"> </w:t>
      </w:r>
      <w:r>
        <w:t>Nematology</w:t>
      </w:r>
      <w:r>
        <w:rPr>
          <w:spacing w:val="-3"/>
        </w:rPr>
        <w:t xml:space="preserve"> </w:t>
      </w:r>
      <w:r>
        <w:rPr>
          <w:b/>
        </w:rPr>
        <w:t>6</w:t>
      </w:r>
      <w:r>
        <w:t>(1), 109-123.</w:t>
      </w:r>
    </w:p>
    <w:p w:rsidR="009E4ED8" w:rsidRDefault="009E4ED8">
      <w:pPr>
        <w:pStyle w:val="Telobesedila"/>
        <w:spacing w:before="9"/>
        <w:rPr>
          <w:sz w:val="23"/>
        </w:rPr>
      </w:pPr>
    </w:p>
    <w:p w:rsidR="009E4ED8" w:rsidRDefault="00697A41">
      <w:pPr>
        <w:pStyle w:val="Telobesedila"/>
        <w:ind w:left="115" w:right="258"/>
        <w:jc w:val="both"/>
      </w:pPr>
      <w:proofErr w:type="spellStart"/>
      <w:r>
        <w:t>Carneiro</w:t>
      </w:r>
      <w:proofErr w:type="spellEnd"/>
      <w:r>
        <w:t xml:space="preserve"> R M D G &amp; Almeida M R A (2005) [Record of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Whitehead on </w:t>
      </w:r>
      <w:proofErr w:type="spellStart"/>
      <w:r>
        <w:t>yacon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tomato</w:t>
      </w:r>
      <w:r>
        <w:rPr>
          <w:spacing w:val="-1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Brasília,</w:t>
      </w:r>
      <w:r>
        <w:rPr>
          <w:spacing w:val="-1"/>
        </w:rPr>
        <w:t xml:space="preserve"> </w:t>
      </w:r>
      <w:r>
        <w:t>DF,</w:t>
      </w:r>
      <w:r>
        <w:rPr>
          <w:spacing w:val="-2"/>
        </w:rPr>
        <w:t xml:space="preserve"> </w:t>
      </w:r>
      <w:r>
        <w:t>Brazil].</w:t>
      </w:r>
      <w:r>
        <w:rPr>
          <w:spacing w:val="-1"/>
        </w:rPr>
        <w:t xml:space="preserve"> </w:t>
      </w:r>
      <w:proofErr w:type="spellStart"/>
      <w:r>
        <w:t>Nematologia</w:t>
      </w:r>
      <w:proofErr w:type="spellEnd"/>
      <w:r>
        <w:t xml:space="preserve"> </w:t>
      </w:r>
      <w:proofErr w:type="spellStart"/>
      <w:r>
        <w:t>Brasileira</w:t>
      </w:r>
      <w:proofErr w:type="spellEnd"/>
      <w:r>
        <w:t xml:space="preserve"> </w:t>
      </w:r>
      <w:r>
        <w:rPr>
          <w:b/>
        </w:rPr>
        <w:t>29</w:t>
      </w:r>
      <w:r>
        <w:t>(2),</w:t>
      </w:r>
      <w:r>
        <w:rPr>
          <w:spacing w:val="-1"/>
        </w:rPr>
        <w:t xml:space="preserve"> </w:t>
      </w:r>
      <w:r>
        <w:t>285‒287</w:t>
      </w:r>
      <w:r>
        <w:rPr>
          <w:spacing w:val="-2"/>
        </w:rPr>
        <w:t xml:space="preserve"> </w:t>
      </w:r>
      <w:r>
        <w:t>(</w:t>
      </w:r>
      <w:proofErr w:type="spellStart"/>
      <w:r>
        <w:t>portugalski</w:t>
      </w:r>
      <w:proofErr w:type="spellEnd"/>
      <w:r>
        <w:t>:</w:t>
      </w:r>
      <w:r>
        <w:rPr>
          <w:spacing w:val="-1"/>
        </w:rPr>
        <w:t xml:space="preserve"> </w:t>
      </w:r>
      <w:proofErr w:type="spellStart"/>
      <w:r>
        <w:t>abst</w:t>
      </w:r>
      <w:proofErr w:type="spellEnd"/>
      <w:r>
        <w:t>.).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spacing w:before="1"/>
        <w:ind w:left="115" w:right="824"/>
      </w:pPr>
      <w:proofErr w:type="spellStart"/>
      <w:r>
        <w:t>Carneiro</w:t>
      </w:r>
      <w:proofErr w:type="spellEnd"/>
      <w:r>
        <w:t xml:space="preserve"> R M D G, Almeida M R A, </w:t>
      </w:r>
      <w:proofErr w:type="spellStart"/>
      <w:r>
        <w:t>Cofcewicz</w:t>
      </w:r>
      <w:proofErr w:type="spellEnd"/>
      <w:r>
        <w:t xml:space="preserve"> E T, </w:t>
      </w:r>
      <w:proofErr w:type="spellStart"/>
      <w:r>
        <w:t>Magunacelaya</w:t>
      </w:r>
      <w:proofErr w:type="spellEnd"/>
      <w:r>
        <w:t xml:space="preserve"> J C &amp; </w:t>
      </w:r>
      <w:proofErr w:type="spellStart"/>
      <w:r>
        <w:t>Aballay</w:t>
      </w:r>
      <w:proofErr w:type="spellEnd"/>
      <w:r>
        <w:t xml:space="preserve"> E (2007)</w:t>
      </w:r>
      <w:r>
        <w:rPr>
          <w:spacing w:val="1"/>
        </w:rPr>
        <w:t xml:space="preserve">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, a major root-knot nematode parasitizing </w:t>
      </w:r>
      <w:proofErr w:type="spellStart"/>
      <w:r>
        <w:t>Vitis</w:t>
      </w:r>
      <w:proofErr w:type="spellEnd"/>
      <w:r>
        <w:t xml:space="preserve"> </w:t>
      </w:r>
      <w:proofErr w:type="spellStart"/>
      <w:r>
        <w:t>vinifera</w:t>
      </w:r>
      <w:proofErr w:type="spellEnd"/>
      <w:r>
        <w:t xml:space="preserve"> and other crops in</w:t>
      </w:r>
      <w:r>
        <w:rPr>
          <w:spacing w:val="-57"/>
        </w:rPr>
        <w:t xml:space="preserve"> </w:t>
      </w:r>
      <w:r>
        <w:t>Chile. Nematology</w:t>
      </w:r>
      <w:r>
        <w:rPr>
          <w:spacing w:val="-5"/>
        </w:rPr>
        <w:t xml:space="preserve"> </w:t>
      </w:r>
      <w:r>
        <w:rPr>
          <w:b/>
        </w:rPr>
        <w:t>9</w:t>
      </w:r>
      <w:r>
        <w:t>(5),</w:t>
      </w:r>
      <w:r>
        <w:rPr>
          <w:spacing w:val="1"/>
        </w:rPr>
        <w:t xml:space="preserve"> </w:t>
      </w:r>
      <w:r>
        <w:t>635-641.</w:t>
      </w:r>
    </w:p>
    <w:p w:rsidR="009E4ED8" w:rsidRDefault="009E4ED8">
      <w:pPr>
        <w:pStyle w:val="Telobesedila"/>
        <w:spacing w:before="11"/>
        <w:rPr>
          <w:sz w:val="23"/>
        </w:rPr>
      </w:pPr>
    </w:p>
    <w:p w:rsidR="009E4ED8" w:rsidRDefault="00697A41">
      <w:pPr>
        <w:pStyle w:val="Telobesedila"/>
        <w:ind w:left="115" w:right="422"/>
      </w:pPr>
      <w:proofErr w:type="spellStart"/>
      <w:r>
        <w:t>Carneiro</w:t>
      </w:r>
      <w:proofErr w:type="spellEnd"/>
      <w:r>
        <w:t xml:space="preserve"> R M D G, Correa V R, Almeida M R A, Gomes A C M </w:t>
      </w:r>
      <w:proofErr w:type="spellStart"/>
      <w:r>
        <w:t>M</w:t>
      </w:r>
      <w:proofErr w:type="spellEnd"/>
      <w:r>
        <w:t xml:space="preserve">, </w:t>
      </w:r>
      <w:proofErr w:type="spellStart"/>
      <w:r>
        <w:t>Deimi</w:t>
      </w:r>
      <w:proofErr w:type="spellEnd"/>
      <w:r>
        <w:t xml:space="preserve"> A M, </w:t>
      </w:r>
      <w:proofErr w:type="spellStart"/>
      <w:r>
        <w:t>Castagnone-Sereno</w:t>
      </w:r>
      <w:proofErr w:type="spellEnd"/>
      <w:r>
        <w:rPr>
          <w:spacing w:val="-57"/>
        </w:rPr>
        <w:t xml:space="preserve"> </w:t>
      </w:r>
      <w:r>
        <w:t xml:space="preserve">P &amp; </w:t>
      </w:r>
      <w:proofErr w:type="spellStart"/>
      <w:r>
        <w:t>Karssen</w:t>
      </w:r>
      <w:proofErr w:type="spellEnd"/>
      <w:r>
        <w:t xml:space="preserve"> G (2014) </w:t>
      </w:r>
      <w:proofErr w:type="spellStart"/>
      <w:r>
        <w:rPr>
          <w:i/>
        </w:rPr>
        <w:t>Meloidogyne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</w:rPr>
        <w:t xml:space="preserve"> </w:t>
      </w:r>
      <w:r>
        <w:t>n. sp. (</w:t>
      </w:r>
      <w:proofErr w:type="spellStart"/>
      <w:r>
        <w:t>Nematoda</w:t>
      </w:r>
      <w:proofErr w:type="spellEnd"/>
      <w:r>
        <w:t xml:space="preserve">: </w:t>
      </w:r>
      <w:proofErr w:type="spellStart"/>
      <w:r>
        <w:t>Meloidogynidae</w:t>
      </w:r>
      <w:proofErr w:type="spellEnd"/>
      <w:r>
        <w:t>), a root-knot nematode</w:t>
      </w:r>
      <w:r>
        <w:rPr>
          <w:spacing w:val="1"/>
        </w:rPr>
        <w:t xml:space="preserve"> </w:t>
      </w:r>
      <w:proofErr w:type="spellStart"/>
      <w:r>
        <w:t>parasitising</w:t>
      </w:r>
      <w:proofErr w:type="spellEnd"/>
      <w:r>
        <w:rPr>
          <w:spacing w:val="-4"/>
        </w:rPr>
        <w:t xml:space="preserve"> </w:t>
      </w:r>
      <w:r>
        <w:t>different crops in Brazil, Chile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 xml:space="preserve">Iran. Nematology </w:t>
      </w:r>
      <w:r>
        <w:rPr>
          <w:b/>
        </w:rPr>
        <w:t>16</w:t>
      </w:r>
      <w:r>
        <w:t>, 289-301.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377"/>
      </w:pPr>
      <w:proofErr w:type="spellStart"/>
      <w:r>
        <w:t>Conceição</w:t>
      </w:r>
      <w:proofErr w:type="spellEnd"/>
      <w:r>
        <w:t xml:space="preserve"> I L, </w:t>
      </w:r>
      <w:proofErr w:type="spellStart"/>
      <w:r>
        <w:t>Tzortzakakis</w:t>
      </w:r>
      <w:proofErr w:type="spellEnd"/>
      <w:r>
        <w:t xml:space="preserve"> E A, Gomes P, </w:t>
      </w:r>
      <w:proofErr w:type="spellStart"/>
      <w:r>
        <w:t>Abrantes</w:t>
      </w:r>
      <w:proofErr w:type="spellEnd"/>
      <w:r>
        <w:t xml:space="preserve"> I &amp; da Cunha M J (2012) Detection of the root-</w:t>
      </w:r>
      <w:r>
        <w:rPr>
          <w:spacing w:val="-57"/>
        </w:rPr>
        <w:t xml:space="preserve"> </w:t>
      </w:r>
      <w:r>
        <w:t>knot</w:t>
      </w:r>
      <w:r>
        <w:rPr>
          <w:spacing w:val="-1"/>
        </w:rPr>
        <w:t xml:space="preserve"> </w:t>
      </w:r>
      <w:r>
        <w:t xml:space="preserve">nematode </w:t>
      </w:r>
      <w:proofErr w:type="spellStart"/>
      <w:r>
        <w:rPr>
          <w:i/>
        </w:rPr>
        <w:t>Meloidogyne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ethiopica</w:t>
      </w:r>
      <w:proofErr w:type="spellEnd"/>
      <w:r>
        <w:rPr>
          <w:i/>
        </w:rPr>
        <w:t xml:space="preserve"> </w:t>
      </w:r>
      <w:r>
        <w:t>in Greece.</w:t>
      </w:r>
      <w:r>
        <w:rPr>
          <w:spacing w:val="1"/>
        </w:rPr>
        <w:t xml:space="preserve"> </w:t>
      </w:r>
      <w:r>
        <w:t xml:space="preserve">Eur. J. Plant </w:t>
      </w:r>
      <w:proofErr w:type="spellStart"/>
      <w:r>
        <w:t>Pathol</w:t>
      </w:r>
      <w:proofErr w:type="spellEnd"/>
      <w:r>
        <w:t>.</w:t>
      </w:r>
      <w:r>
        <w:rPr>
          <w:spacing w:val="2"/>
        </w:rPr>
        <w:t xml:space="preserve"> </w:t>
      </w:r>
      <w:r>
        <w:rPr>
          <w:b/>
        </w:rPr>
        <w:t>134</w:t>
      </w:r>
      <w:r>
        <w:t>,</w:t>
      </w:r>
      <w:r>
        <w:rPr>
          <w:spacing w:val="-1"/>
        </w:rPr>
        <w:t xml:space="preserve"> </w:t>
      </w:r>
      <w:r>
        <w:t>451-457.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/>
      </w:pPr>
      <w:r>
        <w:t>Dias</w:t>
      </w:r>
      <w:r>
        <w:rPr>
          <w:spacing w:val="-1"/>
        </w:rPr>
        <w:t xml:space="preserve"> </w:t>
      </w:r>
      <w:r>
        <w:t>W P, de</w:t>
      </w:r>
      <w:r>
        <w:rPr>
          <w:spacing w:val="-2"/>
        </w:rPr>
        <w:t xml:space="preserve"> </w:t>
      </w:r>
      <w:r>
        <w:t>Freitas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M,</w:t>
      </w:r>
      <w:r>
        <w:rPr>
          <w:spacing w:val="-1"/>
        </w:rPr>
        <w:t xml:space="preserve"> </w:t>
      </w:r>
      <w:r>
        <w:t>Ribeiro</w:t>
      </w:r>
      <w:r>
        <w:rPr>
          <w:spacing w:val="-1"/>
        </w:rPr>
        <w:t xml:space="preserve"> </w:t>
      </w:r>
      <w:r>
        <w:t>N R,</w:t>
      </w:r>
      <w:r>
        <w:rPr>
          <w:spacing w:val="-1"/>
        </w:rPr>
        <w:t xml:space="preserve"> </w:t>
      </w:r>
      <w:proofErr w:type="spellStart"/>
      <w:r>
        <w:t>Moita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 &amp;</w:t>
      </w:r>
      <w:r>
        <w:rPr>
          <w:spacing w:val="-3"/>
        </w:rPr>
        <w:t xml:space="preserve"> </w:t>
      </w:r>
      <w:proofErr w:type="spellStart"/>
      <w:r>
        <w:t>Carneiro</w:t>
      </w:r>
      <w:proofErr w:type="spellEnd"/>
      <w:r>
        <w:t xml:space="preserve"> R</w:t>
      </w:r>
      <w:r>
        <w:rPr>
          <w:spacing w:val="-1"/>
        </w:rPr>
        <w:t xml:space="preserve"> </w:t>
      </w:r>
      <w:r>
        <w:t>M D</w:t>
      </w:r>
      <w:r>
        <w:rPr>
          <w:spacing w:val="-1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(2010)</w:t>
      </w:r>
      <w:r>
        <w:rPr>
          <w:spacing w:val="-1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of</w:t>
      </w:r>
    </w:p>
    <w:p w:rsidR="009E4ED8" w:rsidRDefault="00697A41">
      <w:pPr>
        <w:pStyle w:val="Telobesedila"/>
        <w:ind w:left="115"/>
      </w:pPr>
      <w:r>
        <w:t>corn</w:t>
      </w:r>
      <w:r>
        <w:rPr>
          <w:spacing w:val="-1"/>
        </w:rPr>
        <w:t xml:space="preserve"> </w:t>
      </w:r>
      <w:r>
        <w:t>genotypes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Meloidogyne</w:t>
      </w:r>
      <w:proofErr w:type="spellEnd"/>
      <w:r>
        <w:rPr>
          <w:spacing w:val="-2"/>
        </w:rPr>
        <w:t xml:space="preserve"> </w:t>
      </w:r>
      <w:proofErr w:type="spellStart"/>
      <w:r>
        <w:t>mayaguensis</w:t>
      </w:r>
      <w:proofErr w:type="spellEnd"/>
      <w:r>
        <w:rPr>
          <w:spacing w:val="-1"/>
        </w:rPr>
        <w:t xml:space="preserve"> </w:t>
      </w:r>
      <w:r>
        <w:t>and M.</w:t>
      </w:r>
      <w:r>
        <w:rPr>
          <w:spacing w:val="-1"/>
        </w:rPr>
        <w:t xml:space="preserve"> </w:t>
      </w:r>
      <w:proofErr w:type="spellStart"/>
      <w:r>
        <w:t>ethiopica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Nematologia</w:t>
      </w:r>
      <w:proofErr w:type="spellEnd"/>
      <w:r>
        <w:t xml:space="preserve"> </w:t>
      </w:r>
      <w:proofErr w:type="spellStart"/>
      <w:r>
        <w:t>Brasileira</w:t>
      </w:r>
      <w:proofErr w:type="spellEnd"/>
      <w:r>
        <w:rPr>
          <w:spacing w:val="3"/>
        </w:rPr>
        <w:t xml:space="preserve"> </w:t>
      </w:r>
      <w:r>
        <w:rPr>
          <w:b/>
        </w:rPr>
        <w:t>34</w:t>
      </w:r>
      <w:r>
        <w:t>(2),</w:t>
      </w:r>
      <w:r>
        <w:rPr>
          <w:spacing w:val="-2"/>
        </w:rPr>
        <w:t xml:space="preserve"> </w:t>
      </w:r>
      <w:r>
        <w:t>98‒105.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pStyle w:val="Telobesedila"/>
        <w:ind w:left="115" w:right="1056"/>
      </w:pPr>
      <w:proofErr w:type="spellStart"/>
      <w:r>
        <w:t>Esbenshade</w:t>
      </w:r>
      <w:proofErr w:type="spellEnd"/>
      <w:r>
        <w:t xml:space="preserve"> P R &amp; </w:t>
      </w:r>
      <w:proofErr w:type="spellStart"/>
      <w:r>
        <w:t>Triantaphyllou</w:t>
      </w:r>
      <w:proofErr w:type="spellEnd"/>
      <w:r>
        <w:t xml:space="preserve"> A C (1985) Use of isozyme phenotypes for identification of</w:t>
      </w:r>
      <w:r>
        <w:rPr>
          <w:spacing w:val="-57"/>
        </w:rPr>
        <w:t xml:space="preserve"> </w:t>
      </w:r>
      <w:proofErr w:type="spellStart"/>
      <w:r>
        <w:t>Meloidogyne</w:t>
      </w:r>
      <w:proofErr w:type="spellEnd"/>
      <w:r>
        <w:rPr>
          <w:spacing w:val="-2"/>
        </w:rPr>
        <w:t xml:space="preserve"> </w:t>
      </w:r>
      <w:r>
        <w:t xml:space="preserve">species. J. </w:t>
      </w:r>
      <w:proofErr w:type="spellStart"/>
      <w:r>
        <w:t>Nematol</w:t>
      </w:r>
      <w:proofErr w:type="spellEnd"/>
      <w:r>
        <w:t>.</w:t>
      </w:r>
      <w:r>
        <w:rPr>
          <w:spacing w:val="2"/>
        </w:rPr>
        <w:t xml:space="preserve"> </w:t>
      </w:r>
      <w:r>
        <w:rPr>
          <w:b/>
        </w:rPr>
        <w:t>17</w:t>
      </w:r>
      <w:r>
        <w:t>, 6-20.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1383"/>
      </w:pPr>
      <w:proofErr w:type="spellStart"/>
      <w:r>
        <w:t>Esbenshade</w:t>
      </w:r>
      <w:proofErr w:type="spellEnd"/>
      <w:r>
        <w:t xml:space="preserve"> P R &amp; </w:t>
      </w:r>
      <w:proofErr w:type="spellStart"/>
      <w:r>
        <w:t>Triantaphyllou</w:t>
      </w:r>
      <w:proofErr w:type="spellEnd"/>
      <w:r>
        <w:t xml:space="preserve"> A C (1990) Isozyme phenotypes for the identification of</w:t>
      </w:r>
      <w:r>
        <w:rPr>
          <w:spacing w:val="-57"/>
        </w:rPr>
        <w:t xml:space="preserve"> </w:t>
      </w:r>
      <w:proofErr w:type="spellStart"/>
      <w:r>
        <w:t>Meloidogyne</w:t>
      </w:r>
      <w:proofErr w:type="spellEnd"/>
      <w:r>
        <w:rPr>
          <w:spacing w:val="-2"/>
        </w:rPr>
        <w:t xml:space="preserve"> </w:t>
      </w:r>
      <w:r>
        <w:t xml:space="preserve">species. J. </w:t>
      </w:r>
      <w:proofErr w:type="spellStart"/>
      <w:r>
        <w:t>Nematol</w:t>
      </w:r>
      <w:proofErr w:type="spellEnd"/>
      <w:r>
        <w:t>.</w:t>
      </w:r>
      <w:r>
        <w:rPr>
          <w:spacing w:val="2"/>
        </w:rPr>
        <w:t xml:space="preserve"> </w:t>
      </w:r>
      <w:r>
        <w:rPr>
          <w:b/>
        </w:rPr>
        <w:t>22</w:t>
      </w:r>
      <w:r>
        <w:t>, 10-15.</w:t>
      </w:r>
    </w:p>
    <w:p w:rsidR="009E4ED8" w:rsidRDefault="009E4ED8">
      <w:pPr>
        <w:pStyle w:val="Telobesedila"/>
      </w:pPr>
    </w:p>
    <w:p w:rsidR="009E4ED8" w:rsidRDefault="00576F23">
      <w:pPr>
        <w:pStyle w:val="Telobesedila"/>
        <w:ind w:left="115" w:right="530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902335</wp:posOffset>
                </wp:positionV>
                <wp:extent cx="152400" cy="16891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left:0;text-align:left;margin-left:529.55pt;margin-top:71.05pt;width:12pt;height:13.3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97A41">
        <w:t>Gerič</w:t>
      </w:r>
      <w:proofErr w:type="spellEnd"/>
      <w:r w:rsidR="00697A41">
        <w:t xml:space="preserve"> Stare B, </w:t>
      </w:r>
      <w:proofErr w:type="spellStart"/>
      <w:r w:rsidR="00697A41">
        <w:t>Strajnar</w:t>
      </w:r>
      <w:proofErr w:type="spellEnd"/>
      <w:r w:rsidR="00697A41">
        <w:t xml:space="preserve"> P, </w:t>
      </w:r>
      <w:proofErr w:type="spellStart"/>
      <w:r w:rsidR="00697A41">
        <w:t>Susič</w:t>
      </w:r>
      <w:proofErr w:type="spellEnd"/>
      <w:r w:rsidR="00697A41">
        <w:t xml:space="preserve"> N, </w:t>
      </w:r>
      <w:proofErr w:type="spellStart"/>
      <w:r w:rsidR="00697A41">
        <w:t>Urek</w:t>
      </w:r>
      <w:proofErr w:type="spellEnd"/>
      <w:r w:rsidR="00697A41">
        <w:t xml:space="preserve"> G &amp; </w:t>
      </w:r>
      <w:proofErr w:type="spellStart"/>
      <w:r w:rsidR="00697A41">
        <w:t>Širca</w:t>
      </w:r>
      <w:proofErr w:type="spellEnd"/>
      <w:r w:rsidR="00697A41">
        <w:t xml:space="preserve"> S (2017a) Reported populations of </w:t>
      </w:r>
      <w:proofErr w:type="spellStart"/>
      <w:r w:rsidR="00697A41">
        <w:t>Meloidogyne</w:t>
      </w:r>
      <w:proofErr w:type="spellEnd"/>
      <w:r w:rsidR="00697A41">
        <w:rPr>
          <w:spacing w:val="-57"/>
        </w:rPr>
        <w:t xml:space="preserve"> </w:t>
      </w:r>
      <w:proofErr w:type="spellStart"/>
      <w:r w:rsidR="00697A41">
        <w:t>ethiopica</w:t>
      </w:r>
      <w:proofErr w:type="spellEnd"/>
      <w:r w:rsidR="00697A41">
        <w:t xml:space="preserve"> in Europe identified as </w:t>
      </w:r>
      <w:proofErr w:type="spellStart"/>
      <w:r w:rsidR="00697A41">
        <w:t>Meloidogyne</w:t>
      </w:r>
      <w:proofErr w:type="spellEnd"/>
      <w:r w:rsidR="00697A41">
        <w:t xml:space="preserve"> </w:t>
      </w:r>
      <w:proofErr w:type="spellStart"/>
      <w:r w:rsidR="00697A41">
        <w:t>luci</w:t>
      </w:r>
      <w:proofErr w:type="spellEnd"/>
      <w:r w:rsidR="00697A41">
        <w:t xml:space="preserve">. Plant disease </w:t>
      </w:r>
      <w:r w:rsidR="00697A41">
        <w:rPr>
          <w:b/>
        </w:rPr>
        <w:t>101</w:t>
      </w:r>
      <w:r w:rsidR="00697A41">
        <w:t>(9), 1627-1632, ISSN 0191-</w:t>
      </w:r>
      <w:r w:rsidR="00697A41">
        <w:rPr>
          <w:spacing w:val="1"/>
        </w:rPr>
        <w:t xml:space="preserve"> </w:t>
      </w:r>
      <w:r w:rsidR="00697A41">
        <w:t>2917.</w:t>
      </w:r>
    </w:p>
    <w:p w:rsidR="009E4ED8" w:rsidRDefault="009E4ED8">
      <w:pPr>
        <w:sectPr w:rsidR="009E4ED8">
          <w:pgSz w:w="11910" w:h="16840"/>
          <w:pgMar w:top="980" w:right="820" w:bottom="280" w:left="820" w:header="708" w:footer="708" w:gutter="0"/>
          <w:cols w:space="708"/>
        </w:sectPr>
      </w:pPr>
    </w:p>
    <w:p w:rsidR="009E4ED8" w:rsidRDefault="00697A41">
      <w:pPr>
        <w:pStyle w:val="Telobesedila"/>
        <w:spacing w:before="67"/>
        <w:ind w:left="115" w:right="596"/>
      </w:pPr>
      <w:proofErr w:type="spellStart"/>
      <w:r>
        <w:lastRenderedPageBreak/>
        <w:t>Gerič</w:t>
      </w:r>
      <w:proofErr w:type="spellEnd"/>
      <w:r>
        <w:t xml:space="preserve"> Stare B, </w:t>
      </w:r>
      <w:proofErr w:type="spellStart"/>
      <w:r>
        <w:t>Strajnar</w:t>
      </w:r>
      <w:proofErr w:type="spellEnd"/>
      <w:r>
        <w:t xml:space="preserve"> P, </w:t>
      </w:r>
      <w:proofErr w:type="spellStart"/>
      <w:r>
        <w:t>Širca</w:t>
      </w:r>
      <w:proofErr w:type="spellEnd"/>
      <w:r>
        <w:t xml:space="preserve"> S, </w:t>
      </w:r>
      <w:proofErr w:type="spellStart"/>
      <w:r>
        <w:t>Susič</w:t>
      </w:r>
      <w:proofErr w:type="spellEnd"/>
      <w:r>
        <w:t xml:space="preserve"> N, </w:t>
      </w:r>
      <w:proofErr w:type="spellStart"/>
      <w:r>
        <w:t>Širca</w:t>
      </w:r>
      <w:proofErr w:type="spellEnd"/>
      <w:r>
        <w:t xml:space="preserve"> S &amp; </w:t>
      </w:r>
      <w:proofErr w:type="spellStart"/>
      <w:r>
        <w:t>Urek</w:t>
      </w:r>
      <w:proofErr w:type="spellEnd"/>
      <w:r>
        <w:t xml:space="preserve"> G (2017b) Record of a new location for</w:t>
      </w:r>
      <w:r>
        <w:rPr>
          <w:spacing w:val="-57"/>
        </w:rPr>
        <w:t xml:space="preserve"> </w:t>
      </w:r>
      <w:r>
        <w:t>tropical</w:t>
      </w:r>
      <w:r>
        <w:rPr>
          <w:spacing w:val="-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knot nematode</w:t>
      </w:r>
      <w:r>
        <w:rPr>
          <w:spacing w:val="-1"/>
        </w:rPr>
        <w:t xml:space="preserve"> </w:t>
      </w:r>
      <w:proofErr w:type="spellStart"/>
      <w:r>
        <w:rPr>
          <w:i/>
        </w:rPr>
        <w:t>Meloidogyne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Slovenia.</w:t>
      </w:r>
      <w:r>
        <w:rPr>
          <w:spacing w:val="-1"/>
        </w:rPr>
        <w:t xml:space="preserve"> </w:t>
      </w:r>
      <w:r>
        <w:t>Bulletin OEPP,</w:t>
      </w:r>
      <w:r>
        <w:rPr>
          <w:spacing w:val="-1"/>
        </w:rPr>
        <w:t xml:space="preserve"> </w:t>
      </w:r>
      <w:proofErr w:type="spellStart"/>
      <w:r>
        <w:t>doi</w:t>
      </w:r>
      <w:proofErr w:type="spellEnd"/>
      <w:r>
        <w:t>: 10.1111/epp.12443.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311"/>
      </w:pPr>
      <w:r>
        <w:t xml:space="preserve">Golden A M (1992) Large phasmids in the female of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Whitehead. Fundamental</w:t>
      </w:r>
      <w:r>
        <w:rPr>
          <w:spacing w:val="-57"/>
        </w:rPr>
        <w:t xml:space="preserve"> </w:t>
      </w:r>
      <w:r>
        <w:t>and Applied Nematology</w:t>
      </w:r>
      <w:r>
        <w:rPr>
          <w:spacing w:val="-2"/>
        </w:rPr>
        <w:t xml:space="preserve"> </w:t>
      </w:r>
      <w:r>
        <w:rPr>
          <w:b/>
        </w:rPr>
        <w:t>15</w:t>
      </w:r>
      <w:r>
        <w:t>, 189-191.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96"/>
      </w:pPr>
      <w:r>
        <w:t xml:space="preserve">Gomes C B, Carbonari J </w:t>
      </w:r>
      <w:proofErr w:type="spellStart"/>
      <w:r>
        <w:t>J</w:t>
      </w:r>
      <w:proofErr w:type="spellEnd"/>
      <w:r>
        <w:t xml:space="preserve">, Medina I L &amp; Lima D L (2005) Survey of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in kiwi</w:t>
      </w:r>
      <w:r>
        <w:rPr>
          <w:spacing w:val="1"/>
        </w:rPr>
        <w:t xml:space="preserve"> </w:t>
      </w:r>
      <w:r>
        <w:t xml:space="preserve">in Rio Grande do </w:t>
      </w:r>
      <w:proofErr w:type="spellStart"/>
      <w:r>
        <w:t>Sul</w:t>
      </w:r>
      <w:proofErr w:type="spellEnd"/>
      <w:r>
        <w:t xml:space="preserve"> State, Brazil, and its association with </w:t>
      </w:r>
      <w:proofErr w:type="spellStart"/>
      <w:r>
        <w:t>Nicotiana</w:t>
      </w:r>
      <w:proofErr w:type="spellEnd"/>
      <w:r>
        <w:t xml:space="preserve"> </w:t>
      </w:r>
      <w:proofErr w:type="spellStart"/>
      <w:r>
        <w:t>tabacum</w:t>
      </w:r>
      <w:proofErr w:type="spellEnd"/>
      <w:r>
        <w:t xml:space="preserve"> and </w:t>
      </w:r>
      <w:proofErr w:type="spellStart"/>
      <w:r>
        <w:t>Sida</w:t>
      </w:r>
      <w:proofErr w:type="spellEnd"/>
      <w:r>
        <w:t xml:space="preserve"> </w:t>
      </w:r>
      <w:proofErr w:type="spellStart"/>
      <w:r>
        <w:t>rhombifolia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In: Abstract of a paper presented at the 25th </w:t>
      </w:r>
      <w:proofErr w:type="spellStart"/>
      <w:r>
        <w:t>Congresso</w:t>
      </w:r>
      <w:proofErr w:type="spellEnd"/>
      <w:r>
        <w:t xml:space="preserve"> </w:t>
      </w:r>
      <w:proofErr w:type="spellStart"/>
      <w:r>
        <w:t>Brasileiro</w:t>
      </w:r>
      <w:proofErr w:type="spellEnd"/>
      <w:r>
        <w:t xml:space="preserve"> de </w:t>
      </w:r>
      <w:proofErr w:type="spellStart"/>
      <w:r>
        <w:t>Nematologia</w:t>
      </w:r>
      <w:proofErr w:type="spellEnd"/>
      <w:r>
        <w:t xml:space="preserve"> (Brazilian Congress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Nematology) </w:t>
      </w:r>
      <w:proofErr w:type="spellStart"/>
      <w:r>
        <w:t>Nematologia</w:t>
      </w:r>
      <w:proofErr w:type="spellEnd"/>
      <w:r>
        <w:rPr>
          <w:spacing w:val="1"/>
        </w:rPr>
        <w:t xml:space="preserve"> </w:t>
      </w:r>
      <w:proofErr w:type="spellStart"/>
      <w:r>
        <w:t>Brasileira</w:t>
      </w:r>
      <w:proofErr w:type="spellEnd"/>
      <w:r>
        <w:t xml:space="preserve"> </w:t>
      </w:r>
      <w:r>
        <w:rPr>
          <w:b/>
        </w:rPr>
        <w:t>29</w:t>
      </w:r>
      <w:r>
        <w:t>(1),</w:t>
      </w:r>
      <w:r>
        <w:rPr>
          <w:spacing w:val="-1"/>
        </w:rPr>
        <w:t xml:space="preserve"> </w:t>
      </w:r>
      <w:r>
        <w:t>114.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3"/>
        <w:jc w:val="both"/>
      </w:pPr>
      <w:r>
        <w:t>Janssen</w:t>
      </w:r>
      <w:r>
        <w:rPr>
          <w:spacing w:val="-9"/>
        </w:rPr>
        <w:t xml:space="preserve"> </w:t>
      </w:r>
      <w:r>
        <w:t>T,</w:t>
      </w:r>
      <w:r>
        <w:rPr>
          <w:spacing w:val="-9"/>
        </w:rPr>
        <w:t xml:space="preserve"> </w:t>
      </w:r>
      <w:proofErr w:type="spellStart"/>
      <w:r>
        <w:t>Karssen</w:t>
      </w:r>
      <w:proofErr w:type="spellEnd"/>
      <w:r>
        <w:rPr>
          <w:spacing w:val="-8"/>
        </w:rPr>
        <w:t xml:space="preserve"> </w:t>
      </w:r>
      <w:r>
        <w:t>G,</w:t>
      </w:r>
      <w:r>
        <w:rPr>
          <w:spacing w:val="-7"/>
        </w:rPr>
        <w:t xml:space="preserve"> </w:t>
      </w:r>
      <w:proofErr w:type="spellStart"/>
      <w:r>
        <w:t>Verhaeven</w:t>
      </w:r>
      <w:proofErr w:type="spellEnd"/>
      <w:r>
        <w:rPr>
          <w:spacing w:val="-6"/>
        </w:rPr>
        <w:t xml:space="preserve"> </w:t>
      </w:r>
      <w:r>
        <w:t>M,</w:t>
      </w:r>
      <w:r>
        <w:rPr>
          <w:spacing w:val="-8"/>
        </w:rPr>
        <w:t xml:space="preserve"> </w:t>
      </w:r>
      <w:r>
        <w:t>Coyne</w:t>
      </w:r>
      <w:r>
        <w:rPr>
          <w:spacing w:val="-6"/>
        </w:rPr>
        <w:t xml:space="preserve"> </w:t>
      </w:r>
      <w:r>
        <w:t>D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Bert</w:t>
      </w:r>
      <w:r>
        <w:rPr>
          <w:spacing w:val="-9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(2016)</w:t>
      </w:r>
      <w:r>
        <w:rPr>
          <w:spacing w:val="-6"/>
        </w:rPr>
        <w:t xml:space="preserve"> </w:t>
      </w:r>
      <w:r>
        <w:t>Mitochondrial</w:t>
      </w:r>
      <w:r>
        <w:rPr>
          <w:spacing w:val="-9"/>
        </w:rPr>
        <w:t xml:space="preserve"> </w:t>
      </w:r>
      <w:r>
        <w:t>coding</w:t>
      </w:r>
      <w:r>
        <w:rPr>
          <w:spacing w:val="-8"/>
        </w:rPr>
        <w:t xml:space="preserve"> </w:t>
      </w:r>
      <w:r>
        <w:t>genome</w:t>
      </w:r>
      <w:r>
        <w:rPr>
          <w:spacing w:val="-7"/>
        </w:rPr>
        <w:t xml:space="preserve"> </w:t>
      </w:r>
      <w:r>
        <w:t>analysis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tropical</w:t>
      </w:r>
      <w:r>
        <w:rPr>
          <w:spacing w:val="1"/>
        </w:rPr>
        <w:t xml:space="preserve"> </w:t>
      </w:r>
      <w:r>
        <w:t>root-knot</w:t>
      </w:r>
      <w:r>
        <w:rPr>
          <w:spacing w:val="1"/>
        </w:rPr>
        <w:t xml:space="preserve"> </w:t>
      </w:r>
      <w:r>
        <w:t>nematodes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Meloidogyne</w:t>
      </w:r>
      <w:proofErr w:type="spellEnd"/>
      <w:r>
        <w:t>)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haplotype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diagnostics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reveals</w:t>
      </w:r>
      <w:r>
        <w:rPr>
          <w:spacing w:val="-57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 recent reticulate</w:t>
      </w:r>
      <w:r>
        <w:rPr>
          <w:spacing w:val="-1"/>
        </w:rPr>
        <w:t xml:space="preserve"> </w:t>
      </w:r>
      <w:r>
        <w:t>evolution. Sci. Rep.</w:t>
      </w:r>
      <w:r>
        <w:rPr>
          <w:spacing w:val="1"/>
        </w:rPr>
        <w:t xml:space="preserve"> </w:t>
      </w:r>
      <w:r>
        <w:rPr>
          <w:b/>
        </w:rPr>
        <w:t>6</w:t>
      </w:r>
      <w:r>
        <w:t>,</w:t>
      </w:r>
      <w:r>
        <w:rPr>
          <w:spacing w:val="-1"/>
        </w:rPr>
        <w:t xml:space="preserve"> </w:t>
      </w:r>
      <w:r>
        <w:t>22591, DOI: 10.1038/srep22591.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pStyle w:val="Telobesedila"/>
        <w:ind w:left="115" w:right="258"/>
        <w:jc w:val="both"/>
      </w:pPr>
      <w:r>
        <w:t xml:space="preserve">Lima E A, </w:t>
      </w:r>
      <w:proofErr w:type="spellStart"/>
      <w:r>
        <w:t>Mattos</w:t>
      </w:r>
      <w:proofErr w:type="spellEnd"/>
      <w:r>
        <w:t xml:space="preserve"> J K, </w:t>
      </w:r>
      <w:proofErr w:type="spellStart"/>
      <w:r>
        <w:t>Moita</w:t>
      </w:r>
      <w:proofErr w:type="spellEnd"/>
      <w:r>
        <w:t xml:space="preserve"> A W, </w:t>
      </w:r>
      <w:proofErr w:type="spellStart"/>
      <w:r>
        <w:t>Carneiro</w:t>
      </w:r>
      <w:proofErr w:type="spellEnd"/>
      <w:r>
        <w:t xml:space="preserve"> R G &amp; </w:t>
      </w:r>
      <w:proofErr w:type="spellStart"/>
      <w:r>
        <w:t>Carneiro</w:t>
      </w:r>
      <w:proofErr w:type="spellEnd"/>
      <w:r>
        <w:t xml:space="preserve"> R M D G (2009) Host status of different</w:t>
      </w:r>
      <w:r>
        <w:rPr>
          <w:spacing w:val="1"/>
        </w:rPr>
        <w:t xml:space="preserve"> </w:t>
      </w:r>
      <w:r>
        <w:t>crops</w:t>
      </w:r>
      <w:r>
        <w:rPr>
          <w:spacing w:val="-1"/>
        </w:rPr>
        <w:t xml:space="preserve"> </w:t>
      </w:r>
      <w:r>
        <w:t xml:space="preserve">for </w:t>
      </w:r>
      <w:proofErr w:type="spellStart"/>
      <w:r>
        <w:t>Meloidogyne</w:t>
      </w:r>
      <w:proofErr w:type="spellEnd"/>
      <w:r>
        <w:rPr>
          <w:spacing w:val="-1"/>
        </w:rPr>
        <w:t xml:space="preserve"> </w:t>
      </w:r>
      <w:proofErr w:type="spellStart"/>
      <w:r>
        <w:t>ethiopica</w:t>
      </w:r>
      <w:proofErr w:type="spellEnd"/>
      <w:r>
        <w:rPr>
          <w:spacing w:val="-1"/>
        </w:rPr>
        <w:t xml:space="preserve"> </w:t>
      </w:r>
      <w:r>
        <w:t>control. Tropical Plant Pathology</w:t>
      </w:r>
      <w:r>
        <w:rPr>
          <w:spacing w:val="-4"/>
        </w:rPr>
        <w:t xml:space="preserve"> </w:t>
      </w:r>
      <w:r>
        <w:rPr>
          <w:b/>
        </w:rPr>
        <w:t>34</w:t>
      </w:r>
      <w:r>
        <w:t>, 152-157.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7"/>
        <w:jc w:val="both"/>
      </w:pPr>
      <w:r>
        <w:t>Lima-Medina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Gomes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proofErr w:type="spellStart"/>
      <w:r>
        <w:t>Nazareno</w:t>
      </w:r>
      <w:proofErr w:type="spellEnd"/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(2011)</w:t>
      </w:r>
      <w:r>
        <w:rPr>
          <w:spacing w:val="-5"/>
        </w:rPr>
        <w:t xml:space="preserve"> </w:t>
      </w:r>
      <w:r>
        <w:t>Occurrence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t>Meloidogyne</w:t>
      </w:r>
      <w:proofErr w:type="spellEnd"/>
      <w:r>
        <w:rPr>
          <w:spacing w:val="-2"/>
        </w:rPr>
        <w:t xml:space="preserve"> </w:t>
      </w:r>
      <w:proofErr w:type="spellStart"/>
      <w:r>
        <w:t>ethiopica</w:t>
      </w:r>
      <w:proofErr w:type="spellEnd"/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potato</w:t>
      </w:r>
      <w:r>
        <w:rPr>
          <w:spacing w:val="-58"/>
        </w:rPr>
        <w:t xml:space="preserve"> </w:t>
      </w:r>
      <w:r>
        <w:t xml:space="preserve">in the state of Parana. W: 44th Brazilian Congress of Plant Pathology, 36 [ed. </w:t>
      </w:r>
      <w:proofErr w:type="spellStart"/>
      <w:r>
        <w:t>Lavras</w:t>
      </w:r>
      <w:proofErr w:type="spellEnd"/>
      <w:r>
        <w:t>, M.G.], Brazil,</w:t>
      </w:r>
      <w:r>
        <w:rPr>
          <w:spacing w:val="1"/>
        </w:rPr>
        <w:t xml:space="preserve"> </w:t>
      </w:r>
      <w:r>
        <w:t>177.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4"/>
        <w:jc w:val="both"/>
      </w:pPr>
      <w:r>
        <w:t xml:space="preserve">Lima-Medina I, </w:t>
      </w:r>
      <w:proofErr w:type="spellStart"/>
      <w:r>
        <w:t>Somavilla</w:t>
      </w:r>
      <w:proofErr w:type="spellEnd"/>
      <w:r>
        <w:t xml:space="preserve"> L, </w:t>
      </w:r>
      <w:proofErr w:type="spellStart"/>
      <w:r>
        <w:t>Carneiro</w:t>
      </w:r>
      <w:proofErr w:type="spellEnd"/>
      <w:r>
        <w:t xml:space="preserve"> R M D G &amp; Gomes C B (2013) Species of </w:t>
      </w:r>
      <w:proofErr w:type="spellStart"/>
      <w:r>
        <w:t>Meloidogyne</w:t>
      </w:r>
      <w:proofErr w:type="spellEnd"/>
      <w:r>
        <w:rPr>
          <w:spacing w:val="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 fig</w:t>
      </w:r>
      <w:r>
        <w:rPr>
          <w:spacing w:val="-3"/>
        </w:rPr>
        <w:t xml:space="preserve"> </w:t>
      </w:r>
      <w:r>
        <w:t>(</w:t>
      </w:r>
      <w:proofErr w:type="spellStart"/>
      <w:r>
        <w:t>Ficus</w:t>
      </w:r>
      <w:proofErr w:type="spellEnd"/>
      <w:r>
        <w:t xml:space="preserve"> </w:t>
      </w:r>
      <w:proofErr w:type="spellStart"/>
      <w:r>
        <w:t>carica</w:t>
      </w:r>
      <w:proofErr w:type="spellEnd"/>
      <w:r>
        <w:t>) and</w:t>
      </w:r>
      <w:r>
        <w:rPr>
          <w:spacing w:val="-1"/>
        </w:rPr>
        <w:t xml:space="preserve"> </w:t>
      </w:r>
      <w:r>
        <w:t>host weeds.</w:t>
      </w:r>
      <w:r>
        <w:rPr>
          <w:spacing w:val="2"/>
        </w:rPr>
        <w:t xml:space="preserve"> </w:t>
      </w:r>
      <w:proofErr w:type="spellStart"/>
      <w:r>
        <w:t>Nematropica</w:t>
      </w:r>
      <w:proofErr w:type="spellEnd"/>
      <w:r>
        <w:rPr>
          <w:spacing w:val="2"/>
        </w:rPr>
        <w:t xml:space="preserve"> </w:t>
      </w:r>
      <w:r>
        <w:rPr>
          <w:b/>
        </w:rPr>
        <w:t>43</w:t>
      </w:r>
      <w:r>
        <w:t>,</w:t>
      </w:r>
      <w:r>
        <w:rPr>
          <w:spacing w:val="-1"/>
        </w:rPr>
        <w:t xml:space="preserve"> </w:t>
      </w:r>
      <w:r>
        <w:t>56–62.</w:t>
      </w:r>
    </w:p>
    <w:p w:rsidR="009E4ED8" w:rsidRDefault="009E4ED8">
      <w:pPr>
        <w:pStyle w:val="Telobesedila"/>
        <w:spacing w:before="9"/>
        <w:rPr>
          <w:sz w:val="23"/>
        </w:rPr>
      </w:pPr>
    </w:p>
    <w:p w:rsidR="009E4ED8" w:rsidRDefault="00697A41">
      <w:pPr>
        <w:pStyle w:val="Telobesedila"/>
        <w:spacing w:before="1"/>
        <w:ind w:left="115" w:right="611"/>
      </w:pPr>
      <w:proofErr w:type="spellStart"/>
      <w:r>
        <w:t>Mandefro</w:t>
      </w:r>
      <w:proofErr w:type="spellEnd"/>
      <w:r>
        <w:t xml:space="preserve"> W &amp; </w:t>
      </w:r>
      <w:proofErr w:type="spellStart"/>
      <w:r>
        <w:t>Dagne</w:t>
      </w:r>
      <w:proofErr w:type="spellEnd"/>
      <w:r>
        <w:t xml:space="preserve"> K (2000) Cytogenetic and esterase isozyme variation of root-knot nematode</w:t>
      </w:r>
      <w:r>
        <w:rPr>
          <w:spacing w:val="-57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from Ethiopia. Afr. J. Plant. Prot.</w:t>
      </w:r>
      <w:r>
        <w:rPr>
          <w:spacing w:val="1"/>
        </w:rPr>
        <w:t xml:space="preserve"> </w:t>
      </w:r>
      <w:r>
        <w:rPr>
          <w:b/>
        </w:rPr>
        <w:t>10</w:t>
      </w:r>
      <w:r>
        <w:t>,</w:t>
      </w:r>
      <w:r>
        <w:rPr>
          <w:spacing w:val="-3"/>
        </w:rPr>
        <w:t xml:space="preserve"> </w:t>
      </w:r>
      <w:r>
        <w:t>39-47.</w:t>
      </w:r>
    </w:p>
    <w:p w:rsidR="009E4ED8" w:rsidRDefault="009E4ED8">
      <w:pPr>
        <w:pStyle w:val="Telobesedila"/>
        <w:rPr>
          <w:sz w:val="26"/>
        </w:rPr>
      </w:pPr>
    </w:p>
    <w:p w:rsidR="009E4ED8" w:rsidRDefault="009E4ED8">
      <w:pPr>
        <w:pStyle w:val="Telobesedila"/>
        <w:rPr>
          <w:sz w:val="22"/>
        </w:rPr>
      </w:pPr>
    </w:p>
    <w:p w:rsidR="009E4ED8" w:rsidRDefault="00697A41">
      <w:pPr>
        <w:pStyle w:val="Telobesedila"/>
        <w:ind w:left="115" w:right="255"/>
        <w:jc w:val="both"/>
      </w:pPr>
      <w:proofErr w:type="spellStart"/>
      <w:r>
        <w:t>Maleita</w:t>
      </w:r>
      <w:proofErr w:type="spellEnd"/>
      <w:r>
        <w:rPr>
          <w:spacing w:val="-10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M,</w:t>
      </w:r>
      <w:r>
        <w:rPr>
          <w:spacing w:val="-11"/>
        </w:rPr>
        <w:t xml:space="preserve"> </w:t>
      </w:r>
      <w:r>
        <w:t>José</w:t>
      </w:r>
      <w:r>
        <w:rPr>
          <w:spacing w:val="-12"/>
        </w:rPr>
        <w:t xml:space="preserve"> </w:t>
      </w:r>
      <w:proofErr w:type="spellStart"/>
      <w:r>
        <w:t>Simões</w:t>
      </w:r>
      <w:proofErr w:type="spellEnd"/>
      <w:r>
        <w:rPr>
          <w:spacing w:val="-9"/>
        </w:rPr>
        <w:t xml:space="preserve"> </w:t>
      </w:r>
      <w:r>
        <w:t>M,</w:t>
      </w:r>
      <w:r>
        <w:rPr>
          <w:spacing w:val="-9"/>
        </w:rPr>
        <w:t xml:space="preserve"> </w:t>
      </w:r>
      <w:proofErr w:type="spellStart"/>
      <w:r>
        <w:t>Egas</w:t>
      </w:r>
      <w:proofErr w:type="spellEnd"/>
      <w:r>
        <w:rPr>
          <w:spacing w:val="-9"/>
        </w:rPr>
        <w:t xml:space="preserve"> </w:t>
      </w:r>
      <w:r>
        <w:t>C,</w:t>
      </w:r>
      <w:r>
        <w:rPr>
          <w:spacing w:val="-9"/>
        </w:rPr>
        <w:t xml:space="preserve"> </w:t>
      </w:r>
      <w:r>
        <w:t>Curtis</w:t>
      </w:r>
      <w:r>
        <w:rPr>
          <w:spacing w:val="-11"/>
        </w:rPr>
        <w:t xml:space="preserve"> </w:t>
      </w:r>
      <w:r>
        <w:t>R</w:t>
      </w:r>
      <w:r>
        <w:rPr>
          <w:spacing w:val="-10"/>
        </w:rPr>
        <w:t xml:space="preserve"> </w:t>
      </w:r>
      <w:r>
        <w:t>H</w:t>
      </w:r>
      <w:r>
        <w:rPr>
          <w:spacing w:val="-12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&amp;</w:t>
      </w:r>
      <w:r>
        <w:rPr>
          <w:spacing w:val="-11"/>
        </w:rPr>
        <w:t xml:space="preserve"> </w:t>
      </w:r>
      <w:proofErr w:type="spellStart"/>
      <w:r>
        <w:t>Abrantes</w:t>
      </w:r>
      <w:proofErr w:type="spellEnd"/>
      <w:r>
        <w:rPr>
          <w:spacing w:val="-7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M</w:t>
      </w:r>
      <w:r>
        <w:rPr>
          <w:spacing w:val="-10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(2012)</w:t>
      </w:r>
      <w:r>
        <w:rPr>
          <w:spacing w:val="-9"/>
        </w:rPr>
        <w:t xml:space="preserve"> </w:t>
      </w:r>
      <w:r>
        <w:t>Biometrical,</w:t>
      </w:r>
      <w:r>
        <w:rPr>
          <w:spacing w:val="-8"/>
        </w:rPr>
        <w:t xml:space="preserve"> </w:t>
      </w:r>
      <w:r>
        <w:t>biochemical,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molecular</w:t>
      </w:r>
      <w:r>
        <w:rPr>
          <w:spacing w:val="-2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 xml:space="preserve">of Portuguese </w:t>
      </w:r>
      <w:proofErr w:type="spellStart"/>
      <w:r>
        <w:rPr>
          <w:i/>
        </w:rPr>
        <w:t>Meloidogyne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hispanica</w:t>
      </w:r>
      <w:proofErr w:type="spellEnd"/>
      <w:r>
        <w:rPr>
          <w:i/>
          <w:spacing w:val="-1"/>
        </w:rPr>
        <w:t xml:space="preserve"> </w:t>
      </w:r>
      <w:r>
        <w:t>isolates. Plant.</w:t>
      </w:r>
      <w:r>
        <w:rPr>
          <w:spacing w:val="-1"/>
        </w:rPr>
        <w:t xml:space="preserve"> </w:t>
      </w:r>
      <w:r>
        <w:t xml:space="preserve">Dis. </w:t>
      </w:r>
      <w:r>
        <w:rPr>
          <w:b/>
        </w:rPr>
        <w:t>96</w:t>
      </w:r>
      <w:r>
        <w:t>,</w:t>
      </w:r>
      <w:r>
        <w:rPr>
          <w:spacing w:val="-1"/>
        </w:rPr>
        <w:t xml:space="preserve"> </w:t>
      </w:r>
      <w:r>
        <w:t>865-74.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1"/>
        <w:jc w:val="both"/>
      </w:pPr>
      <w:proofErr w:type="spellStart"/>
      <w:r>
        <w:t>Maleita</w:t>
      </w:r>
      <w:proofErr w:type="spellEnd"/>
      <w:r>
        <w:t xml:space="preserve"> C M, </w:t>
      </w:r>
      <w:proofErr w:type="spellStart"/>
      <w:r>
        <w:t>Esteves</w:t>
      </w:r>
      <w:proofErr w:type="spellEnd"/>
      <w:r>
        <w:t xml:space="preserve"> I, Cardoso J M S, José Cunha M, </w:t>
      </w:r>
      <w:proofErr w:type="spellStart"/>
      <w:r>
        <w:t>Carneiro</w:t>
      </w:r>
      <w:proofErr w:type="spellEnd"/>
      <w:r>
        <w:t xml:space="preserve"> R M D G &amp; </w:t>
      </w:r>
      <w:proofErr w:type="spellStart"/>
      <w:r>
        <w:t>Abrantes</w:t>
      </w:r>
      <w:proofErr w:type="spellEnd"/>
      <w:r>
        <w:t xml:space="preserve"> I (2016) First</w:t>
      </w:r>
      <w:r>
        <w:rPr>
          <w:spacing w:val="1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rPr>
          <w:i/>
        </w:rPr>
        <w:t>Meloidogyne</w:t>
      </w:r>
      <w:proofErr w:type="spellEnd"/>
      <w:r>
        <w:rPr>
          <w:i/>
          <w:spacing w:val="-12"/>
        </w:rPr>
        <w:t xml:space="preserve"> </w:t>
      </w:r>
      <w:proofErr w:type="spellStart"/>
      <w:r>
        <w:rPr>
          <w:i/>
        </w:rPr>
        <w:t>luci</w:t>
      </w:r>
      <w:proofErr w:type="spellEnd"/>
      <w:r>
        <w:rPr>
          <w:i/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Portugal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threat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potato</w:t>
      </w:r>
      <w:r>
        <w:rPr>
          <w:spacing w:val="-11"/>
        </w:rPr>
        <w:t xml:space="preserve"> </w:t>
      </w:r>
      <w:r>
        <w:t>crop.</w:t>
      </w:r>
      <w:r>
        <w:rPr>
          <w:spacing w:val="-14"/>
        </w:rPr>
        <w:t xml:space="preserve"> </w:t>
      </w:r>
      <w:r>
        <w:t>Page</w:t>
      </w:r>
      <w:r>
        <w:rPr>
          <w:spacing w:val="-12"/>
        </w:rPr>
        <w:t xml:space="preserve"> </w:t>
      </w:r>
      <w:r>
        <w:t>153</w:t>
      </w:r>
      <w:r>
        <w:rPr>
          <w:spacing w:val="-11"/>
        </w:rPr>
        <w:t xml:space="preserve"> </w:t>
      </w:r>
      <w:r>
        <w:t>in:</w:t>
      </w:r>
      <w:r>
        <w:rPr>
          <w:spacing w:val="-10"/>
        </w:rPr>
        <w:t xml:space="preserve"> </w:t>
      </w:r>
      <w:r>
        <w:t>32nd</w:t>
      </w:r>
      <w:r>
        <w:rPr>
          <w:spacing w:val="-11"/>
        </w:rPr>
        <w:t xml:space="preserve"> </w:t>
      </w:r>
      <w:r>
        <w:t>European</w:t>
      </w:r>
      <w:r>
        <w:rPr>
          <w:spacing w:val="-58"/>
        </w:rPr>
        <w:t xml:space="preserve"> </w:t>
      </w:r>
      <w:r>
        <w:t xml:space="preserve">Society of </w:t>
      </w:r>
      <w:proofErr w:type="spellStart"/>
      <w:r>
        <w:t>Nematologists</w:t>
      </w:r>
      <w:proofErr w:type="spellEnd"/>
      <w:r>
        <w:t xml:space="preserve"> Symposium Abstract Book, Braga, Portugal. Published online (accessed 5</w:t>
      </w:r>
      <w:r>
        <w:rPr>
          <w:spacing w:val="1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 xml:space="preserve">2016). </w:t>
      </w:r>
      <w:hyperlink r:id="rId13">
        <w:r>
          <w:rPr>
            <w:color w:val="0000FF"/>
            <w:u w:val="single" w:color="0000FF"/>
          </w:rPr>
          <w:t>http://esn2016braga.com/images/ESN2016_Abstract_Book.pdf</w:t>
        </w:r>
      </w:hyperlink>
    </w:p>
    <w:p w:rsidR="009E4ED8" w:rsidRDefault="009E4ED8">
      <w:pPr>
        <w:pStyle w:val="Telobesedila"/>
        <w:spacing w:before="2"/>
        <w:rPr>
          <w:sz w:val="16"/>
        </w:rPr>
      </w:pPr>
    </w:p>
    <w:p w:rsidR="009E4ED8" w:rsidRDefault="00697A41">
      <w:pPr>
        <w:pStyle w:val="Telobesedila"/>
        <w:spacing w:before="90"/>
        <w:ind w:left="115" w:right="251"/>
        <w:jc w:val="both"/>
      </w:pPr>
      <w:r>
        <w:t xml:space="preserve">Medina I L, </w:t>
      </w:r>
      <w:proofErr w:type="spellStart"/>
      <w:r>
        <w:t>Coila</w:t>
      </w:r>
      <w:proofErr w:type="spellEnd"/>
      <w:r>
        <w:t xml:space="preserve"> V H C, Gomes C B, Pereira A S &amp; </w:t>
      </w:r>
      <w:proofErr w:type="spellStart"/>
      <w:r>
        <w:t>Nazareno</w:t>
      </w:r>
      <w:proofErr w:type="spellEnd"/>
      <w:r>
        <w:t xml:space="preserve"> N R X (2014)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rPr>
          <w:spacing w:val="1"/>
        </w:rPr>
        <w:t xml:space="preserve"> </w:t>
      </w:r>
      <w:r>
        <w:t xml:space="preserve">report in Parana state, Brazil, and reaction of potato cultivars to root-knot nematode. </w:t>
      </w:r>
      <w:proofErr w:type="spellStart"/>
      <w:r>
        <w:t>Hortic</w:t>
      </w:r>
      <w:proofErr w:type="spellEnd"/>
      <w:r>
        <w:t xml:space="preserve">. Bras. </w:t>
      </w:r>
      <w:r>
        <w:rPr>
          <w:b/>
        </w:rPr>
        <w:t>32</w:t>
      </w:r>
      <w:r>
        <w:t>,</w:t>
      </w:r>
      <w:r>
        <w:rPr>
          <w:spacing w:val="1"/>
        </w:rPr>
        <w:t xml:space="preserve"> </w:t>
      </w:r>
      <w:r>
        <w:t>482-485.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4"/>
        <w:jc w:val="both"/>
      </w:pPr>
      <w:proofErr w:type="spellStart"/>
      <w:r>
        <w:t>Murga</w:t>
      </w:r>
      <w:proofErr w:type="spellEnd"/>
      <w:r>
        <w:t>-Gutierrez</w:t>
      </w:r>
      <w:r>
        <w:rPr>
          <w:spacing w:val="-10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N,</w:t>
      </w:r>
      <w:r>
        <w:rPr>
          <w:spacing w:val="-12"/>
        </w:rPr>
        <w:t xml:space="preserve"> </w:t>
      </w:r>
      <w:proofErr w:type="spellStart"/>
      <w:r>
        <w:t>Colagiero</w:t>
      </w:r>
      <w:proofErr w:type="spellEnd"/>
      <w:r>
        <w:rPr>
          <w:spacing w:val="-11"/>
        </w:rPr>
        <w:t xml:space="preserve"> </w:t>
      </w:r>
      <w:r>
        <w:t>M,</w:t>
      </w:r>
      <w:r>
        <w:rPr>
          <w:spacing w:val="-11"/>
        </w:rPr>
        <w:t xml:space="preserve"> </w:t>
      </w:r>
      <w:r>
        <w:t>Rosso</w:t>
      </w:r>
      <w:r>
        <w:rPr>
          <w:spacing w:val="-7"/>
        </w:rPr>
        <w:t xml:space="preserve"> </w:t>
      </w:r>
      <w:r>
        <w:t>L</w:t>
      </w:r>
      <w:r>
        <w:rPr>
          <w:spacing w:val="-12"/>
        </w:rPr>
        <w:t xml:space="preserve"> </w:t>
      </w:r>
      <w:r>
        <w:t>C,</w:t>
      </w:r>
      <w:r>
        <w:rPr>
          <w:spacing w:val="-10"/>
        </w:rPr>
        <w:t xml:space="preserve"> </w:t>
      </w:r>
      <w:proofErr w:type="spellStart"/>
      <w:r>
        <w:t>Sialer</w:t>
      </w:r>
      <w:proofErr w:type="spellEnd"/>
      <w:r>
        <w:rPr>
          <w:spacing w:val="-11"/>
        </w:rPr>
        <w:t xml:space="preserve"> </w:t>
      </w:r>
      <w:r>
        <w:t>M</w:t>
      </w:r>
      <w:r>
        <w:rPr>
          <w:spacing w:val="-10"/>
        </w:rPr>
        <w:t xml:space="preserve"> </w:t>
      </w:r>
      <w:proofErr w:type="spellStart"/>
      <w:r>
        <w:t>M</w:t>
      </w:r>
      <w:proofErr w:type="spellEnd"/>
      <w:r>
        <w:rPr>
          <w:spacing w:val="-10"/>
        </w:rPr>
        <w:t xml:space="preserve"> </w:t>
      </w:r>
      <w:r>
        <w:t>F</w:t>
      </w:r>
      <w:r>
        <w:rPr>
          <w:spacing w:val="-10"/>
        </w:rPr>
        <w:t xml:space="preserve"> </w:t>
      </w:r>
      <w:r>
        <w:t>&amp;</w:t>
      </w:r>
      <w:r>
        <w:rPr>
          <w:spacing w:val="-12"/>
        </w:rPr>
        <w:t xml:space="preserve"> </w:t>
      </w:r>
      <w:proofErr w:type="spellStart"/>
      <w:r>
        <w:t>Ciancio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(2012)</w:t>
      </w:r>
      <w:r>
        <w:rPr>
          <w:spacing w:val="-11"/>
        </w:rPr>
        <w:t xml:space="preserve"> </w:t>
      </w:r>
      <w:r>
        <w:t>Root-knot</w:t>
      </w:r>
      <w:r>
        <w:rPr>
          <w:spacing w:val="-11"/>
        </w:rPr>
        <w:t xml:space="preserve"> </w:t>
      </w:r>
      <w:r>
        <w:t>nematodes</w:t>
      </w:r>
      <w:r>
        <w:rPr>
          <w:spacing w:val="-57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asparagus and</w:t>
      </w:r>
      <w:r>
        <w:rPr>
          <w:spacing w:val="1"/>
        </w:rPr>
        <w:t xml:space="preserve"> </w:t>
      </w:r>
      <w:r>
        <w:t>associated biological</w:t>
      </w:r>
      <w:r>
        <w:rPr>
          <w:spacing w:val="-1"/>
        </w:rPr>
        <w:t xml:space="preserve"> </w:t>
      </w:r>
      <w:r>
        <w:t>antagonists in</w:t>
      </w:r>
      <w:r>
        <w:rPr>
          <w:spacing w:val="-1"/>
        </w:rPr>
        <w:t xml:space="preserve"> </w:t>
      </w:r>
      <w:r>
        <w:t xml:space="preserve">Peru. </w:t>
      </w:r>
      <w:proofErr w:type="spellStart"/>
      <w:r>
        <w:t>Nematropica</w:t>
      </w:r>
      <w:proofErr w:type="spellEnd"/>
      <w:r>
        <w:rPr>
          <w:spacing w:val="1"/>
        </w:rPr>
        <w:t xml:space="preserve"> </w:t>
      </w:r>
      <w:r>
        <w:rPr>
          <w:b/>
        </w:rPr>
        <w:t>42</w:t>
      </w:r>
      <w:r>
        <w:t>(1), 57-62.</w:t>
      </w:r>
    </w:p>
    <w:p w:rsidR="009E4ED8" w:rsidRDefault="009E4ED8">
      <w:pPr>
        <w:pStyle w:val="Telobesedila"/>
        <w:spacing w:before="1"/>
      </w:pPr>
    </w:p>
    <w:p w:rsidR="009E4ED8" w:rsidRDefault="00697A41">
      <w:pPr>
        <w:pStyle w:val="Telobesedila"/>
        <w:ind w:left="115" w:right="258"/>
        <w:jc w:val="both"/>
      </w:pPr>
      <w:r>
        <w:t>O’Bannon J H (1975) Nematode survey in Ethiopia. Institute of Agricultural Research, Addis Ababa,</w:t>
      </w:r>
      <w:r>
        <w:rPr>
          <w:spacing w:val="1"/>
        </w:rPr>
        <w:t xml:space="preserve"> </w:t>
      </w:r>
      <w:r>
        <w:t>Ethiopia</w:t>
      </w:r>
      <w:r>
        <w:rPr>
          <w:spacing w:val="-1"/>
        </w:rPr>
        <w:t xml:space="preserve"> </w:t>
      </w:r>
      <w:r>
        <w:t>and FAO, Rome, [</w:t>
      </w:r>
      <w:proofErr w:type="spellStart"/>
      <w:r>
        <w:t>unpubl</w:t>
      </w:r>
      <w:proofErr w:type="spellEnd"/>
      <w:r>
        <w:t>.].</w:t>
      </w:r>
    </w:p>
    <w:p w:rsidR="009E4ED8" w:rsidRDefault="009E4ED8">
      <w:pPr>
        <w:pStyle w:val="Telobesedila"/>
      </w:pPr>
    </w:p>
    <w:p w:rsidR="009E4ED8" w:rsidRDefault="00576F23">
      <w:pPr>
        <w:pStyle w:val="Telobesedila"/>
        <w:ind w:left="115" w:right="251"/>
        <w:jc w:val="both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1252855</wp:posOffset>
                </wp:positionV>
                <wp:extent cx="152400" cy="16891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position:absolute;left:0;text-align:left;margin-left:529.55pt;margin-top:98.65pt;width:12pt;height:13.3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qBsAIAALA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97A41">
        <w:t>Somavilla</w:t>
      </w:r>
      <w:proofErr w:type="spellEnd"/>
      <w:r w:rsidR="00697A41">
        <w:t xml:space="preserve"> L, Gomes C B, </w:t>
      </w:r>
      <w:proofErr w:type="spellStart"/>
      <w:r w:rsidR="00697A41">
        <w:t>Antunes</w:t>
      </w:r>
      <w:proofErr w:type="spellEnd"/>
      <w:r w:rsidR="00697A41">
        <w:t xml:space="preserve"> L E C, de Oliveira R P &amp; </w:t>
      </w:r>
      <w:proofErr w:type="spellStart"/>
      <w:r w:rsidR="00697A41">
        <w:t>Carneiro</w:t>
      </w:r>
      <w:proofErr w:type="spellEnd"/>
      <w:r w:rsidR="00697A41">
        <w:t xml:space="preserve"> R M D G (2009) [Reaction of</w:t>
      </w:r>
      <w:r w:rsidR="00697A41">
        <w:rPr>
          <w:spacing w:val="1"/>
        </w:rPr>
        <w:t xml:space="preserve"> </w:t>
      </w:r>
      <w:r w:rsidR="00697A41">
        <w:t xml:space="preserve">different fruit crops to </w:t>
      </w:r>
      <w:proofErr w:type="spellStart"/>
      <w:r w:rsidR="00697A41">
        <w:t>Meloidogyne</w:t>
      </w:r>
      <w:proofErr w:type="spellEnd"/>
      <w:r w:rsidR="00697A41">
        <w:t xml:space="preserve"> </w:t>
      </w:r>
      <w:proofErr w:type="spellStart"/>
      <w:r w:rsidR="00697A41">
        <w:t>ethiopica</w:t>
      </w:r>
      <w:proofErr w:type="spellEnd"/>
      <w:r w:rsidR="00697A41">
        <w:t xml:space="preserve">]. </w:t>
      </w:r>
      <w:proofErr w:type="spellStart"/>
      <w:r w:rsidR="00697A41">
        <w:t>Nematologia</w:t>
      </w:r>
      <w:proofErr w:type="spellEnd"/>
      <w:r w:rsidR="00697A41">
        <w:t xml:space="preserve"> </w:t>
      </w:r>
      <w:proofErr w:type="spellStart"/>
      <w:r w:rsidR="00697A41">
        <w:t>Brasileira</w:t>
      </w:r>
      <w:proofErr w:type="spellEnd"/>
      <w:r w:rsidR="00697A41">
        <w:t xml:space="preserve"> Piracicaba </w:t>
      </w:r>
      <w:r w:rsidR="00697A41">
        <w:rPr>
          <w:b/>
        </w:rPr>
        <w:t>33</w:t>
      </w:r>
      <w:r w:rsidR="00697A41">
        <w:t>(3), 252‒255.</w:t>
      </w:r>
      <w:r w:rsidR="00697A41">
        <w:rPr>
          <w:spacing w:val="1"/>
        </w:rPr>
        <w:t xml:space="preserve"> </w:t>
      </w:r>
      <w:r w:rsidR="00697A41">
        <w:t>(</w:t>
      </w:r>
      <w:proofErr w:type="spellStart"/>
      <w:r w:rsidR="00697A41">
        <w:t>portugalski</w:t>
      </w:r>
      <w:proofErr w:type="spellEnd"/>
      <w:r w:rsidR="00697A41">
        <w:t>:</w:t>
      </w:r>
      <w:r w:rsidR="00697A41">
        <w:rPr>
          <w:spacing w:val="-1"/>
        </w:rPr>
        <w:t xml:space="preserve"> </w:t>
      </w:r>
      <w:r w:rsidR="00697A41">
        <w:t>abs.).</w:t>
      </w:r>
    </w:p>
    <w:p w:rsidR="009E4ED8" w:rsidRDefault="009E4ED8">
      <w:pPr>
        <w:jc w:val="both"/>
        <w:sectPr w:rsidR="009E4ED8">
          <w:pgSz w:w="11910" w:h="16840"/>
          <w:pgMar w:top="1260" w:right="820" w:bottom="280" w:left="820" w:header="708" w:footer="708" w:gutter="0"/>
          <w:cols w:space="708"/>
        </w:sectPr>
      </w:pPr>
    </w:p>
    <w:p w:rsidR="009E4ED8" w:rsidRDefault="00576F23">
      <w:pPr>
        <w:pStyle w:val="Telobesedila"/>
        <w:spacing w:before="71"/>
        <w:ind w:left="115" w:right="253"/>
        <w:jc w:val="both"/>
      </w:pP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48617472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10344150</wp:posOffset>
                </wp:positionV>
                <wp:extent cx="152400" cy="16891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41" w:rsidRDefault="00697A41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6" type="#_x0000_t202" style="position:absolute;left:0;text-align:left;margin-left:529.55pt;margin-top:814.5pt;width:12pt;height:13.3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tqsAIAALA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" filled="f" stroked="f">
                <v:textbox inset="0,0,0,0">
                  <w:txbxContent>
                    <w:p w:rsidR="00697A41" w:rsidRDefault="00697A41">
                      <w:pPr>
                        <w:pStyle w:val="Telobesedila"/>
                        <w:spacing w:line="266" w:lineRule="exact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697A41">
        <w:t>Somavilla</w:t>
      </w:r>
      <w:proofErr w:type="spellEnd"/>
      <w:r w:rsidR="00697A41">
        <w:t xml:space="preserve"> L, Gomes C B, Carbonari J </w:t>
      </w:r>
      <w:proofErr w:type="spellStart"/>
      <w:r w:rsidR="00697A41">
        <w:t>J</w:t>
      </w:r>
      <w:proofErr w:type="spellEnd"/>
      <w:r w:rsidR="00697A41">
        <w:t xml:space="preserve"> &amp; </w:t>
      </w:r>
      <w:proofErr w:type="spellStart"/>
      <w:r w:rsidR="00697A41">
        <w:t>Carneiro</w:t>
      </w:r>
      <w:proofErr w:type="spellEnd"/>
      <w:r w:rsidR="00697A41">
        <w:t xml:space="preserve"> R M D G (2011) Survey and characterization of</w:t>
      </w:r>
      <w:r w:rsidR="00697A41">
        <w:rPr>
          <w:spacing w:val="1"/>
        </w:rPr>
        <w:t xml:space="preserve"> </w:t>
      </w:r>
      <w:r w:rsidR="00697A41">
        <w:t xml:space="preserve">root-knot nematode species in kiwi in Rio Grande do </w:t>
      </w:r>
      <w:proofErr w:type="spellStart"/>
      <w:r w:rsidR="00697A41">
        <w:t>Sul</w:t>
      </w:r>
      <w:proofErr w:type="spellEnd"/>
      <w:r w:rsidR="00697A41">
        <w:t xml:space="preserve"> State, Brazil. (</w:t>
      </w:r>
      <w:proofErr w:type="spellStart"/>
      <w:r w:rsidR="00697A41">
        <w:t>Levantamento</w:t>
      </w:r>
      <w:proofErr w:type="spellEnd"/>
      <w:r w:rsidR="00697A41">
        <w:t xml:space="preserve"> e </w:t>
      </w:r>
      <w:proofErr w:type="spellStart"/>
      <w:r w:rsidR="00697A41">
        <w:t>caracterização</w:t>
      </w:r>
      <w:proofErr w:type="spellEnd"/>
      <w:r w:rsidR="00697A41">
        <w:rPr>
          <w:spacing w:val="-57"/>
        </w:rPr>
        <w:t xml:space="preserve"> </w:t>
      </w:r>
      <w:r w:rsidR="00697A41">
        <w:t>de</w:t>
      </w:r>
      <w:r w:rsidR="00697A41">
        <w:rPr>
          <w:spacing w:val="-8"/>
        </w:rPr>
        <w:t xml:space="preserve"> </w:t>
      </w:r>
      <w:proofErr w:type="spellStart"/>
      <w:r w:rsidR="00697A41">
        <w:t>espécies</w:t>
      </w:r>
      <w:proofErr w:type="spellEnd"/>
      <w:r w:rsidR="00697A41">
        <w:rPr>
          <w:spacing w:val="-6"/>
        </w:rPr>
        <w:t xml:space="preserve"> </w:t>
      </w:r>
      <w:r w:rsidR="00697A41">
        <w:t>do</w:t>
      </w:r>
      <w:r w:rsidR="00697A41">
        <w:rPr>
          <w:spacing w:val="-7"/>
        </w:rPr>
        <w:t xml:space="preserve"> </w:t>
      </w:r>
      <w:proofErr w:type="spellStart"/>
      <w:r w:rsidR="00697A41">
        <w:t>nematoide</w:t>
      </w:r>
      <w:proofErr w:type="spellEnd"/>
      <w:r w:rsidR="00697A41">
        <w:rPr>
          <w:spacing w:val="-5"/>
        </w:rPr>
        <w:t xml:space="preserve"> </w:t>
      </w:r>
      <w:r w:rsidR="00697A41">
        <w:t>das</w:t>
      </w:r>
      <w:r w:rsidR="00697A41">
        <w:rPr>
          <w:spacing w:val="-7"/>
        </w:rPr>
        <w:t xml:space="preserve"> </w:t>
      </w:r>
      <w:proofErr w:type="spellStart"/>
      <w:r w:rsidR="00697A41">
        <w:t>galhas</w:t>
      </w:r>
      <w:proofErr w:type="spellEnd"/>
      <w:r w:rsidR="00697A41">
        <w:rPr>
          <w:spacing w:val="-6"/>
        </w:rPr>
        <w:t xml:space="preserve"> </w:t>
      </w:r>
      <w:proofErr w:type="spellStart"/>
      <w:r w:rsidR="00697A41">
        <w:t>em</w:t>
      </w:r>
      <w:proofErr w:type="spellEnd"/>
      <w:r w:rsidR="00697A41">
        <w:rPr>
          <w:spacing w:val="-7"/>
        </w:rPr>
        <w:t xml:space="preserve"> </w:t>
      </w:r>
      <w:proofErr w:type="spellStart"/>
      <w:r w:rsidR="00697A41">
        <w:t>quivi</w:t>
      </w:r>
      <w:proofErr w:type="spellEnd"/>
      <w:r w:rsidR="00697A41">
        <w:rPr>
          <w:spacing w:val="-6"/>
        </w:rPr>
        <w:t xml:space="preserve"> </w:t>
      </w:r>
      <w:r w:rsidR="00697A41">
        <w:t>no</w:t>
      </w:r>
      <w:r w:rsidR="00697A41">
        <w:rPr>
          <w:spacing w:val="-7"/>
        </w:rPr>
        <w:t xml:space="preserve"> </w:t>
      </w:r>
      <w:r w:rsidR="00697A41">
        <w:t>Rio</w:t>
      </w:r>
      <w:r w:rsidR="00697A41">
        <w:rPr>
          <w:spacing w:val="-6"/>
        </w:rPr>
        <w:t xml:space="preserve"> </w:t>
      </w:r>
      <w:r w:rsidR="00697A41">
        <w:t>Grande</w:t>
      </w:r>
      <w:r w:rsidR="00697A41">
        <w:rPr>
          <w:spacing w:val="-7"/>
        </w:rPr>
        <w:t xml:space="preserve"> </w:t>
      </w:r>
      <w:r w:rsidR="00697A41">
        <w:t>do</w:t>
      </w:r>
      <w:r w:rsidR="00697A41">
        <w:rPr>
          <w:spacing w:val="-7"/>
        </w:rPr>
        <w:t xml:space="preserve"> </w:t>
      </w:r>
      <w:proofErr w:type="spellStart"/>
      <w:r w:rsidR="00697A41">
        <w:t>Sul</w:t>
      </w:r>
      <w:proofErr w:type="spellEnd"/>
      <w:r w:rsidR="00697A41">
        <w:t>,</w:t>
      </w:r>
      <w:r w:rsidR="00697A41">
        <w:rPr>
          <w:spacing w:val="-6"/>
        </w:rPr>
        <w:t xml:space="preserve"> </w:t>
      </w:r>
      <w:proofErr w:type="spellStart"/>
      <w:r w:rsidR="00697A41">
        <w:t>Brasil</w:t>
      </w:r>
      <w:proofErr w:type="spellEnd"/>
      <w:r w:rsidR="00697A41">
        <w:t>.).</w:t>
      </w:r>
      <w:r w:rsidR="00697A41">
        <w:rPr>
          <w:spacing w:val="-4"/>
        </w:rPr>
        <w:t xml:space="preserve"> </w:t>
      </w:r>
      <w:r w:rsidR="00697A41">
        <w:t>Tropical</w:t>
      </w:r>
      <w:r w:rsidR="00697A41">
        <w:rPr>
          <w:spacing w:val="-6"/>
        </w:rPr>
        <w:t xml:space="preserve"> </w:t>
      </w:r>
      <w:r w:rsidR="00697A41">
        <w:t>Plant</w:t>
      </w:r>
      <w:r w:rsidR="00697A41">
        <w:rPr>
          <w:spacing w:val="-7"/>
        </w:rPr>
        <w:t xml:space="preserve"> </w:t>
      </w:r>
      <w:r w:rsidR="00697A41">
        <w:t>Pathology,</w:t>
      </w:r>
      <w:r w:rsidR="00697A41">
        <w:rPr>
          <w:spacing w:val="-57"/>
        </w:rPr>
        <w:t xml:space="preserve"> </w:t>
      </w:r>
      <w:r w:rsidR="00697A41">
        <w:rPr>
          <w:b/>
        </w:rPr>
        <w:t>36</w:t>
      </w:r>
      <w:r w:rsidR="00697A41">
        <w:t>(2),</w:t>
      </w:r>
      <w:r w:rsidR="00697A41">
        <w:rPr>
          <w:spacing w:val="-1"/>
        </w:rPr>
        <w:t xml:space="preserve"> </w:t>
      </w:r>
      <w:r w:rsidR="00697A41">
        <w:t>89-94.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4"/>
        <w:jc w:val="both"/>
      </w:pPr>
      <w:proofErr w:type="spellStart"/>
      <w:r>
        <w:t>Strajnar</w:t>
      </w:r>
      <w:proofErr w:type="spellEnd"/>
      <w:r>
        <w:t xml:space="preserve"> P, </w:t>
      </w:r>
      <w:proofErr w:type="spellStart"/>
      <w:r>
        <w:t>Širca</w:t>
      </w:r>
      <w:proofErr w:type="spellEnd"/>
      <w:r>
        <w:t xml:space="preserve"> S, </w:t>
      </w:r>
      <w:proofErr w:type="spellStart"/>
      <w:r>
        <w:t>Geric</w:t>
      </w:r>
      <w:proofErr w:type="spellEnd"/>
      <w:r>
        <w:t xml:space="preserve"> Stare B &amp; </w:t>
      </w:r>
      <w:proofErr w:type="spellStart"/>
      <w:r>
        <w:t>Urek</w:t>
      </w:r>
      <w:proofErr w:type="spellEnd"/>
      <w:r>
        <w:t xml:space="preserve"> G (2009) Characterization of the root-knot nematode,</w:t>
      </w:r>
      <w:r>
        <w:rPr>
          <w:spacing w:val="1"/>
        </w:rPr>
        <w:t xml:space="preserve">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Whitehead,</w:t>
      </w:r>
      <w:r>
        <w:rPr>
          <w:spacing w:val="-1"/>
        </w:rPr>
        <w:t xml:space="preserve"> </w:t>
      </w:r>
      <w:r>
        <w:t>1968, from</w:t>
      </w:r>
      <w:r>
        <w:rPr>
          <w:spacing w:val="-1"/>
        </w:rPr>
        <w:t xml:space="preserve"> </w:t>
      </w:r>
      <w:r>
        <w:t>Slovenia. Russian</w:t>
      </w:r>
      <w:r>
        <w:rPr>
          <w:spacing w:val="-1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 Nematology</w:t>
      </w:r>
      <w:r>
        <w:rPr>
          <w:spacing w:val="-4"/>
        </w:rPr>
        <w:t xml:space="preserve"> </w:t>
      </w:r>
      <w:r>
        <w:rPr>
          <w:b/>
        </w:rPr>
        <w:t>17</w:t>
      </w:r>
      <w:r>
        <w:t>, 135-142.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1"/>
        <w:jc w:val="both"/>
      </w:pPr>
      <w:proofErr w:type="spellStart"/>
      <w:r>
        <w:t>Strajnar</w:t>
      </w:r>
      <w:proofErr w:type="spellEnd"/>
      <w:r>
        <w:t xml:space="preserve"> P, </w:t>
      </w:r>
      <w:proofErr w:type="spellStart"/>
      <w:r>
        <w:t>Širca</w:t>
      </w:r>
      <w:proofErr w:type="spellEnd"/>
      <w:r>
        <w:t xml:space="preserve"> S, </w:t>
      </w:r>
      <w:proofErr w:type="spellStart"/>
      <w:r>
        <w:t>Knapič</w:t>
      </w:r>
      <w:proofErr w:type="spellEnd"/>
      <w:r>
        <w:t xml:space="preserve"> M &amp; </w:t>
      </w:r>
      <w:proofErr w:type="spellStart"/>
      <w:r>
        <w:t>Urek</w:t>
      </w:r>
      <w:proofErr w:type="spellEnd"/>
      <w:r>
        <w:t xml:space="preserve"> G (2011) Effect of Slovenian climatic conditions on the</w:t>
      </w:r>
      <w:r>
        <w:rPr>
          <w:spacing w:val="1"/>
        </w:rPr>
        <w:t xml:space="preserve"> </w:t>
      </w:r>
      <w:r>
        <w:t xml:space="preserve">development and survival of the root-knot nematode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. Eur. J. Plant </w:t>
      </w:r>
      <w:proofErr w:type="spellStart"/>
      <w:r>
        <w:t>Pathol</w:t>
      </w:r>
      <w:proofErr w:type="spellEnd"/>
      <w:r>
        <w:t xml:space="preserve">. </w:t>
      </w:r>
      <w:r>
        <w:rPr>
          <w:b/>
        </w:rPr>
        <w:t>129</w:t>
      </w:r>
      <w:r>
        <w:t>,</w:t>
      </w:r>
      <w:r>
        <w:rPr>
          <w:spacing w:val="1"/>
        </w:rPr>
        <w:t xml:space="preserve"> </w:t>
      </w:r>
      <w:r>
        <w:t>81-88.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spacing w:before="1"/>
        <w:ind w:left="115" w:right="251"/>
        <w:jc w:val="both"/>
      </w:pPr>
      <w:proofErr w:type="spellStart"/>
      <w:r>
        <w:t>Strajnar</w:t>
      </w:r>
      <w:proofErr w:type="spellEnd"/>
      <w:r>
        <w:rPr>
          <w:spacing w:val="-12"/>
        </w:rPr>
        <w:t xml:space="preserve"> </w:t>
      </w:r>
      <w:r>
        <w:t>P</w:t>
      </w:r>
      <w:r>
        <w:rPr>
          <w:spacing w:val="-8"/>
        </w:rPr>
        <w:t xml:space="preserve"> </w:t>
      </w:r>
      <w:r>
        <w:t>&amp;</w:t>
      </w:r>
      <w:r>
        <w:rPr>
          <w:spacing w:val="-13"/>
        </w:rPr>
        <w:t xml:space="preserve"> </w:t>
      </w:r>
      <w:proofErr w:type="spellStart"/>
      <w:r>
        <w:t>Širca</w:t>
      </w:r>
      <w:proofErr w:type="spellEnd"/>
      <w:r>
        <w:rPr>
          <w:spacing w:val="-11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(2011)</w:t>
      </w:r>
      <w:r>
        <w:rPr>
          <w:spacing w:val="-11"/>
        </w:rPr>
        <w:t xml:space="preserve"> </w:t>
      </w:r>
      <w:r>
        <w:t>[The</w:t>
      </w:r>
      <w:r>
        <w:rPr>
          <w:spacing w:val="-12"/>
        </w:rPr>
        <w:t xml:space="preserve"> </w:t>
      </w:r>
      <w:r>
        <w:t>effect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insecticides,</w:t>
      </w:r>
      <w:r>
        <w:rPr>
          <w:spacing w:val="-11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compounds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tomato</w:t>
      </w:r>
      <w:r>
        <w:rPr>
          <w:spacing w:val="-11"/>
        </w:rPr>
        <w:t xml:space="preserve"> </w:t>
      </w:r>
      <w:r>
        <w:t>cv.</w:t>
      </w:r>
      <w:r>
        <w:rPr>
          <w:spacing w:val="-10"/>
        </w:rPr>
        <w:t xml:space="preserve"> </w:t>
      </w:r>
      <w:proofErr w:type="spellStart"/>
      <w:r>
        <w:t>Venezia</w:t>
      </w:r>
      <w:proofErr w:type="spellEnd"/>
      <w:r>
        <w:rPr>
          <w:spacing w:val="-58"/>
        </w:rPr>
        <w:t xml:space="preserve"> </w:t>
      </w:r>
      <w:r>
        <w:t xml:space="preserve">with </w:t>
      </w:r>
      <w:proofErr w:type="spellStart"/>
      <w:r>
        <w:t>Mi</w:t>
      </w:r>
      <w:proofErr w:type="spellEnd"/>
      <w:r>
        <w:t xml:space="preserve"> gene on the nematode </w:t>
      </w:r>
      <w:proofErr w:type="spellStart"/>
      <w:r>
        <w:t>Meloidogyne</w:t>
      </w:r>
      <w:proofErr w:type="spellEnd"/>
      <w:r>
        <w:t xml:space="preserve"> </w:t>
      </w:r>
      <w:proofErr w:type="spellStart"/>
      <w:r>
        <w:t>ethiopica</w:t>
      </w:r>
      <w:proofErr w:type="spellEnd"/>
      <w:r>
        <w:t xml:space="preserve"> (</w:t>
      </w:r>
      <w:proofErr w:type="spellStart"/>
      <w:r>
        <w:t>Nematoda</w:t>
      </w:r>
      <w:proofErr w:type="spellEnd"/>
      <w:r>
        <w:t xml:space="preserve">) reproduction.]. </w:t>
      </w:r>
      <w:proofErr w:type="spellStart"/>
      <w:r>
        <w:t>Acta</w:t>
      </w:r>
      <w:proofErr w:type="spellEnd"/>
      <w:r>
        <w:t xml:space="preserve"> </w:t>
      </w:r>
      <w:proofErr w:type="spellStart"/>
      <w:r>
        <w:t>agriculturae</w:t>
      </w:r>
      <w:proofErr w:type="spellEnd"/>
      <w:r>
        <w:rPr>
          <w:spacing w:val="1"/>
        </w:rPr>
        <w:t xml:space="preserve"> </w:t>
      </w:r>
      <w:proofErr w:type="spellStart"/>
      <w:r>
        <w:t>Slovenica</w:t>
      </w:r>
      <w:proofErr w:type="spellEnd"/>
      <w:r>
        <w:rPr>
          <w:spacing w:val="-2"/>
        </w:rPr>
        <w:t xml:space="preserve"> </w:t>
      </w:r>
      <w:r>
        <w:rPr>
          <w:b/>
        </w:rPr>
        <w:t>97</w:t>
      </w:r>
      <w:r>
        <w:t>, 5-10.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3"/>
        <w:jc w:val="both"/>
      </w:pPr>
      <w:proofErr w:type="spellStart"/>
      <w:r>
        <w:t>Širca</w:t>
      </w:r>
      <w:proofErr w:type="spellEnd"/>
      <w:r>
        <w:rPr>
          <w:spacing w:val="-10"/>
        </w:rPr>
        <w:t xml:space="preserve"> </w:t>
      </w:r>
      <w:r>
        <w:t>S,</w:t>
      </w:r>
      <w:r>
        <w:rPr>
          <w:spacing w:val="-9"/>
        </w:rPr>
        <w:t xml:space="preserve"> </w:t>
      </w:r>
      <w:proofErr w:type="spellStart"/>
      <w:r>
        <w:t>Urek</w:t>
      </w:r>
      <w:proofErr w:type="spellEnd"/>
      <w:r>
        <w:rPr>
          <w:spacing w:val="-5"/>
        </w:rPr>
        <w:t xml:space="preserve"> </w:t>
      </w:r>
      <w:r>
        <w:t>G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proofErr w:type="spellStart"/>
      <w:r>
        <w:t>Karssen</w:t>
      </w:r>
      <w:proofErr w:type="spellEnd"/>
      <w:r>
        <w:rPr>
          <w:spacing w:val="-9"/>
        </w:rPr>
        <w:t xml:space="preserve"> </w:t>
      </w:r>
      <w:r>
        <w:t>G</w:t>
      </w:r>
      <w:r>
        <w:rPr>
          <w:spacing w:val="-8"/>
        </w:rPr>
        <w:t xml:space="preserve"> </w:t>
      </w:r>
      <w:r>
        <w:t>(2004)</w:t>
      </w:r>
      <w:r>
        <w:rPr>
          <w:spacing w:val="-4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Root-Knot</w:t>
      </w:r>
      <w:r>
        <w:rPr>
          <w:spacing w:val="-6"/>
        </w:rPr>
        <w:t xml:space="preserve"> </w:t>
      </w:r>
      <w:r>
        <w:t>Nematode</w:t>
      </w:r>
      <w:r>
        <w:rPr>
          <w:spacing w:val="-9"/>
        </w:rPr>
        <w:t xml:space="preserve"> </w:t>
      </w:r>
      <w:proofErr w:type="spellStart"/>
      <w:r>
        <w:t>Meloidogyne</w:t>
      </w:r>
      <w:proofErr w:type="spellEnd"/>
      <w:r>
        <w:rPr>
          <w:spacing w:val="-7"/>
        </w:rPr>
        <w:t xml:space="preserve"> </w:t>
      </w:r>
      <w:proofErr w:type="spellStart"/>
      <w:r>
        <w:t>ethiopica</w:t>
      </w:r>
      <w:proofErr w:type="spellEnd"/>
      <w:r>
        <w:rPr>
          <w:spacing w:val="-5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Tomato</w:t>
      </w:r>
      <w:r>
        <w:rPr>
          <w:spacing w:val="-1"/>
        </w:rPr>
        <w:t xml:space="preserve"> </w:t>
      </w:r>
      <w:r>
        <w:t>in Slovenia. Plant disease</w:t>
      </w:r>
      <w:r>
        <w:rPr>
          <w:spacing w:val="1"/>
        </w:rPr>
        <w:t xml:space="preserve"> </w:t>
      </w:r>
      <w:r>
        <w:rPr>
          <w:b/>
        </w:rPr>
        <w:t>88</w:t>
      </w:r>
      <w:r>
        <w:t>, 680.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251"/>
        <w:jc w:val="both"/>
      </w:pPr>
      <w:proofErr w:type="spellStart"/>
      <w:r>
        <w:t>Terefe</w:t>
      </w:r>
      <w:proofErr w:type="spellEnd"/>
      <w:r>
        <w:t xml:space="preserve">, M., Tefera, T. and </w:t>
      </w:r>
      <w:proofErr w:type="spellStart"/>
      <w:r>
        <w:t>Sakhuja</w:t>
      </w:r>
      <w:proofErr w:type="spellEnd"/>
      <w:r>
        <w:t xml:space="preserve">, P.K. (2009) Effect of a formulation of Bacillus </w:t>
      </w:r>
      <w:proofErr w:type="spellStart"/>
      <w:r>
        <w:t>firmus</w:t>
      </w:r>
      <w:proofErr w:type="spellEnd"/>
      <w:r>
        <w:t xml:space="preserve"> on root-knot</w:t>
      </w:r>
      <w:r>
        <w:rPr>
          <w:spacing w:val="-57"/>
        </w:rPr>
        <w:t xml:space="preserve"> </w:t>
      </w:r>
      <w:r>
        <w:t xml:space="preserve">nematode </w:t>
      </w:r>
      <w:proofErr w:type="spellStart"/>
      <w:r>
        <w:t>Meloidogyne</w:t>
      </w:r>
      <w:proofErr w:type="spellEnd"/>
      <w:r>
        <w:t xml:space="preserve"> incognita infestation and the growth of tomato plants in the greenhouse and</w:t>
      </w:r>
      <w:r>
        <w:rPr>
          <w:spacing w:val="1"/>
        </w:rPr>
        <w:t xml:space="preserve"> </w:t>
      </w:r>
      <w:r>
        <w:t>nursery.</w:t>
      </w:r>
      <w:r>
        <w:rPr>
          <w:spacing w:val="-1"/>
        </w:rPr>
        <w:t xml:space="preserve"> </w:t>
      </w:r>
      <w:r>
        <w:t>Journal of</w:t>
      </w:r>
      <w:r>
        <w:rPr>
          <w:spacing w:val="1"/>
        </w:rPr>
        <w:t xml:space="preserve"> </w:t>
      </w:r>
      <w:r>
        <w:t>Invertebrate Pathology</w:t>
      </w:r>
      <w:r>
        <w:rPr>
          <w:spacing w:val="-5"/>
        </w:rPr>
        <w:t xml:space="preserve"> </w:t>
      </w:r>
      <w:r>
        <w:t>100,</w:t>
      </w:r>
      <w:r>
        <w:rPr>
          <w:spacing w:val="2"/>
        </w:rPr>
        <w:t xml:space="preserve"> </w:t>
      </w:r>
      <w:r>
        <w:t>94–99.</w:t>
      </w:r>
    </w:p>
    <w:p w:rsidR="009E4ED8" w:rsidRDefault="009E4ED8">
      <w:pPr>
        <w:pStyle w:val="Telobesedila"/>
      </w:pPr>
    </w:p>
    <w:p w:rsidR="009E4ED8" w:rsidRDefault="00697A41">
      <w:pPr>
        <w:pStyle w:val="Telobesedila"/>
        <w:ind w:left="115" w:right="682"/>
      </w:pPr>
      <w:r>
        <w:t>Whitehead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(1968)</w:t>
      </w:r>
      <w:r>
        <w:rPr>
          <w:spacing w:val="-1"/>
        </w:rPr>
        <w:t xml:space="preserve"> </w:t>
      </w:r>
      <w:r>
        <w:t>Taxonomy</w:t>
      </w:r>
      <w:r>
        <w:rPr>
          <w:spacing w:val="-9"/>
        </w:rPr>
        <w:t xml:space="preserve"> </w:t>
      </w:r>
      <w:r>
        <w:t xml:space="preserve">of </w:t>
      </w:r>
      <w:proofErr w:type="spellStart"/>
      <w:r>
        <w:t>Meloidogyne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Nematoda</w:t>
      </w:r>
      <w:proofErr w:type="spellEnd"/>
      <w:r>
        <w:t>:</w:t>
      </w:r>
      <w:r>
        <w:rPr>
          <w:spacing w:val="-1"/>
        </w:rPr>
        <w:t xml:space="preserve"> </w:t>
      </w:r>
      <w:proofErr w:type="spellStart"/>
      <w:r>
        <w:t>Heteroderidae</w:t>
      </w:r>
      <w:proofErr w:type="spellEnd"/>
      <w:r>
        <w:t>) with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new species. Transactions of the</w:t>
      </w:r>
      <w:r>
        <w:rPr>
          <w:spacing w:val="-1"/>
        </w:rPr>
        <w:t xml:space="preserve"> </w:t>
      </w:r>
      <w:r>
        <w:t>Zoological</w:t>
      </w:r>
      <w:r>
        <w:rPr>
          <w:spacing w:val="1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London</w:t>
      </w:r>
      <w:r>
        <w:rPr>
          <w:spacing w:val="2"/>
        </w:rPr>
        <w:t xml:space="preserve"> </w:t>
      </w:r>
      <w:r>
        <w:rPr>
          <w:b/>
        </w:rPr>
        <w:t>31</w:t>
      </w:r>
      <w:r>
        <w:t>, 263-401.</w:t>
      </w:r>
    </w:p>
    <w:p w:rsidR="009E4ED8" w:rsidRDefault="009E4ED8">
      <w:pPr>
        <w:pStyle w:val="Telobesedila"/>
        <w:spacing w:before="9"/>
        <w:rPr>
          <w:sz w:val="23"/>
        </w:rPr>
      </w:pPr>
    </w:p>
    <w:p w:rsidR="009E4ED8" w:rsidRDefault="00697A41">
      <w:pPr>
        <w:pStyle w:val="Telobesedila"/>
        <w:spacing w:before="1"/>
        <w:ind w:left="115" w:right="304"/>
      </w:pPr>
      <w:r>
        <w:t>Whitehead A G (1969) The distribution of root-knot nematodes (</w:t>
      </w:r>
      <w:proofErr w:type="spellStart"/>
      <w:r>
        <w:t>Meloidogyne</w:t>
      </w:r>
      <w:proofErr w:type="spellEnd"/>
      <w:r>
        <w:t xml:space="preserve"> spp.) in tropical Africa.</w:t>
      </w:r>
      <w:r>
        <w:rPr>
          <w:spacing w:val="-57"/>
        </w:rPr>
        <w:t xml:space="preserve"> </w:t>
      </w:r>
      <w:proofErr w:type="spellStart"/>
      <w:r>
        <w:t>Nematologica</w:t>
      </w:r>
      <w:proofErr w:type="spellEnd"/>
      <w:r>
        <w:rPr>
          <w:spacing w:val="-2"/>
        </w:rPr>
        <w:t xml:space="preserve"> </w:t>
      </w:r>
      <w:r>
        <w:rPr>
          <w:b/>
        </w:rPr>
        <w:t>15</w:t>
      </w:r>
      <w:r>
        <w:t>, 315-333.</w:t>
      </w:r>
    </w:p>
    <w:p w:rsidR="009E4ED8" w:rsidRDefault="009E4ED8">
      <w:pPr>
        <w:pStyle w:val="Telobesedila"/>
        <w:rPr>
          <w:sz w:val="26"/>
        </w:rPr>
      </w:pPr>
    </w:p>
    <w:p w:rsidR="009E4ED8" w:rsidRDefault="009E4ED8">
      <w:pPr>
        <w:pStyle w:val="Telobesedila"/>
        <w:spacing w:before="7"/>
        <w:rPr>
          <w:sz w:val="22"/>
        </w:rPr>
      </w:pPr>
    </w:p>
    <w:p w:rsidR="009E4ED8" w:rsidRDefault="00697A41">
      <w:pPr>
        <w:ind w:left="2802" w:right="2801"/>
        <w:jc w:val="center"/>
        <w:rPr>
          <w:b/>
        </w:rPr>
      </w:pPr>
      <w:r>
        <w:rPr>
          <w:b/>
        </w:rPr>
        <w:t>Appendix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Symptoms</w:t>
      </w:r>
      <w:r>
        <w:rPr>
          <w:b/>
          <w:spacing w:val="-1"/>
        </w:rPr>
        <w:t xml:space="preserve"> </w:t>
      </w:r>
      <w:r>
        <w:rPr>
          <w:b/>
        </w:rPr>
        <w:t xml:space="preserve">of </w:t>
      </w:r>
      <w:r>
        <w:rPr>
          <w:b/>
          <w:i/>
        </w:rPr>
        <w:t>M.</w:t>
      </w:r>
      <w:r>
        <w:rPr>
          <w:b/>
          <w:i/>
          <w:spacing w:val="-1"/>
        </w:rPr>
        <w:t xml:space="preserve"> </w:t>
      </w:r>
      <w:proofErr w:type="spellStart"/>
      <w:r>
        <w:rPr>
          <w:b/>
          <w:i/>
        </w:rPr>
        <w:t>luci</w:t>
      </w:r>
      <w:proofErr w:type="spellEnd"/>
      <w:r>
        <w:rPr>
          <w:b/>
          <w:i/>
          <w:spacing w:val="-2"/>
        </w:rPr>
        <w:t xml:space="preserve"> </w:t>
      </w:r>
      <w:r>
        <w:rPr>
          <w:b/>
        </w:rPr>
        <w:t>infestation.</w:t>
      </w:r>
    </w:p>
    <w:p w:rsidR="005E3BE0" w:rsidRDefault="005E3BE0">
      <w:pPr>
        <w:ind w:left="2802" w:right="2801"/>
        <w:jc w:val="center"/>
        <w:rPr>
          <w:b/>
        </w:rPr>
      </w:pPr>
      <w:r>
        <w:rPr>
          <w:noProof/>
          <w:sz w:val="20"/>
          <w:lang w:val="sl-SI" w:eastAsia="sl-SI"/>
        </w:rPr>
        <w:drawing>
          <wp:anchor distT="0" distB="0" distL="114300" distR="114300" simplePos="0" relativeHeight="486176768" behindDoc="0" locked="0" layoutInCell="1" allowOverlap="1" wp14:anchorId="55ADE021" wp14:editId="0A7C31FA">
            <wp:simplePos x="0" y="0"/>
            <wp:positionH relativeFrom="column">
              <wp:posOffset>3593465</wp:posOffset>
            </wp:positionH>
            <wp:positionV relativeFrom="paragraph">
              <wp:posOffset>158115</wp:posOffset>
            </wp:positionV>
            <wp:extent cx="2809875" cy="2371090"/>
            <wp:effectExtent l="0" t="0" r="9525" b="0"/>
            <wp:wrapSquare wrapText="bothSides"/>
            <wp:docPr id="7" name="image4.jpeg" title="M. luci infested tomato root sys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sl-SI" w:eastAsia="sl-SI"/>
        </w:rPr>
        <w:drawing>
          <wp:anchor distT="0" distB="0" distL="114300" distR="114300" simplePos="0" relativeHeight="486175744" behindDoc="0" locked="0" layoutInCell="1" allowOverlap="1" wp14:anchorId="478EEF55" wp14:editId="518057CF">
            <wp:simplePos x="0" y="0"/>
            <wp:positionH relativeFrom="column">
              <wp:posOffset>41275</wp:posOffset>
            </wp:positionH>
            <wp:positionV relativeFrom="paragraph">
              <wp:posOffset>158750</wp:posOffset>
            </wp:positionV>
            <wp:extent cx="3182620" cy="2395855"/>
            <wp:effectExtent l="0" t="0" r="0" b="4445"/>
            <wp:wrapSquare wrapText="bothSides"/>
            <wp:docPr id="48" name="Slika 48" title="M. luci infestation of tomatoes in Slovenia i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41" w:rsidRPr="005E3BE0" w:rsidRDefault="005E3BE0">
      <w:pPr>
        <w:rPr>
          <w:i/>
        </w:rPr>
      </w:pPr>
      <w:r w:rsidRPr="005E3BE0">
        <w:rPr>
          <w:i/>
          <w:sz w:val="20"/>
          <w:szCs w:val="20"/>
        </w:rPr>
        <w:t xml:space="preserve">M. </w:t>
      </w:r>
      <w:proofErr w:type="spellStart"/>
      <w:r w:rsidRPr="005E3BE0">
        <w:rPr>
          <w:i/>
          <w:sz w:val="20"/>
          <w:szCs w:val="20"/>
        </w:rPr>
        <w:t>luci</w:t>
      </w:r>
      <w:proofErr w:type="spellEnd"/>
      <w:r w:rsidRPr="005E3BE0">
        <w:rPr>
          <w:i/>
          <w:sz w:val="20"/>
          <w:szCs w:val="20"/>
        </w:rPr>
        <w:t xml:space="preserve"> infestation of tomatoes in Slovenia in 2015. (</w:t>
      </w:r>
      <w:proofErr w:type="spellStart"/>
      <w:r w:rsidRPr="005E3BE0">
        <w:rPr>
          <w:i/>
          <w:sz w:val="20"/>
          <w:szCs w:val="20"/>
        </w:rPr>
        <w:t>Foto</w:t>
      </w:r>
      <w:proofErr w:type="spellEnd"/>
      <w:r w:rsidRPr="005E3BE0">
        <w:rPr>
          <w:i/>
          <w:sz w:val="20"/>
          <w:szCs w:val="20"/>
        </w:rPr>
        <w:t>: KIS)</w:t>
      </w:r>
      <w:r w:rsidRPr="005E3BE0">
        <w:rPr>
          <w:i/>
        </w:rPr>
        <w:tab/>
      </w:r>
      <w:r w:rsidRPr="005E3BE0">
        <w:rPr>
          <w:i/>
          <w:sz w:val="20"/>
          <w:szCs w:val="20"/>
        </w:rPr>
        <w:t xml:space="preserve">M. </w:t>
      </w:r>
      <w:proofErr w:type="spellStart"/>
      <w:r w:rsidRPr="005E3BE0">
        <w:rPr>
          <w:i/>
          <w:sz w:val="20"/>
          <w:szCs w:val="20"/>
        </w:rPr>
        <w:t>luci</w:t>
      </w:r>
      <w:proofErr w:type="spellEnd"/>
      <w:r w:rsidRPr="005E3BE0">
        <w:rPr>
          <w:i/>
          <w:sz w:val="20"/>
          <w:szCs w:val="20"/>
        </w:rPr>
        <w:t xml:space="preserve"> infes</w:t>
      </w:r>
      <w:bookmarkStart w:id="0" w:name="_GoBack"/>
      <w:bookmarkEnd w:id="0"/>
      <w:r w:rsidRPr="005E3BE0">
        <w:rPr>
          <w:i/>
          <w:sz w:val="20"/>
          <w:szCs w:val="20"/>
        </w:rPr>
        <w:t>ted tomato root system. (</w:t>
      </w:r>
      <w:proofErr w:type="spellStart"/>
      <w:r w:rsidRPr="005E3BE0">
        <w:rPr>
          <w:i/>
          <w:sz w:val="20"/>
          <w:szCs w:val="20"/>
        </w:rPr>
        <w:t>Foto</w:t>
      </w:r>
      <w:proofErr w:type="spellEnd"/>
      <w:r w:rsidRPr="005E3BE0">
        <w:rPr>
          <w:i/>
          <w:sz w:val="20"/>
          <w:szCs w:val="20"/>
        </w:rPr>
        <w:t>: KIS)</w:t>
      </w:r>
    </w:p>
    <w:sectPr w:rsidR="00697A41" w:rsidRPr="005E3BE0">
      <w:pgSz w:w="11910" w:h="16840"/>
      <w:pgMar w:top="980" w:right="820" w:bottom="280" w:left="8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27704"/>
    <w:multiLevelType w:val="hybridMultilevel"/>
    <w:tmpl w:val="3D24020C"/>
    <w:lvl w:ilvl="0" w:tplc="DF46FD50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AE21D8E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2" w:tplc="42308898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3" w:tplc="AC944078"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4" w:tplc="AC1A139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5" w:tplc="A39AB7E6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6" w:tplc="80CEEE70"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7" w:tplc="ED2C52AC">
      <w:numFmt w:val="bullet"/>
      <w:lvlText w:val="•"/>
      <w:lvlJc w:val="left"/>
      <w:pPr>
        <w:ind w:left="6981" w:hanging="360"/>
      </w:pPr>
      <w:rPr>
        <w:rFonts w:hint="default"/>
        <w:lang w:val="en-US" w:eastAsia="en-US" w:bidi="ar-SA"/>
      </w:rPr>
    </w:lvl>
    <w:lvl w:ilvl="8" w:tplc="E998FA14"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3C15C35"/>
    <w:multiLevelType w:val="hybridMultilevel"/>
    <w:tmpl w:val="2CD8B724"/>
    <w:lvl w:ilvl="0" w:tplc="7B8ACA60">
      <w:start w:val="5"/>
      <w:numFmt w:val="decimal"/>
      <w:lvlText w:val="%1."/>
      <w:lvlJc w:val="left"/>
      <w:pPr>
        <w:ind w:left="49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C3AD66A">
      <w:numFmt w:val="bullet"/>
      <w:lvlText w:val=""/>
      <w:lvlJc w:val="left"/>
      <w:pPr>
        <w:ind w:left="90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ACEBE72">
      <w:numFmt w:val="bullet"/>
      <w:lvlText w:val="•"/>
      <w:lvlJc w:val="left"/>
      <w:pPr>
        <w:ind w:left="1940" w:hanging="360"/>
      </w:pPr>
      <w:rPr>
        <w:rFonts w:hint="default"/>
        <w:lang w:val="en-US" w:eastAsia="en-US" w:bidi="ar-SA"/>
      </w:rPr>
    </w:lvl>
    <w:lvl w:ilvl="3" w:tplc="BD04B1EC">
      <w:numFmt w:val="bullet"/>
      <w:lvlText w:val="•"/>
      <w:lvlJc w:val="left"/>
      <w:pPr>
        <w:ind w:left="2981" w:hanging="360"/>
      </w:pPr>
      <w:rPr>
        <w:rFonts w:hint="default"/>
        <w:lang w:val="en-US" w:eastAsia="en-US" w:bidi="ar-SA"/>
      </w:rPr>
    </w:lvl>
    <w:lvl w:ilvl="4" w:tplc="2DB00DC2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 w:tplc="22A2FDBC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6" w:tplc="DF64A41E"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7" w:tplc="A686EDBE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8" w:tplc="531A888A"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37B3716"/>
    <w:multiLevelType w:val="hybridMultilevel"/>
    <w:tmpl w:val="FF8C69CC"/>
    <w:lvl w:ilvl="0" w:tplc="2BE093AE">
      <w:numFmt w:val="bullet"/>
      <w:lvlText w:val="-"/>
      <w:lvlJc w:val="left"/>
      <w:pPr>
        <w:ind w:left="54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7940EC4">
      <w:numFmt w:val="bullet"/>
      <w:lvlText w:val="•"/>
      <w:lvlJc w:val="left"/>
      <w:pPr>
        <w:ind w:left="1512" w:hanging="361"/>
      </w:pPr>
      <w:rPr>
        <w:rFonts w:hint="default"/>
        <w:lang w:val="en-US" w:eastAsia="en-US" w:bidi="ar-SA"/>
      </w:rPr>
    </w:lvl>
    <w:lvl w:ilvl="2" w:tplc="FA20581E">
      <w:numFmt w:val="bullet"/>
      <w:lvlText w:val="•"/>
      <w:lvlJc w:val="left"/>
      <w:pPr>
        <w:ind w:left="2485" w:hanging="361"/>
      </w:pPr>
      <w:rPr>
        <w:rFonts w:hint="default"/>
        <w:lang w:val="en-US" w:eastAsia="en-US" w:bidi="ar-SA"/>
      </w:rPr>
    </w:lvl>
    <w:lvl w:ilvl="3" w:tplc="121ACBA8">
      <w:numFmt w:val="bullet"/>
      <w:lvlText w:val="•"/>
      <w:lvlJc w:val="left"/>
      <w:pPr>
        <w:ind w:left="3457" w:hanging="361"/>
      </w:pPr>
      <w:rPr>
        <w:rFonts w:hint="default"/>
        <w:lang w:val="en-US" w:eastAsia="en-US" w:bidi="ar-SA"/>
      </w:rPr>
    </w:lvl>
    <w:lvl w:ilvl="4" w:tplc="A0B83484">
      <w:numFmt w:val="bullet"/>
      <w:lvlText w:val="•"/>
      <w:lvlJc w:val="left"/>
      <w:pPr>
        <w:ind w:left="4430" w:hanging="361"/>
      </w:pPr>
      <w:rPr>
        <w:rFonts w:hint="default"/>
        <w:lang w:val="en-US" w:eastAsia="en-US" w:bidi="ar-SA"/>
      </w:rPr>
    </w:lvl>
    <w:lvl w:ilvl="5" w:tplc="FDB83D02">
      <w:numFmt w:val="bullet"/>
      <w:lvlText w:val="•"/>
      <w:lvlJc w:val="left"/>
      <w:pPr>
        <w:ind w:left="5403" w:hanging="361"/>
      </w:pPr>
      <w:rPr>
        <w:rFonts w:hint="default"/>
        <w:lang w:val="en-US" w:eastAsia="en-US" w:bidi="ar-SA"/>
      </w:rPr>
    </w:lvl>
    <w:lvl w:ilvl="6" w:tplc="0A944A2A">
      <w:numFmt w:val="bullet"/>
      <w:lvlText w:val="•"/>
      <w:lvlJc w:val="left"/>
      <w:pPr>
        <w:ind w:left="6375" w:hanging="361"/>
      </w:pPr>
      <w:rPr>
        <w:rFonts w:hint="default"/>
        <w:lang w:val="en-US" w:eastAsia="en-US" w:bidi="ar-SA"/>
      </w:rPr>
    </w:lvl>
    <w:lvl w:ilvl="7" w:tplc="BFD03846">
      <w:numFmt w:val="bullet"/>
      <w:lvlText w:val="•"/>
      <w:lvlJc w:val="left"/>
      <w:pPr>
        <w:ind w:left="7348" w:hanging="361"/>
      </w:pPr>
      <w:rPr>
        <w:rFonts w:hint="default"/>
        <w:lang w:val="en-US" w:eastAsia="en-US" w:bidi="ar-SA"/>
      </w:rPr>
    </w:lvl>
    <w:lvl w:ilvl="8" w:tplc="251E7CF6">
      <w:numFmt w:val="bullet"/>
      <w:lvlText w:val="•"/>
      <w:lvlJc w:val="left"/>
      <w:pPr>
        <w:ind w:left="8321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D4E1218"/>
    <w:multiLevelType w:val="multilevel"/>
    <w:tmpl w:val="DA8CCFC4"/>
    <w:lvl w:ilvl="0">
      <w:start w:val="16"/>
      <w:numFmt w:val="decimal"/>
      <w:lvlText w:val="%1"/>
      <w:lvlJc w:val="left"/>
      <w:pPr>
        <w:ind w:left="663" w:hanging="48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3" w:hanging="481"/>
        <w:jc w:val="right"/>
      </w:pPr>
      <w:rPr>
        <w:rFonts w:hint="default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581" w:hanging="4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41" w:hanging="4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2" w:hanging="4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3" w:hanging="4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4" w:hanging="4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5" w:hanging="481"/>
      </w:pPr>
      <w:rPr>
        <w:rFonts w:hint="default"/>
        <w:lang w:val="en-US" w:eastAsia="en-US" w:bidi="ar-SA"/>
      </w:rPr>
    </w:lvl>
  </w:abstractNum>
  <w:abstractNum w:abstractNumId="4" w15:restartNumberingAfterBreak="0">
    <w:nsid w:val="498A768E"/>
    <w:multiLevelType w:val="hybridMultilevel"/>
    <w:tmpl w:val="E42AC6A2"/>
    <w:lvl w:ilvl="0" w:tplc="CDFCCD1C">
      <w:numFmt w:val="bullet"/>
      <w:lvlText w:val="-"/>
      <w:lvlJc w:val="left"/>
      <w:pPr>
        <w:ind w:left="543" w:hanging="361"/>
      </w:pPr>
      <w:rPr>
        <w:rFonts w:hint="default"/>
        <w:w w:val="100"/>
        <w:lang w:val="en-US" w:eastAsia="en-US" w:bidi="ar-SA"/>
      </w:rPr>
    </w:lvl>
    <w:lvl w:ilvl="1" w:tplc="49B2BB4E">
      <w:numFmt w:val="bullet"/>
      <w:lvlText w:val="•"/>
      <w:lvlJc w:val="left"/>
      <w:pPr>
        <w:ind w:left="1512" w:hanging="361"/>
      </w:pPr>
      <w:rPr>
        <w:rFonts w:hint="default"/>
        <w:lang w:val="en-US" w:eastAsia="en-US" w:bidi="ar-SA"/>
      </w:rPr>
    </w:lvl>
    <w:lvl w:ilvl="2" w:tplc="3B7A43B0">
      <w:numFmt w:val="bullet"/>
      <w:lvlText w:val="•"/>
      <w:lvlJc w:val="left"/>
      <w:pPr>
        <w:ind w:left="2485" w:hanging="361"/>
      </w:pPr>
      <w:rPr>
        <w:rFonts w:hint="default"/>
        <w:lang w:val="en-US" w:eastAsia="en-US" w:bidi="ar-SA"/>
      </w:rPr>
    </w:lvl>
    <w:lvl w:ilvl="3" w:tplc="0F5CC130">
      <w:numFmt w:val="bullet"/>
      <w:lvlText w:val="•"/>
      <w:lvlJc w:val="left"/>
      <w:pPr>
        <w:ind w:left="3457" w:hanging="361"/>
      </w:pPr>
      <w:rPr>
        <w:rFonts w:hint="default"/>
        <w:lang w:val="en-US" w:eastAsia="en-US" w:bidi="ar-SA"/>
      </w:rPr>
    </w:lvl>
    <w:lvl w:ilvl="4" w:tplc="E7F09B14">
      <w:numFmt w:val="bullet"/>
      <w:lvlText w:val="•"/>
      <w:lvlJc w:val="left"/>
      <w:pPr>
        <w:ind w:left="4430" w:hanging="361"/>
      </w:pPr>
      <w:rPr>
        <w:rFonts w:hint="default"/>
        <w:lang w:val="en-US" w:eastAsia="en-US" w:bidi="ar-SA"/>
      </w:rPr>
    </w:lvl>
    <w:lvl w:ilvl="5" w:tplc="EA904376">
      <w:numFmt w:val="bullet"/>
      <w:lvlText w:val="•"/>
      <w:lvlJc w:val="left"/>
      <w:pPr>
        <w:ind w:left="5403" w:hanging="361"/>
      </w:pPr>
      <w:rPr>
        <w:rFonts w:hint="default"/>
        <w:lang w:val="en-US" w:eastAsia="en-US" w:bidi="ar-SA"/>
      </w:rPr>
    </w:lvl>
    <w:lvl w:ilvl="6" w:tplc="974265B4">
      <w:numFmt w:val="bullet"/>
      <w:lvlText w:val="•"/>
      <w:lvlJc w:val="left"/>
      <w:pPr>
        <w:ind w:left="6375" w:hanging="361"/>
      </w:pPr>
      <w:rPr>
        <w:rFonts w:hint="default"/>
        <w:lang w:val="en-US" w:eastAsia="en-US" w:bidi="ar-SA"/>
      </w:rPr>
    </w:lvl>
    <w:lvl w:ilvl="7" w:tplc="4610309E">
      <w:numFmt w:val="bullet"/>
      <w:lvlText w:val="•"/>
      <w:lvlJc w:val="left"/>
      <w:pPr>
        <w:ind w:left="7348" w:hanging="361"/>
      </w:pPr>
      <w:rPr>
        <w:rFonts w:hint="default"/>
        <w:lang w:val="en-US" w:eastAsia="en-US" w:bidi="ar-SA"/>
      </w:rPr>
    </w:lvl>
    <w:lvl w:ilvl="8" w:tplc="6C965398">
      <w:numFmt w:val="bullet"/>
      <w:lvlText w:val="•"/>
      <w:lvlJc w:val="left"/>
      <w:pPr>
        <w:ind w:left="8321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4EB23E21"/>
    <w:multiLevelType w:val="hybridMultilevel"/>
    <w:tmpl w:val="90B85E5A"/>
    <w:lvl w:ilvl="0" w:tplc="1946D592">
      <w:start w:val="1"/>
      <w:numFmt w:val="decimal"/>
      <w:lvlText w:val="%1."/>
      <w:lvlJc w:val="left"/>
      <w:pPr>
        <w:ind w:left="49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914B58E">
      <w:numFmt w:val="bullet"/>
      <w:lvlText w:val="•"/>
      <w:lvlJc w:val="left"/>
      <w:pPr>
        <w:ind w:left="1476" w:hanging="240"/>
      </w:pPr>
      <w:rPr>
        <w:rFonts w:hint="default"/>
        <w:lang w:val="en-US" w:eastAsia="en-US" w:bidi="ar-SA"/>
      </w:rPr>
    </w:lvl>
    <w:lvl w:ilvl="2" w:tplc="BDB43942">
      <w:numFmt w:val="bullet"/>
      <w:lvlText w:val="•"/>
      <w:lvlJc w:val="left"/>
      <w:pPr>
        <w:ind w:left="2453" w:hanging="240"/>
      </w:pPr>
      <w:rPr>
        <w:rFonts w:hint="default"/>
        <w:lang w:val="en-US" w:eastAsia="en-US" w:bidi="ar-SA"/>
      </w:rPr>
    </w:lvl>
    <w:lvl w:ilvl="3" w:tplc="0EB0E5DE">
      <w:numFmt w:val="bullet"/>
      <w:lvlText w:val="•"/>
      <w:lvlJc w:val="left"/>
      <w:pPr>
        <w:ind w:left="3429" w:hanging="240"/>
      </w:pPr>
      <w:rPr>
        <w:rFonts w:hint="default"/>
        <w:lang w:val="en-US" w:eastAsia="en-US" w:bidi="ar-SA"/>
      </w:rPr>
    </w:lvl>
    <w:lvl w:ilvl="4" w:tplc="2908729E">
      <w:numFmt w:val="bullet"/>
      <w:lvlText w:val="•"/>
      <w:lvlJc w:val="left"/>
      <w:pPr>
        <w:ind w:left="4406" w:hanging="240"/>
      </w:pPr>
      <w:rPr>
        <w:rFonts w:hint="default"/>
        <w:lang w:val="en-US" w:eastAsia="en-US" w:bidi="ar-SA"/>
      </w:rPr>
    </w:lvl>
    <w:lvl w:ilvl="5" w:tplc="8F02CC24">
      <w:numFmt w:val="bullet"/>
      <w:lvlText w:val="•"/>
      <w:lvlJc w:val="left"/>
      <w:pPr>
        <w:ind w:left="5383" w:hanging="240"/>
      </w:pPr>
      <w:rPr>
        <w:rFonts w:hint="default"/>
        <w:lang w:val="en-US" w:eastAsia="en-US" w:bidi="ar-SA"/>
      </w:rPr>
    </w:lvl>
    <w:lvl w:ilvl="6" w:tplc="F6801A38">
      <w:numFmt w:val="bullet"/>
      <w:lvlText w:val="•"/>
      <w:lvlJc w:val="left"/>
      <w:pPr>
        <w:ind w:left="6359" w:hanging="240"/>
      </w:pPr>
      <w:rPr>
        <w:rFonts w:hint="default"/>
        <w:lang w:val="en-US" w:eastAsia="en-US" w:bidi="ar-SA"/>
      </w:rPr>
    </w:lvl>
    <w:lvl w:ilvl="7" w:tplc="4BB839FC">
      <w:numFmt w:val="bullet"/>
      <w:lvlText w:val="•"/>
      <w:lvlJc w:val="left"/>
      <w:pPr>
        <w:ind w:left="7336" w:hanging="240"/>
      </w:pPr>
      <w:rPr>
        <w:rFonts w:hint="default"/>
        <w:lang w:val="en-US" w:eastAsia="en-US" w:bidi="ar-SA"/>
      </w:rPr>
    </w:lvl>
    <w:lvl w:ilvl="8" w:tplc="E098B2CC">
      <w:numFmt w:val="bullet"/>
      <w:lvlText w:val="•"/>
      <w:lvlJc w:val="left"/>
      <w:pPr>
        <w:ind w:left="8313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654A04E3"/>
    <w:multiLevelType w:val="hybridMultilevel"/>
    <w:tmpl w:val="6868DA24"/>
    <w:lvl w:ilvl="0" w:tplc="25AC9D3E">
      <w:numFmt w:val="bullet"/>
      <w:lvlText w:val=""/>
      <w:lvlJc w:val="left"/>
      <w:pPr>
        <w:ind w:left="282" w:hanging="21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5128B80">
      <w:numFmt w:val="bullet"/>
      <w:lvlText w:val="•"/>
      <w:lvlJc w:val="left"/>
      <w:pPr>
        <w:ind w:left="1213" w:hanging="214"/>
      </w:pPr>
      <w:rPr>
        <w:rFonts w:hint="default"/>
        <w:lang w:val="en-US" w:eastAsia="en-US" w:bidi="ar-SA"/>
      </w:rPr>
    </w:lvl>
    <w:lvl w:ilvl="2" w:tplc="4F1A0B16">
      <w:numFmt w:val="bullet"/>
      <w:lvlText w:val="•"/>
      <w:lvlJc w:val="left"/>
      <w:pPr>
        <w:ind w:left="2147" w:hanging="214"/>
      </w:pPr>
      <w:rPr>
        <w:rFonts w:hint="default"/>
        <w:lang w:val="en-US" w:eastAsia="en-US" w:bidi="ar-SA"/>
      </w:rPr>
    </w:lvl>
    <w:lvl w:ilvl="3" w:tplc="9886BA3E">
      <w:numFmt w:val="bullet"/>
      <w:lvlText w:val="•"/>
      <w:lvlJc w:val="left"/>
      <w:pPr>
        <w:ind w:left="3081" w:hanging="214"/>
      </w:pPr>
      <w:rPr>
        <w:rFonts w:hint="default"/>
        <w:lang w:val="en-US" w:eastAsia="en-US" w:bidi="ar-SA"/>
      </w:rPr>
    </w:lvl>
    <w:lvl w:ilvl="4" w:tplc="8DC424C2">
      <w:numFmt w:val="bullet"/>
      <w:lvlText w:val="•"/>
      <w:lvlJc w:val="left"/>
      <w:pPr>
        <w:ind w:left="4015" w:hanging="214"/>
      </w:pPr>
      <w:rPr>
        <w:rFonts w:hint="default"/>
        <w:lang w:val="en-US" w:eastAsia="en-US" w:bidi="ar-SA"/>
      </w:rPr>
    </w:lvl>
    <w:lvl w:ilvl="5" w:tplc="98661932">
      <w:numFmt w:val="bullet"/>
      <w:lvlText w:val="•"/>
      <w:lvlJc w:val="left"/>
      <w:pPr>
        <w:ind w:left="4949" w:hanging="214"/>
      </w:pPr>
      <w:rPr>
        <w:rFonts w:hint="default"/>
        <w:lang w:val="en-US" w:eastAsia="en-US" w:bidi="ar-SA"/>
      </w:rPr>
    </w:lvl>
    <w:lvl w:ilvl="6" w:tplc="ECA6197E">
      <w:numFmt w:val="bullet"/>
      <w:lvlText w:val="•"/>
      <w:lvlJc w:val="left"/>
      <w:pPr>
        <w:ind w:left="5883" w:hanging="214"/>
      </w:pPr>
      <w:rPr>
        <w:rFonts w:hint="default"/>
        <w:lang w:val="en-US" w:eastAsia="en-US" w:bidi="ar-SA"/>
      </w:rPr>
    </w:lvl>
    <w:lvl w:ilvl="7" w:tplc="64F212B0">
      <w:numFmt w:val="bullet"/>
      <w:lvlText w:val="•"/>
      <w:lvlJc w:val="left"/>
      <w:pPr>
        <w:ind w:left="6817" w:hanging="214"/>
      </w:pPr>
      <w:rPr>
        <w:rFonts w:hint="default"/>
        <w:lang w:val="en-US" w:eastAsia="en-US" w:bidi="ar-SA"/>
      </w:rPr>
    </w:lvl>
    <w:lvl w:ilvl="8" w:tplc="27AEC62C">
      <w:numFmt w:val="bullet"/>
      <w:lvlText w:val="•"/>
      <w:lvlJc w:val="left"/>
      <w:pPr>
        <w:ind w:left="7751" w:hanging="214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ED8"/>
    <w:rsid w:val="0044601B"/>
    <w:rsid w:val="00576F23"/>
    <w:rsid w:val="005E3BE0"/>
    <w:rsid w:val="00697A41"/>
    <w:rsid w:val="009E4ED8"/>
    <w:rsid w:val="00AF2512"/>
    <w:rsid w:val="00DF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8EFA6"/>
  <w15:docId w15:val="{F626AEE6-2C9F-4B79-97C9-7E2995C0B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697A41"/>
    <w:rPr>
      <w:rFonts w:ascii="Times New Roman" w:eastAsia="Times New Roman" w:hAnsi="Times New Roman" w:cs="Times New Roman"/>
    </w:rPr>
  </w:style>
  <w:style w:type="paragraph" w:styleId="Naslov1">
    <w:name w:val="heading 1"/>
    <w:basedOn w:val="Navaden"/>
    <w:uiPriority w:val="1"/>
    <w:qFormat/>
    <w:pPr>
      <w:ind w:left="543" w:hanging="361"/>
      <w:outlineLvl w:val="0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  <w:pPr>
      <w:ind w:left="543" w:hanging="361"/>
    </w:pPr>
  </w:style>
  <w:style w:type="paragraph" w:customStyle="1" w:styleId="TableParagraph">
    <w:name w:val="Table Paragraph"/>
    <w:basedOn w:val="Navaden"/>
    <w:uiPriority w:val="1"/>
    <w:qFormat/>
    <w:pPr>
      <w:spacing w:line="223" w:lineRule="exact"/>
      <w:ind w:left="107"/>
    </w:pPr>
  </w:style>
  <w:style w:type="table" w:styleId="Tabelamrea">
    <w:name w:val="Table Grid"/>
    <w:basedOn w:val="Navadnatabela"/>
    <w:uiPriority w:val="39"/>
    <w:rsid w:val="00DF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plantlist.org/tpl1.1/record/kew-450400" TargetMode="External"/><Relationship Id="rId13" Type="http://schemas.openxmlformats.org/officeDocument/2006/relationships/hyperlink" Target="http://esn2016braga.com/images/ESN2016_Abstract_Book.pd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lona.strajnar@kis.si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asa.sirca@kis.si" TargetMode="External"/><Relationship Id="rId11" Type="http://schemas.openxmlformats.org/officeDocument/2006/relationships/hyperlink" Target="http://www.feedipedia.org/content/feeds?species=1354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http://www.plantwise.org/KnowledgeBank/Datasheet.aspx?dsid=332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plantlist.org/tpl1.1/record/kew-45040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21</Pages>
  <Words>7907</Words>
  <Characters>45076</Characters>
  <Application>Microsoft Office Word</Application>
  <DocSecurity>0</DocSecurity>
  <Lines>375</Lines>
  <Paragraphs>105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Mitja</dc:creator>
  <cp:lastModifiedBy>Nina Pezdirec</cp:lastModifiedBy>
  <cp:revision>5</cp:revision>
  <dcterms:created xsi:type="dcterms:W3CDTF">2022-08-17T06:31:00Z</dcterms:created>
  <dcterms:modified xsi:type="dcterms:W3CDTF">2022-08-17T07:34:00Z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2022-08-17T00:00:00Z</vt:filetime>
  </property>
</Properties>
</file>