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D9" w:rsidRPr="004F7CAF" w:rsidRDefault="003521D9" w:rsidP="004F7CAF">
      <w:pPr>
        <w:pStyle w:val="EPPO"/>
        <w:jc w:val="center"/>
      </w:pPr>
      <w:bookmarkStart w:id="0" w:name="_GoBack"/>
      <w:bookmarkEnd w:id="0"/>
      <w:r w:rsidRPr="00B12F8D">
        <w:rPr>
          <w:b/>
          <w:noProof w:val="0"/>
          <w:sz w:val="22"/>
          <w:szCs w:val="22"/>
          <w:lang w:val="sl-SI"/>
        </w:rPr>
        <w:t>Evropska in sredozemska organizacija za varstvo rastlin</w:t>
      </w:r>
    </w:p>
    <w:p w:rsidR="003521D9" w:rsidRDefault="003521D9" w:rsidP="004F7CAF">
      <w:pPr>
        <w:pStyle w:val="EPPO"/>
        <w:jc w:val="center"/>
        <w:rPr>
          <w:b/>
          <w:noProof w:val="0"/>
          <w:sz w:val="22"/>
          <w:szCs w:val="22"/>
        </w:rPr>
      </w:pPr>
      <w:r w:rsidRPr="00B12F8D">
        <w:rPr>
          <w:b/>
          <w:noProof w:val="0"/>
          <w:sz w:val="22"/>
          <w:szCs w:val="22"/>
          <w:lang w:val="sl-SI"/>
        </w:rPr>
        <w:t>Organisation Européenne et Méditerranéenne pour la Protection des Plantes</w:t>
      </w:r>
    </w:p>
    <w:p w:rsidR="003521D9" w:rsidRPr="006A2878" w:rsidRDefault="003521D9" w:rsidP="00025619">
      <w:pPr>
        <w:pStyle w:val="EPPO"/>
        <w:jc w:val="center"/>
        <w:rPr>
          <w:b/>
          <w:noProof w:val="0"/>
          <w:sz w:val="22"/>
          <w:szCs w:val="22"/>
        </w:rPr>
      </w:pPr>
    </w:p>
    <w:p w:rsidR="003521D9" w:rsidRPr="004F7CAF" w:rsidRDefault="00F864B4" w:rsidP="00097855">
      <w:pPr>
        <w:pStyle w:val="Naslov1"/>
        <w:jc w:val="right"/>
      </w:pPr>
      <w:r>
        <w:rPr>
          <w:rFonts w:ascii="Times New Roman" w:hAnsi="Times New Roman"/>
          <w:b w:val="0"/>
          <w:szCs w:val="22"/>
          <w:lang w:val="fr-FR"/>
        </w:rPr>
        <w:t>PM5/5(1)</w:t>
      </w:r>
    </w:p>
    <w:p w:rsidR="00EB6C85" w:rsidRDefault="00EB6C85" w:rsidP="0082042C">
      <w:pPr>
        <w:pStyle w:val="Naslov1"/>
        <w:jc w:val="center"/>
        <w:rPr>
          <w:rFonts w:ascii="Times New Roman" w:hAnsi="Times New Roman"/>
          <w:szCs w:val="22"/>
          <w:lang w:val="sl-SI"/>
        </w:rPr>
      </w:pPr>
    </w:p>
    <w:p w:rsidR="003521D9" w:rsidRPr="002F2894" w:rsidRDefault="00F864B4" w:rsidP="0082042C">
      <w:pPr>
        <w:pStyle w:val="Naslov1"/>
        <w:jc w:val="center"/>
        <w:rPr>
          <w:rFonts w:ascii="Times New Roman" w:hAnsi="Times New Roman"/>
          <w:i/>
          <w:szCs w:val="22"/>
          <w:lang w:val="it-IT"/>
        </w:rPr>
      </w:pPr>
      <w:r>
        <w:rPr>
          <w:rFonts w:ascii="Times New Roman" w:hAnsi="Times New Roman"/>
          <w:szCs w:val="22"/>
          <w:lang w:val="sl-SI"/>
        </w:rPr>
        <w:t>Shema za podporo pri odločanju pri h</w:t>
      </w:r>
      <w:r w:rsidR="003521D9" w:rsidRPr="00B12F8D">
        <w:rPr>
          <w:rFonts w:ascii="Times New Roman" w:hAnsi="Times New Roman"/>
          <w:szCs w:val="22"/>
          <w:lang w:val="sl-SI"/>
        </w:rPr>
        <w:t>itr</w:t>
      </w:r>
      <w:r w:rsidR="002F2894">
        <w:rPr>
          <w:rFonts w:ascii="Times New Roman" w:hAnsi="Times New Roman"/>
          <w:szCs w:val="22"/>
          <w:lang w:val="sl-SI"/>
        </w:rPr>
        <w:t>i</w:t>
      </w:r>
      <w:r w:rsidR="003521D9" w:rsidRPr="00B12F8D">
        <w:rPr>
          <w:rFonts w:ascii="Times New Roman" w:hAnsi="Times New Roman"/>
          <w:szCs w:val="22"/>
          <w:lang w:val="sl-SI"/>
        </w:rPr>
        <w:t xml:space="preserve"> analiz</w:t>
      </w:r>
      <w:r w:rsidR="002F2894">
        <w:rPr>
          <w:rFonts w:ascii="Times New Roman" w:hAnsi="Times New Roman"/>
          <w:szCs w:val="22"/>
          <w:lang w:val="sl-SI"/>
        </w:rPr>
        <w:t>i</w:t>
      </w:r>
      <w:r w:rsidR="003521D9" w:rsidRPr="00B12F8D">
        <w:rPr>
          <w:rFonts w:ascii="Times New Roman" w:hAnsi="Times New Roman"/>
          <w:szCs w:val="22"/>
          <w:lang w:val="sl-SI"/>
        </w:rPr>
        <w:t xml:space="preserve"> </w:t>
      </w:r>
      <w:r>
        <w:rPr>
          <w:rFonts w:ascii="Times New Roman" w:hAnsi="Times New Roman"/>
          <w:szCs w:val="22"/>
          <w:lang w:val="sl-SI"/>
        </w:rPr>
        <w:t>tveganja za</w:t>
      </w:r>
      <w:r w:rsidR="002F2894">
        <w:rPr>
          <w:rFonts w:ascii="Times New Roman" w:hAnsi="Times New Roman"/>
          <w:szCs w:val="22"/>
          <w:lang w:val="sl-SI"/>
        </w:rPr>
        <w:t>radi</w:t>
      </w:r>
      <w:r>
        <w:rPr>
          <w:rFonts w:ascii="Times New Roman" w:hAnsi="Times New Roman"/>
          <w:szCs w:val="22"/>
          <w:lang w:val="sl-SI"/>
        </w:rPr>
        <w:t xml:space="preserve"> škodljiv</w:t>
      </w:r>
      <w:r w:rsidR="002F2894">
        <w:rPr>
          <w:rFonts w:ascii="Times New Roman" w:hAnsi="Times New Roman"/>
          <w:szCs w:val="22"/>
          <w:lang w:val="sl-SI"/>
        </w:rPr>
        <w:t>ega</w:t>
      </w:r>
      <w:r>
        <w:rPr>
          <w:rFonts w:ascii="Times New Roman" w:hAnsi="Times New Roman"/>
          <w:szCs w:val="22"/>
          <w:lang w:val="sl-SI"/>
        </w:rPr>
        <w:t xml:space="preserve"> organiz</w:t>
      </w:r>
      <w:r w:rsidR="002F2894">
        <w:rPr>
          <w:rFonts w:ascii="Times New Roman" w:hAnsi="Times New Roman"/>
          <w:szCs w:val="22"/>
          <w:lang w:val="sl-SI"/>
        </w:rPr>
        <w:t>ma</w:t>
      </w:r>
      <w:r w:rsidR="003521D9" w:rsidRPr="00B12F8D">
        <w:rPr>
          <w:rFonts w:ascii="Times New Roman" w:hAnsi="Times New Roman"/>
          <w:szCs w:val="22"/>
          <w:lang w:val="sl-SI"/>
        </w:rPr>
        <w:t xml:space="preserve"> </w:t>
      </w:r>
    </w:p>
    <w:p w:rsidR="003521D9" w:rsidRPr="002F2894" w:rsidRDefault="003521D9" w:rsidP="00117056">
      <w:pPr>
        <w:rPr>
          <w:rFonts w:ascii="Times New Roman" w:hAnsi="Times New Roman"/>
          <w:b/>
          <w:szCs w:val="22"/>
          <w:lang w:val="it-IT"/>
        </w:rPr>
      </w:pPr>
    </w:p>
    <w:p w:rsidR="003521D9" w:rsidRPr="004F7CAF" w:rsidRDefault="003521D9" w:rsidP="00117056"/>
    <w:p w:rsidR="003521D9" w:rsidRPr="002F2894" w:rsidRDefault="003521D9" w:rsidP="00F40618">
      <w:pPr>
        <w:jc w:val="both"/>
        <w:rPr>
          <w:rFonts w:ascii="Times New Roman" w:hAnsi="Times New Roman"/>
          <w:szCs w:val="22"/>
        </w:rPr>
      </w:pPr>
      <w:r w:rsidRPr="00B12F8D">
        <w:rPr>
          <w:rFonts w:ascii="Times New Roman" w:hAnsi="Times New Roman"/>
          <w:b/>
          <w:szCs w:val="22"/>
          <w:lang w:val="sl-SI"/>
        </w:rPr>
        <w:t>Obseg:</w:t>
      </w:r>
      <w:r w:rsidRPr="002F2894">
        <w:rPr>
          <w:rFonts w:ascii="Times New Roman" w:hAnsi="Times New Roman"/>
          <w:b/>
          <w:szCs w:val="22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 xml:space="preserve">Ta standard </w:t>
      </w:r>
      <w:r w:rsidR="004F7CAF" w:rsidRPr="00B12F8D">
        <w:rPr>
          <w:rFonts w:ascii="Times New Roman" w:hAnsi="Times New Roman"/>
          <w:szCs w:val="22"/>
          <w:lang w:val="sl-SI"/>
        </w:rPr>
        <w:t>določa</w:t>
      </w:r>
      <w:r w:rsidRPr="00B12F8D">
        <w:rPr>
          <w:rFonts w:ascii="Times New Roman" w:hAnsi="Times New Roman"/>
          <w:szCs w:val="22"/>
          <w:lang w:val="sl-SI"/>
        </w:rPr>
        <w:t xml:space="preserve"> poenostavljen</w:t>
      </w:r>
      <w:r w:rsidR="001F3E87">
        <w:rPr>
          <w:rFonts w:ascii="Times New Roman" w:hAnsi="Times New Roman"/>
          <w:szCs w:val="22"/>
          <w:lang w:val="sl-SI"/>
        </w:rPr>
        <w:t>i</w:t>
      </w:r>
      <w:r w:rsidRPr="00B12F8D">
        <w:rPr>
          <w:rFonts w:ascii="Times New Roman" w:hAnsi="Times New Roman"/>
          <w:szCs w:val="22"/>
          <w:lang w:val="sl-SI"/>
        </w:rPr>
        <w:t xml:space="preserve"> postopek za hitro </w:t>
      </w:r>
      <w:r w:rsidR="00EB6C85">
        <w:rPr>
          <w:rFonts w:ascii="Times New Roman" w:hAnsi="Times New Roman"/>
          <w:szCs w:val="22"/>
          <w:lang w:val="sl-SI"/>
        </w:rPr>
        <w:t>pripravo</w:t>
      </w:r>
      <w:r w:rsidRPr="00B12F8D">
        <w:rPr>
          <w:rFonts w:ascii="Times New Roman" w:hAnsi="Times New Roman"/>
          <w:szCs w:val="22"/>
          <w:lang w:val="sl-SI"/>
        </w:rPr>
        <w:t xml:space="preserve"> analize </w:t>
      </w:r>
      <w:r w:rsidR="00F864B4">
        <w:rPr>
          <w:rFonts w:ascii="Times New Roman" w:hAnsi="Times New Roman"/>
          <w:szCs w:val="22"/>
          <w:lang w:val="sl-SI"/>
        </w:rPr>
        <w:t>tveganje za</w:t>
      </w:r>
      <w:r w:rsidR="002F2894">
        <w:rPr>
          <w:rFonts w:ascii="Times New Roman" w:hAnsi="Times New Roman"/>
          <w:szCs w:val="22"/>
          <w:lang w:val="sl-SI"/>
        </w:rPr>
        <w:t>radi</w:t>
      </w:r>
      <w:r w:rsidR="00F864B4">
        <w:rPr>
          <w:rFonts w:ascii="Times New Roman" w:hAnsi="Times New Roman"/>
          <w:szCs w:val="22"/>
          <w:lang w:val="sl-SI"/>
        </w:rPr>
        <w:t xml:space="preserve"> škodljiv</w:t>
      </w:r>
      <w:r w:rsidR="002F2894">
        <w:rPr>
          <w:rFonts w:ascii="Times New Roman" w:hAnsi="Times New Roman"/>
          <w:szCs w:val="22"/>
          <w:lang w:val="sl-SI"/>
        </w:rPr>
        <w:t>ega</w:t>
      </w:r>
      <w:r w:rsidRPr="00B12F8D">
        <w:rPr>
          <w:rFonts w:ascii="Times New Roman" w:hAnsi="Times New Roman"/>
          <w:szCs w:val="22"/>
          <w:lang w:val="sl-SI"/>
        </w:rPr>
        <w:t xml:space="preserve"> organiz</w:t>
      </w:r>
      <w:r w:rsidR="002F2894">
        <w:rPr>
          <w:rFonts w:ascii="Times New Roman" w:hAnsi="Times New Roman"/>
          <w:szCs w:val="22"/>
          <w:lang w:val="sl-SI"/>
        </w:rPr>
        <w:t>ma</w:t>
      </w:r>
      <w:r w:rsidRPr="00B12F8D">
        <w:rPr>
          <w:rFonts w:ascii="Times New Roman" w:hAnsi="Times New Roman"/>
          <w:szCs w:val="22"/>
          <w:lang w:val="sl-SI"/>
        </w:rPr>
        <w:t xml:space="preserve">.  </w:t>
      </w:r>
    </w:p>
    <w:p w:rsidR="003521D9" w:rsidRPr="004F7CAF" w:rsidRDefault="003521D9" w:rsidP="00F40618">
      <w:pPr>
        <w:jc w:val="both"/>
      </w:pPr>
    </w:p>
    <w:p w:rsidR="003521D9" w:rsidRPr="002F2894" w:rsidRDefault="003521D9" w:rsidP="00117056">
      <w:pPr>
        <w:rPr>
          <w:b/>
          <w:sz w:val="18"/>
        </w:rPr>
      </w:pPr>
      <w:r w:rsidRPr="00B12F8D">
        <w:rPr>
          <w:rFonts w:ascii="Times New Roman" w:hAnsi="Times New Roman"/>
          <w:b/>
          <w:szCs w:val="22"/>
          <w:lang w:val="sl-SI"/>
        </w:rPr>
        <w:t>Posebna odobritev in sprememba:</w:t>
      </w:r>
      <w:r w:rsidRPr="002F2894">
        <w:rPr>
          <w:b/>
          <w:sz w:val="18"/>
        </w:rPr>
        <w:t xml:space="preserve"> </w:t>
      </w:r>
      <w:r w:rsidR="00F864B4" w:rsidRPr="002F2894">
        <w:rPr>
          <w:rFonts w:ascii="Times New Roman" w:hAnsi="Times New Roman"/>
          <w:szCs w:val="22"/>
        </w:rPr>
        <w:t>2012</w:t>
      </w:r>
      <w:r w:rsidRPr="002F2894">
        <w:rPr>
          <w:rFonts w:ascii="Times New Roman" w:hAnsi="Times New Roman"/>
          <w:szCs w:val="22"/>
        </w:rPr>
        <w:t>-09</w:t>
      </w:r>
    </w:p>
    <w:p w:rsidR="003521D9" w:rsidRPr="004F7CAF" w:rsidRDefault="003521D9" w:rsidP="00117056"/>
    <w:p w:rsidR="003521D9" w:rsidRPr="002F2894" w:rsidRDefault="003521D9" w:rsidP="00117056">
      <w:pPr>
        <w:rPr>
          <w:rFonts w:ascii="Times New Roman" w:hAnsi="Times New Roman"/>
          <w:b/>
          <w:szCs w:val="22"/>
        </w:rPr>
      </w:pPr>
      <w:r w:rsidRPr="00B12F8D">
        <w:rPr>
          <w:rFonts w:ascii="Times New Roman" w:hAnsi="Times New Roman"/>
          <w:b/>
          <w:szCs w:val="22"/>
          <w:lang w:val="sl-SI"/>
        </w:rPr>
        <w:t>Uvod</w:t>
      </w:r>
      <w:r w:rsidRPr="002F2894">
        <w:rPr>
          <w:rFonts w:ascii="Times New Roman" w:hAnsi="Times New Roman"/>
          <w:b/>
          <w:szCs w:val="22"/>
        </w:rPr>
        <w:t xml:space="preserve"> </w:t>
      </w:r>
    </w:p>
    <w:p w:rsidR="001F3E87" w:rsidRPr="004F7CAF" w:rsidRDefault="001F3E87" w:rsidP="00117056"/>
    <w:p w:rsidR="003521D9" w:rsidRDefault="003521D9" w:rsidP="00105D2C">
      <w:pPr>
        <w:jc w:val="both"/>
        <w:rPr>
          <w:rFonts w:ascii="Times New Roman" w:hAnsi="Times New Roman"/>
          <w:szCs w:val="22"/>
          <w:lang w:val="sl-SI"/>
        </w:rPr>
      </w:pPr>
      <w:r w:rsidRPr="00B12F8D">
        <w:rPr>
          <w:rFonts w:ascii="Times New Roman" w:hAnsi="Times New Roman"/>
          <w:spacing w:val="-2"/>
          <w:szCs w:val="22"/>
          <w:lang w:val="sl-SI"/>
        </w:rPr>
        <w:t xml:space="preserve">Državne organizacije za varstvo rastlin (NPPO) uporabljajo Standarde za analizo </w:t>
      </w:r>
      <w:r w:rsidR="00F864B4">
        <w:rPr>
          <w:rFonts w:ascii="Times New Roman" w:hAnsi="Times New Roman"/>
          <w:spacing w:val="-2"/>
          <w:szCs w:val="22"/>
          <w:lang w:val="sl-SI"/>
        </w:rPr>
        <w:t xml:space="preserve">tveganja zaradi </w:t>
      </w:r>
      <w:r w:rsidRPr="00B12F8D">
        <w:rPr>
          <w:rFonts w:ascii="Times New Roman" w:hAnsi="Times New Roman"/>
          <w:spacing w:val="-2"/>
          <w:szCs w:val="22"/>
          <w:lang w:val="sl-SI"/>
        </w:rPr>
        <w:t>škodljivega organizma (PRA)</w:t>
      </w:r>
      <w:r w:rsidR="004F7CAF" w:rsidRPr="00B12F8D">
        <w:rPr>
          <w:rFonts w:ascii="Times New Roman" w:hAnsi="Times New Roman"/>
          <w:spacing w:val="-2"/>
          <w:szCs w:val="22"/>
          <w:lang w:val="sl-SI"/>
        </w:rPr>
        <w:t xml:space="preserve"> EPPO 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v vlogi organov, odgovornih za </w:t>
      </w:r>
      <w:r w:rsidR="00F864B4">
        <w:rPr>
          <w:rFonts w:ascii="Times New Roman" w:hAnsi="Times New Roman"/>
          <w:spacing w:val="-2"/>
          <w:szCs w:val="22"/>
          <w:lang w:val="sl-SI"/>
        </w:rPr>
        <w:t>pripravo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 fitosanitarnih predpisov in izvajanje fitosanitarnih ukrepov, ob upoštevanju zahtev Mednarodne konvencije za varstvo rastlin, ISPM št. 1 (</w:t>
      </w:r>
      <w:r w:rsidRPr="00B12F8D">
        <w:rPr>
          <w:rFonts w:ascii="Times New Roman" w:hAnsi="Times New Roman"/>
          <w:i/>
          <w:szCs w:val="22"/>
          <w:lang w:val="sl-SI"/>
        </w:rPr>
        <w:t>Phytosanitary principles for the protection of plants and the application of phytosanitary measures in international trade</w:t>
      </w:r>
      <w:r w:rsidRPr="00B12F8D">
        <w:rPr>
          <w:rFonts w:ascii="Times New Roman" w:hAnsi="Times New Roman"/>
          <w:szCs w:val="22"/>
          <w:lang w:val="sl-SI"/>
        </w:rPr>
        <w:t>) (</w:t>
      </w:r>
      <w:r w:rsidRPr="00B12F8D">
        <w:rPr>
          <w:rFonts w:ascii="Times New Roman" w:hAnsi="Times New Roman"/>
          <w:i/>
          <w:szCs w:val="22"/>
          <w:lang w:val="sl-SI"/>
        </w:rPr>
        <w:t>Fitosanitarna načela za varstvo rastlin in uporabo fitosanitarnih ukrepov v mednarodni trgovini</w:t>
      </w:r>
      <w:r w:rsidRPr="00B12F8D">
        <w:rPr>
          <w:rFonts w:ascii="Times New Roman" w:hAnsi="Times New Roman"/>
          <w:szCs w:val="22"/>
          <w:lang w:val="sl-SI"/>
        </w:rPr>
        <w:t xml:space="preserve">) </w:t>
      </w:r>
      <w:r w:rsidR="004F7CAF" w:rsidRPr="00B12F8D">
        <w:rPr>
          <w:rFonts w:ascii="Times New Roman" w:hAnsi="Times New Roman"/>
          <w:szCs w:val="22"/>
          <w:lang w:val="sl-SI"/>
        </w:rPr>
        <w:t>in</w:t>
      </w:r>
      <w:r w:rsidRPr="00B12F8D">
        <w:rPr>
          <w:rFonts w:ascii="Times New Roman" w:hAnsi="Times New Roman"/>
          <w:szCs w:val="22"/>
          <w:lang w:val="sl-SI"/>
        </w:rPr>
        <w:t xml:space="preserve"> ISPM </w:t>
      </w:r>
      <w:r w:rsidR="004F7CAF" w:rsidRPr="00B12F8D">
        <w:rPr>
          <w:rFonts w:ascii="Times New Roman" w:hAnsi="Times New Roman"/>
          <w:szCs w:val="22"/>
          <w:lang w:val="sl-SI"/>
        </w:rPr>
        <w:t>št</w:t>
      </w:r>
      <w:r w:rsidRPr="00B12F8D">
        <w:rPr>
          <w:rFonts w:ascii="Times New Roman" w:hAnsi="Times New Roman"/>
          <w:szCs w:val="22"/>
          <w:lang w:val="sl-SI"/>
        </w:rPr>
        <w:t>. 11 (</w:t>
      </w:r>
      <w:r w:rsidRPr="00B12F8D">
        <w:rPr>
          <w:rFonts w:ascii="Times New Roman" w:hAnsi="Times New Roman"/>
          <w:i/>
          <w:szCs w:val="22"/>
          <w:lang w:val="sl-SI"/>
        </w:rPr>
        <w:t>Pest Risk Analyses for Quarantine Pests including analysis of environmental risks and living modified organisms</w:t>
      </w:r>
      <w:r w:rsidRPr="00B12F8D">
        <w:rPr>
          <w:rFonts w:ascii="Times New Roman" w:hAnsi="Times New Roman"/>
          <w:szCs w:val="22"/>
          <w:lang w:val="sl-SI"/>
        </w:rPr>
        <w:t>) (</w:t>
      </w:r>
      <w:r w:rsidRPr="00B12F8D">
        <w:rPr>
          <w:rFonts w:ascii="Times New Roman" w:hAnsi="Times New Roman"/>
          <w:i/>
          <w:szCs w:val="22"/>
          <w:lang w:val="sl-SI"/>
        </w:rPr>
        <w:t>Analiza tveganja zaradi karantenskih škodljivih organizmov vključno z a</w:t>
      </w:r>
      <w:r w:rsidR="00F864B4">
        <w:rPr>
          <w:rFonts w:ascii="Times New Roman" w:hAnsi="Times New Roman"/>
          <w:i/>
          <w:szCs w:val="22"/>
          <w:lang w:val="sl-SI"/>
        </w:rPr>
        <w:t>nalizami tveganja na okolje in za</w:t>
      </w:r>
      <w:r w:rsidRPr="00B12F8D">
        <w:rPr>
          <w:rFonts w:ascii="Times New Roman" w:hAnsi="Times New Roman"/>
          <w:i/>
          <w:szCs w:val="22"/>
          <w:lang w:val="sl-SI"/>
        </w:rPr>
        <w:t xml:space="preserve"> </w:t>
      </w:r>
      <w:r w:rsidR="00F864B4" w:rsidRPr="00B12F8D">
        <w:rPr>
          <w:rFonts w:ascii="Times New Roman" w:hAnsi="Times New Roman"/>
          <w:i/>
          <w:szCs w:val="22"/>
          <w:lang w:val="sl-SI"/>
        </w:rPr>
        <w:t>spremenjen</w:t>
      </w:r>
      <w:r w:rsidR="002F2894">
        <w:rPr>
          <w:rFonts w:ascii="Times New Roman" w:hAnsi="Times New Roman"/>
          <w:i/>
          <w:szCs w:val="22"/>
          <w:lang w:val="sl-SI"/>
        </w:rPr>
        <w:t>e</w:t>
      </w:r>
      <w:r w:rsidR="00F864B4" w:rsidRPr="00B12F8D">
        <w:rPr>
          <w:rFonts w:ascii="Times New Roman" w:hAnsi="Times New Roman"/>
          <w:i/>
          <w:szCs w:val="22"/>
          <w:lang w:val="sl-SI"/>
        </w:rPr>
        <w:t xml:space="preserve"> </w:t>
      </w:r>
      <w:r w:rsidR="00F864B4">
        <w:rPr>
          <w:rFonts w:ascii="Times New Roman" w:hAnsi="Times New Roman"/>
          <w:i/>
          <w:szCs w:val="22"/>
          <w:lang w:val="sl-SI"/>
        </w:rPr>
        <w:t>žive</w:t>
      </w:r>
      <w:r w:rsidRPr="00B12F8D">
        <w:rPr>
          <w:rFonts w:ascii="Times New Roman" w:hAnsi="Times New Roman"/>
          <w:i/>
          <w:szCs w:val="22"/>
          <w:lang w:val="sl-SI"/>
        </w:rPr>
        <w:t xml:space="preserve"> organizm</w:t>
      </w:r>
      <w:r w:rsidR="00F864B4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ahoma" w:hAnsi="Tahoma" w:cs="Tahoma"/>
          <w:sz w:val="18"/>
          <w:szCs w:val="18"/>
          <w:lang w:val="sl-SI"/>
        </w:rPr>
        <w:t>)</w:t>
      </w:r>
      <w:r w:rsidRPr="00B12F8D">
        <w:rPr>
          <w:rFonts w:ascii="Times New Roman" w:hAnsi="Times New Roman"/>
          <w:szCs w:val="22"/>
          <w:lang w:val="sl-SI"/>
        </w:rPr>
        <w:t>.</w:t>
      </w:r>
      <w:r w:rsidRPr="002F2894">
        <w:rPr>
          <w:rFonts w:ascii="Times New Roman" w:hAnsi="Times New Roman"/>
          <w:szCs w:val="22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>Uporabljajo jih tudi strokovni organi EPPO za oblikovanje priporočil NPPO glede fitosanitarnih ukrepov.</w:t>
      </w:r>
      <w:r w:rsidRPr="002F2894">
        <w:rPr>
          <w:rFonts w:ascii="Times New Roman" w:hAnsi="Times New Roman"/>
          <w:spacing w:val="-2"/>
          <w:szCs w:val="22"/>
        </w:rPr>
        <w:t xml:space="preserve"> 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V tem okviru je EPPO </w:t>
      </w:r>
      <w:r w:rsidR="001F3E87">
        <w:rPr>
          <w:rFonts w:ascii="Times New Roman" w:hAnsi="Times New Roman"/>
          <w:spacing w:val="-2"/>
          <w:szCs w:val="22"/>
          <w:lang w:val="sl-SI"/>
        </w:rPr>
        <w:t>pripravila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 različne standarde</w:t>
      </w:r>
      <w:r w:rsidR="001F3E87">
        <w:rPr>
          <w:rFonts w:ascii="Times New Roman" w:hAnsi="Times New Roman"/>
          <w:spacing w:val="-2"/>
          <w:szCs w:val="22"/>
          <w:lang w:val="sl-SI"/>
        </w:rPr>
        <w:t xml:space="preserve"> za uporabo v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 različnih okoliščinah.</w:t>
      </w:r>
      <w:r w:rsidRPr="002F2894">
        <w:rPr>
          <w:rFonts w:ascii="Times New Roman" w:hAnsi="Times New Roman"/>
          <w:szCs w:val="22"/>
        </w:rPr>
        <w:t xml:space="preserve"> 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Standard PM 5/2 </w:t>
      </w:r>
      <w:r w:rsidR="001F3E87">
        <w:rPr>
          <w:rFonts w:ascii="Times New Roman" w:hAnsi="Times New Roman"/>
          <w:spacing w:val="-2"/>
          <w:szCs w:val="22"/>
          <w:lang w:val="sl-SI"/>
        </w:rPr>
        <w:t xml:space="preserve">predpisuje </w:t>
      </w:r>
      <w:r w:rsidR="004F7CAF" w:rsidRPr="00B12F8D">
        <w:rPr>
          <w:rFonts w:ascii="Times New Roman" w:hAnsi="Times New Roman"/>
          <w:spacing w:val="-2"/>
          <w:szCs w:val="22"/>
          <w:lang w:val="sl-SI"/>
        </w:rPr>
        <w:t>oblikovanj</w:t>
      </w:r>
      <w:r w:rsidR="001F3E87">
        <w:rPr>
          <w:rFonts w:ascii="Times New Roman" w:hAnsi="Times New Roman"/>
          <w:spacing w:val="-2"/>
          <w:szCs w:val="22"/>
          <w:lang w:val="sl-SI"/>
        </w:rPr>
        <w:t>e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 poenostavljen</w:t>
      </w:r>
      <w:r w:rsidR="004F7CAF" w:rsidRPr="00B12F8D">
        <w:rPr>
          <w:rFonts w:ascii="Times New Roman" w:hAnsi="Times New Roman"/>
          <w:spacing w:val="-2"/>
          <w:szCs w:val="22"/>
          <w:lang w:val="sl-SI"/>
        </w:rPr>
        <w:t>e sheme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 PRA, ki se uporablja v primeru odkritja neznanega škodljivega organizma v uvoženi pošiljki, da se sprejme odločitev</w:t>
      </w:r>
      <w:r w:rsidR="001F3E87">
        <w:rPr>
          <w:rFonts w:ascii="Times New Roman" w:hAnsi="Times New Roman"/>
          <w:spacing w:val="-2"/>
          <w:szCs w:val="22"/>
          <w:lang w:val="sl-SI"/>
        </w:rPr>
        <w:t xml:space="preserve"> glede </w:t>
      </w:r>
      <w:r w:rsidRPr="00B12F8D">
        <w:rPr>
          <w:rFonts w:ascii="Times New Roman" w:hAnsi="Times New Roman"/>
          <w:spacing w:val="-2"/>
          <w:szCs w:val="22"/>
          <w:lang w:val="sl-SI"/>
        </w:rPr>
        <w:t>fitosanitarn</w:t>
      </w:r>
      <w:r w:rsidR="001F3E87">
        <w:rPr>
          <w:rFonts w:ascii="Times New Roman" w:hAnsi="Times New Roman"/>
          <w:spacing w:val="-2"/>
          <w:szCs w:val="22"/>
          <w:lang w:val="sl-SI"/>
        </w:rPr>
        <w:t>e</w:t>
      </w:r>
      <w:r w:rsidR="00EB6C85">
        <w:rPr>
          <w:rFonts w:ascii="Times New Roman" w:hAnsi="Times New Roman"/>
          <w:spacing w:val="-2"/>
          <w:szCs w:val="22"/>
          <w:lang w:val="sl-SI"/>
        </w:rPr>
        <w:t>ga</w:t>
      </w:r>
      <w:r w:rsidR="001F3E87">
        <w:rPr>
          <w:rFonts w:ascii="Times New Roman" w:hAnsi="Times New Roman"/>
          <w:spacing w:val="-2"/>
          <w:szCs w:val="22"/>
          <w:lang w:val="sl-SI"/>
        </w:rPr>
        <w:t xml:space="preserve"> ukrepanj</w:t>
      </w:r>
      <w:r w:rsidR="00EB6C85">
        <w:rPr>
          <w:rFonts w:ascii="Times New Roman" w:hAnsi="Times New Roman"/>
          <w:spacing w:val="-2"/>
          <w:szCs w:val="22"/>
          <w:lang w:val="sl-SI"/>
        </w:rPr>
        <w:t>a</w:t>
      </w:r>
      <w:r w:rsidRPr="00B12F8D">
        <w:rPr>
          <w:rFonts w:ascii="Times New Roman" w:hAnsi="Times New Roman"/>
          <w:spacing w:val="-2"/>
          <w:szCs w:val="22"/>
          <w:lang w:val="sl-SI"/>
        </w:rPr>
        <w:t xml:space="preserve">. </w:t>
      </w:r>
      <w:r w:rsidRPr="002F2894">
        <w:rPr>
          <w:rFonts w:ascii="Times New Roman" w:hAnsi="Times New Roman"/>
          <w:szCs w:val="22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 xml:space="preserve">PM 5/3 temelji na ISPM št. 11 in </w:t>
      </w:r>
      <w:r w:rsidR="004F7CAF" w:rsidRPr="00B12F8D">
        <w:rPr>
          <w:rFonts w:ascii="Times New Roman" w:hAnsi="Times New Roman"/>
          <w:szCs w:val="22"/>
          <w:lang w:val="sl-SI"/>
        </w:rPr>
        <w:t>vsebuje</w:t>
      </w:r>
      <w:r w:rsidRPr="00B12F8D">
        <w:rPr>
          <w:rFonts w:ascii="Times New Roman" w:hAnsi="Times New Roman"/>
          <w:szCs w:val="22"/>
          <w:lang w:val="sl-SI"/>
        </w:rPr>
        <w:t xml:space="preserve"> natančna navodila za naslednje korake</w:t>
      </w:r>
      <w:r w:rsidR="004F7CAF" w:rsidRPr="00B12F8D">
        <w:rPr>
          <w:rFonts w:ascii="Times New Roman" w:hAnsi="Times New Roman"/>
          <w:szCs w:val="22"/>
          <w:lang w:val="sl-SI"/>
        </w:rPr>
        <w:t xml:space="preserve"> PRA</w:t>
      </w:r>
      <w:r w:rsidRPr="00B12F8D">
        <w:rPr>
          <w:rFonts w:ascii="Times New Roman" w:hAnsi="Times New Roman"/>
          <w:szCs w:val="22"/>
          <w:lang w:val="sl-SI"/>
        </w:rPr>
        <w:t xml:space="preserve"> za karantenske škodljive organizme: začetek, </w:t>
      </w:r>
      <w:r w:rsidR="00F864B4">
        <w:rPr>
          <w:rFonts w:ascii="Times New Roman" w:hAnsi="Times New Roman"/>
          <w:szCs w:val="22"/>
          <w:lang w:val="sl-SI"/>
        </w:rPr>
        <w:t>kategorizacija</w:t>
      </w:r>
      <w:r w:rsidRPr="00B12F8D">
        <w:rPr>
          <w:rFonts w:ascii="Times New Roman" w:hAnsi="Times New Roman"/>
          <w:szCs w:val="22"/>
          <w:lang w:val="sl-SI"/>
        </w:rPr>
        <w:t xml:space="preserve"> škodljivega organizma, verjetnost vnosa</w:t>
      </w:r>
      <w:r w:rsidR="00F864B4">
        <w:rPr>
          <w:rFonts w:ascii="Times New Roman" w:hAnsi="Times New Roman"/>
          <w:szCs w:val="22"/>
          <w:lang w:val="sl-SI"/>
        </w:rPr>
        <w:t xml:space="preserve"> in širjenja</w:t>
      </w:r>
      <w:r w:rsidRPr="00B12F8D">
        <w:rPr>
          <w:rFonts w:ascii="Times New Roman" w:hAnsi="Times New Roman"/>
          <w:szCs w:val="22"/>
          <w:lang w:val="sl-SI"/>
        </w:rPr>
        <w:t xml:space="preserve">, ocena možnih gospodarskih posledic in </w:t>
      </w:r>
      <w:r w:rsidR="00F864B4">
        <w:rPr>
          <w:rFonts w:ascii="Times New Roman" w:hAnsi="Times New Roman"/>
          <w:szCs w:val="22"/>
          <w:lang w:val="sl-SI"/>
        </w:rPr>
        <w:t>obvladovanje tveganja</w:t>
      </w:r>
      <w:r w:rsidRPr="00B12F8D">
        <w:rPr>
          <w:rFonts w:ascii="Times New Roman" w:hAnsi="Times New Roman"/>
          <w:szCs w:val="22"/>
          <w:lang w:val="sl-SI"/>
        </w:rPr>
        <w:t>.</w:t>
      </w:r>
    </w:p>
    <w:p w:rsidR="001F3E87" w:rsidRPr="002F2894" w:rsidRDefault="001F3E87" w:rsidP="00105D2C">
      <w:pPr>
        <w:jc w:val="both"/>
        <w:rPr>
          <w:lang w:val="sl-SI"/>
        </w:rPr>
      </w:pPr>
    </w:p>
    <w:p w:rsidR="003521D9" w:rsidRPr="002F2894" w:rsidRDefault="003521D9" w:rsidP="00B37908">
      <w:pPr>
        <w:jc w:val="both"/>
        <w:rPr>
          <w:rFonts w:ascii="Times New Roman" w:hAnsi="Times New Roman"/>
          <w:szCs w:val="22"/>
          <w:lang w:val="sl-SI"/>
        </w:rPr>
      </w:pPr>
      <w:r w:rsidRPr="00B12F8D">
        <w:rPr>
          <w:rFonts w:ascii="Times New Roman" w:hAnsi="Times New Roman"/>
          <w:szCs w:val="22"/>
          <w:lang w:val="sl-SI"/>
        </w:rPr>
        <w:t xml:space="preserve">Ta standard </w:t>
      </w:r>
      <w:r w:rsidR="004F7CAF" w:rsidRPr="00B12F8D">
        <w:rPr>
          <w:rFonts w:ascii="Times New Roman" w:hAnsi="Times New Roman"/>
          <w:szCs w:val="22"/>
          <w:lang w:val="sl-SI"/>
        </w:rPr>
        <w:t>predpisuje</w:t>
      </w:r>
      <w:r w:rsidRPr="00B12F8D">
        <w:rPr>
          <w:rFonts w:ascii="Times New Roman" w:hAnsi="Times New Roman"/>
          <w:szCs w:val="22"/>
          <w:lang w:val="sl-SI"/>
        </w:rPr>
        <w:t xml:space="preserve"> poenostavljen postopek za izvajanje hitre PRA za</w:t>
      </w:r>
      <w:r w:rsidR="00F864B4">
        <w:rPr>
          <w:rFonts w:ascii="Times New Roman" w:hAnsi="Times New Roman"/>
          <w:szCs w:val="22"/>
          <w:lang w:val="sl-SI"/>
        </w:rPr>
        <w:t xml:space="preserve"> določitev</w:t>
      </w:r>
      <w:r w:rsidRPr="00B12F8D">
        <w:rPr>
          <w:rFonts w:ascii="Times New Roman" w:hAnsi="Times New Roman"/>
          <w:szCs w:val="22"/>
          <w:lang w:val="sl-SI"/>
        </w:rPr>
        <w:t xml:space="preserve">, ali ima </w:t>
      </w:r>
      <w:r w:rsidR="00F864B4">
        <w:rPr>
          <w:rFonts w:ascii="Times New Roman" w:hAnsi="Times New Roman"/>
          <w:szCs w:val="22"/>
          <w:lang w:val="sl-SI"/>
        </w:rPr>
        <w:t>določen</w:t>
      </w:r>
      <w:r w:rsidRPr="00B12F8D">
        <w:rPr>
          <w:rFonts w:ascii="Times New Roman" w:hAnsi="Times New Roman"/>
          <w:szCs w:val="22"/>
          <w:lang w:val="sl-SI"/>
        </w:rPr>
        <w:t xml:space="preserve"> organizem lastnosti karantenskega škodljivega organizma in, če je primerno, za</w:t>
      </w:r>
      <w:r w:rsidR="00F864B4">
        <w:rPr>
          <w:rFonts w:ascii="Times New Roman" w:hAnsi="Times New Roman"/>
          <w:szCs w:val="22"/>
          <w:lang w:val="sl-SI"/>
        </w:rPr>
        <w:t xml:space="preserve"> ugotavljanje</w:t>
      </w:r>
      <w:r w:rsidRPr="00B12F8D">
        <w:rPr>
          <w:rFonts w:ascii="Times New Roman" w:hAnsi="Times New Roman"/>
          <w:szCs w:val="22"/>
          <w:lang w:val="sl-SI"/>
        </w:rPr>
        <w:t xml:space="preserve"> možn</w:t>
      </w:r>
      <w:r w:rsidR="004F7CAF" w:rsidRPr="00B12F8D">
        <w:rPr>
          <w:rFonts w:ascii="Times New Roman" w:hAnsi="Times New Roman"/>
          <w:szCs w:val="22"/>
          <w:lang w:val="sl-SI"/>
        </w:rPr>
        <w:t>ih</w:t>
      </w:r>
      <w:r w:rsidRPr="00B12F8D">
        <w:rPr>
          <w:rFonts w:ascii="Times New Roman" w:hAnsi="Times New Roman"/>
          <w:szCs w:val="22"/>
          <w:lang w:val="sl-SI"/>
        </w:rPr>
        <w:t xml:space="preserve"> ravnanj.</w:t>
      </w:r>
      <w:r w:rsidRPr="002F2894">
        <w:rPr>
          <w:rFonts w:ascii="Times New Roman" w:hAnsi="Times New Roman"/>
          <w:szCs w:val="22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>Ta standard se uporablja zlasti kot podpora priporočilom za fitosanitarne ukrepe za nove škodljive organizme.</w:t>
      </w:r>
      <w:r w:rsidRPr="002F2894">
        <w:rPr>
          <w:rFonts w:ascii="Times New Roman" w:hAnsi="Times New Roman"/>
          <w:szCs w:val="22"/>
          <w:lang w:val="it-IT"/>
        </w:rPr>
        <w:t xml:space="preserve"> </w:t>
      </w:r>
      <w:r w:rsidRPr="002F2894">
        <w:rPr>
          <w:rFonts w:ascii="Times New Roman" w:hAnsi="Times New Roman"/>
          <w:szCs w:val="22"/>
          <w:lang w:val="sl-SI"/>
        </w:rPr>
        <w:t xml:space="preserve">Ta </w:t>
      </w:r>
      <w:r w:rsidR="004F7CAF" w:rsidRPr="002F2894">
        <w:rPr>
          <w:rFonts w:ascii="Times New Roman" w:hAnsi="Times New Roman"/>
          <w:szCs w:val="22"/>
          <w:lang w:val="sl-SI"/>
        </w:rPr>
        <w:t>shema</w:t>
      </w:r>
      <w:r w:rsidRPr="002F2894">
        <w:rPr>
          <w:rFonts w:ascii="Times New Roman" w:hAnsi="Times New Roman"/>
          <w:szCs w:val="22"/>
          <w:lang w:val="sl-SI"/>
        </w:rPr>
        <w:t xml:space="preserve"> se lahko uporablja tudi </w:t>
      </w:r>
      <w:r w:rsidR="00FE30D1" w:rsidRPr="002F2894">
        <w:rPr>
          <w:rFonts w:ascii="Times New Roman" w:hAnsi="Times New Roman"/>
          <w:szCs w:val="22"/>
          <w:lang w:val="sl-SI"/>
        </w:rPr>
        <w:t xml:space="preserve">za </w:t>
      </w:r>
      <w:r w:rsidRPr="002F2894">
        <w:rPr>
          <w:rFonts w:ascii="Times New Roman" w:hAnsi="Times New Roman"/>
          <w:szCs w:val="22"/>
          <w:lang w:val="sl-SI"/>
        </w:rPr>
        <w:t xml:space="preserve">PRA </w:t>
      </w:r>
      <w:r w:rsidR="00FE30D1" w:rsidRPr="002F2894">
        <w:rPr>
          <w:rFonts w:ascii="Times New Roman" w:hAnsi="Times New Roman"/>
          <w:szCs w:val="22"/>
          <w:lang w:val="sl-SI"/>
        </w:rPr>
        <w:t xml:space="preserve">za </w:t>
      </w:r>
      <w:r w:rsidR="002F2894" w:rsidRPr="002F2894">
        <w:rPr>
          <w:rFonts w:ascii="Times New Roman" w:hAnsi="Times New Roman"/>
          <w:szCs w:val="22"/>
          <w:lang w:val="sl-SI"/>
        </w:rPr>
        <w:t>pot vnosa</w:t>
      </w:r>
      <w:r w:rsidRPr="002F2894">
        <w:rPr>
          <w:rFonts w:ascii="Times New Roman" w:hAnsi="Times New Roman"/>
          <w:szCs w:val="22"/>
          <w:lang w:val="sl-SI"/>
        </w:rPr>
        <w:t>. V primeru hitre PRA, ki se začne z</w:t>
      </w:r>
      <w:r w:rsidR="004F7CAF" w:rsidRPr="002F2894">
        <w:rPr>
          <w:rFonts w:ascii="Times New Roman" w:hAnsi="Times New Roman"/>
          <w:szCs w:val="22"/>
          <w:lang w:val="sl-SI"/>
        </w:rPr>
        <w:t>aradi</w:t>
      </w:r>
      <w:r w:rsidRPr="002F2894">
        <w:rPr>
          <w:rFonts w:ascii="Times New Roman" w:hAnsi="Times New Roman"/>
          <w:szCs w:val="22"/>
          <w:lang w:val="sl-SI"/>
        </w:rPr>
        <w:t xml:space="preserve"> izbruh</w:t>
      </w:r>
      <w:r w:rsidR="004F7CAF" w:rsidRPr="002F2894">
        <w:rPr>
          <w:rFonts w:ascii="Times New Roman" w:hAnsi="Times New Roman"/>
          <w:szCs w:val="22"/>
          <w:lang w:val="sl-SI"/>
        </w:rPr>
        <w:t>a</w:t>
      </w:r>
      <w:r w:rsidRPr="002F2894">
        <w:rPr>
          <w:rFonts w:ascii="Times New Roman" w:hAnsi="Times New Roman"/>
          <w:szCs w:val="22"/>
          <w:lang w:val="sl-SI"/>
        </w:rPr>
        <w:t>, morajo tisti, ki so odgovorni za obvladovanje tveganja, uporabiti tudi informacije, ki s</w:t>
      </w:r>
      <w:r w:rsidR="001F3E87" w:rsidRPr="002F2894">
        <w:rPr>
          <w:rFonts w:ascii="Times New Roman" w:hAnsi="Times New Roman"/>
          <w:szCs w:val="22"/>
          <w:lang w:val="sl-SI"/>
        </w:rPr>
        <w:t>o</w:t>
      </w:r>
      <w:r w:rsidRPr="002F2894">
        <w:rPr>
          <w:rFonts w:ascii="Times New Roman" w:hAnsi="Times New Roman"/>
          <w:szCs w:val="22"/>
          <w:lang w:val="sl-SI"/>
        </w:rPr>
        <w:t xml:space="preserve"> posred</w:t>
      </w:r>
      <w:r w:rsidR="001F3E87" w:rsidRPr="002F2894">
        <w:rPr>
          <w:rFonts w:ascii="Times New Roman" w:hAnsi="Times New Roman"/>
          <w:szCs w:val="22"/>
          <w:lang w:val="sl-SI"/>
        </w:rPr>
        <w:t>ovane</w:t>
      </w:r>
      <w:r w:rsidRPr="002F2894">
        <w:rPr>
          <w:rFonts w:ascii="Times New Roman" w:hAnsi="Times New Roman"/>
          <w:szCs w:val="22"/>
          <w:lang w:val="sl-SI"/>
        </w:rPr>
        <w:t xml:space="preserve"> zaradi preučitve ukrepov</w:t>
      </w:r>
      <w:r w:rsidR="002F2894">
        <w:rPr>
          <w:rFonts w:ascii="Times New Roman" w:hAnsi="Times New Roman"/>
          <w:szCs w:val="22"/>
          <w:lang w:val="sl-SI"/>
        </w:rPr>
        <w:t xml:space="preserve"> na ozemlju</w:t>
      </w:r>
      <w:r w:rsidRPr="00B12F8D">
        <w:rPr>
          <w:rFonts w:ascii="Times New Roman" w:hAnsi="Times New Roman"/>
          <w:szCs w:val="22"/>
          <w:lang w:val="sl-SI"/>
        </w:rPr>
        <w:t>, k</w:t>
      </w:r>
      <w:r w:rsidR="00EB6C85">
        <w:rPr>
          <w:rFonts w:ascii="Times New Roman" w:hAnsi="Times New Roman"/>
          <w:szCs w:val="22"/>
          <w:lang w:val="sl-SI"/>
        </w:rPr>
        <w:t>jer</w:t>
      </w:r>
      <w:r w:rsidRPr="00B12F8D">
        <w:rPr>
          <w:rFonts w:ascii="Times New Roman" w:hAnsi="Times New Roman"/>
          <w:szCs w:val="22"/>
          <w:lang w:val="sl-SI"/>
        </w:rPr>
        <w:t xml:space="preserve"> naj bi </w:t>
      </w:r>
      <w:r w:rsidR="002F2894">
        <w:rPr>
          <w:rFonts w:ascii="Times New Roman" w:hAnsi="Times New Roman"/>
          <w:szCs w:val="22"/>
          <w:lang w:val="sl-SI"/>
        </w:rPr>
        <w:t>bili</w:t>
      </w:r>
      <w:r w:rsidRPr="00B12F8D">
        <w:rPr>
          <w:rFonts w:ascii="Times New Roman" w:hAnsi="Times New Roman"/>
          <w:szCs w:val="22"/>
          <w:lang w:val="sl-SI"/>
        </w:rPr>
        <w:t xml:space="preserve"> izved</w:t>
      </w:r>
      <w:r w:rsidR="002F2894">
        <w:rPr>
          <w:rFonts w:ascii="Times New Roman" w:hAnsi="Times New Roman"/>
          <w:szCs w:val="22"/>
          <w:lang w:val="sl-SI"/>
        </w:rPr>
        <w:t>eni</w:t>
      </w:r>
      <w:r w:rsidRPr="00B12F8D">
        <w:rPr>
          <w:rFonts w:ascii="Times New Roman" w:hAnsi="Times New Roman"/>
          <w:szCs w:val="22"/>
          <w:lang w:val="sl-SI"/>
        </w:rPr>
        <w:t xml:space="preserve"> (kot je vzpostavitev </w:t>
      </w:r>
      <w:r w:rsidR="00FE30D1">
        <w:rPr>
          <w:rFonts w:ascii="Times New Roman" w:hAnsi="Times New Roman"/>
          <w:szCs w:val="22"/>
          <w:lang w:val="sl-SI"/>
        </w:rPr>
        <w:t>preiskave</w:t>
      </w:r>
      <w:r w:rsidRPr="00B12F8D">
        <w:rPr>
          <w:rFonts w:ascii="Times New Roman" w:hAnsi="Times New Roman"/>
          <w:szCs w:val="22"/>
          <w:lang w:val="sl-SI"/>
        </w:rPr>
        <w:t xml:space="preserve"> za</w:t>
      </w:r>
      <w:r w:rsidR="00FE30D1">
        <w:rPr>
          <w:rFonts w:ascii="Times New Roman" w:hAnsi="Times New Roman"/>
          <w:szCs w:val="22"/>
          <w:lang w:val="sl-SI"/>
        </w:rPr>
        <w:t xml:space="preserve"> potrditev</w:t>
      </w:r>
      <w:r w:rsidRPr="00B12F8D">
        <w:rPr>
          <w:rFonts w:ascii="Times New Roman" w:hAnsi="Times New Roman"/>
          <w:szCs w:val="22"/>
          <w:lang w:val="sl-SI"/>
        </w:rPr>
        <w:t xml:space="preserve"> </w:t>
      </w:r>
      <w:r w:rsidR="00FE30D1">
        <w:rPr>
          <w:rFonts w:ascii="Times New Roman" w:hAnsi="Times New Roman"/>
          <w:szCs w:val="22"/>
          <w:lang w:val="sl-SI"/>
        </w:rPr>
        <w:t>statusa</w:t>
      </w:r>
      <w:r w:rsidRPr="00B12F8D">
        <w:rPr>
          <w:rFonts w:ascii="Times New Roman" w:hAnsi="Times New Roman"/>
          <w:szCs w:val="22"/>
          <w:lang w:val="sl-SI"/>
        </w:rPr>
        <w:t xml:space="preserve"> škodljivega organizma v državi).</w:t>
      </w:r>
      <w:r w:rsidRPr="002F2894">
        <w:rPr>
          <w:rFonts w:ascii="Times New Roman" w:hAnsi="Times New Roman"/>
          <w:szCs w:val="22"/>
          <w:lang w:val="sl-SI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 xml:space="preserve">Leta 2009 je bil sprejet standard </w:t>
      </w:r>
      <w:r w:rsidR="004F7CAF" w:rsidRPr="00B12F8D">
        <w:rPr>
          <w:rFonts w:ascii="Times New Roman" w:hAnsi="Times New Roman"/>
          <w:szCs w:val="22"/>
          <w:lang w:val="sl-SI"/>
        </w:rPr>
        <w:t xml:space="preserve">EPPO </w:t>
      </w:r>
      <w:r w:rsidRPr="00B12F8D">
        <w:rPr>
          <w:rFonts w:ascii="Times New Roman" w:hAnsi="Times New Roman"/>
          <w:szCs w:val="22"/>
          <w:lang w:val="sl-SI"/>
        </w:rPr>
        <w:t>o '</w:t>
      </w:r>
      <w:r w:rsidR="00FE30D1">
        <w:rPr>
          <w:rFonts w:ascii="Times New Roman" w:hAnsi="Times New Roman"/>
          <w:i/>
          <w:szCs w:val="22"/>
          <w:lang w:val="sl-SI"/>
        </w:rPr>
        <w:t>splošni</w:t>
      </w:r>
      <w:r w:rsidRPr="00B12F8D">
        <w:rPr>
          <w:rFonts w:ascii="Times New Roman" w:hAnsi="Times New Roman"/>
          <w:i/>
          <w:szCs w:val="22"/>
          <w:lang w:val="sl-SI"/>
        </w:rPr>
        <w:t xml:space="preserve"> elementih za načrtovanje </w:t>
      </w:r>
      <w:r w:rsidR="00EB6C85">
        <w:rPr>
          <w:rFonts w:ascii="Times New Roman" w:hAnsi="Times New Roman"/>
          <w:i/>
          <w:szCs w:val="22"/>
          <w:lang w:val="sl-SI"/>
        </w:rPr>
        <w:t xml:space="preserve">nujnih </w:t>
      </w:r>
      <w:r w:rsidRPr="00B12F8D">
        <w:rPr>
          <w:rFonts w:ascii="Times New Roman" w:hAnsi="Times New Roman"/>
          <w:i/>
          <w:szCs w:val="22"/>
          <w:lang w:val="sl-SI"/>
        </w:rPr>
        <w:t>ukrepov ob nepredvidenih dogodkih</w:t>
      </w:r>
      <w:r w:rsidRPr="00B12F8D">
        <w:rPr>
          <w:rFonts w:ascii="Times New Roman" w:hAnsi="Times New Roman"/>
          <w:szCs w:val="22"/>
          <w:lang w:val="sl-SI"/>
        </w:rPr>
        <w:t>' (PM 9/10), ki opisuje glavne elemente za hiter odziv na izbruh škodljivega organizma ali sum izbruha škodljivega organizma.</w:t>
      </w:r>
      <w:r w:rsidRPr="002F2894">
        <w:rPr>
          <w:rFonts w:ascii="Times New Roman" w:hAnsi="Times New Roman"/>
          <w:szCs w:val="22"/>
          <w:lang w:val="sl-SI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 xml:space="preserve">Poleg tega je v pripravi </w:t>
      </w:r>
      <w:r w:rsidR="00FE30D1">
        <w:rPr>
          <w:rFonts w:ascii="Times New Roman" w:hAnsi="Times New Roman"/>
          <w:szCs w:val="22"/>
          <w:lang w:val="sl-SI"/>
        </w:rPr>
        <w:t>shema odločanja</w:t>
      </w:r>
      <w:r w:rsidR="00A94A33" w:rsidRPr="00B12F8D">
        <w:rPr>
          <w:rFonts w:ascii="Times New Roman" w:hAnsi="Times New Roman"/>
          <w:szCs w:val="22"/>
          <w:lang w:val="sl-SI"/>
        </w:rPr>
        <w:t xml:space="preserve"> za</w:t>
      </w:r>
      <w:r w:rsidRPr="00B12F8D">
        <w:rPr>
          <w:rFonts w:ascii="Times New Roman" w:hAnsi="Times New Roman"/>
          <w:szCs w:val="22"/>
          <w:lang w:val="sl-SI"/>
        </w:rPr>
        <w:t xml:space="preserve"> </w:t>
      </w:r>
      <w:r w:rsidR="00FE30D1">
        <w:rPr>
          <w:rFonts w:ascii="Times New Roman" w:hAnsi="Times New Roman"/>
          <w:szCs w:val="22"/>
          <w:lang w:val="sl-SI"/>
        </w:rPr>
        <w:t>prednostno ukrepanje med izbruhi, ki</w:t>
      </w:r>
      <w:r w:rsidR="00DA2345">
        <w:rPr>
          <w:rFonts w:ascii="Times New Roman" w:hAnsi="Times New Roman"/>
          <w:szCs w:val="22"/>
          <w:lang w:val="sl-SI"/>
        </w:rPr>
        <w:t xml:space="preserve"> bo </w:t>
      </w:r>
      <w:r w:rsidR="00FE30D1">
        <w:rPr>
          <w:rFonts w:ascii="Times New Roman" w:hAnsi="Times New Roman"/>
          <w:szCs w:val="22"/>
          <w:lang w:val="sl-SI"/>
        </w:rPr>
        <w:t>pomaga</w:t>
      </w:r>
      <w:r w:rsidR="00DA2345">
        <w:rPr>
          <w:rFonts w:ascii="Times New Roman" w:hAnsi="Times New Roman"/>
          <w:szCs w:val="22"/>
          <w:lang w:val="sl-SI"/>
        </w:rPr>
        <w:t>la</w:t>
      </w:r>
      <w:r w:rsidR="00FE30D1">
        <w:rPr>
          <w:rFonts w:ascii="Times New Roman" w:hAnsi="Times New Roman"/>
          <w:szCs w:val="22"/>
          <w:lang w:val="sl-SI"/>
        </w:rPr>
        <w:t xml:space="preserve"> sprejemati odločitve</w:t>
      </w:r>
      <w:r w:rsidR="00A94A33" w:rsidRPr="00B12F8D">
        <w:rPr>
          <w:rFonts w:ascii="Times New Roman" w:hAnsi="Times New Roman"/>
          <w:szCs w:val="22"/>
          <w:lang w:val="sl-SI"/>
        </w:rPr>
        <w:t xml:space="preserve"> kateri ukrepi se uporabijo na območju izbruha. </w:t>
      </w:r>
    </w:p>
    <w:p w:rsidR="003521D9" w:rsidRPr="004F7CAF" w:rsidRDefault="003521D9" w:rsidP="00105D2C">
      <w:pPr>
        <w:jc w:val="both"/>
      </w:pPr>
    </w:p>
    <w:p w:rsidR="003521D9" w:rsidRPr="002F2894" w:rsidRDefault="00DA2345" w:rsidP="00105D2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  <w:lang w:val="sl-SI"/>
        </w:rPr>
        <w:t>Pomembno je, da so vsi koraki hitre</w:t>
      </w:r>
      <w:r w:rsidR="00A94A33" w:rsidRPr="00B12F8D">
        <w:rPr>
          <w:rFonts w:ascii="Times New Roman" w:hAnsi="Times New Roman"/>
          <w:szCs w:val="24"/>
          <w:lang w:val="sl-SI"/>
        </w:rPr>
        <w:t xml:space="preserve"> PRA </w:t>
      </w:r>
      <w:r>
        <w:rPr>
          <w:rFonts w:ascii="Times New Roman" w:hAnsi="Times New Roman"/>
          <w:szCs w:val="24"/>
          <w:lang w:val="sl-SI"/>
        </w:rPr>
        <w:t>dokumentirani</w:t>
      </w:r>
      <w:r w:rsidR="00A94A33" w:rsidRPr="00B12F8D">
        <w:rPr>
          <w:rFonts w:ascii="Times New Roman" w:hAnsi="Times New Roman"/>
          <w:szCs w:val="24"/>
          <w:lang w:val="sl-SI"/>
        </w:rPr>
        <w:t xml:space="preserve">, </w:t>
      </w:r>
      <w:r>
        <w:rPr>
          <w:rFonts w:ascii="Times New Roman" w:hAnsi="Times New Roman"/>
          <w:szCs w:val="24"/>
          <w:lang w:val="sl-SI"/>
        </w:rPr>
        <w:t xml:space="preserve">tako, da je  prikazano </w:t>
      </w:r>
      <w:r w:rsidR="00A94A33" w:rsidRPr="00B12F8D">
        <w:rPr>
          <w:rFonts w:ascii="Times New Roman" w:hAnsi="Times New Roman"/>
          <w:szCs w:val="24"/>
          <w:lang w:val="sl-SI"/>
        </w:rPr>
        <w:t>kako je bila sprejeta in na katerih podatkih je temeljila</w:t>
      </w:r>
      <w:r>
        <w:rPr>
          <w:rFonts w:ascii="Times New Roman" w:hAnsi="Times New Roman"/>
          <w:szCs w:val="24"/>
          <w:lang w:val="sl-SI"/>
        </w:rPr>
        <w:t xml:space="preserve"> posamezna odločitev</w:t>
      </w:r>
      <w:r w:rsidR="00A94A33" w:rsidRPr="00B12F8D">
        <w:rPr>
          <w:rFonts w:ascii="Times New Roman" w:hAnsi="Times New Roman"/>
          <w:szCs w:val="24"/>
          <w:lang w:val="sl-SI"/>
        </w:rPr>
        <w:t>.</w:t>
      </w:r>
      <w:r w:rsidR="003521D9" w:rsidRPr="002F2894">
        <w:rPr>
          <w:rFonts w:ascii="Times New Roman" w:hAnsi="Times New Roman"/>
          <w:szCs w:val="24"/>
        </w:rPr>
        <w:t xml:space="preserve"> </w:t>
      </w:r>
      <w:r w:rsidR="00A94A33" w:rsidRPr="00B12F8D">
        <w:rPr>
          <w:rFonts w:ascii="Times New Roman" w:hAnsi="Times New Roman"/>
          <w:szCs w:val="22"/>
          <w:lang w:val="sl-SI"/>
        </w:rPr>
        <w:t xml:space="preserve">Ocenjevalec lahko </w:t>
      </w:r>
      <w:r w:rsidR="004F7CAF" w:rsidRPr="00B12F8D">
        <w:rPr>
          <w:rFonts w:ascii="Times New Roman" w:hAnsi="Times New Roman"/>
          <w:szCs w:val="22"/>
          <w:lang w:val="sl-SI"/>
        </w:rPr>
        <w:t xml:space="preserve">ocenjevanje ustavi </w:t>
      </w:r>
      <w:r w:rsidR="00A94A33" w:rsidRPr="00B12F8D">
        <w:rPr>
          <w:rFonts w:ascii="Times New Roman" w:hAnsi="Times New Roman"/>
          <w:szCs w:val="22"/>
          <w:lang w:val="sl-SI"/>
        </w:rPr>
        <w:t xml:space="preserve">na </w:t>
      </w:r>
      <w:r>
        <w:rPr>
          <w:rFonts w:ascii="Times New Roman" w:hAnsi="Times New Roman"/>
          <w:szCs w:val="22"/>
          <w:lang w:val="sl-SI"/>
        </w:rPr>
        <w:t>katerikoli</w:t>
      </w:r>
      <w:r w:rsidR="00A94A33" w:rsidRPr="00B12F8D">
        <w:rPr>
          <w:rFonts w:ascii="Times New Roman" w:hAnsi="Times New Roman"/>
          <w:szCs w:val="22"/>
          <w:lang w:val="sl-SI"/>
        </w:rPr>
        <w:t xml:space="preserve"> točki</w:t>
      </w:r>
      <w:r w:rsidR="004F7CAF" w:rsidRPr="00B12F8D">
        <w:rPr>
          <w:rFonts w:ascii="Times New Roman" w:hAnsi="Times New Roman"/>
          <w:szCs w:val="22"/>
          <w:lang w:val="sl-SI"/>
        </w:rPr>
        <w:t>,</w:t>
      </w:r>
      <w:r w:rsidR="00A94A33" w:rsidRPr="00B12F8D">
        <w:rPr>
          <w:rFonts w:ascii="Times New Roman" w:hAnsi="Times New Roman"/>
          <w:szCs w:val="22"/>
          <w:lang w:val="sl-SI"/>
        </w:rPr>
        <w:t xml:space="preserve"> če predloženi dokazi zadoščajo za sprejetje odločitve glede </w:t>
      </w:r>
      <w:r>
        <w:rPr>
          <w:rFonts w:ascii="Times New Roman" w:hAnsi="Times New Roman"/>
          <w:szCs w:val="22"/>
          <w:lang w:val="sl-SI"/>
        </w:rPr>
        <w:t>tveganja zaradi</w:t>
      </w:r>
      <w:r w:rsidR="00A94A33" w:rsidRPr="00B12F8D">
        <w:rPr>
          <w:rFonts w:ascii="Times New Roman" w:hAnsi="Times New Roman"/>
          <w:szCs w:val="22"/>
          <w:lang w:val="sl-SI"/>
        </w:rPr>
        <w:t xml:space="preserve"> škodljivega organizma. </w:t>
      </w:r>
      <w:r w:rsidR="003521D9" w:rsidRPr="002F2894">
        <w:rPr>
          <w:rFonts w:ascii="Times New Roman" w:hAnsi="Times New Roman"/>
          <w:szCs w:val="22"/>
        </w:rPr>
        <w:t xml:space="preserve"> </w:t>
      </w:r>
    </w:p>
    <w:p w:rsidR="003521D9" w:rsidRPr="004F7CAF" w:rsidRDefault="003521D9" w:rsidP="00105D2C">
      <w:pPr>
        <w:jc w:val="both"/>
      </w:pPr>
    </w:p>
    <w:p w:rsidR="003521D9" w:rsidRPr="002F2894" w:rsidRDefault="00DA2345" w:rsidP="00CE2F19">
      <w:pPr>
        <w:shd w:val="clear" w:color="auto" w:fill="C2D69B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  <w:lang w:val="sl-SI"/>
        </w:rPr>
        <w:t>S</w:t>
      </w:r>
      <w:r w:rsidRPr="00B12F8D">
        <w:rPr>
          <w:rFonts w:ascii="Times New Roman" w:hAnsi="Times New Roman"/>
          <w:szCs w:val="22"/>
          <w:lang w:val="sl-SI"/>
        </w:rPr>
        <w:t xml:space="preserve"> programsko opremo CAPRA</w:t>
      </w:r>
      <w:r>
        <w:rPr>
          <w:rFonts w:ascii="Times New Roman" w:hAnsi="Times New Roman"/>
          <w:szCs w:val="22"/>
          <w:lang w:val="sl-SI"/>
        </w:rPr>
        <w:t xml:space="preserve"> bo pripravljena računalniška različica te sheme odločanja </w:t>
      </w:r>
      <w:r w:rsidR="00A94A33" w:rsidRPr="00B12F8D">
        <w:rPr>
          <w:rFonts w:ascii="Times New Roman" w:hAnsi="Times New Roman"/>
          <w:szCs w:val="22"/>
          <w:lang w:val="sl-SI"/>
        </w:rPr>
        <w:t xml:space="preserve">za hitro PRA. </w:t>
      </w:r>
      <w:r w:rsidR="003521D9" w:rsidRPr="002F2894">
        <w:rPr>
          <w:rFonts w:ascii="Times New Roman" w:hAnsi="Times New Roman"/>
          <w:szCs w:val="22"/>
        </w:rPr>
        <w:t xml:space="preserve"> </w:t>
      </w:r>
    </w:p>
    <w:p w:rsidR="003521D9" w:rsidRPr="004F7CAF" w:rsidRDefault="003521D9" w:rsidP="00117056">
      <w:r w:rsidRPr="002F2894">
        <w:rPr>
          <w:rFonts w:ascii="Times New Roman" w:hAnsi="Times New Roman"/>
          <w:szCs w:val="22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4"/>
        <w:gridCol w:w="160"/>
        <w:gridCol w:w="1276"/>
        <w:gridCol w:w="1276"/>
        <w:gridCol w:w="1134"/>
      </w:tblGrid>
      <w:tr w:rsidR="003521D9" w:rsidRPr="004F7CAF" w:rsidTr="004C57B0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521D9" w:rsidRPr="0075456C" w:rsidRDefault="00A94A33" w:rsidP="004F7CAF">
            <w:pPr>
              <w:spacing w:after="80"/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>Povzetek</w:t>
            </w:r>
            <w:r w:rsidR="00DA2345">
              <w:rPr>
                <w:rFonts w:ascii="Times New Roman" w:hAnsi="Times New Roman"/>
                <w:b/>
                <w:szCs w:val="22"/>
                <w:lang w:val="sl-SI"/>
              </w:rPr>
              <w:t xml:space="preserve"> hit</w:t>
            </w:r>
            <w:r w:rsidR="00200C48">
              <w:rPr>
                <w:rFonts w:ascii="Times New Roman" w:hAnsi="Times New Roman"/>
                <w:b/>
                <w:szCs w:val="22"/>
                <w:lang w:val="sl-SI"/>
              </w:rPr>
              <w:t>r</w:t>
            </w:r>
            <w:r w:rsidR="00DA2345">
              <w:rPr>
                <w:rFonts w:ascii="Times New Roman" w:hAnsi="Times New Roman"/>
                <w:b/>
                <w:szCs w:val="22"/>
                <w:lang w:val="sl-SI"/>
              </w:rPr>
              <w:t>e analize tveganja za</w:t>
            </w:r>
            <w:r w:rsidR="00200C48">
              <w:rPr>
                <w:rFonts w:ascii="Times New Roman" w:hAnsi="Times New Roman"/>
                <w:b/>
                <w:szCs w:val="22"/>
                <w:lang w:val="sl-SI"/>
              </w:rPr>
              <w:t>radi</w:t>
            </w:r>
            <w:r w:rsidR="00DA2345">
              <w:rPr>
                <w:rFonts w:ascii="Times New Roman" w:hAnsi="Times New Roman"/>
                <w:b/>
                <w:szCs w:val="22"/>
                <w:lang w:val="sl-SI"/>
              </w:rPr>
              <w:t xml:space="preserve"> ''ime ŠO''</w:t>
            </w:r>
            <w:r w:rsidRPr="00B12F8D">
              <w:rPr>
                <w:rStyle w:val="Sprotnaopomba-sklic"/>
                <w:rFonts w:ascii="Times New Roman" w:hAnsi="Times New Roman"/>
                <w:b/>
                <w:szCs w:val="22"/>
                <w:lang w:val="sl-SI"/>
              </w:rPr>
              <w:footnoteReference w:id="1"/>
            </w:r>
            <w:r w:rsidR="003521D9" w:rsidRPr="0075456C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</w:tr>
      <w:tr w:rsidR="003521D9" w:rsidRPr="004F7CAF" w:rsidTr="004C57B0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521D9" w:rsidRPr="002F2894" w:rsidRDefault="00A94A33" w:rsidP="00DA2345">
            <w:pPr>
              <w:spacing w:before="80" w:after="80"/>
              <w:rPr>
                <w:rFonts w:ascii="Times New Roman" w:hAnsi="Times New Roman"/>
                <w:b/>
                <w:szCs w:val="22"/>
                <w:lang w:val="it-IT"/>
              </w:rPr>
            </w:pP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>Območje PRA:</w:t>
            </w:r>
            <w:r w:rsidR="003521D9" w:rsidRPr="002F2894">
              <w:rPr>
                <w:rFonts w:ascii="Times New Roman" w:hAnsi="Times New Roman"/>
                <w:b/>
                <w:szCs w:val="22"/>
                <w:lang w:val="it-IT"/>
              </w:rPr>
              <w:t xml:space="preserve">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opredelite območje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 xml:space="preserve">za katerega se dela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PRA</w:t>
            </w:r>
          </w:p>
        </w:tc>
      </w:tr>
      <w:tr w:rsidR="003521D9" w:rsidRPr="004F7CAF" w:rsidTr="004C57B0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521D9" w:rsidRPr="002F2894" w:rsidRDefault="00A94A33" w:rsidP="004F7CAF">
            <w:pPr>
              <w:spacing w:before="80" w:after="80"/>
              <w:rPr>
                <w:rFonts w:ascii="Times New Roman" w:hAnsi="Times New Roman"/>
                <w:b/>
                <w:szCs w:val="22"/>
              </w:rPr>
            </w:pP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>Opišite ogroženo območje:</w:t>
            </w:r>
            <w:r w:rsidR="003521D9" w:rsidRPr="002F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(glej vprašanje 14)</w:t>
            </w:r>
          </w:p>
        </w:tc>
      </w:tr>
      <w:tr w:rsidR="003521D9" w:rsidRPr="004F7CAF" w:rsidTr="004C57B0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521D9" w:rsidRPr="004F7CAF" w:rsidRDefault="00A94A33" w:rsidP="000423BE">
            <w:pPr>
              <w:ind w:left="74"/>
            </w:pPr>
            <w:r w:rsidRPr="00B12F8D">
              <w:rPr>
                <w:rFonts w:ascii="Times New Roman" w:hAnsi="Times New Roman"/>
                <w:szCs w:val="22"/>
                <w:lang w:val="sl-SI"/>
              </w:rPr>
              <w:t>Glavne ugotovitve</w:t>
            </w:r>
            <w:r w:rsidR="003521D9" w:rsidRPr="002F2894">
              <w:rPr>
                <w:rFonts w:ascii="Times New Roman" w:hAnsi="Times New Roman"/>
                <w:szCs w:val="22"/>
              </w:rPr>
              <w:t xml:space="preserve"> </w:t>
            </w:r>
          </w:p>
          <w:p w:rsidR="003521D9" w:rsidRPr="004F7CAF" w:rsidRDefault="00DA2345" w:rsidP="000423BE">
            <w:pPr>
              <w:ind w:left="74"/>
            </w:pPr>
            <w:r>
              <w:rPr>
                <w:rFonts w:ascii="Times New Roman" w:hAnsi="Times New Roman"/>
                <w:i/>
                <w:szCs w:val="22"/>
                <w:lang w:val="sl-SI"/>
              </w:rPr>
              <w:t>Skupna</w:t>
            </w:r>
            <w:r w:rsidR="00CE6897"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ocena </w:t>
            </w:r>
            <w:r>
              <w:rPr>
                <w:rFonts w:ascii="Times New Roman" w:hAnsi="Times New Roman"/>
                <w:i/>
                <w:szCs w:val="22"/>
                <w:lang w:val="sl-SI"/>
              </w:rPr>
              <w:t>tveganja</w:t>
            </w:r>
            <w:r w:rsidR="00CE6897" w:rsidRPr="00B12F8D">
              <w:rPr>
                <w:rFonts w:ascii="Times New Roman" w:hAnsi="Times New Roman"/>
                <w:i/>
                <w:szCs w:val="22"/>
                <w:lang w:val="sl-SI"/>
              </w:rPr>
              <w:t>:</w:t>
            </w:r>
            <w:r w:rsidR="003521D9" w:rsidRPr="002F2894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sl-SI"/>
              </w:rPr>
              <w:t xml:space="preserve">(Prekopirajte vaš odgovor </w:t>
            </w:r>
            <w:r w:rsidR="006E5EA7">
              <w:rPr>
                <w:rFonts w:ascii="Times New Roman" w:hAnsi="Times New Roman"/>
                <w:i/>
                <w:szCs w:val="22"/>
                <w:lang w:val="sl-SI"/>
              </w:rPr>
              <w:t>na</w:t>
            </w:r>
            <w:r>
              <w:rPr>
                <w:rFonts w:ascii="Times New Roman" w:hAnsi="Times New Roman"/>
                <w:i/>
                <w:szCs w:val="22"/>
                <w:lang w:val="sl-SI"/>
              </w:rPr>
              <w:t xml:space="preserve"> v</w:t>
            </w:r>
            <w:r w:rsidR="00CE6897" w:rsidRPr="00B12F8D">
              <w:rPr>
                <w:rFonts w:ascii="Times New Roman" w:hAnsi="Times New Roman"/>
                <w:i/>
                <w:szCs w:val="22"/>
                <w:lang w:val="sl-SI"/>
              </w:rPr>
              <w:t>prašanj</w:t>
            </w:r>
            <w:r w:rsidR="006E5EA7">
              <w:rPr>
                <w:rFonts w:ascii="Times New Roman" w:hAnsi="Times New Roman"/>
                <w:i/>
                <w:szCs w:val="22"/>
                <w:lang w:val="sl-SI"/>
              </w:rPr>
              <w:t>e</w:t>
            </w:r>
            <w:r w:rsidR="00CE6897"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15).</w:t>
            </w:r>
          </w:p>
          <w:p w:rsidR="003521D9" w:rsidRPr="004F7CAF" w:rsidRDefault="00CE6897" w:rsidP="000423BE">
            <w:pPr>
              <w:ind w:left="74"/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Fitosanitarni ukrepi:</w:t>
            </w:r>
            <w:r w:rsidR="003521D9" w:rsidRPr="002F2894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>N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avedite, ali bi </w:t>
            </w:r>
            <w:r w:rsidR="004F7CAF" w:rsidRPr="00B12F8D">
              <w:rPr>
                <w:rFonts w:ascii="Times New Roman" w:hAnsi="Times New Roman"/>
                <w:i/>
                <w:szCs w:val="22"/>
                <w:lang w:val="sl-SI"/>
              </w:rPr>
              <w:t>bilo treba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za škodljivi organizem predlagati takojšnje ukrepanje na območju PRA.</w:t>
            </w:r>
            <w:r w:rsidR="003521D9" w:rsidRPr="002F2894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>Povzemite vaš odgovor na v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prašanje 16</w:t>
            </w:r>
          </w:p>
          <w:p w:rsidR="003521D9" w:rsidRPr="002F2894" w:rsidRDefault="00CE6897" w:rsidP="00DA2345">
            <w:pPr>
              <w:ind w:left="74"/>
              <w:rPr>
                <w:rFonts w:ascii="Times New Roman" w:hAnsi="Times New Roman"/>
                <w:b/>
                <w:szCs w:val="22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Če se na podlagi ocene izkaže, da fitosanitarni ukrepi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 xml:space="preserve"> za vašo državo niso potrebni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,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 xml:space="preserve">ugotovi pa se,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da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 xml:space="preserve">obstaja tveganje za druge države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EPPO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 xml:space="preserve">,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</w:t>
            </w:r>
            <w:r w:rsidR="00DA2345">
              <w:rPr>
                <w:rFonts w:ascii="Times New Roman" w:hAnsi="Times New Roman"/>
                <w:i/>
                <w:szCs w:val="22"/>
                <w:lang w:val="sl-SI"/>
              </w:rPr>
              <w:t>je to treba omeniti.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</w:t>
            </w:r>
          </w:p>
        </w:tc>
      </w:tr>
      <w:tr w:rsidR="004C57B0" w:rsidRPr="004F7CAF" w:rsidTr="004C57B0">
        <w:tc>
          <w:tcPr>
            <w:tcW w:w="5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</w:tcPr>
          <w:p w:rsidR="004C57B0" w:rsidRPr="004F7CAF" w:rsidRDefault="004C57B0" w:rsidP="00CD3D05">
            <w:pPr>
              <w:spacing w:before="80" w:after="80"/>
            </w:pP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Fitosanitarno tveganje za </w:t>
            </w:r>
            <w:r w:rsidRPr="00B12F8D">
              <w:rPr>
                <w:rFonts w:ascii="Times New Roman" w:hAnsi="Times New Roman"/>
                <w:b/>
                <w:i/>
                <w:szCs w:val="22"/>
                <w:u w:val="single"/>
                <w:lang w:val="sl-SI"/>
              </w:rPr>
              <w:t xml:space="preserve">ogroženo območje </w:t>
            </w: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(</w:t>
            </w:r>
            <w:r>
              <w:rPr>
                <w:rFonts w:ascii="Times New Roman" w:hAnsi="Times New Roman"/>
                <w:b/>
                <w:iCs/>
                <w:szCs w:val="22"/>
                <w:lang w:val="sl-SI"/>
              </w:rPr>
              <w:t xml:space="preserve">v dokumentu so navedene </w:t>
            </w: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posamezne ocene glede verjetnosti </w:t>
            </w:r>
            <w:r w:rsidR="00CD3D05">
              <w:rPr>
                <w:rFonts w:ascii="Times New Roman" w:hAnsi="Times New Roman"/>
                <w:b/>
                <w:szCs w:val="22"/>
                <w:lang w:val="sl-SI"/>
              </w:rPr>
              <w:t>vnosa</w:t>
            </w:r>
            <w:r>
              <w:rPr>
                <w:rFonts w:ascii="Times New Roman" w:hAnsi="Times New Roman"/>
                <w:b/>
                <w:szCs w:val="22"/>
                <w:lang w:val="sl-SI"/>
              </w:rPr>
              <w:t>, ustalitve, obsega širjenja</w:t>
            </w: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 in vpliva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v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>isoko</w:t>
            </w:r>
            <w:r w:rsidRPr="00B12F8D">
              <w:rPr>
                <w:rFonts w:ascii="MS Gothic" w:eastAsia="MS Gothic" w:hAnsi="MS Gothic"/>
                <w:szCs w:val="22"/>
                <w:lang w:val="sl-SI"/>
              </w:rPr>
              <w:t xml:space="preserve"> 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s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>rednje</w:t>
            </w:r>
            <w:r w:rsidRPr="00B12F8D">
              <w:rPr>
                <w:rFonts w:ascii="MS Gothic" w:eastAsia="MS Gothic" w:hAnsi="MS Gothic" w:hint="eastAsia"/>
                <w:szCs w:val="22"/>
                <w:lang w:val="sl-SI"/>
              </w:rPr>
              <w:t xml:space="preserve"> 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n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>izko</w:t>
            </w:r>
            <w:r w:rsidRPr="00B12F8D">
              <w:rPr>
                <w:rFonts w:ascii="MS Gothic" w:eastAsia="MS Gothic" w:hAnsi="MS Gothic" w:hint="eastAsia"/>
                <w:b/>
                <w:szCs w:val="22"/>
                <w:lang w:val="sl-SI"/>
              </w:rPr>
              <w:t>☐</w:t>
            </w:r>
          </w:p>
        </w:tc>
      </w:tr>
      <w:tr w:rsidR="004C57B0" w:rsidRPr="0075456C" w:rsidTr="004C57B0">
        <w:tc>
          <w:tcPr>
            <w:tcW w:w="5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</w:tcPr>
          <w:p w:rsidR="004C57B0" w:rsidRPr="004F7CAF" w:rsidRDefault="004C57B0" w:rsidP="00BD6F33">
            <w:r>
              <w:rPr>
                <w:rFonts w:ascii="Times New Roman" w:hAnsi="Times New Roman"/>
                <w:b/>
                <w:szCs w:val="22"/>
                <w:lang w:val="sl-SI"/>
              </w:rPr>
              <w:t xml:space="preserve">Stopnja </w:t>
            </w:r>
            <w:r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 negotovosti ocene</w:t>
            </w:r>
          </w:p>
          <w:p w:rsidR="004C57B0" w:rsidRPr="004F7CAF" w:rsidRDefault="004C57B0" w:rsidP="00CD3D05">
            <w:pPr>
              <w:spacing w:before="80" w:after="80"/>
            </w:pPr>
            <w:r>
              <w:rPr>
                <w:rFonts w:ascii="Times New Roman" w:hAnsi="Times New Roman"/>
                <w:b/>
                <w:iCs/>
                <w:szCs w:val="22"/>
                <w:lang w:val="sl-SI"/>
              </w:rPr>
              <w:t>(Glej vprašanje 17</w:t>
            </w: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Cs w:val="22"/>
                <w:lang w:val="sl-SI"/>
              </w:rPr>
              <w:t>za utemeljitev ocene. P</w:t>
            </w: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 xml:space="preserve">osamezne ocene glede negotovosti </w:t>
            </w:r>
            <w:r w:rsidR="00200C48">
              <w:rPr>
                <w:rFonts w:ascii="Times New Roman" w:hAnsi="Times New Roman"/>
                <w:b/>
                <w:iCs/>
                <w:szCs w:val="22"/>
                <w:lang w:val="sl-SI"/>
              </w:rPr>
              <w:t>v</w:t>
            </w:r>
            <w:r w:rsidR="00CD3D05">
              <w:rPr>
                <w:rFonts w:ascii="Times New Roman" w:hAnsi="Times New Roman"/>
                <w:b/>
                <w:iCs/>
                <w:szCs w:val="22"/>
                <w:lang w:val="sl-SI"/>
              </w:rPr>
              <w:t>nos</w:t>
            </w: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a, naselitve, širjenja in vpliva so navedene v dokumentu)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v</w:t>
            </w:r>
            <w:r w:rsidRPr="004C57B0">
              <w:rPr>
                <w:rFonts w:ascii="Times New Roman" w:hAnsi="Times New Roman" w:hint="eastAsia"/>
                <w:szCs w:val="22"/>
                <w:lang w:val="sl-SI"/>
              </w:rPr>
              <w:t>isoko</w:t>
            </w:r>
            <w:r>
              <w:rPr>
                <w:rFonts w:ascii="Times New Roman" w:hAnsi="Times New Roman"/>
                <w:szCs w:val="22"/>
                <w:lang w:val="sl-SI"/>
              </w:rPr>
              <w:t xml:space="preserve"> </w:t>
            </w:r>
            <w:r w:rsidRPr="00B12F8D">
              <w:rPr>
                <w:rFonts w:ascii="MS Gothic" w:eastAsia="MS Gothic" w:hAnsi="MS Gothic" w:hint="eastAsia"/>
                <w:szCs w:val="22"/>
                <w:lang w:val="sl-SI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s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>rednj</w:t>
            </w:r>
            <w:r>
              <w:rPr>
                <w:rFonts w:ascii="Times New Roman" w:hAnsi="Times New Roman"/>
                <w:szCs w:val="22"/>
                <w:lang w:val="sl-SI"/>
              </w:rPr>
              <w:t>e</w:t>
            </w:r>
            <w:r w:rsidRPr="00B12F8D">
              <w:rPr>
                <w:rFonts w:ascii="MS Gothic" w:eastAsia="MS Gothic" w:hAnsi="MS Gothic" w:hint="eastAsia"/>
                <w:szCs w:val="22"/>
                <w:lang w:val="sl-SI"/>
              </w:rPr>
              <w:t xml:space="preserve"> 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C57B0" w:rsidRPr="004F7CAF" w:rsidRDefault="004C57B0" w:rsidP="004F7CAF">
            <w:pPr>
              <w:spacing w:before="80" w:after="80"/>
              <w:jc w:val="right"/>
            </w:pPr>
            <w:r>
              <w:rPr>
                <w:rFonts w:ascii="Times New Roman" w:hAnsi="Times New Roman"/>
                <w:szCs w:val="22"/>
                <w:lang w:val="sl-SI"/>
              </w:rPr>
              <w:t>n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>izk</w:t>
            </w:r>
            <w:r>
              <w:rPr>
                <w:rFonts w:ascii="Times New Roman" w:hAnsi="Times New Roman"/>
                <w:szCs w:val="22"/>
                <w:lang w:val="sl-SI"/>
              </w:rPr>
              <w:t>o</w:t>
            </w:r>
            <w:r w:rsidRPr="00B12F8D">
              <w:rPr>
                <w:rFonts w:ascii="MS Gothic" w:eastAsia="MS Gothic" w:hAnsi="MS Gothic" w:hint="eastAsia"/>
                <w:b/>
                <w:szCs w:val="22"/>
                <w:lang w:val="sl-SI"/>
              </w:rPr>
              <w:t>☐</w:t>
            </w:r>
          </w:p>
        </w:tc>
      </w:tr>
      <w:tr w:rsidR="003521D9" w:rsidRPr="0075456C" w:rsidTr="004C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521D9" w:rsidRPr="004F7CAF" w:rsidRDefault="003521D9" w:rsidP="00781E58">
            <w:pPr>
              <w:ind w:left="72"/>
            </w:pPr>
          </w:p>
          <w:p w:rsidR="003521D9" w:rsidRPr="004F7CAF" w:rsidRDefault="00CE6897" w:rsidP="00781E58">
            <w:pPr>
              <w:ind w:left="72"/>
            </w:pPr>
            <w:r w:rsidRPr="00B12F8D">
              <w:rPr>
                <w:rFonts w:ascii="Times New Roman" w:hAnsi="Times New Roman"/>
                <w:b/>
                <w:i/>
                <w:szCs w:val="22"/>
                <w:lang w:val="sl-SI"/>
              </w:rPr>
              <w:t>Druga priporočila:</w:t>
            </w:r>
          </w:p>
          <w:p w:rsidR="003521D9" w:rsidRPr="004C57B0" w:rsidRDefault="00CE6897" w:rsidP="00781E58">
            <w:pPr>
              <w:numPr>
                <w:ilvl w:val="0"/>
                <w:numId w:val="33"/>
              </w:numPr>
              <w:ind w:left="497" w:hanging="142"/>
            </w:pPr>
            <w:r w:rsidRPr="00B12F8D">
              <w:rPr>
                <w:rFonts w:ascii="Times New Roman" w:hAnsi="Times New Roman"/>
                <w:b/>
                <w:i/>
                <w:szCs w:val="22"/>
                <w:lang w:val="sl-SI"/>
              </w:rPr>
              <w:t>Obvestite EPPO ali IPPC ali EU</w:t>
            </w:r>
          </w:p>
          <w:p w:rsidR="004C57B0" w:rsidRPr="004F7CAF" w:rsidRDefault="004C57B0" w:rsidP="00781E58">
            <w:pPr>
              <w:numPr>
                <w:ilvl w:val="0"/>
                <w:numId w:val="33"/>
              </w:numPr>
              <w:ind w:left="497" w:hanging="142"/>
            </w:pPr>
            <w:r>
              <w:rPr>
                <w:rFonts w:ascii="Times New Roman" w:hAnsi="Times New Roman"/>
                <w:b/>
                <w:i/>
                <w:szCs w:val="22"/>
                <w:lang w:val="sl-SI"/>
              </w:rPr>
              <w:t>Obvestite industrijo in druge deležnike</w:t>
            </w:r>
          </w:p>
          <w:p w:rsidR="003521D9" w:rsidRPr="004F7CAF" w:rsidRDefault="00CE6897" w:rsidP="00781E58">
            <w:pPr>
              <w:numPr>
                <w:ilvl w:val="0"/>
                <w:numId w:val="33"/>
              </w:numPr>
              <w:ind w:left="497" w:hanging="142"/>
            </w:pPr>
            <w:r w:rsidRPr="00B12F8D">
              <w:rPr>
                <w:rFonts w:ascii="Times New Roman" w:hAnsi="Times New Roman"/>
                <w:b/>
                <w:i/>
                <w:spacing w:val="-2"/>
                <w:szCs w:val="22"/>
                <w:lang w:val="sl-SI"/>
              </w:rPr>
              <w:t xml:space="preserve">Navedite, ali je za zmanjšanje </w:t>
            </w:r>
            <w:r w:rsidR="004C57B0">
              <w:rPr>
                <w:rFonts w:ascii="Times New Roman" w:hAnsi="Times New Roman"/>
                <w:b/>
                <w:i/>
                <w:spacing w:val="-2"/>
                <w:szCs w:val="22"/>
                <w:lang w:val="sl-SI"/>
              </w:rPr>
              <w:t>stopnje</w:t>
            </w:r>
            <w:r w:rsidRPr="00B12F8D">
              <w:rPr>
                <w:rFonts w:ascii="Times New Roman" w:hAnsi="Times New Roman"/>
                <w:b/>
                <w:i/>
                <w:spacing w:val="-2"/>
                <w:szCs w:val="22"/>
                <w:lang w:val="sl-SI"/>
              </w:rPr>
              <w:t xml:space="preserve"> negotovosti potrebna podrobna PRA (če da, navedite, na katere dele PRA se je treba osredotočiti)</w:t>
            </w:r>
          </w:p>
          <w:p w:rsidR="003521D9" w:rsidRPr="004F7CAF" w:rsidRDefault="004C57B0" w:rsidP="00781E58">
            <w:pPr>
              <w:numPr>
                <w:ilvl w:val="0"/>
                <w:numId w:val="33"/>
              </w:numPr>
              <w:ind w:left="497" w:hanging="142"/>
            </w:pPr>
            <w:r>
              <w:rPr>
                <w:rFonts w:ascii="Times New Roman" w:hAnsi="Times New Roman"/>
                <w:b/>
                <w:i/>
                <w:szCs w:val="22"/>
                <w:lang w:val="sl-SI"/>
              </w:rPr>
              <w:t>Opredelite, ali je</w:t>
            </w:r>
            <w:r w:rsidR="00CE6897" w:rsidRPr="00B12F8D">
              <w:rPr>
                <w:rFonts w:ascii="Times New Roman" w:hAnsi="Times New Roman"/>
                <w:b/>
                <w:i/>
                <w:szCs w:val="22"/>
                <w:lang w:val="sl-SI"/>
              </w:rPr>
              <w:t xml:space="preserve"> za potrditev stanj</w:t>
            </w:r>
            <w:r>
              <w:rPr>
                <w:rFonts w:ascii="Times New Roman" w:hAnsi="Times New Roman"/>
                <w:b/>
                <w:i/>
                <w:szCs w:val="22"/>
                <w:lang w:val="sl-SI"/>
              </w:rPr>
              <w:t>a škodljivega organizma potrebna sistematična raziskava</w:t>
            </w:r>
          </w:p>
          <w:p w:rsidR="003521D9" w:rsidRPr="002F2894" w:rsidRDefault="004C57B0" w:rsidP="00781E58">
            <w:pPr>
              <w:numPr>
                <w:ilvl w:val="0"/>
                <w:numId w:val="33"/>
              </w:numPr>
              <w:ind w:left="497" w:hanging="142"/>
              <w:rPr>
                <w:rFonts w:ascii="Times New Roman" w:hAnsi="Times New Roman"/>
                <w:b/>
                <w:i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sl-SI"/>
              </w:rPr>
              <w:t>Navedite, katero dodatno delo/raziskava</w:t>
            </w:r>
            <w:r w:rsidR="00CE6897" w:rsidRPr="00B12F8D">
              <w:rPr>
                <w:rFonts w:ascii="Times New Roman" w:hAnsi="Times New Roman"/>
                <w:b/>
                <w:i/>
                <w:szCs w:val="22"/>
                <w:lang w:val="sl-SI"/>
              </w:rPr>
              <w:t xml:space="preserve"> bi lahko pomagalo v postopku sprejemanja odločitev. </w:t>
            </w:r>
          </w:p>
          <w:p w:rsidR="003521D9" w:rsidRPr="002F2894" w:rsidRDefault="003521D9" w:rsidP="00E50466">
            <w:pPr>
              <w:rPr>
                <w:rFonts w:ascii="Times New Roman" w:hAnsi="Times New Roman"/>
                <w:b/>
                <w:i/>
                <w:szCs w:val="22"/>
                <w:lang w:val="it-IT"/>
              </w:rPr>
            </w:pPr>
          </w:p>
        </w:tc>
      </w:tr>
    </w:tbl>
    <w:p w:rsidR="003521D9" w:rsidRPr="002F2894" w:rsidRDefault="003521D9" w:rsidP="00117056">
      <w:pPr>
        <w:rPr>
          <w:rFonts w:ascii="Times New Roman" w:hAnsi="Times New Roman"/>
          <w:szCs w:val="22"/>
          <w:lang w:val="it-IT"/>
        </w:rPr>
      </w:pPr>
    </w:p>
    <w:p w:rsidR="00613E07" w:rsidRDefault="003521D9" w:rsidP="004F7CAF">
      <w:pPr>
        <w:spacing w:before="80" w:after="80"/>
        <w:jc w:val="center"/>
        <w:rPr>
          <w:rFonts w:ascii="Times New Roman" w:hAnsi="Times New Roman"/>
          <w:b/>
          <w:szCs w:val="22"/>
          <w:lang w:val="sl-SI"/>
        </w:rPr>
      </w:pPr>
      <w:r w:rsidRPr="004F7CAF">
        <w:br w:type="page"/>
      </w:r>
      <w:r w:rsidR="00613E07" w:rsidRPr="00613E07">
        <w:rPr>
          <w:rFonts w:ascii="Times New Roman" w:hAnsi="Times New Roman"/>
          <w:b/>
          <w:szCs w:val="22"/>
          <w:lang w:val="sl-SI"/>
        </w:rPr>
        <w:lastRenderedPageBreak/>
        <w:t>Hitra a</w:t>
      </w:r>
      <w:r w:rsidR="00CE6897" w:rsidRPr="00613E07">
        <w:rPr>
          <w:rFonts w:ascii="Times New Roman" w:hAnsi="Times New Roman"/>
          <w:b/>
          <w:szCs w:val="22"/>
          <w:lang w:val="sl-SI"/>
        </w:rPr>
        <w:t xml:space="preserve">naliza </w:t>
      </w:r>
      <w:r w:rsidR="00613E07" w:rsidRPr="00613E07">
        <w:rPr>
          <w:rFonts w:ascii="Times New Roman" w:hAnsi="Times New Roman"/>
          <w:b/>
          <w:szCs w:val="22"/>
          <w:lang w:val="sl-SI"/>
        </w:rPr>
        <w:t>tveganja</w:t>
      </w:r>
      <w:r w:rsidR="00CE6897" w:rsidRPr="00613E07">
        <w:rPr>
          <w:rFonts w:ascii="Times New Roman" w:hAnsi="Times New Roman"/>
          <w:b/>
          <w:szCs w:val="22"/>
          <w:lang w:val="sl-SI"/>
        </w:rPr>
        <w:t xml:space="preserve"> </w:t>
      </w:r>
    </w:p>
    <w:p w:rsidR="00613E07" w:rsidRPr="00613E07" w:rsidRDefault="00613E07" w:rsidP="004F7CAF">
      <w:pPr>
        <w:spacing w:before="80" w:after="80"/>
        <w:jc w:val="center"/>
        <w:rPr>
          <w:rFonts w:ascii="Times New Roman" w:hAnsi="Times New Roman"/>
          <w:b/>
          <w:szCs w:val="22"/>
          <w:lang w:val="sl-SI"/>
        </w:rPr>
      </w:pPr>
    </w:p>
    <w:p w:rsidR="00613E07" w:rsidRPr="002F2894" w:rsidRDefault="00613E07" w:rsidP="004F7CAF">
      <w:pPr>
        <w:spacing w:before="80" w:after="80"/>
        <w:jc w:val="center"/>
        <w:rPr>
          <w:rFonts w:ascii="Times New Roman" w:hAnsi="Times New Roman"/>
          <w:b/>
          <w:szCs w:val="22"/>
          <w:lang w:val="it-IT"/>
        </w:rPr>
      </w:pPr>
      <w:r w:rsidRPr="002F2894">
        <w:rPr>
          <w:rFonts w:ascii="Times New Roman" w:hAnsi="Times New Roman"/>
          <w:b/>
          <w:szCs w:val="22"/>
          <w:lang w:val="it-IT"/>
        </w:rPr>
        <w:t>……..</w:t>
      </w:r>
    </w:p>
    <w:p w:rsidR="003521D9" w:rsidRDefault="00CE6897" w:rsidP="004F7CAF">
      <w:pPr>
        <w:spacing w:before="80" w:after="80"/>
        <w:jc w:val="center"/>
        <w:rPr>
          <w:rFonts w:ascii="Times New Roman" w:hAnsi="Times New Roman"/>
          <w:b/>
          <w:i/>
          <w:szCs w:val="22"/>
          <w:lang w:val="sl-SI"/>
        </w:rPr>
      </w:pPr>
      <w:r w:rsidRPr="00B12F8D">
        <w:rPr>
          <w:rFonts w:ascii="Times New Roman" w:hAnsi="Times New Roman"/>
          <w:b/>
          <w:i/>
          <w:szCs w:val="22"/>
          <w:lang w:val="sl-SI"/>
        </w:rPr>
        <w:t>Ime škodljivega organizma</w:t>
      </w:r>
    </w:p>
    <w:p w:rsidR="00613E07" w:rsidRDefault="00613E07" w:rsidP="004F7CAF">
      <w:pPr>
        <w:spacing w:before="80" w:after="80"/>
        <w:jc w:val="center"/>
        <w:rPr>
          <w:rFonts w:ascii="Times New Roman" w:hAnsi="Times New Roman"/>
          <w:b/>
          <w:i/>
          <w:szCs w:val="22"/>
          <w:lang w:val="sl-SI"/>
        </w:rPr>
      </w:pPr>
    </w:p>
    <w:p w:rsidR="00613E07" w:rsidRPr="004F7CAF" w:rsidRDefault="00613E07" w:rsidP="004F7CAF">
      <w:pPr>
        <w:spacing w:before="80" w:after="80"/>
        <w:jc w:val="center"/>
      </w:pPr>
    </w:p>
    <w:p w:rsidR="003521D9" w:rsidRPr="004F7CAF" w:rsidRDefault="00CE6897" w:rsidP="004F7CAF">
      <w:pPr>
        <w:spacing w:before="120"/>
        <w:ind w:left="567" w:hanging="567"/>
        <w:jc w:val="both"/>
      </w:pPr>
      <w:r w:rsidRPr="00B12F8D">
        <w:rPr>
          <w:rFonts w:ascii="Times New Roman" w:hAnsi="Times New Roman"/>
          <w:b/>
          <w:szCs w:val="22"/>
          <w:lang w:val="sl-SI"/>
        </w:rPr>
        <w:t>Pripravil:</w:t>
      </w:r>
      <w:r w:rsidR="003521D9" w:rsidRPr="002F2894">
        <w:rPr>
          <w:rFonts w:ascii="Times New Roman" w:hAnsi="Times New Roman"/>
          <w:b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Ime in </w:t>
      </w:r>
      <w:r w:rsidR="00613E07">
        <w:rPr>
          <w:rFonts w:ascii="Times New Roman" w:hAnsi="Times New Roman"/>
          <w:i/>
          <w:szCs w:val="22"/>
          <w:lang w:val="sl-SI"/>
        </w:rPr>
        <w:t>priimek, zaposlitev</w:t>
      </w:r>
      <w:r w:rsidRPr="00B12F8D">
        <w:rPr>
          <w:rFonts w:ascii="Times New Roman" w:hAnsi="Times New Roman"/>
          <w:i/>
          <w:szCs w:val="22"/>
          <w:lang w:val="sl-SI"/>
        </w:rPr>
        <w:t xml:space="preserve"> ocenjevalca(-ev):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>Kontaktni podatki.</w:t>
      </w:r>
    </w:p>
    <w:p w:rsidR="003521D9" w:rsidRPr="002F2894" w:rsidRDefault="00CE6897" w:rsidP="00E50466">
      <w:pPr>
        <w:ind w:left="567" w:hanging="567"/>
        <w:jc w:val="both"/>
        <w:rPr>
          <w:rFonts w:ascii="Times New Roman" w:hAnsi="Times New Roman"/>
          <w:b/>
          <w:szCs w:val="22"/>
        </w:rPr>
      </w:pPr>
      <w:r w:rsidRPr="00B12F8D">
        <w:rPr>
          <w:rFonts w:ascii="Times New Roman" w:hAnsi="Times New Roman"/>
          <w:b/>
          <w:szCs w:val="22"/>
          <w:lang w:val="sl-SI"/>
        </w:rPr>
        <w:t>Datum:</w:t>
      </w:r>
      <w:r w:rsidR="003521D9" w:rsidRPr="002F2894">
        <w:rPr>
          <w:rFonts w:ascii="Times New Roman" w:hAnsi="Times New Roman"/>
          <w:b/>
          <w:szCs w:val="22"/>
        </w:rPr>
        <w:t xml:space="preserve">  </w:t>
      </w:r>
    </w:p>
    <w:p w:rsidR="003521D9" w:rsidRPr="004F7CAF" w:rsidRDefault="003521D9" w:rsidP="00E50466">
      <w:pPr>
        <w:spacing w:before="80" w:after="80"/>
        <w:jc w:val="center"/>
      </w:pPr>
    </w:p>
    <w:p w:rsidR="003521D9" w:rsidRPr="002F2894" w:rsidRDefault="00CE6897" w:rsidP="00E50466">
      <w:pPr>
        <w:jc w:val="center"/>
        <w:rPr>
          <w:rFonts w:ascii="Times New Roman" w:hAnsi="Times New Roman"/>
          <w:b/>
          <w:szCs w:val="22"/>
        </w:rPr>
      </w:pPr>
      <w:r w:rsidRPr="001F3E87">
        <w:rPr>
          <w:rFonts w:ascii="Times New Roman" w:hAnsi="Times New Roman"/>
          <w:b/>
          <w:szCs w:val="22"/>
          <w:lang w:val="sl-SI"/>
        </w:rPr>
        <w:t>1. stopnja: Začetek</w:t>
      </w:r>
    </w:p>
    <w:p w:rsidR="003521D9" w:rsidRPr="004F7CAF" w:rsidRDefault="003521D9" w:rsidP="00E50466">
      <w:pPr>
        <w:jc w:val="center"/>
      </w:pPr>
    </w:p>
    <w:p w:rsidR="003521D9" w:rsidRPr="004F7CAF" w:rsidRDefault="00CE6897" w:rsidP="00CE717B">
      <w:pPr>
        <w:ind w:left="1411" w:hanging="1411"/>
        <w:jc w:val="both"/>
      </w:pPr>
      <w:r w:rsidRPr="00B12F8D">
        <w:rPr>
          <w:rFonts w:ascii="Times New Roman" w:hAnsi="Times New Roman"/>
          <w:b/>
          <w:szCs w:val="22"/>
          <w:lang w:val="sl-SI"/>
        </w:rPr>
        <w:t>Razlog za izvedbo PRA:</w:t>
      </w:r>
      <w:r w:rsidR="003521D9" w:rsidRPr="002F2894">
        <w:rPr>
          <w:rFonts w:ascii="Times New Roman" w:hAnsi="Times New Roman"/>
          <w:szCs w:val="22"/>
        </w:rPr>
        <w:t xml:space="preserve"> </w:t>
      </w:r>
      <w:r w:rsidR="00613E07">
        <w:rPr>
          <w:rFonts w:ascii="Times New Roman" w:hAnsi="Times New Roman"/>
          <w:i/>
          <w:szCs w:val="22"/>
          <w:lang w:val="sl-SI"/>
        </w:rPr>
        <w:t>(npr. najdbe</w:t>
      </w:r>
      <w:r w:rsidRPr="00B12F8D">
        <w:rPr>
          <w:rFonts w:ascii="Times New Roman" w:hAnsi="Times New Roman"/>
          <w:i/>
          <w:szCs w:val="22"/>
          <w:lang w:val="sl-SI"/>
        </w:rPr>
        <w:t>, izbruh)</w:t>
      </w:r>
    </w:p>
    <w:p w:rsidR="003521D9" w:rsidRPr="002F2894" w:rsidRDefault="00CE6897" w:rsidP="00CE717B">
      <w:pPr>
        <w:ind w:left="1411" w:hanging="1411"/>
        <w:jc w:val="both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b/>
          <w:szCs w:val="22"/>
          <w:lang w:val="sl-SI"/>
        </w:rPr>
        <w:t>Območje PRA:</w:t>
      </w:r>
      <w:r w:rsidR="003521D9" w:rsidRPr="002F2894">
        <w:rPr>
          <w:rFonts w:ascii="Times New Roman" w:hAnsi="Times New Roman"/>
          <w:b/>
          <w:szCs w:val="22"/>
          <w:lang w:val="it-IT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opredelite območje </w:t>
      </w:r>
      <w:r w:rsidR="00613E07">
        <w:rPr>
          <w:rFonts w:ascii="Times New Roman" w:hAnsi="Times New Roman"/>
          <w:i/>
          <w:szCs w:val="22"/>
          <w:lang w:val="sl-SI"/>
        </w:rPr>
        <w:t xml:space="preserve">za katerega se dela </w:t>
      </w:r>
      <w:r w:rsidRPr="00B12F8D">
        <w:rPr>
          <w:rFonts w:ascii="Times New Roman" w:hAnsi="Times New Roman"/>
          <w:i/>
          <w:szCs w:val="22"/>
          <w:lang w:val="sl-SI"/>
        </w:rPr>
        <w:t>PRA</w:t>
      </w:r>
    </w:p>
    <w:p w:rsidR="003521D9" w:rsidRPr="004F7CAF" w:rsidRDefault="003521D9" w:rsidP="00CE717B">
      <w:pPr>
        <w:ind w:left="1411" w:hanging="1411"/>
        <w:jc w:val="both"/>
      </w:pPr>
    </w:p>
    <w:p w:rsidR="003521D9" w:rsidRPr="002F2894" w:rsidRDefault="00CE6897" w:rsidP="00E50466">
      <w:pPr>
        <w:jc w:val="center"/>
        <w:rPr>
          <w:rFonts w:ascii="Times New Roman" w:hAnsi="Times New Roman"/>
          <w:b/>
          <w:szCs w:val="22"/>
        </w:rPr>
      </w:pPr>
      <w:r w:rsidRPr="00B12F8D">
        <w:rPr>
          <w:rFonts w:ascii="Times New Roman" w:hAnsi="Times New Roman"/>
          <w:b/>
          <w:szCs w:val="22"/>
          <w:lang w:val="sl-SI"/>
        </w:rPr>
        <w:t xml:space="preserve">2. stopnja: Analiza </w:t>
      </w:r>
      <w:r w:rsidR="00613E07">
        <w:rPr>
          <w:rFonts w:ascii="Times New Roman" w:hAnsi="Times New Roman"/>
          <w:b/>
          <w:szCs w:val="22"/>
          <w:lang w:val="sl-SI"/>
        </w:rPr>
        <w:t>tveganja</w:t>
      </w:r>
      <w:r w:rsidRPr="00B12F8D">
        <w:rPr>
          <w:rFonts w:ascii="Times New Roman" w:hAnsi="Times New Roman"/>
          <w:b/>
          <w:szCs w:val="22"/>
          <w:lang w:val="sl-SI"/>
        </w:rPr>
        <w:t xml:space="preserve"> škodljivega organizma</w:t>
      </w:r>
    </w:p>
    <w:p w:rsidR="003521D9" w:rsidRPr="004F7CAF" w:rsidRDefault="003521D9" w:rsidP="004F7CAF">
      <w:pPr>
        <w:spacing w:before="80" w:after="80"/>
      </w:pPr>
      <w:r w:rsidRPr="002F2894">
        <w:rPr>
          <w:rFonts w:ascii="Times New Roman" w:hAnsi="Times New Roman"/>
          <w:b/>
          <w:szCs w:val="22"/>
        </w:rPr>
        <w:t xml:space="preserve">1. </w:t>
      </w:r>
      <w:r w:rsidR="00CE6897" w:rsidRPr="00B12F8D">
        <w:rPr>
          <w:rFonts w:ascii="Times New Roman" w:hAnsi="Times New Roman"/>
          <w:b/>
          <w:szCs w:val="22"/>
          <w:lang w:val="sl-SI"/>
        </w:rPr>
        <w:t>Taksonomija:</w:t>
      </w:r>
      <w:r w:rsidRPr="002F2894">
        <w:rPr>
          <w:rFonts w:ascii="Times New Roman" w:hAnsi="Times New Roman"/>
          <w:b/>
          <w:szCs w:val="22"/>
        </w:rPr>
        <w:t xml:space="preserve"> </w:t>
      </w:r>
      <w:r w:rsidR="00CE6897" w:rsidRPr="00B12F8D">
        <w:rPr>
          <w:rFonts w:ascii="Times New Roman" w:hAnsi="Times New Roman"/>
          <w:i/>
          <w:szCs w:val="22"/>
          <w:lang w:val="sl-SI"/>
        </w:rPr>
        <w:t>npr. rod, vrsta/podvrsta,</w:t>
      </w:r>
      <w:r w:rsidR="00613E07">
        <w:rPr>
          <w:rFonts w:ascii="Times New Roman" w:hAnsi="Times New Roman"/>
          <w:i/>
          <w:szCs w:val="22"/>
          <w:lang w:val="sl-SI"/>
        </w:rPr>
        <w:t xml:space="preserve"> avtor, </w:t>
      </w:r>
      <w:r w:rsidR="00CE6897" w:rsidRPr="00B12F8D">
        <w:rPr>
          <w:rFonts w:ascii="Times New Roman" w:hAnsi="Times New Roman"/>
          <w:i/>
          <w:szCs w:val="22"/>
          <w:lang w:val="sl-SI"/>
        </w:rPr>
        <w:t>družina, red, kraljestvo.</w:t>
      </w:r>
      <w:r w:rsidRPr="002F2894">
        <w:rPr>
          <w:rFonts w:ascii="Times New Roman" w:hAnsi="Times New Roman"/>
          <w:i/>
          <w:szCs w:val="22"/>
        </w:rPr>
        <w:t xml:space="preserve"> </w:t>
      </w:r>
    </w:p>
    <w:p w:rsidR="003521D9" w:rsidRDefault="00CE6897" w:rsidP="004F7CAF">
      <w:pPr>
        <w:spacing w:before="80" w:after="80"/>
        <w:rPr>
          <w:rFonts w:ascii="Times New Roman" w:hAnsi="Times New Roman"/>
          <w:i/>
          <w:szCs w:val="22"/>
          <w:lang w:val="sl-SI"/>
        </w:rPr>
      </w:pPr>
      <w:r w:rsidRPr="00B12F8D">
        <w:rPr>
          <w:rFonts w:ascii="Times New Roman" w:hAnsi="Times New Roman"/>
          <w:i/>
          <w:szCs w:val="22"/>
          <w:lang w:val="sl-SI"/>
        </w:rPr>
        <w:t>Vključite podatk</w:t>
      </w:r>
      <w:r w:rsidR="00613E07">
        <w:rPr>
          <w:rFonts w:ascii="Times New Roman" w:hAnsi="Times New Roman"/>
          <w:i/>
          <w:szCs w:val="22"/>
          <w:lang w:val="sl-SI"/>
        </w:rPr>
        <w:t>e o sevih in populacijah, itn.</w:t>
      </w:r>
      <w:r w:rsidRPr="00B12F8D">
        <w:rPr>
          <w:rFonts w:ascii="Times New Roman" w:hAnsi="Times New Roman"/>
          <w:i/>
          <w:szCs w:val="22"/>
          <w:lang w:val="sl-SI"/>
        </w:rPr>
        <w:t xml:space="preserve"> in sinonime, če je primerno. </w:t>
      </w:r>
    </w:p>
    <w:p w:rsidR="00613E07" w:rsidRPr="004F7CAF" w:rsidRDefault="00613E07" w:rsidP="004F7CAF">
      <w:pPr>
        <w:spacing w:before="80" w:after="80"/>
      </w:pPr>
    </w:p>
    <w:p w:rsidR="003521D9" w:rsidRDefault="00CE6897" w:rsidP="004F7CAF">
      <w:pPr>
        <w:tabs>
          <w:tab w:val="left" w:pos="3472"/>
        </w:tabs>
        <w:spacing w:before="80" w:after="80"/>
        <w:ind w:left="-72"/>
        <w:rPr>
          <w:rFonts w:ascii="Times New Roman" w:hAnsi="Times New Roman"/>
          <w:szCs w:val="22"/>
          <w:lang w:val="sl-SI"/>
        </w:rPr>
      </w:pPr>
      <w:r w:rsidRPr="00B12F8D">
        <w:rPr>
          <w:rFonts w:ascii="Times New Roman" w:hAnsi="Times New Roman"/>
          <w:szCs w:val="22"/>
          <w:lang w:val="sl-SI"/>
        </w:rPr>
        <w:t>Splošno ime:</w:t>
      </w:r>
    </w:p>
    <w:p w:rsidR="00613E07" w:rsidRPr="002F2894" w:rsidRDefault="00613E07" w:rsidP="004F7CAF">
      <w:pPr>
        <w:tabs>
          <w:tab w:val="left" w:pos="3472"/>
        </w:tabs>
        <w:spacing w:before="80" w:after="80"/>
        <w:ind w:left="-72"/>
        <w:rPr>
          <w:rFonts w:ascii="Times New Roman" w:hAnsi="Times New Roman"/>
          <w:szCs w:val="22"/>
          <w:lang w:val="it-IT"/>
        </w:rPr>
      </w:pPr>
    </w:p>
    <w:p w:rsidR="003521D9" w:rsidRPr="004F7CAF" w:rsidRDefault="003521D9" w:rsidP="004F7CAF">
      <w:pPr>
        <w:tabs>
          <w:tab w:val="left" w:pos="3472"/>
        </w:tabs>
        <w:spacing w:before="80" w:after="80"/>
        <w:ind w:right="57"/>
      </w:pPr>
      <w:r w:rsidRPr="0075456C">
        <w:rPr>
          <w:rFonts w:ascii="Times New Roman" w:hAnsi="Times New Roman"/>
          <w:b/>
          <w:szCs w:val="22"/>
          <w:lang w:val="en-GB"/>
        </w:rPr>
        <w:t xml:space="preserve">2. </w:t>
      </w:r>
      <w:r w:rsidR="00613E07">
        <w:rPr>
          <w:rFonts w:ascii="Times New Roman" w:hAnsi="Times New Roman"/>
          <w:b/>
          <w:szCs w:val="22"/>
          <w:lang w:val="sl-SI"/>
        </w:rPr>
        <w:t>Opredelitev trenutnega stanja</w:t>
      </w:r>
      <w:r w:rsidR="00CE6897" w:rsidRPr="00B12F8D">
        <w:rPr>
          <w:rFonts w:ascii="Times New Roman" w:hAnsi="Times New Roman"/>
          <w:b/>
          <w:szCs w:val="22"/>
          <w:lang w:val="sl-SI"/>
        </w:rPr>
        <w:t xml:space="preserve"> škodljivega organi</w:t>
      </w:r>
      <w:r w:rsidR="004F7CAF" w:rsidRPr="00B12F8D">
        <w:rPr>
          <w:rFonts w:ascii="Times New Roman" w:hAnsi="Times New Roman"/>
          <w:b/>
          <w:szCs w:val="22"/>
          <w:lang w:val="sl-SI"/>
        </w:rPr>
        <w:t>zm</w:t>
      </w:r>
      <w:r w:rsidR="00CE6897" w:rsidRPr="00B12F8D">
        <w:rPr>
          <w:rFonts w:ascii="Times New Roman" w:hAnsi="Times New Roman"/>
          <w:b/>
          <w:szCs w:val="22"/>
          <w:lang w:val="sl-SI"/>
        </w:rPr>
        <w:t>a</w:t>
      </w:r>
      <w:r w:rsidRPr="0075456C">
        <w:rPr>
          <w:rFonts w:ascii="Times New Roman" w:hAnsi="Times New Roman"/>
          <w:szCs w:val="22"/>
          <w:lang w:val="en-GB"/>
        </w:rPr>
        <w:t xml:space="preserve"> </w:t>
      </w:r>
    </w:p>
    <w:p w:rsidR="003521D9" w:rsidRPr="004F7CAF" w:rsidRDefault="00CE6897" w:rsidP="00E50466">
      <w:pPr>
        <w:numPr>
          <w:ilvl w:val="0"/>
          <w:numId w:val="35"/>
        </w:numPr>
        <w:ind w:right="57"/>
      </w:pPr>
      <w:r w:rsidRPr="00B12F8D">
        <w:rPr>
          <w:rFonts w:ascii="Times New Roman" w:hAnsi="Times New Roman"/>
          <w:i/>
          <w:szCs w:val="22"/>
          <w:lang w:val="sl-SI"/>
        </w:rPr>
        <w:t>Povzemite</w:t>
      </w:r>
      <w:r w:rsidR="00613E07">
        <w:rPr>
          <w:rFonts w:ascii="Times New Roman" w:hAnsi="Times New Roman"/>
          <w:i/>
          <w:szCs w:val="22"/>
          <w:lang w:val="sl-SI"/>
        </w:rPr>
        <w:t xml:space="preserve"> življenjski cikel (npr. dolžino</w:t>
      </w:r>
      <w:r w:rsidRPr="00B12F8D">
        <w:rPr>
          <w:rFonts w:ascii="Times New Roman" w:hAnsi="Times New Roman"/>
          <w:i/>
          <w:szCs w:val="22"/>
          <w:lang w:val="sl-SI"/>
        </w:rPr>
        <w:t xml:space="preserve"> življenjskega cikla, lokacij</w:t>
      </w:r>
      <w:r w:rsidR="00613E07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 xml:space="preserve"> različnih ži</w:t>
      </w:r>
      <w:r w:rsidR="00613E07">
        <w:rPr>
          <w:rFonts w:ascii="Times New Roman" w:hAnsi="Times New Roman"/>
          <w:i/>
          <w:szCs w:val="22"/>
          <w:lang w:val="sl-SI"/>
        </w:rPr>
        <w:t>vljenjskih stopenj, temperaturne pragove</w:t>
      </w:r>
      <w:r w:rsidRPr="00B12F8D">
        <w:rPr>
          <w:rFonts w:ascii="Times New Roman" w:hAnsi="Times New Roman"/>
          <w:i/>
          <w:szCs w:val="22"/>
          <w:lang w:val="sl-SI"/>
        </w:rPr>
        <w:t>, zahteve glede vlažnosti) in druge ustrezne informacije</w:t>
      </w:r>
      <w:r w:rsidR="00613E07">
        <w:rPr>
          <w:rFonts w:ascii="Times New Roman" w:hAnsi="Times New Roman"/>
          <w:i/>
          <w:szCs w:val="22"/>
          <w:lang w:val="sl-SI"/>
        </w:rPr>
        <w:t xml:space="preserve"> (škoda se opiše ob </w:t>
      </w:r>
      <w:r w:rsidR="000406DD">
        <w:rPr>
          <w:rFonts w:ascii="Times New Roman" w:hAnsi="Times New Roman"/>
          <w:i/>
          <w:szCs w:val="22"/>
          <w:lang w:val="sl-SI"/>
        </w:rPr>
        <w:t>odgovoru na vprašanje</w:t>
      </w:r>
      <w:r w:rsidR="00613E07">
        <w:rPr>
          <w:rFonts w:ascii="Times New Roman" w:hAnsi="Times New Roman"/>
          <w:i/>
          <w:szCs w:val="22"/>
          <w:lang w:val="sl-SI"/>
        </w:rPr>
        <w:t xml:space="preserve"> 12)</w:t>
      </w:r>
      <w:r w:rsidRPr="00B12F8D">
        <w:rPr>
          <w:rFonts w:ascii="Times New Roman" w:hAnsi="Times New Roman"/>
          <w:i/>
          <w:szCs w:val="22"/>
          <w:lang w:val="sl-SI"/>
        </w:rPr>
        <w:t>.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Če je na voljo </w:t>
      </w:r>
      <w:r w:rsidR="002F2894">
        <w:rPr>
          <w:rFonts w:ascii="Times New Roman" w:hAnsi="Times New Roman"/>
          <w:i/>
          <w:szCs w:val="22"/>
          <w:lang w:val="sl-SI"/>
        </w:rPr>
        <w:t>podatkovni list</w:t>
      </w:r>
      <w:r w:rsidRPr="00B12F8D">
        <w:rPr>
          <w:rFonts w:ascii="Times New Roman" w:hAnsi="Times New Roman"/>
          <w:i/>
          <w:szCs w:val="22"/>
          <w:lang w:val="sl-SI"/>
        </w:rPr>
        <w:t xml:space="preserve">, </w:t>
      </w:r>
      <w:r w:rsidR="004F7CAF" w:rsidRPr="00B12F8D">
        <w:rPr>
          <w:rFonts w:ascii="Times New Roman" w:hAnsi="Times New Roman"/>
          <w:i/>
          <w:szCs w:val="22"/>
          <w:lang w:val="sl-SI"/>
        </w:rPr>
        <w:t>naj</w:t>
      </w:r>
      <w:r w:rsidRPr="00B12F8D">
        <w:rPr>
          <w:rFonts w:ascii="Times New Roman" w:hAnsi="Times New Roman"/>
          <w:i/>
          <w:szCs w:val="22"/>
          <w:lang w:val="sl-SI"/>
        </w:rPr>
        <w:t xml:space="preserve"> ta oddelek vseb</w:t>
      </w:r>
      <w:r w:rsidR="004F7CAF" w:rsidRPr="00B12F8D">
        <w:rPr>
          <w:rFonts w:ascii="Times New Roman" w:hAnsi="Times New Roman"/>
          <w:i/>
          <w:szCs w:val="22"/>
          <w:lang w:val="sl-SI"/>
        </w:rPr>
        <w:t>uje</w:t>
      </w:r>
      <w:r w:rsidRPr="00B12F8D">
        <w:rPr>
          <w:rFonts w:ascii="Times New Roman" w:hAnsi="Times New Roman"/>
          <w:i/>
          <w:szCs w:val="22"/>
          <w:lang w:val="sl-SI"/>
        </w:rPr>
        <w:t xml:space="preserve"> le osnovne informacije.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>V Prilogo 1 vključite slike škodljivega organizma in simptomov, ki jih povzroča, če so na voljo.</w:t>
      </w:r>
    </w:p>
    <w:p w:rsidR="003521D9" w:rsidRPr="004F7CAF" w:rsidRDefault="00CE6897" w:rsidP="00E50466">
      <w:pPr>
        <w:numPr>
          <w:ilvl w:val="0"/>
          <w:numId w:val="35"/>
        </w:numPr>
        <w:ind w:right="57"/>
      </w:pPr>
      <w:r w:rsidRPr="00B12F8D">
        <w:rPr>
          <w:rFonts w:ascii="Times New Roman" w:hAnsi="Times New Roman"/>
          <w:i/>
          <w:szCs w:val="22"/>
          <w:lang w:val="sl-SI"/>
        </w:rPr>
        <w:t>Gostiteljske rastline (za škodljive organizme)/habitati (za invazivne rastline)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="00613E07" w:rsidRPr="002F2894">
        <w:rPr>
          <w:rFonts w:ascii="Times New Roman" w:hAnsi="Times New Roman"/>
          <w:i/>
          <w:szCs w:val="22"/>
        </w:rPr>
        <w:t>(podrobnejši opis naj bo v odgovoru na vprašanuje 7)</w:t>
      </w:r>
    </w:p>
    <w:p w:rsidR="003521D9" w:rsidRPr="004F7CAF" w:rsidRDefault="00CE6897" w:rsidP="00E50466">
      <w:pPr>
        <w:numPr>
          <w:ilvl w:val="0"/>
          <w:numId w:val="35"/>
        </w:numPr>
        <w:ind w:right="57"/>
      </w:pPr>
      <w:r w:rsidRPr="00B12F8D">
        <w:rPr>
          <w:rFonts w:ascii="Times New Roman" w:hAnsi="Times New Roman"/>
          <w:i/>
          <w:szCs w:val="22"/>
          <w:lang w:val="sl-SI"/>
        </w:rPr>
        <w:t>Simptomi</w:t>
      </w:r>
      <w:r w:rsidR="003521D9" w:rsidRPr="0075456C">
        <w:rPr>
          <w:rFonts w:ascii="Times New Roman" w:hAnsi="Times New Roman"/>
          <w:i/>
          <w:szCs w:val="22"/>
          <w:lang w:val="en-GB"/>
        </w:rPr>
        <w:t xml:space="preserve"> </w:t>
      </w:r>
    </w:p>
    <w:p w:rsidR="003521D9" w:rsidRPr="004F7CAF" w:rsidRDefault="00CE6897" w:rsidP="00E50466">
      <w:pPr>
        <w:numPr>
          <w:ilvl w:val="0"/>
          <w:numId w:val="35"/>
        </w:numPr>
        <w:ind w:right="57"/>
      </w:pPr>
      <w:r w:rsidRPr="00B12F8D">
        <w:rPr>
          <w:rFonts w:ascii="Times New Roman" w:hAnsi="Times New Roman"/>
          <w:i/>
          <w:szCs w:val="22"/>
          <w:lang w:val="sl-SI"/>
        </w:rPr>
        <w:t>Odkrivanje in prepoznavanje (navedite, če je na voljo diagnostični protokol)</w:t>
      </w:r>
    </w:p>
    <w:p w:rsidR="003521D9" w:rsidRPr="002F2894" w:rsidRDefault="00CE6897" w:rsidP="00E50466">
      <w:pPr>
        <w:numPr>
          <w:ilvl w:val="0"/>
          <w:numId w:val="35"/>
        </w:numPr>
        <w:ind w:right="57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Navedite, ali se da  škodljivi organizem uloviti in na kakšen način. </w:t>
      </w:r>
    </w:p>
    <w:p w:rsidR="003521D9" w:rsidRPr="002F2894" w:rsidRDefault="003521D9" w:rsidP="000B6B41">
      <w:pPr>
        <w:jc w:val="both"/>
        <w:rPr>
          <w:rFonts w:ascii="Times New Roman" w:hAnsi="Times New Roman"/>
          <w:b/>
          <w:iCs/>
          <w:szCs w:val="22"/>
          <w:lang w:val="it-IT"/>
        </w:rPr>
      </w:pPr>
      <w:r w:rsidRPr="002F2894">
        <w:rPr>
          <w:rFonts w:ascii="Times New Roman" w:hAnsi="Times New Roman"/>
          <w:b/>
          <w:szCs w:val="22"/>
          <w:vertAlign w:val="superscript"/>
          <w:lang w:val="it-I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134"/>
        <w:gridCol w:w="567"/>
        <w:gridCol w:w="992"/>
        <w:gridCol w:w="709"/>
      </w:tblGrid>
      <w:tr w:rsidR="003521D9" w:rsidRPr="004F7CAF" w:rsidTr="00EC382E">
        <w:tc>
          <w:tcPr>
            <w:tcW w:w="4786" w:type="dxa"/>
          </w:tcPr>
          <w:p w:rsidR="003521D9" w:rsidRPr="004F7CAF" w:rsidRDefault="003521D9" w:rsidP="0075456C">
            <w:pPr>
              <w:jc w:val="both"/>
            </w:pPr>
            <w:r w:rsidRPr="002F2894">
              <w:rPr>
                <w:rFonts w:ascii="Times New Roman" w:hAnsi="Times New Roman"/>
                <w:b/>
                <w:szCs w:val="22"/>
                <w:lang w:val="it-IT"/>
              </w:rPr>
              <w:t xml:space="preserve">3. </w:t>
            </w:r>
            <w:r w:rsidR="00CE6897" w:rsidRPr="00B12F8D">
              <w:rPr>
                <w:rFonts w:ascii="Times New Roman" w:hAnsi="Times New Roman"/>
                <w:b/>
                <w:szCs w:val="22"/>
                <w:lang w:val="sl-SI"/>
              </w:rPr>
              <w:t>Ali je škodljivi organizem prenašalec?</w:t>
            </w:r>
            <w:r w:rsidRPr="002F2894">
              <w:rPr>
                <w:rFonts w:ascii="Times New Roman" w:hAnsi="Times New Roman"/>
                <w:b/>
                <w:i/>
                <w:iCs/>
                <w:szCs w:val="22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:rsidR="003521D9" w:rsidRPr="004F7CAF" w:rsidRDefault="00CE6897" w:rsidP="0075456C">
            <w:pPr>
              <w:jc w:val="right"/>
            </w:pP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Da</w:t>
            </w:r>
          </w:p>
        </w:tc>
        <w:tc>
          <w:tcPr>
            <w:tcW w:w="567" w:type="dxa"/>
          </w:tcPr>
          <w:p w:rsidR="003521D9" w:rsidRPr="004F7CAF" w:rsidRDefault="00CE6897" w:rsidP="00EC382E">
            <w:pPr>
              <w:jc w:val="center"/>
            </w:pPr>
            <w:r w:rsidRPr="00B12F8D">
              <w:rPr>
                <w:rFonts w:ascii="MS Mincho" w:eastAsia="MS Mincho" w:hAnsi="MS Mincho" w:cs="MS Mincho" w:hint="eastAsia"/>
                <w:b/>
                <w:iCs/>
                <w:szCs w:val="22"/>
                <w:lang w:val="sl-SI"/>
              </w:rPr>
              <w:t>☐</w:t>
            </w:r>
          </w:p>
        </w:tc>
        <w:tc>
          <w:tcPr>
            <w:tcW w:w="992" w:type="dxa"/>
          </w:tcPr>
          <w:p w:rsidR="003521D9" w:rsidRPr="004F7CAF" w:rsidRDefault="00CE6897" w:rsidP="0075456C">
            <w:pPr>
              <w:jc w:val="right"/>
            </w:pP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Ne</w:t>
            </w:r>
          </w:p>
        </w:tc>
        <w:tc>
          <w:tcPr>
            <w:tcW w:w="709" w:type="dxa"/>
          </w:tcPr>
          <w:p w:rsidR="003521D9" w:rsidRPr="0075456C" w:rsidRDefault="00CE6897" w:rsidP="00EC382E">
            <w:pPr>
              <w:jc w:val="center"/>
              <w:rPr>
                <w:rFonts w:ascii="Times New Roman" w:hAnsi="Times New Roman"/>
                <w:b/>
                <w:iCs/>
                <w:szCs w:val="22"/>
                <w:lang w:val="en-GB"/>
              </w:rPr>
            </w:pPr>
            <w:r w:rsidRPr="00B12F8D">
              <w:rPr>
                <w:rFonts w:ascii="MS Mincho" w:eastAsia="MS Mincho" w:hAnsi="MS Mincho" w:cs="MS Mincho" w:hint="eastAsia"/>
                <w:b/>
                <w:iCs/>
                <w:szCs w:val="22"/>
                <w:lang w:val="sl-SI"/>
              </w:rPr>
              <w:t>☐</w:t>
            </w:r>
          </w:p>
        </w:tc>
      </w:tr>
    </w:tbl>
    <w:p w:rsidR="003521D9" w:rsidRPr="002F2894" w:rsidRDefault="00613E07" w:rsidP="004F7CAF">
      <w:pPr>
        <w:tabs>
          <w:tab w:val="left" w:pos="3472"/>
        </w:tabs>
        <w:spacing w:after="80"/>
        <w:ind w:left="-74"/>
        <w:rPr>
          <w:rFonts w:ascii="Times New Roman" w:hAnsi="Times New Roman"/>
          <w:i/>
          <w:szCs w:val="22"/>
          <w:lang w:val="it-IT"/>
        </w:rPr>
      </w:pPr>
      <w:r>
        <w:rPr>
          <w:rFonts w:ascii="Times New Roman" w:hAnsi="Times New Roman"/>
          <w:i/>
          <w:szCs w:val="22"/>
          <w:lang w:val="sl-SI"/>
        </w:rPr>
        <w:t>Če je škodljiv</w:t>
      </w:r>
      <w:r w:rsidR="00CE6897" w:rsidRPr="00B12F8D">
        <w:rPr>
          <w:rFonts w:ascii="Times New Roman" w:hAnsi="Times New Roman"/>
          <w:i/>
          <w:szCs w:val="22"/>
          <w:lang w:val="sl-SI"/>
        </w:rPr>
        <w:t xml:space="preserve"> organizem prenašalec</w:t>
      </w:r>
      <w:r w:rsidR="006E5EA7">
        <w:rPr>
          <w:rFonts w:ascii="Times New Roman" w:hAnsi="Times New Roman"/>
          <w:i/>
          <w:szCs w:val="22"/>
          <w:lang w:val="sl-SI"/>
        </w:rPr>
        <w:t xml:space="preserve"> (vektor)</w:t>
      </w:r>
      <w:r w:rsidR="00CE6897" w:rsidRPr="00B12F8D">
        <w:rPr>
          <w:rFonts w:ascii="Times New Roman" w:hAnsi="Times New Roman"/>
          <w:i/>
          <w:szCs w:val="22"/>
          <w:lang w:val="sl-SI"/>
        </w:rPr>
        <w:t xml:space="preserve">, kateri(-e) organizem(-me) prenaša in ali se pojavlja(-jo) </w:t>
      </w:r>
      <w:r w:rsidR="00AB33EF" w:rsidRPr="00B12F8D">
        <w:rPr>
          <w:rFonts w:ascii="Times New Roman" w:hAnsi="Times New Roman"/>
          <w:i/>
          <w:szCs w:val="22"/>
          <w:lang w:val="sl-SI"/>
        </w:rPr>
        <w:t>na</w:t>
      </w:r>
      <w:r w:rsidR="00CE6897" w:rsidRPr="00B12F8D">
        <w:rPr>
          <w:rFonts w:ascii="Times New Roman" w:hAnsi="Times New Roman"/>
          <w:i/>
          <w:szCs w:val="22"/>
          <w:lang w:val="sl-SI"/>
        </w:rPr>
        <w:t xml:space="preserve"> območju PRA?</w:t>
      </w:r>
    </w:p>
    <w:p w:rsidR="003521D9" w:rsidRPr="002F2894" w:rsidRDefault="003521D9" w:rsidP="001C02A5">
      <w:pPr>
        <w:tabs>
          <w:tab w:val="left" w:pos="3472"/>
        </w:tabs>
        <w:spacing w:after="80"/>
        <w:ind w:left="-74"/>
        <w:rPr>
          <w:rFonts w:ascii="Times New Roman" w:hAnsi="Times New Roman"/>
          <w:i/>
          <w:szCs w:val="22"/>
          <w:lang w:val="it-IT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1134"/>
        <w:gridCol w:w="567"/>
        <w:gridCol w:w="992"/>
        <w:gridCol w:w="709"/>
      </w:tblGrid>
      <w:tr w:rsidR="003521D9" w:rsidRPr="004F7CAF" w:rsidTr="00EC382E">
        <w:tc>
          <w:tcPr>
            <w:tcW w:w="4786" w:type="dxa"/>
          </w:tcPr>
          <w:p w:rsidR="003521D9" w:rsidRPr="004F7CAF" w:rsidRDefault="003521D9" w:rsidP="00CD3D05">
            <w:pPr>
              <w:jc w:val="both"/>
            </w:pPr>
            <w:r w:rsidRPr="002F2894">
              <w:rPr>
                <w:rFonts w:ascii="Times New Roman" w:hAnsi="Times New Roman"/>
                <w:b/>
                <w:szCs w:val="22"/>
                <w:lang w:val="it-IT"/>
              </w:rPr>
              <w:t xml:space="preserve">4. </w:t>
            </w:r>
            <w:r w:rsidR="00CE6897"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Ali je za </w:t>
            </w:r>
            <w:r w:rsidR="00CD3D05">
              <w:rPr>
                <w:rFonts w:ascii="Times New Roman" w:hAnsi="Times New Roman"/>
                <w:b/>
                <w:szCs w:val="22"/>
                <w:lang w:val="sl-SI"/>
              </w:rPr>
              <w:t>vnos</w:t>
            </w:r>
            <w:r w:rsidR="00CE6897" w:rsidRPr="00B12F8D">
              <w:rPr>
                <w:rFonts w:ascii="Times New Roman" w:hAnsi="Times New Roman"/>
                <w:b/>
                <w:szCs w:val="22"/>
                <w:lang w:val="sl-SI"/>
              </w:rPr>
              <w:t xml:space="preserve"> ali širjenje škodljivega organizma potreben prenašalec?</w:t>
            </w:r>
            <w:r w:rsidRPr="002F2894">
              <w:rPr>
                <w:rFonts w:ascii="Times New Roman" w:hAnsi="Times New Roman"/>
                <w:b/>
                <w:i/>
                <w:iCs/>
                <w:szCs w:val="22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:rsidR="003521D9" w:rsidRPr="004F7CAF" w:rsidRDefault="00CE6897" w:rsidP="0075456C">
            <w:pPr>
              <w:jc w:val="right"/>
            </w:pP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Da</w:t>
            </w:r>
          </w:p>
        </w:tc>
        <w:tc>
          <w:tcPr>
            <w:tcW w:w="567" w:type="dxa"/>
          </w:tcPr>
          <w:p w:rsidR="003521D9" w:rsidRPr="004F7CAF" w:rsidRDefault="00CE6897" w:rsidP="00EC382E">
            <w:pPr>
              <w:jc w:val="center"/>
            </w:pPr>
            <w:r w:rsidRPr="00B12F8D">
              <w:rPr>
                <w:rFonts w:ascii="MS Gothic" w:eastAsia="MS Gothic" w:hAnsi="MS Gothic" w:hint="eastAsia"/>
                <w:b/>
                <w:iCs/>
                <w:szCs w:val="22"/>
                <w:lang w:val="sl-SI"/>
              </w:rPr>
              <w:t>☐</w:t>
            </w:r>
          </w:p>
        </w:tc>
        <w:tc>
          <w:tcPr>
            <w:tcW w:w="992" w:type="dxa"/>
          </w:tcPr>
          <w:p w:rsidR="003521D9" w:rsidRPr="004F7CAF" w:rsidRDefault="00CE6897" w:rsidP="0075456C">
            <w:pPr>
              <w:jc w:val="right"/>
            </w:pPr>
            <w:r w:rsidRPr="00B12F8D">
              <w:rPr>
                <w:rFonts w:ascii="Times New Roman" w:hAnsi="Times New Roman"/>
                <w:b/>
                <w:iCs/>
                <w:szCs w:val="22"/>
                <w:lang w:val="sl-SI"/>
              </w:rPr>
              <w:t>Ne</w:t>
            </w:r>
          </w:p>
        </w:tc>
        <w:tc>
          <w:tcPr>
            <w:tcW w:w="709" w:type="dxa"/>
          </w:tcPr>
          <w:p w:rsidR="003521D9" w:rsidRPr="0075456C" w:rsidRDefault="00CE6897" w:rsidP="00EC382E">
            <w:pPr>
              <w:jc w:val="center"/>
              <w:rPr>
                <w:rFonts w:ascii="Times New Roman" w:hAnsi="Times New Roman"/>
                <w:b/>
                <w:iCs/>
                <w:szCs w:val="22"/>
                <w:lang w:val="en-GB"/>
              </w:rPr>
            </w:pPr>
            <w:r w:rsidRPr="00B12F8D">
              <w:rPr>
                <w:rFonts w:ascii="MS Gothic" w:eastAsia="MS Gothic" w:hAnsi="MS Gothic" w:hint="eastAsia"/>
                <w:b/>
                <w:iCs/>
                <w:szCs w:val="22"/>
                <w:lang w:val="sl-SI"/>
              </w:rPr>
              <w:t>☐</w:t>
            </w:r>
          </w:p>
        </w:tc>
      </w:tr>
    </w:tbl>
    <w:p w:rsidR="003521D9" w:rsidRPr="002F2894" w:rsidRDefault="00CE6897" w:rsidP="00113A6C">
      <w:pPr>
        <w:tabs>
          <w:tab w:val="left" w:pos="3472"/>
        </w:tabs>
        <w:ind w:left="-72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Če je potreben prenašalec, kateri organizem(-mi) služi(-jo) kot prenašalec in ali se pojavlja(-jo) </w:t>
      </w:r>
      <w:r w:rsidR="00AB33EF" w:rsidRPr="00B12F8D">
        <w:rPr>
          <w:rFonts w:ascii="Times New Roman" w:hAnsi="Times New Roman"/>
          <w:i/>
          <w:szCs w:val="22"/>
          <w:lang w:val="sl-SI"/>
        </w:rPr>
        <w:t>na</w:t>
      </w:r>
      <w:r w:rsidRPr="00B12F8D">
        <w:rPr>
          <w:rFonts w:ascii="Times New Roman" w:hAnsi="Times New Roman"/>
          <w:i/>
          <w:szCs w:val="22"/>
          <w:lang w:val="sl-SI"/>
        </w:rPr>
        <w:t xml:space="preserve"> območju PRA?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V oceni upoštevajte tako škodljivi organizem kot prenašalca. </w:t>
      </w:r>
    </w:p>
    <w:p w:rsidR="003521D9" w:rsidRPr="002F2894" w:rsidRDefault="003521D9" w:rsidP="00CF72B1">
      <w:pPr>
        <w:rPr>
          <w:rFonts w:ascii="Times New Roman" w:hAnsi="Times New Roman"/>
          <w:b/>
          <w:szCs w:val="22"/>
          <w:lang w:val="it-IT"/>
        </w:rPr>
      </w:pPr>
    </w:p>
    <w:p w:rsidR="003521D9" w:rsidRPr="004F7CAF" w:rsidRDefault="003521D9" w:rsidP="00CF72B1">
      <w:r w:rsidRPr="002F2894">
        <w:rPr>
          <w:rFonts w:ascii="Times New Roman" w:hAnsi="Times New Roman"/>
          <w:b/>
          <w:szCs w:val="22"/>
          <w:lang w:val="it-IT"/>
        </w:rPr>
        <w:t xml:space="preserve">5. </w:t>
      </w:r>
      <w:r w:rsidR="00CE6897" w:rsidRPr="00B12F8D">
        <w:rPr>
          <w:rFonts w:ascii="Times New Roman" w:hAnsi="Times New Roman"/>
          <w:b/>
          <w:szCs w:val="22"/>
          <w:lang w:val="sl-SI"/>
        </w:rPr>
        <w:t>S predpisi urejen status škodljivega organizma</w:t>
      </w:r>
      <w:r w:rsidRPr="002F2894">
        <w:rPr>
          <w:rFonts w:ascii="Times New Roman" w:hAnsi="Times New Roman"/>
          <w:b/>
          <w:szCs w:val="22"/>
          <w:lang w:val="it-IT"/>
        </w:rPr>
        <w:t xml:space="preserve"> </w:t>
      </w:r>
    </w:p>
    <w:p w:rsidR="003521D9" w:rsidRPr="002F2894" w:rsidRDefault="00CE6897" w:rsidP="00CF72B1">
      <w:pPr>
        <w:tabs>
          <w:tab w:val="left" w:pos="3472"/>
        </w:tabs>
        <w:ind w:left="-72"/>
        <w:rPr>
          <w:rFonts w:ascii="Times New Roman" w:hAnsi="Times New Roman"/>
          <w:i/>
          <w:szCs w:val="22"/>
        </w:rPr>
      </w:pPr>
      <w:r w:rsidRPr="00B12F8D">
        <w:rPr>
          <w:rFonts w:ascii="Times New Roman" w:hAnsi="Times New Roman"/>
          <w:i/>
          <w:szCs w:val="22"/>
          <w:lang w:val="sl-SI"/>
        </w:rPr>
        <w:t>Ali katera od NPPO že zakonsko ureja škodljivi organizem ali pa se priporoča zakonsko urejanje s strani katere od RPPO?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>(Poleg običajnih iskalnih postopkov lahko ocenjevalci to preverijo na spletnih straneh EPPO PQR, RPPO in IPPC</w:t>
      </w:r>
      <w:r w:rsidR="00613E07">
        <w:rPr>
          <w:rFonts w:ascii="Times New Roman" w:hAnsi="Times New Roman"/>
          <w:i/>
          <w:szCs w:val="22"/>
          <w:lang w:val="sl-SI"/>
        </w:rPr>
        <w:t xml:space="preserve"> z običajnimi iskalniki</w:t>
      </w:r>
      <w:r w:rsidRPr="00B12F8D">
        <w:rPr>
          <w:rFonts w:ascii="Times New Roman" w:hAnsi="Times New Roman"/>
          <w:i/>
          <w:szCs w:val="22"/>
          <w:lang w:val="sl-SI"/>
        </w:rPr>
        <w:t>.)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</w:p>
    <w:p w:rsidR="003521D9" w:rsidRPr="002F2894" w:rsidRDefault="003521D9" w:rsidP="00CF72B1">
      <w:pPr>
        <w:tabs>
          <w:tab w:val="left" w:pos="3472"/>
        </w:tabs>
        <w:ind w:left="-72"/>
        <w:rPr>
          <w:rFonts w:ascii="Times New Roman" w:hAnsi="Times New Roman"/>
          <w:i/>
          <w:szCs w:val="22"/>
        </w:rPr>
      </w:pPr>
    </w:p>
    <w:p w:rsidR="003521D9" w:rsidRPr="004F7CAF" w:rsidRDefault="006E5EA7" w:rsidP="004F7CAF">
      <w:pPr>
        <w:spacing w:before="60" w:after="60"/>
      </w:pPr>
      <w:r>
        <w:rPr>
          <w:rFonts w:ascii="Times New Roman" w:hAnsi="Times New Roman"/>
          <w:b/>
          <w:szCs w:val="22"/>
          <w:lang w:val="en-GB"/>
        </w:rPr>
        <w:br w:type="page"/>
      </w:r>
      <w:r w:rsidR="003521D9" w:rsidRPr="0075456C">
        <w:rPr>
          <w:rFonts w:ascii="Times New Roman" w:hAnsi="Times New Roman"/>
          <w:b/>
          <w:szCs w:val="22"/>
          <w:lang w:val="en-GB"/>
        </w:rPr>
        <w:lastRenderedPageBreak/>
        <w:t xml:space="preserve">6. </w:t>
      </w:r>
      <w:r w:rsidR="007B6D0D">
        <w:rPr>
          <w:rFonts w:ascii="Times New Roman" w:hAnsi="Times New Roman"/>
          <w:b/>
          <w:szCs w:val="22"/>
          <w:lang w:val="sl-SI"/>
        </w:rPr>
        <w:t>Razširjenost</w:t>
      </w:r>
    </w:p>
    <w:tbl>
      <w:tblPr>
        <w:tblW w:w="9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3260"/>
        <w:gridCol w:w="3827"/>
        <w:gridCol w:w="1276"/>
      </w:tblGrid>
      <w:tr w:rsidR="003521D9" w:rsidRPr="001F3E87" w:rsidTr="006E48F6">
        <w:trPr>
          <w:tblHeader/>
        </w:trPr>
        <w:tc>
          <w:tcPr>
            <w:tcW w:w="1469" w:type="dxa"/>
            <w:shd w:val="pct10" w:color="auto" w:fill="auto"/>
          </w:tcPr>
          <w:p w:rsidR="003521D9" w:rsidRPr="001F3E87" w:rsidRDefault="00CE6897" w:rsidP="004F7CAF">
            <w:pPr>
              <w:spacing w:before="80" w:after="80"/>
              <w:ind w:right="57"/>
              <w:rPr>
                <w:sz w:val="20"/>
              </w:rPr>
            </w:pPr>
            <w:r w:rsidRPr="001F3E87">
              <w:rPr>
                <w:rFonts w:ascii="Times New Roman" w:hAnsi="Times New Roman"/>
                <w:b/>
                <w:i/>
                <w:sz w:val="20"/>
                <w:lang w:val="sl-SI"/>
              </w:rPr>
              <w:t>Celina</w:t>
            </w:r>
          </w:p>
        </w:tc>
        <w:tc>
          <w:tcPr>
            <w:tcW w:w="3260" w:type="dxa"/>
            <w:shd w:val="pct10" w:color="auto" w:fill="auto"/>
          </w:tcPr>
          <w:p w:rsidR="003521D9" w:rsidRPr="001F3E87" w:rsidRDefault="007B6D0D" w:rsidP="004F7CAF">
            <w:pPr>
              <w:spacing w:before="80"/>
              <w:ind w:right="57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sl-SI"/>
              </w:rPr>
              <w:t>Razširjenost</w:t>
            </w:r>
            <w:r w:rsidR="00CE6897" w:rsidRPr="001F3E87">
              <w:rPr>
                <w:rFonts w:ascii="Times New Roman" w:hAnsi="Times New Roman"/>
                <w:i/>
                <w:sz w:val="20"/>
                <w:lang w:val="sl-SI"/>
              </w:rPr>
              <w:t xml:space="preserve"> (</w:t>
            </w:r>
            <w:r w:rsidR="00782DE6" w:rsidRPr="001F3E87">
              <w:rPr>
                <w:rFonts w:ascii="Times New Roman" w:hAnsi="Times New Roman"/>
                <w:i/>
                <w:sz w:val="20"/>
                <w:lang w:val="sl-SI"/>
              </w:rPr>
              <w:t>naštejte države ali podajte splošno navedbo, npr. prisoten v Zahodni Afriki)</w:t>
            </w:r>
          </w:p>
        </w:tc>
        <w:tc>
          <w:tcPr>
            <w:tcW w:w="3827" w:type="dxa"/>
            <w:shd w:val="pct10" w:color="auto" w:fill="auto"/>
          </w:tcPr>
          <w:p w:rsidR="003521D9" w:rsidRPr="001F3E87" w:rsidRDefault="007B6D0D" w:rsidP="007B6D0D">
            <w:pPr>
              <w:spacing w:before="80" w:after="80"/>
              <w:ind w:right="57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sl-SI"/>
              </w:rPr>
              <w:t>Navedite podatke</w:t>
            </w:r>
            <w:r w:rsidR="00782DE6" w:rsidRPr="001F3E87">
              <w:rPr>
                <w:rFonts w:ascii="Times New Roman" w:hAnsi="Times New Roman"/>
                <w:b/>
                <w:i/>
                <w:sz w:val="20"/>
                <w:lang w:val="sl-SI"/>
              </w:rPr>
              <w:t xml:space="preserve"> glede statusa škodljivega organizma v različnih državah, kjer </w:t>
            </w:r>
            <w:r>
              <w:rPr>
                <w:rFonts w:ascii="Times New Roman" w:hAnsi="Times New Roman"/>
                <w:b/>
                <w:i/>
                <w:sz w:val="20"/>
                <w:lang w:val="sl-SI"/>
              </w:rPr>
              <w:t xml:space="preserve">je navzoč </w:t>
            </w:r>
            <w:r w:rsidR="00782DE6" w:rsidRPr="001F3E87">
              <w:rPr>
                <w:rFonts w:ascii="Times New Roman" w:hAnsi="Times New Roman"/>
                <w:i/>
                <w:sz w:val="20"/>
                <w:lang w:val="sl-SI"/>
              </w:rPr>
              <w:t>(npr. razširjen, avtohton, vnesen, itn.)</w:t>
            </w:r>
            <w:r w:rsidR="003521D9" w:rsidRPr="002F2894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</w:tcPr>
          <w:p w:rsidR="003521D9" w:rsidRPr="001F3E87" w:rsidRDefault="007B6D0D" w:rsidP="004F7CAF">
            <w:pPr>
              <w:spacing w:before="80" w:after="80"/>
              <w:ind w:right="57"/>
              <w:rPr>
                <w:rFonts w:ascii="Times New Roman" w:hAnsi="Times New Roman"/>
                <w:b/>
                <w:i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sl-SI"/>
              </w:rPr>
              <w:t>Reference</w:t>
            </w:r>
          </w:p>
        </w:tc>
      </w:tr>
      <w:tr w:rsidR="003521D9" w:rsidRPr="001F3E87" w:rsidTr="006E48F6">
        <w:tc>
          <w:tcPr>
            <w:tcW w:w="1469" w:type="dxa"/>
          </w:tcPr>
          <w:p w:rsidR="003521D9" w:rsidRPr="001F3E87" w:rsidRDefault="00782DE6" w:rsidP="004F7CAF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  <w:r w:rsidRPr="001F3E87">
              <w:rPr>
                <w:rFonts w:ascii="Times New Roman" w:hAnsi="Times New Roman"/>
                <w:i/>
                <w:sz w:val="20"/>
                <w:lang w:val="sl-SI"/>
              </w:rPr>
              <w:t>Afrika</w:t>
            </w:r>
            <w:r w:rsidR="003521D9" w:rsidRPr="001F3E8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3827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</w:tr>
      <w:tr w:rsidR="003521D9" w:rsidRPr="001F3E87" w:rsidTr="006E48F6">
        <w:tc>
          <w:tcPr>
            <w:tcW w:w="1469" w:type="dxa"/>
          </w:tcPr>
          <w:p w:rsidR="003521D9" w:rsidRPr="001F3E87" w:rsidRDefault="00782DE6" w:rsidP="004F7CAF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  <w:r w:rsidRPr="001F3E87">
              <w:rPr>
                <w:rFonts w:ascii="Times New Roman" w:hAnsi="Times New Roman"/>
                <w:i/>
                <w:sz w:val="20"/>
                <w:lang w:val="sl-SI"/>
              </w:rPr>
              <w:t>Amerika</w:t>
            </w:r>
          </w:p>
        </w:tc>
        <w:tc>
          <w:tcPr>
            <w:tcW w:w="3260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3827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</w:tr>
      <w:tr w:rsidR="003521D9" w:rsidRPr="001F3E87" w:rsidTr="006E48F6">
        <w:tc>
          <w:tcPr>
            <w:tcW w:w="1469" w:type="dxa"/>
          </w:tcPr>
          <w:p w:rsidR="003521D9" w:rsidRPr="001F3E87" w:rsidRDefault="00782DE6" w:rsidP="004F7CAF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  <w:r w:rsidRPr="001F3E87">
              <w:rPr>
                <w:rFonts w:ascii="Times New Roman" w:hAnsi="Times New Roman"/>
                <w:i/>
                <w:sz w:val="20"/>
                <w:lang w:val="sl-SI"/>
              </w:rPr>
              <w:t>Azija</w:t>
            </w:r>
          </w:p>
        </w:tc>
        <w:tc>
          <w:tcPr>
            <w:tcW w:w="3260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3827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</w:tr>
      <w:tr w:rsidR="003521D9" w:rsidRPr="001F3E87" w:rsidTr="006E48F6">
        <w:tc>
          <w:tcPr>
            <w:tcW w:w="1469" w:type="dxa"/>
          </w:tcPr>
          <w:p w:rsidR="003521D9" w:rsidRPr="001F3E87" w:rsidRDefault="00782DE6" w:rsidP="004F7CAF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  <w:r w:rsidRPr="001F3E87">
              <w:rPr>
                <w:rFonts w:ascii="Times New Roman" w:hAnsi="Times New Roman"/>
                <w:i/>
                <w:sz w:val="20"/>
                <w:lang w:val="sl-SI"/>
              </w:rPr>
              <w:t>Evropa</w:t>
            </w:r>
          </w:p>
        </w:tc>
        <w:tc>
          <w:tcPr>
            <w:tcW w:w="3260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3827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</w:tr>
      <w:tr w:rsidR="003521D9" w:rsidRPr="001F3E87" w:rsidTr="006E48F6">
        <w:tc>
          <w:tcPr>
            <w:tcW w:w="1469" w:type="dxa"/>
            <w:tcBorders>
              <w:bottom w:val="double" w:sz="4" w:space="0" w:color="auto"/>
            </w:tcBorders>
          </w:tcPr>
          <w:p w:rsidR="003521D9" w:rsidRPr="001F3E87" w:rsidRDefault="00782DE6" w:rsidP="004F7CAF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  <w:r w:rsidRPr="001F3E87">
              <w:rPr>
                <w:rFonts w:ascii="Times New Roman" w:hAnsi="Times New Roman"/>
                <w:i/>
                <w:sz w:val="20"/>
                <w:lang w:val="sl-SI"/>
              </w:rPr>
              <w:t>Oceanija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521D9" w:rsidRPr="001F3E87" w:rsidRDefault="003521D9" w:rsidP="0035457C">
            <w:pPr>
              <w:spacing w:before="80" w:after="80"/>
              <w:ind w:right="57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</w:tr>
    </w:tbl>
    <w:p w:rsidR="007B6D0D" w:rsidRDefault="007B6D0D" w:rsidP="004F7CAF">
      <w:pPr>
        <w:spacing w:before="80" w:after="80"/>
        <w:ind w:left="-72"/>
        <w:rPr>
          <w:rFonts w:ascii="Times New Roman" w:hAnsi="Times New Roman"/>
          <w:szCs w:val="22"/>
          <w:lang w:val="sl-SI"/>
        </w:rPr>
      </w:pPr>
    </w:p>
    <w:p w:rsidR="007B6D0D" w:rsidRDefault="007B6D0D" w:rsidP="007B6D0D">
      <w:pPr>
        <w:spacing w:before="80" w:after="80"/>
        <w:ind w:left="-72"/>
        <w:rPr>
          <w:rFonts w:ascii="Times New Roman" w:hAnsi="Times New Roman"/>
          <w:i/>
          <w:szCs w:val="22"/>
          <w:lang w:val="sl-SI"/>
        </w:rPr>
      </w:pPr>
      <w:r>
        <w:rPr>
          <w:rFonts w:ascii="Times New Roman" w:hAnsi="Times New Roman"/>
          <w:i/>
          <w:szCs w:val="22"/>
          <w:lang w:val="sl-SI"/>
        </w:rPr>
        <w:t>Informacijo o razširjenosti se pridobi iz PQR (</w:t>
      </w:r>
      <w:r>
        <w:rPr>
          <w:rFonts w:ascii="Times New Roman" w:hAnsi="Times New Roman"/>
          <w:i/>
          <w:lang w:val="sl-SI"/>
        </w:rPr>
        <w:fldChar w:fldCharType="begin"/>
      </w:r>
      <w:r>
        <w:rPr>
          <w:rFonts w:ascii="Times New Roman" w:hAnsi="Times New Roman"/>
          <w:i/>
          <w:lang w:val="sl-SI"/>
        </w:rPr>
        <w:instrText>http://www.eppo.int/DATABASES/pqr/pqr.htm</w:instrText>
      </w:r>
      <w:r>
        <w:rPr>
          <w:rFonts w:ascii="Times New Roman" w:hAnsi="Times New Roman"/>
          <w:i/>
          <w:lang w:val="sl-SI"/>
        </w:rPr>
        <w:fldChar w:fldCharType="separate"/>
      </w:r>
      <w:r>
        <w:rPr>
          <w:rStyle w:val="Hiperpovezava"/>
          <w:i/>
          <w:lang w:val="sl-SI"/>
        </w:rPr>
        <w:t>http://www.eppo.int/DATABASES/pqr/pqr.htm</w:t>
      </w:r>
      <w:r>
        <w:rPr>
          <w:rFonts w:ascii="Times New Roman" w:hAnsi="Times New Roman"/>
          <w:i/>
          <w:lang w:val="sl-SI"/>
        </w:rPr>
        <w:fldChar w:fldCharType="end"/>
      </w:r>
      <w:r>
        <w:rPr>
          <w:rFonts w:ascii="Times New Roman" w:hAnsi="Times New Roman"/>
          <w:i/>
          <w:lang w:val="sl-SI"/>
        </w:rPr>
        <w:t>http://www.eppo.int/DATABASES/pqr/pqr.htm),</w:t>
      </w:r>
      <w:r>
        <w:rPr>
          <w:rFonts w:ascii="Times New Roman" w:hAnsi="Times New Roman"/>
          <w:i/>
          <w:szCs w:val="22"/>
          <w:lang w:val="sl-SI"/>
        </w:rPr>
        <w:t xml:space="preserve"> CAPRA datasets (</w:t>
      </w:r>
      <w:hyperlink r:id="rId8" w:history="1">
        <w:r>
          <w:rPr>
            <w:rStyle w:val="Hiperpovezava"/>
            <w:i/>
            <w:szCs w:val="22"/>
            <w:lang w:val="sl-SI"/>
          </w:rPr>
          <w:t>http://capra.eppo.org/</w:t>
        </w:r>
      </w:hyperlink>
      <w:r>
        <w:rPr>
          <w:rFonts w:ascii="Times New Roman" w:hAnsi="Times New Roman"/>
          <w:i/>
          <w:szCs w:val="22"/>
          <w:lang w:val="sl-SI"/>
        </w:rPr>
        <w:t>), CABI maps, itd.</w:t>
      </w:r>
    </w:p>
    <w:p w:rsidR="003521D9" w:rsidRPr="002F2894" w:rsidRDefault="004403C4" w:rsidP="004403C4">
      <w:pPr>
        <w:spacing w:before="80" w:after="80"/>
        <w:ind w:left="-72"/>
        <w:rPr>
          <w:rFonts w:ascii="Times New Roman" w:hAnsi="Times New Roman"/>
          <w:i/>
          <w:szCs w:val="22"/>
          <w:lang w:val="sl-SI"/>
        </w:rPr>
      </w:pPr>
      <w:r w:rsidRPr="004403C4">
        <w:rPr>
          <w:rFonts w:ascii="Times New Roman" w:hAnsi="Times New Roman"/>
          <w:i/>
          <w:szCs w:val="22"/>
          <w:lang w:val="sl-SI"/>
        </w:rPr>
        <w:t xml:space="preserve">Pripombe v zvezi z razširjenostjo: </w:t>
      </w:r>
      <w:r w:rsidRPr="00B12F8D">
        <w:rPr>
          <w:rFonts w:ascii="Times New Roman" w:hAnsi="Times New Roman"/>
          <w:i/>
          <w:szCs w:val="22"/>
          <w:lang w:val="sl-SI"/>
        </w:rPr>
        <w:t>(npr. če je znan</w:t>
      </w:r>
      <w:r>
        <w:rPr>
          <w:rFonts w:ascii="Times New Roman" w:hAnsi="Times New Roman"/>
          <w:i/>
          <w:szCs w:val="22"/>
          <w:lang w:val="sl-SI"/>
        </w:rPr>
        <w:t>o</w:t>
      </w:r>
      <w:r w:rsidRPr="00B12F8D">
        <w:rPr>
          <w:rFonts w:ascii="Times New Roman" w:hAnsi="Times New Roman"/>
          <w:i/>
          <w:szCs w:val="22"/>
          <w:lang w:val="sl-SI"/>
        </w:rPr>
        <w:t xml:space="preserve">, </w:t>
      </w:r>
      <w:r>
        <w:rPr>
          <w:rFonts w:ascii="Times New Roman" w:hAnsi="Times New Roman"/>
          <w:i/>
          <w:szCs w:val="22"/>
          <w:lang w:val="sl-SI"/>
        </w:rPr>
        <w:t>navedite</w:t>
      </w:r>
      <w:r w:rsidRPr="00B12F8D">
        <w:rPr>
          <w:rFonts w:ascii="Times New Roman" w:hAnsi="Times New Roman"/>
          <w:i/>
          <w:szCs w:val="22"/>
          <w:lang w:val="sl-SI"/>
        </w:rPr>
        <w:t xml:space="preserve"> območja izvora, kako se je škodljivi </w:t>
      </w:r>
      <w:r w:rsidR="006E5EA7" w:rsidRPr="00B12F8D">
        <w:rPr>
          <w:rFonts w:ascii="Times New Roman" w:hAnsi="Times New Roman"/>
          <w:i/>
          <w:szCs w:val="22"/>
          <w:lang w:val="sl-SI"/>
        </w:rPr>
        <w:t xml:space="preserve">organizem razširil in </w:t>
      </w:r>
      <w:r w:rsidR="006E5EA7">
        <w:rPr>
          <w:rFonts w:ascii="Times New Roman" w:hAnsi="Times New Roman"/>
          <w:i/>
          <w:szCs w:val="22"/>
          <w:lang w:val="sl-SI"/>
        </w:rPr>
        <w:t xml:space="preserve"> kakršnakoli dokumentacijo </w:t>
      </w:r>
      <w:r w:rsidR="00782DE6" w:rsidRPr="00B12F8D">
        <w:rPr>
          <w:rFonts w:ascii="Times New Roman" w:hAnsi="Times New Roman"/>
          <w:i/>
          <w:szCs w:val="22"/>
          <w:lang w:val="sl-SI"/>
        </w:rPr>
        <w:t>o povečanju obsega/</w:t>
      </w:r>
      <w:r w:rsidR="007B6D0D">
        <w:rPr>
          <w:rFonts w:ascii="Times New Roman" w:hAnsi="Times New Roman"/>
          <w:i/>
          <w:szCs w:val="22"/>
          <w:lang w:val="sl-SI"/>
        </w:rPr>
        <w:t>frekvenci</w:t>
      </w:r>
      <w:r w:rsidR="00782DE6" w:rsidRPr="00B12F8D">
        <w:rPr>
          <w:rFonts w:ascii="Times New Roman" w:hAnsi="Times New Roman"/>
          <w:i/>
          <w:szCs w:val="22"/>
          <w:lang w:val="sl-SI"/>
        </w:rPr>
        <w:t xml:space="preserve"> vnosov)</w:t>
      </w:r>
    </w:p>
    <w:p w:rsidR="003521D9" w:rsidRPr="002F2894" w:rsidRDefault="003521D9" w:rsidP="00105D2C">
      <w:pPr>
        <w:spacing w:after="80"/>
        <w:ind w:left="-74"/>
        <w:jc w:val="both"/>
        <w:rPr>
          <w:rFonts w:ascii="Times New Roman" w:hAnsi="Times New Roman"/>
          <w:spacing w:val="-2"/>
          <w:szCs w:val="22"/>
          <w:lang w:val="sl-SI"/>
        </w:rPr>
      </w:pPr>
    </w:p>
    <w:p w:rsidR="003521D9" w:rsidRPr="004F7CAF" w:rsidRDefault="003521D9" w:rsidP="00105D2C">
      <w:r w:rsidRPr="002F2894">
        <w:rPr>
          <w:rFonts w:ascii="Times New Roman" w:hAnsi="Times New Roman"/>
          <w:b/>
          <w:szCs w:val="22"/>
          <w:lang w:val="sl-SI"/>
        </w:rPr>
        <w:t xml:space="preserve">7. </w:t>
      </w:r>
      <w:r w:rsidR="007B6D0D">
        <w:rPr>
          <w:rFonts w:ascii="Times New Roman" w:hAnsi="Times New Roman"/>
          <w:b/>
          <w:szCs w:val="22"/>
          <w:lang w:val="sl-SI"/>
        </w:rPr>
        <w:t xml:space="preserve">Razširjenost </w:t>
      </w:r>
      <w:r w:rsidR="00782DE6" w:rsidRPr="00B12F8D">
        <w:rPr>
          <w:rFonts w:ascii="Times New Roman" w:hAnsi="Times New Roman"/>
          <w:b/>
          <w:szCs w:val="22"/>
          <w:lang w:val="sl-SI"/>
        </w:rPr>
        <w:t xml:space="preserve"> gostiteljskih rastlin/habitatov</w:t>
      </w:r>
      <w:r w:rsidR="007B6D0D">
        <w:rPr>
          <w:rFonts w:ascii="Times New Roman" w:hAnsi="Times New Roman"/>
          <w:b/>
          <w:szCs w:val="22"/>
          <w:lang w:val="sl-SI"/>
        </w:rPr>
        <w:t xml:space="preserve"> </w:t>
      </w:r>
      <w:r w:rsidR="006E5EA7">
        <w:rPr>
          <w:rFonts w:ascii="Times New Roman" w:hAnsi="Times New Roman"/>
          <w:b/>
          <w:szCs w:val="22"/>
          <w:lang w:val="sl-SI"/>
        </w:rPr>
        <w:t>na</w:t>
      </w:r>
      <w:r w:rsidR="007B6D0D">
        <w:rPr>
          <w:rFonts w:ascii="Times New Roman" w:hAnsi="Times New Roman"/>
          <w:b/>
          <w:szCs w:val="22"/>
          <w:lang w:val="sl-SI"/>
        </w:rPr>
        <w:t xml:space="preserve"> območju ocene tveganja</w:t>
      </w:r>
    </w:p>
    <w:p w:rsidR="003521D9" w:rsidRPr="004F7CAF" w:rsidRDefault="007B6D0D" w:rsidP="004F7CAF">
      <w:pPr>
        <w:spacing w:after="80"/>
        <w:ind w:left="-74"/>
        <w:jc w:val="both"/>
      </w:pPr>
      <w:r>
        <w:rPr>
          <w:rFonts w:ascii="Times New Roman" w:hAnsi="Times New Roman"/>
          <w:i/>
          <w:szCs w:val="22"/>
          <w:lang w:val="sl-SI"/>
        </w:rPr>
        <w:t xml:space="preserve">Če je </w:t>
      </w:r>
      <w:r w:rsidR="002F2894" w:rsidRPr="002F2894">
        <w:rPr>
          <w:rFonts w:ascii="Times New Roman" w:hAnsi="Times New Roman"/>
          <w:i/>
          <w:szCs w:val="22"/>
          <w:lang w:val="sl-SI"/>
        </w:rPr>
        <w:t xml:space="preserve">število </w:t>
      </w:r>
      <w:r w:rsidRPr="002F2894">
        <w:rPr>
          <w:rFonts w:ascii="Times New Roman" w:hAnsi="Times New Roman"/>
          <w:i/>
          <w:szCs w:val="22"/>
          <w:lang w:val="sl-SI"/>
        </w:rPr>
        <w:t>gostitelj</w:t>
      </w:r>
      <w:r w:rsidR="002F2894" w:rsidRPr="002F2894">
        <w:rPr>
          <w:rFonts w:ascii="Times New Roman" w:hAnsi="Times New Roman"/>
          <w:i/>
          <w:szCs w:val="22"/>
          <w:lang w:val="sl-SI"/>
        </w:rPr>
        <w:t>skih rastlin</w:t>
      </w:r>
      <w:r w:rsidR="00782DE6" w:rsidRPr="002F2894">
        <w:rPr>
          <w:rFonts w:ascii="Times New Roman" w:hAnsi="Times New Roman"/>
          <w:i/>
          <w:szCs w:val="22"/>
          <w:lang w:val="sl-SI"/>
        </w:rPr>
        <w:t xml:space="preserve"> velik</w:t>
      </w:r>
      <w:r w:rsidR="002F2894" w:rsidRPr="002F2894">
        <w:rPr>
          <w:rFonts w:ascii="Times New Roman" w:hAnsi="Times New Roman"/>
          <w:i/>
          <w:szCs w:val="22"/>
          <w:lang w:val="sl-SI"/>
        </w:rPr>
        <w:t>o</w:t>
      </w:r>
      <w:r w:rsidR="00782DE6" w:rsidRPr="00B12F8D">
        <w:rPr>
          <w:rFonts w:ascii="Times New Roman" w:hAnsi="Times New Roman"/>
          <w:i/>
          <w:szCs w:val="22"/>
          <w:lang w:val="sl-SI"/>
        </w:rPr>
        <w:t xml:space="preserve">, lahko rastline razdelite v skupine (npr. listnato drevje, ali na nivoju družin, npr. Brassicaceae, Rosaceae), in/ali se osredotočite na rastline, ki se pojavljajo </w:t>
      </w:r>
      <w:r w:rsidR="00AB33EF" w:rsidRPr="00B12F8D">
        <w:rPr>
          <w:rFonts w:ascii="Times New Roman" w:hAnsi="Times New Roman"/>
          <w:i/>
          <w:szCs w:val="22"/>
          <w:lang w:val="sl-SI"/>
        </w:rPr>
        <w:t>na</w:t>
      </w:r>
      <w:r w:rsidR="00782DE6" w:rsidRPr="00B12F8D">
        <w:rPr>
          <w:rFonts w:ascii="Times New Roman" w:hAnsi="Times New Roman"/>
          <w:i/>
          <w:szCs w:val="22"/>
          <w:lang w:val="sl-SI"/>
        </w:rPr>
        <w:t xml:space="preserve"> območju PRA.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  <w:r w:rsidR="00782DE6" w:rsidRPr="00B12F8D">
        <w:rPr>
          <w:rFonts w:ascii="Times New Roman" w:hAnsi="Times New Roman"/>
          <w:i/>
          <w:szCs w:val="22"/>
          <w:lang w:val="sl-SI"/>
        </w:rPr>
        <w:t xml:space="preserve">Če je primerno, zabeležite razlike v dovzetnosti gostiteljskih rastlin. Če je habitatov več, se osredotočite na tiste, ki se nahajajo na območju PRA. 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  <w:r w:rsidR="00782DE6" w:rsidRPr="00B12F8D">
        <w:rPr>
          <w:rFonts w:ascii="Times New Roman" w:hAnsi="Times New Roman"/>
          <w:i/>
          <w:iCs/>
          <w:szCs w:val="22"/>
          <w:lang w:val="sl-SI" w:eastAsia="fr-FR"/>
        </w:rPr>
        <w:t xml:space="preserve">Pri ocenjevanju </w:t>
      </w:r>
      <w:r>
        <w:rPr>
          <w:rFonts w:ascii="Times New Roman" w:hAnsi="Times New Roman"/>
          <w:i/>
          <w:iCs/>
          <w:szCs w:val="22"/>
          <w:lang w:val="sl-SI" w:eastAsia="fr-FR"/>
        </w:rPr>
        <w:t>razširjenosti</w:t>
      </w:r>
      <w:r w:rsidR="00782DE6" w:rsidRPr="00B12F8D">
        <w:rPr>
          <w:rFonts w:ascii="Times New Roman" w:hAnsi="Times New Roman"/>
          <w:i/>
          <w:iCs/>
          <w:szCs w:val="22"/>
          <w:lang w:val="sl-SI" w:eastAsia="fr-FR"/>
        </w:rPr>
        <w:t xml:space="preserve"> gostiteljskih rastlin si lahko pomagate s </w:t>
      </w:r>
      <w:hyperlink r:id="rId9" w:anchor="ancor" w:history="1">
        <w:r w:rsidR="00782DE6" w:rsidRPr="00B12F8D">
          <w:rPr>
            <w:rStyle w:val="Hiperpovezava"/>
            <w:rFonts w:ascii="Times New Roman" w:hAnsi="Times New Roman"/>
            <w:i/>
            <w:color w:val="auto"/>
            <w:szCs w:val="22"/>
            <w:lang w:val="sl-SI"/>
          </w:rPr>
          <w:t>FAOSTAT</w:t>
        </w:r>
      </w:hyperlink>
      <w:r w:rsidR="00782DE6" w:rsidRPr="00B12F8D">
        <w:rPr>
          <w:rFonts w:ascii="Times New Roman" w:hAnsi="Times New Roman"/>
          <w:i/>
          <w:szCs w:val="22"/>
          <w:lang w:val="sl-SI"/>
        </w:rPr>
        <w:t xml:space="preserve"> in </w:t>
      </w:r>
      <w:hyperlink r:id="rId10" w:history="1">
        <w:r w:rsidR="00782DE6" w:rsidRPr="00B12F8D">
          <w:rPr>
            <w:rStyle w:val="Hiperpovezava"/>
            <w:rFonts w:ascii="Times New Roman" w:hAnsi="Times New Roman"/>
            <w:i/>
            <w:color w:val="auto"/>
            <w:szCs w:val="22"/>
            <w:lang w:val="sl-SI"/>
          </w:rPr>
          <w:t>EUROSTAT</w:t>
        </w:r>
      </w:hyperlink>
      <w:r w:rsidR="00782DE6" w:rsidRPr="00B12F8D">
        <w:rPr>
          <w:lang w:val="sl-SI"/>
        </w:rPr>
        <w:t>.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</w:p>
    <w:tbl>
      <w:tblPr>
        <w:tblW w:w="939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203"/>
        <w:gridCol w:w="2951"/>
        <w:gridCol w:w="1160"/>
      </w:tblGrid>
      <w:tr w:rsidR="003521D9" w:rsidRPr="001F3E87" w:rsidTr="006E48F6">
        <w:trPr>
          <w:tblHeader/>
        </w:trPr>
        <w:tc>
          <w:tcPr>
            <w:tcW w:w="3078" w:type="dxa"/>
            <w:shd w:val="pct10" w:color="auto" w:fill="auto"/>
          </w:tcPr>
          <w:p w:rsidR="003521D9" w:rsidRPr="001F3E87" w:rsidRDefault="00782DE6" w:rsidP="004F7CAF">
            <w:pPr>
              <w:spacing w:before="80" w:after="80"/>
              <w:rPr>
                <w:sz w:val="20"/>
              </w:rPr>
            </w:pP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>Znanstveno ime gostiteljske rastline (splošno ime)</w:t>
            </w:r>
          </w:p>
          <w:p w:rsidR="003521D9" w:rsidRPr="001F3E87" w:rsidRDefault="00782DE6" w:rsidP="004F7CAF">
            <w:pPr>
              <w:spacing w:before="80" w:after="80"/>
              <w:rPr>
                <w:sz w:val="20"/>
              </w:rPr>
            </w:pPr>
            <w:r w:rsidRPr="001F3E87">
              <w:rPr>
                <w:rFonts w:ascii="Times New Roman" w:hAnsi="Times New Roman"/>
                <w:b/>
                <w:i/>
                <w:sz w:val="20"/>
                <w:lang w:val="sl-SI"/>
              </w:rPr>
              <w:t>/ habitati*</w:t>
            </w:r>
          </w:p>
        </w:tc>
        <w:tc>
          <w:tcPr>
            <w:tcW w:w="2203" w:type="dxa"/>
            <w:shd w:val="pct10" w:color="auto" w:fill="auto"/>
          </w:tcPr>
          <w:p w:rsidR="003521D9" w:rsidRPr="001F3E87" w:rsidRDefault="00782DE6" w:rsidP="004F7CAF">
            <w:pPr>
              <w:spacing w:before="80" w:after="80"/>
              <w:rPr>
                <w:sz w:val="20"/>
              </w:rPr>
            </w:pP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>Prisotnost na območju PRA (Da/Ne)</w:t>
            </w:r>
          </w:p>
        </w:tc>
        <w:tc>
          <w:tcPr>
            <w:tcW w:w="2951" w:type="dxa"/>
            <w:shd w:val="pct10" w:color="auto" w:fill="auto"/>
          </w:tcPr>
          <w:p w:rsidR="003521D9" w:rsidRPr="001F3E87" w:rsidRDefault="00782DE6" w:rsidP="007B6D0D">
            <w:pPr>
              <w:spacing w:before="80" w:after="80"/>
              <w:rPr>
                <w:sz w:val="20"/>
              </w:rPr>
            </w:pP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 xml:space="preserve">Pripombe (npr. </w:t>
            </w:r>
            <w:r w:rsidR="007B6D0D">
              <w:rPr>
                <w:rFonts w:ascii="Times New Roman" w:hAnsi="Times New Roman"/>
                <w:b/>
                <w:sz w:val="20"/>
                <w:lang w:val="sl-SI"/>
              </w:rPr>
              <w:t>vse območje</w:t>
            </w: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 xml:space="preserve">, glavni/manj pomemben pridelek na območju PRA, </w:t>
            </w:r>
            <w:r w:rsidRPr="001F3E87">
              <w:rPr>
                <w:rFonts w:ascii="Times New Roman" w:hAnsi="Times New Roman"/>
                <w:b/>
                <w:i/>
                <w:sz w:val="20"/>
                <w:lang w:val="sl-SI"/>
              </w:rPr>
              <w:t>glavni/manj pomembni habitati</w:t>
            </w: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>)*</w:t>
            </w:r>
          </w:p>
        </w:tc>
        <w:tc>
          <w:tcPr>
            <w:tcW w:w="1160" w:type="dxa"/>
            <w:shd w:val="pct10" w:color="auto" w:fill="auto"/>
          </w:tcPr>
          <w:p w:rsidR="003521D9" w:rsidRPr="001F3E87" w:rsidRDefault="007B6D0D" w:rsidP="004F7CAF">
            <w:pPr>
              <w:spacing w:before="80" w:after="80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sl-SI"/>
              </w:rPr>
              <w:t>Reference</w:t>
            </w:r>
          </w:p>
        </w:tc>
      </w:tr>
      <w:tr w:rsidR="003521D9" w:rsidRPr="0075456C" w:rsidTr="006E48F6">
        <w:tc>
          <w:tcPr>
            <w:tcW w:w="3078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203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51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160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3521D9" w:rsidRPr="0075456C" w:rsidTr="006E48F6">
        <w:tc>
          <w:tcPr>
            <w:tcW w:w="3078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203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51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160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3521D9" w:rsidRPr="0075456C" w:rsidTr="006E48F6">
        <w:tc>
          <w:tcPr>
            <w:tcW w:w="3078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203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51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160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3521D9" w:rsidRPr="0075456C" w:rsidTr="006E48F6">
        <w:tc>
          <w:tcPr>
            <w:tcW w:w="3078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203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51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160" w:type="dxa"/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3521D9" w:rsidRPr="004F7CAF" w:rsidTr="006E48F6">
        <w:tc>
          <w:tcPr>
            <w:tcW w:w="3078" w:type="dxa"/>
            <w:tcBorders>
              <w:bottom w:val="double" w:sz="4" w:space="0" w:color="auto"/>
            </w:tcBorders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203" w:type="dxa"/>
            <w:tcBorders>
              <w:bottom w:val="double" w:sz="4" w:space="0" w:color="auto"/>
            </w:tcBorders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51" w:type="dxa"/>
            <w:tcBorders>
              <w:bottom w:val="double" w:sz="4" w:space="0" w:color="auto"/>
            </w:tcBorders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</w:tcPr>
          <w:p w:rsidR="003521D9" w:rsidRPr="0075456C" w:rsidRDefault="003521D9" w:rsidP="0035457C">
            <w:pPr>
              <w:spacing w:before="80" w:after="8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3521D9" w:rsidRPr="002F2894" w:rsidRDefault="00782DE6" w:rsidP="009922E4">
      <w:pPr>
        <w:ind w:left="-74"/>
        <w:rPr>
          <w:rFonts w:ascii="Times New Roman" w:hAnsi="Times New Roman"/>
          <w:b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>*Navedite habitat za invazivne rastline, gostiteljske rastline za škodljive organizme.</w:t>
      </w:r>
    </w:p>
    <w:p w:rsidR="002F2894" w:rsidRDefault="002F2894" w:rsidP="004F7CAF">
      <w:pPr>
        <w:spacing w:before="80"/>
        <w:ind w:right="57"/>
        <w:rPr>
          <w:rFonts w:ascii="Times New Roman" w:hAnsi="Times New Roman"/>
          <w:b/>
          <w:szCs w:val="22"/>
          <w:lang w:val="it-IT"/>
        </w:rPr>
      </w:pPr>
    </w:p>
    <w:p w:rsidR="003521D9" w:rsidRPr="004F7CAF" w:rsidRDefault="003521D9" w:rsidP="004F7CAF">
      <w:pPr>
        <w:spacing w:before="80"/>
        <w:ind w:right="57"/>
      </w:pPr>
      <w:r w:rsidRPr="002F2894">
        <w:rPr>
          <w:rFonts w:ascii="Times New Roman" w:hAnsi="Times New Roman"/>
          <w:b/>
          <w:szCs w:val="22"/>
          <w:lang w:val="it-IT"/>
        </w:rPr>
        <w:t xml:space="preserve">8. </w:t>
      </w:r>
      <w:r w:rsidR="00CD3D05">
        <w:rPr>
          <w:rFonts w:ascii="Times New Roman" w:hAnsi="Times New Roman"/>
          <w:b/>
          <w:szCs w:val="22"/>
          <w:lang w:val="sl-SI"/>
        </w:rPr>
        <w:t>Način vnosa</w:t>
      </w:r>
    </w:p>
    <w:p w:rsidR="003521D9" w:rsidRPr="004F7CAF" w:rsidRDefault="00782DE6" w:rsidP="00113A6C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>Kater</w:t>
      </w:r>
      <w:r w:rsidR="00CD3D05">
        <w:rPr>
          <w:rFonts w:ascii="Times New Roman" w:hAnsi="Times New Roman"/>
          <w:i/>
          <w:szCs w:val="22"/>
          <w:lang w:val="sl-SI"/>
        </w:rPr>
        <w:t>i</w:t>
      </w:r>
      <w:r w:rsidRPr="00B12F8D">
        <w:rPr>
          <w:rFonts w:ascii="Times New Roman" w:hAnsi="Times New Roman"/>
          <w:i/>
          <w:szCs w:val="22"/>
          <w:lang w:val="sl-SI"/>
        </w:rPr>
        <w:t xml:space="preserve"> </w:t>
      </w:r>
      <w:r w:rsidR="00CD3D05">
        <w:rPr>
          <w:rFonts w:ascii="Times New Roman" w:hAnsi="Times New Roman"/>
          <w:i/>
          <w:szCs w:val="22"/>
          <w:lang w:val="sl-SI"/>
        </w:rPr>
        <w:t>načini vnosa</w:t>
      </w:r>
      <w:r w:rsidRPr="00B12F8D">
        <w:rPr>
          <w:rFonts w:ascii="Times New Roman" w:hAnsi="Times New Roman"/>
          <w:i/>
          <w:szCs w:val="22"/>
          <w:lang w:val="sl-SI"/>
        </w:rPr>
        <w:t xml:space="preserve"> so možn</w:t>
      </w:r>
      <w:r w:rsidR="00CD3D05">
        <w:rPr>
          <w:rFonts w:ascii="Times New Roman" w:hAnsi="Times New Roman"/>
          <w:i/>
          <w:szCs w:val="22"/>
          <w:lang w:val="sl-SI"/>
        </w:rPr>
        <w:t>i</w:t>
      </w:r>
      <w:r w:rsidRPr="00B12F8D">
        <w:rPr>
          <w:rFonts w:ascii="Times New Roman" w:hAnsi="Times New Roman"/>
          <w:i/>
          <w:szCs w:val="22"/>
          <w:lang w:val="sl-SI"/>
        </w:rPr>
        <w:t xml:space="preserve"> in kakšen pomen imajo za verjetnost vnosa?</w:t>
      </w:r>
    </w:p>
    <w:tbl>
      <w:tblPr>
        <w:tblW w:w="0" w:type="auto"/>
        <w:tblInd w:w="-74" w:type="dxa"/>
        <w:tblLook w:val="00A0" w:firstRow="1" w:lastRow="0" w:firstColumn="1" w:lastColumn="0" w:noHBand="0" w:noVBand="0"/>
      </w:tblPr>
      <w:tblGrid>
        <w:gridCol w:w="9570"/>
      </w:tblGrid>
      <w:tr w:rsidR="003521D9" w:rsidTr="00427087">
        <w:tc>
          <w:tcPr>
            <w:tcW w:w="9570" w:type="dxa"/>
            <w:shd w:val="pct15" w:color="auto" w:fill="auto"/>
          </w:tcPr>
          <w:p w:rsidR="003521D9" w:rsidRPr="004F7CAF" w:rsidRDefault="00782DE6" w:rsidP="00427087">
            <w:pPr>
              <w:pStyle w:val="yesno"/>
              <w:shd w:val="pct15" w:color="auto" w:fill="auto"/>
              <w:jc w:val="left"/>
            </w:pPr>
            <w:r w:rsidRPr="00B12F8D">
              <w:rPr>
                <w:b w:val="0"/>
                <w:sz w:val="20"/>
                <w:lang w:val="sl-SI"/>
              </w:rPr>
              <w:t>Primeri poti so:</w:t>
            </w:r>
            <w:r w:rsidR="003521D9" w:rsidRPr="00427087">
              <w:rPr>
                <w:b w:val="0"/>
                <w:sz w:val="20"/>
              </w:rPr>
              <w:t xml:space="preserve">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50"/>
              <w:gridCol w:w="4704"/>
            </w:tblGrid>
            <w:tr w:rsidR="00782DE6" w:rsidRPr="004F7CAF" w:rsidTr="001C4803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5" w:color="auto" w:fill="auto"/>
                </w:tcPr>
                <w:p w:rsidR="003521D9" w:rsidRPr="004F7CAF" w:rsidRDefault="00782DE6" w:rsidP="0075456C">
                  <w:pPr>
                    <w:pStyle w:val="yesno"/>
                    <w:numPr>
                      <w:ilvl w:val="0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i/>
                      <w:sz w:val="20"/>
                      <w:lang w:val="sl-SI"/>
                    </w:rPr>
                    <w:t>Rastline za saditev</w:t>
                  </w: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5" w:color="auto" w:fill="auto"/>
                </w:tcPr>
                <w:p w:rsidR="003521D9" w:rsidRPr="001C4803" w:rsidRDefault="00782DE6" w:rsidP="0075456C">
                  <w:pPr>
                    <w:pStyle w:val="yesno"/>
                    <w:numPr>
                      <w:ilvl w:val="0"/>
                      <w:numId w:val="34"/>
                    </w:numPr>
                    <w:shd w:val="pct15" w:color="auto" w:fill="auto"/>
                    <w:jc w:val="left"/>
                    <w:rPr>
                      <w:b w:val="0"/>
                      <w:i/>
                      <w:sz w:val="20"/>
                    </w:rPr>
                  </w:pPr>
                  <w:r w:rsidRPr="00B12F8D">
                    <w:rPr>
                      <w:b w:val="0"/>
                      <w:i/>
                      <w:sz w:val="20"/>
                      <w:lang w:val="sl-SI"/>
                    </w:rPr>
                    <w:t>Les in lesni izdelki</w:t>
                  </w:r>
                </w:p>
              </w:tc>
            </w:tr>
            <w:tr w:rsidR="00782DE6" w:rsidRPr="00287F61" w:rsidTr="001C4803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5" w:color="auto" w:fill="auto"/>
                </w:tcPr>
                <w:p w:rsidR="003521D9" w:rsidRPr="002F2894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  <w:rPr>
                      <w:lang w:val="de-DE"/>
                    </w:rPr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rastline za saditev (razen semena, čebulic in gomoljev) z ali brez zemlje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čebulice ali gomolji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seme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0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i/>
                      <w:sz w:val="20"/>
                      <w:lang w:val="sl-SI"/>
                    </w:rPr>
                    <w:t>Deli rastlin in rastlinski proizvodi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rezano cvetje ali veje</w:t>
                  </w:r>
                </w:p>
                <w:p w:rsidR="003521D9" w:rsidRPr="004177EE" w:rsidRDefault="007B6D0D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sekano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drevje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sadje ali zelenjava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zrnje</w:t>
                  </w:r>
                  <w:r w:rsidR="003521D9" w:rsidRPr="001C4803">
                    <w:rPr>
                      <w:b w:val="0"/>
                      <w:sz w:val="20"/>
                    </w:rPr>
                    <w:t xml:space="preserve"> </w:t>
                  </w:r>
                </w:p>
                <w:p w:rsidR="003521D9" w:rsidRPr="004177EE" w:rsidRDefault="00614DFF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cvetni prah</w:t>
                  </w:r>
                </w:p>
                <w:p w:rsidR="003521D9" w:rsidRPr="001C4803" w:rsidRDefault="00614DFF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  <w:lang w:val="sl-SI"/>
                    </w:rPr>
                    <w:t>shranjeni</w:t>
                  </w:r>
                  <w:r w:rsidR="000406DD">
                    <w:rPr>
                      <w:b w:val="0"/>
                      <w:sz w:val="20"/>
                      <w:lang w:val="sl-SI"/>
                    </w:rPr>
                    <w:t xml:space="preserve"> 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>rastlinski proizvodi</w:t>
                  </w:r>
                </w:p>
                <w:p w:rsidR="003521D9" w:rsidRPr="004177EE" w:rsidRDefault="003521D9" w:rsidP="0075456C">
                  <w:pPr>
                    <w:pStyle w:val="yesno"/>
                    <w:shd w:val="pct15" w:color="auto" w:fill="auto"/>
                    <w:ind w:left="720"/>
                    <w:jc w:val="left"/>
                  </w:pPr>
                </w:p>
              </w:tc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5" w:color="auto" w:fill="auto"/>
                </w:tcPr>
                <w:p w:rsidR="003521D9" w:rsidRPr="004177EE" w:rsidRDefault="007B6D0D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neobdelan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les</w:t>
                  </w:r>
                </w:p>
                <w:p w:rsidR="003521D9" w:rsidRPr="004177EE" w:rsidRDefault="007B6D0D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obdelan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les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lubje</w:t>
                  </w:r>
                </w:p>
                <w:p w:rsidR="003521D9" w:rsidRPr="004177EE" w:rsidRDefault="007B6D0D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lesen pakirni material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sekanci, les za kurjavo, odpadni les, itn.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0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i/>
                      <w:sz w:val="20"/>
                      <w:lang w:val="sl-SI"/>
                    </w:rPr>
                    <w:t>Naravno širjenje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0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i/>
                      <w:sz w:val="20"/>
                      <w:lang w:val="sl-SI"/>
                    </w:rPr>
                    <w:t>Druge možne poti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drug pakirni material</w:t>
                  </w:r>
                </w:p>
                <w:p w:rsidR="003521D9" w:rsidRPr="004177EE" w:rsidRDefault="00614DFF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zemlja/rastni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</w:t>
                  </w:r>
                  <w:r>
                    <w:rPr>
                      <w:b w:val="0"/>
                      <w:sz w:val="20"/>
                      <w:lang w:val="sl-SI"/>
                    </w:rPr>
                    <w:t>substrat</w:t>
                  </w:r>
                  <w:r w:rsidR="00782DE6" w:rsidRPr="00B12F8D">
                    <w:rPr>
                      <w:b w:val="0"/>
                      <w:sz w:val="20"/>
                      <w:lang w:val="sl-SI"/>
                    </w:rPr>
                    <w:t xml:space="preserve"> kot tak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kmetijska mehanizacija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potniki</w:t>
                  </w:r>
                  <w:r w:rsidR="003521D9" w:rsidRPr="001C4803">
                    <w:rPr>
                      <w:b w:val="0"/>
                      <w:sz w:val="20"/>
                    </w:rPr>
                    <w:t xml:space="preserve"> </w:t>
                  </w:r>
                </w:p>
                <w:p w:rsidR="003521D9" w:rsidRPr="004177EE" w:rsidRDefault="00614DFF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>
                    <w:rPr>
                      <w:b w:val="0"/>
                      <w:sz w:val="20"/>
                      <w:lang w:val="sl-SI"/>
                    </w:rPr>
                    <w:t>naključni ŠO (štoparji)</w:t>
                  </w:r>
                </w:p>
                <w:p w:rsidR="003521D9" w:rsidRPr="004177EE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rastlinski odpadni material</w:t>
                  </w:r>
                  <w:r w:rsidR="003521D9" w:rsidRPr="001C4803">
                    <w:rPr>
                      <w:b w:val="0"/>
                      <w:sz w:val="20"/>
                    </w:rPr>
                    <w:t xml:space="preserve"> </w:t>
                  </w:r>
                </w:p>
                <w:p w:rsidR="003521D9" w:rsidRPr="00614DFF" w:rsidRDefault="00782DE6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  <w:rPr>
                      <w:b w:val="0"/>
                      <w:sz w:val="20"/>
                    </w:rPr>
                  </w:pPr>
                  <w:r w:rsidRPr="00B12F8D">
                    <w:rPr>
                      <w:b w:val="0"/>
                      <w:sz w:val="20"/>
                      <w:lang w:val="sl-SI"/>
                    </w:rPr>
                    <w:t>predelani rastlinski proizvodi</w:t>
                  </w:r>
                </w:p>
                <w:p w:rsidR="00614DFF" w:rsidRPr="002F2894" w:rsidRDefault="00614DFF" w:rsidP="0075456C">
                  <w:pPr>
                    <w:pStyle w:val="yesno"/>
                    <w:numPr>
                      <w:ilvl w:val="1"/>
                      <w:numId w:val="34"/>
                    </w:numPr>
                    <w:shd w:val="pct15" w:color="auto" w:fill="auto"/>
                    <w:jc w:val="left"/>
                    <w:rPr>
                      <w:b w:val="0"/>
                      <w:sz w:val="20"/>
                      <w:lang w:val="it-IT"/>
                    </w:rPr>
                  </w:pPr>
                  <w:r>
                    <w:rPr>
                      <w:b w:val="0"/>
                      <w:sz w:val="20"/>
                      <w:lang w:val="sl-SI"/>
                    </w:rPr>
                    <w:t>namerni vnos (npr. znanstveni nameni)</w:t>
                  </w:r>
                </w:p>
              </w:tc>
            </w:tr>
          </w:tbl>
          <w:p w:rsidR="003521D9" w:rsidRPr="002F2894" w:rsidRDefault="003521D9" w:rsidP="00113A6C">
            <w:pPr>
              <w:rPr>
                <w:rFonts w:ascii="Times New Roman" w:hAnsi="Times New Roman"/>
                <w:i/>
                <w:szCs w:val="22"/>
                <w:lang w:val="it-IT"/>
              </w:rPr>
            </w:pPr>
          </w:p>
        </w:tc>
      </w:tr>
    </w:tbl>
    <w:p w:rsidR="003521D9" w:rsidRPr="002F2894" w:rsidRDefault="003521D9" w:rsidP="00113A6C">
      <w:pPr>
        <w:ind w:left="-74"/>
        <w:rPr>
          <w:rFonts w:ascii="Times New Roman" w:hAnsi="Times New Roman"/>
          <w:i/>
          <w:szCs w:val="22"/>
          <w:lang w:val="it-IT"/>
        </w:rPr>
      </w:pPr>
    </w:p>
    <w:p w:rsidR="003521D9" w:rsidRPr="004177EE" w:rsidRDefault="003521D9" w:rsidP="00113A6C">
      <w:pPr>
        <w:ind w:left="-74"/>
      </w:pPr>
    </w:p>
    <w:tbl>
      <w:tblPr>
        <w:tblW w:w="941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479"/>
        <w:gridCol w:w="1276"/>
        <w:gridCol w:w="1848"/>
      </w:tblGrid>
      <w:tr w:rsidR="003521D9" w:rsidRPr="001F3E87" w:rsidTr="007B3FD6">
        <w:tc>
          <w:tcPr>
            <w:tcW w:w="2809" w:type="dxa"/>
            <w:shd w:val="pct10" w:color="auto" w:fill="auto"/>
          </w:tcPr>
          <w:p w:rsidR="003521D9" w:rsidRDefault="00782DE6" w:rsidP="004177EE">
            <w:pPr>
              <w:spacing w:before="80" w:after="80"/>
              <w:rPr>
                <w:rFonts w:ascii="Times New Roman" w:hAnsi="Times New Roman"/>
                <w:b/>
                <w:sz w:val="20"/>
                <w:lang w:val="sl-SI"/>
              </w:rPr>
            </w:pP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>Možn</w:t>
            </w:r>
            <w:r w:rsidR="00CD3D05">
              <w:rPr>
                <w:rFonts w:ascii="Times New Roman" w:hAnsi="Times New Roman"/>
                <w:b/>
                <w:sz w:val="20"/>
                <w:lang w:val="sl-SI"/>
              </w:rPr>
              <w:t>i</w:t>
            </w:r>
            <w:r w:rsidRPr="001F3E87">
              <w:rPr>
                <w:rFonts w:ascii="Times New Roman" w:hAnsi="Times New Roman"/>
                <w:b/>
                <w:sz w:val="20"/>
                <w:lang w:val="sl-SI"/>
              </w:rPr>
              <w:t xml:space="preserve"> </w:t>
            </w:r>
            <w:r w:rsidR="00CD3D05">
              <w:rPr>
                <w:rFonts w:ascii="Times New Roman" w:hAnsi="Times New Roman"/>
                <w:b/>
                <w:sz w:val="20"/>
                <w:lang w:val="sl-SI"/>
              </w:rPr>
              <w:t>načini</w:t>
            </w:r>
            <w:r w:rsidR="00614DFF">
              <w:rPr>
                <w:rFonts w:ascii="Times New Roman" w:hAnsi="Times New Roman"/>
                <w:b/>
                <w:sz w:val="20"/>
                <w:lang w:val="sl-SI"/>
              </w:rPr>
              <w:t xml:space="preserve"> vnosa</w:t>
            </w:r>
          </w:p>
          <w:p w:rsidR="00614DFF" w:rsidRPr="00614DFF" w:rsidRDefault="00614DFF" w:rsidP="004177EE">
            <w:pPr>
              <w:spacing w:before="80" w:after="80"/>
              <w:rPr>
                <w:i/>
                <w:sz w:val="20"/>
              </w:rPr>
            </w:pPr>
            <w:r w:rsidRPr="00614DFF">
              <w:rPr>
                <w:rFonts w:ascii="Times New Roman" w:hAnsi="Times New Roman"/>
                <w:i/>
                <w:sz w:val="20"/>
                <w:lang w:val="sl-SI"/>
              </w:rPr>
              <w:t>(glede na pomembnost)</w:t>
            </w:r>
          </w:p>
        </w:tc>
        <w:tc>
          <w:tcPr>
            <w:tcW w:w="3479" w:type="dxa"/>
            <w:shd w:val="pct10" w:color="auto" w:fill="auto"/>
          </w:tcPr>
          <w:p w:rsidR="003521D9" w:rsidRPr="001F3E87" w:rsidRDefault="00614DFF" w:rsidP="00CD3D05">
            <w:pPr>
              <w:spacing w:before="80" w:after="80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sl-SI"/>
              </w:rPr>
              <w:t>Kratka obrazložitev</w:t>
            </w:r>
            <w:r w:rsidR="00782DE6" w:rsidRPr="001F3E87">
              <w:rPr>
                <w:rFonts w:ascii="Times New Roman" w:hAnsi="Times New Roman"/>
                <w:b/>
                <w:sz w:val="20"/>
                <w:lang w:val="sl-SI"/>
              </w:rPr>
              <w:t xml:space="preserve">, zakaj se </w:t>
            </w:r>
            <w:r>
              <w:rPr>
                <w:rFonts w:ascii="Times New Roman" w:hAnsi="Times New Roman"/>
                <w:b/>
                <w:sz w:val="20"/>
                <w:lang w:val="sl-SI"/>
              </w:rPr>
              <w:t>obravnava kot možn</w:t>
            </w:r>
            <w:r w:rsidR="00CD3D05">
              <w:rPr>
                <w:rFonts w:ascii="Times New Roman" w:hAnsi="Times New Roman"/>
                <w:b/>
                <w:sz w:val="20"/>
                <w:lang w:val="sl-SI"/>
              </w:rPr>
              <w:t>i</w:t>
            </w:r>
            <w:r>
              <w:rPr>
                <w:rFonts w:ascii="Times New Roman" w:hAnsi="Times New Roman"/>
                <w:b/>
                <w:sz w:val="20"/>
                <w:lang w:val="sl-SI"/>
              </w:rPr>
              <w:t xml:space="preserve"> </w:t>
            </w:r>
            <w:r w:rsidR="00CD3D05">
              <w:rPr>
                <w:rFonts w:ascii="Times New Roman" w:hAnsi="Times New Roman"/>
                <w:b/>
                <w:sz w:val="20"/>
                <w:lang w:val="sl-SI"/>
              </w:rPr>
              <w:t>način</w:t>
            </w:r>
            <w:r>
              <w:rPr>
                <w:rFonts w:ascii="Times New Roman" w:hAnsi="Times New Roman"/>
                <w:b/>
                <w:sz w:val="20"/>
                <w:lang w:val="sl-SI"/>
              </w:rPr>
              <w:t xml:space="preserve"> vnosa</w:t>
            </w:r>
            <w:r w:rsidR="00782DE6" w:rsidRPr="001F3E87">
              <w:rPr>
                <w:rFonts w:ascii="Times New Roman" w:hAnsi="Times New Roman"/>
                <w:b/>
                <w:sz w:val="20"/>
                <w:lang w:val="sl-SI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</w:tcPr>
          <w:p w:rsidR="003521D9" w:rsidRPr="001F3E87" w:rsidRDefault="00614DFF" w:rsidP="004177EE">
            <w:pPr>
              <w:spacing w:before="80" w:after="8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sl-SI"/>
              </w:rPr>
              <w:t>Prepovedan vnos na PRA območje?</w:t>
            </w:r>
          </w:p>
          <w:p w:rsidR="003521D9" w:rsidRPr="001F3E87" w:rsidRDefault="00782DE6" w:rsidP="004177EE">
            <w:pPr>
              <w:spacing w:before="80" w:after="80"/>
              <w:rPr>
                <w:sz w:val="20"/>
              </w:rPr>
            </w:pPr>
            <w:r w:rsidRPr="001F3E87">
              <w:rPr>
                <w:rFonts w:ascii="Times New Roman" w:hAnsi="Times New Roman"/>
                <w:sz w:val="20"/>
                <w:lang w:val="sl-SI"/>
              </w:rPr>
              <w:t>Da/Ne</w:t>
            </w:r>
          </w:p>
        </w:tc>
        <w:tc>
          <w:tcPr>
            <w:tcW w:w="1848" w:type="dxa"/>
            <w:shd w:val="pct10" w:color="auto" w:fill="auto"/>
          </w:tcPr>
          <w:p w:rsidR="003521D9" w:rsidRPr="00CD3D05" w:rsidRDefault="00614DFF" w:rsidP="00CD3D05">
            <w:pPr>
              <w:spacing w:before="80" w:after="8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sl-SI"/>
              </w:rPr>
              <w:t xml:space="preserve">Ali je škodljiv </w:t>
            </w:r>
            <w:r w:rsidR="00782DE6" w:rsidRPr="001F3E87">
              <w:rPr>
                <w:rFonts w:ascii="Times New Roman" w:hAnsi="Times New Roman"/>
                <w:sz w:val="20"/>
                <w:lang w:val="sl-SI"/>
              </w:rPr>
              <w:t xml:space="preserve">organizem </w:t>
            </w:r>
            <w:r>
              <w:rPr>
                <w:rFonts w:ascii="Times New Roman" w:hAnsi="Times New Roman"/>
                <w:sz w:val="20"/>
                <w:lang w:val="sl-SI"/>
              </w:rPr>
              <w:t xml:space="preserve">prestrežen </w:t>
            </w:r>
            <w:r w:rsidR="00CD3D05">
              <w:rPr>
                <w:rFonts w:ascii="Times New Roman" w:hAnsi="Times New Roman"/>
                <w:sz w:val="20"/>
                <w:lang w:val="sl-SI"/>
              </w:rPr>
              <w:t>preko tega načina</w:t>
            </w:r>
            <w:r>
              <w:rPr>
                <w:rFonts w:ascii="Times New Roman" w:hAnsi="Times New Roman"/>
                <w:sz w:val="20"/>
                <w:lang w:val="sl-SI"/>
              </w:rPr>
              <w:t xml:space="preserve"> vnosa</w:t>
            </w:r>
            <w:r w:rsidR="00782DE6" w:rsidRPr="001F3E87">
              <w:rPr>
                <w:rFonts w:ascii="Times New Roman" w:hAnsi="Times New Roman"/>
                <w:sz w:val="20"/>
                <w:lang w:val="sl-SI"/>
              </w:rPr>
              <w:t>?</w:t>
            </w:r>
            <w:r w:rsidR="003521D9" w:rsidRPr="002F2894">
              <w:rPr>
                <w:rFonts w:ascii="Times New Roman" w:hAnsi="Times New Roman"/>
                <w:sz w:val="20"/>
              </w:rPr>
              <w:t xml:space="preserve"> </w:t>
            </w:r>
            <w:r w:rsidR="00782DE6" w:rsidRPr="001F3E87">
              <w:rPr>
                <w:rFonts w:ascii="Times New Roman" w:hAnsi="Times New Roman"/>
                <w:sz w:val="20"/>
                <w:lang w:val="sl-SI"/>
              </w:rPr>
              <w:t>Da/Ne</w:t>
            </w:r>
          </w:p>
        </w:tc>
      </w:tr>
      <w:tr w:rsidR="003521D9" w:rsidRPr="0075456C" w:rsidTr="0075456C">
        <w:tc>
          <w:tcPr>
            <w:tcW w:w="280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347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848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</w:tr>
      <w:tr w:rsidR="003521D9" w:rsidRPr="0075456C" w:rsidTr="0075456C">
        <w:tc>
          <w:tcPr>
            <w:tcW w:w="280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347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848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</w:tr>
      <w:tr w:rsidR="003521D9" w:rsidRPr="0075456C" w:rsidTr="0075456C">
        <w:tc>
          <w:tcPr>
            <w:tcW w:w="280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3479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1848" w:type="dxa"/>
          </w:tcPr>
          <w:p w:rsidR="003521D9" w:rsidRPr="00CD3D05" w:rsidRDefault="003521D9" w:rsidP="004238B0">
            <w:pPr>
              <w:spacing w:before="80" w:after="80"/>
              <w:rPr>
                <w:rFonts w:ascii="Times New Roman" w:hAnsi="Times New Roman"/>
                <w:szCs w:val="22"/>
                <w:lang w:val="it-IT"/>
              </w:rPr>
            </w:pPr>
          </w:p>
        </w:tc>
      </w:tr>
    </w:tbl>
    <w:p w:rsidR="003521D9" w:rsidRPr="00CD3D05" w:rsidRDefault="003521D9" w:rsidP="0092669B">
      <w:pPr>
        <w:rPr>
          <w:rFonts w:ascii="Times New Roman" w:hAnsi="Times New Roman"/>
          <w:i/>
          <w:szCs w:val="22"/>
          <w:lang w:val="it-IT"/>
        </w:rPr>
      </w:pPr>
    </w:p>
    <w:tbl>
      <w:tblPr>
        <w:tblW w:w="911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1417"/>
        <w:gridCol w:w="1591"/>
        <w:gridCol w:w="1528"/>
      </w:tblGrid>
      <w:tr w:rsidR="003521D9" w:rsidRPr="004177EE" w:rsidTr="001C4803">
        <w:tc>
          <w:tcPr>
            <w:tcW w:w="4577" w:type="dxa"/>
            <w:shd w:val="clear" w:color="auto" w:fill="FDE9D9"/>
          </w:tcPr>
          <w:p w:rsidR="003521D9" w:rsidRPr="004177EE" w:rsidRDefault="00782DE6" w:rsidP="00614DFF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Ocena verjetnosti </w:t>
            </w:r>
            <w:r w:rsidR="00614DFF">
              <w:rPr>
                <w:rFonts w:ascii="Times New Roman" w:hAnsi="Times New Roman"/>
                <w:i/>
                <w:szCs w:val="22"/>
                <w:lang w:val="sl-SI"/>
              </w:rPr>
              <w:t>vnosa</w:t>
            </w:r>
          </w:p>
        </w:tc>
        <w:tc>
          <w:tcPr>
            <w:tcW w:w="1417" w:type="dxa"/>
            <w:shd w:val="clear" w:color="auto" w:fill="FDE9D9"/>
          </w:tcPr>
          <w:p w:rsidR="003521D9" w:rsidRPr="004177EE" w:rsidRDefault="00782DE6" w:rsidP="0092669B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Nizka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 xml:space="preserve"> </w:t>
            </w:r>
            <w:r w:rsidRPr="00B12F8D">
              <w:rPr>
                <w:rFonts w:ascii="MS Mincho" w:eastAsia="MS Mincho" w:hAnsi="MS Mincho" w:cs="MS Mincho" w:hint="eastAsia"/>
                <w:szCs w:val="22"/>
                <w:lang w:val="sl-SI"/>
              </w:rPr>
              <w:t>☐</w:t>
            </w:r>
          </w:p>
        </w:tc>
        <w:tc>
          <w:tcPr>
            <w:tcW w:w="1591" w:type="dxa"/>
            <w:shd w:val="clear" w:color="auto" w:fill="FDE9D9"/>
          </w:tcPr>
          <w:p w:rsidR="003521D9" w:rsidRPr="004177EE" w:rsidRDefault="00782DE6" w:rsidP="0092669B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Srednja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 xml:space="preserve"> </w:t>
            </w:r>
            <w:r w:rsidRPr="00B12F8D">
              <w:rPr>
                <w:rFonts w:ascii="MS Mincho" w:eastAsia="MS Mincho" w:hAnsi="MS Mincho" w:cs="MS Mincho" w:hint="eastAsia"/>
                <w:szCs w:val="22"/>
                <w:lang w:val="sl-SI"/>
              </w:rPr>
              <w:t>☐</w:t>
            </w:r>
          </w:p>
        </w:tc>
        <w:tc>
          <w:tcPr>
            <w:tcW w:w="1528" w:type="dxa"/>
            <w:shd w:val="clear" w:color="auto" w:fill="FDE9D9"/>
          </w:tcPr>
          <w:p w:rsidR="003521D9" w:rsidRPr="00287F61" w:rsidRDefault="00782DE6" w:rsidP="0092669B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Visoka</w:t>
            </w:r>
            <w:r w:rsidRPr="00B12F8D">
              <w:rPr>
                <w:rFonts w:ascii="Times New Roman" w:hAnsi="Times New Roman"/>
                <w:szCs w:val="22"/>
                <w:lang w:val="sl-SI"/>
              </w:rPr>
              <w:t xml:space="preserve"> </w:t>
            </w:r>
            <w:r w:rsidRPr="00B12F8D">
              <w:rPr>
                <w:rFonts w:ascii="MS Mincho" w:eastAsia="MS Mincho" w:hAnsi="MS Mincho" w:cs="MS Mincho" w:hint="eastAsia"/>
                <w:szCs w:val="22"/>
                <w:lang w:val="sl-SI"/>
              </w:rPr>
              <w:t>☐</w:t>
            </w:r>
          </w:p>
        </w:tc>
      </w:tr>
      <w:tr w:rsidR="003521D9" w:rsidRPr="00287F61" w:rsidTr="001C4803">
        <w:tc>
          <w:tcPr>
            <w:tcW w:w="4577" w:type="dxa"/>
            <w:shd w:val="clear" w:color="auto" w:fill="FDE9D9"/>
          </w:tcPr>
          <w:p w:rsidR="003521D9" w:rsidRPr="004177EE" w:rsidRDefault="00782DE6" w:rsidP="0092669B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1417" w:type="dxa"/>
            <w:shd w:val="clear" w:color="auto" w:fill="FDE9D9"/>
          </w:tcPr>
          <w:p w:rsidR="003521D9" w:rsidRPr="004177EE" w:rsidRDefault="00782DE6" w:rsidP="0075456C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91" w:type="dxa"/>
            <w:shd w:val="clear" w:color="auto" w:fill="FDE9D9"/>
          </w:tcPr>
          <w:p w:rsidR="003521D9" w:rsidRPr="004177EE" w:rsidRDefault="00782DE6" w:rsidP="0075456C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28" w:type="dxa"/>
            <w:shd w:val="clear" w:color="auto" w:fill="FDE9D9"/>
          </w:tcPr>
          <w:p w:rsidR="003521D9" w:rsidRPr="00287F61" w:rsidRDefault="00782DE6" w:rsidP="0075456C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Pr="0075456C" w:rsidRDefault="003521D9" w:rsidP="00CF72B1">
      <w:pPr>
        <w:ind w:left="-74"/>
        <w:rPr>
          <w:rFonts w:ascii="Times New Roman" w:hAnsi="Times New Roman"/>
          <w:i/>
          <w:szCs w:val="22"/>
          <w:lang w:val="en-GB"/>
        </w:rPr>
      </w:pPr>
    </w:p>
    <w:p w:rsidR="003521D9" w:rsidRPr="004177EE" w:rsidRDefault="003521D9" w:rsidP="00BD18F6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 xml:space="preserve">9. </w:t>
      </w:r>
      <w:r w:rsidR="00782DE6" w:rsidRPr="00B12F8D">
        <w:rPr>
          <w:rFonts w:ascii="Times New Roman" w:hAnsi="Times New Roman"/>
          <w:b/>
          <w:szCs w:val="22"/>
          <w:lang w:val="sl-SI"/>
        </w:rPr>
        <w:t xml:space="preserve">Verjetnost </w:t>
      </w:r>
      <w:r w:rsidR="00614DFF">
        <w:rPr>
          <w:rFonts w:ascii="Times New Roman" w:hAnsi="Times New Roman"/>
          <w:b/>
          <w:szCs w:val="22"/>
          <w:lang w:val="sl-SI"/>
        </w:rPr>
        <w:t>ustalitve</w:t>
      </w:r>
      <w:r w:rsidR="00782DE6" w:rsidRPr="00B12F8D">
        <w:rPr>
          <w:rFonts w:ascii="Times New Roman" w:hAnsi="Times New Roman"/>
          <w:b/>
          <w:szCs w:val="22"/>
          <w:lang w:val="sl-SI"/>
        </w:rPr>
        <w:t xml:space="preserve"> na prostem na območju PRA</w:t>
      </w:r>
    </w:p>
    <w:p w:rsidR="003521D9" w:rsidRPr="004177EE" w:rsidRDefault="00782DE6" w:rsidP="00105D2C">
      <w:pPr>
        <w:ind w:left="-142"/>
      </w:pPr>
      <w:r w:rsidRPr="00B12F8D">
        <w:rPr>
          <w:rFonts w:ascii="Times New Roman" w:hAnsi="Times New Roman"/>
          <w:i/>
          <w:szCs w:val="22"/>
          <w:lang w:val="sl-SI"/>
        </w:rPr>
        <w:t>Upoštevajte prisotnost gostiteljskih rastlin</w:t>
      </w:r>
      <w:r w:rsidR="00614DFF">
        <w:rPr>
          <w:rFonts w:ascii="Times New Roman" w:hAnsi="Times New Roman"/>
          <w:i/>
          <w:szCs w:val="22"/>
          <w:lang w:val="sl-SI"/>
        </w:rPr>
        <w:t>/habitatov</w:t>
      </w:r>
      <w:r w:rsidRPr="00B12F8D">
        <w:rPr>
          <w:rFonts w:ascii="Times New Roman" w:hAnsi="Times New Roman"/>
          <w:i/>
          <w:szCs w:val="22"/>
          <w:lang w:val="sl-SI"/>
        </w:rPr>
        <w:t xml:space="preserve"> in primernost podnebja ter opišite območje, kjer je </w:t>
      </w:r>
      <w:r w:rsidR="00614DFF">
        <w:rPr>
          <w:rFonts w:ascii="Times New Roman" w:hAnsi="Times New Roman"/>
          <w:i/>
          <w:szCs w:val="22"/>
          <w:lang w:val="sl-SI"/>
        </w:rPr>
        <w:t>ustalitev</w:t>
      </w:r>
      <w:r w:rsidRPr="00B12F8D">
        <w:rPr>
          <w:rFonts w:ascii="Times New Roman" w:hAnsi="Times New Roman"/>
          <w:i/>
          <w:szCs w:val="22"/>
          <w:lang w:val="sl-SI"/>
        </w:rPr>
        <w:t xml:space="preserve"> najverjetnejša (območje potencialne naselitve). </w:t>
      </w:r>
      <w:r w:rsidR="00AB33EF" w:rsidRPr="00B12F8D">
        <w:rPr>
          <w:rFonts w:ascii="Times New Roman" w:hAnsi="Times New Roman"/>
          <w:i/>
          <w:iCs/>
          <w:szCs w:val="22"/>
          <w:lang w:val="sl-SI" w:eastAsia="fr-FR"/>
        </w:rPr>
        <w:t>Sklic na Köppen-Gei</w:t>
      </w:r>
      <w:r w:rsidR="00614DFF">
        <w:rPr>
          <w:rFonts w:ascii="Times New Roman" w:hAnsi="Times New Roman"/>
          <w:i/>
          <w:iCs/>
          <w:szCs w:val="22"/>
          <w:lang w:val="sl-SI" w:eastAsia="fr-FR"/>
        </w:rPr>
        <w:t>gerjeve podnebni pasov</w:t>
      </w:r>
      <w:r w:rsidR="002F2894">
        <w:rPr>
          <w:rFonts w:ascii="Times New Roman" w:hAnsi="Times New Roman"/>
          <w:i/>
          <w:iCs/>
          <w:szCs w:val="22"/>
          <w:lang w:val="sl-SI" w:eastAsia="fr-FR"/>
        </w:rPr>
        <w:t>i</w:t>
      </w:r>
      <w:r w:rsidR="00AB33EF" w:rsidRPr="00B12F8D">
        <w:rPr>
          <w:rFonts w:ascii="Times New Roman" w:hAnsi="Times New Roman"/>
          <w:i/>
          <w:iCs/>
          <w:szCs w:val="22"/>
          <w:lang w:val="sl-SI" w:eastAsia="fr-FR"/>
        </w:rPr>
        <w:t>, dnevn</w:t>
      </w:r>
      <w:r w:rsidR="004177EE" w:rsidRPr="00B12F8D">
        <w:rPr>
          <w:rFonts w:ascii="Times New Roman" w:hAnsi="Times New Roman"/>
          <w:i/>
          <w:iCs/>
          <w:szCs w:val="22"/>
          <w:lang w:val="sl-SI" w:eastAsia="fr-FR"/>
        </w:rPr>
        <w:t>e</w:t>
      </w:r>
      <w:r w:rsidR="00AB33EF" w:rsidRPr="00B12F8D">
        <w:rPr>
          <w:rFonts w:ascii="Times New Roman" w:hAnsi="Times New Roman"/>
          <w:i/>
          <w:iCs/>
          <w:szCs w:val="22"/>
          <w:lang w:val="sl-SI" w:eastAsia="fr-FR"/>
        </w:rPr>
        <w:t xml:space="preserve"> temperatur</w:t>
      </w:r>
      <w:r w:rsidR="004177EE" w:rsidRPr="00B12F8D">
        <w:rPr>
          <w:rFonts w:ascii="Times New Roman" w:hAnsi="Times New Roman"/>
          <w:i/>
          <w:iCs/>
          <w:szCs w:val="22"/>
          <w:lang w:val="sl-SI" w:eastAsia="fr-FR"/>
        </w:rPr>
        <w:t>e</w:t>
      </w:r>
      <w:r w:rsidR="00AB33EF" w:rsidRPr="00B12F8D">
        <w:rPr>
          <w:rFonts w:ascii="Times New Roman" w:hAnsi="Times New Roman"/>
          <w:i/>
          <w:iCs/>
          <w:szCs w:val="22"/>
          <w:lang w:val="sl-SI" w:eastAsia="fr-FR"/>
        </w:rPr>
        <w:t xml:space="preserve"> in pasove odpornosti lahko pomaga pri ocenjevanju verjetnosti naselitve (glej npr. http://capra.eppo.org/files/links/Rating_Guidance_for_climatic_suitability.pdf).</w:t>
      </w:r>
    </w:p>
    <w:tbl>
      <w:tblPr>
        <w:tblW w:w="953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417"/>
        <w:gridCol w:w="1591"/>
        <w:gridCol w:w="1244"/>
      </w:tblGrid>
      <w:tr w:rsidR="003521D9" w:rsidRPr="004177EE" w:rsidTr="001C4803">
        <w:tc>
          <w:tcPr>
            <w:tcW w:w="5285" w:type="dxa"/>
            <w:shd w:val="clear" w:color="auto" w:fill="FDE9D9"/>
          </w:tcPr>
          <w:p w:rsidR="003521D9" w:rsidRPr="004177EE" w:rsidRDefault="00AB33EF" w:rsidP="00614DFF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Ocena verjetnosti </w:t>
            </w:r>
            <w:r w:rsidR="00614DFF">
              <w:rPr>
                <w:rFonts w:ascii="Times New Roman" w:hAnsi="Times New Roman"/>
                <w:i/>
                <w:szCs w:val="22"/>
                <w:lang w:val="sl-SI"/>
              </w:rPr>
              <w:t>ustalitve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na prostem</w:t>
            </w:r>
          </w:p>
        </w:tc>
        <w:tc>
          <w:tcPr>
            <w:tcW w:w="1417" w:type="dxa"/>
            <w:shd w:val="clear" w:color="auto" w:fill="FDE9D9"/>
          </w:tcPr>
          <w:p w:rsidR="003521D9" w:rsidRPr="004177E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91" w:type="dxa"/>
            <w:shd w:val="clear" w:color="auto" w:fill="FDE9D9"/>
          </w:tcPr>
          <w:p w:rsidR="003521D9" w:rsidRPr="004177E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44" w:type="dxa"/>
            <w:shd w:val="clear" w:color="auto" w:fill="FDE9D9"/>
          </w:tcPr>
          <w:p w:rsidR="003521D9" w:rsidRPr="00287F61" w:rsidRDefault="00AB33EF" w:rsidP="001C4803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  <w:tr w:rsidR="003521D9" w:rsidRPr="00287F61" w:rsidTr="001C4803">
        <w:tc>
          <w:tcPr>
            <w:tcW w:w="5285" w:type="dxa"/>
            <w:shd w:val="clear" w:color="auto" w:fill="FDE9D9"/>
          </w:tcPr>
          <w:p w:rsidR="003521D9" w:rsidRPr="004177E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1417" w:type="dxa"/>
            <w:shd w:val="clear" w:color="auto" w:fill="FDE9D9"/>
          </w:tcPr>
          <w:p w:rsidR="003521D9" w:rsidRPr="004177E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91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44" w:type="dxa"/>
            <w:shd w:val="clear" w:color="auto" w:fill="FDE9D9"/>
          </w:tcPr>
          <w:p w:rsidR="003521D9" w:rsidRPr="00287F61" w:rsidRDefault="00AB33EF" w:rsidP="001C4803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Pr="0075456C" w:rsidRDefault="003521D9" w:rsidP="00113A6C">
      <w:pPr>
        <w:ind w:left="-74"/>
        <w:rPr>
          <w:rFonts w:ascii="Times New Roman" w:hAnsi="Times New Roman"/>
          <w:b/>
          <w:szCs w:val="22"/>
          <w:lang w:val="en-GB"/>
        </w:rPr>
      </w:pPr>
    </w:p>
    <w:p w:rsidR="003521D9" w:rsidRPr="00596ECE" w:rsidRDefault="003521D9" w:rsidP="00113A6C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 xml:space="preserve">10. </w:t>
      </w:r>
      <w:r w:rsidR="00AB33EF" w:rsidRPr="00B12F8D">
        <w:rPr>
          <w:rFonts w:ascii="Times New Roman" w:hAnsi="Times New Roman"/>
          <w:b/>
          <w:szCs w:val="22"/>
          <w:lang w:val="sl-SI"/>
        </w:rPr>
        <w:t>Verjetnost</w:t>
      </w:r>
      <w:r w:rsidR="000406DD">
        <w:rPr>
          <w:rFonts w:ascii="Times New Roman" w:hAnsi="Times New Roman"/>
          <w:b/>
          <w:szCs w:val="22"/>
          <w:lang w:val="sl-SI"/>
        </w:rPr>
        <w:t xml:space="preserve"> </w:t>
      </w:r>
      <w:r w:rsidR="00614DFF">
        <w:rPr>
          <w:rFonts w:ascii="Times New Roman" w:hAnsi="Times New Roman"/>
          <w:b/>
          <w:szCs w:val="22"/>
          <w:lang w:val="sl-SI"/>
        </w:rPr>
        <w:t>ustalitve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 v za</w:t>
      </w:r>
      <w:r w:rsidR="00614DFF">
        <w:rPr>
          <w:rFonts w:ascii="Times New Roman" w:hAnsi="Times New Roman"/>
          <w:b/>
          <w:szCs w:val="22"/>
          <w:lang w:val="sl-SI"/>
        </w:rPr>
        <w:t>ščitenih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 pogojih na območju PRA</w:t>
      </w:r>
    </w:p>
    <w:p w:rsidR="003521D9" w:rsidRPr="00596ECE" w:rsidRDefault="00AB33EF" w:rsidP="00C0341A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>Upoštevajte prisotnost gostiteljskih rastlin znotraj zavarovan</w:t>
      </w:r>
      <w:r w:rsidR="004177EE" w:rsidRPr="00B12F8D">
        <w:rPr>
          <w:rFonts w:ascii="Times New Roman" w:hAnsi="Times New Roman"/>
          <w:i/>
          <w:szCs w:val="22"/>
          <w:lang w:val="sl-SI"/>
        </w:rPr>
        <w:t>ih prostorov za</w:t>
      </w:r>
      <w:r w:rsidRPr="00B12F8D">
        <w:rPr>
          <w:rFonts w:ascii="Times New Roman" w:hAnsi="Times New Roman"/>
          <w:i/>
          <w:szCs w:val="22"/>
          <w:lang w:val="sl-SI"/>
        </w:rPr>
        <w:t xml:space="preserve"> pridelav</w:t>
      </w:r>
      <w:r w:rsidR="004177EE" w:rsidRPr="00B12F8D">
        <w:rPr>
          <w:rFonts w:ascii="Times New Roman" w:hAnsi="Times New Roman"/>
          <w:i/>
          <w:szCs w:val="22"/>
          <w:lang w:val="sl-SI"/>
        </w:rPr>
        <w:t>o</w:t>
      </w:r>
      <w:r w:rsidRPr="00B12F8D">
        <w:rPr>
          <w:rFonts w:ascii="Times New Roman" w:hAnsi="Times New Roman"/>
          <w:i/>
          <w:szCs w:val="22"/>
          <w:lang w:val="sl-SI"/>
        </w:rPr>
        <w:t xml:space="preserve"> (npr. rastlinjaki, senčniki) in opišite območje možne </w:t>
      </w:r>
      <w:r w:rsidR="00614DFF">
        <w:rPr>
          <w:rFonts w:ascii="Times New Roman" w:hAnsi="Times New Roman"/>
          <w:i/>
          <w:szCs w:val="22"/>
          <w:lang w:val="sl-SI"/>
        </w:rPr>
        <w:t>ustalitve</w:t>
      </w:r>
      <w:r w:rsidRPr="00B12F8D">
        <w:rPr>
          <w:rFonts w:ascii="Times New Roman" w:hAnsi="Times New Roman"/>
          <w:i/>
          <w:szCs w:val="22"/>
          <w:lang w:val="sl-SI"/>
        </w:rPr>
        <w:t>.</w:t>
      </w:r>
    </w:p>
    <w:tbl>
      <w:tblPr>
        <w:tblW w:w="953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418"/>
        <w:gridCol w:w="1559"/>
        <w:gridCol w:w="1276"/>
      </w:tblGrid>
      <w:tr w:rsidR="003521D9" w:rsidRPr="00596ECE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614DFF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Ocena verjetnosti </w:t>
            </w:r>
            <w:r w:rsidR="00614DFF">
              <w:rPr>
                <w:rFonts w:ascii="Times New Roman" w:hAnsi="Times New Roman"/>
                <w:i/>
                <w:szCs w:val="22"/>
                <w:lang w:val="sl-SI"/>
              </w:rPr>
              <w:t>ustalitve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v zavarovanih pogojih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1C4803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  <w:tr w:rsidR="003521D9" w:rsidRPr="00287F61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1C4803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1C4803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Pr="0075456C" w:rsidRDefault="003521D9" w:rsidP="00C0341A">
      <w:pPr>
        <w:ind w:left="-74"/>
        <w:rPr>
          <w:rFonts w:ascii="Times New Roman" w:hAnsi="Times New Roman"/>
          <w:b/>
          <w:szCs w:val="22"/>
          <w:lang w:val="en-GB"/>
        </w:rPr>
      </w:pPr>
    </w:p>
    <w:p w:rsidR="003521D9" w:rsidRPr="00596ECE" w:rsidRDefault="003521D9" w:rsidP="00113A6C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>11.</w:t>
      </w:r>
      <w:r w:rsidRPr="0075456C">
        <w:rPr>
          <w:rFonts w:ascii="Times New Roman" w:hAnsi="Times New Roman"/>
          <w:szCs w:val="22"/>
          <w:lang w:val="en-GB"/>
        </w:rPr>
        <w:t xml:space="preserve"> </w:t>
      </w:r>
      <w:r w:rsidR="00614DFF" w:rsidRPr="00614DFF">
        <w:rPr>
          <w:rFonts w:ascii="Times New Roman" w:hAnsi="Times New Roman"/>
          <w:b/>
          <w:szCs w:val="22"/>
          <w:lang w:val="en-GB"/>
        </w:rPr>
        <w:t xml:space="preserve">Možnost </w:t>
      </w:r>
      <w:r w:rsidR="00614DFF">
        <w:rPr>
          <w:rFonts w:ascii="Times New Roman" w:hAnsi="Times New Roman"/>
          <w:b/>
          <w:szCs w:val="22"/>
          <w:lang w:val="sl-SI"/>
        </w:rPr>
        <w:t>širjenja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 na območju PRA</w:t>
      </w:r>
      <w:r w:rsidRPr="0075456C">
        <w:rPr>
          <w:rFonts w:ascii="Times New Roman" w:hAnsi="Times New Roman"/>
          <w:b/>
          <w:szCs w:val="22"/>
          <w:lang w:val="en-GB"/>
        </w:rPr>
        <w:t xml:space="preserve"> </w:t>
      </w:r>
    </w:p>
    <w:p w:rsidR="003521D9" w:rsidRPr="00596ECE" w:rsidRDefault="00AB33EF" w:rsidP="0092669B">
      <w:pPr>
        <w:numPr>
          <w:ilvl w:val="0"/>
          <w:numId w:val="36"/>
        </w:numPr>
      </w:pPr>
      <w:r w:rsidRPr="00B12F8D">
        <w:rPr>
          <w:rFonts w:ascii="Times New Roman" w:hAnsi="Times New Roman"/>
          <w:i/>
          <w:szCs w:val="22"/>
          <w:lang w:val="sl-SI"/>
        </w:rPr>
        <w:t>Naravno širjenje</w:t>
      </w:r>
    </w:p>
    <w:p w:rsidR="003521D9" w:rsidRPr="00596ECE" w:rsidRDefault="00AB33EF" w:rsidP="0092669B">
      <w:pPr>
        <w:numPr>
          <w:ilvl w:val="0"/>
          <w:numId w:val="36"/>
        </w:numPr>
      </w:pPr>
      <w:r w:rsidRPr="00B12F8D">
        <w:rPr>
          <w:rFonts w:ascii="Times New Roman" w:hAnsi="Times New Roman"/>
          <w:i/>
          <w:szCs w:val="22"/>
          <w:lang w:val="sl-SI"/>
        </w:rPr>
        <w:t>Širjenje s pomočjo človeka</w:t>
      </w:r>
      <w:r w:rsidR="003521D9" w:rsidRPr="0075456C">
        <w:rPr>
          <w:rFonts w:ascii="Times New Roman" w:hAnsi="Times New Roman"/>
          <w:i/>
          <w:szCs w:val="22"/>
          <w:lang w:val="en-GB"/>
        </w:rPr>
        <w:t xml:space="preserve"> </w:t>
      </w:r>
    </w:p>
    <w:p w:rsidR="003521D9" w:rsidRPr="002F2894" w:rsidRDefault="00AB33EF" w:rsidP="00C0341A">
      <w:pPr>
        <w:ind w:left="-74"/>
        <w:rPr>
          <w:rFonts w:ascii="Times New Roman" w:hAnsi="Times New Roman"/>
          <w:i/>
          <w:szCs w:val="22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Na kratko opišite vsakega od načinov širjenja (npr. </w:t>
      </w:r>
      <w:r w:rsidR="00614DFF">
        <w:rPr>
          <w:rFonts w:ascii="Times New Roman" w:hAnsi="Times New Roman"/>
          <w:i/>
          <w:szCs w:val="22"/>
          <w:lang w:val="sl-SI"/>
        </w:rPr>
        <w:t>naraven nalet</w:t>
      </w:r>
      <w:r w:rsidRPr="00B12F8D">
        <w:rPr>
          <w:rFonts w:ascii="Times New Roman" w:hAnsi="Times New Roman"/>
          <w:i/>
          <w:szCs w:val="22"/>
          <w:lang w:val="sl-SI"/>
        </w:rPr>
        <w:t xml:space="preserve"> škodljivih organizmov nevretenčarj</w:t>
      </w:r>
      <w:r w:rsidR="00614DFF">
        <w:rPr>
          <w:rFonts w:ascii="Times New Roman" w:hAnsi="Times New Roman"/>
          <w:i/>
          <w:szCs w:val="22"/>
          <w:lang w:val="sl-SI"/>
        </w:rPr>
        <w:t xml:space="preserve">ev, širjenje z vetrom, prenos med rastlinami ali rastlinskimi </w:t>
      </w:r>
      <w:r w:rsidR="000406DD">
        <w:rPr>
          <w:rFonts w:ascii="Times New Roman" w:hAnsi="Times New Roman"/>
          <w:i/>
          <w:szCs w:val="22"/>
          <w:lang w:val="sl-SI"/>
        </w:rPr>
        <w:t>proizvodi</w:t>
      </w:r>
      <w:r w:rsidRPr="00B12F8D">
        <w:rPr>
          <w:rFonts w:ascii="Times New Roman" w:hAnsi="Times New Roman"/>
          <w:i/>
          <w:szCs w:val="22"/>
          <w:lang w:val="sl-SI"/>
        </w:rPr>
        <w:t xml:space="preserve">, prenos s pošiljkami, s katerimi se trguje) in navedite oceno </w:t>
      </w:r>
      <w:r w:rsidR="00596ECE" w:rsidRPr="00B12F8D">
        <w:rPr>
          <w:rFonts w:ascii="Times New Roman" w:hAnsi="Times New Roman"/>
          <w:i/>
          <w:szCs w:val="22"/>
          <w:lang w:val="sl-SI"/>
        </w:rPr>
        <w:t xml:space="preserve">ali </w:t>
      </w:r>
      <w:r w:rsidRPr="00B12F8D">
        <w:rPr>
          <w:rFonts w:ascii="Times New Roman" w:hAnsi="Times New Roman"/>
          <w:i/>
          <w:szCs w:val="22"/>
          <w:lang w:val="sl-SI"/>
        </w:rPr>
        <w:t>razdalj</w:t>
      </w:r>
      <w:r w:rsidR="00596ECE" w:rsidRPr="00B12F8D">
        <w:rPr>
          <w:rFonts w:ascii="Times New Roman" w:hAnsi="Times New Roman"/>
          <w:i/>
          <w:szCs w:val="22"/>
          <w:lang w:val="sl-SI"/>
        </w:rPr>
        <w:t>o</w:t>
      </w:r>
      <w:r w:rsidRPr="00B12F8D">
        <w:rPr>
          <w:rFonts w:ascii="Times New Roman" w:hAnsi="Times New Roman"/>
          <w:i/>
          <w:szCs w:val="22"/>
          <w:lang w:val="sl-SI"/>
        </w:rPr>
        <w:t xml:space="preserve"> širjenja. 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</w:p>
    <w:p w:rsidR="003521D9" w:rsidRPr="00596ECE" w:rsidRDefault="003521D9" w:rsidP="00C0341A">
      <w:pPr>
        <w:ind w:left="-74"/>
      </w:pPr>
    </w:p>
    <w:p w:rsidR="003521D9" w:rsidRPr="00596ECE" w:rsidRDefault="00AB33EF" w:rsidP="00C0341A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>Če je mogoče, ocenite, koliko časa bi š</w:t>
      </w:r>
      <w:r w:rsidR="00614DFF">
        <w:rPr>
          <w:rFonts w:ascii="Times New Roman" w:hAnsi="Times New Roman"/>
          <w:i/>
          <w:szCs w:val="22"/>
          <w:lang w:val="sl-SI"/>
        </w:rPr>
        <w:t>kodljiv</w:t>
      </w:r>
      <w:r w:rsidRPr="00B12F8D">
        <w:rPr>
          <w:rFonts w:ascii="Times New Roman" w:hAnsi="Times New Roman"/>
          <w:i/>
          <w:szCs w:val="22"/>
          <w:lang w:val="sl-SI"/>
        </w:rPr>
        <w:t xml:space="preserve"> organizem potreboval, da bi se </w:t>
      </w:r>
      <w:r w:rsidR="00614DFF">
        <w:rPr>
          <w:rFonts w:ascii="Times New Roman" w:hAnsi="Times New Roman"/>
          <w:i/>
          <w:szCs w:val="22"/>
          <w:lang w:val="sl-SI"/>
        </w:rPr>
        <w:t>močno razširil na območju možne usta</w:t>
      </w:r>
      <w:r w:rsidRPr="00B12F8D">
        <w:rPr>
          <w:rFonts w:ascii="Times New Roman" w:hAnsi="Times New Roman"/>
          <w:i/>
          <w:szCs w:val="22"/>
          <w:lang w:val="sl-SI"/>
        </w:rPr>
        <w:t>litve, če ne bi</w:t>
      </w:r>
      <w:r w:rsidR="001F3E87">
        <w:rPr>
          <w:rFonts w:ascii="Times New Roman" w:hAnsi="Times New Roman"/>
          <w:i/>
          <w:szCs w:val="22"/>
          <w:lang w:val="sl-SI"/>
        </w:rPr>
        <w:t xml:space="preserve"> izvajali fitosanitarni</w:t>
      </w:r>
      <w:r w:rsidR="00614DFF">
        <w:rPr>
          <w:rFonts w:ascii="Times New Roman" w:hAnsi="Times New Roman"/>
          <w:i/>
          <w:szCs w:val="22"/>
          <w:lang w:val="sl-SI"/>
        </w:rPr>
        <w:t>h ukrepov</w:t>
      </w:r>
      <w:r w:rsidR="001F3E87">
        <w:rPr>
          <w:rFonts w:ascii="Times New Roman" w:hAnsi="Times New Roman"/>
          <w:i/>
          <w:szCs w:val="22"/>
          <w:lang w:val="sl-SI"/>
        </w:rPr>
        <w:t>.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Če ni na voljo določenih podatkov, primerjajte s podobnimi organizmi. </w:t>
      </w:r>
    </w:p>
    <w:tbl>
      <w:tblPr>
        <w:tblW w:w="953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418"/>
        <w:gridCol w:w="1559"/>
        <w:gridCol w:w="1276"/>
      </w:tblGrid>
      <w:tr w:rsidR="003521D9" w:rsidRPr="00596ECE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8344AD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Ocena </w:t>
            </w:r>
            <w:r w:rsidR="008344AD">
              <w:rPr>
                <w:rFonts w:ascii="Times New Roman" w:hAnsi="Times New Roman"/>
                <w:i/>
                <w:szCs w:val="22"/>
                <w:lang w:val="sl-SI"/>
              </w:rPr>
              <w:t xml:space="preserve">obsega 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širjenja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  <w:tr w:rsidR="003521D9" w:rsidRPr="00287F61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Pr="0075456C" w:rsidRDefault="003521D9" w:rsidP="00C0341A">
      <w:pPr>
        <w:ind w:left="-74"/>
        <w:rPr>
          <w:rFonts w:ascii="Times New Roman" w:hAnsi="Times New Roman"/>
          <w:szCs w:val="22"/>
          <w:lang w:val="en-GB"/>
        </w:rPr>
      </w:pPr>
    </w:p>
    <w:p w:rsidR="003521D9" w:rsidRPr="00596ECE" w:rsidRDefault="003521D9" w:rsidP="00113A6C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 xml:space="preserve">12. 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Vpliv </w:t>
      </w:r>
      <w:r w:rsidR="008344AD">
        <w:rPr>
          <w:rFonts w:ascii="Times New Roman" w:hAnsi="Times New Roman"/>
          <w:b/>
          <w:szCs w:val="22"/>
          <w:lang w:val="sl-SI"/>
        </w:rPr>
        <w:t>škodljivega organizma na območjih, kjer je razširjen</w:t>
      </w:r>
    </w:p>
    <w:p w:rsidR="003521D9" w:rsidRPr="00596ECE" w:rsidRDefault="00AB33EF" w:rsidP="00C0341A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>Opišite gospodarsk</w:t>
      </w:r>
      <w:r w:rsidR="00596ECE" w:rsidRPr="00B12F8D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>, ekološk</w:t>
      </w:r>
      <w:r w:rsidR="00596ECE" w:rsidRPr="00B12F8D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>/okoljsk</w:t>
      </w:r>
      <w:r w:rsidR="00596ECE" w:rsidRPr="00B12F8D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 xml:space="preserve"> in socialn</w:t>
      </w:r>
      <w:r w:rsidR="00596ECE" w:rsidRPr="00B12F8D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 xml:space="preserve"> vpliv</w:t>
      </w:r>
      <w:r w:rsidR="00596ECE" w:rsidRPr="00B12F8D">
        <w:rPr>
          <w:rFonts w:ascii="Times New Roman" w:hAnsi="Times New Roman"/>
          <w:i/>
          <w:szCs w:val="22"/>
          <w:lang w:val="sl-SI"/>
        </w:rPr>
        <w:t>e</w:t>
      </w:r>
      <w:r w:rsidRPr="00B12F8D">
        <w:rPr>
          <w:rFonts w:ascii="Times New Roman" w:hAnsi="Times New Roman"/>
          <w:i/>
          <w:szCs w:val="22"/>
          <w:lang w:val="sl-SI"/>
        </w:rPr>
        <w:t xml:space="preserve"> na sedanjem območju porazdelitve.</w:t>
      </w:r>
    </w:p>
    <w:p w:rsidR="003521D9" w:rsidRPr="00596ECE" w:rsidRDefault="00AB33EF" w:rsidP="00C0341A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 xml:space="preserve">Opišite obstoječe ukrepe za nadzor, ki se uporabljajo proti škodljivemu organizmu. 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418"/>
        <w:gridCol w:w="1559"/>
        <w:gridCol w:w="1276"/>
      </w:tblGrid>
      <w:tr w:rsidR="003521D9" w:rsidRPr="00596ECE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8344AD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vpliva</w:t>
            </w:r>
            <w:r w:rsidR="008344AD">
              <w:rPr>
                <w:rFonts w:ascii="Times New Roman" w:hAnsi="Times New Roman"/>
                <w:i/>
                <w:szCs w:val="22"/>
                <w:lang w:val="sl-SI"/>
              </w:rPr>
              <w:t xml:space="preserve"> škodljivega organizma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na </w:t>
            </w:r>
            <w:r w:rsidR="008344AD">
              <w:rPr>
                <w:rFonts w:ascii="Times New Roman" w:hAnsi="Times New Roman"/>
                <w:i/>
                <w:szCs w:val="22"/>
                <w:lang w:val="sl-SI"/>
              </w:rPr>
              <w:t xml:space="preserve"> območjih, kjer je razširjen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  <w:tr w:rsidR="003521D9" w:rsidRPr="00596ECE" w:rsidTr="00287F61">
        <w:tc>
          <w:tcPr>
            <w:tcW w:w="5285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1418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559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Pr="002F2894" w:rsidRDefault="00AB33EF" w:rsidP="00CF72B1">
      <w:pPr>
        <w:ind w:left="-74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Izbrana ocena mora temeljiti na </w:t>
      </w:r>
      <w:r w:rsidR="008344AD">
        <w:rPr>
          <w:rFonts w:ascii="Times New Roman" w:hAnsi="Times New Roman"/>
          <w:i/>
          <w:szCs w:val="22"/>
          <w:lang w:val="sl-SI"/>
        </w:rPr>
        <w:t>največje ocenjenem vplivu</w:t>
      </w:r>
      <w:r w:rsidRPr="00B12F8D">
        <w:rPr>
          <w:rFonts w:ascii="Times New Roman" w:hAnsi="Times New Roman"/>
          <w:i/>
          <w:szCs w:val="22"/>
          <w:lang w:val="sl-SI"/>
        </w:rPr>
        <w:t xml:space="preserve">. 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 </w:t>
      </w:r>
    </w:p>
    <w:p w:rsidR="003521D9" w:rsidRPr="002F2894" w:rsidRDefault="003521D9" w:rsidP="00CF72B1">
      <w:pPr>
        <w:ind w:left="-74"/>
        <w:rPr>
          <w:rFonts w:ascii="Times New Roman" w:hAnsi="Times New Roman"/>
          <w:i/>
          <w:szCs w:val="22"/>
          <w:lang w:val="it-IT"/>
        </w:rPr>
      </w:pPr>
    </w:p>
    <w:p w:rsidR="00200C48" w:rsidRDefault="00200C48" w:rsidP="00113A6C">
      <w:pPr>
        <w:ind w:left="-74"/>
        <w:rPr>
          <w:rFonts w:ascii="Times New Roman" w:hAnsi="Times New Roman"/>
          <w:b/>
          <w:szCs w:val="22"/>
          <w:lang w:val="it-IT"/>
        </w:rPr>
      </w:pPr>
    </w:p>
    <w:p w:rsidR="003521D9" w:rsidRPr="00596ECE" w:rsidRDefault="003521D9" w:rsidP="00113A6C">
      <w:pPr>
        <w:ind w:left="-74"/>
      </w:pPr>
      <w:r w:rsidRPr="002F2894">
        <w:rPr>
          <w:rFonts w:ascii="Times New Roman" w:hAnsi="Times New Roman"/>
          <w:b/>
          <w:szCs w:val="22"/>
          <w:lang w:val="it-IT"/>
        </w:rPr>
        <w:t xml:space="preserve">13. 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Možni vpliv na </w:t>
      </w:r>
      <w:r w:rsidR="008344AD">
        <w:rPr>
          <w:rFonts w:ascii="Times New Roman" w:hAnsi="Times New Roman"/>
          <w:b/>
          <w:szCs w:val="22"/>
          <w:lang w:val="sl-SI"/>
        </w:rPr>
        <w:t xml:space="preserve">celotnem </w:t>
      </w:r>
      <w:r w:rsidR="00AB33EF" w:rsidRPr="00B12F8D">
        <w:rPr>
          <w:rFonts w:ascii="Times New Roman" w:hAnsi="Times New Roman"/>
          <w:b/>
          <w:szCs w:val="22"/>
          <w:lang w:val="sl-SI"/>
        </w:rPr>
        <w:t>PRA</w:t>
      </w:r>
      <w:r w:rsidRPr="002F2894">
        <w:rPr>
          <w:rFonts w:ascii="Times New Roman" w:hAnsi="Times New Roman"/>
          <w:b/>
          <w:szCs w:val="22"/>
          <w:lang w:val="it-IT"/>
        </w:rPr>
        <w:t xml:space="preserve"> </w:t>
      </w:r>
      <w:r w:rsidR="008344AD" w:rsidRPr="00B12F8D">
        <w:rPr>
          <w:rFonts w:ascii="Times New Roman" w:hAnsi="Times New Roman"/>
          <w:b/>
          <w:szCs w:val="22"/>
          <w:lang w:val="sl-SI"/>
        </w:rPr>
        <w:t>območju</w:t>
      </w:r>
    </w:p>
    <w:p w:rsidR="003521D9" w:rsidRPr="002F2894" w:rsidRDefault="00AB33EF" w:rsidP="00C27FAF">
      <w:pPr>
        <w:ind w:left="-74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Ocenite, ali </w:t>
      </w:r>
      <w:r w:rsidR="00596ECE" w:rsidRPr="00B12F8D">
        <w:rPr>
          <w:rFonts w:ascii="Times New Roman" w:hAnsi="Times New Roman"/>
          <w:i/>
          <w:szCs w:val="22"/>
          <w:lang w:val="sl-SI"/>
        </w:rPr>
        <w:t>bodo</w:t>
      </w:r>
      <w:r w:rsidRPr="00B12F8D">
        <w:rPr>
          <w:rFonts w:ascii="Times New Roman" w:hAnsi="Times New Roman"/>
          <w:i/>
          <w:szCs w:val="22"/>
          <w:lang w:val="sl-SI"/>
        </w:rPr>
        <w:t xml:space="preserve"> vplivi na območju možne </w:t>
      </w:r>
      <w:r w:rsidR="008344AD">
        <w:rPr>
          <w:rFonts w:ascii="Times New Roman" w:hAnsi="Times New Roman"/>
          <w:i/>
          <w:szCs w:val="22"/>
          <w:lang w:val="sl-SI"/>
        </w:rPr>
        <w:t>ustalitve</w:t>
      </w:r>
      <w:r w:rsidRPr="00B12F8D">
        <w:rPr>
          <w:rFonts w:ascii="Times New Roman" w:hAnsi="Times New Roman"/>
          <w:i/>
          <w:szCs w:val="22"/>
          <w:lang w:val="sl-SI"/>
        </w:rPr>
        <w:t xml:space="preserve"> podobni vplivom na območjih, ki so že </w:t>
      </w:r>
      <w:r w:rsidR="00596ECE" w:rsidRPr="00B12F8D">
        <w:rPr>
          <w:rFonts w:ascii="Times New Roman" w:hAnsi="Times New Roman"/>
          <w:i/>
          <w:szCs w:val="22"/>
          <w:lang w:val="sl-SI"/>
        </w:rPr>
        <w:t>napadena</w:t>
      </w:r>
      <w:r w:rsidRPr="00B12F8D">
        <w:rPr>
          <w:rFonts w:ascii="Times New Roman" w:hAnsi="Times New Roman"/>
          <w:i/>
          <w:szCs w:val="22"/>
          <w:lang w:val="sl-SI"/>
        </w:rPr>
        <w:t xml:space="preserve">, ob upoštevanju razpoložljivosti fitofarmacevtskih sredstev, naravnih sovražnikov, kulturnih praks, itn. na območju možne </w:t>
      </w:r>
      <w:r w:rsidR="008344AD">
        <w:rPr>
          <w:rFonts w:ascii="Times New Roman" w:hAnsi="Times New Roman"/>
          <w:i/>
          <w:szCs w:val="22"/>
          <w:lang w:val="sl-SI"/>
        </w:rPr>
        <w:t>ustalitve</w:t>
      </w:r>
      <w:r w:rsidRPr="00B12F8D">
        <w:rPr>
          <w:rFonts w:ascii="Times New Roman" w:hAnsi="Times New Roman"/>
          <w:i/>
          <w:szCs w:val="22"/>
          <w:lang w:val="sl-SI"/>
        </w:rPr>
        <w:t xml:space="preserve">. 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>Ocenite</w:t>
      </w:r>
      <w:r w:rsidR="008344AD">
        <w:rPr>
          <w:rFonts w:ascii="Times New Roman" w:hAnsi="Times New Roman"/>
          <w:i/>
          <w:szCs w:val="22"/>
          <w:lang w:val="sl-SI"/>
        </w:rPr>
        <w:t xml:space="preserve"> tudi</w:t>
      </w:r>
      <w:r w:rsidRPr="00B12F8D">
        <w:rPr>
          <w:rFonts w:ascii="Times New Roman" w:hAnsi="Times New Roman"/>
          <w:i/>
          <w:szCs w:val="22"/>
          <w:lang w:val="sl-SI"/>
        </w:rPr>
        <w:t xml:space="preserve"> druge posledice (npr. izguba izvoza), če je primerno. 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</w:p>
    <w:p w:rsidR="003521D9" w:rsidRPr="00596ECE" w:rsidRDefault="003521D9" w:rsidP="00113A6C">
      <w:pPr>
        <w:ind w:left="-74"/>
      </w:pPr>
    </w:p>
    <w:p w:rsidR="003521D9" w:rsidRPr="006A2878" w:rsidRDefault="00AB33EF" w:rsidP="00287F61">
      <w:pPr>
        <w:shd w:val="clear" w:color="auto" w:fill="FDE9D9"/>
        <w:ind w:left="-74"/>
        <w:rPr>
          <w:rFonts w:ascii="Times New Roman" w:hAnsi="Times New Roman"/>
          <w:szCs w:val="22"/>
          <w:lang w:val="en-GB"/>
        </w:rPr>
      </w:pPr>
      <w:r w:rsidRPr="00B12F8D">
        <w:rPr>
          <w:rFonts w:ascii="Times New Roman" w:hAnsi="Times New Roman"/>
          <w:szCs w:val="22"/>
          <w:lang w:val="sl-SI"/>
        </w:rPr>
        <w:t xml:space="preserve">Ali bodo vplivi v glavnem enaki kot na sedanjem območju </w:t>
      </w:r>
      <w:r w:rsidR="008344AD">
        <w:rPr>
          <w:rFonts w:ascii="Times New Roman" w:hAnsi="Times New Roman"/>
          <w:szCs w:val="22"/>
          <w:lang w:val="sl-SI"/>
        </w:rPr>
        <w:t>razširjenosti</w:t>
      </w:r>
      <w:r w:rsidRPr="00B12F8D">
        <w:rPr>
          <w:rFonts w:ascii="Times New Roman" w:hAnsi="Times New Roman"/>
          <w:szCs w:val="22"/>
          <w:lang w:val="sl-SI"/>
        </w:rPr>
        <w:t>?</w:t>
      </w:r>
      <w:r w:rsidR="003521D9" w:rsidRPr="002F2894">
        <w:rPr>
          <w:rFonts w:ascii="Times New Roman" w:hAnsi="Times New Roman"/>
          <w:szCs w:val="22"/>
        </w:rPr>
        <w:t xml:space="preserve"> </w:t>
      </w:r>
      <w:r w:rsidRPr="00B12F8D">
        <w:rPr>
          <w:rFonts w:ascii="Times New Roman" w:hAnsi="Times New Roman"/>
          <w:szCs w:val="22"/>
          <w:lang w:val="sl-SI"/>
        </w:rPr>
        <w:t>Da/Ne</w:t>
      </w:r>
    </w:p>
    <w:p w:rsidR="003521D9" w:rsidRPr="00596ECE" w:rsidRDefault="003521D9" w:rsidP="00113A6C">
      <w:pPr>
        <w:ind w:left="-74"/>
      </w:pPr>
    </w:p>
    <w:p w:rsidR="003521D9" w:rsidRPr="00596ECE" w:rsidRDefault="00AB33EF" w:rsidP="00113A6C">
      <w:pPr>
        <w:ind w:left="-74"/>
      </w:pPr>
      <w:r w:rsidRPr="00B12F8D">
        <w:rPr>
          <w:rFonts w:ascii="Times New Roman" w:hAnsi="Times New Roman"/>
          <w:b/>
          <w:szCs w:val="22"/>
          <w:lang w:val="sl-SI"/>
        </w:rPr>
        <w:t>Če Ne</w:t>
      </w:r>
    </w:p>
    <w:tbl>
      <w:tblPr>
        <w:tblW w:w="953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4"/>
        <w:gridCol w:w="992"/>
        <w:gridCol w:w="1276"/>
        <w:gridCol w:w="1275"/>
      </w:tblGrid>
      <w:tr w:rsidR="003521D9" w:rsidRPr="00596ECE" w:rsidTr="00CD3D05">
        <w:tc>
          <w:tcPr>
            <w:tcW w:w="5994" w:type="dxa"/>
            <w:shd w:val="clear" w:color="auto" w:fill="FDE9D9"/>
          </w:tcPr>
          <w:p w:rsidR="003521D9" w:rsidRPr="00596ECE" w:rsidRDefault="00AB33EF" w:rsidP="008344AD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Ocena </w:t>
            </w:r>
            <w:r w:rsidR="008344AD">
              <w:rPr>
                <w:rFonts w:ascii="Times New Roman" w:hAnsi="Times New Roman"/>
                <w:i/>
                <w:szCs w:val="22"/>
                <w:lang w:val="sl-SI"/>
              </w:rPr>
              <w:t>obsega</w:t>
            </w: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 vpliva </w:t>
            </w:r>
            <w:r w:rsidR="008344AD">
              <w:rPr>
                <w:rFonts w:ascii="Times New Roman" w:hAnsi="Times New Roman"/>
                <w:i/>
                <w:szCs w:val="22"/>
                <w:lang w:val="sl-SI"/>
              </w:rPr>
              <w:t>na območju možne ustalitve</w:t>
            </w:r>
          </w:p>
        </w:tc>
        <w:tc>
          <w:tcPr>
            <w:tcW w:w="992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5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  <w:tr w:rsidR="003521D9" w:rsidRPr="00287F61" w:rsidTr="00CD3D05">
        <w:tc>
          <w:tcPr>
            <w:tcW w:w="5994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>Ocena negotovosti</w:t>
            </w:r>
          </w:p>
        </w:tc>
        <w:tc>
          <w:tcPr>
            <w:tcW w:w="992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Nizka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6" w:type="dxa"/>
            <w:shd w:val="clear" w:color="auto" w:fill="FDE9D9"/>
          </w:tcPr>
          <w:p w:rsidR="003521D9" w:rsidRPr="00596ECE" w:rsidRDefault="00AB33EF" w:rsidP="00287F61"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Srednja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  <w:tc>
          <w:tcPr>
            <w:tcW w:w="1275" w:type="dxa"/>
            <w:shd w:val="clear" w:color="auto" w:fill="FDE9D9"/>
          </w:tcPr>
          <w:p w:rsidR="003521D9" w:rsidRPr="00287F61" w:rsidRDefault="00AB33EF" w:rsidP="00287F61">
            <w:pPr>
              <w:rPr>
                <w:rFonts w:ascii="Times New Roman" w:hAnsi="Times New Roman"/>
                <w:szCs w:val="22"/>
                <w:lang w:val="en-GB"/>
              </w:rPr>
            </w:pPr>
            <w:r w:rsidRPr="00B12F8D">
              <w:rPr>
                <w:rFonts w:ascii="Times New Roman" w:hAnsi="Times New Roman"/>
                <w:i/>
                <w:szCs w:val="22"/>
                <w:lang w:val="sl-SI"/>
              </w:rPr>
              <w:t xml:space="preserve">Visoka </w:t>
            </w:r>
            <w:r w:rsidRPr="00B12F8D">
              <w:rPr>
                <w:rFonts w:ascii="Times New Roman" w:hAnsi="Times New Roman" w:cs="MS Gothic" w:hint="eastAsia"/>
                <w:i/>
                <w:szCs w:val="22"/>
                <w:lang w:val="sl-SI"/>
              </w:rPr>
              <w:t>☐</w:t>
            </w:r>
          </w:p>
        </w:tc>
      </w:tr>
    </w:tbl>
    <w:p w:rsidR="003521D9" w:rsidRDefault="003521D9" w:rsidP="00E832E4">
      <w:pPr>
        <w:ind w:left="-74"/>
        <w:rPr>
          <w:rFonts w:ascii="Times New Roman" w:hAnsi="Times New Roman"/>
          <w:b/>
          <w:szCs w:val="22"/>
          <w:lang w:val="en-GB"/>
        </w:rPr>
      </w:pPr>
    </w:p>
    <w:p w:rsidR="003521D9" w:rsidRPr="00596ECE" w:rsidRDefault="003521D9" w:rsidP="00D4785D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>1</w:t>
      </w:r>
      <w:r>
        <w:rPr>
          <w:rFonts w:ascii="Times New Roman" w:hAnsi="Times New Roman"/>
          <w:b/>
          <w:szCs w:val="22"/>
          <w:lang w:val="en-GB"/>
        </w:rPr>
        <w:t>4</w:t>
      </w:r>
      <w:r w:rsidRPr="0075456C">
        <w:rPr>
          <w:rFonts w:ascii="Times New Roman" w:hAnsi="Times New Roman"/>
          <w:b/>
          <w:szCs w:val="22"/>
          <w:lang w:val="en-GB"/>
        </w:rPr>
        <w:t xml:space="preserve">. </w:t>
      </w:r>
      <w:r w:rsidR="00AB33EF" w:rsidRPr="00B12F8D">
        <w:rPr>
          <w:rFonts w:ascii="Times New Roman" w:hAnsi="Times New Roman"/>
          <w:b/>
          <w:szCs w:val="22"/>
          <w:lang w:val="sl-SI"/>
        </w:rPr>
        <w:t>Določitev ogroženega območja</w:t>
      </w:r>
    </w:p>
    <w:p w:rsidR="003521D9" w:rsidRPr="002F2894" w:rsidRDefault="00AB33EF" w:rsidP="00D4785D">
      <w:pPr>
        <w:ind w:left="-74"/>
        <w:rPr>
          <w:rFonts w:ascii="Times New Roman" w:hAnsi="Times New Roman"/>
          <w:i/>
          <w:szCs w:val="22"/>
        </w:rPr>
      </w:pPr>
      <w:r w:rsidRPr="00B12F8D">
        <w:rPr>
          <w:rFonts w:ascii="Times New Roman" w:hAnsi="Times New Roman"/>
          <w:i/>
          <w:szCs w:val="22"/>
          <w:lang w:val="sl-SI"/>
        </w:rPr>
        <w:t>Opredelite ogroženo območje</w:t>
      </w:r>
      <w:r w:rsidR="008344AD">
        <w:rPr>
          <w:rFonts w:ascii="Times New Roman" w:hAnsi="Times New Roman"/>
          <w:i/>
          <w:szCs w:val="22"/>
          <w:lang w:val="sl-SI"/>
        </w:rPr>
        <w:t xml:space="preserve"> (glej definicjo v ISPM5)</w:t>
      </w:r>
      <w:r w:rsidRPr="00B12F8D">
        <w:rPr>
          <w:rFonts w:ascii="Times New Roman" w:hAnsi="Times New Roman"/>
          <w:i/>
          <w:szCs w:val="22"/>
          <w:lang w:val="sl-SI"/>
        </w:rPr>
        <w:t>:</w:t>
      </w:r>
      <w:r w:rsidR="003521D9" w:rsidRPr="002F2894">
        <w:rPr>
          <w:rFonts w:ascii="Times New Roman" w:hAnsi="Times New Roman"/>
          <w:i/>
          <w:szCs w:val="22"/>
        </w:rPr>
        <w:t xml:space="preserve"> </w:t>
      </w:r>
      <w:r w:rsidRPr="00B12F8D">
        <w:rPr>
          <w:rFonts w:ascii="Times New Roman" w:hAnsi="Times New Roman"/>
          <w:i/>
          <w:szCs w:val="22"/>
          <w:lang w:val="sl-SI"/>
        </w:rPr>
        <w:t xml:space="preserve">opišite, v katerem delu območja možne </w:t>
      </w:r>
      <w:r w:rsidR="008344AD">
        <w:rPr>
          <w:rFonts w:ascii="Times New Roman" w:hAnsi="Times New Roman"/>
          <w:i/>
          <w:szCs w:val="22"/>
          <w:lang w:val="sl-SI"/>
        </w:rPr>
        <w:t xml:space="preserve"> ustalitve</w:t>
      </w:r>
      <w:r w:rsidRPr="00B12F8D">
        <w:rPr>
          <w:rFonts w:ascii="Times New Roman" w:hAnsi="Times New Roman"/>
          <w:i/>
          <w:szCs w:val="22"/>
          <w:lang w:val="sl-SI"/>
        </w:rPr>
        <w:t xml:space="preserve"> se pričakuje znaten vpliv.</w:t>
      </w:r>
    </w:p>
    <w:p w:rsidR="003521D9" w:rsidRPr="002F2894" w:rsidRDefault="003521D9" w:rsidP="00E832E4">
      <w:pPr>
        <w:ind w:left="-74"/>
        <w:rPr>
          <w:rFonts w:ascii="Times New Roman" w:hAnsi="Times New Roman"/>
          <w:b/>
          <w:szCs w:val="22"/>
        </w:rPr>
      </w:pPr>
    </w:p>
    <w:p w:rsidR="003521D9" w:rsidRPr="00596ECE" w:rsidRDefault="003521D9" w:rsidP="00113A6C">
      <w:pPr>
        <w:ind w:left="-74"/>
      </w:pPr>
      <w:r w:rsidRPr="002F2894">
        <w:rPr>
          <w:rFonts w:ascii="Times New Roman" w:hAnsi="Times New Roman"/>
          <w:b/>
          <w:szCs w:val="22"/>
        </w:rPr>
        <w:t xml:space="preserve">15. </w:t>
      </w:r>
      <w:r w:rsidR="008344AD">
        <w:rPr>
          <w:rFonts w:ascii="Times New Roman" w:hAnsi="Times New Roman"/>
          <w:b/>
          <w:szCs w:val="22"/>
          <w:lang w:val="sl-SI"/>
        </w:rPr>
        <w:t>Splošna</w:t>
      </w:r>
      <w:r w:rsidR="00AB33EF" w:rsidRPr="00B12F8D">
        <w:rPr>
          <w:rFonts w:ascii="Times New Roman" w:hAnsi="Times New Roman"/>
          <w:b/>
          <w:szCs w:val="22"/>
          <w:lang w:val="sl-SI"/>
        </w:rPr>
        <w:t xml:space="preserve"> ocena </w:t>
      </w:r>
      <w:r w:rsidR="008344AD">
        <w:rPr>
          <w:rFonts w:ascii="Times New Roman" w:hAnsi="Times New Roman"/>
          <w:b/>
          <w:szCs w:val="22"/>
          <w:lang w:val="sl-SI"/>
        </w:rPr>
        <w:t>tveganja</w:t>
      </w:r>
    </w:p>
    <w:p w:rsidR="008344AD" w:rsidRPr="002F2894" w:rsidRDefault="00AB33EF" w:rsidP="008344AD">
      <w:pPr>
        <w:ind w:left="-74"/>
        <w:rPr>
          <w:rFonts w:ascii="Times New Roman" w:hAnsi="Times New Roman"/>
          <w:b/>
          <w:i/>
          <w:szCs w:val="22"/>
          <w:lang w:val="sl-SI"/>
        </w:rPr>
      </w:pPr>
      <w:r w:rsidRPr="00B12F8D">
        <w:rPr>
          <w:rFonts w:ascii="Times New Roman" w:hAnsi="Times New Roman"/>
          <w:i/>
          <w:szCs w:val="22"/>
          <w:lang w:val="sl-SI"/>
        </w:rPr>
        <w:t>Povzemite verjetnost v</w:t>
      </w:r>
      <w:r w:rsidR="00CD3D05">
        <w:rPr>
          <w:rFonts w:ascii="Times New Roman" w:hAnsi="Times New Roman"/>
          <w:i/>
          <w:szCs w:val="22"/>
          <w:lang w:val="sl-SI"/>
        </w:rPr>
        <w:t>nosa</w:t>
      </w:r>
      <w:r w:rsidRPr="00B12F8D">
        <w:rPr>
          <w:rFonts w:ascii="Times New Roman" w:hAnsi="Times New Roman"/>
          <w:i/>
          <w:szCs w:val="22"/>
          <w:lang w:val="sl-SI"/>
        </w:rPr>
        <w:t xml:space="preserve">, naselitve, širjenja in vpliva brez fitosanitarnih ukrepov, in ocenite, ali so fitosanitarni ukrepi primerni. </w:t>
      </w:r>
      <w:r w:rsidR="008344AD" w:rsidRPr="00B12F8D">
        <w:rPr>
          <w:rFonts w:ascii="Times New Roman" w:hAnsi="Times New Roman"/>
          <w:b/>
          <w:i/>
          <w:szCs w:val="22"/>
          <w:lang w:val="sl-SI"/>
        </w:rPr>
        <w:t>Oceno je treba navesti v povzetku, ki je vključen na začetku PRA.</w:t>
      </w:r>
    </w:p>
    <w:p w:rsidR="008344AD" w:rsidRPr="00596ECE" w:rsidRDefault="008344AD" w:rsidP="008344AD">
      <w:pPr>
        <w:ind w:left="-74"/>
      </w:pPr>
    </w:p>
    <w:p w:rsidR="003521D9" w:rsidRPr="00596ECE" w:rsidRDefault="003521D9" w:rsidP="00113A6C">
      <w:pPr>
        <w:ind w:left="-74"/>
      </w:pPr>
    </w:p>
    <w:p w:rsidR="008344AD" w:rsidRDefault="008344AD" w:rsidP="008B4227">
      <w:pPr>
        <w:ind w:left="-74"/>
        <w:rPr>
          <w:rFonts w:ascii="Times New Roman" w:hAnsi="Times New Roman"/>
          <w:i/>
          <w:szCs w:val="22"/>
          <w:lang w:val="sl-SI"/>
        </w:rPr>
      </w:pPr>
      <w:r>
        <w:rPr>
          <w:rFonts w:ascii="Times New Roman" w:hAnsi="Times New Roman"/>
          <w:i/>
          <w:szCs w:val="22"/>
          <w:lang w:val="sl-SI"/>
        </w:rPr>
        <w:t>Proučite ali so za vašo državo potrebni fitosanitarni ukrepi.</w:t>
      </w:r>
    </w:p>
    <w:p w:rsidR="003521D9" w:rsidRDefault="00AB33EF" w:rsidP="008B4227">
      <w:pPr>
        <w:ind w:left="-74"/>
        <w:rPr>
          <w:rFonts w:ascii="Times New Roman" w:hAnsi="Times New Roman"/>
          <w:i/>
          <w:szCs w:val="22"/>
          <w:lang w:val="sl-SI"/>
        </w:rPr>
      </w:pPr>
      <w:r w:rsidRPr="00B12F8D">
        <w:rPr>
          <w:rFonts w:ascii="Times New Roman" w:hAnsi="Times New Roman"/>
          <w:i/>
          <w:szCs w:val="22"/>
          <w:lang w:val="sl-SI"/>
        </w:rPr>
        <w:t>Če se na podlagi ocene izkaže, da se vašo državo fitosanitarni ukrepi</w:t>
      </w:r>
      <w:r w:rsidR="008344AD">
        <w:rPr>
          <w:rFonts w:ascii="Times New Roman" w:hAnsi="Times New Roman"/>
          <w:i/>
          <w:szCs w:val="22"/>
          <w:lang w:val="sl-SI"/>
        </w:rPr>
        <w:t xml:space="preserve"> niso potrebni</w:t>
      </w:r>
      <w:r w:rsidRPr="00B12F8D">
        <w:rPr>
          <w:rFonts w:ascii="Times New Roman" w:hAnsi="Times New Roman"/>
          <w:i/>
          <w:szCs w:val="22"/>
          <w:lang w:val="sl-SI"/>
        </w:rPr>
        <w:t>, da pa so druge države EPPO v večji nevarnosti, to navedite.</w:t>
      </w:r>
    </w:p>
    <w:p w:rsidR="008344AD" w:rsidRPr="00596ECE" w:rsidRDefault="008344AD" w:rsidP="008B4227">
      <w:pPr>
        <w:ind w:left="-74"/>
      </w:pPr>
    </w:p>
    <w:p w:rsidR="003521D9" w:rsidRPr="002F2894" w:rsidRDefault="00AB33EF" w:rsidP="003F18C1">
      <w:pPr>
        <w:jc w:val="center"/>
        <w:rPr>
          <w:rFonts w:ascii="Times New Roman" w:hAnsi="Times New Roman"/>
          <w:b/>
          <w:sz w:val="24"/>
          <w:szCs w:val="22"/>
        </w:rPr>
      </w:pPr>
      <w:r w:rsidRPr="00B12F8D">
        <w:rPr>
          <w:rFonts w:ascii="Times New Roman" w:hAnsi="Times New Roman"/>
          <w:b/>
          <w:sz w:val="24"/>
          <w:szCs w:val="22"/>
          <w:lang w:val="sl-SI"/>
        </w:rPr>
        <w:t xml:space="preserve">3. stopnja: </w:t>
      </w:r>
      <w:r w:rsidR="008344AD">
        <w:rPr>
          <w:rFonts w:ascii="Times New Roman" w:hAnsi="Times New Roman"/>
          <w:b/>
          <w:sz w:val="24"/>
          <w:szCs w:val="22"/>
          <w:lang w:val="sl-SI"/>
        </w:rPr>
        <w:t>Obvladovanje tveganja škodljivega organizma</w:t>
      </w:r>
    </w:p>
    <w:p w:rsidR="003521D9" w:rsidRPr="002F2894" w:rsidRDefault="003521D9" w:rsidP="00113A6C">
      <w:pPr>
        <w:ind w:left="-74"/>
        <w:rPr>
          <w:rFonts w:ascii="Times New Roman" w:hAnsi="Times New Roman"/>
          <w:i/>
          <w:szCs w:val="22"/>
        </w:rPr>
      </w:pPr>
    </w:p>
    <w:p w:rsidR="003521D9" w:rsidRPr="00596ECE" w:rsidRDefault="003521D9" w:rsidP="00113A6C">
      <w:pPr>
        <w:ind w:left="-74"/>
      </w:pPr>
      <w:r w:rsidRPr="002F2894">
        <w:rPr>
          <w:rFonts w:ascii="Times New Roman" w:hAnsi="Times New Roman"/>
          <w:b/>
          <w:szCs w:val="22"/>
        </w:rPr>
        <w:t>15.</w:t>
      </w:r>
      <w:r w:rsidRPr="002F2894">
        <w:rPr>
          <w:rFonts w:ascii="Times New Roman" w:hAnsi="Times New Roman"/>
          <w:i/>
          <w:szCs w:val="22"/>
        </w:rPr>
        <w:t xml:space="preserve"> </w:t>
      </w:r>
      <w:r w:rsidR="00AB33EF" w:rsidRPr="00B12F8D">
        <w:rPr>
          <w:rFonts w:ascii="Times New Roman" w:hAnsi="Times New Roman"/>
          <w:b/>
          <w:szCs w:val="22"/>
          <w:lang w:val="sl-SI"/>
        </w:rPr>
        <w:t>Fitosanitarni ukrepi</w:t>
      </w:r>
    </w:p>
    <w:p w:rsidR="003521D9" w:rsidRPr="00596ECE" w:rsidRDefault="00BB1DA6" w:rsidP="00113A6C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>Opišite možne ukrepe za določene poti</w:t>
      </w:r>
      <w:r w:rsidR="008344AD">
        <w:rPr>
          <w:rFonts w:ascii="Times New Roman" w:hAnsi="Times New Roman"/>
          <w:i/>
          <w:szCs w:val="22"/>
          <w:lang w:val="sl-SI"/>
        </w:rPr>
        <w:t xml:space="preserve"> vnosa </w:t>
      </w:r>
      <w:r w:rsidRPr="00B12F8D">
        <w:rPr>
          <w:rFonts w:ascii="Times New Roman" w:hAnsi="Times New Roman"/>
          <w:i/>
          <w:szCs w:val="22"/>
          <w:lang w:val="sl-SI"/>
        </w:rPr>
        <w:t>ter njihovo pričakovano učinkovitost pri preprečevanju vnosa (v</w:t>
      </w:r>
      <w:r w:rsidR="00CD3D05">
        <w:rPr>
          <w:rFonts w:ascii="Times New Roman" w:hAnsi="Times New Roman"/>
          <w:i/>
          <w:szCs w:val="22"/>
          <w:lang w:val="sl-SI"/>
        </w:rPr>
        <w:t>nos</w:t>
      </w:r>
      <w:r w:rsidRPr="00B12F8D">
        <w:rPr>
          <w:rFonts w:ascii="Times New Roman" w:hAnsi="Times New Roman"/>
          <w:i/>
          <w:szCs w:val="22"/>
          <w:lang w:val="sl-SI"/>
        </w:rPr>
        <w:t xml:space="preserve"> in </w:t>
      </w:r>
      <w:r w:rsidR="008344AD">
        <w:rPr>
          <w:rFonts w:ascii="Times New Roman" w:hAnsi="Times New Roman"/>
          <w:i/>
          <w:szCs w:val="22"/>
          <w:lang w:val="sl-SI"/>
        </w:rPr>
        <w:t>ustalitev</w:t>
      </w:r>
      <w:r w:rsidRPr="00B12F8D">
        <w:rPr>
          <w:rFonts w:ascii="Times New Roman" w:hAnsi="Times New Roman"/>
          <w:i/>
          <w:szCs w:val="22"/>
          <w:lang w:val="sl-SI"/>
        </w:rPr>
        <w:t xml:space="preserve">) in/ali širjenja. </w:t>
      </w:r>
      <w:r w:rsidRPr="00B12F8D">
        <w:rPr>
          <w:rFonts w:ascii="Times New Roman" w:hAnsi="Times New Roman"/>
          <w:i/>
          <w:iCs/>
          <w:lang w:val="sl-SI"/>
        </w:rPr>
        <w:t>Če je mogoče, opredelite pričakovanja glede izkoreninjenja ali preprečevanje širjenja v primeru izbruha.</w:t>
      </w:r>
      <w:r w:rsidR="003521D9" w:rsidRPr="002F2894">
        <w:rPr>
          <w:rFonts w:ascii="Times New Roman" w:hAnsi="Times New Roman"/>
          <w:i/>
          <w:iCs/>
          <w:lang w:val="sl-SI"/>
        </w:rPr>
        <w:t xml:space="preserve"> </w:t>
      </w:r>
      <w:r w:rsidRPr="00B12F8D">
        <w:rPr>
          <w:rFonts w:ascii="Times New Roman" w:hAnsi="Times New Roman"/>
          <w:i/>
          <w:iCs/>
          <w:lang w:val="sl-SI"/>
        </w:rPr>
        <w:t>Navedite učinkovitost in izvedljivost ukrepov</w:t>
      </w:r>
    </w:p>
    <w:tbl>
      <w:tblPr>
        <w:tblW w:w="0" w:type="auto"/>
        <w:tblInd w:w="-74" w:type="dxa"/>
        <w:tblLook w:val="00A0" w:firstRow="1" w:lastRow="0" w:firstColumn="1" w:lastColumn="0" w:noHBand="0" w:noVBand="0"/>
      </w:tblPr>
      <w:tblGrid>
        <w:gridCol w:w="9570"/>
      </w:tblGrid>
      <w:tr w:rsidR="003521D9" w:rsidTr="00427087">
        <w:tc>
          <w:tcPr>
            <w:tcW w:w="9570" w:type="dxa"/>
            <w:shd w:val="pct15" w:color="auto" w:fill="auto"/>
          </w:tcPr>
          <w:p w:rsidR="003521D9" w:rsidRPr="00596ECE" w:rsidRDefault="00BB1DA6" w:rsidP="00287F61"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Kot je opisano v PM 5/3, možnosti za fitosanitarne ukrepe vključujejo</w:t>
            </w:r>
            <w:r w:rsidR="003521D9" w:rsidRPr="002F2894">
              <w:rPr>
                <w:rFonts w:ascii="Times New Roman" w:hAnsi="Times New Roman"/>
                <w:sz w:val="20"/>
                <w:szCs w:val="22"/>
                <w:lang w:val="it-IT"/>
              </w:rPr>
              <w:t xml:space="preserve"> </w:t>
            </w:r>
          </w:p>
          <w:p w:rsidR="003521D9" w:rsidRPr="00596ECE" w:rsidRDefault="00BB1DA6" w:rsidP="00287F61"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Možnosti na mestu pridelave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Odkrivanje škodljivega organizma na mestu pridelave z </w:t>
            </w:r>
            <w:r w:rsidR="002F2894">
              <w:rPr>
                <w:rFonts w:ascii="Times New Roman" w:hAnsi="Times New Roman"/>
                <w:sz w:val="20"/>
                <w:szCs w:val="22"/>
                <w:lang w:val="sl-SI"/>
              </w:rPr>
              <w:t>uradnim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pregledom ali testiranjem</w:t>
            </w:r>
            <w:r w:rsidR="00CD3D05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Preprečevanje 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okužbe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pošiljke na mestu pridelave (tretiranje, odporni kultivarji, 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pridelava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posebnih pogojih, spravilo ob določenem času </w:t>
            </w:r>
            <w:r w:rsidR="00596ECE"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 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let</w:t>
            </w:r>
            <w:r w:rsidR="00596ECE" w:rsidRPr="00B12F8D">
              <w:rPr>
                <w:rFonts w:ascii="Times New Roman" w:hAnsi="Times New Roman"/>
                <w:sz w:val="20"/>
                <w:szCs w:val="22"/>
                <w:lang w:val="sl-SI"/>
              </w:rPr>
              <w:t>u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ali v določenih rastnih </w:t>
            </w:r>
            <w:r w:rsidR="00CD3D05">
              <w:rPr>
                <w:rFonts w:ascii="Times New Roman" w:hAnsi="Times New Roman"/>
                <w:sz w:val="20"/>
                <w:szCs w:val="22"/>
                <w:lang w:val="sl-SI"/>
              </w:rPr>
              <w:t>stopnjah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pridelava 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v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certifikacijsk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i shemi</w:t>
            </w:r>
            <w:r w:rsidR="00596ECE" w:rsidRPr="00B12F8D">
              <w:rPr>
                <w:rFonts w:ascii="Times New Roman" w:hAnsi="Times New Roman"/>
                <w:sz w:val="20"/>
                <w:szCs w:val="22"/>
                <w:lang w:val="sl-SI"/>
              </w:rPr>
              <w:t>)</w:t>
            </w:r>
            <w:r w:rsidR="00CD3D05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Vzpostavitev in vzdrževanje pridelka, mesta pridelave ali območja, ki ni napadeno s škodljivimi organizmi</w:t>
            </w:r>
          </w:p>
          <w:p w:rsidR="003521D9" w:rsidRPr="00596ECE" w:rsidRDefault="00BB1DA6" w:rsidP="00287F61"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Možnosti po spravilu, med predhodnim preverjanjem ali med prevozom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Odkrivanje škodl</w:t>
            </w:r>
            <w:r w:rsidR="002F2894">
              <w:rPr>
                <w:rFonts w:ascii="Times New Roman" w:hAnsi="Times New Roman"/>
                <w:sz w:val="20"/>
                <w:szCs w:val="22"/>
                <w:lang w:val="sl-SI"/>
              </w:rPr>
              <w:t>jivega organizma v pošiljkah z uradnim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pregledom ali testiranjem</w:t>
            </w:r>
            <w:r w:rsidR="007362DA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Odstranitev škodljivega organizma iz pošiljke s tretiranjem ali z drugimi fitosanitarnimi postopki (odstranitev določenih delov rastline ali rastlinskega proizvoda, načini rokovanja in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tehnike 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pakiranja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, posebni pogoji ali obdelava med transportom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>)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</w:p>
          <w:p w:rsidR="003521D9" w:rsidRPr="00596ECE" w:rsidRDefault="00BB1DA6" w:rsidP="00287F61"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 xml:space="preserve">Možnosti, ki se lahko izvajajo po </w:t>
            </w:r>
            <w:r w:rsidR="00CD3D05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vnosu</w:t>
            </w:r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 xml:space="preserve"> pošiljk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Odkrivanje med karanteno po </w:t>
            </w:r>
            <w:r w:rsidR="00CD3D05">
              <w:rPr>
                <w:rFonts w:ascii="Times New Roman" w:hAnsi="Times New Roman"/>
                <w:sz w:val="20"/>
                <w:szCs w:val="22"/>
                <w:lang w:val="sl-SI"/>
              </w:rPr>
              <w:t>vnosu</w:t>
            </w:r>
            <w:r w:rsidR="007362DA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</w:p>
          <w:p w:rsidR="003521D9" w:rsidRPr="00596ECE" w:rsidRDefault="00BB1DA6" w:rsidP="00427087">
            <w:pPr>
              <w:ind w:left="500"/>
            </w:pP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Ugotovite, ali se lahko pošiljke, ki bi lahko bile napadene, sprejmejo brez </w:t>
            </w:r>
            <w:r w:rsidR="000406DD">
              <w:rPr>
                <w:rFonts w:ascii="Times New Roman" w:hAnsi="Times New Roman"/>
                <w:sz w:val="20"/>
                <w:szCs w:val="22"/>
                <w:lang w:val="sl-SI"/>
              </w:rPr>
              <w:t>tveganja</w:t>
            </w:r>
            <w:r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za določene končne uporabe</w:t>
            </w:r>
            <w:r w:rsidR="00754E0E" w:rsidRPr="00B12F8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omejeno porazdelitev na območju PRA ali omejena obdobja </w:t>
            </w:r>
            <w:r w:rsidR="00CD3D05">
              <w:rPr>
                <w:rFonts w:ascii="Times New Roman" w:hAnsi="Times New Roman"/>
                <w:sz w:val="20"/>
                <w:szCs w:val="22"/>
                <w:lang w:val="sl-SI"/>
              </w:rPr>
              <w:t>vnosa</w:t>
            </w:r>
            <w:r w:rsidR="00754E0E" w:rsidRPr="00B12F8D">
              <w:rPr>
                <w:rFonts w:ascii="Times New Roman" w:hAnsi="Times New Roman"/>
                <w:sz w:val="20"/>
                <w:szCs w:val="22"/>
                <w:lang w:val="sl-SI"/>
              </w:rPr>
              <w:t>, in ali se lahko takšne omejitve uporabljajo v praksi</w:t>
            </w:r>
            <w:r w:rsidR="007362DA">
              <w:rPr>
                <w:rFonts w:ascii="Times New Roman" w:hAnsi="Times New Roman"/>
                <w:sz w:val="20"/>
                <w:szCs w:val="22"/>
                <w:lang w:val="sl-SI"/>
              </w:rPr>
              <w:t>.</w:t>
            </w:r>
            <w:r w:rsidR="003521D9" w:rsidRPr="002F289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3521D9" w:rsidRPr="00596ECE" w:rsidRDefault="00754E0E" w:rsidP="00287F61"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Prepoved</w:t>
            </w:r>
          </w:p>
          <w:p w:rsidR="003521D9" w:rsidRPr="002F2894" w:rsidRDefault="00754E0E" w:rsidP="000406DD">
            <w:pPr>
              <w:rPr>
                <w:rFonts w:ascii="Times New Roman" w:hAnsi="Times New Roman"/>
                <w:szCs w:val="22"/>
              </w:rPr>
            </w:pPr>
            <w:r w:rsidRPr="00B12F8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 xml:space="preserve">Stalni nadzor, izkoreninjenje, </w:t>
            </w:r>
            <w:r w:rsidR="000406D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zadr</w:t>
            </w:r>
            <w:r w:rsidR="002F2894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ž</w:t>
            </w:r>
            <w:r w:rsidR="000406DD">
              <w:rPr>
                <w:rFonts w:ascii="Times New Roman" w:hAnsi="Times New Roman"/>
                <w:i/>
                <w:sz w:val="20"/>
                <w:szCs w:val="22"/>
                <w:lang w:val="sl-SI"/>
              </w:rPr>
              <w:t>evanje</w:t>
            </w:r>
          </w:p>
        </w:tc>
      </w:tr>
    </w:tbl>
    <w:p w:rsidR="003521D9" w:rsidRPr="002F2894" w:rsidRDefault="003521D9" w:rsidP="00113A6C">
      <w:pPr>
        <w:ind w:left="-74"/>
        <w:rPr>
          <w:rFonts w:ascii="Times New Roman" w:hAnsi="Times New Roman"/>
          <w:szCs w:val="22"/>
        </w:rPr>
      </w:pPr>
    </w:p>
    <w:p w:rsidR="003521D9" w:rsidRPr="00596ECE" w:rsidRDefault="003521D9" w:rsidP="00F51FFC">
      <w:pPr>
        <w:ind w:left="-74"/>
      </w:pPr>
      <w:r w:rsidRPr="002F2894">
        <w:rPr>
          <w:rFonts w:ascii="Times New Roman" w:hAnsi="Times New Roman"/>
          <w:b/>
          <w:szCs w:val="22"/>
          <w:lang w:val="it-IT"/>
        </w:rPr>
        <w:t xml:space="preserve">16. </w:t>
      </w:r>
      <w:r w:rsidR="00754E0E" w:rsidRPr="00B12F8D">
        <w:rPr>
          <w:rFonts w:ascii="Times New Roman" w:hAnsi="Times New Roman"/>
          <w:b/>
          <w:szCs w:val="22"/>
          <w:lang w:val="sl-SI"/>
        </w:rPr>
        <w:t>Negotovost</w:t>
      </w:r>
    </w:p>
    <w:p w:rsidR="003521D9" w:rsidRPr="00596ECE" w:rsidRDefault="00754E0E" w:rsidP="00B94DD9">
      <w:pPr>
        <w:ind w:left="-74"/>
        <w:jc w:val="both"/>
      </w:pPr>
      <w:r w:rsidRPr="00B12F8D">
        <w:rPr>
          <w:rFonts w:ascii="Times New Roman" w:hAnsi="Times New Roman"/>
          <w:i/>
          <w:szCs w:val="22"/>
          <w:lang w:val="sl-SI"/>
        </w:rPr>
        <w:t>Naštejte in opišite glavne vire negotovosti v okviru ocene nevarnosti in obvladovanja nevarnosti.</w:t>
      </w:r>
    </w:p>
    <w:p w:rsidR="003521D9" w:rsidRPr="002F2894" w:rsidRDefault="00754E0E" w:rsidP="00CF72B1">
      <w:pPr>
        <w:ind w:left="-74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>Navedite, ali je za zmanjšanje glavnih vidikov negotovosti potrebna podrobna PRA (če da, navedite, na katere dele PRA se je treba osredotočiti).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  <w:r w:rsidR="00D14ABD" w:rsidRPr="00B12F8D">
        <w:rPr>
          <w:rFonts w:ascii="Times New Roman" w:hAnsi="Times New Roman"/>
          <w:i/>
          <w:szCs w:val="22"/>
          <w:lang w:val="sl-SI"/>
        </w:rPr>
        <w:t xml:space="preserve">Pojasnite, kaj bi bilo treba storiti glede </w:t>
      </w:r>
      <w:r w:rsidR="00596ECE" w:rsidRPr="00B12F8D">
        <w:rPr>
          <w:rFonts w:ascii="Times New Roman" w:hAnsi="Times New Roman"/>
          <w:i/>
          <w:szCs w:val="22"/>
          <w:lang w:val="sl-SI"/>
        </w:rPr>
        <w:t>reševanja vprašanja</w:t>
      </w:r>
      <w:r w:rsidR="00D14ABD" w:rsidRPr="00B12F8D">
        <w:rPr>
          <w:rFonts w:ascii="Times New Roman" w:hAnsi="Times New Roman"/>
          <w:i/>
          <w:szCs w:val="22"/>
          <w:lang w:val="sl-SI"/>
        </w:rPr>
        <w:t xml:space="preserve"> negotovosti (npr. za porazdelitev potreba po sistematičnih raziskavah)</w:t>
      </w:r>
    </w:p>
    <w:p w:rsidR="003521D9" w:rsidRPr="002F2894" w:rsidRDefault="003521D9" w:rsidP="00CF72B1">
      <w:pPr>
        <w:ind w:left="-74"/>
        <w:rPr>
          <w:rFonts w:ascii="Times New Roman" w:hAnsi="Times New Roman"/>
          <w:b/>
          <w:szCs w:val="22"/>
          <w:lang w:val="it-IT"/>
        </w:rPr>
      </w:pPr>
    </w:p>
    <w:p w:rsidR="003521D9" w:rsidRPr="00596ECE" w:rsidRDefault="003521D9" w:rsidP="00113A6C">
      <w:pPr>
        <w:ind w:left="-74"/>
      </w:pPr>
      <w:r w:rsidRPr="002F2894">
        <w:rPr>
          <w:rFonts w:ascii="Times New Roman" w:hAnsi="Times New Roman"/>
          <w:b/>
          <w:szCs w:val="22"/>
          <w:lang w:val="it-IT"/>
        </w:rPr>
        <w:t xml:space="preserve">17. </w:t>
      </w:r>
      <w:r w:rsidR="00D14ABD" w:rsidRPr="00B12F8D">
        <w:rPr>
          <w:rFonts w:ascii="Times New Roman" w:hAnsi="Times New Roman"/>
          <w:b/>
          <w:szCs w:val="22"/>
          <w:lang w:val="sl-SI"/>
        </w:rPr>
        <w:t>Opombe</w:t>
      </w:r>
    </w:p>
    <w:p w:rsidR="003521D9" w:rsidRPr="002F2894" w:rsidRDefault="00D14ABD" w:rsidP="00CA70FF">
      <w:pPr>
        <w:ind w:left="-74"/>
        <w:rPr>
          <w:rFonts w:ascii="Times New Roman" w:hAnsi="Times New Roman"/>
          <w:i/>
          <w:szCs w:val="22"/>
          <w:lang w:val="sl-SI"/>
        </w:rPr>
      </w:pPr>
      <w:r w:rsidRPr="00B12F8D">
        <w:rPr>
          <w:rFonts w:ascii="Times New Roman" w:hAnsi="Times New Roman"/>
          <w:i/>
          <w:szCs w:val="22"/>
          <w:lang w:val="sl-SI"/>
        </w:rPr>
        <w:t>Dodajte druge ustrezne informacije ali priporočila.</w:t>
      </w:r>
      <w:r w:rsidR="003521D9" w:rsidRPr="002F2894">
        <w:rPr>
          <w:rFonts w:ascii="Times New Roman" w:hAnsi="Times New Roman"/>
          <w:i/>
          <w:szCs w:val="22"/>
          <w:lang w:val="it-IT"/>
        </w:rPr>
        <w:t xml:space="preserve"> </w:t>
      </w:r>
      <w:r w:rsidR="000406DD">
        <w:rPr>
          <w:rFonts w:ascii="Times New Roman" w:hAnsi="Times New Roman"/>
          <w:i/>
          <w:szCs w:val="22"/>
          <w:lang w:val="sl-SI"/>
        </w:rPr>
        <w:t>Na primer, kdaj</w:t>
      </w:r>
      <w:r w:rsidRPr="00B12F8D">
        <w:rPr>
          <w:rFonts w:ascii="Times New Roman" w:hAnsi="Times New Roman"/>
          <w:i/>
          <w:szCs w:val="22"/>
          <w:lang w:val="sl-SI"/>
        </w:rPr>
        <w:t xml:space="preserve"> se fitosanitarni ukr</w:t>
      </w:r>
      <w:r w:rsidR="000406DD">
        <w:rPr>
          <w:rFonts w:ascii="Times New Roman" w:hAnsi="Times New Roman"/>
          <w:i/>
          <w:szCs w:val="22"/>
          <w:lang w:val="sl-SI"/>
        </w:rPr>
        <w:t xml:space="preserve">epi ne izkažejo kot primerni, </w:t>
      </w:r>
      <w:r w:rsidRPr="00B12F8D">
        <w:rPr>
          <w:rFonts w:ascii="Times New Roman" w:hAnsi="Times New Roman"/>
          <w:i/>
          <w:szCs w:val="22"/>
          <w:lang w:val="sl-SI"/>
        </w:rPr>
        <w:t xml:space="preserve"> primerna priporočila za razvoj drugih strategij nadzora (npr. Celostno ravnanje s škodljivim organizmom, certifikacijsk</w:t>
      </w:r>
      <w:r w:rsidR="000406DD">
        <w:rPr>
          <w:rFonts w:ascii="Times New Roman" w:hAnsi="Times New Roman"/>
          <w:i/>
          <w:szCs w:val="22"/>
          <w:lang w:val="sl-SI"/>
        </w:rPr>
        <w:t>e sheme</w:t>
      </w:r>
      <w:r w:rsidRPr="00B12F8D">
        <w:rPr>
          <w:rFonts w:ascii="Times New Roman" w:hAnsi="Times New Roman"/>
          <w:i/>
          <w:szCs w:val="22"/>
          <w:lang w:val="sl-SI"/>
        </w:rPr>
        <w:t xml:space="preserve">). </w:t>
      </w:r>
    </w:p>
    <w:p w:rsidR="003521D9" w:rsidRPr="002F2894" w:rsidRDefault="003521D9" w:rsidP="00113A6C">
      <w:pPr>
        <w:ind w:left="-74"/>
        <w:rPr>
          <w:rFonts w:ascii="Times New Roman" w:hAnsi="Times New Roman"/>
          <w:szCs w:val="22"/>
          <w:lang w:val="sl-SI"/>
        </w:rPr>
      </w:pPr>
    </w:p>
    <w:p w:rsidR="003521D9" w:rsidRPr="00596ECE" w:rsidRDefault="003521D9" w:rsidP="00113A6C">
      <w:pPr>
        <w:ind w:left="-74"/>
      </w:pPr>
    </w:p>
    <w:p w:rsidR="003521D9" w:rsidRPr="002F2894" w:rsidRDefault="00D14ABD" w:rsidP="00D14ABD">
      <w:pPr>
        <w:pBdr>
          <w:top w:val="single" w:sz="4" w:space="2" w:color="C0C0C0"/>
          <w:left w:val="single" w:sz="4" w:space="2" w:color="C0C0C0"/>
          <w:bottom w:val="single" w:sz="4" w:space="2" w:color="C0C0C0"/>
          <w:right w:val="single" w:sz="4" w:space="2" w:color="C0C0C0"/>
        </w:pBdr>
        <w:shd w:val="pct70" w:color="FFFFFF" w:fill="C0C0C0"/>
        <w:ind w:left="-74"/>
        <w:jc w:val="center"/>
        <w:rPr>
          <w:rFonts w:ascii="Times New Roman" w:hAnsi="Times New Roman"/>
          <w:szCs w:val="22"/>
          <w:lang w:val="sl-SI"/>
        </w:rPr>
      </w:pPr>
      <w:r w:rsidRPr="00B12F8D">
        <w:rPr>
          <w:rFonts w:ascii="Times New Roman" w:hAnsi="Times New Roman"/>
          <w:szCs w:val="22"/>
          <w:shd w:val="pct70" w:color="FFFFFF" w:fill="auto"/>
          <w:lang w:val="sl-SI"/>
        </w:rPr>
        <w:t>Po zaključku analize se pripravi povzetek (glej rumen</w:t>
      </w:r>
      <w:r w:rsidR="001F3E87">
        <w:rPr>
          <w:rFonts w:ascii="Times New Roman" w:hAnsi="Times New Roman"/>
          <w:szCs w:val="22"/>
          <w:shd w:val="pct70" w:color="FFFFFF" w:fill="auto"/>
          <w:lang w:val="sl-SI"/>
        </w:rPr>
        <w:t>i</w:t>
      </w:r>
      <w:r w:rsidRPr="00B12F8D">
        <w:rPr>
          <w:rFonts w:ascii="Times New Roman" w:hAnsi="Times New Roman"/>
          <w:szCs w:val="22"/>
          <w:shd w:val="pct70" w:color="FFFFFF" w:fill="auto"/>
          <w:lang w:val="sl-SI"/>
        </w:rPr>
        <w:t xml:space="preserve"> okvir na začetku PRA)</w:t>
      </w:r>
    </w:p>
    <w:p w:rsidR="003521D9" w:rsidRPr="002F2894" w:rsidRDefault="003521D9" w:rsidP="00113A6C">
      <w:pPr>
        <w:ind w:left="-74"/>
        <w:rPr>
          <w:rFonts w:ascii="Times New Roman" w:hAnsi="Times New Roman"/>
          <w:szCs w:val="22"/>
          <w:lang w:val="sl-SI"/>
        </w:rPr>
      </w:pPr>
    </w:p>
    <w:p w:rsidR="003521D9" w:rsidRPr="00596ECE" w:rsidRDefault="003521D9" w:rsidP="00113A6C">
      <w:pPr>
        <w:ind w:left="-74"/>
      </w:pPr>
      <w:r w:rsidRPr="0075456C">
        <w:rPr>
          <w:rFonts w:ascii="Times New Roman" w:hAnsi="Times New Roman"/>
          <w:b/>
          <w:szCs w:val="22"/>
          <w:lang w:val="en-GB"/>
        </w:rPr>
        <w:t xml:space="preserve">18. </w:t>
      </w:r>
      <w:r w:rsidR="00D14ABD" w:rsidRPr="00B12F8D">
        <w:rPr>
          <w:rFonts w:ascii="Times New Roman" w:hAnsi="Times New Roman"/>
          <w:b/>
          <w:szCs w:val="22"/>
          <w:lang w:val="sl-SI"/>
        </w:rPr>
        <w:t>VIRI</w:t>
      </w:r>
    </w:p>
    <w:p w:rsidR="003521D9" w:rsidRPr="00596ECE" w:rsidRDefault="00D14ABD" w:rsidP="00113A6C">
      <w:pPr>
        <w:ind w:left="-74"/>
      </w:pPr>
      <w:r w:rsidRPr="00B12F8D">
        <w:rPr>
          <w:rFonts w:ascii="Times New Roman" w:hAnsi="Times New Roman"/>
          <w:i/>
          <w:szCs w:val="22"/>
          <w:lang w:val="sl-SI"/>
        </w:rPr>
        <w:t xml:space="preserve">Navedite </w:t>
      </w:r>
      <w:r w:rsidR="000406DD">
        <w:rPr>
          <w:rFonts w:ascii="Times New Roman" w:hAnsi="Times New Roman"/>
          <w:i/>
          <w:szCs w:val="22"/>
          <w:lang w:val="sl-SI"/>
        </w:rPr>
        <w:t xml:space="preserve">v tekstu </w:t>
      </w:r>
      <w:r w:rsidRPr="00B12F8D">
        <w:rPr>
          <w:rFonts w:ascii="Times New Roman" w:hAnsi="Times New Roman"/>
          <w:i/>
          <w:szCs w:val="22"/>
          <w:lang w:val="sl-SI"/>
        </w:rPr>
        <w:t xml:space="preserve">omenjene vire (glej </w:t>
      </w:r>
      <w:hyperlink r:id="rId11" w:history="1">
        <w:r w:rsidRPr="00B12F8D">
          <w:rPr>
            <w:rStyle w:val="Hiperpovezava"/>
            <w:rFonts w:ascii="Times New Roman" w:hAnsi="Times New Roman"/>
            <w:i/>
            <w:color w:val="auto"/>
            <w:szCs w:val="22"/>
            <w:lang w:val="sl-SI"/>
          </w:rPr>
          <w:t>Instructions for authors to the EPPO Bulletin</w:t>
        </w:r>
      </w:hyperlink>
      <w:r w:rsidRPr="00B12F8D">
        <w:rPr>
          <w:lang w:val="sl-SI"/>
        </w:rPr>
        <w:t xml:space="preserve"> (</w:t>
      </w:r>
      <w:r w:rsidRPr="00B12F8D">
        <w:rPr>
          <w:rStyle w:val="Hiperpovezava"/>
          <w:rFonts w:ascii="Times New Roman" w:hAnsi="Times New Roman"/>
          <w:i/>
          <w:color w:val="auto"/>
          <w:szCs w:val="22"/>
          <w:lang w:val="sl-SI"/>
        </w:rPr>
        <w:t>Navodila za avtorje EPPO Bulletin</w:t>
      </w:r>
      <w:r w:rsidRPr="00B12F8D">
        <w:rPr>
          <w:rFonts w:ascii="Times New Roman" w:hAnsi="Times New Roman"/>
          <w:i/>
          <w:szCs w:val="22"/>
          <w:lang w:val="sl-SI"/>
        </w:rPr>
        <w:t>)</w:t>
      </w:r>
    </w:p>
    <w:p w:rsidR="003521D9" w:rsidRPr="002F2894" w:rsidRDefault="00D14ABD" w:rsidP="00113A6C">
      <w:pPr>
        <w:ind w:left="-74"/>
        <w:rPr>
          <w:rFonts w:ascii="Times New Roman" w:hAnsi="Times New Roman"/>
          <w:i/>
          <w:szCs w:val="22"/>
          <w:lang w:val="it-IT"/>
        </w:rPr>
      </w:pPr>
      <w:r w:rsidRPr="00B12F8D">
        <w:rPr>
          <w:rFonts w:ascii="Times New Roman" w:hAnsi="Times New Roman"/>
          <w:i/>
          <w:szCs w:val="22"/>
          <w:lang w:val="sl-SI"/>
        </w:rPr>
        <w:t xml:space="preserve">Kadar se sklicujete na spletne strani, vključite naslov spletne strani in datum dostopa. </w:t>
      </w:r>
    </w:p>
    <w:p w:rsidR="003521D9" w:rsidRPr="002F2894" w:rsidRDefault="003521D9" w:rsidP="00113A6C">
      <w:pPr>
        <w:ind w:left="-74"/>
        <w:rPr>
          <w:rFonts w:ascii="Times New Roman" w:hAnsi="Times New Roman"/>
          <w:i/>
          <w:szCs w:val="22"/>
          <w:lang w:val="it-IT"/>
        </w:rPr>
      </w:pPr>
    </w:p>
    <w:p w:rsidR="003521D9" w:rsidRPr="002F2894" w:rsidRDefault="003521D9" w:rsidP="00113A6C">
      <w:pPr>
        <w:ind w:left="-74"/>
        <w:rPr>
          <w:rFonts w:ascii="Times New Roman" w:hAnsi="Times New Roman"/>
          <w:i/>
          <w:szCs w:val="22"/>
          <w:lang w:val="it-IT"/>
        </w:rPr>
      </w:pPr>
    </w:p>
    <w:p w:rsidR="003521D9" w:rsidRPr="00596ECE" w:rsidRDefault="003521D9" w:rsidP="00113A6C">
      <w:pPr>
        <w:ind w:left="-74"/>
      </w:pPr>
    </w:p>
    <w:p w:rsidR="003521D9" w:rsidRPr="00596ECE" w:rsidRDefault="00D14ABD" w:rsidP="00596ECE">
      <w:pPr>
        <w:pStyle w:val="Telobesedila"/>
        <w:jc w:val="center"/>
      </w:pPr>
      <w:r w:rsidRPr="00B12F8D">
        <w:rPr>
          <w:rFonts w:ascii="Times New Roman" w:hAnsi="Times New Roman"/>
          <w:b/>
          <w:bCs/>
        </w:rPr>
        <w:t>Dodatek 1: P</w:t>
      </w:r>
      <w:r w:rsidR="000406DD">
        <w:rPr>
          <w:rFonts w:ascii="Times New Roman" w:hAnsi="Times New Roman"/>
          <w:b/>
          <w:bCs/>
        </w:rPr>
        <w:t xml:space="preserve">omembne ponazoritvene slike </w:t>
      </w:r>
      <w:r w:rsidRPr="00B12F8D">
        <w:rPr>
          <w:rFonts w:ascii="Times New Roman" w:hAnsi="Times New Roman"/>
          <w:b/>
          <w:bCs/>
        </w:rPr>
        <w:t>(za informacijo)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3521D9" w:rsidRPr="00596ECE">
        <w:tc>
          <w:tcPr>
            <w:tcW w:w="4621" w:type="dxa"/>
          </w:tcPr>
          <w:p w:rsidR="003521D9" w:rsidRPr="00596ECE" w:rsidRDefault="00D14ABD" w:rsidP="00596ECE">
            <w:pPr>
              <w:pStyle w:val="Telobesedila"/>
              <w:jc w:val="center"/>
            </w:pPr>
            <w:r w:rsidRPr="00B12F8D">
              <w:rPr>
                <w:rFonts w:ascii="Times New Roman" w:hAnsi="Times New Roman"/>
                <w:bCs/>
                <w:i/>
              </w:rPr>
              <w:t>1. fotografija (škodljivi organizem)</w:t>
            </w:r>
          </w:p>
        </w:tc>
        <w:tc>
          <w:tcPr>
            <w:tcW w:w="4621" w:type="dxa"/>
          </w:tcPr>
          <w:p w:rsidR="003521D9" w:rsidRPr="00427087" w:rsidRDefault="00D14ABD" w:rsidP="00596ECE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  <w:r w:rsidRPr="00B12F8D">
              <w:rPr>
                <w:rFonts w:ascii="Times New Roman" w:hAnsi="Times New Roman"/>
                <w:bCs/>
                <w:i/>
              </w:rPr>
              <w:t>2. fotografija (npr. simptomi)</w:t>
            </w: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  <w:p w:rsidR="003521D9" w:rsidRPr="00427087" w:rsidRDefault="003521D9" w:rsidP="004238B0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</w:p>
        </w:tc>
      </w:tr>
      <w:tr w:rsidR="003521D9" w:rsidRPr="0075456C">
        <w:tc>
          <w:tcPr>
            <w:tcW w:w="4621" w:type="dxa"/>
          </w:tcPr>
          <w:p w:rsidR="003521D9" w:rsidRPr="00596ECE" w:rsidRDefault="00D14ABD" w:rsidP="00596ECE">
            <w:pPr>
              <w:pStyle w:val="Telobesedila"/>
              <w:jc w:val="center"/>
            </w:pPr>
            <w:r w:rsidRPr="00B12F8D">
              <w:rPr>
                <w:rFonts w:ascii="Times New Roman" w:hAnsi="Times New Roman"/>
                <w:bCs/>
                <w:i/>
              </w:rPr>
              <w:t>Viri/lastnik avtorske pravice</w:t>
            </w:r>
          </w:p>
        </w:tc>
        <w:tc>
          <w:tcPr>
            <w:tcW w:w="4621" w:type="dxa"/>
          </w:tcPr>
          <w:p w:rsidR="003521D9" w:rsidRPr="00427087" w:rsidRDefault="00D14ABD" w:rsidP="00596ECE">
            <w:pPr>
              <w:pStyle w:val="Telobesedila"/>
              <w:jc w:val="center"/>
              <w:rPr>
                <w:rFonts w:ascii="Times New Roman" w:hAnsi="Times New Roman"/>
                <w:bCs/>
                <w:i/>
                <w:lang w:val="en-GB"/>
              </w:rPr>
            </w:pPr>
            <w:r w:rsidRPr="00B12F8D">
              <w:rPr>
                <w:rFonts w:ascii="Times New Roman" w:hAnsi="Times New Roman"/>
                <w:bCs/>
                <w:i/>
              </w:rPr>
              <w:t>Viri/lastnik avtorske pravice</w:t>
            </w:r>
          </w:p>
        </w:tc>
      </w:tr>
    </w:tbl>
    <w:p w:rsidR="003521D9" w:rsidRPr="0075456C" w:rsidRDefault="003521D9" w:rsidP="00113A6C">
      <w:pPr>
        <w:rPr>
          <w:rFonts w:ascii="Times New Roman" w:hAnsi="Times New Roman"/>
          <w:szCs w:val="22"/>
          <w:lang w:val="en-GB"/>
        </w:rPr>
      </w:pPr>
    </w:p>
    <w:sectPr w:rsidR="003521D9" w:rsidRPr="0075456C" w:rsidSect="00025619">
      <w:footerReference w:type="default" r:id="rId12"/>
      <w:footnotePr>
        <w:pos w:val="beneathText"/>
      </w:footnotePr>
      <w:endnotePr>
        <w:numFmt w:val="decimal"/>
      </w:endnotePr>
      <w:pgSz w:w="11906" w:h="16838" w:code="9"/>
      <w:pgMar w:top="794" w:right="1134" w:bottom="567" w:left="1418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3D" w:rsidRDefault="0066493D">
      <w:r>
        <w:separator/>
      </w:r>
    </w:p>
  </w:endnote>
  <w:endnote w:type="continuationSeparator" w:id="0">
    <w:p w:rsidR="0066493D" w:rsidRDefault="0066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85" w:rsidRDefault="00EB6C85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F5560" w:rsidRPr="009F5560">
      <w:rPr>
        <w:noProof/>
        <w:lang w:val="sl-SI"/>
      </w:rPr>
      <w:t>1</w:t>
    </w:r>
    <w:r>
      <w:fldChar w:fldCharType="end"/>
    </w:r>
  </w:p>
  <w:p w:rsidR="00586270" w:rsidRPr="005D02A9" w:rsidRDefault="00586270" w:rsidP="00475DA3">
    <w:pPr>
      <w:tabs>
        <w:tab w:val="left" w:pos="3969"/>
        <w:tab w:val="left" w:pos="8364"/>
      </w:tabs>
      <w:spacing w:after="60"/>
      <w:ind w:right="-567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3D" w:rsidRDefault="0066493D">
      <w:r>
        <w:separator/>
      </w:r>
    </w:p>
  </w:footnote>
  <w:footnote w:type="continuationSeparator" w:id="0">
    <w:p w:rsidR="0066493D" w:rsidRDefault="0066493D">
      <w:r>
        <w:continuationSeparator/>
      </w:r>
    </w:p>
  </w:footnote>
  <w:footnote w:id="1">
    <w:p w:rsidR="00586270" w:rsidRDefault="00586270" w:rsidP="00A94A33">
      <w:pPr>
        <w:pStyle w:val="Sprotnaopomba-besedilo"/>
      </w:pPr>
      <w:r w:rsidRPr="0075456C">
        <w:rPr>
          <w:rStyle w:val="Sprotnaopomba-sklic"/>
          <w:rFonts w:ascii="Times New Roman" w:hAnsi="Times New Roman"/>
          <w:sz w:val="18"/>
          <w:szCs w:val="18"/>
        </w:rPr>
        <w:footnoteRef/>
      </w:r>
      <w:r w:rsidRPr="0075456C">
        <w:rPr>
          <w:rFonts w:ascii="Times New Roman" w:hAnsi="Times New Roman"/>
          <w:sz w:val="18"/>
          <w:szCs w:val="18"/>
        </w:rPr>
        <w:t xml:space="preserve"> </w:t>
      </w:r>
      <w:r w:rsidRPr="00CE2642">
        <w:rPr>
          <w:rFonts w:ascii="Times New Roman" w:hAnsi="Times New Roman"/>
          <w:sz w:val="18"/>
          <w:szCs w:val="18"/>
          <w:lang w:val="sl-SI"/>
        </w:rPr>
        <w:t>Povzetek se pripravi po zaključku analize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06B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2AF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720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A0B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7AB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49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C1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CA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E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3A8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45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900ED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2" w15:restartNumberingAfterBreak="0">
    <w:nsid w:val="125B7104"/>
    <w:multiLevelType w:val="hybridMultilevel"/>
    <w:tmpl w:val="D8DC095C"/>
    <w:lvl w:ilvl="0" w:tplc="3AE861D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EC7F90"/>
    <w:multiLevelType w:val="hybridMultilevel"/>
    <w:tmpl w:val="2D7C32B0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165326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114CF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6" w15:restartNumberingAfterBreak="0">
    <w:nsid w:val="1D190E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5259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3F349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992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344A0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3934F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6324D1"/>
    <w:multiLevelType w:val="hybridMultilevel"/>
    <w:tmpl w:val="B768B21A"/>
    <w:lvl w:ilvl="0" w:tplc="3B5C8B18">
      <w:start w:val="1"/>
      <w:numFmt w:val="decimal"/>
      <w:lvlText w:val="%1."/>
      <w:lvlJc w:val="left"/>
      <w:pPr>
        <w:ind w:left="288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23" w15:restartNumberingAfterBreak="0">
    <w:nsid w:val="3D3A0E2C"/>
    <w:multiLevelType w:val="hybridMultilevel"/>
    <w:tmpl w:val="1C20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721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C86C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386859"/>
    <w:multiLevelType w:val="hybridMultilevel"/>
    <w:tmpl w:val="6C487A3E"/>
    <w:lvl w:ilvl="0" w:tplc="792E39F8">
      <w:start w:val="1"/>
      <w:numFmt w:val="decimal"/>
      <w:lvlText w:val="%1."/>
      <w:lvlJc w:val="left"/>
      <w:pPr>
        <w:ind w:left="288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27" w15:restartNumberingAfterBreak="0">
    <w:nsid w:val="4CD24D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4440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CD2D19"/>
    <w:multiLevelType w:val="hybridMultilevel"/>
    <w:tmpl w:val="646E3D54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0" w15:restartNumberingAfterBreak="0">
    <w:nsid w:val="542C67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E90D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7866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DF1C5D"/>
    <w:multiLevelType w:val="hybridMultilevel"/>
    <w:tmpl w:val="C82001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C181C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5A91CB3"/>
    <w:multiLevelType w:val="singleLevel"/>
    <w:tmpl w:val="CD7C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4"/>
  </w:num>
  <w:num w:numId="3">
    <w:abstractNumId w:val="19"/>
  </w:num>
  <w:num w:numId="4">
    <w:abstractNumId w:val="10"/>
  </w:num>
  <w:num w:numId="5">
    <w:abstractNumId w:val="27"/>
  </w:num>
  <w:num w:numId="6">
    <w:abstractNumId w:val="34"/>
  </w:num>
  <w:num w:numId="7">
    <w:abstractNumId w:val="31"/>
  </w:num>
  <w:num w:numId="8">
    <w:abstractNumId w:val="18"/>
  </w:num>
  <w:num w:numId="9">
    <w:abstractNumId w:val="14"/>
  </w:num>
  <w:num w:numId="10">
    <w:abstractNumId w:val="17"/>
  </w:num>
  <w:num w:numId="11">
    <w:abstractNumId w:val="25"/>
  </w:num>
  <w:num w:numId="12">
    <w:abstractNumId w:val="32"/>
  </w:num>
  <w:num w:numId="13">
    <w:abstractNumId w:val="21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1"/>
  </w:num>
  <w:num w:numId="27">
    <w:abstractNumId w:val="15"/>
  </w:num>
  <w:num w:numId="28">
    <w:abstractNumId w:val="20"/>
  </w:num>
  <w:num w:numId="29">
    <w:abstractNumId w:val="12"/>
  </w:num>
  <w:num w:numId="30">
    <w:abstractNumId w:val="26"/>
  </w:num>
  <w:num w:numId="31">
    <w:abstractNumId w:val="22"/>
  </w:num>
  <w:num w:numId="32">
    <w:abstractNumId w:val="35"/>
  </w:num>
  <w:num w:numId="33">
    <w:abstractNumId w:val="33"/>
  </w:num>
  <w:num w:numId="34">
    <w:abstractNumId w:val="23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J" w:val="111"/>
  </w:docVars>
  <w:rsids>
    <w:rsidRoot w:val="00D84B8A"/>
    <w:rsid w:val="00001676"/>
    <w:rsid w:val="00002D4E"/>
    <w:rsid w:val="000032A9"/>
    <w:rsid w:val="000056D2"/>
    <w:rsid w:val="000071AB"/>
    <w:rsid w:val="00012A9E"/>
    <w:rsid w:val="0001388A"/>
    <w:rsid w:val="0001471D"/>
    <w:rsid w:val="00015828"/>
    <w:rsid w:val="00023A69"/>
    <w:rsid w:val="00025619"/>
    <w:rsid w:val="0002764B"/>
    <w:rsid w:val="00030520"/>
    <w:rsid w:val="0003777B"/>
    <w:rsid w:val="000400E8"/>
    <w:rsid w:val="00040603"/>
    <w:rsid w:val="000406DD"/>
    <w:rsid w:val="000423BE"/>
    <w:rsid w:val="00042608"/>
    <w:rsid w:val="00043DC1"/>
    <w:rsid w:val="00044006"/>
    <w:rsid w:val="00046060"/>
    <w:rsid w:val="0004685E"/>
    <w:rsid w:val="000469CB"/>
    <w:rsid w:val="00051114"/>
    <w:rsid w:val="00052CC8"/>
    <w:rsid w:val="00055919"/>
    <w:rsid w:val="00055C8C"/>
    <w:rsid w:val="00060C1F"/>
    <w:rsid w:val="00062389"/>
    <w:rsid w:val="00063F88"/>
    <w:rsid w:val="00066D5A"/>
    <w:rsid w:val="00070E7F"/>
    <w:rsid w:val="0007197F"/>
    <w:rsid w:val="00071DCE"/>
    <w:rsid w:val="00075D1D"/>
    <w:rsid w:val="00077740"/>
    <w:rsid w:val="0008079B"/>
    <w:rsid w:val="00084322"/>
    <w:rsid w:val="000857EF"/>
    <w:rsid w:val="00087A81"/>
    <w:rsid w:val="000903F6"/>
    <w:rsid w:val="00090670"/>
    <w:rsid w:val="0009575F"/>
    <w:rsid w:val="00097855"/>
    <w:rsid w:val="000A336E"/>
    <w:rsid w:val="000B0E65"/>
    <w:rsid w:val="000B37DC"/>
    <w:rsid w:val="000B4669"/>
    <w:rsid w:val="000B6B41"/>
    <w:rsid w:val="000C416F"/>
    <w:rsid w:val="000C6357"/>
    <w:rsid w:val="000C7F5F"/>
    <w:rsid w:val="000D03C7"/>
    <w:rsid w:val="000D2975"/>
    <w:rsid w:val="000D3EDF"/>
    <w:rsid w:val="000D520F"/>
    <w:rsid w:val="000D5319"/>
    <w:rsid w:val="000D5B63"/>
    <w:rsid w:val="000D6BE5"/>
    <w:rsid w:val="000D6F9A"/>
    <w:rsid w:val="000E0758"/>
    <w:rsid w:val="000E0E69"/>
    <w:rsid w:val="000E3701"/>
    <w:rsid w:val="000E4B65"/>
    <w:rsid w:val="000E4E16"/>
    <w:rsid w:val="000E607B"/>
    <w:rsid w:val="000E635E"/>
    <w:rsid w:val="000E6965"/>
    <w:rsid w:val="000F07E9"/>
    <w:rsid w:val="000F0941"/>
    <w:rsid w:val="000F2E23"/>
    <w:rsid w:val="000F336C"/>
    <w:rsid w:val="000F4F20"/>
    <w:rsid w:val="000F65E9"/>
    <w:rsid w:val="000F668F"/>
    <w:rsid w:val="000F7129"/>
    <w:rsid w:val="001017E0"/>
    <w:rsid w:val="00105D2C"/>
    <w:rsid w:val="001062BD"/>
    <w:rsid w:val="001075EC"/>
    <w:rsid w:val="00110A1A"/>
    <w:rsid w:val="00111CAA"/>
    <w:rsid w:val="00112B13"/>
    <w:rsid w:val="001134C6"/>
    <w:rsid w:val="001135CD"/>
    <w:rsid w:val="00113A6C"/>
    <w:rsid w:val="00115308"/>
    <w:rsid w:val="00117056"/>
    <w:rsid w:val="0012056B"/>
    <w:rsid w:val="00120F4F"/>
    <w:rsid w:val="00122E2D"/>
    <w:rsid w:val="001255ED"/>
    <w:rsid w:val="001258A0"/>
    <w:rsid w:val="001274DB"/>
    <w:rsid w:val="00127A6F"/>
    <w:rsid w:val="00130453"/>
    <w:rsid w:val="00131050"/>
    <w:rsid w:val="001326F1"/>
    <w:rsid w:val="00134C08"/>
    <w:rsid w:val="00135813"/>
    <w:rsid w:val="001359F3"/>
    <w:rsid w:val="00136070"/>
    <w:rsid w:val="001415E8"/>
    <w:rsid w:val="001426D5"/>
    <w:rsid w:val="001436AC"/>
    <w:rsid w:val="00145680"/>
    <w:rsid w:val="001477EC"/>
    <w:rsid w:val="00154555"/>
    <w:rsid w:val="001553F2"/>
    <w:rsid w:val="00155765"/>
    <w:rsid w:val="001569E5"/>
    <w:rsid w:val="001571C6"/>
    <w:rsid w:val="00160EA0"/>
    <w:rsid w:val="00162E77"/>
    <w:rsid w:val="00163E45"/>
    <w:rsid w:val="0016528B"/>
    <w:rsid w:val="001652BF"/>
    <w:rsid w:val="00171536"/>
    <w:rsid w:val="00172D1B"/>
    <w:rsid w:val="00175B98"/>
    <w:rsid w:val="00175F5F"/>
    <w:rsid w:val="00177237"/>
    <w:rsid w:val="0017750B"/>
    <w:rsid w:val="00180E26"/>
    <w:rsid w:val="00182311"/>
    <w:rsid w:val="00182998"/>
    <w:rsid w:val="00183AD1"/>
    <w:rsid w:val="00183C40"/>
    <w:rsid w:val="00184B98"/>
    <w:rsid w:val="001856C6"/>
    <w:rsid w:val="001860B2"/>
    <w:rsid w:val="00187901"/>
    <w:rsid w:val="0019117A"/>
    <w:rsid w:val="00193DAC"/>
    <w:rsid w:val="001942F6"/>
    <w:rsid w:val="001A12A6"/>
    <w:rsid w:val="001A3071"/>
    <w:rsid w:val="001A71AB"/>
    <w:rsid w:val="001A74CD"/>
    <w:rsid w:val="001A79BB"/>
    <w:rsid w:val="001B291B"/>
    <w:rsid w:val="001B29B1"/>
    <w:rsid w:val="001B720F"/>
    <w:rsid w:val="001B7D9F"/>
    <w:rsid w:val="001C02A5"/>
    <w:rsid w:val="001C0794"/>
    <w:rsid w:val="001C2C7C"/>
    <w:rsid w:val="001C4591"/>
    <w:rsid w:val="001C4803"/>
    <w:rsid w:val="001C6584"/>
    <w:rsid w:val="001D22B1"/>
    <w:rsid w:val="001D55D3"/>
    <w:rsid w:val="001D7331"/>
    <w:rsid w:val="001E52FC"/>
    <w:rsid w:val="001E621B"/>
    <w:rsid w:val="001F1D50"/>
    <w:rsid w:val="001F2C27"/>
    <w:rsid w:val="001F3E87"/>
    <w:rsid w:val="001F5ED5"/>
    <w:rsid w:val="001F6104"/>
    <w:rsid w:val="001F6EBE"/>
    <w:rsid w:val="00200C48"/>
    <w:rsid w:val="00201C39"/>
    <w:rsid w:val="00201C66"/>
    <w:rsid w:val="002027F6"/>
    <w:rsid w:val="0020473E"/>
    <w:rsid w:val="0020496F"/>
    <w:rsid w:val="0020590A"/>
    <w:rsid w:val="00205BE8"/>
    <w:rsid w:val="00206313"/>
    <w:rsid w:val="00211396"/>
    <w:rsid w:val="0021248D"/>
    <w:rsid w:val="0021249A"/>
    <w:rsid w:val="00212E1D"/>
    <w:rsid w:val="0021412D"/>
    <w:rsid w:val="00214B31"/>
    <w:rsid w:val="002166E2"/>
    <w:rsid w:val="00222F4F"/>
    <w:rsid w:val="002256B1"/>
    <w:rsid w:val="00233EEF"/>
    <w:rsid w:val="0023444C"/>
    <w:rsid w:val="002358FD"/>
    <w:rsid w:val="0023671B"/>
    <w:rsid w:val="00237BE0"/>
    <w:rsid w:val="00247B29"/>
    <w:rsid w:val="0025083C"/>
    <w:rsid w:val="0025241D"/>
    <w:rsid w:val="002554F5"/>
    <w:rsid w:val="002555D1"/>
    <w:rsid w:val="002566B0"/>
    <w:rsid w:val="002609AB"/>
    <w:rsid w:val="00262665"/>
    <w:rsid w:val="00264AFF"/>
    <w:rsid w:val="00272202"/>
    <w:rsid w:val="00272DF3"/>
    <w:rsid w:val="00275B98"/>
    <w:rsid w:val="002801A1"/>
    <w:rsid w:val="002808CE"/>
    <w:rsid w:val="00282179"/>
    <w:rsid w:val="0028436E"/>
    <w:rsid w:val="00285773"/>
    <w:rsid w:val="0028667D"/>
    <w:rsid w:val="00287F61"/>
    <w:rsid w:val="0029387A"/>
    <w:rsid w:val="0029393D"/>
    <w:rsid w:val="002A290C"/>
    <w:rsid w:val="002A5DBB"/>
    <w:rsid w:val="002A7DCB"/>
    <w:rsid w:val="002B1673"/>
    <w:rsid w:val="002B17BC"/>
    <w:rsid w:val="002B2CE5"/>
    <w:rsid w:val="002B54E6"/>
    <w:rsid w:val="002B7715"/>
    <w:rsid w:val="002C1672"/>
    <w:rsid w:val="002C3F28"/>
    <w:rsid w:val="002C413F"/>
    <w:rsid w:val="002C5202"/>
    <w:rsid w:val="002D0BD0"/>
    <w:rsid w:val="002D133B"/>
    <w:rsid w:val="002D2DDE"/>
    <w:rsid w:val="002D49B2"/>
    <w:rsid w:val="002D7D6C"/>
    <w:rsid w:val="002E2BD9"/>
    <w:rsid w:val="002E3071"/>
    <w:rsid w:val="002E3321"/>
    <w:rsid w:val="002E5FE5"/>
    <w:rsid w:val="002E701F"/>
    <w:rsid w:val="002F1560"/>
    <w:rsid w:val="002F2894"/>
    <w:rsid w:val="002F4CE6"/>
    <w:rsid w:val="002F54F1"/>
    <w:rsid w:val="0030047A"/>
    <w:rsid w:val="003006E7"/>
    <w:rsid w:val="00300F87"/>
    <w:rsid w:val="0030348A"/>
    <w:rsid w:val="00305C03"/>
    <w:rsid w:val="0030647A"/>
    <w:rsid w:val="00306699"/>
    <w:rsid w:val="0031061C"/>
    <w:rsid w:val="00310F5A"/>
    <w:rsid w:val="00330F45"/>
    <w:rsid w:val="00333931"/>
    <w:rsid w:val="00333EC0"/>
    <w:rsid w:val="00334AF7"/>
    <w:rsid w:val="003354B5"/>
    <w:rsid w:val="00335E56"/>
    <w:rsid w:val="0033676A"/>
    <w:rsid w:val="003403C5"/>
    <w:rsid w:val="0034057D"/>
    <w:rsid w:val="00340707"/>
    <w:rsid w:val="00341F77"/>
    <w:rsid w:val="00343529"/>
    <w:rsid w:val="00344E79"/>
    <w:rsid w:val="00345048"/>
    <w:rsid w:val="00346CF4"/>
    <w:rsid w:val="003477C7"/>
    <w:rsid w:val="00352170"/>
    <w:rsid w:val="003521D9"/>
    <w:rsid w:val="00353038"/>
    <w:rsid w:val="0035457C"/>
    <w:rsid w:val="00354B4B"/>
    <w:rsid w:val="00361A00"/>
    <w:rsid w:val="00362120"/>
    <w:rsid w:val="0036406E"/>
    <w:rsid w:val="00364A7E"/>
    <w:rsid w:val="003662E3"/>
    <w:rsid w:val="0037346C"/>
    <w:rsid w:val="00373B6E"/>
    <w:rsid w:val="00373D51"/>
    <w:rsid w:val="00373F01"/>
    <w:rsid w:val="0037584D"/>
    <w:rsid w:val="00375FA7"/>
    <w:rsid w:val="00377500"/>
    <w:rsid w:val="00380532"/>
    <w:rsid w:val="00380BE5"/>
    <w:rsid w:val="0038208E"/>
    <w:rsid w:val="00387C24"/>
    <w:rsid w:val="00391356"/>
    <w:rsid w:val="00391B19"/>
    <w:rsid w:val="003935F6"/>
    <w:rsid w:val="00393AFA"/>
    <w:rsid w:val="003948A7"/>
    <w:rsid w:val="003A1AC7"/>
    <w:rsid w:val="003A3D20"/>
    <w:rsid w:val="003A61C8"/>
    <w:rsid w:val="003A6C3A"/>
    <w:rsid w:val="003A7B2C"/>
    <w:rsid w:val="003B23D9"/>
    <w:rsid w:val="003B2E94"/>
    <w:rsid w:val="003B373E"/>
    <w:rsid w:val="003B4218"/>
    <w:rsid w:val="003B6082"/>
    <w:rsid w:val="003C1D89"/>
    <w:rsid w:val="003C23A4"/>
    <w:rsid w:val="003C2E2D"/>
    <w:rsid w:val="003C3331"/>
    <w:rsid w:val="003C3DB4"/>
    <w:rsid w:val="003C6E22"/>
    <w:rsid w:val="003D1CF4"/>
    <w:rsid w:val="003D20D7"/>
    <w:rsid w:val="003D5C23"/>
    <w:rsid w:val="003D5FC2"/>
    <w:rsid w:val="003E3E6B"/>
    <w:rsid w:val="003E47C7"/>
    <w:rsid w:val="003E4AC2"/>
    <w:rsid w:val="003F0573"/>
    <w:rsid w:val="003F0652"/>
    <w:rsid w:val="003F1153"/>
    <w:rsid w:val="003F18C1"/>
    <w:rsid w:val="003F3982"/>
    <w:rsid w:val="003F53AF"/>
    <w:rsid w:val="003F7BB5"/>
    <w:rsid w:val="004006B8"/>
    <w:rsid w:val="00401C1C"/>
    <w:rsid w:val="00402918"/>
    <w:rsid w:val="004031DE"/>
    <w:rsid w:val="004065B5"/>
    <w:rsid w:val="0040742A"/>
    <w:rsid w:val="00407A78"/>
    <w:rsid w:val="004105D6"/>
    <w:rsid w:val="00410C61"/>
    <w:rsid w:val="0041264A"/>
    <w:rsid w:val="00413071"/>
    <w:rsid w:val="0041740D"/>
    <w:rsid w:val="004177EE"/>
    <w:rsid w:val="00421EA1"/>
    <w:rsid w:val="00421EF7"/>
    <w:rsid w:val="00422859"/>
    <w:rsid w:val="00423675"/>
    <w:rsid w:val="004238B0"/>
    <w:rsid w:val="0042664F"/>
    <w:rsid w:val="004266E3"/>
    <w:rsid w:val="00426984"/>
    <w:rsid w:val="00427087"/>
    <w:rsid w:val="00427387"/>
    <w:rsid w:val="004273A3"/>
    <w:rsid w:val="00427728"/>
    <w:rsid w:val="0043029F"/>
    <w:rsid w:val="00432343"/>
    <w:rsid w:val="00432C96"/>
    <w:rsid w:val="00433A18"/>
    <w:rsid w:val="00434640"/>
    <w:rsid w:val="004365D4"/>
    <w:rsid w:val="004401D6"/>
    <w:rsid w:val="004403C4"/>
    <w:rsid w:val="00441126"/>
    <w:rsid w:val="00442197"/>
    <w:rsid w:val="004431EB"/>
    <w:rsid w:val="00446FA4"/>
    <w:rsid w:val="00451772"/>
    <w:rsid w:val="004527B9"/>
    <w:rsid w:val="00460492"/>
    <w:rsid w:val="00460772"/>
    <w:rsid w:val="004702EC"/>
    <w:rsid w:val="0047192D"/>
    <w:rsid w:val="004721FA"/>
    <w:rsid w:val="004722B2"/>
    <w:rsid w:val="0047297A"/>
    <w:rsid w:val="00475DA3"/>
    <w:rsid w:val="004769AA"/>
    <w:rsid w:val="00483027"/>
    <w:rsid w:val="004845D8"/>
    <w:rsid w:val="00487793"/>
    <w:rsid w:val="00492610"/>
    <w:rsid w:val="004952BA"/>
    <w:rsid w:val="004954F9"/>
    <w:rsid w:val="004970B1"/>
    <w:rsid w:val="00497AEF"/>
    <w:rsid w:val="004A0B21"/>
    <w:rsid w:val="004A588F"/>
    <w:rsid w:val="004A704D"/>
    <w:rsid w:val="004B0B59"/>
    <w:rsid w:val="004B17B2"/>
    <w:rsid w:val="004B225D"/>
    <w:rsid w:val="004B2CF7"/>
    <w:rsid w:val="004B3377"/>
    <w:rsid w:val="004B4122"/>
    <w:rsid w:val="004B6692"/>
    <w:rsid w:val="004C0269"/>
    <w:rsid w:val="004C031A"/>
    <w:rsid w:val="004C08D6"/>
    <w:rsid w:val="004C0CF9"/>
    <w:rsid w:val="004C24FC"/>
    <w:rsid w:val="004C2FCA"/>
    <w:rsid w:val="004C57B0"/>
    <w:rsid w:val="004C6F0B"/>
    <w:rsid w:val="004C7779"/>
    <w:rsid w:val="004D1FFB"/>
    <w:rsid w:val="004D2141"/>
    <w:rsid w:val="004D6100"/>
    <w:rsid w:val="004E01A4"/>
    <w:rsid w:val="004E2DA6"/>
    <w:rsid w:val="004E7E15"/>
    <w:rsid w:val="004F24CE"/>
    <w:rsid w:val="004F334B"/>
    <w:rsid w:val="004F367F"/>
    <w:rsid w:val="004F4756"/>
    <w:rsid w:val="004F57ED"/>
    <w:rsid w:val="004F7CAF"/>
    <w:rsid w:val="00501CB4"/>
    <w:rsid w:val="00503320"/>
    <w:rsid w:val="005042C7"/>
    <w:rsid w:val="00504A14"/>
    <w:rsid w:val="00505562"/>
    <w:rsid w:val="00506C86"/>
    <w:rsid w:val="005100FE"/>
    <w:rsid w:val="00510CD7"/>
    <w:rsid w:val="005111EA"/>
    <w:rsid w:val="00513B32"/>
    <w:rsid w:val="00513E2D"/>
    <w:rsid w:val="00513F32"/>
    <w:rsid w:val="0051443A"/>
    <w:rsid w:val="00515DE0"/>
    <w:rsid w:val="005170DE"/>
    <w:rsid w:val="005175E4"/>
    <w:rsid w:val="00522446"/>
    <w:rsid w:val="00522C98"/>
    <w:rsid w:val="00523CEA"/>
    <w:rsid w:val="00525057"/>
    <w:rsid w:val="00527BEC"/>
    <w:rsid w:val="00530C2F"/>
    <w:rsid w:val="005359DF"/>
    <w:rsid w:val="00536559"/>
    <w:rsid w:val="00537149"/>
    <w:rsid w:val="005401D7"/>
    <w:rsid w:val="00542B41"/>
    <w:rsid w:val="00547EFC"/>
    <w:rsid w:val="005529BC"/>
    <w:rsid w:val="00554FEE"/>
    <w:rsid w:val="005571A0"/>
    <w:rsid w:val="005572B2"/>
    <w:rsid w:val="00557595"/>
    <w:rsid w:val="00557712"/>
    <w:rsid w:val="005616E9"/>
    <w:rsid w:val="00562037"/>
    <w:rsid w:val="00562C3D"/>
    <w:rsid w:val="00562D8F"/>
    <w:rsid w:val="005647C8"/>
    <w:rsid w:val="00567B2C"/>
    <w:rsid w:val="0057186F"/>
    <w:rsid w:val="00573220"/>
    <w:rsid w:val="005740E4"/>
    <w:rsid w:val="00575301"/>
    <w:rsid w:val="0057536E"/>
    <w:rsid w:val="00576BFA"/>
    <w:rsid w:val="005771C2"/>
    <w:rsid w:val="00580253"/>
    <w:rsid w:val="005852F3"/>
    <w:rsid w:val="005854F6"/>
    <w:rsid w:val="00586270"/>
    <w:rsid w:val="00586866"/>
    <w:rsid w:val="00591219"/>
    <w:rsid w:val="0059129B"/>
    <w:rsid w:val="00591B9A"/>
    <w:rsid w:val="00591C2B"/>
    <w:rsid w:val="00591C43"/>
    <w:rsid w:val="00592933"/>
    <w:rsid w:val="00592B7E"/>
    <w:rsid w:val="005945AA"/>
    <w:rsid w:val="00595E89"/>
    <w:rsid w:val="00596ECE"/>
    <w:rsid w:val="00597072"/>
    <w:rsid w:val="005972DB"/>
    <w:rsid w:val="00597EFE"/>
    <w:rsid w:val="005A063E"/>
    <w:rsid w:val="005A0A68"/>
    <w:rsid w:val="005A1BE7"/>
    <w:rsid w:val="005A2E88"/>
    <w:rsid w:val="005A35D8"/>
    <w:rsid w:val="005A483D"/>
    <w:rsid w:val="005A751A"/>
    <w:rsid w:val="005B07B0"/>
    <w:rsid w:val="005B1DAA"/>
    <w:rsid w:val="005B59B5"/>
    <w:rsid w:val="005C09CE"/>
    <w:rsid w:val="005C0BCC"/>
    <w:rsid w:val="005C1D27"/>
    <w:rsid w:val="005C22BC"/>
    <w:rsid w:val="005C2881"/>
    <w:rsid w:val="005C389B"/>
    <w:rsid w:val="005C7F84"/>
    <w:rsid w:val="005D02A9"/>
    <w:rsid w:val="005D4B1A"/>
    <w:rsid w:val="005D5876"/>
    <w:rsid w:val="005D5E3D"/>
    <w:rsid w:val="005D7BBE"/>
    <w:rsid w:val="005E18B4"/>
    <w:rsid w:val="005E5884"/>
    <w:rsid w:val="005F1502"/>
    <w:rsid w:val="005F3EE6"/>
    <w:rsid w:val="005F5AE3"/>
    <w:rsid w:val="006009AC"/>
    <w:rsid w:val="006025EA"/>
    <w:rsid w:val="00604098"/>
    <w:rsid w:val="00604134"/>
    <w:rsid w:val="00604687"/>
    <w:rsid w:val="00605F92"/>
    <w:rsid w:val="00610FA1"/>
    <w:rsid w:val="0061107A"/>
    <w:rsid w:val="00611DD6"/>
    <w:rsid w:val="006137AB"/>
    <w:rsid w:val="00613E07"/>
    <w:rsid w:val="00614DFF"/>
    <w:rsid w:val="00615C98"/>
    <w:rsid w:val="0062670A"/>
    <w:rsid w:val="0062779E"/>
    <w:rsid w:val="00627B16"/>
    <w:rsid w:val="00627D68"/>
    <w:rsid w:val="00627FA9"/>
    <w:rsid w:val="00630C4C"/>
    <w:rsid w:val="006313BB"/>
    <w:rsid w:val="0063394D"/>
    <w:rsid w:val="006349B8"/>
    <w:rsid w:val="00635C37"/>
    <w:rsid w:val="0063613D"/>
    <w:rsid w:val="00637F90"/>
    <w:rsid w:val="00637FCE"/>
    <w:rsid w:val="00640869"/>
    <w:rsid w:val="006410FF"/>
    <w:rsid w:val="006419FC"/>
    <w:rsid w:val="006420FD"/>
    <w:rsid w:val="00642DE7"/>
    <w:rsid w:val="00642EA2"/>
    <w:rsid w:val="006430BF"/>
    <w:rsid w:val="006461A8"/>
    <w:rsid w:val="00650072"/>
    <w:rsid w:val="00651A0B"/>
    <w:rsid w:val="00653DBA"/>
    <w:rsid w:val="006547BF"/>
    <w:rsid w:val="00655EF4"/>
    <w:rsid w:val="006579E6"/>
    <w:rsid w:val="006604D6"/>
    <w:rsid w:val="00661CFB"/>
    <w:rsid w:val="00663362"/>
    <w:rsid w:val="0066493D"/>
    <w:rsid w:val="006657D1"/>
    <w:rsid w:val="00666711"/>
    <w:rsid w:val="00666C29"/>
    <w:rsid w:val="00670192"/>
    <w:rsid w:val="00670D12"/>
    <w:rsid w:val="0067323B"/>
    <w:rsid w:val="00673C85"/>
    <w:rsid w:val="00674058"/>
    <w:rsid w:val="0068186D"/>
    <w:rsid w:val="00681BC8"/>
    <w:rsid w:val="006843A7"/>
    <w:rsid w:val="0068702F"/>
    <w:rsid w:val="0068706B"/>
    <w:rsid w:val="0069380D"/>
    <w:rsid w:val="00693868"/>
    <w:rsid w:val="006944A0"/>
    <w:rsid w:val="006946FC"/>
    <w:rsid w:val="00694B72"/>
    <w:rsid w:val="00696F82"/>
    <w:rsid w:val="00697986"/>
    <w:rsid w:val="006A0304"/>
    <w:rsid w:val="006A2878"/>
    <w:rsid w:val="006A532B"/>
    <w:rsid w:val="006A567C"/>
    <w:rsid w:val="006A7FF1"/>
    <w:rsid w:val="006B1396"/>
    <w:rsid w:val="006B3748"/>
    <w:rsid w:val="006B6920"/>
    <w:rsid w:val="006B795A"/>
    <w:rsid w:val="006C0665"/>
    <w:rsid w:val="006C1E5A"/>
    <w:rsid w:val="006C28A5"/>
    <w:rsid w:val="006C4CC7"/>
    <w:rsid w:val="006C5643"/>
    <w:rsid w:val="006D10B2"/>
    <w:rsid w:val="006D1497"/>
    <w:rsid w:val="006D39AF"/>
    <w:rsid w:val="006D4504"/>
    <w:rsid w:val="006D528A"/>
    <w:rsid w:val="006D679B"/>
    <w:rsid w:val="006E01FE"/>
    <w:rsid w:val="006E2C9C"/>
    <w:rsid w:val="006E34FC"/>
    <w:rsid w:val="006E48F6"/>
    <w:rsid w:val="006E596B"/>
    <w:rsid w:val="006E5EA7"/>
    <w:rsid w:val="006E6F35"/>
    <w:rsid w:val="006F437D"/>
    <w:rsid w:val="007030C2"/>
    <w:rsid w:val="007038E7"/>
    <w:rsid w:val="00704D3B"/>
    <w:rsid w:val="0070710B"/>
    <w:rsid w:val="00723EED"/>
    <w:rsid w:val="007301AB"/>
    <w:rsid w:val="00731105"/>
    <w:rsid w:val="00732B47"/>
    <w:rsid w:val="007362DA"/>
    <w:rsid w:val="007377BA"/>
    <w:rsid w:val="00740379"/>
    <w:rsid w:val="00741FAB"/>
    <w:rsid w:val="0074275B"/>
    <w:rsid w:val="0074556B"/>
    <w:rsid w:val="00746CF8"/>
    <w:rsid w:val="00750F92"/>
    <w:rsid w:val="00752A5E"/>
    <w:rsid w:val="00753699"/>
    <w:rsid w:val="0075456C"/>
    <w:rsid w:val="00754E0E"/>
    <w:rsid w:val="007556BF"/>
    <w:rsid w:val="00756036"/>
    <w:rsid w:val="0076077E"/>
    <w:rsid w:val="00761F97"/>
    <w:rsid w:val="007649DF"/>
    <w:rsid w:val="00765F12"/>
    <w:rsid w:val="00767539"/>
    <w:rsid w:val="00771D71"/>
    <w:rsid w:val="0077404F"/>
    <w:rsid w:val="007741B0"/>
    <w:rsid w:val="007747AF"/>
    <w:rsid w:val="007759F9"/>
    <w:rsid w:val="00776845"/>
    <w:rsid w:val="00781E58"/>
    <w:rsid w:val="00782DE6"/>
    <w:rsid w:val="00783540"/>
    <w:rsid w:val="00785221"/>
    <w:rsid w:val="007910CF"/>
    <w:rsid w:val="00791CB6"/>
    <w:rsid w:val="00792C6E"/>
    <w:rsid w:val="007930A9"/>
    <w:rsid w:val="00793B47"/>
    <w:rsid w:val="007949A3"/>
    <w:rsid w:val="00795232"/>
    <w:rsid w:val="00796065"/>
    <w:rsid w:val="007963E3"/>
    <w:rsid w:val="007964D5"/>
    <w:rsid w:val="007A05DB"/>
    <w:rsid w:val="007A20C2"/>
    <w:rsid w:val="007A27B4"/>
    <w:rsid w:val="007A3FAB"/>
    <w:rsid w:val="007A4A0A"/>
    <w:rsid w:val="007A531A"/>
    <w:rsid w:val="007A55F4"/>
    <w:rsid w:val="007A5B90"/>
    <w:rsid w:val="007B0052"/>
    <w:rsid w:val="007B1779"/>
    <w:rsid w:val="007B1B6F"/>
    <w:rsid w:val="007B3B7A"/>
    <w:rsid w:val="007B3FD6"/>
    <w:rsid w:val="007B43E5"/>
    <w:rsid w:val="007B6D0D"/>
    <w:rsid w:val="007B787A"/>
    <w:rsid w:val="007C442D"/>
    <w:rsid w:val="007C4991"/>
    <w:rsid w:val="007C4BF3"/>
    <w:rsid w:val="007C59BD"/>
    <w:rsid w:val="007D131E"/>
    <w:rsid w:val="007D27AD"/>
    <w:rsid w:val="007D44CA"/>
    <w:rsid w:val="007D52EB"/>
    <w:rsid w:val="007D5B33"/>
    <w:rsid w:val="007E031F"/>
    <w:rsid w:val="007E1F97"/>
    <w:rsid w:val="007E27FA"/>
    <w:rsid w:val="007E6A71"/>
    <w:rsid w:val="007F2A2A"/>
    <w:rsid w:val="007F7683"/>
    <w:rsid w:val="007F78A3"/>
    <w:rsid w:val="00805009"/>
    <w:rsid w:val="0080518D"/>
    <w:rsid w:val="008052C7"/>
    <w:rsid w:val="00805C45"/>
    <w:rsid w:val="00806E24"/>
    <w:rsid w:val="0080760B"/>
    <w:rsid w:val="008119FA"/>
    <w:rsid w:val="00812217"/>
    <w:rsid w:val="00812DFD"/>
    <w:rsid w:val="008157D4"/>
    <w:rsid w:val="00815AAE"/>
    <w:rsid w:val="0082041D"/>
    <w:rsid w:val="0082042C"/>
    <w:rsid w:val="00825A7D"/>
    <w:rsid w:val="00825E00"/>
    <w:rsid w:val="00826620"/>
    <w:rsid w:val="00826A6C"/>
    <w:rsid w:val="00827947"/>
    <w:rsid w:val="0083032E"/>
    <w:rsid w:val="00830D5B"/>
    <w:rsid w:val="00832DD5"/>
    <w:rsid w:val="00833CEE"/>
    <w:rsid w:val="008344AD"/>
    <w:rsid w:val="00835C14"/>
    <w:rsid w:val="00837462"/>
    <w:rsid w:val="00841833"/>
    <w:rsid w:val="00841D69"/>
    <w:rsid w:val="00842DCA"/>
    <w:rsid w:val="00845D40"/>
    <w:rsid w:val="0084668A"/>
    <w:rsid w:val="0085053F"/>
    <w:rsid w:val="00853ADD"/>
    <w:rsid w:val="008542A9"/>
    <w:rsid w:val="00856B03"/>
    <w:rsid w:val="00856F15"/>
    <w:rsid w:val="00863ADB"/>
    <w:rsid w:val="0087217D"/>
    <w:rsid w:val="008721F0"/>
    <w:rsid w:val="00875AA5"/>
    <w:rsid w:val="00877E1D"/>
    <w:rsid w:val="00881ECA"/>
    <w:rsid w:val="00882279"/>
    <w:rsid w:val="008822F5"/>
    <w:rsid w:val="00882E1F"/>
    <w:rsid w:val="00885206"/>
    <w:rsid w:val="008861EB"/>
    <w:rsid w:val="008875E3"/>
    <w:rsid w:val="0089049D"/>
    <w:rsid w:val="00891023"/>
    <w:rsid w:val="0089215E"/>
    <w:rsid w:val="0089257F"/>
    <w:rsid w:val="0089507B"/>
    <w:rsid w:val="00895EC1"/>
    <w:rsid w:val="00895EFC"/>
    <w:rsid w:val="008979D8"/>
    <w:rsid w:val="008A435F"/>
    <w:rsid w:val="008A6CF1"/>
    <w:rsid w:val="008A7C01"/>
    <w:rsid w:val="008B2C1F"/>
    <w:rsid w:val="008B3FAA"/>
    <w:rsid w:val="008B4227"/>
    <w:rsid w:val="008B4898"/>
    <w:rsid w:val="008B6A83"/>
    <w:rsid w:val="008B7BCA"/>
    <w:rsid w:val="008C19F3"/>
    <w:rsid w:val="008C2A9F"/>
    <w:rsid w:val="008C315B"/>
    <w:rsid w:val="008C6CEB"/>
    <w:rsid w:val="008D0811"/>
    <w:rsid w:val="008D2BF4"/>
    <w:rsid w:val="008D326C"/>
    <w:rsid w:val="008D527D"/>
    <w:rsid w:val="008D53F2"/>
    <w:rsid w:val="008D674E"/>
    <w:rsid w:val="008D6EF9"/>
    <w:rsid w:val="008E081F"/>
    <w:rsid w:val="008E2E6A"/>
    <w:rsid w:val="008E38E4"/>
    <w:rsid w:val="008E676D"/>
    <w:rsid w:val="008F4059"/>
    <w:rsid w:val="008F41E2"/>
    <w:rsid w:val="008F63A6"/>
    <w:rsid w:val="008F67EC"/>
    <w:rsid w:val="0090049C"/>
    <w:rsid w:val="009009EE"/>
    <w:rsid w:val="0090122B"/>
    <w:rsid w:val="00901461"/>
    <w:rsid w:val="0090289E"/>
    <w:rsid w:val="00905630"/>
    <w:rsid w:val="00905B14"/>
    <w:rsid w:val="00906091"/>
    <w:rsid w:val="0091246B"/>
    <w:rsid w:val="00912671"/>
    <w:rsid w:val="00912C20"/>
    <w:rsid w:val="00913B55"/>
    <w:rsid w:val="0091799A"/>
    <w:rsid w:val="00921F15"/>
    <w:rsid w:val="00923236"/>
    <w:rsid w:val="009238CD"/>
    <w:rsid w:val="009239BB"/>
    <w:rsid w:val="00925708"/>
    <w:rsid w:val="0092669B"/>
    <w:rsid w:val="00926CBA"/>
    <w:rsid w:val="00926D8E"/>
    <w:rsid w:val="00927C34"/>
    <w:rsid w:val="009309D7"/>
    <w:rsid w:val="00932084"/>
    <w:rsid w:val="00932A13"/>
    <w:rsid w:val="00935366"/>
    <w:rsid w:val="00935722"/>
    <w:rsid w:val="00946027"/>
    <w:rsid w:val="0094675F"/>
    <w:rsid w:val="009468FD"/>
    <w:rsid w:val="00951404"/>
    <w:rsid w:val="009528C5"/>
    <w:rsid w:val="00954561"/>
    <w:rsid w:val="00955B88"/>
    <w:rsid w:val="0096068B"/>
    <w:rsid w:val="0096149D"/>
    <w:rsid w:val="00961EC1"/>
    <w:rsid w:val="00964094"/>
    <w:rsid w:val="0096468E"/>
    <w:rsid w:val="00966AA7"/>
    <w:rsid w:val="0096710E"/>
    <w:rsid w:val="00967F92"/>
    <w:rsid w:val="009709D4"/>
    <w:rsid w:val="00970FDD"/>
    <w:rsid w:val="00971125"/>
    <w:rsid w:val="009717E7"/>
    <w:rsid w:val="00972EA5"/>
    <w:rsid w:val="00972F77"/>
    <w:rsid w:val="0097396E"/>
    <w:rsid w:val="009754C2"/>
    <w:rsid w:val="00975D8F"/>
    <w:rsid w:val="009776AB"/>
    <w:rsid w:val="00980763"/>
    <w:rsid w:val="0098216C"/>
    <w:rsid w:val="00983CE0"/>
    <w:rsid w:val="00984212"/>
    <w:rsid w:val="00985B24"/>
    <w:rsid w:val="00986C84"/>
    <w:rsid w:val="00986E37"/>
    <w:rsid w:val="0099099C"/>
    <w:rsid w:val="009922E4"/>
    <w:rsid w:val="00992917"/>
    <w:rsid w:val="00993543"/>
    <w:rsid w:val="009942E3"/>
    <w:rsid w:val="00994E8D"/>
    <w:rsid w:val="00994F1F"/>
    <w:rsid w:val="00995582"/>
    <w:rsid w:val="009A22A3"/>
    <w:rsid w:val="009A3FAE"/>
    <w:rsid w:val="009A5B90"/>
    <w:rsid w:val="009A7E6B"/>
    <w:rsid w:val="009B0B5B"/>
    <w:rsid w:val="009B0C7C"/>
    <w:rsid w:val="009B2F09"/>
    <w:rsid w:val="009B406A"/>
    <w:rsid w:val="009C070A"/>
    <w:rsid w:val="009C6EC5"/>
    <w:rsid w:val="009D2CC9"/>
    <w:rsid w:val="009D31F6"/>
    <w:rsid w:val="009D351C"/>
    <w:rsid w:val="009E1907"/>
    <w:rsid w:val="009E1B33"/>
    <w:rsid w:val="009E2670"/>
    <w:rsid w:val="009E5AC4"/>
    <w:rsid w:val="009E61A8"/>
    <w:rsid w:val="009E61AC"/>
    <w:rsid w:val="009E62DB"/>
    <w:rsid w:val="009E68C9"/>
    <w:rsid w:val="009F019B"/>
    <w:rsid w:val="009F0A8E"/>
    <w:rsid w:val="009F36EB"/>
    <w:rsid w:val="009F43BA"/>
    <w:rsid w:val="009F5560"/>
    <w:rsid w:val="009F728D"/>
    <w:rsid w:val="009F7589"/>
    <w:rsid w:val="00A01A93"/>
    <w:rsid w:val="00A03821"/>
    <w:rsid w:val="00A1038C"/>
    <w:rsid w:val="00A123CE"/>
    <w:rsid w:val="00A136A7"/>
    <w:rsid w:val="00A13CB1"/>
    <w:rsid w:val="00A13F9D"/>
    <w:rsid w:val="00A14D43"/>
    <w:rsid w:val="00A1621E"/>
    <w:rsid w:val="00A176A2"/>
    <w:rsid w:val="00A17968"/>
    <w:rsid w:val="00A24074"/>
    <w:rsid w:val="00A26A4F"/>
    <w:rsid w:val="00A27E28"/>
    <w:rsid w:val="00A33FD4"/>
    <w:rsid w:val="00A3485E"/>
    <w:rsid w:val="00A35BF7"/>
    <w:rsid w:val="00A37723"/>
    <w:rsid w:val="00A42666"/>
    <w:rsid w:val="00A43FC0"/>
    <w:rsid w:val="00A4564B"/>
    <w:rsid w:val="00A464EC"/>
    <w:rsid w:val="00A508C8"/>
    <w:rsid w:val="00A518A5"/>
    <w:rsid w:val="00A5487D"/>
    <w:rsid w:val="00A55993"/>
    <w:rsid w:val="00A56BE1"/>
    <w:rsid w:val="00A601D9"/>
    <w:rsid w:val="00A63122"/>
    <w:rsid w:val="00A63697"/>
    <w:rsid w:val="00A63C47"/>
    <w:rsid w:val="00A660F2"/>
    <w:rsid w:val="00A661EC"/>
    <w:rsid w:val="00A71152"/>
    <w:rsid w:val="00A80602"/>
    <w:rsid w:val="00A80AB3"/>
    <w:rsid w:val="00A8149E"/>
    <w:rsid w:val="00A81597"/>
    <w:rsid w:val="00A82E07"/>
    <w:rsid w:val="00A8498E"/>
    <w:rsid w:val="00A94A33"/>
    <w:rsid w:val="00A95C0F"/>
    <w:rsid w:val="00A95CDA"/>
    <w:rsid w:val="00A96167"/>
    <w:rsid w:val="00A96B7F"/>
    <w:rsid w:val="00A97453"/>
    <w:rsid w:val="00AA1561"/>
    <w:rsid w:val="00AA4E22"/>
    <w:rsid w:val="00AB2977"/>
    <w:rsid w:val="00AB33EF"/>
    <w:rsid w:val="00AB5505"/>
    <w:rsid w:val="00AB5D86"/>
    <w:rsid w:val="00AB6D1A"/>
    <w:rsid w:val="00AB7F89"/>
    <w:rsid w:val="00AC3100"/>
    <w:rsid w:val="00AC359D"/>
    <w:rsid w:val="00AC35D5"/>
    <w:rsid w:val="00AC4658"/>
    <w:rsid w:val="00AC5CBB"/>
    <w:rsid w:val="00AC705C"/>
    <w:rsid w:val="00AD211F"/>
    <w:rsid w:val="00AD2EC3"/>
    <w:rsid w:val="00AD3BAE"/>
    <w:rsid w:val="00AD5099"/>
    <w:rsid w:val="00AD5B7E"/>
    <w:rsid w:val="00AD72C0"/>
    <w:rsid w:val="00AE10E4"/>
    <w:rsid w:val="00AE5F07"/>
    <w:rsid w:val="00AE5F55"/>
    <w:rsid w:val="00AF5A3F"/>
    <w:rsid w:val="00AF5B62"/>
    <w:rsid w:val="00AF7359"/>
    <w:rsid w:val="00AF77CF"/>
    <w:rsid w:val="00B03F65"/>
    <w:rsid w:val="00B07479"/>
    <w:rsid w:val="00B123FF"/>
    <w:rsid w:val="00B12F8D"/>
    <w:rsid w:val="00B135EC"/>
    <w:rsid w:val="00B1454C"/>
    <w:rsid w:val="00B16019"/>
    <w:rsid w:val="00B175E9"/>
    <w:rsid w:val="00B20034"/>
    <w:rsid w:val="00B20377"/>
    <w:rsid w:val="00B21A67"/>
    <w:rsid w:val="00B22372"/>
    <w:rsid w:val="00B22C44"/>
    <w:rsid w:val="00B2353B"/>
    <w:rsid w:val="00B25085"/>
    <w:rsid w:val="00B2643F"/>
    <w:rsid w:val="00B302C5"/>
    <w:rsid w:val="00B30580"/>
    <w:rsid w:val="00B30AB2"/>
    <w:rsid w:val="00B30DFA"/>
    <w:rsid w:val="00B30F61"/>
    <w:rsid w:val="00B3331B"/>
    <w:rsid w:val="00B378E4"/>
    <w:rsid w:val="00B37908"/>
    <w:rsid w:val="00B37F0F"/>
    <w:rsid w:val="00B404D3"/>
    <w:rsid w:val="00B41FD1"/>
    <w:rsid w:val="00B42113"/>
    <w:rsid w:val="00B424CB"/>
    <w:rsid w:val="00B4255B"/>
    <w:rsid w:val="00B47E4A"/>
    <w:rsid w:val="00B50E32"/>
    <w:rsid w:val="00B52308"/>
    <w:rsid w:val="00B56230"/>
    <w:rsid w:val="00B5707B"/>
    <w:rsid w:val="00B60712"/>
    <w:rsid w:val="00B6200F"/>
    <w:rsid w:val="00B64D12"/>
    <w:rsid w:val="00B66CE9"/>
    <w:rsid w:val="00B676C5"/>
    <w:rsid w:val="00B707BF"/>
    <w:rsid w:val="00B71986"/>
    <w:rsid w:val="00B75079"/>
    <w:rsid w:val="00B757D2"/>
    <w:rsid w:val="00B764E7"/>
    <w:rsid w:val="00B77026"/>
    <w:rsid w:val="00B82E94"/>
    <w:rsid w:val="00B82FCC"/>
    <w:rsid w:val="00B85E42"/>
    <w:rsid w:val="00B86902"/>
    <w:rsid w:val="00B86E3F"/>
    <w:rsid w:val="00B86E44"/>
    <w:rsid w:val="00B93026"/>
    <w:rsid w:val="00B93DDE"/>
    <w:rsid w:val="00B94532"/>
    <w:rsid w:val="00B94DD9"/>
    <w:rsid w:val="00B96BCA"/>
    <w:rsid w:val="00B96C9A"/>
    <w:rsid w:val="00BA012F"/>
    <w:rsid w:val="00BA293A"/>
    <w:rsid w:val="00BA5B46"/>
    <w:rsid w:val="00BB0929"/>
    <w:rsid w:val="00BB1DA6"/>
    <w:rsid w:val="00BB1FF4"/>
    <w:rsid w:val="00BB2179"/>
    <w:rsid w:val="00BB2796"/>
    <w:rsid w:val="00BB4B54"/>
    <w:rsid w:val="00BB735D"/>
    <w:rsid w:val="00BB7D74"/>
    <w:rsid w:val="00BC0587"/>
    <w:rsid w:val="00BC2E84"/>
    <w:rsid w:val="00BC44A0"/>
    <w:rsid w:val="00BC466A"/>
    <w:rsid w:val="00BC4D7E"/>
    <w:rsid w:val="00BC5F98"/>
    <w:rsid w:val="00BC7A63"/>
    <w:rsid w:val="00BD13D6"/>
    <w:rsid w:val="00BD1832"/>
    <w:rsid w:val="00BD18F6"/>
    <w:rsid w:val="00BD1955"/>
    <w:rsid w:val="00BD54E4"/>
    <w:rsid w:val="00BD64CA"/>
    <w:rsid w:val="00BD6DF3"/>
    <w:rsid w:val="00BD6F33"/>
    <w:rsid w:val="00BD7C74"/>
    <w:rsid w:val="00BD7D37"/>
    <w:rsid w:val="00BE0C83"/>
    <w:rsid w:val="00BE34DE"/>
    <w:rsid w:val="00BE629E"/>
    <w:rsid w:val="00BF118E"/>
    <w:rsid w:val="00BF3FD0"/>
    <w:rsid w:val="00BF75E4"/>
    <w:rsid w:val="00C0259B"/>
    <w:rsid w:val="00C027E7"/>
    <w:rsid w:val="00C03223"/>
    <w:rsid w:val="00C0341A"/>
    <w:rsid w:val="00C03A7E"/>
    <w:rsid w:val="00C067F7"/>
    <w:rsid w:val="00C06DE4"/>
    <w:rsid w:val="00C07135"/>
    <w:rsid w:val="00C12553"/>
    <w:rsid w:val="00C15B8E"/>
    <w:rsid w:val="00C1659D"/>
    <w:rsid w:val="00C20A15"/>
    <w:rsid w:val="00C2106B"/>
    <w:rsid w:val="00C22940"/>
    <w:rsid w:val="00C247BD"/>
    <w:rsid w:val="00C27DAB"/>
    <w:rsid w:val="00C27FAF"/>
    <w:rsid w:val="00C30779"/>
    <w:rsid w:val="00C32A4F"/>
    <w:rsid w:val="00C34C19"/>
    <w:rsid w:val="00C36B63"/>
    <w:rsid w:val="00C412E0"/>
    <w:rsid w:val="00C41689"/>
    <w:rsid w:val="00C41735"/>
    <w:rsid w:val="00C43AA4"/>
    <w:rsid w:val="00C43E02"/>
    <w:rsid w:val="00C471DD"/>
    <w:rsid w:val="00C47D6B"/>
    <w:rsid w:val="00C47FA2"/>
    <w:rsid w:val="00C50410"/>
    <w:rsid w:val="00C50B9E"/>
    <w:rsid w:val="00C50F1D"/>
    <w:rsid w:val="00C535F3"/>
    <w:rsid w:val="00C53A67"/>
    <w:rsid w:val="00C55384"/>
    <w:rsid w:val="00C55E29"/>
    <w:rsid w:val="00C560AC"/>
    <w:rsid w:val="00C6056B"/>
    <w:rsid w:val="00C60FF1"/>
    <w:rsid w:val="00C6202F"/>
    <w:rsid w:val="00C6255B"/>
    <w:rsid w:val="00C6555E"/>
    <w:rsid w:val="00C671E4"/>
    <w:rsid w:val="00C67631"/>
    <w:rsid w:val="00C71580"/>
    <w:rsid w:val="00C721C2"/>
    <w:rsid w:val="00C751D1"/>
    <w:rsid w:val="00C77B54"/>
    <w:rsid w:val="00C82FDF"/>
    <w:rsid w:val="00C8402E"/>
    <w:rsid w:val="00C85BBE"/>
    <w:rsid w:val="00C875EE"/>
    <w:rsid w:val="00C876D4"/>
    <w:rsid w:val="00C90038"/>
    <w:rsid w:val="00C93963"/>
    <w:rsid w:val="00C94034"/>
    <w:rsid w:val="00C94A2D"/>
    <w:rsid w:val="00C950EA"/>
    <w:rsid w:val="00C967F4"/>
    <w:rsid w:val="00C97B78"/>
    <w:rsid w:val="00CA2264"/>
    <w:rsid w:val="00CA2E2C"/>
    <w:rsid w:val="00CA6A0B"/>
    <w:rsid w:val="00CA70FF"/>
    <w:rsid w:val="00CB218A"/>
    <w:rsid w:val="00CB26C0"/>
    <w:rsid w:val="00CC1F89"/>
    <w:rsid w:val="00CC3A8A"/>
    <w:rsid w:val="00CC46E5"/>
    <w:rsid w:val="00CC5F81"/>
    <w:rsid w:val="00CD028C"/>
    <w:rsid w:val="00CD095D"/>
    <w:rsid w:val="00CD19DE"/>
    <w:rsid w:val="00CD1AEC"/>
    <w:rsid w:val="00CD2C1E"/>
    <w:rsid w:val="00CD31DD"/>
    <w:rsid w:val="00CD3D05"/>
    <w:rsid w:val="00CD516E"/>
    <w:rsid w:val="00CD5F8D"/>
    <w:rsid w:val="00CD6BA0"/>
    <w:rsid w:val="00CD7D2B"/>
    <w:rsid w:val="00CE0B0C"/>
    <w:rsid w:val="00CE0FF2"/>
    <w:rsid w:val="00CE1164"/>
    <w:rsid w:val="00CE2009"/>
    <w:rsid w:val="00CE2F19"/>
    <w:rsid w:val="00CE33EC"/>
    <w:rsid w:val="00CE4298"/>
    <w:rsid w:val="00CE519A"/>
    <w:rsid w:val="00CE63C1"/>
    <w:rsid w:val="00CE6897"/>
    <w:rsid w:val="00CE6E97"/>
    <w:rsid w:val="00CE717B"/>
    <w:rsid w:val="00CF0593"/>
    <w:rsid w:val="00CF1C18"/>
    <w:rsid w:val="00CF39F8"/>
    <w:rsid w:val="00CF44DA"/>
    <w:rsid w:val="00CF6003"/>
    <w:rsid w:val="00CF6649"/>
    <w:rsid w:val="00CF6D42"/>
    <w:rsid w:val="00CF72B1"/>
    <w:rsid w:val="00D01F93"/>
    <w:rsid w:val="00D02C81"/>
    <w:rsid w:val="00D06D95"/>
    <w:rsid w:val="00D07595"/>
    <w:rsid w:val="00D075A1"/>
    <w:rsid w:val="00D11FB9"/>
    <w:rsid w:val="00D12F8D"/>
    <w:rsid w:val="00D13A87"/>
    <w:rsid w:val="00D14ABD"/>
    <w:rsid w:val="00D163E3"/>
    <w:rsid w:val="00D16B53"/>
    <w:rsid w:val="00D173B7"/>
    <w:rsid w:val="00D207D1"/>
    <w:rsid w:val="00D21A06"/>
    <w:rsid w:val="00D2622C"/>
    <w:rsid w:val="00D268AF"/>
    <w:rsid w:val="00D30DC9"/>
    <w:rsid w:val="00D35BE9"/>
    <w:rsid w:val="00D41234"/>
    <w:rsid w:val="00D43F8E"/>
    <w:rsid w:val="00D44199"/>
    <w:rsid w:val="00D44C51"/>
    <w:rsid w:val="00D4722D"/>
    <w:rsid w:val="00D4785D"/>
    <w:rsid w:val="00D51B79"/>
    <w:rsid w:val="00D54E42"/>
    <w:rsid w:val="00D55021"/>
    <w:rsid w:val="00D55A5F"/>
    <w:rsid w:val="00D571CF"/>
    <w:rsid w:val="00D576A4"/>
    <w:rsid w:val="00D6025E"/>
    <w:rsid w:val="00D610B3"/>
    <w:rsid w:val="00D61DDC"/>
    <w:rsid w:val="00D6402E"/>
    <w:rsid w:val="00D64B3C"/>
    <w:rsid w:val="00D65052"/>
    <w:rsid w:val="00D65A4E"/>
    <w:rsid w:val="00D67DAB"/>
    <w:rsid w:val="00D7175E"/>
    <w:rsid w:val="00D77200"/>
    <w:rsid w:val="00D84A83"/>
    <w:rsid w:val="00D84B8A"/>
    <w:rsid w:val="00D85D60"/>
    <w:rsid w:val="00D91E72"/>
    <w:rsid w:val="00D920C7"/>
    <w:rsid w:val="00D92E8D"/>
    <w:rsid w:val="00D932E3"/>
    <w:rsid w:val="00D93DE2"/>
    <w:rsid w:val="00D944AF"/>
    <w:rsid w:val="00D94975"/>
    <w:rsid w:val="00D95D38"/>
    <w:rsid w:val="00DA0280"/>
    <w:rsid w:val="00DA1F77"/>
    <w:rsid w:val="00DA2182"/>
    <w:rsid w:val="00DA2345"/>
    <w:rsid w:val="00DA35D6"/>
    <w:rsid w:val="00DA4E63"/>
    <w:rsid w:val="00DA615E"/>
    <w:rsid w:val="00DA6E12"/>
    <w:rsid w:val="00DB3161"/>
    <w:rsid w:val="00DB36A9"/>
    <w:rsid w:val="00DB4719"/>
    <w:rsid w:val="00DB619C"/>
    <w:rsid w:val="00DB6C2D"/>
    <w:rsid w:val="00DC0886"/>
    <w:rsid w:val="00DC0F47"/>
    <w:rsid w:val="00DC266E"/>
    <w:rsid w:val="00DC4A27"/>
    <w:rsid w:val="00DC5686"/>
    <w:rsid w:val="00DC5924"/>
    <w:rsid w:val="00DC65D6"/>
    <w:rsid w:val="00DC66D9"/>
    <w:rsid w:val="00DC6CA2"/>
    <w:rsid w:val="00DD0F22"/>
    <w:rsid w:val="00DD2AE0"/>
    <w:rsid w:val="00DD4871"/>
    <w:rsid w:val="00DD4F8E"/>
    <w:rsid w:val="00DD5125"/>
    <w:rsid w:val="00DD6333"/>
    <w:rsid w:val="00DE384A"/>
    <w:rsid w:val="00DE6522"/>
    <w:rsid w:val="00DE72D8"/>
    <w:rsid w:val="00DF01B5"/>
    <w:rsid w:val="00DF03A9"/>
    <w:rsid w:val="00DF10A8"/>
    <w:rsid w:val="00DF1506"/>
    <w:rsid w:val="00DF3686"/>
    <w:rsid w:val="00DF4BE1"/>
    <w:rsid w:val="00DF4C8B"/>
    <w:rsid w:val="00DF4F2A"/>
    <w:rsid w:val="00DF6086"/>
    <w:rsid w:val="00DF6A9D"/>
    <w:rsid w:val="00E003BA"/>
    <w:rsid w:val="00E00C52"/>
    <w:rsid w:val="00E10464"/>
    <w:rsid w:val="00E125C7"/>
    <w:rsid w:val="00E13382"/>
    <w:rsid w:val="00E1487D"/>
    <w:rsid w:val="00E16116"/>
    <w:rsid w:val="00E16ACA"/>
    <w:rsid w:val="00E22381"/>
    <w:rsid w:val="00E22BF6"/>
    <w:rsid w:val="00E23506"/>
    <w:rsid w:val="00E235BA"/>
    <w:rsid w:val="00E254FD"/>
    <w:rsid w:val="00E263F4"/>
    <w:rsid w:val="00E26DF7"/>
    <w:rsid w:val="00E30D2C"/>
    <w:rsid w:val="00E32B83"/>
    <w:rsid w:val="00E37756"/>
    <w:rsid w:val="00E379A9"/>
    <w:rsid w:val="00E40964"/>
    <w:rsid w:val="00E40D6B"/>
    <w:rsid w:val="00E40E6E"/>
    <w:rsid w:val="00E426DE"/>
    <w:rsid w:val="00E4290F"/>
    <w:rsid w:val="00E47482"/>
    <w:rsid w:val="00E50138"/>
    <w:rsid w:val="00E50466"/>
    <w:rsid w:val="00E50E55"/>
    <w:rsid w:val="00E520C8"/>
    <w:rsid w:val="00E530D1"/>
    <w:rsid w:val="00E536AF"/>
    <w:rsid w:val="00E55A6C"/>
    <w:rsid w:val="00E55F5D"/>
    <w:rsid w:val="00E62F65"/>
    <w:rsid w:val="00E6319E"/>
    <w:rsid w:val="00E63265"/>
    <w:rsid w:val="00E6423E"/>
    <w:rsid w:val="00E65ACA"/>
    <w:rsid w:val="00E66469"/>
    <w:rsid w:val="00E673D5"/>
    <w:rsid w:val="00E7109E"/>
    <w:rsid w:val="00E723D0"/>
    <w:rsid w:val="00E736D9"/>
    <w:rsid w:val="00E75412"/>
    <w:rsid w:val="00E7547E"/>
    <w:rsid w:val="00E755FC"/>
    <w:rsid w:val="00E756CB"/>
    <w:rsid w:val="00E7659F"/>
    <w:rsid w:val="00E8056C"/>
    <w:rsid w:val="00E8216E"/>
    <w:rsid w:val="00E832E4"/>
    <w:rsid w:val="00E86998"/>
    <w:rsid w:val="00E90182"/>
    <w:rsid w:val="00E90D14"/>
    <w:rsid w:val="00E92924"/>
    <w:rsid w:val="00E94A5C"/>
    <w:rsid w:val="00E96B47"/>
    <w:rsid w:val="00EA1961"/>
    <w:rsid w:val="00EA34C9"/>
    <w:rsid w:val="00EA3517"/>
    <w:rsid w:val="00EA4F55"/>
    <w:rsid w:val="00EA6E2F"/>
    <w:rsid w:val="00EA7932"/>
    <w:rsid w:val="00EA7A8F"/>
    <w:rsid w:val="00EB1317"/>
    <w:rsid w:val="00EB1547"/>
    <w:rsid w:val="00EB16AE"/>
    <w:rsid w:val="00EB1C53"/>
    <w:rsid w:val="00EB227F"/>
    <w:rsid w:val="00EB23D3"/>
    <w:rsid w:val="00EB48E6"/>
    <w:rsid w:val="00EB49E5"/>
    <w:rsid w:val="00EB6C85"/>
    <w:rsid w:val="00EC382E"/>
    <w:rsid w:val="00ED06C5"/>
    <w:rsid w:val="00ED0A3A"/>
    <w:rsid w:val="00ED2DEF"/>
    <w:rsid w:val="00ED58D9"/>
    <w:rsid w:val="00ED6F14"/>
    <w:rsid w:val="00EE1505"/>
    <w:rsid w:val="00EE6E1B"/>
    <w:rsid w:val="00EE7D54"/>
    <w:rsid w:val="00EF22F3"/>
    <w:rsid w:val="00EF354A"/>
    <w:rsid w:val="00EF478A"/>
    <w:rsid w:val="00F00260"/>
    <w:rsid w:val="00F01E58"/>
    <w:rsid w:val="00F043BD"/>
    <w:rsid w:val="00F0506E"/>
    <w:rsid w:val="00F05A65"/>
    <w:rsid w:val="00F07E3A"/>
    <w:rsid w:val="00F113A9"/>
    <w:rsid w:val="00F128FD"/>
    <w:rsid w:val="00F137FE"/>
    <w:rsid w:val="00F16292"/>
    <w:rsid w:val="00F20493"/>
    <w:rsid w:val="00F2065B"/>
    <w:rsid w:val="00F254C6"/>
    <w:rsid w:val="00F255EF"/>
    <w:rsid w:val="00F30819"/>
    <w:rsid w:val="00F31681"/>
    <w:rsid w:val="00F32519"/>
    <w:rsid w:val="00F32EBB"/>
    <w:rsid w:val="00F33AD9"/>
    <w:rsid w:val="00F34CCB"/>
    <w:rsid w:val="00F376C2"/>
    <w:rsid w:val="00F40618"/>
    <w:rsid w:val="00F40F5C"/>
    <w:rsid w:val="00F414EB"/>
    <w:rsid w:val="00F43278"/>
    <w:rsid w:val="00F469DA"/>
    <w:rsid w:val="00F51967"/>
    <w:rsid w:val="00F51FFC"/>
    <w:rsid w:val="00F53496"/>
    <w:rsid w:val="00F53A00"/>
    <w:rsid w:val="00F53BA9"/>
    <w:rsid w:val="00F55A1D"/>
    <w:rsid w:val="00F55BE0"/>
    <w:rsid w:val="00F55C5D"/>
    <w:rsid w:val="00F5721E"/>
    <w:rsid w:val="00F57E32"/>
    <w:rsid w:val="00F60958"/>
    <w:rsid w:val="00F60B5B"/>
    <w:rsid w:val="00F65550"/>
    <w:rsid w:val="00F702BC"/>
    <w:rsid w:val="00F7102F"/>
    <w:rsid w:val="00F71B72"/>
    <w:rsid w:val="00F72ADC"/>
    <w:rsid w:val="00F776F6"/>
    <w:rsid w:val="00F81BC0"/>
    <w:rsid w:val="00F8617C"/>
    <w:rsid w:val="00F864B4"/>
    <w:rsid w:val="00F91ADD"/>
    <w:rsid w:val="00F938D3"/>
    <w:rsid w:val="00F95844"/>
    <w:rsid w:val="00FA03AB"/>
    <w:rsid w:val="00FA07FE"/>
    <w:rsid w:val="00FA3755"/>
    <w:rsid w:val="00FA4930"/>
    <w:rsid w:val="00FA5B2A"/>
    <w:rsid w:val="00FA5F6F"/>
    <w:rsid w:val="00FB08DF"/>
    <w:rsid w:val="00FB2549"/>
    <w:rsid w:val="00FB5B2C"/>
    <w:rsid w:val="00FB6ADF"/>
    <w:rsid w:val="00FB7165"/>
    <w:rsid w:val="00FC2DA7"/>
    <w:rsid w:val="00FC3EF5"/>
    <w:rsid w:val="00FC4DD6"/>
    <w:rsid w:val="00FC6469"/>
    <w:rsid w:val="00FC6805"/>
    <w:rsid w:val="00FC76D5"/>
    <w:rsid w:val="00FD185A"/>
    <w:rsid w:val="00FD254D"/>
    <w:rsid w:val="00FD3535"/>
    <w:rsid w:val="00FD3DCD"/>
    <w:rsid w:val="00FD3E2C"/>
    <w:rsid w:val="00FD64CE"/>
    <w:rsid w:val="00FE30D1"/>
    <w:rsid w:val="00FE4A50"/>
    <w:rsid w:val="00FE6967"/>
    <w:rsid w:val="00FF2393"/>
    <w:rsid w:val="00FF2474"/>
    <w:rsid w:val="00FF2AC4"/>
    <w:rsid w:val="00FF56C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DF3F21-E609-4412-9419-8F67FD55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6CBA"/>
    <w:rPr>
      <w:rFonts w:ascii="Helvetica" w:hAnsi="Helvetica"/>
      <w:sz w:val="22"/>
      <w:lang w:val="de-DE" w:eastAsia="de-DE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26CBA"/>
    <w:pPr>
      <w:keepNext/>
      <w:jc w:val="both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926CBA"/>
    <w:pPr>
      <w:keepNext/>
      <w:jc w:val="both"/>
      <w:outlineLvl w:val="1"/>
    </w:pPr>
    <w:rPr>
      <w:b/>
      <w:u w:val="singl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26CBA"/>
    <w:pPr>
      <w:keepNext/>
      <w:jc w:val="center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uiPriority w:val="99"/>
    <w:qFormat/>
    <w:rsid w:val="00926CBA"/>
    <w:pPr>
      <w:keepNext/>
      <w:ind w:left="57" w:right="57"/>
      <w:outlineLvl w:val="3"/>
    </w:pPr>
    <w:rPr>
      <w:i/>
    </w:rPr>
  </w:style>
  <w:style w:type="paragraph" w:styleId="Naslov5">
    <w:name w:val="heading 5"/>
    <w:basedOn w:val="Navaden"/>
    <w:next w:val="Navaden"/>
    <w:link w:val="Naslov5Znak"/>
    <w:uiPriority w:val="99"/>
    <w:qFormat/>
    <w:rsid w:val="00926CBA"/>
    <w:pPr>
      <w:keepNext/>
      <w:ind w:left="72"/>
      <w:outlineLvl w:val="4"/>
    </w:pPr>
    <w:rPr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link w:val="Naslov1"/>
    <w:uiPriority w:val="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Naslov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link w:val="Naslov3"/>
    <w:uiPriority w:val="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Heading4Char">
    <w:name w:val="Heading 4 Char"/>
    <w:link w:val="Naslov4"/>
    <w:uiPriority w:val="9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link w:val="Naslov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slov1Znak">
    <w:name w:val="Naslov 1 Znak"/>
    <w:link w:val="Naslov1"/>
    <w:uiPriority w:val="99"/>
    <w:locked/>
    <w:rsid w:val="002D0BD0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slov2Znak">
    <w:name w:val="Naslov 2 Znak"/>
    <w:link w:val="Naslov2"/>
    <w:uiPriority w:val="99"/>
    <w:semiHidden/>
    <w:locked/>
    <w:rsid w:val="002D0BD0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slov3Znak">
    <w:name w:val="Naslov 3 Znak"/>
    <w:link w:val="Naslov3"/>
    <w:uiPriority w:val="99"/>
    <w:semiHidden/>
    <w:locked/>
    <w:rsid w:val="002D0BD0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Naslov4Znak">
    <w:name w:val="Naslov 4 Znak"/>
    <w:link w:val="Naslov4"/>
    <w:uiPriority w:val="99"/>
    <w:semiHidden/>
    <w:locked/>
    <w:rsid w:val="002D0BD0"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Naslov5Znak">
    <w:name w:val="Naslov 5 Znak"/>
    <w:link w:val="Naslov5"/>
    <w:uiPriority w:val="99"/>
    <w:semiHidden/>
    <w:locked/>
    <w:rsid w:val="002D0BD0"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styleId="Pripombasklic">
    <w:name w:val="annotation reference"/>
    <w:uiPriority w:val="99"/>
    <w:semiHidden/>
    <w:rsid w:val="00926CBA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26CBA"/>
    <w:rPr>
      <w:sz w:val="20"/>
    </w:rPr>
  </w:style>
  <w:style w:type="character" w:customStyle="1" w:styleId="CommentTextChar">
    <w:name w:val="Comment Text Char"/>
    <w:link w:val="Pripombabesedilo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2D0BD0"/>
    <w:rPr>
      <w:rFonts w:ascii="Helvetica" w:hAnsi="Helvetica" w:cs="Times New Roman"/>
      <w:sz w:val="20"/>
      <w:szCs w:val="20"/>
      <w:lang w:val="de-DE" w:eastAsia="de-DE"/>
    </w:rPr>
  </w:style>
  <w:style w:type="paragraph" w:styleId="Glava">
    <w:name w:val="header"/>
    <w:basedOn w:val="Navaden"/>
    <w:link w:val="GlavaZnak"/>
    <w:uiPriority w:val="99"/>
    <w:rsid w:val="00926C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Glava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GlavaZnak">
    <w:name w:val="Glava Znak"/>
    <w:link w:val="Glava"/>
    <w:uiPriority w:val="99"/>
    <w:locked/>
    <w:rsid w:val="00B94DD9"/>
    <w:rPr>
      <w:rFonts w:ascii="Helvetica" w:hAnsi="Helvetica" w:cs="Times New Roman"/>
      <w:sz w:val="22"/>
      <w:lang w:val="de-DE" w:eastAsia="de-DE"/>
    </w:rPr>
  </w:style>
  <w:style w:type="paragraph" w:styleId="Noga">
    <w:name w:val="footer"/>
    <w:basedOn w:val="Navaden"/>
    <w:link w:val="NogaZnak"/>
    <w:uiPriority w:val="99"/>
    <w:rsid w:val="00926C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Noga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NogaZnak">
    <w:name w:val="Noga Znak"/>
    <w:link w:val="Noga"/>
    <w:uiPriority w:val="99"/>
    <w:locked/>
    <w:rsid w:val="008A435F"/>
    <w:rPr>
      <w:rFonts w:ascii="Helvetica" w:hAnsi="Helvetica" w:cs="Times New Roman"/>
      <w:sz w:val="22"/>
      <w:lang w:val="de-DE" w:eastAsia="de-DE"/>
    </w:rPr>
  </w:style>
  <w:style w:type="paragraph" w:styleId="Zgradbadokumenta">
    <w:name w:val="Document Map"/>
    <w:basedOn w:val="Navaden"/>
    <w:link w:val="ZgradbadokumentaZnak"/>
    <w:uiPriority w:val="99"/>
    <w:semiHidden/>
    <w:rsid w:val="00926CB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Zgradbadokumenta"/>
    <w:uiPriority w:val="99"/>
    <w:semiHidden/>
    <w:locked/>
    <w:rPr>
      <w:rFonts w:cs="Times New Roman"/>
      <w:sz w:val="2"/>
      <w:lang w:val="de-DE" w:eastAsia="de-DE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2D0BD0"/>
    <w:rPr>
      <w:rFonts w:cs="Times New Roman"/>
      <w:sz w:val="2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926CBA"/>
    <w:rPr>
      <w:sz w:val="20"/>
    </w:rPr>
  </w:style>
  <w:style w:type="character" w:customStyle="1" w:styleId="FootnoteTextChar">
    <w:name w:val="Footnote Text Char"/>
    <w:link w:val="Sprotnaopomba-besedilo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2D0BD0"/>
    <w:rPr>
      <w:rFonts w:ascii="Helvetica" w:hAnsi="Helvetica" w:cs="Times New Roman"/>
      <w:sz w:val="20"/>
      <w:szCs w:val="20"/>
      <w:lang w:val="de-DE" w:eastAsia="de-DE"/>
    </w:rPr>
  </w:style>
  <w:style w:type="character" w:styleId="Sprotnaopomba-sklic">
    <w:name w:val="footnote reference"/>
    <w:uiPriority w:val="99"/>
    <w:semiHidden/>
    <w:rsid w:val="00926CBA"/>
    <w:rPr>
      <w:rFonts w:cs="Times New Roman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rsid w:val="00B23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esedilooblaka"/>
    <w:uiPriority w:val="99"/>
    <w:semiHidden/>
    <w:locked/>
    <w:rPr>
      <w:rFonts w:cs="Times New Roman"/>
      <w:sz w:val="2"/>
      <w:lang w:val="de-DE" w:eastAsia="de-DE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0BD0"/>
    <w:rPr>
      <w:rFonts w:cs="Times New Roman"/>
      <w:sz w:val="2"/>
      <w:lang w:val="de-DE" w:eastAsia="de-DE"/>
    </w:rPr>
  </w:style>
  <w:style w:type="character" w:customStyle="1" w:styleId="sn">
    <w:name w:val="sn"/>
    <w:uiPriority w:val="99"/>
    <w:rsid w:val="00282179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262665"/>
    <w:rPr>
      <w:b/>
      <w:bCs/>
    </w:rPr>
  </w:style>
  <w:style w:type="character" w:customStyle="1" w:styleId="CommentSubjectChar">
    <w:name w:val="Comment Subject Char"/>
    <w:link w:val="Zadevapripombe"/>
    <w:uiPriority w:val="99"/>
    <w:semiHidden/>
    <w:locked/>
    <w:rPr>
      <w:rFonts w:ascii="Helvetica" w:hAnsi="Helvetica" w:cs="Times New Roman"/>
      <w:b/>
      <w:bCs/>
      <w:sz w:val="20"/>
      <w:szCs w:val="20"/>
      <w:lang w:val="de-DE" w:eastAsia="de-DE"/>
    </w:rPr>
  </w:style>
  <w:style w:type="character" w:customStyle="1" w:styleId="ZadevapripombeZnak">
    <w:name w:val="Zadeva pripombe Znak"/>
    <w:link w:val="Zadevapripombe"/>
    <w:uiPriority w:val="99"/>
    <w:semiHidden/>
    <w:locked/>
    <w:rsid w:val="002D0BD0"/>
    <w:rPr>
      <w:rFonts w:ascii="Helvetica" w:hAnsi="Helvetica" w:cs="Times New Roman"/>
      <w:b/>
      <w:bCs/>
      <w:sz w:val="20"/>
      <w:szCs w:val="20"/>
      <w:lang w:val="de-DE" w:eastAsia="de-DE"/>
    </w:rPr>
  </w:style>
  <w:style w:type="character" w:customStyle="1" w:styleId="text">
    <w:name w:val="text"/>
    <w:uiPriority w:val="99"/>
    <w:rsid w:val="00882279"/>
    <w:rPr>
      <w:rFonts w:cs="Times New Roman"/>
    </w:rPr>
  </w:style>
  <w:style w:type="character" w:styleId="tevilkastrani">
    <w:name w:val="page number"/>
    <w:uiPriority w:val="99"/>
    <w:rsid w:val="00D91E72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4C0269"/>
    <w:rPr>
      <w:sz w:val="20"/>
      <w:lang w:val="sl-SI" w:eastAsia="sl-SI"/>
    </w:rPr>
  </w:style>
  <w:style w:type="character" w:customStyle="1" w:styleId="EndnoteTextChar">
    <w:name w:val="Endnote Text Char"/>
    <w:link w:val="Konnaopomba-besedilo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Konnaopomba-besediloZnak">
    <w:name w:val="Končna opomba - besedilo Znak"/>
    <w:link w:val="Konnaopomba-besedilo"/>
    <w:uiPriority w:val="99"/>
    <w:semiHidden/>
    <w:locked/>
    <w:rsid w:val="005616E9"/>
    <w:rPr>
      <w:rFonts w:ascii="Helvetica" w:hAnsi="Helvetica" w:cs="Times New Roman"/>
    </w:rPr>
  </w:style>
  <w:style w:type="character" w:styleId="Konnaopomba-sklic">
    <w:name w:val="endnote reference"/>
    <w:uiPriority w:val="99"/>
    <w:semiHidden/>
    <w:rsid w:val="004C0269"/>
    <w:rPr>
      <w:rFonts w:cs="Times New Roman"/>
      <w:vertAlign w:val="superscript"/>
    </w:rPr>
  </w:style>
  <w:style w:type="character" w:styleId="Hiperpovezava">
    <w:name w:val="Hyperlink"/>
    <w:uiPriority w:val="99"/>
    <w:rsid w:val="00F95844"/>
    <w:rPr>
      <w:rFonts w:cs="Times New Roman"/>
      <w:color w:val="0000FF"/>
      <w:u w:val="single"/>
    </w:rPr>
  </w:style>
  <w:style w:type="character" w:customStyle="1" w:styleId="style1011">
    <w:name w:val="style1011"/>
    <w:uiPriority w:val="99"/>
    <w:rsid w:val="00972EA5"/>
    <w:rPr>
      <w:b/>
      <w:sz w:val="27"/>
    </w:rPr>
  </w:style>
  <w:style w:type="character" w:styleId="SledenaHiperpovezava">
    <w:name w:val="FollowedHyperlink"/>
    <w:uiPriority w:val="99"/>
    <w:rsid w:val="00306699"/>
    <w:rPr>
      <w:rFonts w:cs="Times New Roman"/>
      <w:color w:val="800080"/>
      <w:u w:val="single"/>
    </w:rPr>
  </w:style>
  <w:style w:type="table" w:styleId="Tabelamrea">
    <w:name w:val="Table Grid"/>
    <w:basedOn w:val="Navadnatabela"/>
    <w:uiPriority w:val="99"/>
    <w:rsid w:val="00BD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PO">
    <w:name w:val="EPPO"/>
    <w:uiPriority w:val="99"/>
    <w:rsid w:val="00117056"/>
    <w:pPr>
      <w:spacing w:line="280" w:lineRule="exact"/>
    </w:pPr>
    <w:rPr>
      <w:noProof/>
      <w:lang w:val="fr-FR" w:eastAsia="fr-FR"/>
    </w:rPr>
  </w:style>
  <w:style w:type="paragraph" w:customStyle="1" w:styleId="Revision">
    <w:name w:val="Revision"/>
    <w:hidden/>
    <w:uiPriority w:val="99"/>
    <w:semiHidden/>
    <w:rsid w:val="003F0652"/>
    <w:rPr>
      <w:rFonts w:ascii="Helvetica" w:hAnsi="Helvetica"/>
      <w:sz w:val="22"/>
      <w:lang w:val="de-DE" w:eastAsia="de-DE"/>
    </w:rPr>
  </w:style>
  <w:style w:type="paragraph" w:styleId="Telobesedila">
    <w:name w:val="Body Text"/>
    <w:basedOn w:val="Navaden"/>
    <w:link w:val="TelobesedilaZnak"/>
    <w:uiPriority w:val="99"/>
    <w:rsid w:val="00C967F4"/>
    <w:pPr>
      <w:spacing w:after="120"/>
    </w:pPr>
    <w:rPr>
      <w:rFonts w:ascii="Calibri" w:hAnsi="Calibri"/>
      <w:szCs w:val="22"/>
      <w:lang w:val="sl-SI" w:eastAsia="en-US"/>
    </w:rPr>
  </w:style>
  <w:style w:type="character" w:customStyle="1" w:styleId="BodyTextChar">
    <w:name w:val="Body Text Char"/>
    <w:link w:val="Telobesedila"/>
    <w:uiPriority w:val="99"/>
    <w:semiHidden/>
    <w:locked/>
    <w:rPr>
      <w:rFonts w:ascii="Helvetica" w:hAnsi="Helvetica" w:cs="Times New Roman"/>
      <w:sz w:val="20"/>
      <w:szCs w:val="20"/>
      <w:lang w:val="de-DE" w:eastAsia="de-DE"/>
    </w:rPr>
  </w:style>
  <w:style w:type="character" w:customStyle="1" w:styleId="TelobesedilaZnak">
    <w:name w:val="Telo besedila Znak"/>
    <w:link w:val="Telobesedila"/>
    <w:uiPriority w:val="99"/>
    <w:locked/>
    <w:rsid w:val="00C967F4"/>
    <w:rPr>
      <w:rFonts w:ascii="Calibri" w:hAnsi="Calibri" w:cs="Times New Roman"/>
      <w:sz w:val="22"/>
      <w:lang w:val="x-none" w:eastAsia="en-US"/>
    </w:rPr>
  </w:style>
  <w:style w:type="paragraph" w:customStyle="1" w:styleId="CharCharCarCarCarCarCarCarCarCarCarCar">
    <w:name w:val="Char Char Car Car Car Car Car Car Car Car Car Car"/>
    <w:basedOn w:val="Navaden"/>
    <w:uiPriority w:val="99"/>
    <w:rsid w:val="008A435F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yesno">
    <w:name w:val="yes/no"/>
    <w:basedOn w:val="Navaden"/>
    <w:uiPriority w:val="99"/>
    <w:rsid w:val="00E40D6B"/>
    <w:pPr>
      <w:tabs>
        <w:tab w:val="left" w:pos="576"/>
        <w:tab w:val="left" w:pos="1440"/>
        <w:tab w:val="left" w:pos="9072"/>
      </w:tabs>
      <w:jc w:val="both"/>
    </w:pPr>
    <w:rPr>
      <w:rFonts w:ascii="Times New Roman" w:hAnsi="Times New Roman"/>
      <w:b/>
      <w:sz w:val="24"/>
      <w:lang w:val="en-GB" w:eastAsia="fr-FR"/>
    </w:rPr>
  </w:style>
  <w:style w:type="character" w:customStyle="1" w:styleId="PlaceholderText">
    <w:name w:val="Placeholder Text"/>
    <w:uiPriority w:val="99"/>
    <w:semiHidden/>
    <w:rsid w:val="0075456C"/>
    <w:rPr>
      <w:rFonts w:cs="Times New Roman"/>
      <w:color w:val="808080"/>
    </w:rPr>
  </w:style>
  <w:style w:type="paragraph" w:customStyle="1" w:styleId="ListParagraph">
    <w:name w:val="List Paragraph"/>
    <w:basedOn w:val="Navaden"/>
    <w:uiPriority w:val="99"/>
    <w:qFormat/>
    <w:rsid w:val="0004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ra.eppo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po.org/PUBLICATIONS/bulletin/instructions_for_author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pp.eurostat.ec.europa.eu/portal/page/portal/agriculture/introdu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ostat.fao.org/site/567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8080C3-48CE-4632-8249-DEAA260E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EPPO PRA</vt:lpstr>
      <vt:lpstr>Short EPPO PRA</vt:lpstr>
    </vt:vector>
  </TitlesOfParts>
  <Company>EPPO</Company>
  <LinksUpToDate>false</LinksUpToDate>
  <CharactersWithSpaces>15568</CharactersWithSpaces>
  <SharedDoc>false</SharedDoc>
  <HLinks>
    <vt:vector size="24" baseType="variant">
      <vt:variant>
        <vt:i4>8257584</vt:i4>
      </vt:variant>
      <vt:variant>
        <vt:i4>12</vt:i4>
      </vt:variant>
      <vt:variant>
        <vt:i4>0</vt:i4>
      </vt:variant>
      <vt:variant>
        <vt:i4>5</vt:i4>
      </vt:variant>
      <vt:variant>
        <vt:lpwstr>http://www.eppo.org/PUBLICATIONS/bulletin/instructions_for_authors.pdf</vt:lpwstr>
      </vt:variant>
      <vt:variant>
        <vt:lpwstr/>
      </vt:variant>
      <vt:variant>
        <vt:i4>31</vt:i4>
      </vt:variant>
      <vt:variant>
        <vt:i4>9</vt:i4>
      </vt:variant>
      <vt:variant>
        <vt:i4>0</vt:i4>
      </vt:variant>
      <vt:variant>
        <vt:i4>5</vt:i4>
      </vt:variant>
      <vt:variant>
        <vt:lpwstr>http://epp.eurostat.ec.europa.eu/portal/page/portal/agriculture/introduction</vt:lpwstr>
      </vt:variant>
      <vt:variant>
        <vt:lpwstr/>
      </vt:variant>
      <vt:variant>
        <vt:i4>6160472</vt:i4>
      </vt:variant>
      <vt:variant>
        <vt:i4>6</vt:i4>
      </vt:variant>
      <vt:variant>
        <vt:i4>0</vt:i4>
      </vt:variant>
      <vt:variant>
        <vt:i4>5</vt:i4>
      </vt:variant>
      <vt:variant>
        <vt:lpwstr>http://faostat.fao.org/site/567/default.aspx</vt:lpwstr>
      </vt:variant>
      <vt:variant>
        <vt:lpwstr>ancor</vt:lpwstr>
      </vt:variant>
      <vt:variant>
        <vt:i4>4128803</vt:i4>
      </vt:variant>
      <vt:variant>
        <vt:i4>3</vt:i4>
      </vt:variant>
      <vt:variant>
        <vt:i4>0</vt:i4>
      </vt:variant>
      <vt:variant>
        <vt:i4>5</vt:i4>
      </vt:variant>
      <vt:variant>
        <vt:lpwstr>http://capra.eppo.org/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EPPO PRA</dc:title>
  <dc:subject>Express PRA</dc:subject>
  <dc:creator>Muriel Suffert</dc:creator>
  <cp:keywords>PRA</cp:keywords>
  <cp:lastModifiedBy>Nina Pezdirec</cp:lastModifiedBy>
  <cp:revision>2</cp:revision>
  <cp:lastPrinted>2012-02-10T10:21:00Z</cp:lastPrinted>
  <dcterms:created xsi:type="dcterms:W3CDTF">2022-08-17T08:59:00Z</dcterms:created>
  <dcterms:modified xsi:type="dcterms:W3CDTF">2022-08-17T08:59:00Z</dcterms:modified>
</cp:coreProperties>
</file>