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ED" w:rsidRPr="00477436" w:rsidRDefault="00287BED" w:rsidP="00411AEA">
      <w:pPr>
        <w:shd w:val="clear" w:color="auto" w:fill="FFFFFF"/>
        <w:spacing w:before="226" w:line="264" w:lineRule="exact"/>
        <w:ind w:right="480"/>
        <w:rPr>
          <w:sz w:val="24"/>
          <w:szCs w:val="24"/>
        </w:rPr>
      </w:pPr>
      <w:bookmarkStart w:id="0" w:name="_GoBack"/>
      <w:r w:rsidRPr="00931E1B">
        <w:rPr>
          <w:rStyle w:val="Naslov1Znak"/>
        </w:rPr>
        <w:t>VLOGA ZA REGISTRACIJO ALI ODOBRITEV OBRATA</w:t>
      </w:r>
      <w:r w:rsidR="00005A0F" w:rsidRPr="00931E1B">
        <w:rPr>
          <w:rStyle w:val="Naslov1Znak"/>
        </w:rPr>
        <w:t xml:space="preserve"> NOSILCA DEJAVNOSTI POSLOVANJA S KRMO </w:t>
      </w:r>
      <w:bookmarkEnd w:id="0"/>
      <w:r w:rsidRPr="00931E1B">
        <w:rPr>
          <w:rStyle w:val="Naslov1Znak"/>
        </w:rPr>
        <w:t>V SKLADU Z UREDBO ŠT. 183/2005</w:t>
      </w:r>
      <w:r w:rsidR="009A5E49" w:rsidRPr="00931E1B">
        <w:rPr>
          <w:rStyle w:val="Naslov1Znak"/>
        </w:rPr>
        <w:t>/ES</w:t>
      </w:r>
      <w:r w:rsidR="007417E2" w:rsidRPr="00411AEA">
        <w:rPr>
          <w:rStyle w:val="Naslov1Znak"/>
          <w:vertAlign w:val="superscript"/>
        </w:rPr>
        <w:t xml:space="preserve">1 </w:t>
      </w:r>
      <w:r w:rsidR="009A5E49" w:rsidRPr="00931E1B">
        <w:rPr>
          <w:rStyle w:val="Naslov1Znak"/>
        </w:rPr>
        <w:t>in</w:t>
      </w:r>
      <w:r w:rsidR="00410EC4" w:rsidRPr="00931E1B">
        <w:rPr>
          <w:rStyle w:val="Naslov1Znak"/>
        </w:rPr>
        <w:t>/ali</w:t>
      </w:r>
      <w:r w:rsidR="009A5E49" w:rsidRPr="00931E1B">
        <w:rPr>
          <w:rStyle w:val="Naslov1Znak"/>
        </w:rPr>
        <w:t xml:space="preserve"> UREDBO </w:t>
      </w:r>
      <w:r w:rsidR="00477436" w:rsidRPr="00931E1B">
        <w:rPr>
          <w:rStyle w:val="Naslov1Znak"/>
        </w:rPr>
        <w:t>ŠT. 4/2019</w:t>
      </w:r>
      <w:r w:rsidR="009A5E49" w:rsidRPr="00931E1B">
        <w:rPr>
          <w:rStyle w:val="Naslov1Znak"/>
        </w:rPr>
        <w:t>/EU</w:t>
      </w:r>
      <w:r w:rsidR="007417E2" w:rsidRPr="00477436">
        <w:rPr>
          <w:b/>
          <w:bCs/>
          <w:sz w:val="24"/>
          <w:szCs w:val="24"/>
          <w:vertAlign w:val="superscript"/>
        </w:rPr>
        <w:t>2</w:t>
      </w:r>
    </w:p>
    <w:p w:rsidR="00287BED" w:rsidRPr="0015134D" w:rsidRDefault="00287BED" w:rsidP="00411AEA">
      <w:pPr>
        <w:rPr>
          <w:sz w:val="24"/>
          <w:szCs w:val="24"/>
        </w:rPr>
      </w:pPr>
    </w:p>
    <w:p w:rsidR="00287BED" w:rsidRPr="00931E1B" w:rsidRDefault="00287BED" w:rsidP="00411AEA">
      <w:pPr>
        <w:pStyle w:val="Naslov2"/>
      </w:pPr>
      <w:r w:rsidRPr="00931E1B">
        <w:t>I. VLAGATELJ:</w:t>
      </w:r>
    </w:p>
    <w:p w:rsidR="001969E1" w:rsidRPr="0015134D" w:rsidRDefault="001969E1" w:rsidP="00411AEA">
      <w:pPr>
        <w:rPr>
          <w:b/>
          <w:sz w:val="24"/>
          <w:szCs w:val="24"/>
        </w:rPr>
      </w:pPr>
    </w:p>
    <w:p w:rsidR="00287BED" w:rsidRPr="0015134D" w:rsidRDefault="00287BED" w:rsidP="00411AEA">
      <w:pPr>
        <w:rPr>
          <w:b/>
          <w:sz w:val="24"/>
          <w:szCs w:val="24"/>
        </w:rPr>
      </w:pPr>
    </w:p>
    <w:p w:rsidR="00287BED" w:rsidRPr="0015134D" w:rsidRDefault="00287BED" w:rsidP="00411AEA">
      <w:pPr>
        <w:shd w:val="clear" w:color="auto" w:fill="FFFFFF"/>
        <w:spacing w:line="244" w:lineRule="auto"/>
        <w:ind w:left="11"/>
        <w:rPr>
          <w:sz w:val="24"/>
          <w:szCs w:val="24"/>
        </w:rPr>
      </w:pPr>
      <w:r w:rsidRPr="0015134D">
        <w:rPr>
          <w:sz w:val="24"/>
          <w:szCs w:val="24"/>
        </w:rPr>
        <w:t xml:space="preserve">1.  IME /FIRMA: </w:t>
      </w:r>
      <w:r w:rsidRPr="0015134D">
        <w:rPr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1"/>
    </w:p>
    <w:p w:rsidR="00287BED" w:rsidRPr="0015134D" w:rsidRDefault="00287BED" w:rsidP="00411AEA">
      <w:pPr>
        <w:shd w:val="clear" w:color="auto" w:fill="FFFFFF"/>
        <w:spacing w:line="244" w:lineRule="auto"/>
        <w:rPr>
          <w:sz w:val="24"/>
          <w:szCs w:val="24"/>
        </w:rPr>
      </w:pPr>
    </w:p>
    <w:p w:rsidR="00287BED" w:rsidRPr="0015134D" w:rsidRDefault="00287BED" w:rsidP="00411AEA">
      <w:pPr>
        <w:shd w:val="clear" w:color="auto" w:fill="FFFFFF"/>
        <w:spacing w:line="244" w:lineRule="auto"/>
        <w:rPr>
          <w:sz w:val="24"/>
          <w:szCs w:val="24"/>
        </w:rPr>
      </w:pPr>
      <w:r w:rsidRPr="0015134D">
        <w:rPr>
          <w:sz w:val="24"/>
          <w:szCs w:val="24"/>
        </w:rPr>
        <w:t xml:space="preserve">    </w:t>
      </w:r>
    </w:p>
    <w:p w:rsidR="00287BED" w:rsidRPr="0015134D" w:rsidRDefault="00287BED" w:rsidP="00411AEA">
      <w:pPr>
        <w:rPr>
          <w:sz w:val="24"/>
          <w:szCs w:val="24"/>
        </w:rPr>
      </w:pPr>
      <w:r w:rsidRPr="0015134D">
        <w:rPr>
          <w:spacing w:val="-3"/>
          <w:sz w:val="24"/>
          <w:szCs w:val="24"/>
        </w:rPr>
        <w:t xml:space="preserve">2. </w:t>
      </w:r>
      <w:r w:rsidRPr="0015134D">
        <w:rPr>
          <w:sz w:val="24"/>
          <w:szCs w:val="24"/>
        </w:rPr>
        <w:t xml:space="preserve"> NASLOV/ SEDEŽ NOSILCA DEJAVNOSTI POSLOVANJA S KRMO: </w:t>
      </w:r>
      <w:r w:rsidRPr="0015134D">
        <w:rPr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2"/>
    </w:p>
    <w:p w:rsidR="00287BED" w:rsidRDefault="00287BED" w:rsidP="00411AEA">
      <w:pPr>
        <w:rPr>
          <w:sz w:val="24"/>
          <w:szCs w:val="24"/>
        </w:rPr>
      </w:pPr>
    </w:p>
    <w:p w:rsidR="00931E1B" w:rsidRDefault="00931E1B" w:rsidP="00411AEA">
      <w:pPr>
        <w:rPr>
          <w:sz w:val="24"/>
          <w:szCs w:val="24"/>
        </w:rPr>
      </w:pPr>
      <w:r>
        <w:rPr>
          <w:sz w:val="24"/>
          <w:szCs w:val="24"/>
        </w:rPr>
        <w:t>3. PODATKI O OBRATU:</w:t>
      </w:r>
    </w:p>
    <w:p w:rsidR="00411AEA" w:rsidRDefault="00411AEA" w:rsidP="00411AEA">
      <w:pPr>
        <w:rPr>
          <w:sz w:val="24"/>
          <w:szCs w:val="24"/>
        </w:rPr>
      </w:pPr>
    </w:p>
    <w:p w:rsidR="00411AEA" w:rsidRDefault="00411AEA" w:rsidP="00411AEA">
      <w:pPr>
        <w:rPr>
          <w:sz w:val="24"/>
          <w:szCs w:val="24"/>
        </w:rPr>
      </w:pPr>
      <w:r w:rsidRPr="0015134D">
        <w:rPr>
          <w:sz w:val="24"/>
          <w:szCs w:val="24"/>
        </w:rPr>
        <w:t xml:space="preserve">Ime / Ime obrata: </w:t>
      </w:r>
      <w:r w:rsidRPr="0015134D">
        <w:rPr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134D">
        <w:rPr>
          <w:sz w:val="24"/>
          <w:szCs w:val="24"/>
        </w:rPr>
        <w:t xml:space="preserve">Naslov: </w:t>
      </w:r>
      <w:r w:rsidRPr="0015134D">
        <w:rPr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4" w:name="Besedilo6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4"/>
    </w:p>
    <w:p w:rsidR="00411AEA" w:rsidRDefault="00411AEA" w:rsidP="00411AEA">
      <w:pPr>
        <w:rPr>
          <w:sz w:val="24"/>
          <w:szCs w:val="24"/>
        </w:rPr>
      </w:pPr>
    </w:p>
    <w:p w:rsidR="00411AEA" w:rsidRPr="0015134D" w:rsidRDefault="00411AEA" w:rsidP="00411AEA">
      <w:pPr>
        <w:shd w:val="clear" w:color="auto" w:fill="FFFFFF"/>
        <w:tabs>
          <w:tab w:val="center" w:pos="3286"/>
        </w:tabs>
        <w:rPr>
          <w:spacing w:val="-4"/>
          <w:sz w:val="24"/>
          <w:szCs w:val="24"/>
        </w:rPr>
      </w:pPr>
      <w:r w:rsidRPr="0015134D">
        <w:rPr>
          <w:spacing w:val="-4"/>
          <w:sz w:val="24"/>
          <w:szCs w:val="24"/>
        </w:rPr>
        <w:t xml:space="preserve">Enotna matična </w:t>
      </w:r>
      <w:r w:rsidRPr="0015134D">
        <w:rPr>
          <w:sz w:val="24"/>
          <w:szCs w:val="24"/>
        </w:rPr>
        <w:t xml:space="preserve">številka subjekta: </w:t>
      </w:r>
      <w:r w:rsidRPr="0015134D">
        <w:rPr>
          <w:sz w:val="24"/>
          <w:szCs w:val="24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134D">
        <w:rPr>
          <w:spacing w:val="-4"/>
          <w:sz w:val="24"/>
          <w:szCs w:val="24"/>
        </w:rPr>
        <w:t xml:space="preserve">KMG MID: </w:t>
      </w:r>
      <w:r w:rsidRPr="0015134D">
        <w:rPr>
          <w:sz w:val="24"/>
          <w:szCs w:val="24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</w:p>
    <w:p w:rsidR="00411AEA" w:rsidRPr="0015134D" w:rsidRDefault="00411AEA" w:rsidP="00411AEA">
      <w:pPr>
        <w:shd w:val="clear" w:color="auto" w:fill="FFFFFF"/>
        <w:tabs>
          <w:tab w:val="center" w:pos="3286"/>
        </w:tabs>
        <w:rPr>
          <w:sz w:val="24"/>
          <w:szCs w:val="24"/>
        </w:rPr>
      </w:pPr>
    </w:p>
    <w:p w:rsidR="00411AEA" w:rsidRDefault="00411AEA" w:rsidP="00411AEA">
      <w:pPr>
        <w:shd w:val="clear" w:color="auto" w:fill="FFFFFF"/>
        <w:tabs>
          <w:tab w:val="center" w:pos="3286"/>
        </w:tabs>
        <w:rPr>
          <w:sz w:val="24"/>
          <w:szCs w:val="24"/>
        </w:rPr>
      </w:pPr>
      <w:r w:rsidRPr="0015134D">
        <w:rPr>
          <w:sz w:val="24"/>
          <w:szCs w:val="24"/>
        </w:rPr>
        <w:t xml:space="preserve">Davčna številka: </w:t>
      </w:r>
      <w:r w:rsidRPr="0015134D">
        <w:rPr>
          <w:sz w:val="24"/>
          <w:szCs w:val="24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bookmarkStart w:id="5" w:name="Besedilo20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134D">
        <w:rPr>
          <w:sz w:val="24"/>
          <w:szCs w:val="24"/>
        </w:rPr>
        <w:t xml:space="preserve">Kraj: </w:t>
      </w:r>
      <w:r w:rsidRPr="0015134D">
        <w:rPr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6"/>
    </w:p>
    <w:p w:rsidR="00411AEA" w:rsidRDefault="00411AEA" w:rsidP="00411AEA">
      <w:pPr>
        <w:shd w:val="clear" w:color="auto" w:fill="FFFFFF"/>
        <w:tabs>
          <w:tab w:val="center" w:pos="3286"/>
        </w:tabs>
        <w:rPr>
          <w:sz w:val="24"/>
          <w:szCs w:val="24"/>
        </w:rPr>
      </w:pPr>
    </w:p>
    <w:p w:rsidR="00411AEA" w:rsidRPr="0015134D" w:rsidRDefault="00411AEA" w:rsidP="00411AEA">
      <w:pPr>
        <w:rPr>
          <w:sz w:val="24"/>
          <w:szCs w:val="24"/>
        </w:rPr>
      </w:pPr>
      <w:r w:rsidRPr="0015134D">
        <w:rPr>
          <w:sz w:val="24"/>
          <w:szCs w:val="24"/>
        </w:rPr>
        <w:t xml:space="preserve">Telefon: </w:t>
      </w:r>
      <w:r w:rsidRPr="0015134D">
        <w:rPr>
          <w:sz w:val="24"/>
          <w:szCs w:val="24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7" w:name="Besedilo18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134D">
        <w:rPr>
          <w:sz w:val="24"/>
          <w:szCs w:val="24"/>
        </w:rPr>
        <w:t xml:space="preserve">Odgovorna oseba NDPK: </w:t>
      </w:r>
      <w:r w:rsidRPr="0015134D">
        <w:rPr>
          <w:sz w:val="24"/>
          <w:szCs w:val="24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8"/>
    </w:p>
    <w:p w:rsidR="00411AEA" w:rsidRPr="0015134D" w:rsidRDefault="00411AEA" w:rsidP="00411AEA">
      <w:pPr>
        <w:rPr>
          <w:sz w:val="24"/>
          <w:szCs w:val="24"/>
        </w:rPr>
      </w:pPr>
      <w:r w:rsidRPr="0015134D">
        <w:rPr>
          <w:sz w:val="24"/>
          <w:szCs w:val="24"/>
        </w:rPr>
        <w:t xml:space="preserve">Faks: </w:t>
      </w:r>
      <w:r w:rsidRPr="0015134D">
        <w:rPr>
          <w:sz w:val="24"/>
          <w:szCs w:val="24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134D">
        <w:rPr>
          <w:sz w:val="24"/>
          <w:szCs w:val="24"/>
        </w:rPr>
        <w:t xml:space="preserve">Kontaktna oseba: </w:t>
      </w:r>
      <w:r w:rsidRPr="0015134D">
        <w:rPr>
          <w:sz w:val="24"/>
          <w:szCs w:val="24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9" w:name="Besedilo11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9"/>
    </w:p>
    <w:p w:rsidR="00411AEA" w:rsidRPr="0015134D" w:rsidRDefault="00411AEA" w:rsidP="00411AEA">
      <w:pPr>
        <w:shd w:val="clear" w:color="auto" w:fill="FFFFFF"/>
        <w:tabs>
          <w:tab w:val="center" w:pos="3286"/>
        </w:tabs>
        <w:rPr>
          <w:sz w:val="24"/>
          <w:szCs w:val="24"/>
        </w:rPr>
      </w:pPr>
      <w:r w:rsidRPr="0015134D">
        <w:rPr>
          <w:sz w:val="24"/>
          <w:szCs w:val="24"/>
        </w:rPr>
        <w:t xml:space="preserve">E-pošta: </w:t>
      </w:r>
      <w:r w:rsidRPr="0015134D">
        <w:rPr>
          <w:sz w:val="24"/>
          <w:szCs w:val="24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 w:rsidRPr="0015134D">
        <w:rPr>
          <w:sz w:val="24"/>
          <w:szCs w:val="24"/>
        </w:rPr>
        <w:instrText xml:space="preserve"> FORMTEXT </w:instrText>
      </w:r>
      <w:r w:rsidRPr="0015134D">
        <w:rPr>
          <w:sz w:val="24"/>
          <w:szCs w:val="24"/>
        </w:rPr>
      </w:r>
      <w:r w:rsidRPr="0015134D">
        <w:rPr>
          <w:sz w:val="24"/>
          <w:szCs w:val="24"/>
        </w:rPr>
        <w:fldChar w:fldCharType="separate"/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noProof/>
          <w:sz w:val="24"/>
          <w:szCs w:val="24"/>
        </w:rPr>
        <w:t> </w:t>
      </w:r>
      <w:r w:rsidRPr="0015134D">
        <w:rPr>
          <w:sz w:val="24"/>
          <w:szCs w:val="24"/>
        </w:rPr>
        <w:fldChar w:fldCharType="end"/>
      </w:r>
      <w:bookmarkEnd w:id="10"/>
    </w:p>
    <w:p w:rsidR="00411AEA" w:rsidRDefault="00411AEA" w:rsidP="00411AEA">
      <w:pPr>
        <w:rPr>
          <w:sz w:val="24"/>
          <w:szCs w:val="24"/>
        </w:rPr>
      </w:pPr>
    </w:p>
    <w:p w:rsidR="00A67F15" w:rsidRPr="00411AEA" w:rsidRDefault="00931E1B" w:rsidP="00411AEA">
      <w:pPr>
        <w:rPr>
          <w:sz w:val="24"/>
          <w:szCs w:val="24"/>
        </w:rPr>
      </w:pPr>
      <w:r w:rsidRPr="0015134D">
        <w:rPr>
          <w:i/>
          <w:iCs/>
          <w:spacing w:val="-4"/>
          <w:sz w:val="24"/>
          <w:szCs w:val="24"/>
        </w:rPr>
        <w:t>Opomba: Za vsak obrat je potrebno izpolniti svojo vlogo.</w:t>
      </w:r>
    </w:p>
    <w:p w:rsidR="00931E1B" w:rsidRPr="0015134D" w:rsidRDefault="00931E1B" w:rsidP="00411AEA">
      <w:pPr>
        <w:shd w:val="clear" w:color="auto" w:fill="FFFFFF"/>
        <w:spacing w:before="197" w:line="264" w:lineRule="exact"/>
        <w:rPr>
          <w:b/>
          <w:bCs/>
          <w:spacing w:val="-6"/>
          <w:sz w:val="24"/>
          <w:szCs w:val="24"/>
        </w:rPr>
      </w:pPr>
    </w:p>
    <w:p w:rsidR="00287BED" w:rsidRPr="00931E1B" w:rsidRDefault="00287BED" w:rsidP="00411AEA">
      <w:pPr>
        <w:pStyle w:val="Naslov2"/>
      </w:pPr>
      <w:r w:rsidRPr="00931E1B">
        <w:t>II. VRSTA ŽIVALI, KATERIM SO NAMENJENI PROIZVODI</w:t>
      </w:r>
      <w:r w:rsidR="00A67F15" w:rsidRPr="00931E1B">
        <w:t xml:space="preserve"> (prekrižajte kvadratek pred vrsto živali)</w:t>
      </w:r>
      <w:r w:rsidRPr="00931E1B">
        <w:t>: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>GOVEDO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 xml:space="preserve">PRAŠIČI    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 xml:space="preserve">PERUTNINA  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 xml:space="preserve">KONJI  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 xml:space="preserve">DROBNICA  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>KOŽUHARJI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 xml:space="preserve">RIBE   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 xml:space="preserve">PSI   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 xml:space="preserve">MAČKE  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>DRUGE HIŠNE ŽIVALI: (navesti)</w:t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411AEA">
        <w:rPr>
          <w:sz w:val="24"/>
          <w:szCs w:val="24"/>
        </w:rPr>
        <w:instrText xml:space="preserve"> FORMTEXT </w:instrText>
      </w:r>
      <w:r w:rsidRPr="00411AEA">
        <w:rPr>
          <w:sz w:val="24"/>
          <w:szCs w:val="24"/>
        </w:rPr>
      </w:r>
      <w:r w:rsidRPr="00411AEA">
        <w:rPr>
          <w:sz w:val="24"/>
          <w:szCs w:val="24"/>
        </w:rPr>
        <w:fldChar w:fldCharType="separate"/>
      </w:r>
      <w:r w:rsidRPr="00411AEA">
        <w:rPr>
          <w:noProof/>
          <w:sz w:val="24"/>
          <w:szCs w:val="24"/>
        </w:rPr>
        <w:t> </w:t>
      </w:r>
      <w:r w:rsidRPr="00411AEA">
        <w:rPr>
          <w:noProof/>
          <w:sz w:val="24"/>
          <w:szCs w:val="24"/>
        </w:rPr>
        <w:t> </w:t>
      </w:r>
      <w:r w:rsidRPr="00411AEA">
        <w:rPr>
          <w:noProof/>
          <w:sz w:val="24"/>
          <w:szCs w:val="24"/>
        </w:rPr>
        <w:t> </w:t>
      </w:r>
      <w:r w:rsidRPr="00411AEA">
        <w:rPr>
          <w:noProof/>
          <w:sz w:val="24"/>
          <w:szCs w:val="24"/>
        </w:rPr>
        <w:t> </w:t>
      </w:r>
      <w:r w:rsidRPr="00411AEA">
        <w:rPr>
          <w:noProof/>
          <w:sz w:val="24"/>
          <w:szCs w:val="24"/>
        </w:rPr>
        <w:t> </w:t>
      </w:r>
      <w:r w:rsidRPr="00411AEA">
        <w:rPr>
          <w:sz w:val="24"/>
          <w:szCs w:val="24"/>
        </w:rPr>
        <w:fldChar w:fldCharType="end"/>
      </w:r>
      <w:r w:rsidRPr="00411AEA">
        <w:rPr>
          <w:spacing w:val="-4"/>
          <w:sz w:val="24"/>
          <w:szCs w:val="24"/>
        </w:rPr>
        <w:t xml:space="preserve">  </w:t>
      </w:r>
      <w:r w:rsidRPr="00411AEA">
        <w:rPr>
          <w:sz w:val="24"/>
          <w:szCs w:val="24"/>
        </w:rPr>
        <w:t xml:space="preserve">       </w:t>
      </w:r>
    </w:p>
    <w:p w:rsidR="00411AEA" w:rsidRPr="00411AEA" w:rsidRDefault="00411AEA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  <w:r w:rsidRPr="00411AEA">
        <w:rPr>
          <w:spacing w:val="-4"/>
          <w:sz w:val="24"/>
          <w:szCs w:val="24"/>
        </w:rPr>
        <w:fldChar w:fldCharType="begin">
          <w:ffData>
            <w:name w:val="Potrditev41"/>
            <w:enabled/>
            <w:calcOnExit w:val="0"/>
            <w:checkBox>
              <w:sizeAuto/>
              <w:default w:val="0"/>
            </w:checkBox>
          </w:ffData>
        </w:fldChar>
      </w:r>
      <w:r w:rsidRPr="00411AEA">
        <w:rPr>
          <w:spacing w:val="-4"/>
          <w:sz w:val="24"/>
          <w:szCs w:val="24"/>
        </w:rPr>
        <w:instrText xml:space="preserve"> FORMCHECKBOX </w:instrText>
      </w:r>
      <w:r w:rsidRPr="00411AEA">
        <w:rPr>
          <w:spacing w:val="-4"/>
          <w:sz w:val="24"/>
          <w:szCs w:val="24"/>
        </w:rPr>
      </w:r>
      <w:r w:rsidRPr="00411AEA">
        <w:rPr>
          <w:spacing w:val="-4"/>
          <w:sz w:val="24"/>
          <w:szCs w:val="24"/>
        </w:rPr>
        <w:fldChar w:fldCharType="separate"/>
      </w:r>
      <w:r w:rsidRPr="00411AEA">
        <w:rPr>
          <w:sz w:val="24"/>
          <w:szCs w:val="24"/>
        </w:rPr>
        <w:fldChar w:fldCharType="end"/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t>DRUGO: (navesti)</w:t>
      </w:r>
      <w:r w:rsidRPr="00411AEA">
        <w:rPr>
          <w:sz w:val="24"/>
          <w:szCs w:val="24"/>
        </w:rPr>
        <w:t xml:space="preserve"> </w:t>
      </w:r>
      <w:r w:rsidRPr="00411AEA">
        <w:rPr>
          <w:sz w:val="24"/>
          <w:szCs w:val="24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411AEA">
        <w:rPr>
          <w:sz w:val="24"/>
          <w:szCs w:val="24"/>
        </w:rPr>
        <w:instrText xml:space="preserve"> FORMTEXT </w:instrText>
      </w:r>
      <w:r w:rsidRPr="00411AEA">
        <w:rPr>
          <w:sz w:val="24"/>
          <w:szCs w:val="24"/>
        </w:rPr>
      </w:r>
      <w:r w:rsidRPr="00411AEA">
        <w:rPr>
          <w:sz w:val="24"/>
          <w:szCs w:val="24"/>
        </w:rPr>
        <w:fldChar w:fldCharType="separate"/>
      </w:r>
      <w:r w:rsidRPr="00411AEA">
        <w:rPr>
          <w:noProof/>
          <w:sz w:val="24"/>
          <w:szCs w:val="24"/>
        </w:rPr>
        <w:t> </w:t>
      </w:r>
      <w:r w:rsidRPr="00411AEA">
        <w:rPr>
          <w:noProof/>
          <w:sz w:val="24"/>
          <w:szCs w:val="24"/>
        </w:rPr>
        <w:t> </w:t>
      </w:r>
      <w:r w:rsidRPr="00411AEA">
        <w:rPr>
          <w:noProof/>
          <w:sz w:val="24"/>
          <w:szCs w:val="24"/>
        </w:rPr>
        <w:t> </w:t>
      </w:r>
      <w:r w:rsidRPr="00411AEA">
        <w:rPr>
          <w:noProof/>
          <w:sz w:val="24"/>
          <w:szCs w:val="24"/>
        </w:rPr>
        <w:t> </w:t>
      </w:r>
      <w:r w:rsidRPr="00411AEA">
        <w:rPr>
          <w:noProof/>
          <w:sz w:val="24"/>
          <w:szCs w:val="24"/>
        </w:rPr>
        <w:t> </w:t>
      </w:r>
      <w:r w:rsidRPr="00411AEA">
        <w:rPr>
          <w:sz w:val="24"/>
          <w:szCs w:val="24"/>
        </w:rPr>
        <w:fldChar w:fldCharType="end"/>
      </w:r>
      <w:r w:rsidRPr="00411AEA">
        <w:rPr>
          <w:spacing w:val="-4"/>
          <w:sz w:val="24"/>
          <w:szCs w:val="24"/>
        </w:rPr>
        <w:t xml:space="preserve">  </w:t>
      </w:r>
      <w:r w:rsidRPr="00411AEA">
        <w:rPr>
          <w:sz w:val="24"/>
          <w:szCs w:val="24"/>
        </w:rPr>
        <w:cr/>
      </w:r>
    </w:p>
    <w:p w:rsidR="00C90CDC" w:rsidRPr="00411AEA" w:rsidRDefault="00C90CDC" w:rsidP="00411AEA">
      <w:pPr>
        <w:shd w:val="clear" w:color="auto" w:fill="FFFFFF"/>
        <w:tabs>
          <w:tab w:val="right" w:pos="5093"/>
        </w:tabs>
        <w:spacing w:line="264" w:lineRule="exact"/>
        <w:rPr>
          <w:sz w:val="24"/>
          <w:szCs w:val="24"/>
        </w:rPr>
      </w:pPr>
    </w:p>
    <w:p w:rsidR="00411AEA" w:rsidRDefault="00287BED" w:rsidP="00411AEA">
      <w:pPr>
        <w:shd w:val="clear" w:color="auto" w:fill="FFFFFF"/>
        <w:tabs>
          <w:tab w:val="left" w:pos="3828"/>
          <w:tab w:val="right" w:pos="5093"/>
        </w:tabs>
        <w:spacing w:before="10" w:line="264" w:lineRule="exact"/>
        <w:rPr>
          <w:spacing w:val="-4"/>
          <w:sz w:val="24"/>
          <w:szCs w:val="24"/>
        </w:rPr>
      </w:pPr>
      <w:r w:rsidRPr="0015134D">
        <w:rPr>
          <w:spacing w:val="-4"/>
          <w:sz w:val="24"/>
          <w:szCs w:val="24"/>
        </w:rPr>
        <w:t xml:space="preserve">               </w:t>
      </w:r>
    </w:p>
    <w:p w:rsidR="00411AEA" w:rsidRDefault="00411AEA" w:rsidP="00411AEA">
      <w:pPr>
        <w:shd w:val="clear" w:color="auto" w:fill="FFFFFF"/>
        <w:tabs>
          <w:tab w:val="left" w:pos="3828"/>
          <w:tab w:val="right" w:pos="5093"/>
        </w:tabs>
        <w:spacing w:before="10" w:line="264" w:lineRule="exact"/>
        <w:rPr>
          <w:spacing w:val="-4"/>
          <w:sz w:val="24"/>
          <w:szCs w:val="24"/>
        </w:rPr>
      </w:pPr>
    </w:p>
    <w:p w:rsidR="00411AEA" w:rsidRDefault="00411AEA" w:rsidP="00411AEA">
      <w:pPr>
        <w:shd w:val="clear" w:color="auto" w:fill="FFFFFF"/>
        <w:tabs>
          <w:tab w:val="left" w:pos="3828"/>
          <w:tab w:val="right" w:pos="5093"/>
        </w:tabs>
        <w:spacing w:before="10" w:line="264" w:lineRule="exact"/>
        <w:rPr>
          <w:spacing w:val="-4"/>
          <w:sz w:val="24"/>
          <w:szCs w:val="24"/>
        </w:rPr>
      </w:pPr>
    </w:p>
    <w:p w:rsidR="00411AEA" w:rsidRDefault="00411AEA" w:rsidP="00411AEA">
      <w:pPr>
        <w:shd w:val="clear" w:color="auto" w:fill="FFFFFF"/>
        <w:tabs>
          <w:tab w:val="left" w:pos="3828"/>
          <w:tab w:val="right" w:pos="5093"/>
        </w:tabs>
        <w:spacing w:before="10" w:line="264" w:lineRule="exact"/>
        <w:rPr>
          <w:spacing w:val="-4"/>
          <w:sz w:val="24"/>
          <w:szCs w:val="24"/>
        </w:rPr>
      </w:pPr>
    </w:p>
    <w:p w:rsidR="00411AEA" w:rsidRDefault="00411AEA" w:rsidP="00411AEA">
      <w:pPr>
        <w:shd w:val="clear" w:color="auto" w:fill="FFFFFF"/>
        <w:tabs>
          <w:tab w:val="left" w:pos="3828"/>
          <w:tab w:val="right" w:pos="5093"/>
        </w:tabs>
        <w:spacing w:before="10" w:line="264" w:lineRule="exact"/>
        <w:rPr>
          <w:spacing w:val="-4"/>
          <w:sz w:val="24"/>
          <w:szCs w:val="24"/>
        </w:rPr>
      </w:pPr>
    </w:p>
    <w:p w:rsidR="00411AEA" w:rsidRDefault="00411AEA" w:rsidP="00411AEA">
      <w:pPr>
        <w:shd w:val="clear" w:color="auto" w:fill="FFFFFF"/>
        <w:tabs>
          <w:tab w:val="left" w:pos="3828"/>
          <w:tab w:val="right" w:pos="5093"/>
        </w:tabs>
        <w:spacing w:before="10" w:line="264" w:lineRule="exact"/>
        <w:rPr>
          <w:spacing w:val="-4"/>
          <w:sz w:val="24"/>
          <w:szCs w:val="24"/>
        </w:rPr>
      </w:pPr>
    </w:p>
    <w:p w:rsidR="00411AEA" w:rsidRDefault="00411AEA" w:rsidP="00411AEA">
      <w:pPr>
        <w:shd w:val="clear" w:color="auto" w:fill="FFFFFF"/>
        <w:tabs>
          <w:tab w:val="left" w:pos="3828"/>
          <w:tab w:val="right" w:pos="5093"/>
        </w:tabs>
        <w:spacing w:before="10" w:line="264" w:lineRule="exact"/>
        <w:rPr>
          <w:spacing w:val="-4"/>
          <w:sz w:val="24"/>
          <w:szCs w:val="24"/>
        </w:rPr>
      </w:pPr>
    </w:p>
    <w:p w:rsidR="00411AEA" w:rsidRDefault="00411AEA" w:rsidP="00411AEA">
      <w:pPr>
        <w:shd w:val="clear" w:color="auto" w:fill="FFFFFF"/>
        <w:tabs>
          <w:tab w:val="left" w:pos="3828"/>
          <w:tab w:val="right" w:pos="5093"/>
        </w:tabs>
        <w:spacing w:before="10" w:line="264" w:lineRule="exact"/>
        <w:rPr>
          <w:spacing w:val="-4"/>
          <w:sz w:val="24"/>
          <w:szCs w:val="24"/>
        </w:rPr>
      </w:pPr>
    </w:p>
    <w:p w:rsidR="008B5408" w:rsidRPr="0015134D" w:rsidRDefault="00287BED" w:rsidP="00411AEA">
      <w:pPr>
        <w:shd w:val="clear" w:color="auto" w:fill="FFFFFF"/>
        <w:tabs>
          <w:tab w:val="left" w:pos="3828"/>
          <w:tab w:val="right" w:pos="5093"/>
        </w:tabs>
        <w:spacing w:before="10" w:line="264" w:lineRule="exact"/>
        <w:rPr>
          <w:sz w:val="24"/>
          <w:szCs w:val="24"/>
        </w:rPr>
      </w:pPr>
      <w:r w:rsidRPr="0015134D">
        <w:rPr>
          <w:spacing w:val="-4"/>
          <w:sz w:val="24"/>
          <w:szCs w:val="24"/>
        </w:rPr>
        <w:t xml:space="preserve">                                      </w:t>
      </w:r>
      <w:bookmarkStart w:id="11" w:name="Potrditev23"/>
      <w:r w:rsidR="00C27A72" w:rsidRPr="0015134D">
        <w:rPr>
          <w:spacing w:val="-4"/>
          <w:sz w:val="24"/>
          <w:szCs w:val="24"/>
        </w:rPr>
        <w:tab/>
      </w:r>
      <w:bookmarkEnd w:id="11"/>
      <w:r w:rsidRPr="0015134D">
        <w:rPr>
          <w:rFonts w:ascii="Arial" w:cs="Arial"/>
          <w:b/>
          <w:bCs/>
          <w:sz w:val="24"/>
          <w:szCs w:val="24"/>
        </w:rPr>
        <w:tab/>
      </w:r>
      <w:r w:rsidR="008B5408" w:rsidRPr="0015134D">
        <w:rPr>
          <w:rFonts w:ascii="Arial" w:cs="Arial"/>
          <w:b/>
          <w:bCs/>
          <w:sz w:val="24"/>
          <w:szCs w:val="24"/>
        </w:rPr>
        <w:tab/>
      </w:r>
    </w:p>
    <w:p w:rsidR="0062243B" w:rsidRPr="0015134D" w:rsidRDefault="00287BED" w:rsidP="00411AEA">
      <w:pPr>
        <w:shd w:val="clear" w:color="auto" w:fill="FFFFFF"/>
        <w:tabs>
          <w:tab w:val="left" w:leader="underscore" w:pos="3648"/>
          <w:tab w:val="right" w:pos="5093"/>
        </w:tabs>
        <w:spacing w:before="10" w:line="264" w:lineRule="exact"/>
        <w:rPr>
          <w:sz w:val="24"/>
          <w:szCs w:val="24"/>
        </w:rPr>
      </w:pPr>
      <w:r w:rsidRPr="0015134D">
        <w:rPr>
          <w:rFonts w:ascii="Arial" w:cs="Arial"/>
          <w:bCs/>
          <w:sz w:val="24"/>
          <w:szCs w:val="24"/>
        </w:rPr>
        <w:tab/>
      </w:r>
    </w:p>
    <w:p w:rsidR="00287BED" w:rsidRDefault="00287BED" w:rsidP="00411AEA">
      <w:pPr>
        <w:shd w:val="clear" w:color="auto" w:fill="FFFFFF"/>
        <w:tabs>
          <w:tab w:val="left" w:leader="underscore" w:pos="3648"/>
          <w:tab w:val="right" w:pos="5093"/>
        </w:tabs>
        <w:spacing w:before="10" w:line="264" w:lineRule="exact"/>
        <w:rPr>
          <w:spacing w:val="-2"/>
          <w:sz w:val="22"/>
          <w:szCs w:val="22"/>
        </w:rPr>
      </w:pPr>
      <w:r w:rsidRPr="000458B1">
        <w:rPr>
          <w:sz w:val="22"/>
          <w:szCs w:val="22"/>
          <w:vertAlign w:val="superscript"/>
        </w:rPr>
        <w:t>1</w:t>
      </w:r>
      <w:r w:rsidRPr="000458B1">
        <w:rPr>
          <w:sz w:val="22"/>
          <w:szCs w:val="22"/>
        </w:rPr>
        <w:t xml:space="preserve"> </w:t>
      </w:r>
      <w:r w:rsidRPr="000458B1">
        <w:rPr>
          <w:spacing w:val="-2"/>
          <w:sz w:val="22"/>
          <w:szCs w:val="22"/>
        </w:rPr>
        <w:t>UL L št. 35 z dne 8. 2. 2005, str.1, z vsemi spremembami</w:t>
      </w:r>
    </w:p>
    <w:p w:rsidR="007417E2" w:rsidRPr="00477436" w:rsidRDefault="007417E2" w:rsidP="00411AEA">
      <w:pPr>
        <w:shd w:val="clear" w:color="auto" w:fill="FFFFFF"/>
        <w:tabs>
          <w:tab w:val="left" w:leader="underscore" w:pos="3648"/>
          <w:tab w:val="right" w:pos="5093"/>
        </w:tabs>
        <w:spacing w:before="10" w:line="264" w:lineRule="exact"/>
        <w:rPr>
          <w:sz w:val="22"/>
          <w:szCs w:val="22"/>
        </w:rPr>
      </w:pPr>
      <w:r w:rsidRPr="00477436">
        <w:rPr>
          <w:sz w:val="22"/>
          <w:szCs w:val="22"/>
          <w:vertAlign w:val="superscript"/>
        </w:rPr>
        <w:t>2</w:t>
      </w:r>
      <w:r w:rsidRPr="00477436">
        <w:rPr>
          <w:sz w:val="22"/>
          <w:szCs w:val="22"/>
        </w:rPr>
        <w:t xml:space="preserve"> </w:t>
      </w:r>
      <w:r w:rsidR="00477436" w:rsidRPr="00477436">
        <w:rPr>
          <w:spacing w:val="-2"/>
          <w:sz w:val="22"/>
          <w:szCs w:val="22"/>
        </w:rPr>
        <w:t xml:space="preserve">UL L št. 4 z dne 7. </w:t>
      </w:r>
      <w:r w:rsidRPr="00477436">
        <w:rPr>
          <w:spacing w:val="-2"/>
          <w:sz w:val="22"/>
          <w:szCs w:val="22"/>
        </w:rPr>
        <w:t>1. 2019, str.1</w:t>
      </w:r>
    </w:p>
    <w:p w:rsidR="007417E2" w:rsidRPr="000458B1" w:rsidRDefault="007417E2" w:rsidP="00411AEA">
      <w:pPr>
        <w:shd w:val="clear" w:color="auto" w:fill="FFFFFF"/>
        <w:tabs>
          <w:tab w:val="left" w:leader="underscore" w:pos="3648"/>
          <w:tab w:val="right" w:pos="5093"/>
        </w:tabs>
        <w:spacing w:before="10" w:line="264" w:lineRule="exact"/>
        <w:rPr>
          <w:sz w:val="22"/>
          <w:szCs w:val="22"/>
        </w:rPr>
      </w:pPr>
    </w:p>
    <w:p w:rsidR="007417E2" w:rsidRPr="000458B1" w:rsidRDefault="007417E2" w:rsidP="00411AEA">
      <w:pPr>
        <w:widowControl/>
        <w:autoSpaceDE/>
        <w:autoSpaceDN/>
        <w:adjustRightInd/>
        <w:rPr>
          <w:sz w:val="22"/>
          <w:szCs w:val="22"/>
        </w:rPr>
        <w:sectPr w:rsidR="007417E2" w:rsidRPr="000458B1" w:rsidSect="0092487B">
          <w:pgSz w:w="11909" w:h="16834"/>
          <w:pgMar w:top="993" w:right="1126" w:bottom="360" w:left="1149" w:header="708" w:footer="708" w:gutter="0"/>
          <w:cols w:space="708"/>
          <w:docGrid w:linePitch="360"/>
        </w:sectPr>
      </w:pPr>
    </w:p>
    <w:p w:rsidR="00287BED" w:rsidRPr="00931E1B" w:rsidRDefault="00287BED" w:rsidP="00411AEA">
      <w:r w:rsidRPr="00411AEA">
        <w:rPr>
          <w:rStyle w:val="Naslov2Znak"/>
        </w:rPr>
        <w:lastRenderedPageBreak/>
        <w:t>III. PODATKI O DEJAVNOSTI</w:t>
      </w:r>
      <w:r w:rsidR="005A4480" w:rsidRPr="00411AEA">
        <w:rPr>
          <w:rStyle w:val="Naslov2Znak"/>
        </w:rPr>
        <w:t>H, KI JIH OBRAT OPRAVLJA</w:t>
      </w:r>
      <w:r w:rsidRPr="00931E1B">
        <w:t xml:space="preserve"> </w:t>
      </w:r>
      <w:r w:rsidRPr="00931E1B">
        <w:rPr>
          <w:b/>
        </w:rPr>
        <w:t>(prekrižajte kvadratek</w:t>
      </w:r>
      <w:r w:rsidR="00B218D0" w:rsidRPr="00931E1B">
        <w:rPr>
          <w:b/>
        </w:rPr>
        <w:t xml:space="preserve"> pred šifro dejavnosti v prvem stolpcu</w:t>
      </w:r>
      <w:r w:rsidRPr="00931E1B">
        <w:rPr>
          <w:b/>
        </w:rPr>
        <w:t>):</w:t>
      </w:r>
    </w:p>
    <w:p w:rsidR="0033225D" w:rsidRPr="0015134D" w:rsidRDefault="0033225D" w:rsidP="00411AEA">
      <w:pPr>
        <w:pStyle w:val="Noga"/>
        <w:tabs>
          <w:tab w:val="clear" w:pos="4536"/>
          <w:tab w:val="clear" w:pos="9072"/>
        </w:tabs>
        <w:rPr>
          <w:b/>
          <w:szCs w:val="24"/>
        </w:rPr>
      </w:pPr>
    </w:p>
    <w:p w:rsidR="0033225D" w:rsidRPr="0015134D" w:rsidRDefault="0033225D" w:rsidP="00411AEA">
      <w:pPr>
        <w:pStyle w:val="Noga"/>
        <w:tabs>
          <w:tab w:val="clear" w:pos="4536"/>
          <w:tab w:val="clear" w:pos="9072"/>
        </w:tabs>
        <w:rPr>
          <w:b/>
          <w:szCs w:val="24"/>
        </w:rPr>
      </w:pPr>
      <w:r w:rsidRPr="0015134D">
        <w:rPr>
          <w:b/>
          <w:szCs w:val="24"/>
        </w:rPr>
        <w:t>Seznam dejavnosti poslovanja s krmo, za kate</w:t>
      </w:r>
      <w:r w:rsidR="0040158D">
        <w:rPr>
          <w:b/>
          <w:szCs w:val="24"/>
        </w:rPr>
        <w:t>re se zahteva odobritev pri UVHVVR</w:t>
      </w:r>
    </w:p>
    <w:p w:rsidR="00B218D0" w:rsidRDefault="00B218D0" w:rsidP="00411AEA">
      <w:pPr>
        <w:pStyle w:val="Noga"/>
        <w:tabs>
          <w:tab w:val="clear" w:pos="4536"/>
          <w:tab w:val="clear" w:pos="9072"/>
        </w:tabs>
        <w:rPr>
          <w:b/>
        </w:rPr>
      </w:pP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  <w:tblCaption w:val="Seznam dejavnosti poslovanja s krmo, za katere se zahteva odobritev pri Upravi za varno hrano, veterinarstvo in varstvo rastlin"/>
      </w:tblPr>
      <w:tblGrid>
        <w:gridCol w:w="807"/>
        <w:gridCol w:w="1266"/>
        <w:gridCol w:w="7976"/>
      </w:tblGrid>
      <w:tr w:rsidR="0033225D" w:rsidRPr="006636D2" w:rsidTr="00931E1B">
        <w:trPr>
          <w:tblHeader/>
        </w:trPr>
        <w:tc>
          <w:tcPr>
            <w:tcW w:w="817" w:type="dxa"/>
          </w:tcPr>
          <w:p w:rsidR="0033225D" w:rsidRPr="006636D2" w:rsidRDefault="0033225D" w:rsidP="00411AEA">
            <w:pPr>
              <w:pStyle w:val="Noga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3225D" w:rsidRPr="006636D2" w:rsidRDefault="00906448" w:rsidP="00411AEA">
            <w:pPr>
              <w:pStyle w:val="Noga"/>
              <w:tabs>
                <w:tab w:val="left" w:pos="708"/>
              </w:tabs>
              <w:rPr>
                <w:b/>
                <w:szCs w:val="24"/>
              </w:rPr>
            </w:pPr>
            <w:r w:rsidRPr="006636D2">
              <w:rPr>
                <w:b/>
                <w:szCs w:val="24"/>
              </w:rPr>
              <w:t>Š</w:t>
            </w:r>
            <w:r w:rsidR="0033225D" w:rsidRPr="006636D2">
              <w:rPr>
                <w:b/>
                <w:szCs w:val="24"/>
              </w:rPr>
              <w:t>ifra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pStyle w:val="Noga"/>
              <w:tabs>
                <w:tab w:val="left" w:pos="708"/>
              </w:tabs>
              <w:rPr>
                <w:b/>
                <w:szCs w:val="24"/>
              </w:rPr>
            </w:pPr>
            <w:r w:rsidRPr="006636D2">
              <w:rPr>
                <w:b/>
                <w:szCs w:val="24"/>
              </w:rPr>
              <w:t>Opis dejavnosti</w:t>
            </w:r>
            <w:r w:rsidR="00BC6477" w:rsidRPr="006636D2">
              <w:rPr>
                <w:b/>
                <w:szCs w:val="24"/>
              </w:rPr>
              <w:t>*</w:t>
            </w:r>
          </w:p>
          <w:p w:rsidR="0033225D" w:rsidRPr="006636D2" w:rsidRDefault="0033225D" w:rsidP="00411AEA">
            <w:pPr>
              <w:pStyle w:val="Noga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1A-1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Proizvodnja krmnih dodatkov, ki so navedeni  v prvem delu 1 poglavja Priloge IV Uredbe 183/2005/ES ter krmnih dodatkov iz kategorije »kokcidiostatiki in histomonostatiki«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1A-3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Dajanje na trg krmnih dodatkov, ki so navedeni  v prvem delu 1 poglavja Priloge IV Uredbe 183/2005/ES ter krmnih dodatkov iz kategorije »kokcidiostatiki in histomonostatiki«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1B-1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Proizvodnja premiksov iz dodatkov, ki so navedeni v 2 poglavju Priloge IV Uredbe 183/2005/ES</w:t>
            </w:r>
          </w:p>
          <w:p w:rsidR="00043CF9" w:rsidRPr="006636D2" w:rsidRDefault="00043CF9" w:rsidP="00411AEA">
            <w:pPr>
              <w:autoSpaceDE/>
              <w:adjustRightInd/>
              <w:rPr>
                <w:sz w:val="22"/>
                <w:szCs w:val="22"/>
              </w:rPr>
            </w:pP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1B-2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Dajanje na trg premiksov iz dodatkov, ki so navedeni v 2 poglavju Priloge IV Uredbe 183/2005/ES</w:t>
            </w:r>
          </w:p>
          <w:p w:rsidR="00043CF9" w:rsidRPr="006636D2" w:rsidRDefault="00043CF9" w:rsidP="00411AEA">
            <w:pPr>
              <w:autoSpaceDE/>
              <w:adjustRightInd/>
              <w:rPr>
                <w:sz w:val="22"/>
                <w:szCs w:val="22"/>
              </w:rPr>
            </w:pP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6636D2">
                <w:rPr>
                  <w:b/>
                  <w:sz w:val="24"/>
                  <w:szCs w:val="24"/>
                </w:rPr>
                <w:t>1C</w:t>
              </w:r>
            </w:smartTag>
            <w:r w:rsidRPr="006636D2">
              <w:rPr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Proizvodnja krmnih mešanic, ki vsebujejo dodatke ali premikse iz dodatkov, ki so navedeni v 3 poglavju Priloge IV Uredbe 183/2005/ES, za dajanje na trg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6636D2">
                <w:rPr>
                  <w:b/>
                  <w:sz w:val="24"/>
                  <w:szCs w:val="24"/>
                </w:rPr>
                <w:t>1C</w:t>
              </w:r>
            </w:smartTag>
            <w:r w:rsidRPr="006636D2">
              <w:rPr>
                <w:b/>
                <w:sz w:val="24"/>
                <w:szCs w:val="24"/>
              </w:rPr>
              <w:t xml:space="preserve"> -2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Proizvodnja krmnih mešanic, ki vsebujejo dodatke ali premikse iz dodatkov, ki so navedeni v 3 poglavju Priloge IV Uredbe 183/2005/ES, za potrebe lastnega kmetijskega gospodarstva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1E1BF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1E1BF2">
              <w:rPr>
                <w:b/>
                <w:sz w:val="24"/>
                <w:szCs w:val="24"/>
              </w:rPr>
              <w:t>2M1</w:t>
            </w:r>
          </w:p>
        </w:tc>
        <w:tc>
          <w:tcPr>
            <w:tcW w:w="8182" w:type="dxa"/>
          </w:tcPr>
          <w:p w:rsidR="0033225D" w:rsidRPr="001E1BF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1E1BF2">
              <w:rPr>
                <w:sz w:val="22"/>
                <w:szCs w:val="22"/>
              </w:rPr>
              <w:t>Proizv</w:t>
            </w:r>
            <w:r w:rsidR="00E76936">
              <w:rPr>
                <w:sz w:val="22"/>
                <w:szCs w:val="22"/>
              </w:rPr>
              <w:t xml:space="preserve">odnja </w:t>
            </w:r>
            <w:proofErr w:type="spellStart"/>
            <w:r w:rsidR="00E76936">
              <w:rPr>
                <w:sz w:val="22"/>
                <w:szCs w:val="22"/>
              </w:rPr>
              <w:t>medicirane</w:t>
            </w:r>
            <w:proofErr w:type="spellEnd"/>
            <w:r w:rsidR="00E76936">
              <w:rPr>
                <w:sz w:val="22"/>
                <w:szCs w:val="22"/>
              </w:rPr>
              <w:t xml:space="preserve"> krme</w:t>
            </w:r>
            <w:r w:rsidRPr="001E1BF2">
              <w:rPr>
                <w:sz w:val="22"/>
                <w:szCs w:val="22"/>
              </w:rPr>
              <w:t xml:space="preserve">, za dajanje na trg 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1E1BF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1E1BF2">
              <w:rPr>
                <w:b/>
                <w:sz w:val="24"/>
                <w:szCs w:val="24"/>
              </w:rPr>
              <w:t>2M2</w:t>
            </w:r>
          </w:p>
        </w:tc>
        <w:tc>
          <w:tcPr>
            <w:tcW w:w="8182" w:type="dxa"/>
          </w:tcPr>
          <w:p w:rsidR="0033225D" w:rsidRPr="001E1BF2" w:rsidRDefault="00E76936" w:rsidP="00411AEA">
            <w:p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Proizvodnja </w:t>
            </w:r>
            <w:proofErr w:type="spellStart"/>
            <w:r>
              <w:rPr>
                <w:sz w:val="22"/>
                <w:szCs w:val="22"/>
              </w:rPr>
              <w:t>medicirane</w:t>
            </w:r>
            <w:proofErr w:type="spellEnd"/>
            <w:r>
              <w:rPr>
                <w:sz w:val="22"/>
                <w:szCs w:val="22"/>
              </w:rPr>
              <w:t xml:space="preserve"> krme</w:t>
            </w:r>
            <w:r w:rsidR="0033225D" w:rsidRPr="001E1BF2">
              <w:rPr>
                <w:sz w:val="22"/>
                <w:szCs w:val="22"/>
              </w:rPr>
              <w:t>, za potrebe lastnega kmetijskega gospodarstva</w:t>
            </w:r>
          </w:p>
        </w:tc>
      </w:tr>
      <w:tr w:rsidR="003764C8" w:rsidRPr="006636D2" w:rsidTr="00931E1B">
        <w:tc>
          <w:tcPr>
            <w:tcW w:w="817" w:type="dxa"/>
          </w:tcPr>
          <w:p w:rsidR="003764C8" w:rsidRPr="006636D2" w:rsidRDefault="003764C8" w:rsidP="00411AEA">
            <w:pPr>
              <w:autoSpaceDE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764C8" w:rsidRPr="00E76936" w:rsidRDefault="007417E2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E76936">
              <w:rPr>
                <w:b/>
                <w:sz w:val="24"/>
                <w:szCs w:val="24"/>
              </w:rPr>
              <w:t>2M3</w:t>
            </w:r>
          </w:p>
        </w:tc>
        <w:tc>
          <w:tcPr>
            <w:tcW w:w="8182" w:type="dxa"/>
          </w:tcPr>
          <w:p w:rsidR="003764C8" w:rsidRPr="00E76936" w:rsidRDefault="007417E2" w:rsidP="00411AEA">
            <w:pPr>
              <w:autoSpaceDE/>
              <w:adjustRightInd/>
              <w:rPr>
                <w:sz w:val="22"/>
                <w:szCs w:val="22"/>
              </w:rPr>
            </w:pPr>
            <w:r w:rsidRPr="00E76936">
              <w:rPr>
                <w:sz w:val="22"/>
                <w:szCs w:val="22"/>
              </w:rPr>
              <w:t xml:space="preserve">Dajanje </w:t>
            </w:r>
            <w:r w:rsidR="00E76936" w:rsidRPr="00E76936">
              <w:rPr>
                <w:sz w:val="22"/>
                <w:szCs w:val="22"/>
              </w:rPr>
              <w:t xml:space="preserve">na trg </w:t>
            </w:r>
            <w:proofErr w:type="spellStart"/>
            <w:r w:rsidR="00E76936" w:rsidRPr="00E76936">
              <w:rPr>
                <w:sz w:val="22"/>
                <w:szCs w:val="22"/>
              </w:rPr>
              <w:t>medicirane</w:t>
            </w:r>
            <w:proofErr w:type="spellEnd"/>
            <w:r w:rsidR="00E76936" w:rsidRPr="00E76936">
              <w:rPr>
                <w:sz w:val="22"/>
                <w:szCs w:val="22"/>
              </w:rPr>
              <w:t xml:space="preserve"> krme</w:t>
            </w:r>
          </w:p>
        </w:tc>
      </w:tr>
      <w:tr w:rsidR="00837F27" w:rsidRPr="006636D2" w:rsidTr="00931E1B">
        <w:tc>
          <w:tcPr>
            <w:tcW w:w="817" w:type="dxa"/>
          </w:tcPr>
          <w:p w:rsidR="00837F27" w:rsidRPr="006636D2" w:rsidRDefault="007417E2" w:rsidP="00411AEA">
            <w:pPr>
              <w:autoSpaceDE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837F27" w:rsidRPr="00E76936" w:rsidRDefault="007417E2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E76936">
              <w:rPr>
                <w:b/>
                <w:sz w:val="24"/>
                <w:szCs w:val="24"/>
              </w:rPr>
              <w:t>PMVP</w:t>
            </w:r>
          </w:p>
        </w:tc>
        <w:tc>
          <w:tcPr>
            <w:tcW w:w="8182" w:type="dxa"/>
          </w:tcPr>
          <w:p w:rsidR="00837F27" w:rsidRPr="00E76936" w:rsidRDefault="007417E2" w:rsidP="00411AEA">
            <w:pPr>
              <w:autoSpaceDE/>
              <w:adjustRightInd/>
              <w:rPr>
                <w:sz w:val="22"/>
                <w:szCs w:val="22"/>
              </w:rPr>
            </w:pPr>
            <w:r w:rsidRPr="00E76936">
              <w:rPr>
                <w:sz w:val="22"/>
                <w:szCs w:val="22"/>
              </w:rPr>
              <w:t xml:space="preserve">Proizvodnja </w:t>
            </w:r>
            <w:r w:rsidR="00B41B82">
              <w:rPr>
                <w:sz w:val="22"/>
                <w:szCs w:val="22"/>
              </w:rPr>
              <w:t xml:space="preserve">vmesnih proizvodov (iz Uredbe </w:t>
            </w:r>
            <w:r w:rsidRPr="00E76936">
              <w:rPr>
                <w:sz w:val="22"/>
                <w:szCs w:val="22"/>
              </w:rPr>
              <w:t>2019</w:t>
            </w:r>
            <w:r w:rsidR="00B41B82">
              <w:rPr>
                <w:sz w:val="22"/>
                <w:szCs w:val="22"/>
              </w:rPr>
              <w:t>/4</w:t>
            </w:r>
            <w:r w:rsidRPr="00E76936">
              <w:rPr>
                <w:sz w:val="22"/>
                <w:szCs w:val="22"/>
              </w:rPr>
              <w:t>/EU), za dajanje na trg</w:t>
            </w:r>
          </w:p>
        </w:tc>
      </w:tr>
      <w:tr w:rsidR="000E3B42" w:rsidRPr="006636D2" w:rsidTr="00931E1B">
        <w:tc>
          <w:tcPr>
            <w:tcW w:w="817" w:type="dxa"/>
          </w:tcPr>
          <w:p w:rsidR="000E3B42" w:rsidRPr="006636D2" w:rsidRDefault="000E3B42" w:rsidP="00411AEA">
            <w:pPr>
              <w:autoSpaceDE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0E3B42" w:rsidRPr="00E76936" w:rsidRDefault="000E3B42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E76936">
              <w:rPr>
                <w:b/>
                <w:sz w:val="24"/>
                <w:szCs w:val="24"/>
              </w:rPr>
              <w:t>DMVP</w:t>
            </w:r>
          </w:p>
        </w:tc>
        <w:tc>
          <w:tcPr>
            <w:tcW w:w="8182" w:type="dxa"/>
          </w:tcPr>
          <w:p w:rsidR="000E3B42" w:rsidRPr="00E76936" w:rsidRDefault="000E3B42" w:rsidP="00411AEA">
            <w:pPr>
              <w:autoSpaceDE/>
              <w:adjustRightInd/>
              <w:rPr>
                <w:sz w:val="22"/>
                <w:szCs w:val="22"/>
              </w:rPr>
            </w:pPr>
            <w:r w:rsidRPr="00E76936">
              <w:rPr>
                <w:sz w:val="22"/>
                <w:szCs w:val="22"/>
              </w:rPr>
              <w:t xml:space="preserve">Dajanje na trg </w:t>
            </w:r>
            <w:r w:rsidR="00B41B82">
              <w:rPr>
                <w:sz w:val="22"/>
                <w:szCs w:val="22"/>
              </w:rPr>
              <w:t xml:space="preserve">vmesnih proizvodov (iz Uredbe </w:t>
            </w:r>
            <w:r w:rsidRPr="00E76936">
              <w:rPr>
                <w:sz w:val="22"/>
                <w:szCs w:val="22"/>
              </w:rPr>
              <w:t>2019/</w:t>
            </w:r>
            <w:r w:rsidR="00B41B82">
              <w:rPr>
                <w:sz w:val="22"/>
                <w:szCs w:val="22"/>
              </w:rPr>
              <w:t>4/</w:t>
            </w:r>
            <w:r w:rsidRPr="00E76936">
              <w:rPr>
                <w:sz w:val="22"/>
                <w:szCs w:val="22"/>
              </w:rPr>
              <w:t>EU)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SDT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Sušenje in obdelava krme z direktno toploto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P1D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 xml:space="preserve">Proizvodnja posamičnih krmil iz drugega odstavka 8. člena Uredbe 767/2009/ES, ki vsebujejo krmne dodatke iz  2 poglavja Priloge IV Uredbe 183/2005/ES, katerih vsebnost v končnem proizvodu je več kot 100-krat višja od določene najvišje vsebnosti v popolni krmni mešanici 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8467F9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P2D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Proizvodnja krmnih mešanic iz drugega odstavka 8. člena Uredbe 767/2009/ES, ki vsebujejo krmne dodatke iz  2 poglavja Priloge IV Uredbe 183/2005/ES, katerih vsebnost v končnem proizvodu je več kot 100-krat višja od določene najvišje vsebnosti v popolni krmni mešanici</w:t>
            </w:r>
          </w:p>
        </w:tc>
      </w:tr>
      <w:tr w:rsidR="005D380E" w:rsidRPr="006636D2" w:rsidTr="00931E1B">
        <w:tc>
          <w:tcPr>
            <w:tcW w:w="817" w:type="dxa"/>
          </w:tcPr>
          <w:p w:rsidR="005D380E" w:rsidRPr="006636D2" w:rsidRDefault="005D380E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5D380E" w:rsidRPr="006636D2" w:rsidRDefault="005D380E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</w:t>
            </w:r>
            <w:r w:rsidR="00486A8E" w:rsidRPr="006636D2">
              <w:rPr>
                <w:b/>
                <w:sz w:val="24"/>
                <w:szCs w:val="24"/>
              </w:rPr>
              <w:t>1</w:t>
            </w:r>
            <w:r w:rsidRPr="006636D2">
              <w:rPr>
                <w:b/>
                <w:sz w:val="24"/>
                <w:szCs w:val="24"/>
              </w:rPr>
              <w:t>SRO</w:t>
            </w:r>
          </w:p>
        </w:tc>
        <w:tc>
          <w:tcPr>
            <w:tcW w:w="8182" w:type="dxa"/>
          </w:tcPr>
          <w:p w:rsidR="005D380E" w:rsidRPr="006636D2" w:rsidRDefault="005D380E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color w:val="000000"/>
                <w:sz w:val="22"/>
                <w:szCs w:val="22"/>
              </w:rPr>
              <w:t>Proizvodnja posamičnih krmil</w:t>
            </w:r>
            <w:r w:rsidR="00996E28" w:rsidRPr="006636D2">
              <w:rPr>
                <w:color w:val="000000"/>
                <w:sz w:val="22"/>
                <w:szCs w:val="22"/>
              </w:rPr>
              <w:t>, ki nastanejo</w:t>
            </w:r>
            <w:r w:rsidRPr="006636D2">
              <w:rPr>
                <w:color w:val="000000"/>
                <w:sz w:val="22"/>
                <w:szCs w:val="22"/>
              </w:rPr>
              <w:t xml:space="preserve"> s predelav</w:t>
            </w:r>
            <w:r w:rsidR="00996E28" w:rsidRPr="006636D2">
              <w:rPr>
                <w:color w:val="000000"/>
                <w:sz w:val="22"/>
                <w:szCs w:val="22"/>
              </w:rPr>
              <w:t>o</w:t>
            </w:r>
            <w:r w:rsidRPr="006636D2">
              <w:rPr>
                <w:color w:val="000000"/>
                <w:sz w:val="22"/>
                <w:szCs w:val="22"/>
              </w:rPr>
              <w:t xml:space="preserve"> surovega rastlinskega olja, razen tistega iz </w:t>
            </w:r>
            <w:r w:rsidR="0074350A" w:rsidRPr="006636D2">
              <w:rPr>
                <w:color w:val="000000"/>
                <w:sz w:val="22"/>
                <w:szCs w:val="22"/>
              </w:rPr>
              <w:t xml:space="preserve">področja uporabe Uredbe </w:t>
            </w:r>
            <w:r w:rsidRPr="006636D2">
              <w:rPr>
                <w:color w:val="000000"/>
                <w:sz w:val="22"/>
                <w:szCs w:val="22"/>
              </w:rPr>
              <w:t xml:space="preserve"> 852/2004</w:t>
            </w:r>
            <w:r w:rsidR="0074350A" w:rsidRPr="006636D2">
              <w:rPr>
                <w:color w:val="000000"/>
                <w:sz w:val="22"/>
                <w:szCs w:val="22"/>
              </w:rPr>
              <w:t>/ES</w:t>
            </w:r>
          </w:p>
        </w:tc>
      </w:tr>
      <w:tr w:rsidR="005D380E" w:rsidRPr="006636D2" w:rsidTr="00931E1B">
        <w:tc>
          <w:tcPr>
            <w:tcW w:w="817" w:type="dxa"/>
          </w:tcPr>
          <w:p w:rsidR="005D380E" w:rsidRPr="006636D2" w:rsidRDefault="005D380E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5D380E" w:rsidRPr="006636D2" w:rsidRDefault="00486A8E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P1</w:t>
            </w:r>
            <w:r w:rsidR="005D380E" w:rsidRPr="006636D2">
              <w:rPr>
                <w:b/>
                <w:sz w:val="24"/>
                <w:szCs w:val="24"/>
              </w:rPr>
              <w:t>MK</w:t>
            </w:r>
          </w:p>
        </w:tc>
        <w:tc>
          <w:tcPr>
            <w:tcW w:w="8182" w:type="dxa"/>
          </w:tcPr>
          <w:p w:rsidR="005D380E" w:rsidRPr="006636D2" w:rsidRDefault="0066424A" w:rsidP="00411AEA">
            <w:pPr>
              <w:autoSpaceDE/>
              <w:adjustRightInd/>
              <w:rPr>
                <w:color w:val="000000"/>
                <w:sz w:val="22"/>
                <w:szCs w:val="22"/>
              </w:rPr>
            </w:pPr>
            <w:r w:rsidRPr="006636D2">
              <w:rPr>
                <w:color w:val="000000"/>
                <w:sz w:val="22"/>
                <w:szCs w:val="22"/>
              </w:rPr>
              <w:t xml:space="preserve">Proizvodnja maščobnih kislin (kot posamičnih krmil) iz rastlinskih olj, pridobljenih z </w:t>
            </w:r>
            <w:proofErr w:type="spellStart"/>
            <w:r w:rsidRPr="006636D2">
              <w:rPr>
                <w:color w:val="000000"/>
                <w:sz w:val="22"/>
                <w:szCs w:val="22"/>
              </w:rPr>
              <w:t>oleokemijsko</w:t>
            </w:r>
            <w:proofErr w:type="spellEnd"/>
            <w:r w:rsidRPr="006636D2">
              <w:rPr>
                <w:color w:val="000000"/>
                <w:sz w:val="22"/>
                <w:szCs w:val="22"/>
              </w:rPr>
              <w:t xml:space="preserve"> predelavo</w:t>
            </w:r>
            <w:r w:rsidR="005D380E" w:rsidRPr="006636D2">
              <w:rPr>
                <w:color w:val="000000"/>
                <w:sz w:val="22"/>
                <w:szCs w:val="22"/>
              </w:rPr>
              <w:t xml:space="preserve"> </w:t>
            </w:r>
          </w:p>
          <w:p w:rsidR="005D380E" w:rsidRPr="006636D2" w:rsidRDefault="005D380E" w:rsidP="00411AEA">
            <w:pPr>
              <w:autoSpaceDE/>
              <w:adjustRightInd/>
              <w:rPr>
                <w:sz w:val="22"/>
                <w:szCs w:val="22"/>
              </w:rPr>
            </w:pPr>
          </w:p>
        </w:tc>
      </w:tr>
      <w:tr w:rsidR="005D380E" w:rsidRPr="006636D2" w:rsidTr="00931E1B">
        <w:tc>
          <w:tcPr>
            <w:tcW w:w="817" w:type="dxa"/>
          </w:tcPr>
          <w:p w:rsidR="005D380E" w:rsidRPr="006636D2" w:rsidRDefault="005D380E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5D380E" w:rsidRPr="006636D2" w:rsidRDefault="0066424A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P1B</w:t>
            </w:r>
          </w:p>
        </w:tc>
        <w:tc>
          <w:tcPr>
            <w:tcW w:w="8182" w:type="dxa"/>
          </w:tcPr>
          <w:p w:rsidR="005D380E" w:rsidRPr="006636D2" w:rsidRDefault="008C756D" w:rsidP="00411AEA">
            <w:pPr>
              <w:autoSpaceDE/>
              <w:adjustRightInd/>
              <w:rPr>
                <w:color w:val="000000"/>
                <w:sz w:val="22"/>
                <w:szCs w:val="22"/>
              </w:rPr>
            </w:pPr>
            <w:r w:rsidRPr="006636D2">
              <w:rPr>
                <w:color w:val="000000"/>
                <w:sz w:val="22"/>
                <w:szCs w:val="22"/>
              </w:rPr>
              <w:t xml:space="preserve">Proizvodnja </w:t>
            </w:r>
            <w:r w:rsidR="00725AB7" w:rsidRPr="006636D2">
              <w:rPr>
                <w:color w:val="000000"/>
                <w:sz w:val="22"/>
                <w:szCs w:val="22"/>
              </w:rPr>
              <w:t>posamičnih krmil</w:t>
            </w:r>
            <w:r w:rsidR="0066424A" w:rsidRPr="006636D2">
              <w:rPr>
                <w:color w:val="000000"/>
                <w:sz w:val="22"/>
                <w:szCs w:val="22"/>
              </w:rPr>
              <w:t xml:space="preserve"> </w:t>
            </w:r>
            <w:r w:rsidR="0063489C" w:rsidRPr="006636D2">
              <w:rPr>
                <w:color w:val="000000"/>
                <w:sz w:val="22"/>
                <w:szCs w:val="22"/>
              </w:rPr>
              <w:t>iz rastlinskih olj, ki nasta</w:t>
            </w:r>
            <w:r w:rsidR="0066424A" w:rsidRPr="006636D2">
              <w:rPr>
                <w:color w:val="000000"/>
                <w:sz w:val="22"/>
                <w:szCs w:val="22"/>
              </w:rPr>
              <w:t xml:space="preserve">jajo pri </w:t>
            </w:r>
            <w:proofErr w:type="spellStart"/>
            <w:r w:rsidR="0066424A" w:rsidRPr="006636D2">
              <w:rPr>
                <w:color w:val="000000"/>
                <w:sz w:val="22"/>
                <w:szCs w:val="22"/>
              </w:rPr>
              <w:t>biodizelski</w:t>
            </w:r>
            <w:proofErr w:type="spellEnd"/>
            <w:r w:rsidR="0066424A" w:rsidRPr="006636D2">
              <w:rPr>
                <w:color w:val="000000"/>
                <w:sz w:val="22"/>
                <w:szCs w:val="22"/>
              </w:rPr>
              <w:t xml:space="preserve"> predelavi</w:t>
            </w:r>
            <w:r w:rsidR="0063489C" w:rsidRPr="006636D2">
              <w:rPr>
                <w:color w:val="000000"/>
                <w:sz w:val="22"/>
                <w:szCs w:val="22"/>
              </w:rPr>
              <w:t xml:space="preserve"> </w:t>
            </w:r>
          </w:p>
          <w:p w:rsidR="005D380E" w:rsidRPr="006636D2" w:rsidRDefault="005D380E" w:rsidP="00411AEA">
            <w:pPr>
              <w:autoSpaceDE/>
              <w:adjustRightInd/>
              <w:rPr>
                <w:sz w:val="22"/>
                <w:szCs w:val="22"/>
              </w:rPr>
            </w:pPr>
          </w:p>
        </w:tc>
      </w:tr>
      <w:tr w:rsidR="005D380E" w:rsidRPr="006636D2" w:rsidTr="00931E1B">
        <w:tc>
          <w:tcPr>
            <w:tcW w:w="817" w:type="dxa"/>
          </w:tcPr>
          <w:p w:rsidR="005D380E" w:rsidRPr="006636D2" w:rsidRDefault="005D380E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5D380E" w:rsidRPr="006636D2" w:rsidRDefault="0066424A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P2MM</w:t>
            </w:r>
          </w:p>
        </w:tc>
        <w:tc>
          <w:tcPr>
            <w:tcW w:w="8182" w:type="dxa"/>
          </w:tcPr>
          <w:p w:rsidR="005D380E" w:rsidRPr="006636D2" w:rsidRDefault="008C756D" w:rsidP="00411AEA">
            <w:pPr>
              <w:autoSpaceDE/>
              <w:adjustRightInd/>
              <w:rPr>
                <w:sz w:val="22"/>
                <w:szCs w:val="22"/>
              </w:rPr>
            </w:pPr>
            <w:r w:rsidRPr="006636D2">
              <w:rPr>
                <w:rFonts w:cs="EUAlbertina"/>
                <w:color w:val="000000"/>
                <w:sz w:val="22"/>
                <w:szCs w:val="22"/>
              </w:rPr>
              <w:t xml:space="preserve">Proizvodnja </w:t>
            </w:r>
            <w:r w:rsidR="0066424A" w:rsidRPr="006636D2">
              <w:rPr>
                <w:rFonts w:cs="EUAlbertina"/>
                <w:color w:val="000000"/>
                <w:sz w:val="22"/>
                <w:szCs w:val="22"/>
              </w:rPr>
              <w:t xml:space="preserve">krmnih </w:t>
            </w:r>
            <w:r w:rsidRPr="006636D2">
              <w:rPr>
                <w:rFonts w:cs="EUAlbertina"/>
                <w:color w:val="000000"/>
                <w:sz w:val="22"/>
                <w:szCs w:val="22"/>
              </w:rPr>
              <w:t xml:space="preserve">mešanic </w:t>
            </w:r>
            <w:r w:rsidR="0066424A" w:rsidRPr="006636D2">
              <w:rPr>
                <w:rFonts w:cs="EUAlbertina"/>
                <w:color w:val="000000"/>
                <w:sz w:val="22"/>
                <w:szCs w:val="22"/>
              </w:rPr>
              <w:t xml:space="preserve">iz </w:t>
            </w:r>
            <w:r w:rsidRPr="006636D2">
              <w:rPr>
                <w:rFonts w:cs="EUAlbertina"/>
                <w:color w:val="000000"/>
                <w:sz w:val="22"/>
                <w:szCs w:val="22"/>
              </w:rPr>
              <w:t>olj ali maščob</w:t>
            </w:r>
            <w:r w:rsidR="0066424A" w:rsidRPr="006636D2">
              <w:rPr>
                <w:rFonts w:cs="EUAlbertina"/>
                <w:color w:val="000000"/>
                <w:sz w:val="22"/>
                <w:szCs w:val="22"/>
              </w:rPr>
              <w:t xml:space="preserve">, ki nastanejo </w:t>
            </w:r>
            <w:r w:rsidRPr="006636D2">
              <w:rPr>
                <w:rFonts w:cs="EUAlbertina"/>
                <w:color w:val="000000"/>
                <w:sz w:val="22"/>
                <w:szCs w:val="22"/>
              </w:rPr>
              <w:t xml:space="preserve">z mešanjem surovih olj, rafiniranih olj, živalskih maščob, odpadnih olj iz živilske industrije in/ali proizvodov, pridobljenih iz njih </w:t>
            </w:r>
          </w:p>
        </w:tc>
      </w:tr>
      <w:tr w:rsidR="009C6A44" w:rsidRPr="006636D2" w:rsidTr="00931E1B">
        <w:tc>
          <w:tcPr>
            <w:tcW w:w="817" w:type="dxa"/>
          </w:tcPr>
          <w:p w:rsidR="009C6A44" w:rsidRPr="006636D2" w:rsidRDefault="009C6A44" w:rsidP="00411AEA">
            <w:pPr>
              <w:autoSpaceDE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C6A44" w:rsidRPr="00E76936" w:rsidRDefault="009C6A44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E76936">
              <w:rPr>
                <w:b/>
                <w:sz w:val="24"/>
                <w:szCs w:val="24"/>
              </w:rPr>
              <w:t>S6R</w:t>
            </w:r>
          </w:p>
        </w:tc>
        <w:tc>
          <w:tcPr>
            <w:tcW w:w="8182" w:type="dxa"/>
          </w:tcPr>
          <w:p w:rsidR="009C6A44" w:rsidRPr="00E76936" w:rsidRDefault="009C6A44" w:rsidP="00411AEA">
            <w:pPr>
              <w:autoSpaceDE/>
              <w:adjustRightInd/>
              <w:rPr>
                <w:rFonts w:cs="EUAlbertina"/>
                <w:sz w:val="22"/>
                <w:szCs w:val="22"/>
              </w:rPr>
            </w:pPr>
            <w:r w:rsidRPr="00E76936">
              <w:rPr>
                <w:rFonts w:cs="EUAlbertina"/>
                <w:sz w:val="22"/>
                <w:szCs w:val="22"/>
              </w:rPr>
              <w:t xml:space="preserve">Skladiščenje </w:t>
            </w:r>
            <w:proofErr w:type="spellStart"/>
            <w:r w:rsidRPr="00E76936">
              <w:rPr>
                <w:rFonts w:cs="EUAlbertina"/>
                <w:sz w:val="22"/>
                <w:szCs w:val="22"/>
              </w:rPr>
              <w:t>medicirane</w:t>
            </w:r>
            <w:proofErr w:type="spellEnd"/>
            <w:r w:rsidRPr="00E76936">
              <w:rPr>
                <w:rFonts w:cs="EUAlbertina"/>
                <w:sz w:val="22"/>
                <w:szCs w:val="22"/>
              </w:rPr>
              <w:t xml:space="preserve"> krme v razsutem stanju</w:t>
            </w:r>
          </w:p>
        </w:tc>
      </w:tr>
      <w:tr w:rsidR="009C6A44" w:rsidRPr="006636D2" w:rsidTr="00931E1B">
        <w:tc>
          <w:tcPr>
            <w:tcW w:w="817" w:type="dxa"/>
          </w:tcPr>
          <w:p w:rsidR="009C6A44" w:rsidRPr="006636D2" w:rsidRDefault="009C6A44" w:rsidP="00411AEA">
            <w:pPr>
              <w:autoSpaceDE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C6A44" w:rsidRPr="00E76936" w:rsidRDefault="00FD0670" w:rsidP="00411AEA">
            <w:pPr>
              <w:autoSpaceDE/>
              <w:adjustRightInd/>
              <w:rPr>
                <w:b/>
                <w:sz w:val="24"/>
                <w:szCs w:val="24"/>
              </w:rPr>
            </w:pPr>
            <w:r w:rsidRPr="00E76936">
              <w:rPr>
                <w:b/>
                <w:sz w:val="24"/>
                <w:szCs w:val="24"/>
              </w:rPr>
              <w:t>T6R</w:t>
            </w:r>
          </w:p>
        </w:tc>
        <w:tc>
          <w:tcPr>
            <w:tcW w:w="8182" w:type="dxa"/>
          </w:tcPr>
          <w:p w:rsidR="009C6A44" w:rsidRPr="00E76936" w:rsidRDefault="00FD0670" w:rsidP="00411AEA">
            <w:pPr>
              <w:autoSpaceDE/>
              <w:adjustRightInd/>
              <w:rPr>
                <w:rFonts w:cs="EUAlbertina"/>
                <w:sz w:val="22"/>
                <w:szCs w:val="22"/>
              </w:rPr>
            </w:pPr>
            <w:r w:rsidRPr="00E76936">
              <w:rPr>
                <w:rFonts w:cs="EUAlbertina"/>
                <w:sz w:val="22"/>
                <w:szCs w:val="22"/>
              </w:rPr>
              <w:t xml:space="preserve">Prevoz </w:t>
            </w:r>
            <w:proofErr w:type="spellStart"/>
            <w:r w:rsidRPr="00E76936">
              <w:rPr>
                <w:rFonts w:cs="EUAlbertina"/>
                <w:sz w:val="22"/>
                <w:szCs w:val="22"/>
              </w:rPr>
              <w:t>medicirane</w:t>
            </w:r>
            <w:proofErr w:type="spellEnd"/>
            <w:r w:rsidRPr="00E76936">
              <w:rPr>
                <w:rFonts w:cs="EUAlbertina"/>
                <w:sz w:val="22"/>
                <w:szCs w:val="22"/>
              </w:rPr>
              <w:t xml:space="preserve"> krme v razsutem stanju</w:t>
            </w:r>
          </w:p>
        </w:tc>
      </w:tr>
    </w:tbl>
    <w:p w:rsidR="0033225D" w:rsidRPr="005D380E" w:rsidRDefault="0033225D" w:rsidP="00411AEA">
      <w:pPr>
        <w:spacing w:line="240" w:lineRule="atLeast"/>
        <w:rPr>
          <w:bCs/>
          <w:color w:val="000000"/>
          <w:sz w:val="22"/>
          <w:szCs w:val="22"/>
        </w:rPr>
      </w:pPr>
    </w:p>
    <w:p w:rsidR="008C756D" w:rsidRDefault="00BC6477" w:rsidP="00411AEA">
      <w:pPr>
        <w:pStyle w:val="Noga"/>
        <w:tabs>
          <w:tab w:val="clear" w:pos="4536"/>
          <w:tab w:val="clear" w:pos="9072"/>
        </w:tabs>
        <w:rPr>
          <w:i/>
          <w:sz w:val="22"/>
          <w:szCs w:val="22"/>
        </w:rPr>
      </w:pPr>
      <w:r w:rsidRPr="0015134D">
        <w:rPr>
          <w:i/>
          <w:sz w:val="22"/>
          <w:szCs w:val="22"/>
        </w:rPr>
        <w:t>*</w:t>
      </w:r>
      <w:r w:rsidR="00E41413" w:rsidRPr="0015134D">
        <w:rPr>
          <w:i/>
          <w:sz w:val="22"/>
          <w:szCs w:val="22"/>
        </w:rPr>
        <w:t xml:space="preserve">Opomba: </w:t>
      </w:r>
      <w:r w:rsidRPr="0015134D">
        <w:rPr>
          <w:i/>
          <w:sz w:val="22"/>
          <w:szCs w:val="22"/>
        </w:rPr>
        <w:t>V primeru, da ste označili katero izmed zgoraj navedenih</w:t>
      </w:r>
      <w:r w:rsidR="00E41413" w:rsidRPr="0015134D">
        <w:rPr>
          <w:i/>
          <w:sz w:val="22"/>
          <w:szCs w:val="22"/>
        </w:rPr>
        <w:t xml:space="preserve"> dejavnosti, za katere se zahteva odobritev, </w:t>
      </w:r>
      <w:r w:rsidRPr="0015134D">
        <w:rPr>
          <w:i/>
          <w:sz w:val="22"/>
          <w:szCs w:val="22"/>
        </w:rPr>
        <w:t xml:space="preserve">je potrebno ob vložitvi vloge </w:t>
      </w:r>
      <w:r w:rsidR="00E41413" w:rsidRPr="0015134D">
        <w:rPr>
          <w:i/>
          <w:sz w:val="22"/>
          <w:szCs w:val="22"/>
        </w:rPr>
        <w:t>plačati</w:t>
      </w:r>
      <w:r w:rsidR="00125D0A" w:rsidRPr="0015134D">
        <w:rPr>
          <w:i/>
          <w:sz w:val="22"/>
          <w:szCs w:val="22"/>
        </w:rPr>
        <w:t xml:space="preserve"> </w:t>
      </w:r>
      <w:r w:rsidR="00E41413" w:rsidRPr="0015134D">
        <w:rPr>
          <w:i/>
          <w:sz w:val="22"/>
          <w:szCs w:val="22"/>
        </w:rPr>
        <w:t xml:space="preserve"> upravno takso</w:t>
      </w:r>
      <w:r w:rsidR="00E41413" w:rsidRPr="0015134D">
        <w:rPr>
          <w:sz w:val="22"/>
          <w:szCs w:val="22"/>
        </w:rPr>
        <w:t xml:space="preserve"> </w:t>
      </w:r>
      <w:r w:rsidR="00E41413" w:rsidRPr="0015134D">
        <w:rPr>
          <w:i/>
          <w:sz w:val="22"/>
          <w:szCs w:val="22"/>
        </w:rPr>
        <w:t>v skladu z določili Z</w:t>
      </w:r>
      <w:r w:rsidR="00125D0A" w:rsidRPr="0015134D">
        <w:rPr>
          <w:i/>
          <w:sz w:val="22"/>
          <w:szCs w:val="22"/>
        </w:rPr>
        <w:t xml:space="preserve">akona o upravnih taksah </w:t>
      </w:r>
      <w:r w:rsidR="00171506" w:rsidRPr="0015134D">
        <w:rPr>
          <w:i/>
          <w:sz w:val="22"/>
          <w:szCs w:val="22"/>
        </w:rPr>
        <w:t xml:space="preserve">- </w:t>
      </w:r>
      <w:r w:rsidRPr="0015134D">
        <w:rPr>
          <w:i/>
          <w:sz w:val="22"/>
          <w:szCs w:val="22"/>
        </w:rPr>
        <w:t xml:space="preserve">UPB 3 (ULRS št. </w:t>
      </w:r>
      <w:r w:rsidR="00125D0A" w:rsidRPr="0015134D">
        <w:rPr>
          <w:i/>
          <w:sz w:val="22"/>
          <w:szCs w:val="22"/>
        </w:rPr>
        <w:t>42/07 in 126/07</w:t>
      </w:r>
      <w:r w:rsidRPr="0015134D">
        <w:rPr>
          <w:i/>
          <w:sz w:val="22"/>
          <w:szCs w:val="22"/>
        </w:rPr>
        <w:t>)</w:t>
      </w:r>
      <w:r w:rsidR="00D34155" w:rsidRPr="0015134D">
        <w:rPr>
          <w:i/>
          <w:sz w:val="22"/>
          <w:szCs w:val="22"/>
        </w:rPr>
        <w:t>.</w:t>
      </w:r>
    </w:p>
    <w:p w:rsidR="008C756D" w:rsidRDefault="008C756D" w:rsidP="00411AEA">
      <w:pPr>
        <w:pStyle w:val="Noga"/>
        <w:tabs>
          <w:tab w:val="clear" w:pos="4536"/>
          <w:tab w:val="clear" w:pos="9072"/>
        </w:tabs>
        <w:rPr>
          <w:i/>
          <w:sz w:val="22"/>
          <w:szCs w:val="22"/>
        </w:rPr>
      </w:pPr>
    </w:p>
    <w:p w:rsidR="008C756D" w:rsidRDefault="008C756D" w:rsidP="00411AEA">
      <w:pPr>
        <w:pStyle w:val="CM1"/>
        <w:spacing w:before="200" w:after="200"/>
        <w:rPr>
          <w:rFonts w:cs="EUAlbertina"/>
          <w:color w:val="000000"/>
        </w:rPr>
      </w:pPr>
    </w:p>
    <w:p w:rsidR="008C756D" w:rsidRDefault="008C756D" w:rsidP="00411AEA">
      <w:pPr>
        <w:pStyle w:val="CM3"/>
        <w:spacing w:before="60" w:after="60"/>
        <w:rPr>
          <w:rFonts w:cs="EUAlbertina"/>
          <w:color w:val="000000"/>
        </w:rPr>
      </w:pPr>
    </w:p>
    <w:p w:rsidR="0033225D" w:rsidRDefault="00B218D0" w:rsidP="00411AEA">
      <w:pPr>
        <w:pStyle w:val="Noga"/>
        <w:tabs>
          <w:tab w:val="clear" w:pos="4536"/>
          <w:tab w:val="clear" w:pos="9072"/>
        </w:tabs>
        <w:rPr>
          <w:b/>
          <w:szCs w:val="24"/>
        </w:rPr>
      </w:pPr>
      <w:r>
        <w:rPr>
          <w:b/>
        </w:rPr>
        <w:br w:type="page"/>
      </w:r>
      <w:r w:rsidR="0033225D" w:rsidRPr="0015134D">
        <w:rPr>
          <w:b/>
          <w:szCs w:val="24"/>
        </w:rPr>
        <w:lastRenderedPageBreak/>
        <w:t xml:space="preserve">Seznam dejavnosti poslovanja s krmo, za katere </w:t>
      </w:r>
      <w:r w:rsidR="004327E0">
        <w:rPr>
          <w:b/>
          <w:szCs w:val="24"/>
        </w:rPr>
        <w:t>se zahteva registracija pri UVHVVR</w:t>
      </w:r>
    </w:p>
    <w:p w:rsidR="00914CEF" w:rsidRPr="0015134D" w:rsidRDefault="00914CEF" w:rsidP="00411AEA">
      <w:pPr>
        <w:pStyle w:val="Noga"/>
        <w:tabs>
          <w:tab w:val="clear" w:pos="4536"/>
          <w:tab w:val="clear" w:pos="9072"/>
        </w:tabs>
        <w:rPr>
          <w:b/>
          <w:szCs w:val="24"/>
        </w:rPr>
      </w:pPr>
    </w:p>
    <w:tbl>
      <w:tblPr>
        <w:tblStyle w:val="Tabelamrea"/>
        <w:tblW w:w="10275" w:type="dxa"/>
        <w:tblInd w:w="0" w:type="dxa"/>
        <w:tblLook w:val="01E0" w:firstRow="1" w:lastRow="1" w:firstColumn="1" w:lastColumn="1" w:noHBand="0" w:noVBand="0"/>
        <w:tblCaption w:val="Seznam dejavnosti poslovanja s krmo, za katere se zahteva registracija pri Upravi za varno hrano, veterinarstvo in varstvo rastlin"/>
      </w:tblPr>
      <w:tblGrid>
        <w:gridCol w:w="817"/>
        <w:gridCol w:w="1276"/>
        <w:gridCol w:w="8182"/>
      </w:tblGrid>
      <w:tr w:rsidR="0033225D" w:rsidRPr="006636D2" w:rsidTr="00411AEA">
        <w:trPr>
          <w:tblHeader/>
        </w:trPr>
        <w:tc>
          <w:tcPr>
            <w:tcW w:w="817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3225D" w:rsidRPr="006636D2" w:rsidRDefault="00906448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Š</w:t>
            </w:r>
            <w:r w:rsidR="0033225D" w:rsidRPr="006636D2">
              <w:rPr>
                <w:b/>
                <w:sz w:val="24"/>
                <w:szCs w:val="24"/>
              </w:rPr>
              <w:t>ifra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Opis dejavnosti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4B6D4F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Proizvodnja posamičnih krmil (razen posamičnih krmil iz drugega odstavka 8. člena Uredbe 767/2009/ES</w:t>
            </w:r>
            <w:r w:rsidR="0033231C" w:rsidRPr="006636D2">
              <w:rPr>
                <w:sz w:val="22"/>
                <w:szCs w:val="22"/>
              </w:rPr>
              <w:t>, posamičnih krmil, ki nastanejo s predelavo surovega rastlinskega olja (razen tistega iz področja uporabe Uredbe 852/2004/ES</w:t>
            </w:r>
            <w:r w:rsidRPr="006636D2">
              <w:rPr>
                <w:sz w:val="22"/>
                <w:szCs w:val="22"/>
              </w:rPr>
              <w:t>)</w:t>
            </w:r>
            <w:r w:rsidR="0033231C" w:rsidRPr="006636D2">
              <w:rPr>
                <w:sz w:val="22"/>
                <w:szCs w:val="22"/>
              </w:rPr>
              <w:t xml:space="preserve">, posamičnih krmil iz rastlinskih olj, pridobljenih z </w:t>
            </w:r>
            <w:proofErr w:type="spellStart"/>
            <w:r w:rsidR="0033231C" w:rsidRPr="006636D2">
              <w:rPr>
                <w:sz w:val="22"/>
                <w:szCs w:val="22"/>
              </w:rPr>
              <w:t>oleokemijsko</w:t>
            </w:r>
            <w:proofErr w:type="spellEnd"/>
            <w:r w:rsidR="0033231C" w:rsidRPr="006636D2">
              <w:rPr>
                <w:sz w:val="22"/>
                <w:szCs w:val="22"/>
              </w:rPr>
              <w:t xml:space="preserve"> ali </w:t>
            </w:r>
            <w:proofErr w:type="spellStart"/>
            <w:r w:rsidR="0033231C" w:rsidRPr="006636D2">
              <w:rPr>
                <w:sz w:val="22"/>
                <w:szCs w:val="22"/>
              </w:rPr>
              <w:t>biodizelsko</w:t>
            </w:r>
            <w:proofErr w:type="spellEnd"/>
            <w:r w:rsidR="0033231C" w:rsidRPr="006636D2">
              <w:rPr>
                <w:sz w:val="22"/>
                <w:szCs w:val="22"/>
              </w:rPr>
              <w:t xml:space="preserve"> predelavo in maščobnih kislin) 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4B6D4F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 xml:space="preserve">Proizvodnja krmnih mešanic (razen mediciranih krmnih mešanic, krmnih mešanic, ki vsebujejo dodatke ali premikse iz dodatkov, ki so navedeni v 3 poglavju </w:t>
            </w:r>
            <w:r w:rsidR="0033231C" w:rsidRPr="006636D2">
              <w:rPr>
                <w:sz w:val="22"/>
                <w:szCs w:val="22"/>
              </w:rPr>
              <w:t>Priloge IV Uredbe 183/2005/ES,</w:t>
            </w:r>
            <w:r w:rsidRPr="006636D2">
              <w:rPr>
                <w:sz w:val="22"/>
                <w:szCs w:val="22"/>
              </w:rPr>
              <w:t xml:space="preserve"> krmnih mešanic iz drugega odstavka 8. člena Uredbe 767/2009/ES</w:t>
            </w:r>
            <w:r w:rsidR="0033231C" w:rsidRPr="006636D2">
              <w:rPr>
                <w:sz w:val="22"/>
                <w:szCs w:val="22"/>
              </w:rPr>
              <w:t xml:space="preserve"> in krmnih mešanic iz olj ali maščob</w:t>
            </w:r>
            <w:r w:rsidR="0033231C" w:rsidRPr="006636D2">
              <w:rPr>
                <w:rFonts w:cs="EUAlbertina"/>
                <w:color w:val="000000"/>
                <w:sz w:val="22"/>
                <w:szCs w:val="22"/>
              </w:rPr>
              <w:t>, ki nastanejo z mešanjem surovih olj, rafiniranih olj, živalskih maščob, odpadnih olj iz živilske industrije in/ali proizvodov, pridobljenih iz njih</w:t>
            </w:r>
            <w:r w:rsidRPr="006636D2">
              <w:rPr>
                <w:sz w:val="22"/>
                <w:szCs w:val="22"/>
              </w:rPr>
              <w:t>)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4B6D4F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P3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Proizvodnja krmnih dodatkov (razen krmnih dodatkov, ki so navedeni  v prvem delu 1 poglavja Priloge IV Uredbe 183/2005/ES ter krmnih dodatkov iz kategorije »kokcidiostatiki in histomonostatiki«)</w:t>
            </w:r>
          </w:p>
        </w:tc>
      </w:tr>
      <w:tr w:rsidR="0033225D" w:rsidRPr="006636D2" w:rsidTr="00931E1B">
        <w:tc>
          <w:tcPr>
            <w:tcW w:w="817" w:type="dxa"/>
          </w:tcPr>
          <w:p w:rsidR="0033225D" w:rsidRPr="006636D2" w:rsidRDefault="004B6D4F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8182" w:type="dxa"/>
          </w:tcPr>
          <w:p w:rsidR="0033225D" w:rsidRPr="006636D2" w:rsidRDefault="0033225D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Proizvodnja premiksov (razen premiksov iz dodatkov, ki so navedeni v 2 poglavju Priloge IV Uredbe 183/2005/ES)</w:t>
            </w:r>
          </w:p>
        </w:tc>
      </w:tr>
      <w:tr w:rsidR="00996AE1" w:rsidRPr="006636D2" w:rsidTr="00931E1B">
        <w:tc>
          <w:tcPr>
            <w:tcW w:w="817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E1</w:t>
            </w:r>
            <w:r w:rsidR="00FB33DD" w:rsidRPr="006636D2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8182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 xml:space="preserve">Embaliranje posamičnih krmil </w:t>
            </w:r>
          </w:p>
        </w:tc>
      </w:tr>
      <w:tr w:rsidR="00996AE1" w:rsidRPr="006636D2" w:rsidTr="00931E1B">
        <w:tc>
          <w:tcPr>
            <w:tcW w:w="817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E2</w:t>
            </w:r>
            <w:r w:rsidR="00FB33DD" w:rsidRPr="006636D2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8182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 xml:space="preserve">Embaliranje krmnih mešanic </w:t>
            </w:r>
          </w:p>
        </w:tc>
      </w:tr>
      <w:tr w:rsidR="00996AE1" w:rsidRPr="006636D2" w:rsidTr="00931E1B">
        <w:tc>
          <w:tcPr>
            <w:tcW w:w="817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E3</w:t>
            </w:r>
            <w:r w:rsidR="00FB33DD" w:rsidRPr="006636D2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8182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 xml:space="preserve">Embaliranje krmnih dodatkov </w:t>
            </w:r>
          </w:p>
        </w:tc>
      </w:tr>
      <w:tr w:rsidR="00996AE1" w:rsidRPr="006636D2" w:rsidTr="00931E1B">
        <w:tc>
          <w:tcPr>
            <w:tcW w:w="817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E4</w:t>
            </w:r>
            <w:r w:rsidR="00FB33DD" w:rsidRPr="006636D2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8182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 xml:space="preserve">Embaliranje </w:t>
            </w:r>
            <w:proofErr w:type="spellStart"/>
            <w:r w:rsidRPr="006636D2">
              <w:rPr>
                <w:sz w:val="22"/>
                <w:szCs w:val="22"/>
              </w:rPr>
              <w:t>premiksov</w:t>
            </w:r>
            <w:proofErr w:type="spellEnd"/>
            <w:r w:rsidRPr="006636D2">
              <w:rPr>
                <w:sz w:val="22"/>
                <w:szCs w:val="22"/>
              </w:rPr>
              <w:t xml:space="preserve"> </w:t>
            </w:r>
          </w:p>
        </w:tc>
      </w:tr>
      <w:tr w:rsidR="00996AE1" w:rsidRPr="006636D2" w:rsidTr="00931E1B">
        <w:tc>
          <w:tcPr>
            <w:tcW w:w="817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S1</w:t>
            </w:r>
          </w:p>
        </w:tc>
        <w:tc>
          <w:tcPr>
            <w:tcW w:w="8182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Skladiščenje posamičnih krmil</w:t>
            </w:r>
          </w:p>
        </w:tc>
      </w:tr>
      <w:tr w:rsidR="00996AE1" w:rsidRPr="006636D2" w:rsidTr="00931E1B">
        <w:tc>
          <w:tcPr>
            <w:tcW w:w="817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S2</w:t>
            </w:r>
          </w:p>
        </w:tc>
        <w:tc>
          <w:tcPr>
            <w:tcW w:w="8182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Skladiščenje krmnih mešanic</w:t>
            </w:r>
          </w:p>
        </w:tc>
      </w:tr>
      <w:tr w:rsidR="00996AE1" w:rsidRPr="006636D2" w:rsidTr="00931E1B">
        <w:tc>
          <w:tcPr>
            <w:tcW w:w="817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S3</w:t>
            </w:r>
          </w:p>
        </w:tc>
        <w:tc>
          <w:tcPr>
            <w:tcW w:w="8182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Skladiščenje krmnih dodatkov</w:t>
            </w:r>
          </w:p>
        </w:tc>
      </w:tr>
      <w:tr w:rsidR="00996AE1" w:rsidRPr="006636D2" w:rsidTr="00931E1B">
        <w:tc>
          <w:tcPr>
            <w:tcW w:w="817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S4</w:t>
            </w:r>
          </w:p>
        </w:tc>
        <w:tc>
          <w:tcPr>
            <w:tcW w:w="8182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Skladiščenje premiksov</w:t>
            </w:r>
          </w:p>
        </w:tc>
      </w:tr>
      <w:tr w:rsidR="00996AE1" w:rsidRPr="006636D2" w:rsidTr="00931E1B">
        <w:tc>
          <w:tcPr>
            <w:tcW w:w="817" w:type="dxa"/>
          </w:tcPr>
          <w:p w:rsidR="00996AE1" w:rsidRPr="006636D2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996AE1" w:rsidRPr="00F3028D" w:rsidRDefault="00996AE1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3028D">
              <w:rPr>
                <w:b/>
                <w:sz w:val="24"/>
                <w:szCs w:val="24"/>
              </w:rPr>
              <w:t>S6</w:t>
            </w:r>
            <w:r w:rsidR="003931AF" w:rsidRPr="00F3028D">
              <w:rPr>
                <w:b/>
                <w:sz w:val="24"/>
                <w:szCs w:val="24"/>
              </w:rPr>
              <w:t>E</w:t>
            </w:r>
            <w:r w:rsidR="00B76B1C" w:rsidRPr="00F302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82" w:type="dxa"/>
          </w:tcPr>
          <w:p w:rsidR="00996AE1" w:rsidRPr="00F3028D" w:rsidRDefault="00996AE1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F3028D">
              <w:rPr>
                <w:sz w:val="22"/>
                <w:szCs w:val="22"/>
              </w:rPr>
              <w:t xml:space="preserve">Skladiščenje </w:t>
            </w:r>
            <w:proofErr w:type="spellStart"/>
            <w:r w:rsidRPr="00F3028D">
              <w:rPr>
                <w:sz w:val="22"/>
                <w:szCs w:val="22"/>
              </w:rPr>
              <w:t>medicirane</w:t>
            </w:r>
            <w:proofErr w:type="spellEnd"/>
            <w:r w:rsidRPr="00F3028D">
              <w:rPr>
                <w:sz w:val="22"/>
                <w:szCs w:val="22"/>
              </w:rPr>
              <w:t xml:space="preserve"> krme</w:t>
            </w:r>
            <w:r w:rsidR="00B76B1C" w:rsidRPr="00F3028D">
              <w:rPr>
                <w:sz w:val="22"/>
                <w:szCs w:val="22"/>
              </w:rPr>
              <w:t xml:space="preserve"> </w:t>
            </w:r>
            <w:r w:rsidR="003764C8" w:rsidRPr="00F3028D">
              <w:rPr>
                <w:sz w:val="22"/>
                <w:szCs w:val="22"/>
              </w:rPr>
              <w:t>v zapečateni embalaži ali posodah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785109" w:rsidP="00411AEA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F3028D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3028D">
              <w:rPr>
                <w:b/>
                <w:sz w:val="24"/>
                <w:szCs w:val="24"/>
              </w:rPr>
              <w:t>S6E2</w:t>
            </w:r>
          </w:p>
        </w:tc>
        <w:tc>
          <w:tcPr>
            <w:tcW w:w="8182" w:type="dxa"/>
          </w:tcPr>
          <w:p w:rsidR="00B76B1C" w:rsidRPr="00F3028D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F3028D">
              <w:rPr>
                <w:sz w:val="22"/>
                <w:szCs w:val="22"/>
              </w:rPr>
              <w:t>Skladiščenje vmesnih proizvodov</w:t>
            </w:r>
            <w:r w:rsidR="00B41B82">
              <w:rPr>
                <w:sz w:val="22"/>
                <w:szCs w:val="22"/>
              </w:rPr>
              <w:t xml:space="preserve"> (iz Uredbe </w:t>
            </w:r>
            <w:r w:rsidR="00785109" w:rsidRPr="00F3028D">
              <w:rPr>
                <w:sz w:val="22"/>
                <w:szCs w:val="22"/>
              </w:rPr>
              <w:t>2019/</w:t>
            </w:r>
            <w:r w:rsidR="00B41B82">
              <w:rPr>
                <w:sz w:val="22"/>
                <w:szCs w:val="22"/>
              </w:rPr>
              <w:t>4/</w:t>
            </w:r>
            <w:r w:rsidR="00785109" w:rsidRPr="00F3028D">
              <w:rPr>
                <w:sz w:val="22"/>
                <w:szCs w:val="22"/>
              </w:rPr>
              <w:t>EU)</w:t>
            </w:r>
            <w:r w:rsidRPr="00F3028D">
              <w:rPr>
                <w:sz w:val="22"/>
                <w:szCs w:val="22"/>
              </w:rPr>
              <w:t xml:space="preserve"> v zapečateni embalaži ali posodah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T1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Prevoz posamičnih krmil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T2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Prevoz krmnih mešanic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T3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Prevoz krmnih dodatkov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T4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Prevoz premiksov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9A7859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A7859">
              <w:rPr>
                <w:b/>
                <w:sz w:val="24"/>
                <w:szCs w:val="24"/>
              </w:rPr>
              <w:t>T6E</w:t>
            </w:r>
            <w:r w:rsidR="009A7859" w:rsidRPr="009A78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82" w:type="dxa"/>
          </w:tcPr>
          <w:p w:rsidR="00B76B1C" w:rsidRPr="009A7859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A7859">
              <w:rPr>
                <w:sz w:val="22"/>
                <w:szCs w:val="22"/>
              </w:rPr>
              <w:t xml:space="preserve">Prevoz </w:t>
            </w:r>
            <w:proofErr w:type="spellStart"/>
            <w:r w:rsidRPr="009A7859">
              <w:rPr>
                <w:sz w:val="22"/>
                <w:szCs w:val="22"/>
              </w:rPr>
              <w:t>medicirane</w:t>
            </w:r>
            <w:proofErr w:type="spellEnd"/>
            <w:r w:rsidRPr="009A7859">
              <w:rPr>
                <w:sz w:val="22"/>
                <w:szCs w:val="22"/>
              </w:rPr>
              <w:t xml:space="preserve"> krme v zapečateni embalaži ali posodah</w:t>
            </w:r>
          </w:p>
        </w:tc>
      </w:tr>
      <w:tr w:rsidR="00F3028D" w:rsidRPr="006636D2" w:rsidTr="00931E1B">
        <w:tc>
          <w:tcPr>
            <w:tcW w:w="817" w:type="dxa"/>
          </w:tcPr>
          <w:p w:rsidR="00F3028D" w:rsidRPr="006636D2" w:rsidRDefault="009A7859" w:rsidP="00411AEA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F3028D" w:rsidRPr="009A7859" w:rsidRDefault="009A7859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A7859">
              <w:rPr>
                <w:b/>
                <w:sz w:val="24"/>
                <w:szCs w:val="24"/>
              </w:rPr>
              <w:t>T6E2</w:t>
            </w:r>
          </w:p>
        </w:tc>
        <w:tc>
          <w:tcPr>
            <w:tcW w:w="8182" w:type="dxa"/>
          </w:tcPr>
          <w:p w:rsidR="00F3028D" w:rsidRPr="009A7859" w:rsidRDefault="009A7859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A7859">
              <w:rPr>
                <w:sz w:val="22"/>
                <w:szCs w:val="22"/>
              </w:rPr>
              <w:t xml:space="preserve">Prevoz vmesnih proizvodov </w:t>
            </w:r>
            <w:r w:rsidR="00B41B82">
              <w:rPr>
                <w:sz w:val="22"/>
                <w:szCs w:val="22"/>
              </w:rPr>
              <w:t xml:space="preserve">(iz Uredbe </w:t>
            </w:r>
            <w:r w:rsidRPr="009A7859">
              <w:rPr>
                <w:sz w:val="22"/>
                <w:szCs w:val="22"/>
              </w:rPr>
              <w:t>2019/</w:t>
            </w:r>
            <w:r w:rsidR="00B41B82">
              <w:rPr>
                <w:sz w:val="22"/>
                <w:szCs w:val="22"/>
              </w:rPr>
              <w:t>4/</w:t>
            </w:r>
            <w:r w:rsidRPr="009A7859">
              <w:rPr>
                <w:sz w:val="22"/>
                <w:szCs w:val="22"/>
              </w:rPr>
              <w:t>EU) v zapečateni embalaži ali posodah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Dajanje na trg posamičnih krmil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 xml:space="preserve">Dajanje na trg krmnih mešanic 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Dajanje na trg krmnih dodatkov (razen krmnih dodatkov, ki so navedeni  v prvem delu 1 poglavja Priloge IV Uredbe 183/2005/ES ter krmnih dodatkov iz kategorije »kokcidiostatiki in histomonostatiki«)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D4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Dajanje na trg premiksov (razen premiksov iz dodatkov, ki so navedeni v 2 poglavju Priloge IV Uredbe 183/2005/ES)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9A7859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A7859">
              <w:rPr>
                <w:b/>
                <w:sz w:val="24"/>
                <w:szCs w:val="24"/>
              </w:rPr>
              <w:t>D5</w:t>
            </w:r>
          </w:p>
        </w:tc>
        <w:tc>
          <w:tcPr>
            <w:tcW w:w="8182" w:type="dxa"/>
          </w:tcPr>
          <w:p w:rsidR="00B76B1C" w:rsidRPr="009A7859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A7859">
              <w:rPr>
                <w:sz w:val="22"/>
                <w:szCs w:val="22"/>
              </w:rPr>
              <w:t xml:space="preserve">Trgovci, ki tržijo </w:t>
            </w:r>
            <w:proofErr w:type="spellStart"/>
            <w:r w:rsidRPr="009A7859">
              <w:rPr>
                <w:sz w:val="22"/>
                <w:szCs w:val="22"/>
              </w:rPr>
              <w:t>medicirano</w:t>
            </w:r>
            <w:proofErr w:type="spellEnd"/>
            <w:r w:rsidRPr="009A7859">
              <w:rPr>
                <w:sz w:val="22"/>
                <w:szCs w:val="22"/>
              </w:rPr>
              <w:t xml:space="preserve"> krmo i</w:t>
            </w:r>
            <w:r w:rsidR="00B41B82">
              <w:rPr>
                <w:sz w:val="22"/>
                <w:szCs w:val="22"/>
              </w:rPr>
              <w:t xml:space="preserve">n vmesne proizvode (iz Uredbe </w:t>
            </w:r>
            <w:r w:rsidRPr="009A7859">
              <w:rPr>
                <w:sz w:val="22"/>
                <w:szCs w:val="22"/>
              </w:rPr>
              <w:t>2019/</w:t>
            </w:r>
            <w:r w:rsidR="00B41B82">
              <w:rPr>
                <w:sz w:val="22"/>
                <w:szCs w:val="22"/>
              </w:rPr>
              <w:t>4/</w:t>
            </w:r>
            <w:r w:rsidRPr="009A7859">
              <w:rPr>
                <w:sz w:val="22"/>
                <w:szCs w:val="22"/>
              </w:rPr>
              <w:t xml:space="preserve">EU), vendar nimajo skladišča 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Veleprodaja s hrano za hišne živali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CC5405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540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182" w:type="dxa"/>
          </w:tcPr>
          <w:p w:rsidR="00B76B1C" w:rsidRPr="00CC5405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CC5405">
              <w:rPr>
                <w:sz w:val="22"/>
                <w:szCs w:val="22"/>
              </w:rPr>
              <w:t xml:space="preserve">Maloprodaja </w:t>
            </w:r>
            <w:proofErr w:type="spellStart"/>
            <w:r w:rsidRPr="00CC5405">
              <w:rPr>
                <w:sz w:val="22"/>
                <w:szCs w:val="22"/>
              </w:rPr>
              <w:t>medicirane</w:t>
            </w:r>
            <w:proofErr w:type="spellEnd"/>
            <w:r w:rsidRPr="00CC5405">
              <w:rPr>
                <w:sz w:val="22"/>
                <w:szCs w:val="22"/>
              </w:rPr>
              <w:t xml:space="preserve"> krme za hišne živali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U1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Uvoz posamičnih krmil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U2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Uvoz krmnih mešanic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U3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Uvoz krmnih dodatkov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U4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Uvoz premiksov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Z-KD***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>Zastopnik za obrat iz tretje države, ki daje na trg krmne dodatke, ki imajo dovoljenje za dajanje na trg v EU v skladu z Uredbo 1831/2003/ES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Z-P***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 xml:space="preserve">Zastopnik za obrat iz tretje države, ki daje na trg premikse iz </w:t>
            </w:r>
            <w:proofErr w:type="spellStart"/>
            <w:r w:rsidRPr="006636D2">
              <w:rPr>
                <w:sz w:val="22"/>
                <w:szCs w:val="22"/>
              </w:rPr>
              <w:t>kokcidiostatikov</w:t>
            </w:r>
            <w:proofErr w:type="spellEnd"/>
            <w:r w:rsidRPr="006636D2">
              <w:rPr>
                <w:sz w:val="22"/>
                <w:szCs w:val="22"/>
              </w:rPr>
              <w:t xml:space="preserve"> in/ali dodatkov, ki so navedeni v  prvem delu 1 Poglavja Priloge IV Uredbe 183/2005/ES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36D2">
              <w:rPr>
                <w:b/>
                <w:sz w:val="24"/>
                <w:szCs w:val="24"/>
              </w:rPr>
              <w:t>Z-KM***</w:t>
            </w:r>
          </w:p>
        </w:tc>
        <w:tc>
          <w:tcPr>
            <w:tcW w:w="8182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6636D2">
              <w:rPr>
                <w:sz w:val="22"/>
                <w:szCs w:val="22"/>
              </w:rPr>
              <w:t xml:space="preserve">Zastopnik za obrat iz tretje države, ki daje na trg krmne mešanice iz </w:t>
            </w:r>
            <w:proofErr w:type="spellStart"/>
            <w:r w:rsidRPr="006636D2">
              <w:rPr>
                <w:sz w:val="22"/>
                <w:szCs w:val="22"/>
              </w:rPr>
              <w:t>kokcidiostatikov</w:t>
            </w:r>
            <w:proofErr w:type="spellEnd"/>
            <w:r w:rsidRPr="006636D2">
              <w:rPr>
                <w:sz w:val="22"/>
                <w:szCs w:val="22"/>
              </w:rPr>
              <w:t xml:space="preserve"> in/ali dodatkov, ki so navedeni v  prvem delu 1 Poglavja Priloge IV Uredbe 183/2005/ES</w:t>
            </w:r>
          </w:p>
        </w:tc>
      </w:tr>
      <w:tr w:rsidR="00B76B1C" w:rsidRPr="006636D2" w:rsidTr="00931E1B">
        <w:tc>
          <w:tcPr>
            <w:tcW w:w="817" w:type="dxa"/>
          </w:tcPr>
          <w:p w:rsidR="00B76B1C" w:rsidRPr="006636D2" w:rsidRDefault="00B76B1C" w:rsidP="00411AEA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6636D2">
              <w:rPr>
                <w:sz w:val="24"/>
                <w:szCs w:val="24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6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202D2">
              <w:rPr>
                <w:sz w:val="24"/>
                <w:szCs w:val="24"/>
              </w:rPr>
            </w:r>
            <w:r w:rsidR="001202D2">
              <w:rPr>
                <w:sz w:val="24"/>
                <w:szCs w:val="24"/>
              </w:rPr>
              <w:fldChar w:fldCharType="separate"/>
            </w:r>
            <w:r w:rsidRPr="006636D2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76B1C" w:rsidRPr="00CC5405" w:rsidRDefault="00B76B1C" w:rsidP="00411AE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5405">
              <w:rPr>
                <w:b/>
                <w:sz w:val="24"/>
                <w:szCs w:val="24"/>
              </w:rPr>
              <w:t>MM</w:t>
            </w:r>
          </w:p>
        </w:tc>
        <w:tc>
          <w:tcPr>
            <w:tcW w:w="8182" w:type="dxa"/>
          </w:tcPr>
          <w:p w:rsidR="00B76B1C" w:rsidRPr="00CC5405" w:rsidRDefault="00B76B1C" w:rsidP="00411AEA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CC5405">
              <w:rPr>
                <w:sz w:val="22"/>
                <w:szCs w:val="22"/>
              </w:rPr>
              <w:t xml:space="preserve">Mobilni mešalec, ki daje </w:t>
            </w:r>
            <w:r w:rsidR="00CC5405" w:rsidRPr="00CC5405">
              <w:rPr>
                <w:sz w:val="22"/>
                <w:szCs w:val="22"/>
              </w:rPr>
              <w:t xml:space="preserve">na trg </w:t>
            </w:r>
            <w:proofErr w:type="spellStart"/>
            <w:r w:rsidR="00CC5405" w:rsidRPr="00CC5405">
              <w:rPr>
                <w:sz w:val="22"/>
                <w:szCs w:val="22"/>
              </w:rPr>
              <w:t>medicirano</w:t>
            </w:r>
            <w:proofErr w:type="spellEnd"/>
            <w:r w:rsidR="00CC5405" w:rsidRPr="00CC5405">
              <w:rPr>
                <w:sz w:val="22"/>
                <w:szCs w:val="22"/>
              </w:rPr>
              <w:t xml:space="preserve"> krmo </w:t>
            </w:r>
            <w:r w:rsidRPr="00CC5405">
              <w:rPr>
                <w:sz w:val="22"/>
                <w:szCs w:val="22"/>
              </w:rPr>
              <w:t>v Sloveniji, ter ima odobritev za to dejavnost v drugi državi članici</w:t>
            </w:r>
          </w:p>
        </w:tc>
      </w:tr>
    </w:tbl>
    <w:p w:rsidR="00362418" w:rsidRDefault="00362418" w:rsidP="00411AEA">
      <w:pPr>
        <w:shd w:val="clear" w:color="auto" w:fill="FFFFFF"/>
        <w:spacing w:before="259" w:line="264" w:lineRule="exact"/>
        <w:ind w:right="34"/>
        <w:rPr>
          <w:spacing w:val="-2"/>
          <w:sz w:val="22"/>
          <w:szCs w:val="22"/>
        </w:rPr>
      </w:pPr>
    </w:p>
    <w:p w:rsidR="00362418" w:rsidRPr="00914CEF" w:rsidRDefault="00362418" w:rsidP="00411AEA">
      <w:pPr>
        <w:shd w:val="clear" w:color="auto" w:fill="FFFFFF"/>
        <w:spacing w:before="259" w:line="264" w:lineRule="exact"/>
        <w:ind w:right="34"/>
        <w:rPr>
          <w:i/>
          <w:spacing w:val="-2"/>
          <w:sz w:val="22"/>
          <w:szCs w:val="22"/>
        </w:rPr>
      </w:pPr>
      <w:r w:rsidRPr="00914CEF">
        <w:rPr>
          <w:i/>
          <w:spacing w:val="-2"/>
          <w:sz w:val="22"/>
          <w:szCs w:val="22"/>
        </w:rPr>
        <w:t xml:space="preserve">**Opomba: </w:t>
      </w:r>
      <w:r>
        <w:rPr>
          <w:i/>
          <w:spacing w:val="-2"/>
          <w:sz w:val="22"/>
          <w:szCs w:val="22"/>
        </w:rPr>
        <w:t xml:space="preserve">navedeno </w:t>
      </w:r>
      <w:r w:rsidRPr="00914CEF">
        <w:rPr>
          <w:i/>
          <w:spacing w:val="-2"/>
          <w:sz w:val="22"/>
          <w:szCs w:val="22"/>
        </w:rPr>
        <w:t>dejavnost označijo le tisti nosilci dejavnosti, ki ne izvajajo nobene druge faze proizvodnje</w:t>
      </w:r>
      <w:r>
        <w:rPr>
          <w:i/>
          <w:spacing w:val="-2"/>
          <w:sz w:val="22"/>
          <w:szCs w:val="22"/>
        </w:rPr>
        <w:t xml:space="preserve">, razen </w:t>
      </w:r>
      <w:r w:rsidRPr="00914CEF">
        <w:rPr>
          <w:i/>
          <w:spacing w:val="-2"/>
          <w:sz w:val="22"/>
          <w:szCs w:val="22"/>
        </w:rPr>
        <w:t>embaliranja</w:t>
      </w:r>
      <w:r>
        <w:rPr>
          <w:i/>
          <w:spacing w:val="-2"/>
          <w:sz w:val="22"/>
          <w:szCs w:val="22"/>
        </w:rPr>
        <w:t>.</w:t>
      </w:r>
      <w:r w:rsidRPr="00914CEF">
        <w:rPr>
          <w:i/>
          <w:spacing w:val="-2"/>
          <w:sz w:val="22"/>
          <w:szCs w:val="22"/>
        </w:rPr>
        <w:t xml:space="preserve">. </w:t>
      </w:r>
    </w:p>
    <w:p w:rsidR="00362418" w:rsidRPr="00914CEF" w:rsidRDefault="00362418" w:rsidP="00411AEA">
      <w:pPr>
        <w:shd w:val="clear" w:color="auto" w:fill="FFFFFF"/>
        <w:spacing w:before="259" w:line="264" w:lineRule="exact"/>
        <w:ind w:right="34"/>
        <w:rPr>
          <w:spacing w:val="-2"/>
          <w:sz w:val="22"/>
          <w:szCs w:val="22"/>
        </w:rPr>
      </w:pPr>
      <w:r w:rsidRPr="00914CEF">
        <w:rPr>
          <w:i/>
          <w:spacing w:val="-2"/>
          <w:sz w:val="22"/>
          <w:szCs w:val="22"/>
        </w:rPr>
        <w:t xml:space="preserve">***Opomba: nosilci dejavnosti, ki opravljajo dejavnosti zastopnika obrata v tretji državi morajo vlogi za registracijo priložiti tudi </w:t>
      </w:r>
      <w:r w:rsidRPr="00914CEF">
        <w:rPr>
          <w:i/>
          <w:color w:val="0000FF"/>
          <w:spacing w:val="-2"/>
          <w:sz w:val="22"/>
          <w:szCs w:val="22"/>
          <w:u w:val="single"/>
        </w:rPr>
        <w:t>izjavo zastopnika</w:t>
      </w:r>
      <w:r w:rsidRPr="00914CEF">
        <w:rPr>
          <w:i/>
          <w:spacing w:val="-2"/>
          <w:sz w:val="22"/>
          <w:szCs w:val="22"/>
        </w:rPr>
        <w:t xml:space="preserve"> obrata v tretji državi in pogodbo</w:t>
      </w:r>
      <w:r w:rsidRPr="00914CEF">
        <w:rPr>
          <w:spacing w:val="-2"/>
          <w:sz w:val="22"/>
          <w:szCs w:val="22"/>
        </w:rPr>
        <w:t xml:space="preserve">. </w:t>
      </w:r>
    </w:p>
    <w:p w:rsidR="00362418" w:rsidRDefault="00362418" w:rsidP="00411AEA">
      <w:pPr>
        <w:shd w:val="clear" w:color="auto" w:fill="FFFFFF"/>
        <w:spacing w:before="259" w:line="264" w:lineRule="exact"/>
        <w:ind w:right="34"/>
        <w:rPr>
          <w:spacing w:val="-2"/>
          <w:sz w:val="22"/>
          <w:szCs w:val="22"/>
        </w:rPr>
      </w:pPr>
    </w:p>
    <w:p w:rsidR="00477436" w:rsidRDefault="00287BED" w:rsidP="00411AEA">
      <w:pPr>
        <w:shd w:val="clear" w:color="auto" w:fill="FFFFFF"/>
        <w:spacing w:before="259" w:line="264" w:lineRule="exact"/>
        <w:ind w:right="34"/>
        <w:rPr>
          <w:spacing w:val="-2"/>
          <w:sz w:val="24"/>
          <w:szCs w:val="24"/>
        </w:rPr>
      </w:pPr>
      <w:r w:rsidRPr="00914CEF">
        <w:rPr>
          <w:spacing w:val="-2"/>
          <w:sz w:val="24"/>
          <w:szCs w:val="24"/>
        </w:rPr>
        <w:t>Ta vloga se nanaša na obvezo nosilcev dejavnosti poslovanja s kr</w:t>
      </w:r>
      <w:r w:rsidR="009F5275" w:rsidRPr="00914CEF">
        <w:rPr>
          <w:spacing w:val="-2"/>
          <w:sz w:val="24"/>
          <w:szCs w:val="24"/>
        </w:rPr>
        <w:t>mo, ki izhaja iz</w:t>
      </w:r>
      <w:r w:rsidR="00477436">
        <w:rPr>
          <w:spacing w:val="-2"/>
          <w:sz w:val="24"/>
          <w:szCs w:val="24"/>
        </w:rPr>
        <w:t>:</w:t>
      </w:r>
    </w:p>
    <w:p w:rsidR="00287BED" w:rsidRDefault="009F5275" w:rsidP="00411AEA">
      <w:pPr>
        <w:numPr>
          <w:ilvl w:val="0"/>
          <w:numId w:val="1"/>
        </w:numPr>
        <w:shd w:val="clear" w:color="auto" w:fill="FFFFFF"/>
        <w:spacing w:before="259" w:line="264" w:lineRule="exact"/>
        <w:ind w:right="34"/>
        <w:rPr>
          <w:sz w:val="24"/>
          <w:szCs w:val="24"/>
        </w:rPr>
      </w:pPr>
      <w:r w:rsidRPr="00914CEF">
        <w:rPr>
          <w:spacing w:val="-2"/>
          <w:sz w:val="24"/>
          <w:szCs w:val="24"/>
        </w:rPr>
        <w:t xml:space="preserve"> 9(2) in 10.</w:t>
      </w:r>
      <w:r w:rsidR="00287BED" w:rsidRPr="00914CEF">
        <w:rPr>
          <w:spacing w:val="-2"/>
          <w:sz w:val="24"/>
          <w:szCs w:val="24"/>
        </w:rPr>
        <w:t xml:space="preserve"> člena, </w:t>
      </w:r>
      <w:r w:rsidR="00287BED" w:rsidRPr="00914CEF">
        <w:rPr>
          <w:spacing w:val="-1"/>
          <w:sz w:val="24"/>
          <w:szCs w:val="24"/>
        </w:rPr>
        <w:t xml:space="preserve">v povezavi z </w:t>
      </w:r>
      <w:r w:rsidR="003B1230" w:rsidRPr="00914CEF">
        <w:rPr>
          <w:spacing w:val="-1"/>
          <w:sz w:val="24"/>
          <w:szCs w:val="24"/>
        </w:rPr>
        <w:t>23</w:t>
      </w:r>
      <w:r w:rsidR="002F2A73" w:rsidRPr="00914CEF">
        <w:rPr>
          <w:spacing w:val="-1"/>
          <w:sz w:val="24"/>
          <w:szCs w:val="24"/>
        </w:rPr>
        <w:t>.</w:t>
      </w:r>
      <w:r w:rsidR="003B1230" w:rsidRPr="00914CEF">
        <w:rPr>
          <w:spacing w:val="-1"/>
          <w:sz w:val="24"/>
          <w:szCs w:val="24"/>
        </w:rPr>
        <w:t xml:space="preserve">  in </w:t>
      </w:r>
      <w:r w:rsidR="00005A0F" w:rsidRPr="00914CEF">
        <w:rPr>
          <w:spacing w:val="-1"/>
          <w:sz w:val="24"/>
          <w:szCs w:val="24"/>
        </w:rPr>
        <w:t>24.</w:t>
      </w:r>
      <w:r w:rsidR="00287BED" w:rsidRPr="00914CEF">
        <w:rPr>
          <w:spacing w:val="-1"/>
          <w:sz w:val="24"/>
          <w:szCs w:val="24"/>
        </w:rPr>
        <w:t xml:space="preserve"> členom Uredbe (ES) št. 183/2005 o zahtevah glede higiene krme (UL L </w:t>
      </w:r>
      <w:r w:rsidR="00287BED" w:rsidRPr="00914CEF">
        <w:rPr>
          <w:sz w:val="24"/>
          <w:szCs w:val="24"/>
        </w:rPr>
        <w:t>št. 35 z dne 8. 2. 20</w:t>
      </w:r>
      <w:r w:rsidR="00477436">
        <w:rPr>
          <w:sz w:val="24"/>
          <w:szCs w:val="24"/>
        </w:rPr>
        <w:t>05, str.1, z vsemi spremembami);</w:t>
      </w:r>
    </w:p>
    <w:p w:rsidR="00477436" w:rsidRPr="00477436" w:rsidRDefault="00477436" w:rsidP="00411AEA">
      <w:pPr>
        <w:numPr>
          <w:ilvl w:val="0"/>
          <w:numId w:val="1"/>
        </w:numPr>
        <w:shd w:val="clear" w:color="auto" w:fill="FFFFFF"/>
        <w:spacing w:before="259" w:line="264" w:lineRule="exact"/>
        <w:ind w:right="34"/>
        <w:rPr>
          <w:sz w:val="24"/>
          <w:szCs w:val="24"/>
        </w:rPr>
      </w:pPr>
      <w:r w:rsidRPr="00477436">
        <w:rPr>
          <w:sz w:val="24"/>
          <w:szCs w:val="24"/>
        </w:rPr>
        <w:t xml:space="preserve">13. člena </w:t>
      </w:r>
      <w:r w:rsidRPr="00477436">
        <w:rPr>
          <w:bCs/>
          <w:color w:val="333333"/>
          <w:sz w:val="24"/>
          <w:szCs w:val="24"/>
          <w:shd w:val="clear" w:color="auto" w:fill="FFFFFF"/>
        </w:rPr>
        <w:t xml:space="preserve">Uredbe (EU) 2019/4 Evropskega parlamenta in Sveta o proizvodnji, dajanju v promet in uporabi </w:t>
      </w:r>
      <w:proofErr w:type="spellStart"/>
      <w:r w:rsidRPr="00477436">
        <w:rPr>
          <w:bCs/>
          <w:color w:val="333333"/>
          <w:sz w:val="24"/>
          <w:szCs w:val="24"/>
          <w:shd w:val="clear" w:color="auto" w:fill="FFFFFF"/>
        </w:rPr>
        <w:t>medicirane</w:t>
      </w:r>
      <w:proofErr w:type="spellEnd"/>
      <w:r w:rsidRPr="00477436">
        <w:rPr>
          <w:bCs/>
          <w:color w:val="333333"/>
          <w:sz w:val="24"/>
          <w:szCs w:val="24"/>
          <w:shd w:val="clear" w:color="auto" w:fill="FFFFFF"/>
        </w:rPr>
        <w:t xml:space="preserve"> krme, spremembi Uredbe (ES) št. 183/2005 Evropskega parlamenta in Sveta ter razveljavitvi Direktive Sveta 90/167/EGS (UL L št. 4 z dne 7.1.2019, str.1)</w:t>
      </w:r>
    </w:p>
    <w:p w:rsidR="00287BED" w:rsidRPr="00914CEF" w:rsidRDefault="00287BED" w:rsidP="00411AEA">
      <w:pPr>
        <w:shd w:val="clear" w:color="auto" w:fill="FFFFFF"/>
        <w:tabs>
          <w:tab w:val="left" w:pos="274"/>
        </w:tabs>
        <w:spacing w:before="245" w:line="245" w:lineRule="exact"/>
        <w:ind w:left="11" w:right="777"/>
        <w:rPr>
          <w:sz w:val="24"/>
          <w:szCs w:val="24"/>
        </w:rPr>
      </w:pPr>
      <w:r w:rsidRPr="00914CEF">
        <w:rPr>
          <w:sz w:val="24"/>
          <w:szCs w:val="24"/>
        </w:rPr>
        <w:t>V</w:t>
      </w:r>
      <w:r w:rsidRPr="00914CEF">
        <w:rPr>
          <w:sz w:val="24"/>
          <w:szCs w:val="24"/>
        </w:rPr>
        <w:tab/>
        <w:t>zvezi z zgoraj omenjenim(-i) obratom(-i) bom dal na voljo pristojnim organom vse trenutno</w:t>
      </w:r>
      <w:r w:rsidRPr="00914CEF">
        <w:rPr>
          <w:sz w:val="24"/>
          <w:szCs w:val="24"/>
        </w:rPr>
        <w:br/>
      </w:r>
      <w:r w:rsidRPr="00914CEF">
        <w:rPr>
          <w:spacing w:val="-4"/>
          <w:sz w:val="24"/>
          <w:szCs w:val="24"/>
        </w:rPr>
        <w:t xml:space="preserve">pomembne informacije in se zavezujem, da jim bom med drugim sporočal </w:t>
      </w:r>
      <w:r w:rsidR="0089376E" w:rsidRPr="00914CEF">
        <w:rPr>
          <w:spacing w:val="-4"/>
          <w:sz w:val="24"/>
          <w:szCs w:val="24"/>
        </w:rPr>
        <w:t xml:space="preserve">tudi </w:t>
      </w:r>
      <w:r w:rsidRPr="00914CEF">
        <w:rPr>
          <w:spacing w:val="-4"/>
          <w:sz w:val="24"/>
          <w:szCs w:val="24"/>
        </w:rPr>
        <w:t>vse pomembne spremembe</w:t>
      </w:r>
      <w:r w:rsidR="006A11A5">
        <w:rPr>
          <w:spacing w:val="-4"/>
          <w:sz w:val="24"/>
          <w:szCs w:val="24"/>
        </w:rPr>
        <w:t xml:space="preserve"> </w:t>
      </w:r>
      <w:r w:rsidRPr="00914CEF">
        <w:rPr>
          <w:sz w:val="24"/>
          <w:szCs w:val="24"/>
        </w:rPr>
        <w:t>glede dejavnosti ali o morebitnem prenehanju delovanja obrata (-ov).</w:t>
      </w:r>
    </w:p>
    <w:p w:rsidR="00E325A7" w:rsidRPr="00914CEF" w:rsidRDefault="00E325A7" w:rsidP="00411AEA">
      <w:pPr>
        <w:shd w:val="clear" w:color="auto" w:fill="FFFFFF"/>
        <w:spacing w:before="235"/>
        <w:ind w:left="5"/>
        <w:rPr>
          <w:spacing w:val="-3"/>
          <w:sz w:val="24"/>
          <w:szCs w:val="24"/>
        </w:rPr>
      </w:pPr>
    </w:p>
    <w:p w:rsidR="00287BED" w:rsidRPr="00914CEF" w:rsidRDefault="00287BED" w:rsidP="00411AEA">
      <w:pPr>
        <w:shd w:val="clear" w:color="auto" w:fill="FFFFFF"/>
        <w:spacing w:before="235"/>
        <w:ind w:left="5"/>
        <w:rPr>
          <w:sz w:val="24"/>
          <w:szCs w:val="24"/>
        </w:rPr>
      </w:pPr>
      <w:r w:rsidRPr="00914CEF">
        <w:rPr>
          <w:spacing w:val="-3"/>
          <w:sz w:val="24"/>
          <w:szCs w:val="24"/>
        </w:rPr>
        <w:t>Navedbe in pojasnila na tem obrazcu potrjujem s svojim podpisom.</w:t>
      </w:r>
    </w:p>
    <w:p w:rsidR="00E325A7" w:rsidRPr="00914CEF" w:rsidRDefault="00E325A7" w:rsidP="00411AEA">
      <w:pPr>
        <w:shd w:val="clear" w:color="auto" w:fill="FFFFFF"/>
        <w:tabs>
          <w:tab w:val="left" w:leader="underscore" w:pos="7762"/>
        </w:tabs>
        <w:spacing w:before="245" w:line="245" w:lineRule="exact"/>
        <w:ind w:left="10" w:right="773"/>
        <w:rPr>
          <w:sz w:val="24"/>
          <w:szCs w:val="24"/>
        </w:rPr>
      </w:pPr>
    </w:p>
    <w:p w:rsidR="00287BED" w:rsidRPr="00914CEF" w:rsidRDefault="00F659C2" w:rsidP="00411AEA">
      <w:pPr>
        <w:shd w:val="clear" w:color="auto" w:fill="FFFFFF"/>
        <w:tabs>
          <w:tab w:val="left" w:leader="underscore" w:pos="7762"/>
        </w:tabs>
        <w:spacing w:before="245" w:line="245" w:lineRule="exact"/>
        <w:ind w:left="10" w:right="773"/>
        <w:rPr>
          <w:sz w:val="24"/>
          <w:szCs w:val="24"/>
        </w:rPr>
      </w:pPr>
      <w:r w:rsidRPr="00914CEF">
        <w:rPr>
          <w:sz w:val="24"/>
          <w:szCs w:val="24"/>
        </w:rPr>
        <w:t>Ime in priimek odgovorne osebe nosilca dejavnosti/obrata</w:t>
      </w:r>
      <w:r w:rsidR="00287BED" w:rsidRPr="00914CEF">
        <w:rPr>
          <w:sz w:val="24"/>
          <w:szCs w:val="24"/>
        </w:rPr>
        <w:t xml:space="preserve"> (napisano z</w:t>
      </w:r>
      <w:r w:rsidR="00287BED" w:rsidRPr="00914CEF">
        <w:rPr>
          <w:sz w:val="24"/>
          <w:szCs w:val="24"/>
        </w:rPr>
        <w:br/>
      </w:r>
      <w:r w:rsidR="00287BED" w:rsidRPr="00914CEF">
        <w:rPr>
          <w:spacing w:val="-4"/>
          <w:sz w:val="24"/>
          <w:szCs w:val="24"/>
        </w:rPr>
        <w:t>velikimi tiskanimi črkami):</w:t>
      </w:r>
      <w:r w:rsidR="00287BED" w:rsidRPr="00914CEF">
        <w:rPr>
          <w:sz w:val="24"/>
          <w:szCs w:val="24"/>
        </w:rPr>
        <w:t xml:space="preserve"> </w:t>
      </w:r>
      <w:r w:rsidR="00287BED" w:rsidRPr="00914CEF"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2" w:name="Besedilo16"/>
      <w:r w:rsidR="00287BED" w:rsidRPr="00914CEF">
        <w:rPr>
          <w:sz w:val="24"/>
          <w:szCs w:val="24"/>
        </w:rPr>
        <w:instrText xml:space="preserve"> FORMTEXT </w:instrText>
      </w:r>
      <w:r w:rsidR="00287BED" w:rsidRPr="00914CEF">
        <w:rPr>
          <w:sz w:val="24"/>
          <w:szCs w:val="24"/>
        </w:rPr>
      </w:r>
      <w:r w:rsidR="00287BED" w:rsidRPr="00914CEF">
        <w:rPr>
          <w:sz w:val="24"/>
          <w:szCs w:val="24"/>
        </w:rPr>
        <w:fldChar w:fldCharType="separate"/>
      </w:r>
      <w:r w:rsidR="00287BED" w:rsidRPr="00914CEF">
        <w:rPr>
          <w:noProof/>
          <w:sz w:val="24"/>
          <w:szCs w:val="24"/>
        </w:rPr>
        <w:t> </w:t>
      </w:r>
      <w:r w:rsidR="00287BED" w:rsidRPr="00914CEF">
        <w:rPr>
          <w:noProof/>
          <w:sz w:val="24"/>
          <w:szCs w:val="24"/>
        </w:rPr>
        <w:t> </w:t>
      </w:r>
      <w:r w:rsidR="00287BED" w:rsidRPr="00914CEF">
        <w:rPr>
          <w:noProof/>
          <w:sz w:val="24"/>
          <w:szCs w:val="24"/>
        </w:rPr>
        <w:t> </w:t>
      </w:r>
      <w:r w:rsidR="00287BED" w:rsidRPr="00914CEF">
        <w:rPr>
          <w:noProof/>
          <w:sz w:val="24"/>
          <w:szCs w:val="24"/>
        </w:rPr>
        <w:t> </w:t>
      </w:r>
      <w:r w:rsidR="00287BED" w:rsidRPr="00914CEF">
        <w:rPr>
          <w:noProof/>
          <w:sz w:val="24"/>
          <w:szCs w:val="24"/>
        </w:rPr>
        <w:t> </w:t>
      </w:r>
      <w:r w:rsidR="00287BED" w:rsidRPr="00914CEF">
        <w:rPr>
          <w:sz w:val="24"/>
          <w:szCs w:val="24"/>
        </w:rPr>
        <w:fldChar w:fldCharType="end"/>
      </w:r>
      <w:bookmarkEnd w:id="12"/>
    </w:p>
    <w:p w:rsidR="00606455" w:rsidRPr="00914CEF" w:rsidRDefault="00606455" w:rsidP="00411AEA">
      <w:pPr>
        <w:shd w:val="clear" w:color="auto" w:fill="FFFFFF"/>
        <w:tabs>
          <w:tab w:val="left" w:pos="221"/>
          <w:tab w:val="left" w:leader="underscore" w:pos="3163"/>
          <w:tab w:val="left" w:pos="4858"/>
          <w:tab w:val="left" w:leader="underscore" w:pos="8069"/>
        </w:tabs>
        <w:spacing w:before="245"/>
        <w:rPr>
          <w:sz w:val="24"/>
          <w:szCs w:val="24"/>
        </w:rPr>
      </w:pPr>
    </w:p>
    <w:p w:rsidR="00CC3EB4" w:rsidRPr="00914CEF" w:rsidRDefault="00CC3EB4" w:rsidP="00411AEA">
      <w:pPr>
        <w:shd w:val="clear" w:color="auto" w:fill="FFFFFF"/>
        <w:tabs>
          <w:tab w:val="left" w:pos="221"/>
          <w:tab w:val="left" w:leader="underscore" w:pos="3163"/>
          <w:tab w:val="left" w:pos="4858"/>
          <w:tab w:val="left" w:leader="underscore" w:pos="8069"/>
        </w:tabs>
        <w:spacing w:before="245"/>
        <w:rPr>
          <w:sz w:val="24"/>
          <w:szCs w:val="24"/>
        </w:rPr>
      </w:pPr>
    </w:p>
    <w:p w:rsidR="00287BED" w:rsidRPr="00914CEF" w:rsidRDefault="00287BED" w:rsidP="00411AEA">
      <w:pPr>
        <w:shd w:val="clear" w:color="auto" w:fill="FFFFFF"/>
        <w:tabs>
          <w:tab w:val="left" w:pos="221"/>
          <w:tab w:val="left" w:leader="underscore" w:pos="3163"/>
          <w:tab w:val="left" w:pos="4858"/>
          <w:tab w:val="left" w:leader="underscore" w:pos="8069"/>
        </w:tabs>
        <w:spacing w:before="245"/>
        <w:ind w:left="10"/>
        <w:rPr>
          <w:sz w:val="24"/>
          <w:szCs w:val="24"/>
        </w:rPr>
      </w:pPr>
      <w:r w:rsidRPr="00914CEF">
        <w:rPr>
          <w:sz w:val="24"/>
          <w:szCs w:val="24"/>
        </w:rPr>
        <w:t>V</w:t>
      </w:r>
      <w:r w:rsidRPr="00914CEF">
        <w:rPr>
          <w:sz w:val="24"/>
          <w:szCs w:val="24"/>
        </w:rPr>
        <w:tab/>
      </w:r>
      <w:r w:rsidRPr="00914CEF">
        <w:rPr>
          <w:spacing w:val="-4"/>
          <w:sz w:val="24"/>
          <w:szCs w:val="24"/>
        </w:rPr>
        <w:t>(kraj, datum):</w:t>
      </w:r>
      <w:r w:rsidR="001805A8" w:rsidRPr="00914CEF">
        <w:rPr>
          <w:sz w:val="24"/>
          <w:szCs w:val="24"/>
        </w:rPr>
        <w:t xml:space="preserve"> </w:t>
      </w:r>
      <w:r w:rsidR="001805A8" w:rsidRPr="00914CEF"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 w:rsidR="001805A8" w:rsidRPr="00914CEF">
        <w:rPr>
          <w:sz w:val="24"/>
          <w:szCs w:val="24"/>
        </w:rPr>
        <w:instrText xml:space="preserve"> FORMTEXT </w:instrText>
      </w:r>
      <w:r w:rsidR="001805A8" w:rsidRPr="00914CEF">
        <w:rPr>
          <w:sz w:val="24"/>
          <w:szCs w:val="24"/>
        </w:rPr>
      </w:r>
      <w:r w:rsidR="001805A8" w:rsidRPr="00914CEF">
        <w:rPr>
          <w:sz w:val="24"/>
          <w:szCs w:val="24"/>
        </w:rPr>
        <w:fldChar w:fldCharType="separate"/>
      </w:r>
      <w:r w:rsidR="001805A8" w:rsidRPr="00914CEF">
        <w:rPr>
          <w:noProof/>
          <w:sz w:val="24"/>
          <w:szCs w:val="24"/>
        </w:rPr>
        <w:t> </w:t>
      </w:r>
      <w:r w:rsidR="001805A8" w:rsidRPr="00914CEF">
        <w:rPr>
          <w:noProof/>
          <w:sz w:val="24"/>
          <w:szCs w:val="24"/>
        </w:rPr>
        <w:t> </w:t>
      </w:r>
      <w:r w:rsidR="001805A8" w:rsidRPr="00914CEF">
        <w:rPr>
          <w:noProof/>
          <w:sz w:val="24"/>
          <w:szCs w:val="24"/>
        </w:rPr>
        <w:t> </w:t>
      </w:r>
      <w:r w:rsidR="001805A8" w:rsidRPr="00914CEF">
        <w:rPr>
          <w:noProof/>
          <w:sz w:val="24"/>
          <w:szCs w:val="24"/>
        </w:rPr>
        <w:t> </w:t>
      </w:r>
      <w:r w:rsidR="001805A8" w:rsidRPr="00914CEF">
        <w:rPr>
          <w:noProof/>
          <w:sz w:val="24"/>
          <w:szCs w:val="24"/>
        </w:rPr>
        <w:t> </w:t>
      </w:r>
      <w:r w:rsidR="001805A8" w:rsidRPr="00914CEF">
        <w:rPr>
          <w:sz w:val="24"/>
          <w:szCs w:val="24"/>
        </w:rPr>
        <w:fldChar w:fldCharType="end"/>
      </w:r>
      <w:r w:rsidR="001805A8" w:rsidRPr="00914CEF">
        <w:rPr>
          <w:sz w:val="24"/>
          <w:szCs w:val="24"/>
        </w:rPr>
        <w:t xml:space="preserve">   </w:t>
      </w:r>
      <w:r w:rsidRPr="00914CEF">
        <w:rPr>
          <w:sz w:val="24"/>
          <w:szCs w:val="24"/>
        </w:rPr>
        <w:t xml:space="preserve">             </w:t>
      </w:r>
      <w:r w:rsidR="00606455" w:rsidRPr="00914CEF">
        <w:rPr>
          <w:sz w:val="24"/>
          <w:szCs w:val="24"/>
        </w:rPr>
        <w:t xml:space="preserve">  </w:t>
      </w:r>
      <w:r w:rsidR="001805A8" w:rsidRPr="00914CEF">
        <w:rPr>
          <w:sz w:val="24"/>
          <w:szCs w:val="24"/>
        </w:rPr>
        <w:t xml:space="preserve">           </w:t>
      </w:r>
      <w:r w:rsidRPr="00914CEF">
        <w:rPr>
          <w:spacing w:val="-6"/>
          <w:sz w:val="24"/>
          <w:szCs w:val="24"/>
        </w:rPr>
        <w:t xml:space="preserve">Pečat             </w:t>
      </w:r>
      <w:r w:rsidR="00606455" w:rsidRPr="00914CEF">
        <w:rPr>
          <w:spacing w:val="-6"/>
          <w:sz w:val="24"/>
          <w:szCs w:val="24"/>
        </w:rPr>
        <w:t xml:space="preserve">           </w:t>
      </w:r>
      <w:r w:rsidR="001805A8" w:rsidRPr="00914CEF">
        <w:rPr>
          <w:spacing w:val="-6"/>
          <w:sz w:val="24"/>
          <w:szCs w:val="24"/>
        </w:rPr>
        <w:t xml:space="preserve">                 </w:t>
      </w:r>
      <w:r w:rsidRPr="00914CEF">
        <w:rPr>
          <w:spacing w:val="-6"/>
          <w:sz w:val="24"/>
          <w:szCs w:val="24"/>
        </w:rPr>
        <w:t>Podpis:</w:t>
      </w:r>
      <w:r w:rsidRPr="00914CEF">
        <w:rPr>
          <w:sz w:val="24"/>
          <w:szCs w:val="24"/>
        </w:rPr>
        <w:t>___________________</w:t>
      </w:r>
    </w:p>
    <w:sectPr w:rsidR="00287BED" w:rsidRPr="00914CEF" w:rsidSect="0092487B">
      <w:pgSz w:w="11909" w:h="16834"/>
      <w:pgMar w:top="709" w:right="710" w:bottom="36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3749E"/>
    <w:multiLevelType w:val="hybridMultilevel"/>
    <w:tmpl w:val="F47272C4"/>
    <w:lvl w:ilvl="0" w:tplc="2BCA5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ED"/>
    <w:rsid w:val="00005A0F"/>
    <w:rsid w:val="00043CF9"/>
    <w:rsid w:val="000458B1"/>
    <w:rsid w:val="00066E6A"/>
    <w:rsid w:val="000A220D"/>
    <w:rsid w:val="000E3B42"/>
    <w:rsid w:val="000F1BD8"/>
    <w:rsid w:val="001202D2"/>
    <w:rsid w:val="00125D0A"/>
    <w:rsid w:val="0015134D"/>
    <w:rsid w:val="00171506"/>
    <w:rsid w:val="001805A8"/>
    <w:rsid w:val="001969E1"/>
    <w:rsid w:val="001E1BF2"/>
    <w:rsid w:val="001F62A0"/>
    <w:rsid w:val="00285086"/>
    <w:rsid w:val="00287BED"/>
    <w:rsid w:val="002F2A73"/>
    <w:rsid w:val="0033225D"/>
    <w:rsid w:val="0033231C"/>
    <w:rsid w:val="00357FB6"/>
    <w:rsid w:val="00362418"/>
    <w:rsid w:val="0036771E"/>
    <w:rsid w:val="003764C8"/>
    <w:rsid w:val="00382875"/>
    <w:rsid w:val="003931AF"/>
    <w:rsid w:val="003B1230"/>
    <w:rsid w:val="0040158D"/>
    <w:rsid w:val="00410EC4"/>
    <w:rsid w:val="00411AEA"/>
    <w:rsid w:val="004327E0"/>
    <w:rsid w:val="00477436"/>
    <w:rsid w:val="00486A8E"/>
    <w:rsid w:val="004B6D4F"/>
    <w:rsid w:val="00551923"/>
    <w:rsid w:val="005553BF"/>
    <w:rsid w:val="005A3B73"/>
    <w:rsid w:val="005A4480"/>
    <w:rsid w:val="005B3448"/>
    <w:rsid w:val="005C0847"/>
    <w:rsid w:val="005D380E"/>
    <w:rsid w:val="00606455"/>
    <w:rsid w:val="00616294"/>
    <w:rsid w:val="0062243B"/>
    <w:rsid w:val="0063489C"/>
    <w:rsid w:val="006535BA"/>
    <w:rsid w:val="00653688"/>
    <w:rsid w:val="006636D2"/>
    <w:rsid w:val="0066424A"/>
    <w:rsid w:val="006959B5"/>
    <w:rsid w:val="006A11A5"/>
    <w:rsid w:val="006A35C1"/>
    <w:rsid w:val="006E2393"/>
    <w:rsid w:val="006E3CE6"/>
    <w:rsid w:val="006F2E39"/>
    <w:rsid w:val="00711A2E"/>
    <w:rsid w:val="00725AB7"/>
    <w:rsid w:val="00731E62"/>
    <w:rsid w:val="0073332F"/>
    <w:rsid w:val="007417E2"/>
    <w:rsid w:val="0074350A"/>
    <w:rsid w:val="0076554F"/>
    <w:rsid w:val="00783C86"/>
    <w:rsid w:val="00785109"/>
    <w:rsid w:val="00821441"/>
    <w:rsid w:val="00837F27"/>
    <w:rsid w:val="008467F9"/>
    <w:rsid w:val="00885E8E"/>
    <w:rsid w:val="008913EB"/>
    <w:rsid w:val="0089376E"/>
    <w:rsid w:val="008A48FB"/>
    <w:rsid w:val="008B5408"/>
    <w:rsid w:val="008C756D"/>
    <w:rsid w:val="00906448"/>
    <w:rsid w:val="00914CED"/>
    <w:rsid w:val="00914CEF"/>
    <w:rsid w:val="0092487B"/>
    <w:rsid w:val="00931E1B"/>
    <w:rsid w:val="0094575F"/>
    <w:rsid w:val="00947492"/>
    <w:rsid w:val="00996AE1"/>
    <w:rsid w:val="00996E28"/>
    <w:rsid w:val="009A5E49"/>
    <w:rsid w:val="009A7859"/>
    <w:rsid w:val="009C6A44"/>
    <w:rsid w:val="009F5275"/>
    <w:rsid w:val="00A01C3C"/>
    <w:rsid w:val="00A33331"/>
    <w:rsid w:val="00A642F4"/>
    <w:rsid w:val="00A67F15"/>
    <w:rsid w:val="00A863DD"/>
    <w:rsid w:val="00B218D0"/>
    <w:rsid w:val="00B41B82"/>
    <w:rsid w:val="00B76B1C"/>
    <w:rsid w:val="00BB1AFE"/>
    <w:rsid w:val="00BC122C"/>
    <w:rsid w:val="00BC4A65"/>
    <w:rsid w:val="00BC6477"/>
    <w:rsid w:val="00C01003"/>
    <w:rsid w:val="00C25F97"/>
    <w:rsid w:val="00C27A72"/>
    <w:rsid w:val="00C90CDC"/>
    <w:rsid w:val="00CC3EB4"/>
    <w:rsid w:val="00CC5405"/>
    <w:rsid w:val="00CD2D3D"/>
    <w:rsid w:val="00D0738E"/>
    <w:rsid w:val="00D34155"/>
    <w:rsid w:val="00DB1658"/>
    <w:rsid w:val="00DF143C"/>
    <w:rsid w:val="00E325A7"/>
    <w:rsid w:val="00E41413"/>
    <w:rsid w:val="00E70729"/>
    <w:rsid w:val="00E76936"/>
    <w:rsid w:val="00E81261"/>
    <w:rsid w:val="00E949BD"/>
    <w:rsid w:val="00EB3BB0"/>
    <w:rsid w:val="00EB5E9C"/>
    <w:rsid w:val="00F13F95"/>
    <w:rsid w:val="00F3028D"/>
    <w:rsid w:val="00F3629B"/>
    <w:rsid w:val="00F64AEF"/>
    <w:rsid w:val="00F659C2"/>
    <w:rsid w:val="00FB33DD"/>
    <w:rsid w:val="00FB66FB"/>
    <w:rsid w:val="00FC21D2"/>
    <w:rsid w:val="00FC71DC"/>
    <w:rsid w:val="00FD0670"/>
    <w:rsid w:val="00F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A97632"/>
  <w15:chartTrackingRefBased/>
  <w15:docId w15:val="{C7642AC4-E064-4A48-B3DD-26D07E32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1E1B"/>
    <w:pPr>
      <w:widowControl w:val="0"/>
      <w:autoSpaceDE w:val="0"/>
      <w:autoSpaceDN w:val="0"/>
      <w:adjustRightInd w:val="0"/>
    </w:pPr>
  </w:style>
  <w:style w:type="paragraph" w:styleId="Naslov1">
    <w:name w:val="heading 1"/>
    <w:basedOn w:val="Navaden"/>
    <w:next w:val="Navaden"/>
    <w:link w:val="Naslov1Znak"/>
    <w:qFormat/>
    <w:rsid w:val="00931E1B"/>
    <w:pPr>
      <w:shd w:val="clear" w:color="auto" w:fill="FFFFFF"/>
      <w:spacing w:before="226" w:line="264" w:lineRule="exact"/>
      <w:ind w:right="480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931E1B"/>
    <w:pPr>
      <w:shd w:val="clear" w:color="auto" w:fill="FFFFFF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931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33225D"/>
    <w:pPr>
      <w:widowControl/>
      <w:tabs>
        <w:tab w:val="center" w:pos="4536"/>
        <w:tab w:val="right" w:pos="9072"/>
      </w:tabs>
      <w:overflowPunct w:val="0"/>
      <w:textAlignment w:val="baseline"/>
    </w:pPr>
    <w:rPr>
      <w:sz w:val="24"/>
    </w:rPr>
  </w:style>
  <w:style w:type="paragraph" w:customStyle="1" w:styleId="CM1">
    <w:name w:val="CM1"/>
    <w:basedOn w:val="Navaden"/>
    <w:next w:val="Navaden"/>
    <w:rsid w:val="008C756D"/>
    <w:pPr>
      <w:widowControl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avaden"/>
    <w:next w:val="Navaden"/>
    <w:rsid w:val="008C756D"/>
    <w:pPr>
      <w:widowControl/>
    </w:pPr>
    <w:rPr>
      <w:rFonts w:ascii="EUAlbertina" w:hAnsi="EUAlbertina"/>
      <w:sz w:val="24"/>
      <w:szCs w:val="24"/>
    </w:rPr>
  </w:style>
  <w:style w:type="paragraph" w:styleId="Besedilooblaka">
    <w:name w:val="Balloon Text"/>
    <w:basedOn w:val="Navaden"/>
    <w:link w:val="BesedilooblakaZnak"/>
    <w:rsid w:val="003931A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3931A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969E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31E1B"/>
    <w:rPr>
      <w:b/>
      <w:bCs/>
      <w:sz w:val="24"/>
      <w:szCs w:val="24"/>
      <w:shd w:val="clear" w:color="auto" w:fill="FFFFFF"/>
    </w:rPr>
  </w:style>
  <w:style w:type="character" w:customStyle="1" w:styleId="Naslov2Znak">
    <w:name w:val="Naslov 2 Znak"/>
    <w:basedOn w:val="Privzetapisavaodstavka"/>
    <w:link w:val="Naslov2"/>
    <w:rsid w:val="00931E1B"/>
    <w:rPr>
      <w:b/>
      <w:bCs/>
      <w:sz w:val="24"/>
      <w:szCs w:val="24"/>
      <w:shd w:val="clear" w:color="auto" w:fill="FFFFFF"/>
    </w:rPr>
  </w:style>
  <w:style w:type="character" w:customStyle="1" w:styleId="Naslov3Znak">
    <w:name w:val="Naslov 3 Znak"/>
    <w:basedOn w:val="Privzetapisavaodstavka"/>
    <w:link w:val="Naslov3"/>
    <w:rsid w:val="00931E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zdirec\Desktop\tmp36.rt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350EEC-1AC7-4F55-9529-752CA642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tmp36</Template>
  <TotalTime>1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Uradni list RS - 44/2006, Uredbeni del</vt:lpstr>
    </vt:vector>
  </TitlesOfParts>
  <Company>Veterinarska uprava RS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Uradni list RS - 44/2006, Uredbeni del</dc:title>
  <dc:subject/>
  <dc:creator>Uporabnik</dc:creator>
  <cp:keywords/>
  <dc:description/>
  <cp:lastModifiedBy>Nina Pezdirec</cp:lastModifiedBy>
  <cp:revision>2</cp:revision>
  <cp:lastPrinted>2022-09-15T12:04:00Z</cp:lastPrinted>
  <dcterms:created xsi:type="dcterms:W3CDTF">2023-01-10T12:57:00Z</dcterms:created>
  <dcterms:modified xsi:type="dcterms:W3CDTF">2023-01-10T12:57:00Z</dcterms:modified>
</cp:coreProperties>
</file>