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34293235"/>
        <w:docPartObj>
          <w:docPartGallery w:val="Cover Pages"/>
          <w:docPartUnique/>
        </w:docPartObj>
      </w:sdtPr>
      <w:sdtEndPr>
        <w:rPr>
          <w:rFonts w:ascii="Republika" w:hAnsi="Republika" w:cs="Republika"/>
          <w:color w:val="529DBA"/>
          <w:sz w:val="60"/>
          <w:szCs w:val="60"/>
        </w:rPr>
      </w:sdtEndPr>
      <w:sdtContent>
        <w:p w14:paraId="2C7BB851" w14:textId="0621CF76" w:rsidR="00752AD7" w:rsidRDefault="00752AD7" w:rsidP="00752AD7">
          <w:pPr>
            <w:autoSpaceDE w:val="0"/>
            <w:autoSpaceDN w:val="0"/>
            <w:adjustRightInd w:val="0"/>
          </w:pPr>
        </w:p>
        <w:p w14:paraId="5A208395" w14:textId="36DB393C" w:rsidR="005A644E" w:rsidRDefault="005A644E" w:rsidP="00752AD7">
          <w:pPr>
            <w:autoSpaceDE w:val="0"/>
            <w:autoSpaceDN w:val="0"/>
            <w:adjustRightInd w:val="0"/>
          </w:pPr>
        </w:p>
        <w:p w14:paraId="132F7EDA" w14:textId="77777777" w:rsidR="005A644E" w:rsidRDefault="005A644E" w:rsidP="00752AD7">
          <w:pPr>
            <w:autoSpaceDE w:val="0"/>
            <w:autoSpaceDN w:val="0"/>
            <w:adjustRightInd w:val="0"/>
            <w:rPr>
              <w:rFonts w:ascii="Arial" w:hAnsi="Arial" w:cs="Arial"/>
              <w:sz w:val="44"/>
              <w:szCs w:val="44"/>
            </w:rPr>
          </w:pPr>
        </w:p>
        <w:p w14:paraId="215AB3D9" w14:textId="77777777" w:rsidR="00752AD7" w:rsidRDefault="00752AD7" w:rsidP="00752AD7">
          <w:pPr>
            <w:autoSpaceDE w:val="0"/>
            <w:autoSpaceDN w:val="0"/>
            <w:adjustRightInd w:val="0"/>
            <w:rPr>
              <w:rFonts w:ascii="Arial" w:hAnsi="Arial" w:cs="Arial"/>
              <w:sz w:val="44"/>
              <w:szCs w:val="44"/>
            </w:rPr>
          </w:pPr>
        </w:p>
        <w:p w14:paraId="416B803E" w14:textId="77777777" w:rsidR="005A644E" w:rsidRDefault="005A644E" w:rsidP="005A644E">
          <w:pPr>
            <w:rPr>
              <w:rFonts w:ascii="Arial" w:hAnsi="Arial" w:cs="Arial"/>
              <w:b/>
              <w:sz w:val="48"/>
              <w:szCs w:val="48"/>
            </w:rPr>
          </w:pPr>
        </w:p>
        <w:p w14:paraId="5C3F1D6A" w14:textId="77777777" w:rsidR="005A644E" w:rsidRDefault="005A644E" w:rsidP="005A644E">
          <w:pPr>
            <w:rPr>
              <w:rFonts w:ascii="Arial" w:hAnsi="Arial" w:cs="Arial"/>
              <w:b/>
              <w:sz w:val="48"/>
              <w:szCs w:val="48"/>
            </w:rPr>
          </w:pPr>
        </w:p>
        <w:p w14:paraId="33CEA798" w14:textId="77777777" w:rsidR="005A644E" w:rsidRDefault="005A644E" w:rsidP="005A644E">
          <w:pPr>
            <w:rPr>
              <w:rFonts w:ascii="Arial" w:hAnsi="Arial" w:cs="Arial"/>
              <w:b/>
              <w:sz w:val="48"/>
              <w:szCs w:val="48"/>
            </w:rPr>
          </w:pPr>
        </w:p>
        <w:p w14:paraId="15D7CB21" w14:textId="77777777" w:rsidR="005A644E" w:rsidRDefault="005A644E" w:rsidP="005A644E">
          <w:pPr>
            <w:rPr>
              <w:rFonts w:ascii="Arial" w:hAnsi="Arial" w:cs="Arial"/>
              <w:b/>
              <w:sz w:val="48"/>
              <w:szCs w:val="48"/>
            </w:rPr>
          </w:pPr>
        </w:p>
        <w:p w14:paraId="17D61CE6" w14:textId="1A003AAD" w:rsidR="00752AD7" w:rsidRPr="005A644E" w:rsidRDefault="00752AD7" w:rsidP="005A644E">
          <w:pPr>
            <w:rPr>
              <w:rFonts w:ascii="Arial" w:hAnsi="Arial" w:cs="Arial"/>
              <w:b/>
              <w:sz w:val="44"/>
              <w:szCs w:val="44"/>
            </w:rPr>
          </w:pPr>
          <w:r w:rsidRPr="005A644E">
            <w:rPr>
              <w:rFonts w:ascii="Arial" w:hAnsi="Arial" w:cs="Arial"/>
              <w:b/>
              <w:sz w:val="44"/>
              <w:szCs w:val="44"/>
            </w:rPr>
            <w:t>PROGRAM MONITORINGA ZOONOZ IN POVZROČITELJEV ZOONOZ  2021</w:t>
          </w:r>
        </w:p>
        <w:p w14:paraId="0C1F4F17" w14:textId="77777777" w:rsidR="00752AD7" w:rsidRPr="005A644E" w:rsidRDefault="00752AD7" w:rsidP="005A644E">
          <w:pPr>
            <w:rPr>
              <w:rFonts w:ascii="Arial" w:hAnsi="Arial" w:cs="Arial"/>
              <w:b/>
              <w:sz w:val="44"/>
              <w:szCs w:val="44"/>
            </w:rPr>
          </w:pPr>
        </w:p>
        <w:p w14:paraId="2829ED4A" w14:textId="185FE703" w:rsidR="00752AD7" w:rsidRPr="005A644E" w:rsidRDefault="00752AD7" w:rsidP="005A644E">
          <w:pPr>
            <w:rPr>
              <w:rFonts w:ascii="Arial" w:hAnsi="Arial" w:cs="Arial"/>
              <w:b/>
              <w:sz w:val="36"/>
              <w:szCs w:val="36"/>
            </w:rPr>
          </w:pPr>
          <w:r w:rsidRPr="005A644E">
            <w:rPr>
              <w:rFonts w:ascii="Arial" w:hAnsi="Arial" w:cs="Arial"/>
              <w:b/>
              <w:sz w:val="36"/>
              <w:szCs w:val="36"/>
            </w:rPr>
            <w:t xml:space="preserve">Spremljanje odpornosti proti </w:t>
          </w:r>
          <w:proofErr w:type="spellStart"/>
          <w:r w:rsidRPr="005A644E">
            <w:rPr>
              <w:rFonts w:ascii="Arial" w:hAnsi="Arial" w:cs="Arial"/>
              <w:b/>
              <w:sz w:val="36"/>
              <w:szCs w:val="36"/>
            </w:rPr>
            <w:t>protimikorbnim</w:t>
          </w:r>
          <w:proofErr w:type="spellEnd"/>
          <w:r w:rsidRPr="005A644E">
            <w:rPr>
              <w:rFonts w:ascii="Arial" w:hAnsi="Arial" w:cs="Arial"/>
              <w:b/>
              <w:sz w:val="36"/>
              <w:szCs w:val="36"/>
            </w:rPr>
            <w:t xml:space="preserve"> zdravilom 2021</w:t>
          </w:r>
        </w:p>
        <w:p w14:paraId="1CA40901" w14:textId="0DD9FF51" w:rsidR="00CA687E" w:rsidRDefault="00000000">
          <w:pPr>
            <w:rPr>
              <w:rFonts w:ascii="Republika" w:hAnsi="Republika" w:cs="Republika"/>
              <w:color w:val="529DBA"/>
              <w:sz w:val="60"/>
              <w:szCs w:val="60"/>
            </w:rPr>
          </w:pPr>
        </w:p>
      </w:sdtContent>
    </w:sdt>
    <w:p w14:paraId="6AA77704" w14:textId="77777777" w:rsidR="00464505" w:rsidRDefault="00464505" w:rsidP="009A0F8E">
      <w:pPr>
        <w:autoSpaceDE w:val="0"/>
        <w:autoSpaceDN w:val="0"/>
        <w:adjustRightInd w:val="0"/>
        <w:rPr>
          <w:rFonts w:ascii="Republika" w:hAnsi="Republika" w:cs="Republika"/>
          <w:color w:val="529DBA"/>
          <w:sz w:val="60"/>
          <w:szCs w:val="60"/>
        </w:rPr>
      </w:pPr>
    </w:p>
    <w:p w14:paraId="1DBC3996" w14:textId="77777777" w:rsidR="00464505" w:rsidRDefault="00464505" w:rsidP="009A0F8E">
      <w:pPr>
        <w:autoSpaceDE w:val="0"/>
        <w:autoSpaceDN w:val="0"/>
        <w:adjustRightInd w:val="0"/>
        <w:rPr>
          <w:rFonts w:ascii="Republika" w:hAnsi="Republika" w:cs="Republika"/>
          <w:color w:val="529DBA"/>
          <w:sz w:val="60"/>
          <w:szCs w:val="60"/>
        </w:rPr>
      </w:pPr>
    </w:p>
    <w:p w14:paraId="58F9EF7B" w14:textId="77777777" w:rsidR="00464505" w:rsidRDefault="00464505" w:rsidP="009A0F8E">
      <w:pPr>
        <w:autoSpaceDE w:val="0"/>
        <w:autoSpaceDN w:val="0"/>
        <w:adjustRightInd w:val="0"/>
        <w:rPr>
          <w:rFonts w:ascii="Republika" w:hAnsi="Republika" w:cs="Republika"/>
          <w:color w:val="529DBA"/>
          <w:sz w:val="60"/>
          <w:szCs w:val="60"/>
        </w:rPr>
      </w:pPr>
    </w:p>
    <w:p w14:paraId="0765202C" w14:textId="77777777" w:rsidR="00464505" w:rsidRDefault="00464505" w:rsidP="009A0F8E">
      <w:pPr>
        <w:autoSpaceDE w:val="0"/>
        <w:autoSpaceDN w:val="0"/>
        <w:adjustRightInd w:val="0"/>
        <w:rPr>
          <w:rFonts w:ascii="Republika" w:hAnsi="Republika" w:cs="Republika"/>
          <w:color w:val="529DBA"/>
          <w:sz w:val="60"/>
          <w:szCs w:val="60"/>
        </w:rPr>
      </w:pPr>
    </w:p>
    <w:p w14:paraId="4D8FED55" w14:textId="77777777" w:rsidR="00464505" w:rsidRDefault="00464505" w:rsidP="009A0F8E">
      <w:pPr>
        <w:autoSpaceDE w:val="0"/>
        <w:autoSpaceDN w:val="0"/>
        <w:adjustRightInd w:val="0"/>
        <w:rPr>
          <w:rFonts w:ascii="Republika" w:hAnsi="Republika" w:cs="Republika"/>
          <w:color w:val="529DBA"/>
          <w:sz w:val="60"/>
          <w:szCs w:val="60"/>
        </w:rPr>
      </w:pPr>
    </w:p>
    <w:p w14:paraId="2590BC4F" w14:textId="77777777" w:rsidR="00464505" w:rsidRDefault="00464505" w:rsidP="009A0F8E">
      <w:pPr>
        <w:autoSpaceDE w:val="0"/>
        <w:autoSpaceDN w:val="0"/>
        <w:adjustRightInd w:val="0"/>
        <w:rPr>
          <w:rFonts w:ascii="Republika" w:hAnsi="Republika" w:cs="Republika"/>
          <w:color w:val="529DBA"/>
          <w:sz w:val="60"/>
          <w:szCs w:val="60"/>
        </w:rPr>
      </w:pPr>
    </w:p>
    <w:p w14:paraId="3C94E1CA" w14:textId="77777777" w:rsidR="00464505" w:rsidRDefault="00464505" w:rsidP="009A0F8E">
      <w:pPr>
        <w:autoSpaceDE w:val="0"/>
        <w:autoSpaceDN w:val="0"/>
        <w:adjustRightInd w:val="0"/>
        <w:rPr>
          <w:rFonts w:ascii="Republika" w:hAnsi="Republika" w:cs="Republika"/>
          <w:color w:val="529DBA"/>
          <w:sz w:val="60"/>
          <w:szCs w:val="60"/>
        </w:rPr>
      </w:pPr>
    </w:p>
    <w:p w14:paraId="36A6D9FA" w14:textId="77777777" w:rsidR="00464505" w:rsidRDefault="00464505" w:rsidP="009A0F8E">
      <w:pPr>
        <w:autoSpaceDE w:val="0"/>
        <w:autoSpaceDN w:val="0"/>
        <w:adjustRightInd w:val="0"/>
        <w:rPr>
          <w:rFonts w:ascii="Republika" w:hAnsi="Republika" w:cs="Republika"/>
          <w:color w:val="529DBA"/>
          <w:sz w:val="60"/>
          <w:szCs w:val="60"/>
        </w:rPr>
      </w:pPr>
    </w:p>
    <w:p w14:paraId="3A050C42" w14:textId="77777777" w:rsidR="00464505" w:rsidRDefault="00464505" w:rsidP="009A0F8E">
      <w:pPr>
        <w:autoSpaceDE w:val="0"/>
        <w:autoSpaceDN w:val="0"/>
        <w:adjustRightInd w:val="0"/>
        <w:rPr>
          <w:rFonts w:ascii="Republika" w:hAnsi="Republika" w:cs="Republika"/>
          <w:color w:val="529DBA"/>
          <w:sz w:val="60"/>
          <w:szCs w:val="60"/>
        </w:rPr>
      </w:pPr>
    </w:p>
    <w:p w14:paraId="091ACB58" w14:textId="1882C631" w:rsidR="00464505" w:rsidRDefault="00464505" w:rsidP="009A0F8E">
      <w:pPr>
        <w:autoSpaceDE w:val="0"/>
        <w:autoSpaceDN w:val="0"/>
        <w:adjustRightInd w:val="0"/>
        <w:rPr>
          <w:rFonts w:ascii="Republika" w:hAnsi="Republika" w:cs="Republika"/>
          <w:color w:val="529DBA"/>
          <w:sz w:val="60"/>
          <w:szCs w:val="60"/>
        </w:rPr>
      </w:pPr>
    </w:p>
    <w:p w14:paraId="6BF9FC6C" w14:textId="77777777" w:rsidR="005A644E" w:rsidRDefault="005A644E" w:rsidP="009A0F8E">
      <w:pPr>
        <w:autoSpaceDE w:val="0"/>
        <w:autoSpaceDN w:val="0"/>
        <w:adjustRightInd w:val="0"/>
        <w:rPr>
          <w:rFonts w:ascii="Republika" w:hAnsi="Republika" w:cs="Republika"/>
          <w:color w:val="529DBA"/>
          <w:sz w:val="60"/>
          <w:szCs w:val="60"/>
        </w:rPr>
      </w:pPr>
    </w:p>
    <w:p w14:paraId="40BAA69C" w14:textId="358DBF14" w:rsidR="00030806" w:rsidRPr="00752AD7" w:rsidRDefault="00E569F1" w:rsidP="009A0F8E">
      <w:pPr>
        <w:autoSpaceDE w:val="0"/>
        <w:autoSpaceDN w:val="0"/>
        <w:adjustRightInd w:val="0"/>
        <w:rPr>
          <w:rFonts w:ascii="Republika" w:hAnsi="Republika"/>
          <w:color w:val="529DBA"/>
          <w:sz w:val="20"/>
          <w:szCs w:val="20"/>
          <w:lang w:eastAsia="en-US"/>
        </w:rPr>
      </w:pPr>
      <w:r w:rsidRPr="00E569F1">
        <w:rPr>
          <w:rFonts w:ascii="Republika" w:hAnsi="Republika" w:cs="Republika"/>
          <w:color w:val="529DBA"/>
          <w:sz w:val="60"/>
          <w:szCs w:val="60"/>
        </w:rPr>
        <w:t></w:t>
      </w:r>
      <w:r>
        <w:rPr>
          <w:rFonts w:ascii="Republika" w:hAnsi="Republika"/>
          <w:color w:val="529DBA"/>
          <w:sz w:val="60"/>
          <w:szCs w:val="60"/>
          <w:lang w:eastAsia="en-US"/>
        </w:rPr>
        <w:t xml:space="preserve"> </w:t>
      </w:r>
      <w:r w:rsidRPr="00752AD7">
        <w:rPr>
          <w:rFonts w:ascii="Republika" w:hAnsi="Republika"/>
          <w:color w:val="529DBA"/>
          <w:sz w:val="20"/>
          <w:szCs w:val="20"/>
          <w:lang w:eastAsia="en-US"/>
        </w:rPr>
        <w:t xml:space="preserve"> </w:t>
      </w:r>
      <w:r w:rsidR="00030806" w:rsidRPr="00752AD7">
        <w:rPr>
          <w:rFonts w:ascii="Arial" w:hAnsi="Arial" w:cs="Arial"/>
          <w:sz w:val="20"/>
          <w:szCs w:val="20"/>
        </w:rPr>
        <w:t>REPUBL</w:t>
      </w:r>
      <w:r w:rsidR="000443FD" w:rsidRPr="00752AD7">
        <w:rPr>
          <w:rFonts w:ascii="Arial" w:hAnsi="Arial" w:cs="Arial"/>
          <w:sz w:val="20"/>
          <w:szCs w:val="20"/>
        </w:rPr>
        <w:t>I</w:t>
      </w:r>
      <w:r w:rsidR="00030806" w:rsidRPr="00752AD7">
        <w:rPr>
          <w:rFonts w:ascii="Arial" w:hAnsi="Arial" w:cs="Arial"/>
          <w:sz w:val="20"/>
          <w:szCs w:val="20"/>
        </w:rPr>
        <w:t>KA SLOVENIJA</w:t>
      </w:r>
    </w:p>
    <w:p w14:paraId="53967D0C" w14:textId="3032324A" w:rsidR="00030806" w:rsidRPr="00752AD7" w:rsidRDefault="00030806">
      <w:pPr>
        <w:pStyle w:val="HTML-oblikovano"/>
        <w:jc w:val="both"/>
        <w:rPr>
          <w:rFonts w:ascii="Arial" w:hAnsi="Arial" w:cs="Arial"/>
          <w:sz w:val="20"/>
        </w:rPr>
      </w:pPr>
      <w:r w:rsidRPr="00752AD7">
        <w:rPr>
          <w:rFonts w:ascii="Arial" w:hAnsi="Arial" w:cs="Arial"/>
          <w:sz w:val="20"/>
        </w:rPr>
        <w:t xml:space="preserve">            MINISTRSTVO ZA KMETIJSTVO</w:t>
      </w:r>
      <w:r w:rsidR="00B5784C" w:rsidRPr="00752AD7">
        <w:rPr>
          <w:rFonts w:ascii="Arial" w:hAnsi="Arial" w:cs="Arial"/>
          <w:sz w:val="20"/>
        </w:rPr>
        <w:t>, GOZDARSTVO IN PREHRANO</w:t>
      </w:r>
    </w:p>
    <w:p w14:paraId="4F480F0C" w14:textId="77777777" w:rsidR="00030806" w:rsidRPr="00675CAE" w:rsidRDefault="00030806">
      <w:pPr>
        <w:pStyle w:val="HTML-oblikovano"/>
        <w:jc w:val="both"/>
        <w:rPr>
          <w:rFonts w:ascii="Arial" w:hAnsi="Arial" w:cs="Arial"/>
          <w:sz w:val="22"/>
          <w:szCs w:val="22"/>
        </w:rPr>
      </w:pPr>
    </w:p>
    <w:p w14:paraId="1A762976" w14:textId="77777777" w:rsidR="00030806" w:rsidRPr="00675CAE" w:rsidRDefault="00030806">
      <w:pPr>
        <w:pStyle w:val="HTML-oblikovano"/>
        <w:jc w:val="both"/>
        <w:rPr>
          <w:rFonts w:ascii="Arial" w:hAnsi="Arial" w:cs="Arial"/>
          <w:sz w:val="22"/>
          <w:szCs w:val="22"/>
        </w:rPr>
      </w:pPr>
    </w:p>
    <w:p w14:paraId="42214F23" w14:textId="77777777" w:rsidR="00030806" w:rsidRPr="00752AD7" w:rsidRDefault="00E569F1" w:rsidP="009A0F8E">
      <w:pPr>
        <w:autoSpaceDE w:val="0"/>
        <w:autoSpaceDN w:val="0"/>
        <w:adjustRightInd w:val="0"/>
        <w:rPr>
          <w:rFonts w:ascii="Republika" w:hAnsi="Republika"/>
          <w:color w:val="529DBA"/>
          <w:sz w:val="20"/>
          <w:szCs w:val="20"/>
          <w:lang w:eastAsia="en-US"/>
        </w:rPr>
      </w:pPr>
      <w:r w:rsidRPr="00E569F1">
        <w:rPr>
          <w:rFonts w:ascii="Republika" w:hAnsi="Republika" w:cs="Republika"/>
          <w:color w:val="529DBA"/>
          <w:sz w:val="60"/>
          <w:szCs w:val="60"/>
        </w:rPr>
        <w:t></w:t>
      </w:r>
      <w:r>
        <w:rPr>
          <w:rFonts w:ascii="Republika" w:hAnsi="Republika"/>
          <w:color w:val="529DBA"/>
          <w:sz w:val="60"/>
          <w:szCs w:val="60"/>
          <w:lang w:eastAsia="en-US"/>
        </w:rPr>
        <w:t xml:space="preserve"> </w:t>
      </w:r>
      <w:r w:rsidR="00030806">
        <w:rPr>
          <w:rFonts w:ascii="Republika" w:hAnsi="Republika" w:cs="Republika"/>
          <w:color w:val="529DBA"/>
          <w:sz w:val="60"/>
          <w:szCs w:val="60"/>
        </w:rPr>
        <w:t xml:space="preserve"> </w:t>
      </w:r>
      <w:r w:rsidR="00030806" w:rsidRPr="00752AD7">
        <w:rPr>
          <w:rFonts w:ascii="Arial" w:hAnsi="Arial" w:cs="Arial"/>
          <w:sz w:val="20"/>
          <w:szCs w:val="20"/>
        </w:rPr>
        <w:t>REPUBLIKA SLOVENIJA</w:t>
      </w:r>
    </w:p>
    <w:p w14:paraId="12E5BF32" w14:textId="77777777" w:rsidR="00030806" w:rsidRPr="00752AD7" w:rsidRDefault="00030806">
      <w:pPr>
        <w:pStyle w:val="HTML-oblikovano"/>
        <w:jc w:val="both"/>
        <w:rPr>
          <w:rFonts w:ascii="Arial" w:hAnsi="Arial" w:cs="Arial"/>
          <w:sz w:val="20"/>
        </w:rPr>
      </w:pPr>
      <w:r w:rsidRPr="00752AD7">
        <w:rPr>
          <w:rFonts w:ascii="Arial" w:hAnsi="Arial" w:cs="Arial"/>
          <w:sz w:val="20"/>
        </w:rPr>
        <w:t xml:space="preserve">            MINISTRSTVO ZA ZDRAVJE</w:t>
      </w:r>
    </w:p>
    <w:p w14:paraId="12E48D9A" w14:textId="77777777" w:rsidR="00030806" w:rsidRPr="00752AD7" w:rsidRDefault="00030806">
      <w:pPr>
        <w:pStyle w:val="HTML-oblikovano"/>
        <w:jc w:val="both"/>
        <w:rPr>
          <w:rFonts w:ascii="Arial" w:hAnsi="Arial" w:cs="Arial"/>
          <w:sz w:val="20"/>
        </w:rPr>
      </w:pPr>
    </w:p>
    <w:p w14:paraId="6518F568" w14:textId="77777777" w:rsidR="00030806" w:rsidRPr="00752AD7" w:rsidRDefault="00030806">
      <w:pPr>
        <w:pStyle w:val="HTML-oblikovano"/>
        <w:jc w:val="both"/>
        <w:rPr>
          <w:rFonts w:ascii="Arial" w:hAnsi="Arial" w:cs="Arial"/>
          <w:sz w:val="20"/>
        </w:rPr>
      </w:pPr>
    </w:p>
    <w:p w14:paraId="098B73EC" w14:textId="77777777" w:rsidR="00030806" w:rsidRPr="00752AD7" w:rsidRDefault="00030806">
      <w:pPr>
        <w:pStyle w:val="HTML-oblikovano"/>
        <w:jc w:val="both"/>
        <w:rPr>
          <w:rFonts w:ascii="Arial" w:hAnsi="Arial" w:cs="Arial"/>
          <w:sz w:val="20"/>
        </w:rPr>
      </w:pPr>
    </w:p>
    <w:p w14:paraId="7172F382" w14:textId="77777777" w:rsidR="00FF602D" w:rsidRPr="00752AD7" w:rsidRDefault="00030806" w:rsidP="00C93971">
      <w:pPr>
        <w:pStyle w:val="HTML-oblikovano"/>
        <w:rPr>
          <w:rFonts w:ascii="Arial" w:hAnsi="Arial" w:cs="Arial"/>
          <w:b/>
          <w:bCs/>
          <w:sz w:val="28"/>
          <w:szCs w:val="28"/>
        </w:rPr>
      </w:pPr>
      <w:r w:rsidRPr="00752AD7">
        <w:rPr>
          <w:rFonts w:ascii="Arial" w:hAnsi="Arial" w:cs="Arial"/>
          <w:b/>
          <w:bCs/>
          <w:sz w:val="28"/>
          <w:szCs w:val="28"/>
        </w:rPr>
        <w:t xml:space="preserve">PROGRAM MONITORINGA </w:t>
      </w:r>
    </w:p>
    <w:p w14:paraId="45EACFBE" w14:textId="7FE2DD13" w:rsidR="00030806" w:rsidRPr="00752AD7" w:rsidRDefault="00030806" w:rsidP="00C93971">
      <w:pPr>
        <w:pStyle w:val="HTML-oblikovano"/>
        <w:rPr>
          <w:rFonts w:ascii="Arial" w:hAnsi="Arial" w:cs="Arial"/>
          <w:sz w:val="28"/>
          <w:szCs w:val="28"/>
        </w:rPr>
      </w:pPr>
      <w:r w:rsidRPr="00752AD7">
        <w:rPr>
          <w:rFonts w:ascii="Arial" w:hAnsi="Arial" w:cs="Arial"/>
          <w:b/>
          <w:bCs/>
          <w:sz w:val="28"/>
          <w:szCs w:val="28"/>
        </w:rPr>
        <w:t xml:space="preserve">ZOONOZ IN POVZROČITELJEV ZOONOZ, </w:t>
      </w:r>
      <w:r w:rsidR="00946CEC" w:rsidRPr="00752AD7">
        <w:rPr>
          <w:rFonts w:ascii="Arial" w:hAnsi="Arial" w:cs="Arial"/>
          <w:b/>
          <w:bCs/>
          <w:sz w:val="28"/>
          <w:szCs w:val="28"/>
        </w:rPr>
        <w:t>202</w:t>
      </w:r>
      <w:r w:rsidR="00EC7DD2" w:rsidRPr="00752AD7">
        <w:rPr>
          <w:rFonts w:ascii="Arial" w:hAnsi="Arial" w:cs="Arial"/>
          <w:b/>
          <w:bCs/>
          <w:sz w:val="28"/>
          <w:szCs w:val="28"/>
        </w:rPr>
        <w:t>1</w:t>
      </w:r>
    </w:p>
    <w:p w14:paraId="5C308FE7" w14:textId="77777777" w:rsidR="00030806" w:rsidRPr="00675CAE" w:rsidRDefault="00030806">
      <w:pPr>
        <w:pStyle w:val="HTML-oblikovano"/>
        <w:jc w:val="both"/>
        <w:rPr>
          <w:rFonts w:ascii="Arial" w:hAnsi="Arial" w:cs="Arial"/>
          <w:sz w:val="22"/>
          <w:szCs w:val="22"/>
        </w:rPr>
      </w:pPr>
    </w:p>
    <w:p w14:paraId="4E0D6FA0" w14:textId="77777777" w:rsidR="00030806" w:rsidRPr="00675CAE" w:rsidRDefault="00030806">
      <w:pPr>
        <w:pStyle w:val="HTML-oblikovano"/>
        <w:jc w:val="both"/>
        <w:rPr>
          <w:rFonts w:ascii="Arial" w:hAnsi="Arial" w:cs="Arial"/>
          <w:sz w:val="22"/>
          <w:szCs w:val="22"/>
        </w:rPr>
      </w:pPr>
    </w:p>
    <w:p w14:paraId="74803DBD" w14:textId="77777777" w:rsidR="00030806" w:rsidRPr="00675CAE" w:rsidRDefault="00030806">
      <w:pPr>
        <w:pStyle w:val="HTML-oblikovano"/>
        <w:jc w:val="both"/>
        <w:rPr>
          <w:rFonts w:ascii="Arial" w:hAnsi="Arial" w:cs="Arial"/>
          <w:sz w:val="22"/>
          <w:szCs w:val="22"/>
        </w:rPr>
      </w:pPr>
    </w:p>
    <w:p w14:paraId="76CD7C16" w14:textId="77777777" w:rsidR="00030806" w:rsidRPr="00752AD7" w:rsidRDefault="00030806">
      <w:pPr>
        <w:pStyle w:val="HTML-oblikovano"/>
        <w:jc w:val="both"/>
        <w:rPr>
          <w:rFonts w:ascii="Arial" w:hAnsi="Arial" w:cs="Arial"/>
          <w:sz w:val="20"/>
        </w:rPr>
      </w:pPr>
      <w:r w:rsidRPr="00752AD7">
        <w:rPr>
          <w:rFonts w:ascii="Arial" w:hAnsi="Arial" w:cs="Arial"/>
          <w:sz w:val="20"/>
        </w:rPr>
        <w:t>Program sta sprejela:</w:t>
      </w:r>
    </w:p>
    <w:p w14:paraId="7E042A3C" w14:textId="77777777" w:rsidR="00752AD7" w:rsidRPr="00675CAE" w:rsidRDefault="00752AD7" w:rsidP="00752AD7">
      <w:pPr>
        <w:pStyle w:val="HTML-oblikovano"/>
        <w:rPr>
          <w:rFonts w:ascii="Arial" w:hAnsi="Arial" w:cs="Arial"/>
          <w:b/>
          <w:sz w:val="22"/>
          <w:szCs w:val="22"/>
        </w:rPr>
      </w:pPr>
      <w:r w:rsidRPr="00675CAE">
        <w:rPr>
          <w:rFonts w:ascii="Arial" w:hAnsi="Arial" w:cs="Arial"/>
          <w:b/>
          <w:sz w:val="22"/>
          <w:szCs w:val="22"/>
        </w:rPr>
        <w:t>REPUBLIKA SLOVENIJA</w:t>
      </w:r>
    </w:p>
    <w:p w14:paraId="441E3EB8" w14:textId="00D5294D" w:rsidR="00030806" w:rsidRDefault="00752AD7" w:rsidP="00752AD7">
      <w:pPr>
        <w:pStyle w:val="HTML-oblikovano"/>
        <w:rPr>
          <w:rFonts w:ascii="Arial" w:hAnsi="Arial" w:cs="Arial"/>
          <w:b/>
          <w:sz w:val="22"/>
          <w:szCs w:val="22"/>
        </w:rPr>
      </w:pPr>
      <w:r w:rsidRPr="00675CAE">
        <w:rPr>
          <w:rFonts w:ascii="Arial" w:hAnsi="Arial" w:cs="Arial"/>
          <w:b/>
          <w:sz w:val="22"/>
          <w:szCs w:val="22"/>
        </w:rPr>
        <w:t>MINISTRSTVO ZA KMETIJSTVO</w:t>
      </w:r>
      <w:r>
        <w:rPr>
          <w:rFonts w:ascii="Arial" w:hAnsi="Arial" w:cs="Arial"/>
          <w:b/>
          <w:sz w:val="22"/>
          <w:szCs w:val="22"/>
        </w:rPr>
        <w:t>, GOZDARSTVO IN PREHRANO</w:t>
      </w:r>
    </w:p>
    <w:p w14:paraId="5455AA71" w14:textId="608AE94D" w:rsidR="00752AD7" w:rsidRPr="005829B8" w:rsidRDefault="00752AD7" w:rsidP="00752AD7">
      <w:pPr>
        <w:pStyle w:val="HTML-oblikovano"/>
        <w:rPr>
          <w:rFonts w:ascii="Arial" w:hAnsi="Arial" w:cs="Arial"/>
          <w:sz w:val="22"/>
          <w:szCs w:val="22"/>
        </w:rPr>
      </w:pPr>
      <w:r>
        <w:rPr>
          <w:rFonts w:ascii="Arial" w:hAnsi="Arial" w:cs="Arial"/>
          <w:sz w:val="22"/>
          <w:szCs w:val="22"/>
        </w:rPr>
        <w:t>D</w:t>
      </w:r>
      <w:r w:rsidRPr="005829B8">
        <w:rPr>
          <w:rFonts w:ascii="Arial" w:hAnsi="Arial" w:cs="Arial"/>
          <w:sz w:val="22"/>
          <w:szCs w:val="22"/>
        </w:rPr>
        <w:t>r. Jože Podgoršek</w:t>
      </w:r>
      <w:r>
        <w:rPr>
          <w:rFonts w:ascii="Arial" w:hAnsi="Arial" w:cs="Arial"/>
          <w:sz w:val="22"/>
          <w:szCs w:val="22"/>
        </w:rPr>
        <w:t xml:space="preserve">, </w:t>
      </w:r>
      <w:r w:rsidRPr="005829B8">
        <w:rPr>
          <w:rFonts w:ascii="Arial" w:hAnsi="Arial" w:cs="Arial"/>
          <w:sz w:val="22"/>
          <w:szCs w:val="22"/>
        </w:rPr>
        <w:t>MINISTER ZA KMETIJSTVO, GOZDARSTVO IN PREHRANO</w:t>
      </w:r>
    </w:p>
    <w:p w14:paraId="7578A410" w14:textId="77777777" w:rsidR="00752AD7" w:rsidRDefault="00752AD7" w:rsidP="00752AD7">
      <w:pPr>
        <w:pStyle w:val="HTML-oblikovano"/>
        <w:rPr>
          <w:rFonts w:ascii="Arial" w:hAnsi="Arial" w:cs="Arial"/>
          <w:sz w:val="22"/>
          <w:szCs w:val="22"/>
        </w:rPr>
      </w:pPr>
    </w:p>
    <w:p w14:paraId="761DD316" w14:textId="77777777" w:rsidR="00752AD7" w:rsidRDefault="00752AD7" w:rsidP="00752AD7">
      <w:pPr>
        <w:pStyle w:val="HTML-oblikovano"/>
        <w:rPr>
          <w:rFonts w:ascii="Arial" w:hAnsi="Arial" w:cs="Arial"/>
          <w:b/>
          <w:sz w:val="22"/>
          <w:szCs w:val="22"/>
        </w:rPr>
      </w:pPr>
      <w:r w:rsidRPr="00675CAE">
        <w:rPr>
          <w:rFonts w:ascii="Arial" w:hAnsi="Arial" w:cs="Arial"/>
          <w:b/>
          <w:sz w:val="22"/>
          <w:szCs w:val="22"/>
        </w:rPr>
        <w:t>REPUBLIKA SLOVENIJA</w:t>
      </w:r>
    </w:p>
    <w:p w14:paraId="282C7801" w14:textId="081B1221" w:rsidR="00752AD7" w:rsidRDefault="00752AD7" w:rsidP="00752AD7">
      <w:pPr>
        <w:pStyle w:val="HTML-oblikovano"/>
        <w:rPr>
          <w:rFonts w:ascii="Arial" w:hAnsi="Arial" w:cs="Arial"/>
          <w:b/>
          <w:sz w:val="22"/>
          <w:szCs w:val="22"/>
        </w:rPr>
      </w:pPr>
      <w:r w:rsidRPr="00675CAE">
        <w:rPr>
          <w:rFonts w:ascii="Arial" w:hAnsi="Arial" w:cs="Arial"/>
          <w:b/>
          <w:sz w:val="22"/>
          <w:szCs w:val="22"/>
        </w:rPr>
        <w:t>MINISTRSTVO ZA ZDRAVJE</w:t>
      </w:r>
    </w:p>
    <w:p w14:paraId="4E284F74" w14:textId="03282204" w:rsidR="00752AD7" w:rsidRPr="00A97843" w:rsidRDefault="00752AD7" w:rsidP="00752AD7">
      <w:pPr>
        <w:autoSpaceDE w:val="0"/>
        <w:autoSpaceDN w:val="0"/>
        <w:adjustRightInd w:val="0"/>
        <w:rPr>
          <w:rFonts w:ascii="Arial" w:hAnsi="Arial" w:cs="Arial"/>
          <w:sz w:val="22"/>
          <w:szCs w:val="22"/>
        </w:rPr>
      </w:pPr>
      <w:r>
        <w:rPr>
          <w:rFonts w:ascii="Arial" w:hAnsi="Arial" w:cs="Arial"/>
          <w:color w:val="000000"/>
          <w:sz w:val="22"/>
          <w:szCs w:val="22"/>
        </w:rPr>
        <w:t xml:space="preserve">Janez Poklukar, </w:t>
      </w:r>
      <w:r w:rsidRPr="00752AD7">
        <w:rPr>
          <w:rFonts w:ascii="Arial" w:hAnsi="Arial" w:cs="Arial"/>
          <w:sz w:val="22"/>
          <w:szCs w:val="22"/>
        </w:rPr>
        <w:t xml:space="preserve"> </w:t>
      </w:r>
      <w:r>
        <w:rPr>
          <w:rFonts w:ascii="Arial" w:hAnsi="Arial" w:cs="Arial"/>
          <w:sz w:val="22"/>
          <w:szCs w:val="22"/>
        </w:rPr>
        <w:t>MINISTER ZA ZDRAVJE</w:t>
      </w:r>
    </w:p>
    <w:p w14:paraId="27CDCC4D" w14:textId="77777777" w:rsidR="00752AD7" w:rsidRDefault="00752AD7" w:rsidP="00752AD7">
      <w:pPr>
        <w:autoSpaceDE w:val="0"/>
        <w:autoSpaceDN w:val="0"/>
        <w:adjustRightInd w:val="0"/>
        <w:rPr>
          <w:rFonts w:ascii="Arial" w:hAnsi="Arial" w:cs="Arial"/>
          <w:color w:val="000000"/>
          <w:sz w:val="22"/>
          <w:szCs w:val="22"/>
        </w:rPr>
      </w:pPr>
    </w:p>
    <w:p w14:paraId="515780A2" w14:textId="77777777" w:rsidR="00752AD7" w:rsidRDefault="00752AD7" w:rsidP="00752AD7">
      <w:pPr>
        <w:pStyle w:val="HTML-oblikovano"/>
        <w:rPr>
          <w:rFonts w:ascii="Arial" w:hAnsi="Arial" w:cs="Arial"/>
          <w:b/>
          <w:sz w:val="22"/>
          <w:szCs w:val="22"/>
        </w:rPr>
      </w:pPr>
    </w:p>
    <w:p w14:paraId="24EEAFE7" w14:textId="77777777" w:rsidR="00752AD7" w:rsidRPr="00752AD7" w:rsidRDefault="00752AD7" w:rsidP="00752AD7">
      <w:pPr>
        <w:pStyle w:val="HTML-oblikovano"/>
        <w:rPr>
          <w:rFonts w:ascii="Arial" w:hAnsi="Arial" w:cs="Arial"/>
          <w:b/>
          <w:sz w:val="22"/>
          <w:szCs w:val="22"/>
        </w:rPr>
      </w:pPr>
    </w:p>
    <w:p w14:paraId="56CF9ED9" w14:textId="77777777" w:rsidR="00030806" w:rsidRPr="00675CAE" w:rsidRDefault="00030806">
      <w:pPr>
        <w:pStyle w:val="HTML-oblikovano"/>
        <w:jc w:val="center"/>
        <w:rPr>
          <w:rFonts w:ascii="Arial" w:hAnsi="Arial" w:cs="Arial"/>
          <w:sz w:val="22"/>
          <w:szCs w:val="22"/>
        </w:rPr>
      </w:pPr>
    </w:p>
    <w:p w14:paraId="760DC604" w14:textId="77777777" w:rsidR="00030806" w:rsidRPr="00675CAE" w:rsidRDefault="00030806">
      <w:pPr>
        <w:pStyle w:val="HTML-oblikovano"/>
        <w:jc w:val="center"/>
        <w:rPr>
          <w:rFonts w:ascii="Arial" w:hAnsi="Arial" w:cs="Arial"/>
          <w:sz w:val="22"/>
          <w:szCs w:val="22"/>
        </w:rPr>
      </w:pPr>
    </w:p>
    <w:p w14:paraId="097289D5" w14:textId="77777777" w:rsidR="00030806" w:rsidRPr="00675CAE" w:rsidRDefault="00030806">
      <w:pPr>
        <w:pStyle w:val="HTML-oblikovano"/>
        <w:jc w:val="center"/>
        <w:rPr>
          <w:rFonts w:ascii="Arial" w:hAnsi="Arial" w:cs="Arial"/>
          <w:sz w:val="22"/>
          <w:szCs w:val="22"/>
        </w:rPr>
      </w:pPr>
    </w:p>
    <w:p w14:paraId="0A1E65F5" w14:textId="77777777" w:rsidR="00030806" w:rsidRPr="00675CAE" w:rsidRDefault="00030806" w:rsidP="00C93971">
      <w:pPr>
        <w:pStyle w:val="HTML-oblikovano"/>
        <w:rPr>
          <w:rFonts w:ascii="Arial" w:hAnsi="Arial" w:cs="Arial"/>
          <w:sz w:val="22"/>
          <w:szCs w:val="22"/>
        </w:rPr>
      </w:pPr>
    </w:p>
    <w:p w14:paraId="4B3A169C" w14:textId="66C2A8AD" w:rsidR="00030806" w:rsidRPr="00675CAE" w:rsidRDefault="00030806" w:rsidP="00C93971">
      <w:pPr>
        <w:pStyle w:val="HTML-oblikovano"/>
        <w:rPr>
          <w:rFonts w:ascii="Arial" w:hAnsi="Arial" w:cs="Arial"/>
          <w:sz w:val="22"/>
          <w:szCs w:val="22"/>
        </w:rPr>
      </w:pPr>
      <w:r w:rsidRPr="00675CAE">
        <w:rPr>
          <w:rFonts w:ascii="Arial" w:hAnsi="Arial" w:cs="Arial"/>
          <w:sz w:val="22"/>
          <w:szCs w:val="22"/>
        </w:rPr>
        <w:t xml:space="preserve">Ljubljana, </w:t>
      </w:r>
      <w:r w:rsidR="00B5784C" w:rsidRPr="00675CAE">
        <w:rPr>
          <w:rFonts w:ascii="Arial" w:hAnsi="Arial" w:cs="Arial"/>
          <w:sz w:val="22"/>
          <w:szCs w:val="22"/>
        </w:rPr>
        <w:t>20</w:t>
      </w:r>
      <w:r w:rsidR="001E3E0D">
        <w:rPr>
          <w:rFonts w:ascii="Arial" w:hAnsi="Arial" w:cs="Arial"/>
          <w:sz w:val="22"/>
          <w:szCs w:val="22"/>
        </w:rPr>
        <w:t>2</w:t>
      </w:r>
      <w:r w:rsidR="005829B8">
        <w:rPr>
          <w:rFonts w:ascii="Arial" w:hAnsi="Arial" w:cs="Arial"/>
          <w:sz w:val="22"/>
          <w:szCs w:val="22"/>
        </w:rPr>
        <w:t>1</w:t>
      </w:r>
    </w:p>
    <w:p w14:paraId="0E8237C4" w14:textId="77777777" w:rsidR="00030806" w:rsidRPr="00675CAE" w:rsidRDefault="00030806" w:rsidP="0027213D">
      <w:pPr>
        <w:pStyle w:val="HTML-oblikovano"/>
        <w:rPr>
          <w:rFonts w:ascii="Arial" w:hAnsi="Arial" w:cs="Arial"/>
          <w:sz w:val="24"/>
        </w:rPr>
      </w:pPr>
    </w:p>
    <w:p w14:paraId="34A20C8E" w14:textId="77777777" w:rsidR="00030806" w:rsidRPr="00675CAE" w:rsidRDefault="00030806" w:rsidP="0027213D">
      <w:pPr>
        <w:pStyle w:val="HTML-oblikovano"/>
        <w:rPr>
          <w:rFonts w:ascii="Arial" w:hAnsi="Arial" w:cs="Arial"/>
          <w:sz w:val="24"/>
        </w:rPr>
      </w:pPr>
    </w:p>
    <w:p w14:paraId="47C87FD3" w14:textId="77777777" w:rsidR="00030806" w:rsidRDefault="00030806">
      <w:pPr>
        <w:pStyle w:val="HTML-oblikovano"/>
        <w:jc w:val="both"/>
        <w:rPr>
          <w:rFonts w:ascii="Arial" w:hAnsi="Arial" w:cs="Arial"/>
          <w:sz w:val="24"/>
        </w:rPr>
      </w:pPr>
    </w:p>
    <w:p w14:paraId="71DC8C21" w14:textId="77777777" w:rsidR="00030806" w:rsidRDefault="00030806">
      <w:pPr>
        <w:pStyle w:val="HTML-oblikovano"/>
        <w:jc w:val="both"/>
        <w:rPr>
          <w:rFonts w:ascii="Arial" w:hAnsi="Arial" w:cs="Arial"/>
          <w:sz w:val="24"/>
        </w:rPr>
      </w:pPr>
    </w:p>
    <w:p w14:paraId="34F8BCF5" w14:textId="77777777" w:rsidR="00030806" w:rsidRDefault="00030806">
      <w:pPr>
        <w:pStyle w:val="HTML-oblikovano"/>
        <w:jc w:val="both"/>
        <w:rPr>
          <w:rFonts w:ascii="Arial" w:hAnsi="Arial" w:cs="Arial"/>
          <w:sz w:val="24"/>
        </w:rPr>
      </w:pPr>
    </w:p>
    <w:p w14:paraId="4575DD4B" w14:textId="77777777" w:rsidR="00030806" w:rsidRDefault="00030806">
      <w:pPr>
        <w:pStyle w:val="HTML-oblikovano"/>
        <w:jc w:val="both"/>
        <w:rPr>
          <w:rFonts w:ascii="Arial" w:hAnsi="Arial" w:cs="Arial"/>
          <w:sz w:val="24"/>
        </w:rPr>
      </w:pPr>
    </w:p>
    <w:p w14:paraId="55B75B5D" w14:textId="77777777" w:rsidR="00030806" w:rsidRPr="00675CAE" w:rsidRDefault="00030806">
      <w:pPr>
        <w:pStyle w:val="HTML-oblikovano"/>
        <w:jc w:val="both"/>
        <w:rPr>
          <w:rFonts w:ascii="Arial" w:hAnsi="Arial" w:cs="Arial"/>
          <w:sz w:val="24"/>
        </w:rPr>
      </w:pPr>
    </w:p>
    <w:p w14:paraId="7638E5CF" w14:textId="77777777" w:rsidR="00813DFA" w:rsidRDefault="00813DFA">
      <w:pPr>
        <w:pStyle w:val="HTML-oblikovano"/>
        <w:jc w:val="both"/>
        <w:rPr>
          <w:rFonts w:ascii="Arial" w:hAnsi="Arial" w:cs="Arial"/>
          <w:sz w:val="22"/>
          <w:szCs w:val="22"/>
        </w:rPr>
      </w:pPr>
    </w:p>
    <w:p w14:paraId="7FD52D08" w14:textId="77777777" w:rsidR="00813DFA" w:rsidRDefault="00813DFA">
      <w:pPr>
        <w:pStyle w:val="HTML-oblikovano"/>
        <w:jc w:val="both"/>
        <w:rPr>
          <w:rFonts w:ascii="Arial" w:hAnsi="Arial" w:cs="Arial"/>
          <w:sz w:val="22"/>
          <w:szCs w:val="22"/>
        </w:rPr>
      </w:pPr>
    </w:p>
    <w:p w14:paraId="302D8F68" w14:textId="77777777" w:rsidR="00813DFA" w:rsidRDefault="00813DFA">
      <w:pPr>
        <w:pStyle w:val="HTML-oblikovano"/>
        <w:jc w:val="both"/>
        <w:rPr>
          <w:rFonts w:ascii="Arial" w:hAnsi="Arial" w:cs="Arial"/>
          <w:sz w:val="22"/>
          <w:szCs w:val="22"/>
        </w:rPr>
      </w:pPr>
    </w:p>
    <w:p w14:paraId="5EE35A3A" w14:textId="77777777" w:rsidR="00813DFA" w:rsidRDefault="00813DFA">
      <w:pPr>
        <w:pStyle w:val="HTML-oblikovano"/>
        <w:jc w:val="both"/>
        <w:rPr>
          <w:rFonts w:ascii="Arial" w:hAnsi="Arial" w:cs="Arial"/>
          <w:sz w:val="22"/>
          <w:szCs w:val="22"/>
        </w:rPr>
      </w:pPr>
    </w:p>
    <w:p w14:paraId="53094DEB" w14:textId="77777777" w:rsidR="00813DFA" w:rsidRDefault="00813DFA">
      <w:pPr>
        <w:pStyle w:val="HTML-oblikovano"/>
        <w:jc w:val="both"/>
        <w:rPr>
          <w:rFonts w:ascii="Arial" w:hAnsi="Arial" w:cs="Arial"/>
          <w:sz w:val="22"/>
          <w:szCs w:val="22"/>
        </w:rPr>
      </w:pPr>
    </w:p>
    <w:p w14:paraId="26FF0AF6" w14:textId="77777777" w:rsidR="00813DFA" w:rsidRDefault="00813DFA">
      <w:pPr>
        <w:pStyle w:val="HTML-oblikovano"/>
        <w:jc w:val="both"/>
        <w:rPr>
          <w:rFonts w:ascii="Arial" w:hAnsi="Arial" w:cs="Arial"/>
          <w:sz w:val="22"/>
          <w:szCs w:val="22"/>
        </w:rPr>
      </w:pPr>
    </w:p>
    <w:p w14:paraId="215449FF" w14:textId="77777777" w:rsidR="00813DFA" w:rsidRDefault="00813DFA">
      <w:pPr>
        <w:pStyle w:val="HTML-oblikovano"/>
        <w:jc w:val="both"/>
        <w:rPr>
          <w:rFonts w:ascii="Arial" w:hAnsi="Arial" w:cs="Arial"/>
          <w:sz w:val="22"/>
          <w:szCs w:val="22"/>
        </w:rPr>
      </w:pPr>
    </w:p>
    <w:p w14:paraId="39A7922E" w14:textId="77777777" w:rsidR="00813DFA" w:rsidRDefault="00813DFA">
      <w:pPr>
        <w:pStyle w:val="HTML-oblikovano"/>
        <w:jc w:val="both"/>
        <w:rPr>
          <w:rFonts w:ascii="Arial" w:hAnsi="Arial" w:cs="Arial"/>
          <w:sz w:val="22"/>
          <w:szCs w:val="22"/>
        </w:rPr>
      </w:pPr>
    </w:p>
    <w:p w14:paraId="6C9FC0AE" w14:textId="77777777" w:rsidR="00813DFA" w:rsidRDefault="00813DFA">
      <w:pPr>
        <w:pStyle w:val="HTML-oblikovano"/>
        <w:jc w:val="both"/>
        <w:rPr>
          <w:rFonts w:ascii="Arial" w:hAnsi="Arial" w:cs="Arial"/>
          <w:sz w:val="22"/>
          <w:szCs w:val="22"/>
        </w:rPr>
      </w:pPr>
    </w:p>
    <w:p w14:paraId="47AFC879" w14:textId="77777777" w:rsidR="00813DFA" w:rsidRDefault="00813DFA">
      <w:pPr>
        <w:pStyle w:val="HTML-oblikovano"/>
        <w:jc w:val="both"/>
        <w:rPr>
          <w:rFonts w:ascii="Arial" w:hAnsi="Arial" w:cs="Arial"/>
          <w:sz w:val="22"/>
          <w:szCs w:val="22"/>
        </w:rPr>
      </w:pPr>
    </w:p>
    <w:p w14:paraId="3DAAAE23" w14:textId="77777777" w:rsidR="00813DFA" w:rsidRDefault="00813DFA">
      <w:pPr>
        <w:pStyle w:val="HTML-oblikovano"/>
        <w:jc w:val="both"/>
        <w:rPr>
          <w:rFonts w:ascii="Arial" w:hAnsi="Arial" w:cs="Arial"/>
          <w:sz w:val="22"/>
          <w:szCs w:val="22"/>
        </w:rPr>
      </w:pPr>
    </w:p>
    <w:p w14:paraId="57E748EF" w14:textId="77777777" w:rsidR="00813DFA" w:rsidRDefault="00813DFA">
      <w:pPr>
        <w:pStyle w:val="HTML-oblikovano"/>
        <w:jc w:val="both"/>
        <w:rPr>
          <w:rFonts w:ascii="Arial" w:hAnsi="Arial" w:cs="Arial"/>
          <w:sz w:val="22"/>
          <w:szCs w:val="22"/>
        </w:rPr>
      </w:pPr>
    </w:p>
    <w:p w14:paraId="5EE5D8F5" w14:textId="77777777" w:rsidR="00813DFA" w:rsidRDefault="00813DFA">
      <w:pPr>
        <w:pStyle w:val="HTML-oblikovano"/>
        <w:jc w:val="both"/>
        <w:rPr>
          <w:rFonts w:ascii="Arial" w:hAnsi="Arial" w:cs="Arial"/>
          <w:sz w:val="22"/>
          <w:szCs w:val="22"/>
        </w:rPr>
      </w:pPr>
    </w:p>
    <w:p w14:paraId="32C10A91" w14:textId="77777777" w:rsidR="00813DFA" w:rsidRDefault="00813DFA">
      <w:pPr>
        <w:pStyle w:val="HTML-oblikovano"/>
        <w:jc w:val="both"/>
        <w:rPr>
          <w:rFonts w:ascii="Arial" w:hAnsi="Arial" w:cs="Arial"/>
          <w:sz w:val="22"/>
          <w:szCs w:val="22"/>
        </w:rPr>
      </w:pPr>
    </w:p>
    <w:p w14:paraId="32BF352B" w14:textId="77777777" w:rsidR="00813DFA" w:rsidRDefault="00813DFA">
      <w:pPr>
        <w:pStyle w:val="HTML-oblikovano"/>
        <w:jc w:val="both"/>
        <w:rPr>
          <w:rFonts w:ascii="Arial" w:hAnsi="Arial" w:cs="Arial"/>
          <w:sz w:val="22"/>
          <w:szCs w:val="22"/>
        </w:rPr>
      </w:pPr>
    </w:p>
    <w:p w14:paraId="6C6779F3" w14:textId="77777777" w:rsidR="00813DFA" w:rsidRDefault="00813DFA">
      <w:pPr>
        <w:pStyle w:val="HTML-oblikovano"/>
        <w:jc w:val="both"/>
        <w:rPr>
          <w:rFonts w:ascii="Arial" w:hAnsi="Arial" w:cs="Arial"/>
          <w:sz w:val="22"/>
          <w:szCs w:val="22"/>
        </w:rPr>
      </w:pPr>
    </w:p>
    <w:p w14:paraId="58BE5C7B" w14:textId="77777777" w:rsidR="00813DFA" w:rsidRDefault="00813DFA">
      <w:pPr>
        <w:pStyle w:val="HTML-oblikovano"/>
        <w:jc w:val="both"/>
        <w:rPr>
          <w:rFonts w:ascii="Arial" w:hAnsi="Arial" w:cs="Arial"/>
          <w:sz w:val="22"/>
          <w:szCs w:val="22"/>
        </w:rPr>
      </w:pPr>
    </w:p>
    <w:p w14:paraId="19EEC89B" w14:textId="77777777" w:rsidR="00813DFA" w:rsidRDefault="00813DFA">
      <w:pPr>
        <w:pStyle w:val="HTML-oblikovano"/>
        <w:jc w:val="both"/>
        <w:rPr>
          <w:rFonts w:ascii="Arial" w:hAnsi="Arial" w:cs="Arial"/>
          <w:sz w:val="22"/>
          <w:szCs w:val="22"/>
        </w:rPr>
      </w:pPr>
    </w:p>
    <w:p w14:paraId="7892A7B0" w14:textId="77777777" w:rsidR="00813DFA" w:rsidRDefault="00813DFA">
      <w:pPr>
        <w:pStyle w:val="HTML-oblikovano"/>
        <w:jc w:val="both"/>
        <w:rPr>
          <w:rFonts w:ascii="Arial" w:hAnsi="Arial" w:cs="Arial"/>
          <w:sz w:val="22"/>
          <w:szCs w:val="22"/>
        </w:rPr>
      </w:pPr>
    </w:p>
    <w:p w14:paraId="616D3627" w14:textId="77777777" w:rsidR="00030806" w:rsidRPr="00675CAE" w:rsidRDefault="00030806">
      <w:pPr>
        <w:pStyle w:val="HTML-oblikovano"/>
        <w:jc w:val="both"/>
        <w:rPr>
          <w:rFonts w:ascii="Arial" w:hAnsi="Arial" w:cs="Arial"/>
          <w:sz w:val="22"/>
          <w:szCs w:val="22"/>
        </w:rPr>
      </w:pPr>
      <w:r w:rsidRPr="00675CAE">
        <w:rPr>
          <w:rFonts w:ascii="Arial" w:hAnsi="Arial" w:cs="Arial"/>
          <w:sz w:val="22"/>
          <w:szCs w:val="22"/>
        </w:rPr>
        <w:t>Skupni program so pripravili:</w:t>
      </w:r>
    </w:p>
    <w:p w14:paraId="35C36BBB" w14:textId="77777777" w:rsidR="00030806" w:rsidRDefault="00030806">
      <w:pPr>
        <w:pStyle w:val="HTML-oblikovano"/>
        <w:jc w:val="both"/>
        <w:rPr>
          <w:rFonts w:ascii="Arial" w:hAnsi="Arial" w:cs="Arial"/>
          <w:sz w:val="22"/>
          <w:szCs w:val="22"/>
        </w:rPr>
      </w:pPr>
    </w:p>
    <w:p w14:paraId="78298C1A" w14:textId="77777777" w:rsidR="00E96A54" w:rsidRDefault="00E96A54">
      <w:pPr>
        <w:pStyle w:val="HTML-oblikovano"/>
        <w:jc w:val="both"/>
        <w:rPr>
          <w:rFonts w:ascii="Arial" w:hAnsi="Arial" w:cs="Arial"/>
          <w:sz w:val="22"/>
          <w:szCs w:val="22"/>
        </w:rPr>
      </w:pPr>
    </w:p>
    <w:p w14:paraId="158F1E94" w14:textId="77777777" w:rsidR="00752AD7" w:rsidRPr="00675CAE" w:rsidRDefault="00752AD7" w:rsidP="00752AD7">
      <w:pPr>
        <w:pStyle w:val="HTML-oblikovano"/>
        <w:rPr>
          <w:rFonts w:ascii="Arial" w:hAnsi="Arial" w:cs="Arial"/>
          <w:sz w:val="22"/>
          <w:szCs w:val="22"/>
        </w:rPr>
      </w:pPr>
      <w:r w:rsidRPr="00675CAE">
        <w:rPr>
          <w:rFonts w:ascii="Arial" w:hAnsi="Arial" w:cs="Arial"/>
          <w:sz w:val="22"/>
          <w:szCs w:val="22"/>
        </w:rPr>
        <w:t>REPUBLIKA SLOVENIJA</w:t>
      </w:r>
    </w:p>
    <w:p w14:paraId="1C8CC89F" w14:textId="11CBA942" w:rsidR="00752AD7" w:rsidRPr="00675CAE" w:rsidRDefault="00752AD7" w:rsidP="00752AD7">
      <w:pPr>
        <w:pStyle w:val="HTML-oblikovano"/>
        <w:rPr>
          <w:rFonts w:ascii="Arial" w:hAnsi="Arial" w:cs="Arial"/>
          <w:sz w:val="22"/>
          <w:szCs w:val="22"/>
        </w:rPr>
      </w:pPr>
      <w:r w:rsidRPr="00675CAE">
        <w:rPr>
          <w:rFonts w:ascii="Arial" w:hAnsi="Arial" w:cs="Arial"/>
          <w:sz w:val="22"/>
          <w:szCs w:val="22"/>
        </w:rPr>
        <w:t>MINISTRSTVO ZA KMETIJSTVO</w:t>
      </w:r>
      <w:r>
        <w:rPr>
          <w:rFonts w:ascii="Arial" w:hAnsi="Arial" w:cs="Arial"/>
          <w:sz w:val="22"/>
          <w:szCs w:val="22"/>
        </w:rPr>
        <w:t>, GOZDARSTVO IN PREHRANO</w:t>
      </w:r>
      <w:r w:rsidRPr="00675CAE">
        <w:rPr>
          <w:rFonts w:ascii="Arial" w:hAnsi="Arial" w:cs="Arial"/>
          <w:sz w:val="22"/>
          <w:szCs w:val="22"/>
        </w:rPr>
        <w:t xml:space="preserve"> </w:t>
      </w:r>
    </w:p>
    <w:p w14:paraId="2508BE8D" w14:textId="76901D94" w:rsidR="00ED5949" w:rsidRDefault="00752AD7" w:rsidP="00752AD7">
      <w:pPr>
        <w:pStyle w:val="HTML-oblikovano"/>
        <w:rPr>
          <w:rFonts w:ascii="Arial" w:hAnsi="Arial" w:cs="Arial"/>
          <w:b/>
          <w:sz w:val="22"/>
          <w:szCs w:val="22"/>
        </w:rPr>
      </w:pPr>
      <w:r w:rsidRPr="00675CAE">
        <w:rPr>
          <w:rFonts w:ascii="Arial" w:hAnsi="Arial" w:cs="Arial"/>
          <w:b/>
          <w:sz w:val="22"/>
          <w:szCs w:val="22"/>
        </w:rPr>
        <w:t>UPRAVA RS ZA VARNO HRANO, VETERINARSTVO IN VARSTVO RASTLIN</w:t>
      </w:r>
    </w:p>
    <w:p w14:paraId="4D29116F" w14:textId="2F99492E" w:rsidR="00752AD7" w:rsidRDefault="00752AD7" w:rsidP="00752AD7">
      <w:pPr>
        <w:pStyle w:val="HTML-oblikovano"/>
        <w:rPr>
          <w:rFonts w:ascii="Arial" w:hAnsi="Arial" w:cs="Arial"/>
          <w:sz w:val="22"/>
          <w:szCs w:val="22"/>
        </w:rPr>
      </w:pPr>
      <w:r>
        <w:rPr>
          <w:rFonts w:ascii="Arial" w:hAnsi="Arial" w:cs="Arial"/>
          <w:sz w:val="22"/>
          <w:szCs w:val="22"/>
        </w:rPr>
        <w:t>D</w:t>
      </w:r>
      <w:r w:rsidRPr="00675CAE">
        <w:rPr>
          <w:rFonts w:ascii="Arial" w:hAnsi="Arial" w:cs="Arial"/>
          <w:sz w:val="22"/>
          <w:szCs w:val="22"/>
        </w:rPr>
        <w:t xml:space="preserve">r. </w:t>
      </w:r>
      <w:r>
        <w:rPr>
          <w:rFonts w:ascii="Arial" w:hAnsi="Arial" w:cs="Arial"/>
          <w:sz w:val="22"/>
          <w:szCs w:val="22"/>
        </w:rPr>
        <w:t xml:space="preserve">Jernej Drofenik, </w:t>
      </w:r>
      <w:proofErr w:type="spellStart"/>
      <w:r>
        <w:rPr>
          <w:rFonts w:ascii="Arial" w:hAnsi="Arial" w:cs="Arial"/>
          <w:sz w:val="22"/>
          <w:szCs w:val="22"/>
        </w:rPr>
        <w:t>v.d</w:t>
      </w:r>
      <w:proofErr w:type="spellEnd"/>
      <w:r>
        <w:rPr>
          <w:rFonts w:ascii="Arial" w:hAnsi="Arial" w:cs="Arial"/>
          <w:sz w:val="22"/>
          <w:szCs w:val="22"/>
        </w:rPr>
        <w:t>. generalnega direktorja</w:t>
      </w:r>
    </w:p>
    <w:p w14:paraId="26993F95" w14:textId="77777777" w:rsidR="00752AD7" w:rsidRDefault="00752AD7" w:rsidP="00752AD7">
      <w:pPr>
        <w:pStyle w:val="HTML-oblikovano"/>
        <w:rPr>
          <w:rFonts w:ascii="Arial" w:hAnsi="Arial" w:cs="Arial"/>
          <w:sz w:val="22"/>
          <w:szCs w:val="22"/>
        </w:rPr>
      </w:pPr>
    </w:p>
    <w:p w14:paraId="6028F0BF" w14:textId="77777777" w:rsidR="00752AD7" w:rsidRDefault="00752AD7" w:rsidP="00752AD7">
      <w:pPr>
        <w:pStyle w:val="HTML-oblikovano"/>
        <w:rPr>
          <w:rFonts w:ascii="Arial" w:hAnsi="Arial" w:cs="Arial"/>
          <w:sz w:val="22"/>
          <w:szCs w:val="22"/>
        </w:rPr>
      </w:pPr>
    </w:p>
    <w:p w14:paraId="57E3CA1F" w14:textId="77777777" w:rsidR="00752AD7" w:rsidRPr="00675CAE" w:rsidRDefault="00752AD7" w:rsidP="00752AD7">
      <w:pPr>
        <w:pStyle w:val="HTML-oblikovano"/>
        <w:rPr>
          <w:rFonts w:ascii="Arial" w:hAnsi="Arial" w:cs="Arial"/>
          <w:sz w:val="22"/>
          <w:szCs w:val="22"/>
        </w:rPr>
      </w:pPr>
      <w:r w:rsidRPr="00675CAE">
        <w:rPr>
          <w:rFonts w:ascii="Arial" w:hAnsi="Arial" w:cs="Arial"/>
          <w:sz w:val="22"/>
          <w:szCs w:val="22"/>
        </w:rPr>
        <w:t>REPUBLIKA SLOVENIJA</w:t>
      </w:r>
    </w:p>
    <w:p w14:paraId="58CDF09C" w14:textId="77777777" w:rsidR="00752AD7" w:rsidRPr="00675CAE" w:rsidRDefault="00752AD7" w:rsidP="00752AD7">
      <w:pPr>
        <w:pStyle w:val="HTML-oblikovano"/>
        <w:rPr>
          <w:rFonts w:ascii="Arial" w:hAnsi="Arial" w:cs="Arial"/>
          <w:sz w:val="22"/>
          <w:szCs w:val="22"/>
        </w:rPr>
      </w:pPr>
      <w:r w:rsidRPr="00675CAE">
        <w:rPr>
          <w:rFonts w:ascii="Arial" w:hAnsi="Arial" w:cs="Arial"/>
          <w:sz w:val="22"/>
          <w:szCs w:val="22"/>
        </w:rPr>
        <w:t>MINISTRSTVO ZA ZDRAVJE</w:t>
      </w:r>
    </w:p>
    <w:p w14:paraId="1DA8C361" w14:textId="2E001BA8" w:rsidR="00752AD7" w:rsidRDefault="00752AD7" w:rsidP="00752AD7">
      <w:pPr>
        <w:pStyle w:val="HTML-oblikovano"/>
        <w:rPr>
          <w:rFonts w:ascii="Arial" w:hAnsi="Arial" w:cs="Arial"/>
          <w:sz w:val="22"/>
          <w:szCs w:val="22"/>
        </w:rPr>
      </w:pPr>
      <w:r w:rsidRPr="00675CAE">
        <w:rPr>
          <w:rFonts w:ascii="Arial" w:hAnsi="Arial" w:cs="Arial"/>
          <w:b/>
          <w:sz w:val="22"/>
          <w:szCs w:val="22"/>
        </w:rPr>
        <w:t>ZDRAVSTVENI INŠPEKTORAT RS</w:t>
      </w:r>
    </w:p>
    <w:p w14:paraId="6E5C1A9B" w14:textId="65BDE9A6" w:rsidR="00752AD7" w:rsidRDefault="00752AD7" w:rsidP="00752AD7">
      <w:pPr>
        <w:pStyle w:val="HTML-oblikovano"/>
        <w:rPr>
          <w:rFonts w:ascii="Arial" w:hAnsi="Arial" w:cs="Arial"/>
          <w:sz w:val="22"/>
          <w:szCs w:val="22"/>
        </w:rPr>
      </w:pPr>
      <w:r>
        <w:rPr>
          <w:rFonts w:ascii="Arial" w:hAnsi="Arial" w:cs="Arial"/>
          <w:sz w:val="22"/>
          <w:szCs w:val="22"/>
        </w:rPr>
        <w:t xml:space="preserve">Darko </w:t>
      </w:r>
      <w:proofErr w:type="spellStart"/>
      <w:r>
        <w:rPr>
          <w:rFonts w:ascii="Arial" w:hAnsi="Arial" w:cs="Arial"/>
          <w:sz w:val="22"/>
          <w:szCs w:val="22"/>
        </w:rPr>
        <w:t>Mehikić</w:t>
      </w:r>
      <w:proofErr w:type="spellEnd"/>
      <w:r>
        <w:rPr>
          <w:rFonts w:ascii="Arial" w:hAnsi="Arial" w:cs="Arial"/>
          <w:sz w:val="22"/>
          <w:szCs w:val="22"/>
        </w:rPr>
        <w:t>, G</w:t>
      </w:r>
      <w:r w:rsidRPr="00304484">
        <w:rPr>
          <w:rFonts w:ascii="Arial" w:hAnsi="Arial" w:cs="Arial"/>
          <w:sz w:val="22"/>
          <w:szCs w:val="22"/>
        </w:rPr>
        <w:t>lavn</w:t>
      </w:r>
      <w:r>
        <w:rPr>
          <w:rFonts w:ascii="Arial" w:hAnsi="Arial" w:cs="Arial"/>
          <w:sz w:val="22"/>
          <w:szCs w:val="22"/>
        </w:rPr>
        <w:t xml:space="preserve">i zdravstveni </w:t>
      </w:r>
      <w:r w:rsidRPr="00304484">
        <w:rPr>
          <w:rFonts w:ascii="Arial" w:hAnsi="Arial" w:cs="Arial"/>
          <w:sz w:val="22"/>
          <w:szCs w:val="22"/>
        </w:rPr>
        <w:t>inšpektor</w:t>
      </w:r>
      <w:r>
        <w:rPr>
          <w:rFonts w:ascii="Arial" w:hAnsi="Arial" w:cs="Arial"/>
          <w:sz w:val="22"/>
          <w:szCs w:val="22"/>
        </w:rPr>
        <w:t xml:space="preserve"> RS</w:t>
      </w:r>
    </w:p>
    <w:p w14:paraId="41B9813C" w14:textId="77777777" w:rsidR="00752AD7" w:rsidRDefault="00752AD7" w:rsidP="00752AD7">
      <w:pPr>
        <w:pStyle w:val="HTML-oblikovano"/>
        <w:rPr>
          <w:rFonts w:ascii="Arial" w:hAnsi="Arial" w:cs="Arial"/>
          <w:sz w:val="22"/>
          <w:szCs w:val="22"/>
        </w:rPr>
      </w:pPr>
    </w:p>
    <w:p w14:paraId="049FC546" w14:textId="4AFE8F7F" w:rsidR="00752AD7" w:rsidRDefault="00752AD7" w:rsidP="00752AD7">
      <w:pPr>
        <w:pStyle w:val="HTML-oblikovano"/>
        <w:rPr>
          <w:rFonts w:ascii="Arial" w:hAnsi="Arial" w:cs="Arial"/>
          <w:sz w:val="22"/>
          <w:szCs w:val="22"/>
        </w:rPr>
      </w:pPr>
      <w:r>
        <w:rPr>
          <w:rFonts w:ascii="Arial" w:hAnsi="Arial" w:cs="Arial"/>
          <w:b/>
          <w:sz w:val="22"/>
          <w:szCs w:val="22"/>
        </w:rPr>
        <w:t>NACIONALNI INŠTITUT ZA JAVNO ZDRAVJE</w:t>
      </w:r>
    </w:p>
    <w:p w14:paraId="28CA6968" w14:textId="798FB300" w:rsidR="00752AD7" w:rsidRDefault="00752AD7" w:rsidP="00752AD7">
      <w:pPr>
        <w:pStyle w:val="HTML-oblikovano"/>
        <w:rPr>
          <w:rFonts w:ascii="Arial" w:hAnsi="Arial" w:cs="Arial"/>
          <w:sz w:val="22"/>
          <w:szCs w:val="22"/>
        </w:rPr>
      </w:pPr>
      <w:r>
        <w:rPr>
          <w:rStyle w:val="st"/>
          <w:rFonts w:ascii="Arial" w:hAnsi="Arial" w:cs="Arial"/>
          <w:sz w:val="22"/>
          <w:szCs w:val="22"/>
        </w:rPr>
        <w:t xml:space="preserve">Milan </w:t>
      </w:r>
      <w:proofErr w:type="spellStart"/>
      <w:r>
        <w:rPr>
          <w:rStyle w:val="st"/>
          <w:rFonts w:ascii="Arial" w:hAnsi="Arial" w:cs="Arial"/>
          <w:sz w:val="22"/>
          <w:szCs w:val="22"/>
        </w:rPr>
        <w:t>Krek,</w:t>
      </w:r>
      <w:r w:rsidRPr="007956B4">
        <w:rPr>
          <w:rStyle w:val="st"/>
          <w:rFonts w:ascii="Arial" w:hAnsi="Arial" w:cs="Arial"/>
          <w:sz w:val="22"/>
          <w:szCs w:val="22"/>
        </w:rPr>
        <w:t>dr.med</w:t>
      </w:r>
      <w:proofErr w:type="spellEnd"/>
      <w:r w:rsidRPr="007956B4">
        <w:rPr>
          <w:rStyle w:val="st"/>
          <w:rFonts w:ascii="Arial" w:hAnsi="Arial" w:cs="Arial"/>
          <w:sz w:val="22"/>
          <w:szCs w:val="22"/>
        </w:rPr>
        <w:t>., spec.</w:t>
      </w:r>
      <w:r>
        <w:rPr>
          <w:rFonts w:ascii="Arial" w:hAnsi="Arial" w:cs="Arial"/>
          <w:sz w:val="22"/>
          <w:szCs w:val="22"/>
        </w:rPr>
        <w:t>, direktor NIJZ</w:t>
      </w:r>
    </w:p>
    <w:p w14:paraId="5E759941" w14:textId="77777777" w:rsidR="00752AD7" w:rsidRPr="00675CAE" w:rsidRDefault="00752AD7" w:rsidP="00752AD7">
      <w:pPr>
        <w:pStyle w:val="HTML-oblikovano"/>
        <w:rPr>
          <w:rFonts w:ascii="Arial" w:hAnsi="Arial" w:cs="Arial"/>
          <w:sz w:val="22"/>
          <w:szCs w:val="22"/>
        </w:rPr>
      </w:pPr>
    </w:p>
    <w:p w14:paraId="553D051C" w14:textId="77777777" w:rsidR="00ED5949" w:rsidRDefault="00ED5949">
      <w:pPr>
        <w:pStyle w:val="HTML-oblikovano"/>
        <w:jc w:val="both"/>
        <w:rPr>
          <w:rFonts w:ascii="Arial" w:hAnsi="Arial" w:cs="Arial"/>
          <w:b/>
          <w:bCs/>
          <w:sz w:val="28"/>
          <w:szCs w:val="28"/>
        </w:rPr>
      </w:pPr>
    </w:p>
    <w:p w14:paraId="20F9F2AB" w14:textId="77777777" w:rsidR="00ED5949" w:rsidRDefault="00ED5949">
      <w:pPr>
        <w:pStyle w:val="HTML-oblikovano"/>
        <w:jc w:val="both"/>
        <w:rPr>
          <w:rFonts w:ascii="Arial" w:hAnsi="Arial" w:cs="Arial"/>
          <w:b/>
          <w:bCs/>
          <w:sz w:val="28"/>
          <w:szCs w:val="28"/>
        </w:rPr>
      </w:pPr>
    </w:p>
    <w:p w14:paraId="13BAFA07" w14:textId="2177A14B" w:rsidR="003C0976" w:rsidRDefault="003C0976" w:rsidP="009B69C0">
      <w:pPr>
        <w:pStyle w:val="HTML-oblikovano"/>
        <w:spacing w:line="276" w:lineRule="auto"/>
        <w:rPr>
          <w:rFonts w:ascii="Arial" w:hAnsi="Arial" w:cs="Arial"/>
          <w:bCs/>
          <w:sz w:val="22"/>
          <w:szCs w:val="22"/>
        </w:rPr>
      </w:pPr>
      <w:r>
        <w:rPr>
          <w:rFonts w:ascii="Arial" w:hAnsi="Arial" w:cs="Arial"/>
          <w:bCs/>
          <w:sz w:val="22"/>
          <w:szCs w:val="22"/>
        </w:rPr>
        <w:t>Pri pripravi programa sta sodelovala:</w:t>
      </w:r>
    </w:p>
    <w:p w14:paraId="60D04A53" w14:textId="77777777" w:rsidR="003C0976" w:rsidRPr="009B69C0" w:rsidRDefault="003C0976" w:rsidP="009B69C0">
      <w:pPr>
        <w:pStyle w:val="HTML-oblikovano"/>
        <w:spacing w:line="276" w:lineRule="auto"/>
        <w:rPr>
          <w:rFonts w:ascii="Arial" w:hAnsi="Arial" w:cs="Arial"/>
          <w:b/>
          <w:bCs/>
          <w:sz w:val="22"/>
          <w:szCs w:val="22"/>
        </w:rPr>
      </w:pPr>
      <w:r w:rsidRPr="009B69C0">
        <w:rPr>
          <w:rFonts w:ascii="Arial" w:hAnsi="Arial" w:cs="Arial"/>
          <w:b/>
          <w:bCs/>
          <w:sz w:val="22"/>
          <w:szCs w:val="22"/>
        </w:rPr>
        <w:t xml:space="preserve">Nacionalni veterinarski inštitut Veterinarske fakultete Univerze v Ljubljani (NVI) </w:t>
      </w:r>
      <w:r w:rsidRPr="003C0976">
        <w:rPr>
          <w:rFonts w:ascii="Arial" w:hAnsi="Arial" w:cs="Arial"/>
          <w:bCs/>
          <w:sz w:val="22"/>
          <w:szCs w:val="22"/>
        </w:rPr>
        <w:t>in</w:t>
      </w:r>
      <w:r w:rsidRPr="009B69C0">
        <w:rPr>
          <w:rFonts w:ascii="Arial" w:hAnsi="Arial" w:cs="Arial"/>
          <w:b/>
          <w:bCs/>
          <w:sz w:val="22"/>
          <w:szCs w:val="22"/>
        </w:rPr>
        <w:t xml:space="preserve"> </w:t>
      </w:r>
    </w:p>
    <w:p w14:paraId="1DAC0613" w14:textId="77777777" w:rsidR="00512499" w:rsidRDefault="003C0976" w:rsidP="00C16E98">
      <w:pPr>
        <w:pStyle w:val="HTML-oblikovano"/>
        <w:spacing w:line="276" w:lineRule="auto"/>
        <w:rPr>
          <w:rFonts w:ascii="Arial" w:hAnsi="Arial" w:cs="Arial"/>
          <w:bCs/>
          <w:sz w:val="22"/>
          <w:szCs w:val="22"/>
        </w:rPr>
      </w:pPr>
      <w:r w:rsidRPr="009B69C0">
        <w:rPr>
          <w:rFonts w:ascii="Arial" w:hAnsi="Arial" w:cs="Arial"/>
          <w:b/>
          <w:bCs/>
          <w:sz w:val="22"/>
          <w:szCs w:val="22"/>
        </w:rPr>
        <w:t>Nacionalni laboratorij za zdravje, okolje in hrano (NLZOH)</w:t>
      </w:r>
      <w:r>
        <w:rPr>
          <w:rFonts w:ascii="Arial" w:hAnsi="Arial" w:cs="Arial"/>
          <w:bCs/>
          <w:sz w:val="22"/>
          <w:szCs w:val="22"/>
        </w:rPr>
        <w:t>.</w:t>
      </w:r>
    </w:p>
    <w:p w14:paraId="051EEBE1" w14:textId="77777777" w:rsidR="00512499" w:rsidRDefault="00512499" w:rsidP="00C16E98">
      <w:pPr>
        <w:pStyle w:val="HTML-oblikovano"/>
        <w:spacing w:line="276" w:lineRule="auto"/>
        <w:rPr>
          <w:rFonts w:ascii="Arial" w:hAnsi="Arial" w:cs="Arial"/>
          <w:bCs/>
          <w:sz w:val="22"/>
          <w:szCs w:val="22"/>
        </w:rPr>
      </w:pPr>
    </w:p>
    <w:p w14:paraId="0E4BCF50" w14:textId="77777777" w:rsidR="00512499" w:rsidRDefault="00512499" w:rsidP="00C16E98">
      <w:pPr>
        <w:pStyle w:val="HTML-oblikovano"/>
        <w:spacing w:line="276" w:lineRule="auto"/>
        <w:rPr>
          <w:rFonts w:ascii="Arial" w:hAnsi="Arial" w:cs="Arial"/>
          <w:bCs/>
          <w:sz w:val="22"/>
          <w:szCs w:val="22"/>
        </w:rPr>
      </w:pPr>
    </w:p>
    <w:p w14:paraId="0D5CE8DD" w14:textId="77777777" w:rsidR="00512499" w:rsidRDefault="00512499" w:rsidP="00C16E98">
      <w:pPr>
        <w:pStyle w:val="HTML-oblikovano"/>
        <w:spacing w:line="276" w:lineRule="auto"/>
        <w:rPr>
          <w:rFonts w:ascii="Arial" w:hAnsi="Arial" w:cs="Arial"/>
          <w:bCs/>
          <w:sz w:val="22"/>
          <w:szCs w:val="22"/>
        </w:rPr>
      </w:pPr>
    </w:p>
    <w:p w14:paraId="405E0D9F" w14:textId="77777777" w:rsidR="00512499" w:rsidRDefault="00512499" w:rsidP="00C16E98">
      <w:pPr>
        <w:pStyle w:val="HTML-oblikovano"/>
        <w:spacing w:line="276" w:lineRule="auto"/>
        <w:rPr>
          <w:rFonts w:ascii="Arial" w:hAnsi="Arial" w:cs="Arial"/>
          <w:bCs/>
          <w:sz w:val="22"/>
          <w:szCs w:val="22"/>
        </w:rPr>
      </w:pPr>
    </w:p>
    <w:p w14:paraId="733D7476" w14:textId="77777777" w:rsidR="00512499" w:rsidRDefault="00512499" w:rsidP="00C16E98">
      <w:pPr>
        <w:pStyle w:val="HTML-oblikovano"/>
        <w:spacing w:line="276" w:lineRule="auto"/>
        <w:rPr>
          <w:rFonts w:ascii="Arial" w:hAnsi="Arial" w:cs="Arial"/>
          <w:bCs/>
          <w:sz w:val="22"/>
          <w:szCs w:val="22"/>
        </w:rPr>
      </w:pPr>
    </w:p>
    <w:p w14:paraId="17A9BBB2" w14:textId="77777777" w:rsidR="00512499" w:rsidRDefault="00512499" w:rsidP="00C16E98">
      <w:pPr>
        <w:pStyle w:val="HTML-oblikovano"/>
        <w:spacing w:line="276" w:lineRule="auto"/>
        <w:rPr>
          <w:rFonts w:ascii="Arial" w:hAnsi="Arial" w:cs="Arial"/>
          <w:bCs/>
          <w:sz w:val="22"/>
          <w:szCs w:val="22"/>
        </w:rPr>
      </w:pPr>
    </w:p>
    <w:p w14:paraId="659253A2" w14:textId="77777777" w:rsidR="00512499" w:rsidRDefault="00512499" w:rsidP="00C16E98">
      <w:pPr>
        <w:pStyle w:val="HTML-oblikovano"/>
        <w:spacing w:line="276" w:lineRule="auto"/>
        <w:rPr>
          <w:rFonts w:ascii="Arial" w:hAnsi="Arial" w:cs="Arial"/>
          <w:bCs/>
          <w:sz w:val="22"/>
          <w:szCs w:val="22"/>
        </w:rPr>
      </w:pPr>
    </w:p>
    <w:p w14:paraId="399F61FE" w14:textId="77777777" w:rsidR="00512499" w:rsidRDefault="00512499" w:rsidP="00C16E98">
      <w:pPr>
        <w:pStyle w:val="HTML-oblikovano"/>
        <w:spacing w:line="276" w:lineRule="auto"/>
        <w:rPr>
          <w:rFonts w:ascii="Arial" w:hAnsi="Arial" w:cs="Arial"/>
          <w:bCs/>
          <w:sz w:val="22"/>
          <w:szCs w:val="22"/>
        </w:rPr>
      </w:pPr>
    </w:p>
    <w:p w14:paraId="327F1595" w14:textId="77777777" w:rsidR="00512499" w:rsidRDefault="00512499" w:rsidP="00C16E98">
      <w:pPr>
        <w:pStyle w:val="HTML-oblikovano"/>
        <w:spacing w:line="276" w:lineRule="auto"/>
        <w:rPr>
          <w:rFonts w:ascii="Arial" w:hAnsi="Arial" w:cs="Arial"/>
          <w:bCs/>
          <w:sz w:val="22"/>
          <w:szCs w:val="22"/>
        </w:rPr>
      </w:pPr>
    </w:p>
    <w:p w14:paraId="506BB378" w14:textId="77777777" w:rsidR="00512499" w:rsidRDefault="00512499" w:rsidP="00C16E98">
      <w:pPr>
        <w:pStyle w:val="HTML-oblikovano"/>
        <w:spacing w:line="276" w:lineRule="auto"/>
        <w:rPr>
          <w:rFonts w:ascii="Arial" w:hAnsi="Arial" w:cs="Arial"/>
          <w:bCs/>
          <w:sz w:val="22"/>
          <w:szCs w:val="22"/>
        </w:rPr>
      </w:pPr>
    </w:p>
    <w:p w14:paraId="4ED0E13A" w14:textId="77777777" w:rsidR="00512499" w:rsidRDefault="00512499" w:rsidP="00C16E98">
      <w:pPr>
        <w:pStyle w:val="HTML-oblikovano"/>
        <w:spacing w:line="276" w:lineRule="auto"/>
        <w:rPr>
          <w:rFonts w:ascii="Arial" w:hAnsi="Arial" w:cs="Arial"/>
          <w:bCs/>
          <w:sz w:val="22"/>
          <w:szCs w:val="22"/>
        </w:rPr>
      </w:pPr>
    </w:p>
    <w:p w14:paraId="3E5D57B8" w14:textId="77777777" w:rsidR="00512499" w:rsidRDefault="00512499" w:rsidP="00C16E98">
      <w:pPr>
        <w:pStyle w:val="HTML-oblikovano"/>
        <w:spacing w:line="276" w:lineRule="auto"/>
        <w:rPr>
          <w:rFonts w:ascii="Arial" w:hAnsi="Arial" w:cs="Arial"/>
          <w:bCs/>
          <w:sz w:val="22"/>
          <w:szCs w:val="22"/>
        </w:rPr>
      </w:pPr>
    </w:p>
    <w:p w14:paraId="1DFB0C08" w14:textId="77777777" w:rsidR="00512499" w:rsidRDefault="00512499" w:rsidP="00C16E98">
      <w:pPr>
        <w:pStyle w:val="HTML-oblikovano"/>
        <w:spacing w:line="276" w:lineRule="auto"/>
        <w:rPr>
          <w:rFonts w:ascii="Arial" w:hAnsi="Arial" w:cs="Arial"/>
          <w:bCs/>
          <w:sz w:val="22"/>
          <w:szCs w:val="22"/>
        </w:rPr>
      </w:pPr>
    </w:p>
    <w:p w14:paraId="73AEDB8E" w14:textId="77777777" w:rsidR="00101D99" w:rsidRDefault="00101D99" w:rsidP="00C16E98">
      <w:pPr>
        <w:pStyle w:val="HTML-oblikovano"/>
        <w:spacing w:line="276" w:lineRule="auto"/>
        <w:rPr>
          <w:rFonts w:ascii="Arial" w:hAnsi="Arial" w:cs="Arial"/>
          <w:b/>
          <w:bCs/>
          <w:sz w:val="28"/>
          <w:szCs w:val="28"/>
        </w:rPr>
      </w:pPr>
    </w:p>
    <w:p w14:paraId="1629DF1C" w14:textId="77777777" w:rsidR="00101D99" w:rsidRDefault="00101D99" w:rsidP="00C16E98">
      <w:pPr>
        <w:pStyle w:val="HTML-oblikovano"/>
        <w:spacing w:line="276" w:lineRule="auto"/>
        <w:rPr>
          <w:rFonts w:ascii="Arial" w:hAnsi="Arial" w:cs="Arial"/>
          <w:b/>
          <w:bCs/>
          <w:sz w:val="28"/>
          <w:szCs w:val="28"/>
        </w:rPr>
      </w:pPr>
    </w:p>
    <w:p w14:paraId="5F60E6D9" w14:textId="71A842D0" w:rsidR="00101D99" w:rsidRDefault="00101D99" w:rsidP="00C16E98">
      <w:pPr>
        <w:pStyle w:val="HTML-oblikovano"/>
        <w:spacing w:line="276" w:lineRule="auto"/>
        <w:rPr>
          <w:rFonts w:ascii="Arial" w:hAnsi="Arial" w:cs="Arial"/>
          <w:b/>
          <w:bCs/>
          <w:sz w:val="28"/>
          <w:szCs w:val="28"/>
        </w:rPr>
      </w:pPr>
    </w:p>
    <w:p w14:paraId="5F180E03" w14:textId="2FDB920D" w:rsidR="005A644E" w:rsidRDefault="005A644E" w:rsidP="00C16E98">
      <w:pPr>
        <w:pStyle w:val="HTML-oblikovano"/>
        <w:spacing w:line="276" w:lineRule="auto"/>
        <w:rPr>
          <w:rFonts w:ascii="Arial" w:hAnsi="Arial" w:cs="Arial"/>
          <w:b/>
          <w:bCs/>
          <w:sz w:val="28"/>
          <w:szCs w:val="28"/>
        </w:rPr>
      </w:pPr>
    </w:p>
    <w:p w14:paraId="157ED6A4" w14:textId="547E6576" w:rsidR="005A644E" w:rsidRDefault="005A644E" w:rsidP="00C16E98">
      <w:pPr>
        <w:pStyle w:val="HTML-oblikovano"/>
        <w:spacing w:line="276" w:lineRule="auto"/>
        <w:rPr>
          <w:rFonts w:ascii="Arial" w:hAnsi="Arial" w:cs="Arial"/>
          <w:b/>
          <w:bCs/>
          <w:sz w:val="28"/>
          <w:szCs w:val="28"/>
        </w:rPr>
      </w:pPr>
    </w:p>
    <w:p w14:paraId="100754E9" w14:textId="77777777" w:rsidR="005A644E" w:rsidRDefault="005A644E" w:rsidP="00C16E98">
      <w:pPr>
        <w:pStyle w:val="HTML-oblikovano"/>
        <w:spacing w:line="276" w:lineRule="auto"/>
        <w:rPr>
          <w:rFonts w:ascii="Arial" w:hAnsi="Arial" w:cs="Arial"/>
          <w:b/>
          <w:bCs/>
          <w:sz w:val="28"/>
          <w:szCs w:val="28"/>
        </w:rPr>
      </w:pPr>
    </w:p>
    <w:sdt>
      <w:sdtPr>
        <w:id w:val="-1581363137"/>
        <w:docPartObj>
          <w:docPartGallery w:val="Table of Contents"/>
          <w:docPartUnique/>
        </w:docPartObj>
      </w:sdtPr>
      <w:sdtEndPr>
        <w:rPr>
          <w:rFonts w:ascii="Times New Roman" w:eastAsia="Times New Roman" w:hAnsi="Times New Roman" w:cs="Times New Roman"/>
          <w:b/>
          <w:bCs/>
          <w:color w:val="auto"/>
          <w:sz w:val="24"/>
          <w:szCs w:val="24"/>
        </w:rPr>
      </w:sdtEndPr>
      <w:sdtContent>
        <w:p w14:paraId="60C155B5" w14:textId="5D490985" w:rsidR="00023B76" w:rsidRPr="00023B76" w:rsidRDefault="00023B76">
          <w:pPr>
            <w:pStyle w:val="NaslovTOC"/>
            <w:rPr>
              <w:rFonts w:ascii="Arial" w:hAnsi="Arial" w:cs="Arial"/>
              <w:sz w:val="18"/>
              <w:szCs w:val="18"/>
            </w:rPr>
          </w:pPr>
          <w:r w:rsidRPr="00023B76">
            <w:rPr>
              <w:rFonts w:ascii="Arial" w:hAnsi="Arial" w:cs="Arial"/>
              <w:sz w:val="18"/>
              <w:szCs w:val="18"/>
            </w:rPr>
            <w:t>Kazalo vsebine</w:t>
          </w:r>
        </w:p>
        <w:p w14:paraId="39DB43A7" w14:textId="27781CE9" w:rsidR="00023B76" w:rsidRPr="00023B76" w:rsidRDefault="00023B76">
          <w:pPr>
            <w:pStyle w:val="Kazalovsebine1"/>
            <w:tabs>
              <w:tab w:val="right" w:leader="dot" w:pos="9062"/>
            </w:tabs>
            <w:rPr>
              <w:rFonts w:ascii="Arial" w:eastAsiaTheme="minorEastAsia" w:hAnsi="Arial" w:cs="Arial"/>
              <w:noProof/>
              <w:sz w:val="18"/>
              <w:szCs w:val="18"/>
            </w:rPr>
          </w:pPr>
          <w:r w:rsidRPr="00023B76">
            <w:rPr>
              <w:rFonts w:ascii="Arial" w:hAnsi="Arial" w:cs="Arial"/>
              <w:sz w:val="18"/>
              <w:szCs w:val="18"/>
            </w:rPr>
            <w:fldChar w:fldCharType="begin"/>
          </w:r>
          <w:r w:rsidRPr="00023B76">
            <w:rPr>
              <w:rFonts w:ascii="Arial" w:hAnsi="Arial" w:cs="Arial"/>
              <w:sz w:val="18"/>
              <w:szCs w:val="18"/>
            </w:rPr>
            <w:instrText xml:space="preserve"> TOC \o "1-3" \h \z \u </w:instrText>
          </w:r>
          <w:r w:rsidRPr="00023B76">
            <w:rPr>
              <w:rFonts w:ascii="Arial" w:hAnsi="Arial" w:cs="Arial"/>
              <w:sz w:val="18"/>
              <w:szCs w:val="18"/>
            </w:rPr>
            <w:fldChar w:fldCharType="separate"/>
          </w:r>
          <w:hyperlink w:anchor="_Toc131880690" w:history="1">
            <w:r w:rsidRPr="00023B76">
              <w:rPr>
                <w:rStyle w:val="Hiperpovezava"/>
                <w:rFonts w:ascii="Arial" w:hAnsi="Arial" w:cs="Arial"/>
                <w:noProof/>
                <w:sz w:val="18"/>
                <w:szCs w:val="18"/>
              </w:rPr>
              <w:t>1. SPLOŠNE  INFORMACIJE</w:t>
            </w:r>
            <w:r w:rsidRPr="00023B76">
              <w:rPr>
                <w:rFonts w:ascii="Arial" w:hAnsi="Arial" w:cs="Arial"/>
                <w:noProof/>
                <w:webHidden/>
                <w:sz w:val="18"/>
                <w:szCs w:val="18"/>
              </w:rPr>
              <w:tab/>
            </w:r>
            <w:r w:rsidRPr="00023B76">
              <w:rPr>
                <w:rFonts w:ascii="Arial" w:hAnsi="Arial" w:cs="Arial"/>
                <w:noProof/>
                <w:webHidden/>
                <w:sz w:val="18"/>
                <w:szCs w:val="18"/>
              </w:rPr>
              <w:fldChar w:fldCharType="begin"/>
            </w:r>
            <w:r w:rsidRPr="00023B76">
              <w:rPr>
                <w:rFonts w:ascii="Arial" w:hAnsi="Arial" w:cs="Arial"/>
                <w:noProof/>
                <w:webHidden/>
                <w:sz w:val="18"/>
                <w:szCs w:val="18"/>
              </w:rPr>
              <w:instrText xml:space="preserve"> PAGEREF _Toc131880690 \h </w:instrText>
            </w:r>
            <w:r w:rsidRPr="00023B76">
              <w:rPr>
                <w:rFonts w:ascii="Arial" w:hAnsi="Arial" w:cs="Arial"/>
                <w:noProof/>
                <w:webHidden/>
                <w:sz w:val="18"/>
                <w:szCs w:val="18"/>
              </w:rPr>
            </w:r>
            <w:r w:rsidRPr="00023B76">
              <w:rPr>
                <w:rFonts w:ascii="Arial" w:hAnsi="Arial" w:cs="Arial"/>
                <w:noProof/>
                <w:webHidden/>
                <w:sz w:val="18"/>
                <w:szCs w:val="18"/>
              </w:rPr>
              <w:fldChar w:fldCharType="separate"/>
            </w:r>
            <w:r w:rsidR="0002482B">
              <w:rPr>
                <w:rFonts w:ascii="Arial" w:hAnsi="Arial" w:cs="Arial"/>
                <w:noProof/>
                <w:webHidden/>
                <w:sz w:val="18"/>
                <w:szCs w:val="18"/>
              </w:rPr>
              <w:t>4</w:t>
            </w:r>
            <w:r w:rsidRPr="00023B76">
              <w:rPr>
                <w:rFonts w:ascii="Arial" w:hAnsi="Arial" w:cs="Arial"/>
                <w:noProof/>
                <w:webHidden/>
                <w:sz w:val="18"/>
                <w:szCs w:val="18"/>
              </w:rPr>
              <w:fldChar w:fldCharType="end"/>
            </w:r>
          </w:hyperlink>
        </w:p>
        <w:p w14:paraId="2BBF33B0" w14:textId="1ED6AA61" w:rsidR="00023B76" w:rsidRPr="00023B76" w:rsidRDefault="00023B76" w:rsidP="00023B76">
          <w:pPr>
            <w:pStyle w:val="Kazalovsebine2"/>
            <w:rPr>
              <w:rFonts w:eastAsiaTheme="minorEastAsia"/>
            </w:rPr>
          </w:pPr>
          <w:hyperlink w:anchor="_Toc131880691" w:history="1">
            <w:r w:rsidRPr="00023B76">
              <w:rPr>
                <w:rStyle w:val="Hiperpovezava"/>
                <w:rFonts w:cs="Arial"/>
              </w:rPr>
              <w:t>1. NAMEN PROGRAMA</w:t>
            </w:r>
            <w:r w:rsidRPr="00023B76">
              <w:rPr>
                <w:webHidden/>
              </w:rPr>
              <w:tab/>
            </w:r>
            <w:r w:rsidRPr="00023B76">
              <w:rPr>
                <w:webHidden/>
              </w:rPr>
              <w:fldChar w:fldCharType="begin"/>
            </w:r>
            <w:r w:rsidRPr="00023B76">
              <w:rPr>
                <w:webHidden/>
              </w:rPr>
              <w:instrText xml:space="preserve"> PAGEREF _Toc131880691 \h </w:instrText>
            </w:r>
            <w:r w:rsidRPr="00023B76">
              <w:rPr>
                <w:webHidden/>
              </w:rPr>
            </w:r>
            <w:r w:rsidRPr="00023B76">
              <w:rPr>
                <w:webHidden/>
              </w:rPr>
              <w:fldChar w:fldCharType="separate"/>
            </w:r>
            <w:r w:rsidR="0002482B">
              <w:rPr>
                <w:webHidden/>
              </w:rPr>
              <w:t>4</w:t>
            </w:r>
            <w:r w:rsidRPr="00023B76">
              <w:rPr>
                <w:webHidden/>
              </w:rPr>
              <w:fldChar w:fldCharType="end"/>
            </w:r>
          </w:hyperlink>
        </w:p>
        <w:p w14:paraId="612EAE7E" w14:textId="08D42F35" w:rsidR="00023B76" w:rsidRPr="00023B76" w:rsidRDefault="00023B76" w:rsidP="00023B76">
          <w:pPr>
            <w:pStyle w:val="Kazalovsebine2"/>
            <w:rPr>
              <w:rFonts w:eastAsiaTheme="minorEastAsia"/>
            </w:rPr>
          </w:pPr>
          <w:hyperlink w:anchor="_Toc131880692" w:history="1">
            <w:r w:rsidRPr="00023B76">
              <w:rPr>
                <w:rStyle w:val="Hiperpovezava"/>
                <w:rFonts w:cs="Arial"/>
              </w:rPr>
              <w:t>2. TRAJANJE PROGRAMA</w:t>
            </w:r>
            <w:r w:rsidRPr="00023B76">
              <w:rPr>
                <w:webHidden/>
              </w:rPr>
              <w:tab/>
            </w:r>
            <w:r w:rsidRPr="00023B76">
              <w:rPr>
                <w:webHidden/>
              </w:rPr>
              <w:fldChar w:fldCharType="begin"/>
            </w:r>
            <w:r w:rsidRPr="00023B76">
              <w:rPr>
                <w:webHidden/>
              </w:rPr>
              <w:instrText xml:space="preserve"> PAGEREF _Toc131880692 \h </w:instrText>
            </w:r>
            <w:r w:rsidRPr="00023B76">
              <w:rPr>
                <w:webHidden/>
              </w:rPr>
            </w:r>
            <w:r w:rsidRPr="00023B76">
              <w:rPr>
                <w:webHidden/>
              </w:rPr>
              <w:fldChar w:fldCharType="separate"/>
            </w:r>
            <w:r w:rsidR="0002482B">
              <w:rPr>
                <w:webHidden/>
              </w:rPr>
              <w:t>4</w:t>
            </w:r>
            <w:r w:rsidRPr="00023B76">
              <w:rPr>
                <w:webHidden/>
              </w:rPr>
              <w:fldChar w:fldCharType="end"/>
            </w:r>
          </w:hyperlink>
        </w:p>
        <w:p w14:paraId="56E90385" w14:textId="25EAEE06" w:rsidR="00023B76" w:rsidRPr="00023B76" w:rsidRDefault="00023B76" w:rsidP="00023B76">
          <w:pPr>
            <w:pStyle w:val="Kazalovsebine2"/>
            <w:rPr>
              <w:rFonts w:eastAsiaTheme="minorEastAsia"/>
            </w:rPr>
          </w:pPr>
          <w:hyperlink w:anchor="_Toc131880693" w:history="1">
            <w:r w:rsidRPr="00023B76">
              <w:rPr>
                <w:rStyle w:val="Hiperpovezava"/>
                <w:rFonts w:cs="Arial"/>
              </w:rPr>
              <w:t>3. GEOGRAFSKO PODROČJE ALI REGIJA</w:t>
            </w:r>
            <w:r w:rsidRPr="00023B76">
              <w:rPr>
                <w:webHidden/>
              </w:rPr>
              <w:tab/>
            </w:r>
            <w:r w:rsidRPr="00023B76">
              <w:rPr>
                <w:webHidden/>
              </w:rPr>
              <w:fldChar w:fldCharType="begin"/>
            </w:r>
            <w:r w:rsidRPr="00023B76">
              <w:rPr>
                <w:webHidden/>
              </w:rPr>
              <w:instrText xml:space="preserve"> PAGEREF _Toc131880693 \h </w:instrText>
            </w:r>
            <w:r w:rsidRPr="00023B76">
              <w:rPr>
                <w:webHidden/>
              </w:rPr>
            </w:r>
            <w:r w:rsidRPr="00023B76">
              <w:rPr>
                <w:webHidden/>
              </w:rPr>
              <w:fldChar w:fldCharType="separate"/>
            </w:r>
            <w:r w:rsidR="0002482B">
              <w:rPr>
                <w:webHidden/>
              </w:rPr>
              <w:t>4</w:t>
            </w:r>
            <w:r w:rsidRPr="00023B76">
              <w:rPr>
                <w:webHidden/>
              </w:rPr>
              <w:fldChar w:fldCharType="end"/>
            </w:r>
          </w:hyperlink>
        </w:p>
        <w:p w14:paraId="4438E6CC" w14:textId="41587F44" w:rsidR="00023B76" w:rsidRPr="00023B76" w:rsidRDefault="00023B76" w:rsidP="00023B76">
          <w:pPr>
            <w:pStyle w:val="Kazalovsebine2"/>
            <w:rPr>
              <w:rFonts w:eastAsiaTheme="minorEastAsia"/>
            </w:rPr>
          </w:pPr>
          <w:hyperlink w:anchor="_Toc131880694" w:history="1">
            <w:r w:rsidRPr="00023B76">
              <w:rPr>
                <w:rStyle w:val="Hiperpovezava"/>
                <w:rFonts w:cs="Arial"/>
              </w:rPr>
              <w:t>4. NALOGE PRISTOJNIH ORGANOV</w:t>
            </w:r>
            <w:r w:rsidRPr="00023B76">
              <w:rPr>
                <w:webHidden/>
              </w:rPr>
              <w:tab/>
            </w:r>
            <w:r w:rsidRPr="00023B76">
              <w:rPr>
                <w:webHidden/>
              </w:rPr>
              <w:fldChar w:fldCharType="begin"/>
            </w:r>
            <w:r w:rsidRPr="00023B76">
              <w:rPr>
                <w:webHidden/>
              </w:rPr>
              <w:instrText xml:space="preserve"> PAGEREF _Toc131880694 \h </w:instrText>
            </w:r>
            <w:r w:rsidRPr="00023B76">
              <w:rPr>
                <w:webHidden/>
              </w:rPr>
            </w:r>
            <w:r w:rsidRPr="00023B76">
              <w:rPr>
                <w:webHidden/>
              </w:rPr>
              <w:fldChar w:fldCharType="separate"/>
            </w:r>
            <w:r w:rsidR="0002482B">
              <w:rPr>
                <w:webHidden/>
              </w:rPr>
              <w:t>5</w:t>
            </w:r>
            <w:r w:rsidRPr="00023B76">
              <w:rPr>
                <w:webHidden/>
              </w:rPr>
              <w:fldChar w:fldCharType="end"/>
            </w:r>
          </w:hyperlink>
        </w:p>
        <w:p w14:paraId="55FB0603" w14:textId="43C4F8F6" w:rsidR="00023B76" w:rsidRPr="00023B76" w:rsidRDefault="00023B76" w:rsidP="00023B76">
          <w:pPr>
            <w:pStyle w:val="Kazalovsebine2"/>
            <w:rPr>
              <w:rFonts w:eastAsiaTheme="minorEastAsia"/>
            </w:rPr>
          </w:pPr>
          <w:hyperlink w:anchor="_Toc131880695" w:history="1">
            <w:r w:rsidRPr="00023B76">
              <w:rPr>
                <w:rStyle w:val="Hiperpovezava"/>
                <w:rFonts w:cs="Arial"/>
              </w:rPr>
              <w:t>5. NAČIN, ČAS POROČANJA IN OBVEŠČANJA</w:t>
            </w:r>
            <w:r w:rsidRPr="00023B76">
              <w:rPr>
                <w:webHidden/>
              </w:rPr>
              <w:tab/>
            </w:r>
            <w:r w:rsidRPr="00023B76">
              <w:rPr>
                <w:webHidden/>
              </w:rPr>
              <w:fldChar w:fldCharType="begin"/>
            </w:r>
            <w:r w:rsidRPr="00023B76">
              <w:rPr>
                <w:webHidden/>
              </w:rPr>
              <w:instrText xml:space="preserve"> PAGEREF _Toc131880695 \h </w:instrText>
            </w:r>
            <w:r w:rsidRPr="00023B76">
              <w:rPr>
                <w:webHidden/>
              </w:rPr>
            </w:r>
            <w:r w:rsidRPr="00023B76">
              <w:rPr>
                <w:webHidden/>
              </w:rPr>
              <w:fldChar w:fldCharType="separate"/>
            </w:r>
            <w:r w:rsidR="0002482B">
              <w:rPr>
                <w:webHidden/>
              </w:rPr>
              <w:t>8</w:t>
            </w:r>
            <w:r w:rsidRPr="00023B76">
              <w:rPr>
                <w:webHidden/>
              </w:rPr>
              <w:fldChar w:fldCharType="end"/>
            </w:r>
          </w:hyperlink>
        </w:p>
        <w:p w14:paraId="1A227C21" w14:textId="051B80CB" w:rsidR="00023B76" w:rsidRPr="00023B76" w:rsidRDefault="00023B76" w:rsidP="00023B76">
          <w:pPr>
            <w:pStyle w:val="Kazalovsebine2"/>
            <w:rPr>
              <w:rFonts w:eastAsiaTheme="minorEastAsia"/>
            </w:rPr>
          </w:pPr>
          <w:hyperlink w:anchor="_Toc131880696" w:history="1">
            <w:r w:rsidRPr="00023B76">
              <w:rPr>
                <w:rStyle w:val="Hiperpovezava"/>
                <w:rFonts w:cs="Arial"/>
              </w:rPr>
              <w:t>6. FINANČNA SREDSTVA</w:t>
            </w:r>
            <w:r w:rsidRPr="00023B76">
              <w:rPr>
                <w:webHidden/>
              </w:rPr>
              <w:tab/>
            </w:r>
            <w:r w:rsidRPr="00023B76">
              <w:rPr>
                <w:webHidden/>
              </w:rPr>
              <w:fldChar w:fldCharType="begin"/>
            </w:r>
            <w:r w:rsidRPr="00023B76">
              <w:rPr>
                <w:webHidden/>
              </w:rPr>
              <w:instrText xml:space="preserve"> PAGEREF _Toc131880696 \h </w:instrText>
            </w:r>
            <w:r w:rsidRPr="00023B76">
              <w:rPr>
                <w:webHidden/>
              </w:rPr>
            </w:r>
            <w:r w:rsidRPr="00023B76">
              <w:rPr>
                <w:webHidden/>
              </w:rPr>
              <w:fldChar w:fldCharType="separate"/>
            </w:r>
            <w:r w:rsidR="0002482B">
              <w:rPr>
                <w:webHidden/>
              </w:rPr>
              <w:t>9</w:t>
            </w:r>
            <w:r w:rsidRPr="00023B76">
              <w:rPr>
                <w:webHidden/>
              </w:rPr>
              <w:fldChar w:fldCharType="end"/>
            </w:r>
          </w:hyperlink>
        </w:p>
        <w:p w14:paraId="3800CC10" w14:textId="30881E58" w:rsidR="00023B76" w:rsidRPr="00023B76" w:rsidRDefault="00023B76">
          <w:pPr>
            <w:pStyle w:val="Kazalovsebine1"/>
            <w:tabs>
              <w:tab w:val="right" w:leader="dot" w:pos="9062"/>
            </w:tabs>
            <w:rPr>
              <w:rFonts w:ascii="Arial" w:eastAsiaTheme="minorEastAsia" w:hAnsi="Arial" w:cs="Arial"/>
              <w:noProof/>
              <w:sz w:val="18"/>
              <w:szCs w:val="18"/>
            </w:rPr>
          </w:pPr>
          <w:hyperlink w:anchor="_Toc131880697" w:history="1">
            <w:r w:rsidRPr="00023B76">
              <w:rPr>
                <w:rStyle w:val="Hiperpovezava"/>
                <w:rFonts w:ascii="Arial" w:hAnsi="Arial" w:cs="Arial"/>
                <w:noProof/>
                <w:sz w:val="18"/>
                <w:szCs w:val="18"/>
              </w:rPr>
              <w:t>2. PROGRAM  SPREMLJANJA  ZOONOZ  IN  POVZROČITELJEV ZOONOZ, V LETU 2021</w:t>
            </w:r>
            <w:r w:rsidRPr="00023B76">
              <w:rPr>
                <w:rFonts w:ascii="Arial" w:hAnsi="Arial" w:cs="Arial"/>
                <w:noProof/>
                <w:webHidden/>
                <w:sz w:val="18"/>
                <w:szCs w:val="18"/>
              </w:rPr>
              <w:tab/>
            </w:r>
            <w:r w:rsidRPr="00023B76">
              <w:rPr>
                <w:rFonts w:ascii="Arial" w:hAnsi="Arial" w:cs="Arial"/>
                <w:noProof/>
                <w:webHidden/>
                <w:sz w:val="18"/>
                <w:szCs w:val="18"/>
              </w:rPr>
              <w:fldChar w:fldCharType="begin"/>
            </w:r>
            <w:r w:rsidRPr="00023B76">
              <w:rPr>
                <w:rFonts w:ascii="Arial" w:hAnsi="Arial" w:cs="Arial"/>
                <w:noProof/>
                <w:webHidden/>
                <w:sz w:val="18"/>
                <w:szCs w:val="18"/>
              </w:rPr>
              <w:instrText xml:space="preserve"> PAGEREF _Toc131880697 \h </w:instrText>
            </w:r>
            <w:r w:rsidRPr="00023B76">
              <w:rPr>
                <w:rFonts w:ascii="Arial" w:hAnsi="Arial" w:cs="Arial"/>
                <w:noProof/>
                <w:webHidden/>
                <w:sz w:val="18"/>
                <w:szCs w:val="18"/>
              </w:rPr>
            </w:r>
            <w:r w:rsidRPr="00023B76">
              <w:rPr>
                <w:rFonts w:ascii="Arial" w:hAnsi="Arial" w:cs="Arial"/>
                <w:noProof/>
                <w:webHidden/>
                <w:sz w:val="18"/>
                <w:szCs w:val="18"/>
              </w:rPr>
              <w:fldChar w:fldCharType="separate"/>
            </w:r>
            <w:r w:rsidR="0002482B">
              <w:rPr>
                <w:rFonts w:ascii="Arial" w:hAnsi="Arial" w:cs="Arial"/>
                <w:noProof/>
                <w:webHidden/>
                <w:sz w:val="18"/>
                <w:szCs w:val="18"/>
              </w:rPr>
              <w:t>10</w:t>
            </w:r>
            <w:r w:rsidRPr="00023B76">
              <w:rPr>
                <w:rFonts w:ascii="Arial" w:hAnsi="Arial" w:cs="Arial"/>
                <w:noProof/>
                <w:webHidden/>
                <w:sz w:val="18"/>
                <w:szCs w:val="18"/>
              </w:rPr>
              <w:fldChar w:fldCharType="end"/>
            </w:r>
          </w:hyperlink>
        </w:p>
        <w:p w14:paraId="11A165FF" w14:textId="4CBA6156" w:rsidR="00023B76" w:rsidRPr="00023B76" w:rsidRDefault="00023B76" w:rsidP="00023B76">
          <w:pPr>
            <w:pStyle w:val="Kazalovsebine2"/>
            <w:rPr>
              <w:rFonts w:eastAsiaTheme="minorEastAsia"/>
            </w:rPr>
          </w:pPr>
          <w:hyperlink w:anchor="_Toc131880698" w:history="1">
            <w:r w:rsidRPr="00023B76">
              <w:rPr>
                <w:rStyle w:val="Hiperpovezava"/>
                <w:rFonts w:cs="Arial"/>
              </w:rPr>
              <w:t>BRUCELOZA</w:t>
            </w:r>
            <w:r w:rsidRPr="00023B76">
              <w:rPr>
                <w:webHidden/>
              </w:rPr>
              <w:tab/>
            </w:r>
            <w:r w:rsidRPr="00023B76">
              <w:rPr>
                <w:webHidden/>
              </w:rPr>
              <w:fldChar w:fldCharType="begin"/>
            </w:r>
            <w:r w:rsidRPr="00023B76">
              <w:rPr>
                <w:webHidden/>
              </w:rPr>
              <w:instrText xml:space="preserve"> PAGEREF _Toc131880698 \h </w:instrText>
            </w:r>
            <w:r w:rsidRPr="00023B76">
              <w:rPr>
                <w:webHidden/>
              </w:rPr>
            </w:r>
            <w:r w:rsidRPr="00023B76">
              <w:rPr>
                <w:webHidden/>
              </w:rPr>
              <w:fldChar w:fldCharType="separate"/>
            </w:r>
            <w:r w:rsidR="0002482B">
              <w:rPr>
                <w:webHidden/>
              </w:rPr>
              <w:t>11</w:t>
            </w:r>
            <w:r w:rsidRPr="00023B76">
              <w:rPr>
                <w:webHidden/>
              </w:rPr>
              <w:fldChar w:fldCharType="end"/>
            </w:r>
          </w:hyperlink>
        </w:p>
        <w:p w14:paraId="63B6B9EB" w14:textId="7BD55006" w:rsidR="00023B76" w:rsidRPr="00023B76" w:rsidRDefault="00023B76" w:rsidP="00023B76">
          <w:pPr>
            <w:pStyle w:val="Kazalovsebine2"/>
            <w:rPr>
              <w:rFonts w:eastAsiaTheme="minorEastAsia"/>
            </w:rPr>
          </w:pPr>
          <w:hyperlink w:anchor="_Toc131880701" w:history="1">
            <w:r w:rsidRPr="00023B76">
              <w:rPr>
                <w:rStyle w:val="Hiperpovezava"/>
                <w:rFonts w:cs="Arial"/>
              </w:rPr>
              <w:t>KAMPILOBAKTERIOZA</w:t>
            </w:r>
            <w:r w:rsidRPr="00023B76">
              <w:rPr>
                <w:webHidden/>
              </w:rPr>
              <w:tab/>
            </w:r>
            <w:r w:rsidRPr="00023B76">
              <w:rPr>
                <w:webHidden/>
              </w:rPr>
              <w:fldChar w:fldCharType="begin"/>
            </w:r>
            <w:r w:rsidRPr="00023B76">
              <w:rPr>
                <w:webHidden/>
              </w:rPr>
              <w:instrText xml:space="preserve"> PAGEREF _Toc131880701 \h </w:instrText>
            </w:r>
            <w:r w:rsidRPr="00023B76">
              <w:rPr>
                <w:webHidden/>
              </w:rPr>
            </w:r>
            <w:r w:rsidRPr="00023B76">
              <w:rPr>
                <w:webHidden/>
              </w:rPr>
              <w:fldChar w:fldCharType="separate"/>
            </w:r>
            <w:r w:rsidR="0002482B">
              <w:rPr>
                <w:webHidden/>
              </w:rPr>
              <w:t>19</w:t>
            </w:r>
            <w:r w:rsidRPr="00023B76">
              <w:rPr>
                <w:webHidden/>
              </w:rPr>
              <w:fldChar w:fldCharType="end"/>
            </w:r>
          </w:hyperlink>
        </w:p>
        <w:p w14:paraId="74074BD4" w14:textId="63653B8A" w:rsidR="00023B76" w:rsidRPr="00023B76" w:rsidRDefault="00023B76" w:rsidP="00023B76">
          <w:pPr>
            <w:pStyle w:val="Kazalovsebine2"/>
            <w:rPr>
              <w:rFonts w:eastAsiaTheme="minorEastAsia"/>
            </w:rPr>
          </w:pPr>
          <w:hyperlink w:anchor="_Toc131880702" w:history="1">
            <w:r w:rsidRPr="00023B76">
              <w:rPr>
                <w:rStyle w:val="Hiperpovezava"/>
                <w:rFonts w:cs="Arial"/>
              </w:rPr>
              <w:t>EHINOKOKOZA</w:t>
            </w:r>
            <w:r w:rsidRPr="00023B76">
              <w:rPr>
                <w:webHidden/>
              </w:rPr>
              <w:tab/>
            </w:r>
            <w:r w:rsidRPr="00023B76">
              <w:rPr>
                <w:webHidden/>
              </w:rPr>
              <w:fldChar w:fldCharType="begin"/>
            </w:r>
            <w:r w:rsidRPr="00023B76">
              <w:rPr>
                <w:webHidden/>
              </w:rPr>
              <w:instrText xml:space="preserve"> PAGEREF _Toc131880702 \h </w:instrText>
            </w:r>
            <w:r w:rsidRPr="00023B76">
              <w:rPr>
                <w:webHidden/>
              </w:rPr>
            </w:r>
            <w:r w:rsidRPr="00023B76">
              <w:rPr>
                <w:webHidden/>
              </w:rPr>
              <w:fldChar w:fldCharType="separate"/>
            </w:r>
            <w:r w:rsidR="0002482B">
              <w:rPr>
                <w:webHidden/>
              </w:rPr>
              <w:t>23</w:t>
            </w:r>
            <w:r w:rsidRPr="00023B76">
              <w:rPr>
                <w:webHidden/>
              </w:rPr>
              <w:fldChar w:fldCharType="end"/>
            </w:r>
          </w:hyperlink>
        </w:p>
        <w:p w14:paraId="56F4ED97" w14:textId="3FD5B934" w:rsidR="00023B76" w:rsidRPr="00023B76" w:rsidRDefault="00023B76" w:rsidP="00023B76">
          <w:pPr>
            <w:pStyle w:val="Kazalovsebine2"/>
            <w:rPr>
              <w:rFonts w:eastAsiaTheme="minorEastAsia"/>
            </w:rPr>
          </w:pPr>
          <w:hyperlink w:anchor="_Toc131880703" w:history="1">
            <w:r w:rsidRPr="00023B76">
              <w:rPr>
                <w:rStyle w:val="Hiperpovezava"/>
                <w:rFonts w:cs="Arial"/>
              </w:rPr>
              <w:t>CRONOBACTER SPP.</w:t>
            </w:r>
            <w:r w:rsidRPr="00023B76">
              <w:rPr>
                <w:webHidden/>
              </w:rPr>
              <w:tab/>
            </w:r>
            <w:r w:rsidRPr="00023B76">
              <w:rPr>
                <w:webHidden/>
              </w:rPr>
              <w:fldChar w:fldCharType="begin"/>
            </w:r>
            <w:r w:rsidRPr="00023B76">
              <w:rPr>
                <w:webHidden/>
              </w:rPr>
              <w:instrText xml:space="preserve"> PAGEREF _Toc131880703 \h </w:instrText>
            </w:r>
            <w:r w:rsidRPr="00023B76">
              <w:rPr>
                <w:webHidden/>
              </w:rPr>
            </w:r>
            <w:r w:rsidRPr="00023B76">
              <w:rPr>
                <w:webHidden/>
              </w:rPr>
              <w:fldChar w:fldCharType="separate"/>
            </w:r>
            <w:r w:rsidR="0002482B">
              <w:rPr>
                <w:webHidden/>
              </w:rPr>
              <w:t>26</w:t>
            </w:r>
            <w:r w:rsidRPr="00023B76">
              <w:rPr>
                <w:webHidden/>
              </w:rPr>
              <w:fldChar w:fldCharType="end"/>
            </w:r>
          </w:hyperlink>
        </w:p>
        <w:p w14:paraId="0D4B9126" w14:textId="6F66E37E" w:rsidR="00023B76" w:rsidRPr="00023B76" w:rsidRDefault="00023B76" w:rsidP="00023B76">
          <w:pPr>
            <w:pStyle w:val="Kazalovsebine2"/>
            <w:rPr>
              <w:rFonts w:eastAsiaTheme="minorEastAsia"/>
            </w:rPr>
          </w:pPr>
          <w:hyperlink w:anchor="_Toc131880704" w:history="1">
            <w:r w:rsidRPr="00023B76">
              <w:rPr>
                <w:rStyle w:val="Hiperpovezava"/>
                <w:rFonts w:cs="Arial"/>
              </w:rPr>
              <w:t>LISTERIOZA</w:t>
            </w:r>
            <w:r w:rsidRPr="00023B76">
              <w:rPr>
                <w:webHidden/>
              </w:rPr>
              <w:tab/>
            </w:r>
            <w:r w:rsidRPr="00023B76">
              <w:rPr>
                <w:webHidden/>
              </w:rPr>
              <w:fldChar w:fldCharType="begin"/>
            </w:r>
            <w:r w:rsidRPr="00023B76">
              <w:rPr>
                <w:webHidden/>
              </w:rPr>
              <w:instrText xml:space="preserve"> PAGEREF _Toc131880704 \h </w:instrText>
            </w:r>
            <w:r w:rsidRPr="00023B76">
              <w:rPr>
                <w:webHidden/>
              </w:rPr>
            </w:r>
            <w:r w:rsidRPr="00023B76">
              <w:rPr>
                <w:webHidden/>
              </w:rPr>
              <w:fldChar w:fldCharType="separate"/>
            </w:r>
            <w:r w:rsidR="0002482B">
              <w:rPr>
                <w:webHidden/>
              </w:rPr>
              <w:t>28</w:t>
            </w:r>
            <w:r w:rsidRPr="00023B76">
              <w:rPr>
                <w:webHidden/>
              </w:rPr>
              <w:fldChar w:fldCharType="end"/>
            </w:r>
          </w:hyperlink>
        </w:p>
        <w:p w14:paraId="270C29BC" w14:textId="7B8F205C" w:rsidR="00023B76" w:rsidRPr="00023B76" w:rsidRDefault="00023B76" w:rsidP="00023B76">
          <w:pPr>
            <w:pStyle w:val="Kazalovsebine2"/>
            <w:rPr>
              <w:rFonts w:eastAsiaTheme="minorEastAsia"/>
            </w:rPr>
          </w:pPr>
          <w:hyperlink w:anchor="_Toc131880705" w:history="1">
            <w:r w:rsidRPr="00023B76">
              <w:rPr>
                <w:rStyle w:val="Hiperpovezava"/>
                <w:rFonts w:cs="Arial"/>
              </w:rPr>
              <w:t>SALMONELOZA</w:t>
            </w:r>
            <w:r w:rsidRPr="00023B76">
              <w:rPr>
                <w:webHidden/>
              </w:rPr>
              <w:tab/>
            </w:r>
            <w:r w:rsidRPr="00023B76">
              <w:rPr>
                <w:webHidden/>
              </w:rPr>
              <w:fldChar w:fldCharType="begin"/>
            </w:r>
            <w:r w:rsidRPr="00023B76">
              <w:rPr>
                <w:webHidden/>
              </w:rPr>
              <w:instrText xml:space="preserve"> PAGEREF _Toc131880705 \h </w:instrText>
            </w:r>
            <w:r w:rsidRPr="00023B76">
              <w:rPr>
                <w:webHidden/>
              </w:rPr>
            </w:r>
            <w:r w:rsidRPr="00023B76">
              <w:rPr>
                <w:webHidden/>
              </w:rPr>
              <w:fldChar w:fldCharType="separate"/>
            </w:r>
            <w:r w:rsidR="0002482B">
              <w:rPr>
                <w:webHidden/>
              </w:rPr>
              <w:t>34</w:t>
            </w:r>
            <w:r w:rsidRPr="00023B76">
              <w:rPr>
                <w:webHidden/>
              </w:rPr>
              <w:fldChar w:fldCharType="end"/>
            </w:r>
          </w:hyperlink>
        </w:p>
        <w:p w14:paraId="18A9DD5A" w14:textId="7B0698D5" w:rsidR="00023B76" w:rsidRPr="00023B76" w:rsidRDefault="00023B76" w:rsidP="00023B76">
          <w:pPr>
            <w:pStyle w:val="Kazalovsebine2"/>
            <w:rPr>
              <w:rFonts w:eastAsiaTheme="minorEastAsia"/>
            </w:rPr>
          </w:pPr>
          <w:hyperlink w:anchor="_Toc131880706" w:history="1">
            <w:r w:rsidRPr="00023B76">
              <w:rPr>
                <w:rStyle w:val="Hiperpovezava"/>
                <w:rFonts w:cs="Arial"/>
              </w:rPr>
              <w:t>TRIHINELOZA</w:t>
            </w:r>
            <w:r w:rsidRPr="00023B76">
              <w:rPr>
                <w:webHidden/>
              </w:rPr>
              <w:tab/>
            </w:r>
            <w:r w:rsidRPr="00023B76">
              <w:rPr>
                <w:webHidden/>
              </w:rPr>
              <w:fldChar w:fldCharType="begin"/>
            </w:r>
            <w:r w:rsidRPr="00023B76">
              <w:rPr>
                <w:webHidden/>
              </w:rPr>
              <w:instrText xml:space="preserve"> PAGEREF _Toc131880706 \h </w:instrText>
            </w:r>
            <w:r w:rsidRPr="00023B76">
              <w:rPr>
                <w:webHidden/>
              </w:rPr>
            </w:r>
            <w:r w:rsidRPr="00023B76">
              <w:rPr>
                <w:webHidden/>
              </w:rPr>
              <w:fldChar w:fldCharType="separate"/>
            </w:r>
            <w:r w:rsidR="0002482B">
              <w:rPr>
                <w:webHidden/>
              </w:rPr>
              <w:t>53</w:t>
            </w:r>
            <w:r w:rsidRPr="00023B76">
              <w:rPr>
                <w:webHidden/>
              </w:rPr>
              <w:fldChar w:fldCharType="end"/>
            </w:r>
          </w:hyperlink>
        </w:p>
        <w:p w14:paraId="479D872F" w14:textId="032F034B" w:rsidR="00023B76" w:rsidRPr="00023B76" w:rsidRDefault="00023B76" w:rsidP="00023B76">
          <w:pPr>
            <w:pStyle w:val="Kazalovsebine2"/>
            <w:rPr>
              <w:rFonts w:eastAsiaTheme="minorEastAsia"/>
            </w:rPr>
          </w:pPr>
          <w:hyperlink w:anchor="_Toc131880707" w:history="1">
            <w:r w:rsidRPr="00023B76">
              <w:rPr>
                <w:rStyle w:val="Hiperpovezava"/>
                <w:rFonts w:cs="Arial"/>
              </w:rPr>
              <w:t>TUBERKULOZA</w:t>
            </w:r>
            <w:r w:rsidRPr="00023B76">
              <w:rPr>
                <w:webHidden/>
              </w:rPr>
              <w:tab/>
            </w:r>
            <w:r w:rsidRPr="00023B76">
              <w:rPr>
                <w:webHidden/>
              </w:rPr>
              <w:fldChar w:fldCharType="begin"/>
            </w:r>
            <w:r w:rsidRPr="00023B76">
              <w:rPr>
                <w:webHidden/>
              </w:rPr>
              <w:instrText xml:space="preserve"> PAGEREF _Toc131880707 \h </w:instrText>
            </w:r>
            <w:r w:rsidRPr="00023B76">
              <w:rPr>
                <w:webHidden/>
              </w:rPr>
            </w:r>
            <w:r w:rsidRPr="00023B76">
              <w:rPr>
                <w:webHidden/>
              </w:rPr>
              <w:fldChar w:fldCharType="separate"/>
            </w:r>
            <w:r w:rsidR="0002482B">
              <w:rPr>
                <w:webHidden/>
              </w:rPr>
              <w:t>57</w:t>
            </w:r>
            <w:r w:rsidRPr="00023B76">
              <w:rPr>
                <w:webHidden/>
              </w:rPr>
              <w:fldChar w:fldCharType="end"/>
            </w:r>
          </w:hyperlink>
        </w:p>
        <w:p w14:paraId="0157E67A" w14:textId="7064CF5B" w:rsidR="00023B76" w:rsidRPr="00023B76" w:rsidRDefault="00023B76" w:rsidP="00023B76">
          <w:pPr>
            <w:pStyle w:val="Kazalovsebine2"/>
            <w:rPr>
              <w:rFonts w:eastAsiaTheme="minorEastAsia"/>
            </w:rPr>
          </w:pPr>
          <w:hyperlink w:anchor="_Toc131880708" w:history="1">
            <w:r w:rsidRPr="00023B76">
              <w:rPr>
                <w:rStyle w:val="Hiperpovezava"/>
                <w:rFonts w:cs="Arial"/>
              </w:rPr>
              <w:t>VEROTOKSIČNA ESCHERICHIA COLI</w:t>
            </w:r>
            <w:r w:rsidRPr="00023B76">
              <w:rPr>
                <w:webHidden/>
              </w:rPr>
              <w:tab/>
            </w:r>
            <w:r w:rsidRPr="00023B76">
              <w:rPr>
                <w:webHidden/>
              </w:rPr>
              <w:fldChar w:fldCharType="begin"/>
            </w:r>
            <w:r w:rsidRPr="00023B76">
              <w:rPr>
                <w:webHidden/>
              </w:rPr>
              <w:instrText xml:space="preserve"> PAGEREF _Toc131880708 \h </w:instrText>
            </w:r>
            <w:r w:rsidRPr="00023B76">
              <w:rPr>
                <w:webHidden/>
              </w:rPr>
            </w:r>
            <w:r w:rsidRPr="00023B76">
              <w:rPr>
                <w:webHidden/>
              </w:rPr>
              <w:fldChar w:fldCharType="separate"/>
            </w:r>
            <w:r w:rsidR="0002482B">
              <w:rPr>
                <w:webHidden/>
              </w:rPr>
              <w:t>63</w:t>
            </w:r>
            <w:r w:rsidRPr="00023B76">
              <w:rPr>
                <w:webHidden/>
              </w:rPr>
              <w:fldChar w:fldCharType="end"/>
            </w:r>
          </w:hyperlink>
        </w:p>
        <w:p w14:paraId="243185FA" w14:textId="037FAAA5" w:rsidR="00023B76" w:rsidRPr="00023B76" w:rsidRDefault="00023B76" w:rsidP="00023B76">
          <w:pPr>
            <w:pStyle w:val="Kazalovsebine2"/>
            <w:rPr>
              <w:rFonts w:eastAsiaTheme="minorEastAsia"/>
            </w:rPr>
          </w:pPr>
          <w:hyperlink w:anchor="_Toc131880709" w:history="1">
            <w:r w:rsidRPr="00023B76">
              <w:rPr>
                <w:rStyle w:val="Hiperpovezava"/>
                <w:rFonts w:cs="Arial"/>
              </w:rPr>
              <w:t>JERSINIOZA</w:t>
            </w:r>
            <w:r w:rsidRPr="00023B76">
              <w:rPr>
                <w:webHidden/>
              </w:rPr>
              <w:tab/>
            </w:r>
            <w:r w:rsidRPr="00023B76">
              <w:rPr>
                <w:webHidden/>
              </w:rPr>
              <w:fldChar w:fldCharType="begin"/>
            </w:r>
            <w:r w:rsidRPr="00023B76">
              <w:rPr>
                <w:webHidden/>
              </w:rPr>
              <w:instrText xml:space="preserve"> PAGEREF _Toc131880709 \h </w:instrText>
            </w:r>
            <w:r w:rsidRPr="00023B76">
              <w:rPr>
                <w:webHidden/>
              </w:rPr>
            </w:r>
            <w:r w:rsidRPr="00023B76">
              <w:rPr>
                <w:webHidden/>
              </w:rPr>
              <w:fldChar w:fldCharType="separate"/>
            </w:r>
            <w:r w:rsidR="0002482B">
              <w:rPr>
                <w:webHidden/>
              </w:rPr>
              <w:t>68</w:t>
            </w:r>
            <w:r w:rsidRPr="00023B76">
              <w:rPr>
                <w:webHidden/>
              </w:rPr>
              <w:fldChar w:fldCharType="end"/>
            </w:r>
          </w:hyperlink>
        </w:p>
        <w:p w14:paraId="1AED8F61" w14:textId="5B2C12D8" w:rsidR="00023B76" w:rsidRPr="00023B76" w:rsidRDefault="00023B76" w:rsidP="00023B76">
          <w:pPr>
            <w:pStyle w:val="Kazalovsebine2"/>
            <w:rPr>
              <w:rFonts w:eastAsiaTheme="minorEastAsia"/>
            </w:rPr>
          </w:pPr>
          <w:hyperlink w:anchor="_Toc131880710" w:history="1">
            <w:r w:rsidRPr="00023B76">
              <w:rPr>
                <w:rStyle w:val="Hiperpovezava"/>
                <w:rFonts w:cs="Arial"/>
              </w:rPr>
              <w:t>MRZLICA Q / VROČICA Q  Mrzlica Q (vet.) oziroma Vročica Q (hum.)</w:t>
            </w:r>
            <w:r w:rsidRPr="00023B76">
              <w:rPr>
                <w:webHidden/>
              </w:rPr>
              <w:tab/>
            </w:r>
            <w:r w:rsidRPr="00023B76">
              <w:rPr>
                <w:webHidden/>
              </w:rPr>
              <w:fldChar w:fldCharType="begin"/>
            </w:r>
            <w:r w:rsidRPr="00023B76">
              <w:rPr>
                <w:webHidden/>
              </w:rPr>
              <w:instrText xml:space="preserve"> PAGEREF _Toc131880710 \h </w:instrText>
            </w:r>
            <w:r w:rsidRPr="00023B76">
              <w:rPr>
                <w:webHidden/>
              </w:rPr>
            </w:r>
            <w:r w:rsidRPr="00023B76">
              <w:rPr>
                <w:webHidden/>
              </w:rPr>
              <w:fldChar w:fldCharType="separate"/>
            </w:r>
            <w:r w:rsidR="0002482B">
              <w:rPr>
                <w:webHidden/>
              </w:rPr>
              <w:t>71</w:t>
            </w:r>
            <w:r w:rsidRPr="00023B76">
              <w:rPr>
                <w:webHidden/>
              </w:rPr>
              <w:fldChar w:fldCharType="end"/>
            </w:r>
          </w:hyperlink>
        </w:p>
        <w:p w14:paraId="3B758E64" w14:textId="3FFBE860" w:rsidR="00023B76" w:rsidRPr="00023B76" w:rsidRDefault="00023B76" w:rsidP="00023B76">
          <w:pPr>
            <w:pStyle w:val="Kazalovsebine1"/>
            <w:tabs>
              <w:tab w:val="right" w:leader="dot" w:pos="9062"/>
            </w:tabs>
            <w:rPr>
              <w:rFonts w:eastAsiaTheme="minorEastAsia"/>
              <w:noProof/>
            </w:rPr>
          </w:pPr>
          <w:r w:rsidRPr="00023B76">
            <w:rPr>
              <w:rStyle w:val="Hiperpovezava"/>
              <w:rFonts w:ascii="Arial" w:hAnsi="Arial" w:cs="Arial"/>
              <w:noProof/>
              <w:sz w:val="18"/>
              <w:szCs w:val="18"/>
              <w:u w:val="none"/>
            </w:rPr>
            <w:t xml:space="preserve">    </w:t>
          </w:r>
          <w:hyperlink w:anchor="_Toc131880712" w:history="1">
            <w:r w:rsidRPr="00023B76">
              <w:rPr>
                <w:rStyle w:val="Hiperpovezava"/>
                <w:rFonts w:ascii="Arial" w:hAnsi="Arial" w:cs="Arial"/>
                <w:noProof/>
                <w:sz w:val="18"/>
                <w:szCs w:val="18"/>
              </w:rPr>
              <w:t>CISTICERKOZA/TRAKULJAVOST</w:t>
            </w:r>
            <w:r w:rsidRPr="00023B76">
              <w:rPr>
                <w:noProof/>
                <w:webHidden/>
              </w:rPr>
              <w:tab/>
            </w:r>
            <w:r w:rsidRPr="00023B76">
              <w:rPr>
                <w:noProof/>
                <w:webHidden/>
              </w:rPr>
              <w:fldChar w:fldCharType="begin"/>
            </w:r>
            <w:r w:rsidRPr="00023B76">
              <w:rPr>
                <w:noProof/>
                <w:webHidden/>
              </w:rPr>
              <w:instrText xml:space="preserve"> PAGEREF _Toc131880712 \h </w:instrText>
            </w:r>
            <w:r w:rsidRPr="00023B76">
              <w:rPr>
                <w:noProof/>
                <w:webHidden/>
              </w:rPr>
            </w:r>
            <w:r w:rsidRPr="00023B76">
              <w:rPr>
                <w:noProof/>
                <w:webHidden/>
              </w:rPr>
              <w:fldChar w:fldCharType="separate"/>
            </w:r>
            <w:r w:rsidR="0002482B">
              <w:rPr>
                <w:noProof/>
                <w:webHidden/>
              </w:rPr>
              <w:t>74</w:t>
            </w:r>
            <w:r w:rsidRPr="00023B76">
              <w:rPr>
                <w:noProof/>
                <w:webHidden/>
              </w:rPr>
              <w:fldChar w:fldCharType="end"/>
            </w:r>
          </w:hyperlink>
        </w:p>
        <w:p w14:paraId="0FE8A880" w14:textId="504DB7E6" w:rsidR="00023B76" w:rsidRPr="00023B76" w:rsidRDefault="00023B76" w:rsidP="00023B76">
          <w:pPr>
            <w:pStyle w:val="Kazalovsebine2"/>
            <w:rPr>
              <w:rFonts w:eastAsiaTheme="minorEastAsia"/>
            </w:rPr>
          </w:pPr>
          <w:hyperlink w:anchor="_Toc131880713" w:history="1">
            <w:r w:rsidRPr="00023B76">
              <w:rPr>
                <w:rStyle w:val="Hiperpovezava"/>
                <w:rFonts w:cs="Arial"/>
              </w:rPr>
              <w:t>DERMATOFITOZE</w:t>
            </w:r>
            <w:r w:rsidRPr="00023B76">
              <w:rPr>
                <w:webHidden/>
              </w:rPr>
              <w:tab/>
            </w:r>
            <w:r w:rsidRPr="00023B76">
              <w:rPr>
                <w:webHidden/>
              </w:rPr>
              <w:fldChar w:fldCharType="begin"/>
            </w:r>
            <w:r w:rsidRPr="00023B76">
              <w:rPr>
                <w:webHidden/>
              </w:rPr>
              <w:instrText xml:space="preserve"> PAGEREF _Toc131880713 \h </w:instrText>
            </w:r>
            <w:r w:rsidRPr="00023B76">
              <w:rPr>
                <w:webHidden/>
              </w:rPr>
            </w:r>
            <w:r w:rsidRPr="00023B76">
              <w:rPr>
                <w:webHidden/>
              </w:rPr>
              <w:fldChar w:fldCharType="separate"/>
            </w:r>
            <w:r w:rsidR="0002482B">
              <w:rPr>
                <w:webHidden/>
              </w:rPr>
              <w:t>77</w:t>
            </w:r>
            <w:r w:rsidRPr="00023B76">
              <w:rPr>
                <w:webHidden/>
              </w:rPr>
              <w:fldChar w:fldCharType="end"/>
            </w:r>
          </w:hyperlink>
        </w:p>
        <w:p w14:paraId="6B94E541" w14:textId="787D6455" w:rsidR="00023B76" w:rsidRPr="00023B76" w:rsidRDefault="00023B76" w:rsidP="00023B76">
          <w:pPr>
            <w:pStyle w:val="Kazalovsebine2"/>
            <w:rPr>
              <w:rFonts w:eastAsiaTheme="minorEastAsia"/>
            </w:rPr>
          </w:pPr>
          <w:hyperlink w:anchor="_Toc131880716" w:history="1">
            <w:r w:rsidRPr="00023B76">
              <w:rPr>
                <w:rStyle w:val="Hiperpovezava"/>
                <w:rFonts w:cs="Arial"/>
              </w:rPr>
              <w:t>STEKLINA</w:t>
            </w:r>
            <w:r w:rsidRPr="00023B76">
              <w:rPr>
                <w:webHidden/>
              </w:rPr>
              <w:tab/>
            </w:r>
            <w:r w:rsidRPr="00023B76">
              <w:rPr>
                <w:webHidden/>
              </w:rPr>
              <w:fldChar w:fldCharType="begin"/>
            </w:r>
            <w:r w:rsidRPr="00023B76">
              <w:rPr>
                <w:webHidden/>
              </w:rPr>
              <w:instrText xml:space="preserve"> PAGEREF _Toc131880716 \h </w:instrText>
            </w:r>
            <w:r w:rsidRPr="00023B76">
              <w:rPr>
                <w:webHidden/>
              </w:rPr>
            </w:r>
            <w:r w:rsidRPr="00023B76">
              <w:rPr>
                <w:webHidden/>
              </w:rPr>
              <w:fldChar w:fldCharType="separate"/>
            </w:r>
            <w:r w:rsidR="0002482B">
              <w:rPr>
                <w:webHidden/>
              </w:rPr>
              <w:t>81</w:t>
            </w:r>
            <w:r w:rsidRPr="00023B76">
              <w:rPr>
                <w:webHidden/>
              </w:rPr>
              <w:fldChar w:fldCharType="end"/>
            </w:r>
          </w:hyperlink>
        </w:p>
        <w:p w14:paraId="4A2BECA4" w14:textId="0EBC4495" w:rsidR="00023B76" w:rsidRPr="00023B76" w:rsidRDefault="00023B76" w:rsidP="00023B76">
          <w:pPr>
            <w:pStyle w:val="Kazalovsebine2"/>
            <w:rPr>
              <w:rFonts w:eastAsiaTheme="minorEastAsia"/>
            </w:rPr>
          </w:pPr>
          <w:hyperlink w:anchor="_Toc131880717" w:history="1">
            <w:r w:rsidRPr="00023B76">
              <w:rPr>
                <w:rStyle w:val="Hiperpovezava"/>
                <w:rFonts w:cs="Arial"/>
              </w:rPr>
              <w:t>MRSA</w:t>
            </w:r>
            <w:r w:rsidRPr="00023B76">
              <w:rPr>
                <w:webHidden/>
              </w:rPr>
              <w:tab/>
            </w:r>
            <w:r w:rsidRPr="00023B76">
              <w:rPr>
                <w:webHidden/>
              </w:rPr>
              <w:fldChar w:fldCharType="begin"/>
            </w:r>
            <w:r w:rsidRPr="00023B76">
              <w:rPr>
                <w:webHidden/>
              </w:rPr>
              <w:instrText xml:space="preserve"> PAGEREF _Toc131880717 \h </w:instrText>
            </w:r>
            <w:r w:rsidRPr="00023B76">
              <w:rPr>
                <w:webHidden/>
              </w:rPr>
            </w:r>
            <w:r w:rsidRPr="00023B76">
              <w:rPr>
                <w:webHidden/>
              </w:rPr>
              <w:fldChar w:fldCharType="separate"/>
            </w:r>
            <w:r w:rsidR="0002482B">
              <w:rPr>
                <w:webHidden/>
              </w:rPr>
              <w:t>85</w:t>
            </w:r>
            <w:r w:rsidRPr="00023B76">
              <w:rPr>
                <w:webHidden/>
              </w:rPr>
              <w:fldChar w:fldCharType="end"/>
            </w:r>
          </w:hyperlink>
        </w:p>
        <w:p w14:paraId="12223D80" w14:textId="78935C75" w:rsidR="00023B76" w:rsidRPr="00023B76" w:rsidRDefault="00023B76" w:rsidP="00023B76">
          <w:pPr>
            <w:pStyle w:val="Kazalovsebine2"/>
            <w:rPr>
              <w:rFonts w:eastAsiaTheme="minorEastAsia"/>
            </w:rPr>
          </w:pPr>
          <w:hyperlink w:anchor="_Toc131880718" w:history="1">
            <w:r w:rsidRPr="00023B76">
              <w:rPr>
                <w:rStyle w:val="Hiperpovezava"/>
                <w:rFonts w:cs="Arial"/>
              </w:rPr>
              <w:t>ESBL</w:t>
            </w:r>
            <w:r w:rsidRPr="00023B76">
              <w:rPr>
                <w:webHidden/>
              </w:rPr>
              <w:tab/>
            </w:r>
            <w:r w:rsidRPr="00023B76">
              <w:rPr>
                <w:webHidden/>
              </w:rPr>
              <w:fldChar w:fldCharType="begin"/>
            </w:r>
            <w:r w:rsidRPr="00023B76">
              <w:rPr>
                <w:webHidden/>
              </w:rPr>
              <w:instrText xml:space="preserve"> PAGEREF _Toc131880718 \h </w:instrText>
            </w:r>
            <w:r w:rsidRPr="00023B76">
              <w:rPr>
                <w:webHidden/>
              </w:rPr>
            </w:r>
            <w:r w:rsidRPr="00023B76">
              <w:rPr>
                <w:webHidden/>
              </w:rPr>
              <w:fldChar w:fldCharType="separate"/>
            </w:r>
            <w:r w:rsidR="0002482B">
              <w:rPr>
                <w:webHidden/>
              </w:rPr>
              <w:t>88</w:t>
            </w:r>
            <w:r w:rsidRPr="00023B76">
              <w:rPr>
                <w:webHidden/>
              </w:rPr>
              <w:fldChar w:fldCharType="end"/>
            </w:r>
          </w:hyperlink>
        </w:p>
        <w:p w14:paraId="469E1CE2" w14:textId="15F7ED8F" w:rsidR="00023B76" w:rsidRPr="00023B76" w:rsidRDefault="00023B76" w:rsidP="00023B76">
          <w:pPr>
            <w:pStyle w:val="Kazalovsebine2"/>
            <w:rPr>
              <w:rFonts w:eastAsiaTheme="minorEastAsia"/>
            </w:rPr>
          </w:pPr>
          <w:hyperlink w:anchor="_Toc131880719" w:history="1">
            <w:r w:rsidRPr="00023B76">
              <w:rPr>
                <w:rStyle w:val="Hiperpovezava"/>
                <w:rFonts w:cs="Arial"/>
              </w:rPr>
              <w:t>ENTEROKOKI</w:t>
            </w:r>
            <w:r w:rsidRPr="00023B76">
              <w:rPr>
                <w:webHidden/>
              </w:rPr>
              <w:tab/>
            </w:r>
            <w:r w:rsidRPr="00023B76">
              <w:rPr>
                <w:webHidden/>
              </w:rPr>
              <w:fldChar w:fldCharType="begin"/>
            </w:r>
            <w:r w:rsidRPr="00023B76">
              <w:rPr>
                <w:webHidden/>
              </w:rPr>
              <w:instrText xml:space="preserve"> PAGEREF _Toc131880719 \h </w:instrText>
            </w:r>
            <w:r w:rsidRPr="00023B76">
              <w:rPr>
                <w:webHidden/>
              </w:rPr>
            </w:r>
            <w:r w:rsidRPr="00023B76">
              <w:rPr>
                <w:webHidden/>
              </w:rPr>
              <w:fldChar w:fldCharType="separate"/>
            </w:r>
            <w:r w:rsidR="0002482B">
              <w:rPr>
                <w:webHidden/>
              </w:rPr>
              <w:t>90</w:t>
            </w:r>
            <w:r w:rsidRPr="00023B76">
              <w:rPr>
                <w:webHidden/>
              </w:rPr>
              <w:fldChar w:fldCharType="end"/>
            </w:r>
          </w:hyperlink>
        </w:p>
        <w:p w14:paraId="3AC6EB95" w14:textId="24E88F50" w:rsidR="00023B76" w:rsidRPr="00023B76" w:rsidRDefault="00023B76" w:rsidP="00023B76">
          <w:pPr>
            <w:pStyle w:val="Kazalovsebine2"/>
            <w:rPr>
              <w:rFonts w:eastAsiaTheme="minorEastAsia"/>
            </w:rPr>
          </w:pPr>
          <w:hyperlink w:anchor="_Toc131880720" w:history="1">
            <w:r w:rsidRPr="00023B76">
              <w:rPr>
                <w:rStyle w:val="Hiperpovezava"/>
                <w:rFonts w:cs="Arial"/>
              </w:rPr>
              <w:t>VIRUS KLOPNEGA MENINGOENCEFALITISA</w:t>
            </w:r>
            <w:r w:rsidRPr="00023B76">
              <w:rPr>
                <w:webHidden/>
              </w:rPr>
              <w:tab/>
            </w:r>
            <w:r w:rsidRPr="00023B76">
              <w:rPr>
                <w:webHidden/>
              </w:rPr>
              <w:fldChar w:fldCharType="begin"/>
            </w:r>
            <w:r w:rsidRPr="00023B76">
              <w:rPr>
                <w:webHidden/>
              </w:rPr>
              <w:instrText xml:space="preserve"> PAGEREF _Toc131880720 \h </w:instrText>
            </w:r>
            <w:r w:rsidRPr="00023B76">
              <w:rPr>
                <w:webHidden/>
              </w:rPr>
            </w:r>
            <w:r w:rsidRPr="00023B76">
              <w:rPr>
                <w:webHidden/>
              </w:rPr>
              <w:fldChar w:fldCharType="separate"/>
            </w:r>
            <w:r w:rsidR="0002482B">
              <w:rPr>
                <w:webHidden/>
              </w:rPr>
              <w:t>91</w:t>
            </w:r>
            <w:r w:rsidRPr="00023B76">
              <w:rPr>
                <w:webHidden/>
              </w:rPr>
              <w:fldChar w:fldCharType="end"/>
            </w:r>
          </w:hyperlink>
        </w:p>
        <w:p w14:paraId="7C489907" w14:textId="7E83A757" w:rsidR="00023B76" w:rsidRPr="00023B76" w:rsidRDefault="00023B76" w:rsidP="00023B76">
          <w:pPr>
            <w:pStyle w:val="Kazalovsebine2"/>
            <w:rPr>
              <w:rFonts w:eastAsiaTheme="minorEastAsia"/>
            </w:rPr>
          </w:pPr>
          <w:hyperlink w:anchor="_Toc131880721" w:history="1">
            <w:r w:rsidRPr="00023B76">
              <w:rPr>
                <w:rStyle w:val="Hiperpovezava"/>
                <w:rFonts w:cs="Arial"/>
              </w:rPr>
              <w:t>CLOSTRIDIOIDES DIFFICILE</w:t>
            </w:r>
            <w:r w:rsidRPr="00023B76">
              <w:rPr>
                <w:webHidden/>
              </w:rPr>
              <w:tab/>
            </w:r>
            <w:r w:rsidRPr="00023B76">
              <w:rPr>
                <w:webHidden/>
              </w:rPr>
              <w:fldChar w:fldCharType="begin"/>
            </w:r>
            <w:r w:rsidRPr="00023B76">
              <w:rPr>
                <w:webHidden/>
              </w:rPr>
              <w:instrText xml:space="preserve"> PAGEREF _Toc131880721 \h </w:instrText>
            </w:r>
            <w:r w:rsidRPr="00023B76">
              <w:rPr>
                <w:webHidden/>
              </w:rPr>
            </w:r>
            <w:r w:rsidRPr="00023B76">
              <w:rPr>
                <w:webHidden/>
              </w:rPr>
              <w:fldChar w:fldCharType="separate"/>
            </w:r>
            <w:r w:rsidR="0002482B">
              <w:rPr>
                <w:webHidden/>
              </w:rPr>
              <w:t>94</w:t>
            </w:r>
            <w:r w:rsidRPr="00023B76">
              <w:rPr>
                <w:webHidden/>
              </w:rPr>
              <w:fldChar w:fldCharType="end"/>
            </w:r>
          </w:hyperlink>
        </w:p>
        <w:p w14:paraId="0823A2F3" w14:textId="6F1F37B5" w:rsidR="00023B76" w:rsidRPr="00023B76" w:rsidRDefault="00023B76" w:rsidP="00023B76">
          <w:pPr>
            <w:pStyle w:val="Kazalovsebine2"/>
            <w:rPr>
              <w:rFonts w:eastAsiaTheme="minorEastAsia"/>
            </w:rPr>
          </w:pPr>
          <w:hyperlink w:anchor="_Toc131880722" w:history="1">
            <w:r w:rsidRPr="00023B76">
              <w:rPr>
                <w:rStyle w:val="Hiperpovezava"/>
                <w:rFonts w:cs="Arial"/>
              </w:rPr>
              <w:t>VIRUS HEPATITISA E</w:t>
            </w:r>
            <w:r w:rsidRPr="00023B76">
              <w:rPr>
                <w:webHidden/>
              </w:rPr>
              <w:tab/>
            </w:r>
            <w:r w:rsidRPr="00023B76">
              <w:rPr>
                <w:webHidden/>
              </w:rPr>
              <w:fldChar w:fldCharType="begin"/>
            </w:r>
            <w:r w:rsidRPr="00023B76">
              <w:rPr>
                <w:webHidden/>
              </w:rPr>
              <w:instrText xml:space="preserve"> PAGEREF _Toc131880722 \h </w:instrText>
            </w:r>
            <w:r w:rsidRPr="00023B76">
              <w:rPr>
                <w:webHidden/>
              </w:rPr>
            </w:r>
            <w:r w:rsidRPr="00023B76">
              <w:rPr>
                <w:webHidden/>
              </w:rPr>
              <w:fldChar w:fldCharType="separate"/>
            </w:r>
            <w:r w:rsidR="0002482B">
              <w:rPr>
                <w:webHidden/>
              </w:rPr>
              <w:t>96</w:t>
            </w:r>
            <w:r w:rsidRPr="00023B76">
              <w:rPr>
                <w:webHidden/>
              </w:rPr>
              <w:fldChar w:fldCharType="end"/>
            </w:r>
          </w:hyperlink>
        </w:p>
        <w:p w14:paraId="5A2EEC10" w14:textId="41289E94" w:rsidR="00023B76" w:rsidRPr="00023B76" w:rsidRDefault="00023B76">
          <w:pPr>
            <w:pStyle w:val="Kazalovsebine1"/>
            <w:tabs>
              <w:tab w:val="right" w:leader="dot" w:pos="9062"/>
            </w:tabs>
            <w:rPr>
              <w:rFonts w:ascii="Arial" w:eastAsiaTheme="minorEastAsia" w:hAnsi="Arial" w:cs="Arial"/>
              <w:noProof/>
              <w:sz w:val="18"/>
              <w:szCs w:val="18"/>
            </w:rPr>
          </w:pPr>
          <w:hyperlink w:anchor="_Toc131880723" w:history="1">
            <w:r w:rsidRPr="00023B76">
              <w:rPr>
                <w:rStyle w:val="Hiperpovezava"/>
                <w:rFonts w:ascii="Arial" w:hAnsi="Arial" w:cs="Arial"/>
                <w:noProof/>
                <w:sz w:val="18"/>
                <w:szCs w:val="18"/>
              </w:rPr>
              <w:t>3. ODPORNOST PROTI PROTIMIKROBNIM ZDRAVILOM</w:t>
            </w:r>
            <w:r w:rsidRPr="00023B76">
              <w:rPr>
                <w:rFonts w:ascii="Arial" w:hAnsi="Arial" w:cs="Arial"/>
                <w:noProof/>
                <w:webHidden/>
                <w:sz w:val="18"/>
                <w:szCs w:val="18"/>
              </w:rPr>
              <w:tab/>
            </w:r>
            <w:r w:rsidRPr="00023B76">
              <w:rPr>
                <w:rFonts w:ascii="Arial" w:hAnsi="Arial" w:cs="Arial"/>
                <w:noProof/>
                <w:webHidden/>
                <w:sz w:val="18"/>
                <w:szCs w:val="18"/>
              </w:rPr>
              <w:fldChar w:fldCharType="begin"/>
            </w:r>
            <w:r w:rsidRPr="00023B76">
              <w:rPr>
                <w:rFonts w:ascii="Arial" w:hAnsi="Arial" w:cs="Arial"/>
                <w:noProof/>
                <w:webHidden/>
                <w:sz w:val="18"/>
                <w:szCs w:val="18"/>
              </w:rPr>
              <w:instrText xml:space="preserve"> PAGEREF _Toc131880723 \h </w:instrText>
            </w:r>
            <w:r w:rsidRPr="00023B76">
              <w:rPr>
                <w:rFonts w:ascii="Arial" w:hAnsi="Arial" w:cs="Arial"/>
                <w:noProof/>
                <w:webHidden/>
                <w:sz w:val="18"/>
                <w:szCs w:val="18"/>
              </w:rPr>
            </w:r>
            <w:r w:rsidRPr="00023B76">
              <w:rPr>
                <w:rFonts w:ascii="Arial" w:hAnsi="Arial" w:cs="Arial"/>
                <w:noProof/>
                <w:webHidden/>
                <w:sz w:val="18"/>
                <w:szCs w:val="18"/>
              </w:rPr>
              <w:fldChar w:fldCharType="separate"/>
            </w:r>
            <w:r w:rsidR="0002482B">
              <w:rPr>
                <w:rFonts w:ascii="Arial" w:hAnsi="Arial" w:cs="Arial"/>
                <w:noProof/>
                <w:webHidden/>
                <w:sz w:val="18"/>
                <w:szCs w:val="18"/>
              </w:rPr>
              <w:t>98</w:t>
            </w:r>
            <w:r w:rsidRPr="00023B76">
              <w:rPr>
                <w:rFonts w:ascii="Arial" w:hAnsi="Arial" w:cs="Arial"/>
                <w:noProof/>
                <w:webHidden/>
                <w:sz w:val="18"/>
                <w:szCs w:val="18"/>
              </w:rPr>
              <w:fldChar w:fldCharType="end"/>
            </w:r>
          </w:hyperlink>
        </w:p>
        <w:p w14:paraId="55230CF6" w14:textId="2E60E84A" w:rsidR="00023B76" w:rsidRPr="00023B76" w:rsidRDefault="00023B76" w:rsidP="00023B76">
          <w:pPr>
            <w:pStyle w:val="Kazalovsebine2"/>
            <w:rPr>
              <w:rFonts w:eastAsiaTheme="minorEastAsia"/>
            </w:rPr>
          </w:pPr>
          <w:hyperlink w:anchor="_Toc131880724" w:history="1">
            <w:r w:rsidRPr="00023B76">
              <w:rPr>
                <w:rStyle w:val="Hiperpovezava"/>
                <w:rFonts w:cs="Arial"/>
              </w:rPr>
              <w:t>SALMONELLA SPP.</w:t>
            </w:r>
            <w:r w:rsidRPr="00023B76">
              <w:rPr>
                <w:webHidden/>
              </w:rPr>
              <w:tab/>
            </w:r>
            <w:r w:rsidRPr="00023B76">
              <w:rPr>
                <w:webHidden/>
              </w:rPr>
              <w:fldChar w:fldCharType="begin"/>
            </w:r>
            <w:r w:rsidRPr="00023B76">
              <w:rPr>
                <w:webHidden/>
              </w:rPr>
              <w:instrText xml:space="preserve"> PAGEREF _Toc131880724 \h </w:instrText>
            </w:r>
            <w:r w:rsidRPr="00023B76">
              <w:rPr>
                <w:webHidden/>
              </w:rPr>
            </w:r>
            <w:r w:rsidRPr="00023B76">
              <w:rPr>
                <w:webHidden/>
              </w:rPr>
              <w:fldChar w:fldCharType="separate"/>
            </w:r>
            <w:r w:rsidR="0002482B">
              <w:rPr>
                <w:webHidden/>
              </w:rPr>
              <w:t>98</w:t>
            </w:r>
            <w:r w:rsidRPr="00023B76">
              <w:rPr>
                <w:webHidden/>
              </w:rPr>
              <w:fldChar w:fldCharType="end"/>
            </w:r>
          </w:hyperlink>
        </w:p>
        <w:p w14:paraId="3CB50977" w14:textId="09E7F047" w:rsidR="00023B76" w:rsidRPr="00023B76" w:rsidRDefault="00023B76" w:rsidP="00023B76">
          <w:pPr>
            <w:pStyle w:val="Kazalovsebine2"/>
            <w:rPr>
              <w:rFonts w:eastAsiaTheme="minorEastAsia"/>
            </w:rPr>
          </w:pPr>
          <w:hyperlink w:anchor="_Toc131880725" w:history="1">
            <w:r w:rsidRPr="00023B76">
              <w:rPr>
                <w:rStyle w:val="Hiperpovezava"/>
                <w:rFonts w:cs="Arial"/>
              </w:rPr>
              <w:t>TERMOTOLERANTNI KAMPILOBAKTRI: C. JEJUNI, C. COLI</w:t>
            </w:r>
            <w:r w:rsidRPr="00023B76">
              <w:rPr>
                <w:webHidden/>
              </w:rPr>
              <w:tab/>
            </w:r>
            <w:r w:rsidRPr="00023B76">
              <w:rPr>
                <w:webHidden/>
              </w:rPr>
              <w:fldChar w:fldCharType="begin"/>
            </w:r>
            <w:r w:rsidRPr="00023B76">
              <w:rPr>
                <w:webHidden/>
              </w:rPr>
              <w:instrText xml:space="preserve"> PAGEREF _Toc131880725 \h </w:instrText>
            </w:r>
            <w:r w:rsidRPr="00023B76">
              <w:rPr>
                <w:webHidden/>
              </w:rPr>
            </w:r>
            <w:r w:rsidRPr="00023B76">
              <w:rPr>
                <w:webHidden/>
              </w:rPr>
              <w:fldChar w:fldCharType="separate"/>
            </w:r>
            <w:r w:rsidR="0002482B">
              <w:rPr>
                <w:webHidden/>
              </w:rPr>
              <w:t>99</w:t>
            </w:r>
            <w:r w:rsidRPr="00023B76">
              <w:rPr>
                <w:webHidden/>
              </w:rPr>
              <w:fldChar w:fldCharType="end"/>
            </w:r>
          </w:hyperlink>
        </w:p>
        <w:p w14:paraId="0838FABE" w14:textId="7B03E80A" w:rsidR="00023B76" w:rsidRPr="00023B76" w:rsidRDefault="00023B76" w:rsidP="00023B76">
          <w:pPr>
            <w:pStyle w:val="Kazalovsebine2"/>
            <w:rPr>
              <w:rFonts w:eastAsiaTheme="minorEastAsia"/>
            </w:rPr>
          </w:pPr>
          <w:hyperlink w:anchor="_Toc131880726" w:history="1">
            <w:r w:rsidRPr="00023B76">
              <w:rPr>
                <w:rStyle w:val="Hiperpovezava"/>
                <w:rFonts w:cs="Arial"/>
              </w:rPr>
              <w:t>INDIKATORSKE BAKTERIJE: ESCHERICHIA COLI</w:t>
            </w:r>
            <w:r w:rsidRPr="00023B76">
              <w:rPr>
                <w:webHidden/>
              </w:rPr>
              <w:tab/>
            </w:r>
            <w:r w:rsidRPr="00023B76">
              <w:rPr>
                <w:webHidden/>
              </w:rPr>
              <w:fldChar w:fldCharType="begin"/>
            </w:r>
            <w:r w:rsidRPr="00023B76">
              <w:rPr>
                <w:webHidden/>
              </w:rPr>
              <w:instrText xml:space="preserve"> PAGEREF _Toc131880726 \h </w:instrText>
            </w:r>
            <w:r w:rsidRPr="00023B76">
              <w:rPr>
                <w:webHidden/>
              </w:rPr>
            </w:r>
            <w:r w:rsidRPr="00023B76">
              <w:rPr>
                <w:webHidden/>
              </w:rPr>
              <w:fldChar w:fldCharType="separate"/>
            </w:r>
            <w:r w:rsidR="0002482B">
              <w:rPr>
                <w:webHidden/>
              </w:rPr>
              <w:t>100</w:t>
            </w:r>
            <w:r w:rsidRPr="00023B76">
              <w:rPr>
                <w:webHidden/>
              </w:rPr>
              <w:fldChar w:fldCharType="end"/>
            </w:r>
          </w:hyperlink>
        </w:p>
        <w:p w14:paraId="0CF7FCB4" w14:textId="25CC981E" w:rsidR="00023B76" w:rsidRPr="00023B76" w:rsidRDefault="00023B76" w:rsidP="00023B76">
          <w:pPr>
            <w:pStyle w:val="Kazalovsebine2"/>
            <w:rPr>
              <w:rFonts w:eastAsiaTheme="minorEastAsia"/>
            </w:rPr>
          </w:pPr>
          <w:hyperlink w:anchor="_Toc131880727" w:history="1">
            <w:r w:rsidRPr="00023B76">
              <w:rPr>
                <w:rStyle w:val="Hiperpovezava"/>
                <w:rFonts w:cs="Arial"/>
              </w:rPr>
              <w:t>E.coli, ki izločajo ESBL, AmpC ali  karbapenemaze</w:t>
            </w:r>
            <w:r w:rsidRPr="00023B76">
              <w:rPr>
                <w:webHidden/>
              </w:rPr>
              <w:tab/>
            </w:r>
            <w:r w:rsidRPr="00023B76">
              <w:rPr>
                <w:webHidden/>
              </w:rPr>
              <w:fldChar w:fldCharType="begin"/>
            </w:r>
            <w:r w:rsidRPr="00023B76">
              <w:rPr>
                <w:webHidden/>
              </w:rPr>
              <w:instrText xml:space="preserve"> PAGEREF _Toc131880727 \h </w:instrText>
            </w:r>
            <w:r w:rsidRPr="00023B76">
              <w:rPr>
                <w:webHidden/>
              </w:rPr>
            </w:r>
            <w:r w:rsidRPr="00023B76">
              <w:rPr>
                <w:webHidden/>
              </w:rPr>
              <w:fldChar w:fldCharType="separate"/>
            </w:r>
            <w:r w:rsidR="0002482B">
              <w:rPr>
                <w:webHidden/>
              </w:rPr>
              <w:t>100</w:t>
            </w:r>
            <w:r w:rsidRPr="00023B76">
              <w:rPr>
                <w:webHidden/>
              </w:rPr>
              <w:fldChar w:fldCharType="end"/>
            </w:r>
          </w:hyperlink>
        </w:p>
        <w:p w14:paraId="20A64947" w14:textId="1FE3D393" w:rsidR="00023B76" w:rsidRPr="00023B76" w:rsidRDefault="00023B76" w:rsidP="00023B76">
          <w:pPr>
            <w:pStyle w:val="Kazalovsebine2"/>
            <w:rPr>
              <w:rFonts w:eastAsiaTheme="minorEastAsia"/>
            </w:rPr>
          </w:pPr>
          <w:hyperlink w:anchor="_Toc131880728" w:history="1">
            <w:r w:rsidRPr="00023B76">
              <w:rPr>
                <w:rStyle w:val="Hiperpovezava"/>
                <w:rFonts w:cs="Arial"/>
              </w:rPr>
              <w:t>ENTEROKOKI</w:t>
            </w:r>
            <w:r w:rsidRPr="00023B76">
              <w:rPr>
                <w:webHidden/>
              </w:rPr>
              <w:tab/>
            </w:r>
            <w:r w:rsidRPr="00023B76">
              <w:rPr>
                <w:webHidden/>
              </w:rPr>
              <w:fldChar w:fldCharType="begin"/>
            </w:r>
            <w:r w:rsidRPr="00023B76">
              <w:rPr>
                <w:webHidden/>
              </w:rPr>
              <w:instrText xml:space="preserve"> PAGEREF _Toc131880728 \h </w:instrText>
            </w:r>
            <w:r w:rsidRPr="00023B76">
              <w:rPr>
                <w:webHidden/>
              </w:rPr>
            </w:r>
            <w:r w:rsidRPr="00023B76">
              <w:rPr>
                <w:webHidden/>
              </w:rPr>
              <w:fldChar w:fldCharType="separate"/>
            </w:r>
            <w:r w:rsidR="0002482B">
              <w:rPr>
                <w:webHidden/>
              </w:rPr>
              <w:t>102</w:t>
            </w:r>
            <w:r w:rsidRPr="00023B76">
              <w:rPr>
                <w:webHidden/>
              </w:rPr>
              <w:fldChar w:fldCharType="end"/>
            </w:r>
          </w:hyperlink>
        </w:p>
        <w:p w14:paraId="7401F1D1" w14:textId="3E083E41" w:rsidR="00023B76" w:rsidRDefault="00023B76">
          <w:r w:rsidRPr="00023B76">
            <w:rPr>
              <w:rFonts w:ascii="Arial" w:hAnsi="Arial" w:cs="Arial"/>
              <w:b/>
              <w:bCs/>
              <w:sz w:val="18"/>
              <w:szCs w:val="18"/>
            </w:rPr>
            <w:fldChar w:fldCharType="end"/>
          </w:r>
        </w:p>
      </w:sdtContent>
    </w:sdt>
    <w:p w14:paraId="1AF2672A" w14:textId="77777777" w:rsidR="00101D99" w:rsidRDefault="00101D99" w:rsidP="00C16E98">
      <w:pPr>
        <w:pStyle w:val="HTML-oblikovano"/>
        <w:spacing w:line="276" w:lineRule="auto"/>
        <w:rPr>
          <w:rFonts w:ascii="Arial" w:hAnsi="Arial" w:cs="Arial"/>
          <w:b/>
          <w:bCs/>
          <w:sz w:val="28"/>
          <w:szCs w:val="28"/>
        </w:rPr>
      </w:pPr>
    </w:p>
    <w:p w14:paraId="606C79B1" w14:textId="08BD181D" w:rsidR="00101D99" w:rsidRDefault="00101D99" w:rsidP="00C435C6">
      <w:pPr>
        <w:pStyle w:val="HTML-oblikovano"/>
        <w:spacing w:line="360" w:lineRule="auto"/>
        <w:rPr>
          <w:rFonts w:ascii="Arial" w:hAnsi="Arial" w:cs="Arial"/>
          <w:b/>
          <w:bCs/>
          <w:sz w:val="28"/>
          <w:szCs w:val="28"/>
        </w:rPr>
      </w:pPr>
    </w:p>
    <w:p w14:paraId="3C85676C" w14:textId="77777777" w:rsidR="00101D99" w:rsidRDefault="00101D99" w:rsidP="00834DA1">
      <w:pPr>
        <w:pStyle w:val="HTML-oblikovano"/>
        <w:spacing w:line="276" w:lineRule="auto"/>
        <w:rPr>
          <w:rFonts w:ascii="Arial" w:hAnsi="Arial" w:cs="Arial"/>
          <w:b/>
          <w:bCs/>
          <w:sz w:val="28"/>
          <w:szCs w:val="28"/>
        </w:rPr>
      </w:pPr>
    </w:p>
    <w:p w14:paraId="39421880" w14:textId="6069425B" w:rsidR="00752AD7" w:rsidRPr="005D0677" w:rsidRDefault="003C0976" w:rsidP="00752AD7">
      <w:pPr>
        <w:pStyle w:val="HTML-oblikovano"/>
        <w:spacing w:line="276" w:lineRule="auto"/>
        <w:rPr>
          <w:rFonts w:ascii="Arial" w:hAnsi="Arial" w:cs="Arial"/>
          <w:b/>
          <w:bCs/>
          <w:sz w:val="28"/>
          <w:szCs w:val="28"/>
        </w:rPr>
      </w:pPr>
      <w:r>
        <w:rPr>
          <w:rFonts w:ascii="Arial" w:hAnsi="Arial" w:cs="Arial"/>
          <w:b/>
          <w:bCs/>
          <w:sz w:val="28"/>
          <w:szCs w:val="28"/>
        </w:rPr>
        <w:br w:type="page"/>
      </w:r>
    </w:p>
    <w:p w14:paraId="71F4BA43" w14:textId="1E94036A" w:rsidR="00BA1841" w:rsidRPr="00BA1841" w:rsidRDefault="00BA1841" w:rsidP="00862D7E">
      <w:pPr>
        <w:pStyle w:val="Naslov1"/>
      </w:pPr>
      <w:bookmarkStart w:id="0" w:name="_Toc131880690"/>
      <w:r w:rsidRPr="00BA1841">
        <w:lastRenderedPageBreak/>
        <w:t xml:space="preserve">1. SPLOŠNE </w:t>
      </w:r>
      <w:r>
        <w:t xml:space="preserve"> </w:t>
      </w:r>
      <w:r w:rsidRPr="00BA1841">
        <w:t>INFORMACIJE</w:t>
      </w:r>
      <w:bookmarkEnd w:id="0"/>
    </w:p>
    <w:p w14:paraId="2665CC23" w14:textId="77777777" w:rsidR="00030806" w:rsidRPr="00010F54" w:rsidRDefault="00030806" w:rsidP="00010F54">
      <w:pPr>
        <w:pStyle w:val="HTML-oblikovano"/>
        <w:spacing w:line="276" w:lineRule="auto"/>
        <w:rPr>
          <w:rFonts w:ascii="Arial" w:eastAsia="Times New Roman" w:hAnsi="Arial" w:cs="Arial"/>
          <w:b/>
          <w:bCs/>
          <w:i/>
          <w:iCs/>
          <w:sz w:val="20"/>
        </w:rPr>
      </w:pPr>
    </w:p>
    <w:p w14:paraId="1D50E487" w14:textId="77777777" w:rsidR="00BA1841" w:rsidRPr="00862D7E" w:rsidRDefault="00BA1841" w:rsidP="00862D7E">
      <w:pPr>
        <w:pStyle w:val="Naslov2"/>
        <w:rPr>
          <w:i w:val="0"/>
          <w:iCs w:val="0"/>
        </w:rPr>
      </w:pPr>
      <w:bookmarkStart w:id="1" w:name="_Toc131880691"/>
      <w:r w:rsidRPr="00862D7E">
        <w:rPr>
          <w:i w:val="0"/>
          <w:iCs w:val="0"/>
        </w:rPr>
        <w:t>1. NAMEN PROGRAMA</w:t>
      </w:r>
      <w:bookmarkEnd w:id="1"/>
    </w:p>
    <w:p w14:paraId="21CADB3E" w14:textId="77777777" w:rsidR="000A16C4" w:rsidRPr="00010F54" w:rsidRDefault="000A16C4" w:rsidP="00010F54">
      <w:pPr>
        <w:pStyle w:val="HTML-oblikovano"/>
        <w:spacing w:line="276" w:lineRule="auto"/>
        <w:rPr>
          <w:rFonts w:ascii="Arial" w:hAnsi="Arial" w:cs="Arial"/>
          <w:sz w:val="20"/>
        </w:rPr>
      </w:pPr>
    </w:p>
    <w:p w14:paraId="3F7B12F0" w14:textId="77777777" w:rsidR="00925E1C" w:rsidRPr="00010F54" w:rsidRDefault="00925E1C" w:rsidP="00862D7E">
      <w:pPr>
        <w:rPr>
          <w:rFonts w:ascii="Arial" w:hAnsi="Arial" w:cs="Arial"/>
          <w:b/>
          <w:sz w:val="20"/>
          <w:szCs w:val="20"/>
        </w:rPr>
      </w:pPr>
      <w:r w:rsidRPr="00010F54">
        <w:rPr>
          <w:rFonts w:ascii="Arial" w:hAnsi="Arial" w:cs="Arial"/>
          <w:b/>
          <w:sz w:val="20"/>
          <w:szCs w:val="20"/>
        </w:rPr>
        <w:t xml:space="preserve">Zoonoze so bolezni oziroma okužbe, ki se naravno </w:t>
      </w:r>
      <w:r w:rsidRPr="00010F54">
        <w:rPr>
          <w:rFonts w:ascii="Arial" w:hAnsi="Arial" w:cs="Arial"/>
          <w:b/>
          <w:sz w:val="20"/>
          <w:szCs w:val="20"/>
          <w:u w:val="single"/>
        </w:rPr>
        <w:t>neposredno ali posredno</w:t>
      </w:r>
      <w:r w:rsidRPr="00010F54">
        <w:rPr>
          <w:rFonts w:ascii="Arial" w:hAnsi="Arial" w:cs="Arial"/>
          <w:b/>
          <w:sz w:val="20"/>
          <w:szCs w:val="20"/>
        </w:rPr>
        <w:t xml:space="preserve">  prenašajo med živalmi in ljudmi. Okužba ljudi je možna z neposrednim stikom z okuženo živaljo, z zaužitjem kontaminirane hrane ali pa s posrednim kontaktom iz kontaminiranega okolja. Zato program zajema področje ljudi, živil, živali in krme.</w:t>
      </w:r>
      <w:r w:rsidRPr="00010F54" w:rsidDel="00506C3A">
        <w:rPr>
          <w:rFonts w:ascii="Arial" w:hAnsi="Arial" w:cs="Arial"/>
          <w:b/>
          <w:sz w:val="20"/>
          <w:szCs w:val="20"/>
        </w:rPr>
        <w:t xml:space="preserve"> </w:t>
      </w:r>
    </w:p>
    <w:p w14:paraId="3D5DD4C9" w14:textId="77777777" w:rsidR="00CA47F1" w:rsidRPr="00010F54" w:rsidRDefault="00CA47F1" w:rsidP="00010F54">
      <w:pPr>
        <w:tabs>
          <w:tab w:val="left" w:pos="360"/>
        </w:tabs>
        <w:rPr>
          <w:rFonts w:ascii="Arial" w:hAnsi="Arial" w:cs="Arial"/>
          <w:sz w:val="20"/>
          <w:szCs w:val="20"/>
          <w:lang w:eastAsia="en-GB"/>
        </w:rPr>
      </w:pPr>
    </w:p>
    <w:p w14:paraId="28649751" w14:textId="77777777" w:rsidR="00506C3A" w:rsidRPr="00010F54" w:rsidRDefault="00506C3A" w:rsidP="00010F54">
      <w:pPr>
        <w:tabs>
          <w:tab w:val="left" w:pos="360"/>
        </w:tabs>
        <w:rPr>
          <w:rFonts w:ascii="Arial" w:hAnsi="Arial" w:cs="Arial"/>
          <w:sz w:val="20"/>
          <w:szCs w:val="20"/>
          <w:lang w:eastAsia="en-GB"/>
        </w:rPr>
      </w:pPr>
      <w:r w:rsidRPr="00010F54">
        <w:rPr>
          <w:rFonts w:ascii="Arial" w:hAnsi="Arial" w:cs="Arial"/>
          <w:sz w:val="20"/>
          <w:szCs w:val="20"/>
          <w:lang w:eastAsia="en-GB"/>
        </w:rPr>
        <w:t>Uprava za varno hrano, veterinarstvo in varstvo rastlin</w:t>
      </w:r>
      <w:r w:rsidR="00030806" w:rsidRPr="00010F54">
        <w:rPr>
          <w:rFonts w:ascii="Arial" w:hAnsi="Arial" w:cs="Arial"/>
          <w:sz w:val="20"/>
          <w:szCs w:val="20"/>
          <w:lang w:eastAsia="en-GB"/>
        </w:rPr>
        <w:t xml:space="preserve">, </w:t>
      </w:r>
      <w:r w:rsidRPr="00010F54">
        <w:rPr>
          <w:rFonts w:ascii="Arial" w:hAnsi="Arial" w:cs="Arial"/>
          <w:sz w:val="20"/>
          <w:szCs w:val="20"/>
          <w:lang w:eastAsia="en-GB"/>
        </w:rPr>
        <w:t xml:space="preserve">Zdravstveni inšpektorat Republike Slovenije </w:t>
      </w:r>
      <w:r w:rsidR="00030806" w:rsidRPr="00010F54">
        <w:rPr>
          <w:rFonts w:ascii="Arial" w:hAnsi="Arial" w:cs="Arial"/>
          <w:sz w:val="20"/>
          <w:szCs w:val="20"/>
          <w:lang w:eastAsia="en-GB"/>
        </w:rPr>
        <w:t xml:space="preserve">in </w:t>
      </w:r>
    </w:p>
    <w:p w14:paraId="0BB212C2" w14:textId="31D869AD" w:rsidR="00030806" w:rsidRPr="00010F54" w:rsidRDefault="00506C3A" w:rsidP="00010F54">
      <w:pPr>
        <w:tabs>
          <w:tab w:val="left" w:pos="360"/>
        </w:tabs>
        <w:rPr>
          <w:rFonts w:ascii="Arial" w:hAnsi="Arial" w:cs="Arial"/>
          <w:sz w:val="20"/>
          <w:szCs w:val="20"/>
          <w:lang w:eastAsia="en-GB"/>
        </w:rPr>
      </w:pPr>
      <w:r w:rsidRPr="00010F54">
        <w:rPr>
          <w:rFonts w:ascii="Arial" w:hAnsi="Arial" w:cs="Arial"/>
          <w:sz w:val="20"/>
          <w:szCs w:val="20"/>
          <w:lang w:eastAsia="en-GB"/>
        </w:rPr>
        <w:t>Nacionalni inštitut za javno zdravje</w:t>
      </w:r>
      <w:r w:rsidR="00030806" w:rsidRPr="00010F54">
        <w:rPr>
          <w:rFonts w:ascii="Arial" w:hAnsi="Arial" w:cs="Arial"/>
          <w:sz w:val="20"/>
          <w:szCs w:val="20"/>
          <w:lang w:eastAsia="en-GB"/>
        </w:rPr>
        <w:t>, vsak v okviru svojih pristojnosti in v skladu s predpisi, ki urejajo veterinarstvo,</w:t>
      </w:r>
      <w:r w:rsidRPr="00010F54">
        <w:rPr>
          <w:rFonts w:ascii="Arial" w:hAnsi="Arial" w:cs="Arial"/>
          <w:sz w:val="20"/>
          <w:szCs w:val="20"/>
          <w:lang w:eastAsia="en-GB"/>
        </w:rPr>
        <w:t xml:space="preserve"> </w:t>
      </w:r>
      <w:r w:rsidR="00030806" w:rsidRPr="00010F54">
        <w:rPr>
          <w:rFonts w:ascii="Arial" w:hAnsi="Arial" w:cs="Arial"/>
          <w:sz w:val="20"/>
          <w:szCs w:val="20"/>
          <w:lang w:eastAsia="en-GB"/>
        </w:rPr>
        <w:t>zdravstveno dejavnost, zbirke podatkov s področja zdravstvenega</w:t>
      </w:r>
      <w:r w:rsidR="00DD22DC" w:rsidRPr="00010F54">
        <w:rPr>
          <w:rFonts w:ascii="Arial" w:hAnsi="Arial" w:cs="Arial"/>
          <w:sz w:val="20"/>
          <w:szCs w:val="20"/>
          <w:lang w:eastAsia="en-GB"/>
        </w:rPr>
        <w:t xml:space="preserve"> varstva, nalezljive bolezni in </w:t>
      </w:r>
      <w:r w:rsidR="00030806" w:rsidRPr="00010F54">
        <w:rPr>
          <w:rFonts w:ascii="Arial" w:hAnsi="Arial" w:cs="Arial"/>
          <w:sz w:val="20"/>
          <w:szCs w:val="20"/>
          <w:lang w:eastAsia="en-GB"/>
        </w:rPr>
        <w:t>varnost živil, pripravijo skupni letni Program monitoringa zoono</w:t>
      </w:r>
      <w:r w:rsidR="00DD22DC" w:rsidRPr="00010F54">
        <w:rPr>
          <w:rFonts w:ascii="Arial" w:hAnsi="Arial" w:cs="Arial"/>
          <w:sz w:val="20"/>
          <w:szCs w:val="20"/>
          <w:lang w:eastAsia="en-GB"/>
        </w:rPr>
        <w:t>z in njihovih povzročiteljev (v</w:t>
      </w:r>
      <w:r w:rsidR="00863BAF" w:rsidRPr="00010F54">
        <w:rPr>
          <w:rFonts w:ascii="Arial" w:hAnsi="Arial" w:cs="Arial"/>
          <w:sz w:val="20"/>
          <w:szCs w:val="20"/>
          <w:lang w:eastAsia="en-GB"/>
        </w:rPr>
        <w:t xml:space="preserve"> </w:t>
      </w:r>
      <w:r w:rsidR="00030806" w:rsidRPr="00010F54">
        <w:rPr>
          <w:rFonts w:ascii="Arial" w:hAnsi="Arial" w:cs="Arial"/>
          <w:sz w:val="20"/>
          <w:szCs w:val="20"/>
          <w:lang w:eastAsia="en-GB"/>
        </w:rPr>
        <w:t xml:space="preserve">nadaljnjem besedilu: Program). </w:t>
      </w:r>
      <w:r w:rsidR="00A7587E" w:rsidRPr="00010F54">
        <w:rPr>
          <w:rFonts w:ascii="Arial" w:hAnsi="Arial" w:cs="Arial"/>
          <w:sz w:val="20"/>
          <w:szCs w:val="20"/>
          <w:lang w:eastAsia="en-GB"/>
        </w:rPr>
        <w:t>Program se pripra</w:t>
      </w:r>
      <w:r w:rsidR="008D1D47" w:rsidRPr="00010F54">
        <w:rPr>
          <w:rFonts w:ascii="Arial" w:hAnsi="Arial" w:cs="Arial"/>
          <w:sz w:val="20"/>
          <w:szCs w:val="20"/>
          <w:lang w:eastAsia="en-GB"/>
        </w:rPr>
        <w:t>vi na podlagi Zakona o veterina</w:t>
      </w:r>
      <w:r w:rsidR="00A7587E" w:rsidRPr="00010F54">
        <w:rPr>
          <w:rFonts w:ascii="Arial" w:hAnsi="Arial" w:cs="Arial"/>
          <w:sz w:val="20"/>
          <w:szCs w:val="20"/>
          <w:lang w:eastAsia="en-GB"/>
        </w:rPr>
        <w:t>r</w:t>
      </w:r>
      <w:r w:rsidR="008D1D47" w:rsidRPr="00010F54">
        <w:rPr>
          <w:rFonts w:ascii="Arial" w:hAnsi="Arial" w:cs="Arial"/>
          <w:sz w:val="20"/>
          <w:szCs w:val="20"/>
          <w:lang w:eastAsia="en-GB"/>
        </w:rPr>
        <w:t>s</w:t>
      </w:r>
      <w:r w:rsidR="00A7587E" w:rsidRPr="00010F54">
        <w:rPr>
          <w:rFonts w:ascii="Arial" w:hAnsi="Arial" w:cs="Arial"/>
          <w:sz w:val="20"/>
          <w:szCs w:val="20"/>
          <w:lang w:eastAsia="en-GB"/>
        </w:rPr>
        <w:t>kih merilih skladnosti (UL RS, št. 93/2005 z dopolnitvami) in Pravilnik</w:t>
      </w:r>
      <w:r w:rsidR="008D1D47" w:rsidRPr="00010F54">
        <w:rPr>
          <w:rFonts w:ascii="Arial" w:hAnsi="Arial" w:cs="Arial"/>
          <w:sz w:val="20"/>
          <w:szCs w:val="20"/>
          <w:lang w:eastAsia="en-GB"/>
        </w:rPr>
        <w:t>a</w:t>
      </w:r>
      <w:r w:rsidR="00A7587E" w:rsidRPr="00010F54">
        <w:rPr>
          <w:rFonts w:ascii="Arial" w:hAnsi="Arial" w:cs="Arial"/>
          <w:sz w:val="20"/>
          <w:szCs w:val="20"/>
          <w:lang w:eastAsia="en-GB"/>
        </w:rPr>
        <w:t xml:space="preserve"> o monitoringu zoonoz in povzročiteljev zoonoz (UL RS, št. 114/2013). </w:t>
      </w:r>
      <w:r w:rsidR="00030806" w:rsidRPr="00010F54">
        <w:rPr>
          <w:rFonts w:ascii="Arial" w:hAnsi="Arial" w:cs="Arial"/>
          <w:sz w:val="20"/>
          <w:szCs w:val="20"/>
          <w:lang w:eastAsia="en-GB"/>
        </w:rPr>
        <w:t xml:space="preserve">Pri pripravi Programa sodelujeta </w:t>
      </w:r>
      <w:r w:rsidR="00A7587E" w:rsidRPr="00010F54">
        <w:rPr>
          <w:rFonts w:ascii="Arial" w:hAnsi="Arial" w:cs="Arial"/>
          <w:sz w:val="20"/>
          <w:szCs w:val="20"/>
          <w:lang w:eastAsia="en-GB"/>
        </w:rPr>
        <w:t>Nacionalni veterinarski inštitut, Veterinarske fakultete</w:t>
      </w:r>
      <w:r w:rsidR="00030806" w:rsidRPr="00010F54">
        <w:rPr>
          <w:rFonts w:ascii="Arial" w:hAnsi="Arial" w:cs="Arial"/>
          <w:sz w:val="20"/>
          <w:szCs w:val="20"/>
          <w:lang w:eastAsia="en-GB"/>
        </w:rPr>
        <w:t xml:space="preserve"> </w:t>
      </w:r>
      <w:r w:rsidR="00A7587E" w:rsidRPr="00010F54">
        <w:rPr>
          <w:rFonts w:ascii="Arial" w:hAnsi="Arial" w:cs="Arial"/>
          <w:sz w:val="20"/>
          <w:szCs w:val="20"/>
          <w:lang w:eastAsia="en-GB"/>
        </w:rPr>
        <w:t xml:space="preserve">v Ljubljani </w:t>
      </w:r>
      <w:r w:rsidR="00030806" w:rsidRPr="00010F54">
        <w:rPr>
          <w:rFonts w:ascii="Arial" w:hAnsi="Arial" w:cs="Arial"/>
          <w:sz w:val="20"/>
          <w:szCs w:val="20"/>
          <w:lang w:eastAsia="en-GB"/>
        </w:rPr>
        <w:t xml:space="preserve">in </w:t>
      </w:r>
      <w:r w:rsidR="00EB2791" w:rsidRPr="00010F54">
        <w:rPr>
          <w:rFonts w:ascii="Arial" w:hAnsi="Arial" w:cs="Arial"/>
          <w:sz w:val="20"/>
          <w:szCs w:val="20"/>
          <w:lang w:eastAsia="en-GB"/>
        </w:rPr>
        <w:t>Nacionalni laboratorij za zdravje, okolje in hrano</w:t>
      </w:r>
      <w:r w:rsidR="00030806" w:rsidRPr="00010F54">
        <w:rPr>
          <w:rFonts w:ascii="Arial" w:hAnsi="Arial" w:cs="Arial"/>
          <w:sz w:val="20"/>
          <w:szCs w:val="20"/>
          <w:lang w:eastAsia="en-GB"/>
        </w:rPr>
        <w:t xml:space="preserve">. Koordinacijo pri pripravi Programa izvaja UVHVVR, ki je obenem tudi </w:t>
      </w:r>
      <w:r w:rsidR="00030806" w:rsidRPr="00010F54">
        <w:rPr>
          <w:rFonts w:ascii="Arial" w:hAnsi="Arial" w:cs="Arial"/>
          <w:sz w:val="20"/>
          <w:szCs w:val="20"/>
          <w:lang w:eastAsia="zh-CN"/>
        </w:rPr>
        <w:t>kontaktna točka za s</w:t>
      </w:r>
      <w:r w:rsidR="00DD22DC" w:rsidRPr="00010F54">
        <w:rPr>
          <w:rFonts w:ascii="Arial" w:hAnsi="Arial" w:cs="Arial"/>
          <w:sz w:val="20"/>
          <w:szCs w:val="20"/>
          <w:lang w:eastAsia="zh-CN"/>
        </w:rPr>
        <w:t>odelovanje z Evropsko</w:t>
      </w:r>
      <w:r w:rsidR="00863BAF" w:rsidRPr="00010F54">
        <w:rPr>
          <w:rFonts w:ascii="Arial" w:hAnsi="Arial" w:cs="Arial"/>
          <w:sz w:val="20"/>
          <w:szCs w:val="20"/>
          <w:lang w:eastAsia="zh-CN"/>
        </w:rPr>
        <w:t xml:space="preserve"> </w:t>
      </w:r>
      <w:proofErr w:type="spellStart"/>
      <w:r w:rsidR="00DD22DC" w:rsidRPr="00010F54">
        <w:rPr>
          <w:rFonts w:ascii="Arial" w:hAnsi="Arial" w:cs="Arial"/>
          <w:sz w:val="20"/>
          <w:szCs w:val="20"/>
          <w:lang w:eastAsia="zh-CN"/>
        </w:rPr>
        <w:t>komisijo.</w:t>
      </w:r>
      <w:r w:rsidR="00030806" w:rsidRPr="00010F54">
        <w:rPr>
          <w:rFonts w:ascii="Arial" w:hAnsi="Arial" w:cs="Arial"/>
          <w:sz w:val="20"/>
          <w:szCs w:val="20"/>
        </w:rPr>
        <w:t>V</w:t>
      </w:r>
      <w:proofErr w:type="spellEnd"/>
      <w:r w:rsidR="00030806" w:rsidRPr="00010F54">
        <w:rPr>
          <w:rFonts w:ascii="Arial" w:hAnsi="Arial" w:cs="Arial"/>
          <w:sz w:val="20"/>
          <w:szCs w:val="20"/>
        </w:rPr>
        <w:t xml:space="preserve"> </w:t>
      </w:r>
      <w:r w:rsidR="00A7587E" w:rsidRPr="00010F54">
        <w:rPr>
          <w:rFonts w:ascii="Arial" w:hAnsi="Arial" w:cs="Arial"/>
          <w:sz w:val="20"/>
          <w:szCs w:val="20"/>
        </w:rPr>
        <w:t xml:space="preserve">Program </w:t>
      </w:r>
      <w:r w:rsidR="00030806" w:rsidRPr="00010F54">
        <w:rPr>
          <w:rFonts w:ascii="Arial" w:hAnsi="Arial" w:cs="Arial"/>
          <w:sz w:val="20"/>
          <w:szCs w:val="20"/>
        </w:rPr>
        <w:t>se vključujejo tudi nosilci živilske dejavnosti, kadar je tako</w:t>
      </w:r>
      <w:r w:rsidR="00863BAF" w:rsidRPr="00010F54">
        <w:rPr>
          <w:rFonts w:ascii="Arial" w:hAnsi="Arial" w:cs="Arial"/>
          <w:sz w:val="20"/>
          <w:szCs w:val="20"/>
        </w:rPr>
        <w:t xml:space="preserve"> </w:t>
      </w:r>
      <w:r w:rsidR="00030806" w:rsidRPr="00010F54">
        <w:rPr>
          <w:rFonts w:ascii="Arial" w:hAnsi="Arial" w:cs="Arial"/>
          <w:sz w:val="20"/>
          <w:szCs w:val="20"/>
        </w:rPr>
        <w:t>določeno s predpisi s področja posameznih zoonoz in povzročiteljev teh zoonoz.</w:t>
      </w:r>
    </w:p>
    <w:p w14:paraId="49865DBD" w14:textId="77777777" w:rsidR="00030806" w:rsidRPr="00010F54" w:rsidRDefault="00030806" w:rsidP="00010F54">
      <w:pPr>
        <w:pStyle w:val="HTML-oblikovano"/>
        <w:rPr>
          <w:rFonts w:ascii="Arial" w:hAnsi="Arial" w:cs="Arial"/>
          <w:sz w:val="20"/>
        </w:rPr>
      </w:pPr>
    </w:p>
    <w:p w14:paraId="42C6FD84" w14:textId="77777777" w:rsidR="00030806" w:rsidRPr="00010F54" w:rsidRDefault="00030806" w:rsidP="00010F54">
      <w:pPr>
        <w:pStyle w:val="HTML-oblikovano"/>
        <w:rPr>
          <w:rFonts w:ascii="Arial" w:hAnsi="Arial" w:cs="Arial"/>
          <w:sz w:val="20"/>
        </w:rPr>
      </w:pPr>
      <w:r w:rsidRPr="00010F54">
        <w:rPr>
          <w:rFonts w:ascii="Arial" w:hAnsi="Arial" w:cs="Arial"/>
          <w:sz w:val="20"/>
          <w:lang w:eastAsia="en-US"/>
        </w:rPr>
        <w:t xml:space="preserve">Program se izvaja z namenom sistematičnega spremljanja, zbiranja in analiziranja primerljivih podatkov o pojavu zoonoz in njihovih povzročiteljev, </w:t>
      </w:r>
      <w:r w:rsidRPr="00010F54">
        <w:rPr>
          <w:rFonts w:ascii="Arial" w:hAnsi="Arial" w:cs="Arial"/>
          <w:sz w:val="20"/>
        </w:rPr>
        <w:t xml:space="preserve">ki omogočajo opredelitev in oceno nevarnosti, izpostavljenosti in tveganja, povezanih z zoonozami in njihovimi povzročitelji. Zajema sistem zbiranja podatkov za posamezne povzročitelje zoonoz, faze v živilski verigi, kjer se podatki zbirajo, programe cepljenja in druge preventivne ukrepe ter ukrepe v primeru nezadovoljivih oziroma pozitivnih rezultatov, kjer so predpisani z zakonodajo ter sistem obveščanja v primeru pojava bolezni oziroma ugotovitvi povzročitelja za namen izboljšanja varnosti hrane in posledično zaščito javnega zdravja. </w:t>
      </w:r>
    </w:p>
    <w:p w14:paraId="66F89355" w14:textId="77777777" w:rsidR="00030806" w:rsidRPr="00010F54" w:rsidRDefault="00030806" w:rsidP="00010F54">
      <w:pPr>
        <w:rPr>
          <w:rFonts w:ascii="Arial" w:hAnsi="Arial" w:cs="Arial"/>
          <w:sz w:val="20"/>
          <w:szCs w:val="20"/>
        </w:rPr>
      </w:pPr>
    </w:p>
    <w:p w14:paraId="06A63F44" w14:textId="00DB136D" w:rsidR="00880CAC" w:rsidRPr="00010F54" w:rsidRDefault="00030806" w:rsidP="00010F54">
      <w:pPr>
        <w:rPr>
          <w:rFonts w:ascii="Arial" w:hAnsi="Arial" w:cs="Arial"/>
          <w:sz w:val="20"/>
          <w:szCs w:val="20"/>
          <w:lang w:eastAsia="en-GB"/>
        </w:rPr>
      </w:pPr>
      <w:r w:rsidRPr="00010F54">
        <w:rPr>
          <w:rFonts w:ascii="Arial" w:hAnsi="Arial" w:cs="Arial"/>
          <w:sz w:val="20"/>
          <w:szCs w:val="20"/>
        </w:rPr>
        <w:t>Nabor zoonoz in povzročiteljev zoonoz zajema zoonoze in njihove povzročitelje iz točke A.</w:t>
      </w:r>
      <w:r w:rsidR="00A7587E" w:rsidRPr="00010F54">
        <w:rPr>
          <w:rFonts w:ascii="Arial" w:hAnsi="Arial" w:cs="Arial"/>
          <w:sz w:val="20"/>
          <w:szCs w:val="20"/>
        </w:rPr>
        <w:t>,</w:t>
      </w:r>
      <w:r w:rsidRPr="00010F54">
        <w:rPr>
          <w:rFonts w:ascii="Arial" w:hAnsi="Arial" w:cs="Arial"/>
          <w:sz w:val="20"/>
          <w:szCs w:val="20"/>
        </w:rPr>
        <w:t xml:space="preserve"> Priloge I Direktive 2003/99/ES. Na podlagi ocene epidemiološkega stanja pri ljudeh, živalih, živilih oziroma krmi se v Program vključijo tudi posamezne zoonoze iz točke B. Priloge I Direktive 2003/99/ES.</w:t>
      </w:r>
      <w:r w:rsidR="00880CAC" w:rsidRPr="00010F54">
        <w:rPr>
          <w:rFonts w:ascii="Arial" w:hAnsi="Arial" w:cs="Arial"/>
          <w:sz w:val="20"/>
          <w:szCs w:val="20"/>
        </w:rPr>
        <w:t xml:space="preserve"> Programi so objavljeni na spletni strani </w:t>
      </w:r>
      <w:hyperlink r:id="rId9" w:history="1">
        <w:r w:rsidR="00880CAC" w:rsidRPr="003E5C92">
          <w:rPr>
            <w:rStyle w:val="Hiperpovezava"/>
            <w:rFonts w:ascii="Arial" w:hAnsi="Arial" w:cs="Arial"/>
            <w:sz w:val="20"/>
            <w:szCs w:val="20"/>
          </w:rPr>
          <w:t>UVHVVR</w:t>
        </w:r>
      </w:hyperlink>
      <w:r w:rsidR="003E5C92">
        <w:rPr>
          <w:rFonts w:ascii="Arial" w:hAnsi="Arial" w:cs="Arial"/>
          <w:sz w:val="20"/>
          <w:szCs w:val="20"/>
        </w:rPr>
        <w:t xml:space="preserve"> (</w:t>
      </w:r>
      <w:r w:rsidR="003E5C92" w:rsidRPr="003E5C92">
        <w:rPr>
          <w:rFonts w:ascii="Arial" w:hAnsi="Arial" w:cs="Arial"/>
          <w:sz w:val="20"/>
          <w:szCs w:val="20"/>
        </w:rPr>
        <w:t>https://www.gov.si/teme/monitoring-zoonoz/</w:t>
      </w:r>
      <w:r w:rsidR="003E5C92">
        <w:rPr>
          <w:rFonts w:ascii="Arial" w:hAnsi="Arial" w:cs="Arial"/>
          <w:sz w:val="20"/>
          <w:szCs w:val="20"/>
        </w:rPr>
        <w:t>) .</w:t>
      </w:r>
    </w:p>
    <w:p w14:paraId="4D418CCC" w14:textId="77777777" w:rsidR="00030806" w:rsidRPr="00010F54" w:rsidRDefault="00030806" w:rsidP="00010F54">
      <w:pPr>
        <w:pStyle w:val="HTML-oblikovano"/>
        <w:rPr>
          <w:rFonts w:ascii="Arial" w:hAnsi="Arial" w:cs="Arial"/>
          <w:sz w:val="20"/>
        </w:rPr>
      </w:pPr>
    </w:p>
    <w:p w14:paraId="6A31076D" w14:textId="608B49AE" w:rsidR="00607E47" w:rsidRDefault="00030806" w:rsidP="00862D7E">
      <w:pPr>
        <w:pStyle w:val="p"/>
        <w:ind w:left="0" w:firstLine="0"/>
        <w:jc w:val="left"/>
        <w:rPr>
          <w:color w:val="auto"/>
          <w:sz w:val="20"/>
          <w:szCs w:val="20"/>
        </w:rPr>
      </w:pPr>
      <w:r w:rsidRPr="00010F54">
        <w:rPr>
          <w:color w:val="auto"/>
          <w:sz w:val="20"/>
          <w:szCs w:val="20"/>
        </w:rPr>
        <w:t xml:space="preserve">Poleg spremljanja zoonoz in povzročiteljev zoonoz </w:t>
      </w:r>
      <w:r w:rsidR="00A7587E" w:rsidRPr="00010F54">
        <w:rPr>
          <w:color w:val="auto"/>
          <w:sz w:val="20"/>
          <w:szCs w:val="20"/>
        </w:rPr>
        <w:t xml:space="preserve">Program </w:t>
      </w:r>
      <w:r w:rsidRPr="00010F54">
        <w:rPr>
          <w:color w:val="auto"/>
          <w:sz w:val="20"/>
          <w:szCs w:val="20"/>
        </w:rPr>
        <w:t xml:space="preserve">zajema tudi spremljanje odpornosti proti protimikrobnim zdravilom, ki predstavlja dopolnitev spremljanja odpornosti izolatov proti protimikrobnim zdravilom v skladu z zahtevami iz Priloge II Direktive 2003/99/ES in predstavlja dopolnitev spremljanja odpornosti izolatov proti protimikrobnim zdravilom, ki se izvaja v skladu s Sklepom št. 1082/2013/EU Evropskega Parlamenta in Sveta z dne 22.oktobra 2013 o resnih čezmejnih nevarnostih za zdravje in razveljavitvi Odločbe št. 2119/98 (UL L št. 293 z dne 05.11. 2013), ki se izvaja v skladu z Odločbo Evropskega parlamenta in Sveta o vzpostavitvi mreže epidemiološkega spremljanja in obvladovanja nalezljivih bolezni v Skupnosti št. 2119/98/ES (UL L št. 268 z dne 3. 10. 1998) z vsemi spremembami in v skladu z Izvedbenim Sklepom Komisije (EU), št. 2013/652, z dne 12.novembra 2013, o spremljanju in poročanju odpornosti </w:t>
      </w:r>
      <w:proofErr w:type="spellStart"/>
      <w:r w:rsidRPr="00010F54">
        <w:rPr>
          <w:color w:val="auto"/>
          <w:sz w:val="20"/>
          <w:szCs w:val="20"/>
        </w:rPr>
        <w:t>zoonotskih</w:t>
      </w:r>
      <w:proofErr w:type="spellEnd"/>
      <w:r w:rsidRPr="00010F54">
        <w:rPr>
          <w:color w:val="auto"/>
          <w:sz w:val="20"/>
          <w:szCs w:val="20"/>
        </w:rPr>
        <w:t xml:space="preserve"> in </w:t>
      </w:r>
      <w:proofErr w:type="spellStart"/>
      <w:r w:rsidRPr="00010F54">
        <w:rPr>
          <w:color w:val="auto"/>
          <w:sz w:val="20"/>
          <w:szCs w:val="20"/>
        </w:rPr>
        <w:t>komenzalnih</w:t>
      </w:r>
      <w:proofErr w:type="spellEnd"/>
      <w:r w:rsidRPr="00010F54">
        <w:rPr>
          <w:color w:val="auto"/>
          <w:sz w:val="20"/>
          <w:szCs w:val="20"/>
        </w:rPr>
        <w:t xml:space="preserve"> bakterij proti protimikrobnim snovem (UL L št. 303 z dne 14.11.2013).</w:t>
      </w:r>
    </w:p>
    <w:p w14:paraId="5A9693FE" w14:textId="77777777" w:rsidR="00862D7E" w:rsidRPr="00862D7E" w:rsidRDefault="00862D7E" w:rsidP="00862D7E">
      <w:pPr>
        <w:pStyle w:val="p"/>
        <w:ind w:left="0" w:firstLine="0"/>
        <w:jc w:val="left"/>
        <w:rPr>
          <w:color w:val="auto"/>
          <w:sz w:val="20"/>
          <w:szCs w:val="20"/>
        </w:rPr>
      </w:pPr>
    </w:p>
    <w:p w14:paraId="41B39CAF" w14:textId="77777777" w:rsidR="00BA1841" w:rsidRPr="00862D7E" w:rsidRDefault="00BA1841" w:rsidP="00862D7E">
      <w:pPr>
        <w:pStyle w:val="Naslov2"/>
        <w:rPr>
          <w:i w:val="0"/>
          <w:iCs w:val="0"/>
          <w:szCs w:val="20"/>
        </w:rPr>
      </w:pPr>
      <w:bookmarkStart w:id="2" w:name="_Toc131880692"/>
      <w:r w:rsidRPr="00862D7E">
        <w:rPr>
          <w:i w:val="0"/>
          <w:iCs w:val="0"/>
          <w:szCs w:val="20"/>
        </w:rPr>
        <w:t>2. TRAJANJE PROGRAMA</w:t>
      </w:r>
      <w:bookmarkEnd w:id="2"/>
    </w:p>
    <w:p w14:paraId="54A3364B" w14:textId="54328622" w:rsidR="00030806" w:rsidRPr="00010F54" w:rsidRDefault="00030806" w:rsidP="00010F54">
      <w:pPr>
        <w:pStyle w:val="HTML-oblikovano"/>
        <w:rPr>
          <w:rFonts w:ascii="Arial" w:hAnsi="Arial" w:cs="Arial"/>
          <w:sz w:val="20"/>
        </w:rPr>
      </w:pPr>
    </w:p>
    <w:p w14:paraId="41BCAFFE" w14:textId="15426099" w:rsidR="00030806" w:rsidRPr="00010F54" w:rsidRDefault="00030806" w:rsidP="00010F54">
      <w:pPr>
        <w:pStyle w:val="HTML-oblikovano"/>
        <w:rPr>
          <w:rFonts w:ascii="Arial" w:hAnsi="Arial" w:cs="Arial"/>
          <w:sz w:val="20"/>
        </w:rPr>
      </w:pPr>
      <w:r w:rsidRPr="00010F54">
        <w:rPr>
          <w:rFonts w:ascii="Arial" w:hAnsi="Arial" w:cs="Arial"/>
          <w:sz w:val="20"/>
        </w:rPr>
        <w:t>Program se izva</w:t>
      </w:r>
      <w:r w:rsidR="00A90AD9" w:rsidRPr="00010F54">
        <w:rPr>
          <w:rFonts w:ascii="Arial" w:hAnsi="Arial" w:cs="Arial"/>
          <w:sz w:val="20"/>
        </w:rPr>
        <w:t>ja</w:t>
      </w:r>
      <w:r w:rsidRPr="00010F54">
        <w:rPr>
          <w:rFonts w:ascii="Arial" w:hAnsi="Arial" w:cs="Arial"/>
          <w:sz w:val="20"/>
        </w:rPr>
        <w:t xml:space="preserve"> od 1. </w:t>
      </w:r>
      <w:r w:rsidR="00863BAF" w:rsidRPr="00010F54">
        <w:rPr>
          <w:rFonts w:ascii="Arial" w:hAnsi="Arial" w:cs="Arial"/>
          <w:sz w:val="20"/>
        </w:rPr>
        <w:t>januarja</w:t>
      </w:r>
      <w:r w:rsidRPr="00010F54">
        <w:rPr>
          <w:rFonts w:ascii="Arial" w:hAnsi="Arial" w:cs="Arial"/>
          <w:sz w:val="20"/>
        </w:rPr>
        <w:t xml:space="preserve"> </w:t>
      </w:r>
      <w:r w:rsidR="00BE67B4" w:rsidRPr="00010F54">
        <w:rPr>
          <w:rFonts w:ascii="Arial" w:hAnsi="Arial" w:cs="Arial"/>
          <w:sz w:val="20"/>
        </w:rPr>
        <w:t>20</w:t>
      </w:r>
      <w:r w:rsidR="001E3E0D" w:rsidRPr="00010F54">
        <w:rPr>
          <w:rFonts w:ascii="Arial" w:hAnsi="Arial" w:cs="Arial"/>
          <w:sz w:val="20"/>
        </w:rPr>
        <w:t>2</w:t>
      </w:r>
      <w:r w:rsidR="009A3163" w:rsidRPr="00010F54">
        <w:rPr>
          <w:rFonts w:ascii="Arial" w:hAnsi="Arial" w:cs="Arial"/>
          <w:sz w:val="20"/>
        </w:rPr>
        <w:t>1</w:t>
      </w:r>
      <w:r w:rsidR="00BE67B4" w:rsidRPr="00010F54">
        <w:rPr>
          <w:rFonts w:ascii="Arial" w:hAnsi="Arial" w:cs="Arial"/>
          <w:sz w:val="20"/>
        </w:rPr>
        <w:t xml:space="preserve"> </w:t>
      </w:r>
      <w:r w:rsidRPr="00010F54">
        <w:rPr>
          <w:rFonts w:ascii="Arial" w:hAnsi="Arial" w:cs="Arial"/>
          <w:sz w:val="20"/>
        </w:rPr>
        <w:t xml:space="preserve">do 31. </w:t>
      </w:r>
      <w:r w:rsidR="00863BAF" w:rsidRPr="00010F54">
        <w:rPr>
          <w:rFonts w:ascii="Arial" w:hAnsi="Arial" w:cs="Arial"/>
          <w:sz w:val="20"/>
        </w:rPr>
        <w:t>decembra</w:t>
      </w:r>
      <w:r w:rsidRPr="00010F54">
        <w:rPr>
          <w:rFonts w:ascii="Arial" w:hAnsi="Arial" w:cs="Arial"/>
          <w:sz w:val="20"/>
        </w:rPr>
        <w:t xml:space="preserve"> </w:t>
      </w:r>
      <w:r w:rsidR="00BE67B4" w:rsidRPr="00010F54">
        <w:rPr>
          <w:rFonts w:ascii="Arial" w:hAnsi="Arial" w:cs="Arial"/>
          <w:sz w:val="20"/>
        </w:rPr>
        <w:t>20</w:t>
      </w:r>
      <w:r w:rsidR="001E3E0D" w:rsidRPr="00010F54">
        <w:rPr>
          <w:rFonts w:ascii="Arial" w:hAnsi="Arial" w:cs="Arial"/>
          <w:sz w:val="20"/>
        </w:rPr>
        <w:t>2</w:t>
      </w:r>
      <w:r w:rsidR="009A3163" w:rsidRPr="00010F54">
        <w:rPr>
          <w:rFonts w:ascii="Arial" w:hAnsi="Arial" w:cs="Arial"/>
          <w:sz w:val="20"/>
        </w:rPr>
        <w:t>1</w:t>
      </w:r>
      <w:r w:rsidR="000A16C4" w:rsidRPr="00010F54">
        <w:rPr>
          <w:rFonts w:ascii="Arial" w:hAnsi="Arial" w:cs="Arial"/>
          <w:sz w:val="20"/>
        </w:rPr>
        <w:t>.</w:t>
      </w:r>
    </w:p>
    <w:p w14:paraId="4A10E163" w14:textId="77777777" w:rsidR="00FC348D" w:rsidRPr="00010F54" w:rsidRDefault="00FC348D" w:rsidP="00010F54">
      <w:pPr>
        <w:pStyle w:val="HTML-oblikovano"/>
        <w:rPr>
          <w:rFonts w:ascii="Arial" w:hAnsi="Arial" w:cs="Arial"/>
          <w:sz w:val="20"/>
        </w:rPr>
      </w:pPr>
    </w:p>
    <w:p w14:paraId="321F52C9" w14:textId="77777777" w:rsidR="00BA1841" w:rsidRPr="00862D7E" w:rsidRDefault="00BA1841" w:rsidP="00862D7E">
      <w:pPr>
        <w:pStyle w:val="Naslov2"/>
        <w:rPr>
          <w:i w:val="0"/>
          <w:iCs w:val="0"/>
        </w:rPr>
      </w:pPr>
      <w:bookmarkStart w:id="3" w:name="_Toc131880693"/>
      <w:r w:rsidRPr="00862D7E">
        <w:rPr>
          <w:i w:val="0"/>
          <w:iCs w:val="0"/>
        </w:rPr>
        <w:t>3. GEOGRAFSKO PODROČJE ALI REGIJA</w:t>
      </w:r>
      <w:bookmarkEnd w:id="3"/>
    </w:p>
    <w:p w14:paraId="6099445D" w14:textId="77777777" w:rsidR="00030806" w:rsidRPr="00010F54" w:rsidRDefault="00030806" w:rsidP="00010F54">
      <w:pPr>
        <w:pStyle w:val="HTML-oblikovano"/>
        <w:rPr>
          <w:rFonts w:ascii="Arial" w:hAnsi="Arial" w:cs="Arial"/>
          <w:sz w:val="20"/>
        </w:rPr>
      </w:pPr>
    </w:p>
    <w:p w14:paraId="3AC392D4" w14:textId="0AC98988" w:rsidR="00BA1841" w:rsidRPr="005D0677" w:rsidRDefault="00030806" w:rsidP="005D0677">
      <w:pPr>
        <w:pStyle w:val="HTML-oblikovano"/>
        <w:rPr>
          <w:rFonts w:ascii="Arial" w:hAnsi="Arial" w:cs="Arial"/>
          <w:sz w:val="20"/>
        </w:rPr>
      </w:pPr>
      <w:r w:rsidRPr="00010F54">
        <w:rPr>
          <w:rFonts w:ascii="Arial" w:hAnsi="Arial" w:cs="Arial"/>
          <w:sz w:val="20"/>
        </w:rPr>
        <w:t>Spremljanje zoonoz oziroma njihovih povzročiteljev se izvaja na celotnem ozemlju Republike Slovenije.</w:t>
      </w:r>
    </w:p>
    <w:p w14:paraId="5DE381C5" w14:textId="77777777" w:rsidR="00BA1841" w:rsidRPr="00862D7E" w:rsidRDefault="00BA1841" w:rsidP="00862D7E">
      <w:pPr>
        <w:pStyle w:val="Naslov2"/>
        <w:rPr>
          <w:i w:val="0"/>
          <w:iCs w:val="0"/>
        </w:rPr>
      </w:pPr>
      <w:bookmarkStart w:id="4" w:name="_Toc131880694"/>
      <w:r w:rsidRPr="00862D7E">
        <w:rPr>
          <w:i w:val="0"/>
          <w:iCs w:val="0"/>
        </w:rPr>
        <w:lastRenderedPageBreak/>
        <w:t>4. NALOGE PRISTOJNIH ORGANOV</w:t>
      </w:r>
      <w:bookmarkEnd w:id="4"/>
    </w:p>
    <w:p w14:paraId="05A2EF00" w14:textId="2CF44964" w:rsidR="00133C71" w:rsidRPr="00010F54" w:rsidRDefault="00133C71" w:rsidP="00010F5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 w:val="20"/>
        </w:rPr>
      </w:pPr>
    </w:p>
    <w:p w14:paraId="4FFD21F0" w14:textId="71E4F48E" w:rsidR="00030806" w:rsidRPr="00010F54" w:rsidRDefault="00030806" w:rsidP="00010F54">
      <w:pPr>
        <w:rPr>
          <w:rFonts w:ascii="Arial" w:hAnsi="Arial" w:cs="Arial"/>
          <w:sz w:val="20"/>
          <w:szCs w:val="20"/>
          <w:lang w:eastAsia="en-US"/>
        </w:rPr>
      </w:pPr>
      <w:r w:rsidRPr="00010F54">
        <w:rPr>
          <w:rFonts w:ascii="Arial" w:hAnsi="Arial" w:cs="Arial"/>
          <w:b/>
          <w:sz w:val="20"/>
          <w:szCs w:val="20"/>
        </w:rPr>
        <w:t>Uprava Republike Slovenije za varno hrano, veterinarstvo in varstvo rastlin (UVHVVR)</w:t>
      </w:r>
      <w:r w:rsidRPr="00010F54">
        <w:rPr>
          <w:rFonts w:ascii="Arial" w:hAnsi="Arial" w:cs="Arial"/>
          <w:sz w:val="20"/>
          <w:szCs w:val="20"/>
        </w:rPr>
        <w:t xml:space="preserve"> je organ v sestavi Ministrstva za kmetijstvo</w:t>
      </w:r>
      <w:r w:rsidR="008D1D47" w:rsidRPr="00010F54">
        <w:rPr>
          <w:rFonts w:ascii="Arial" w:hAnsi="Arial" w:cs="Arial"/>
          <w:sz w:val="20"/>
          <w:szCs w:val="20"/>
        </w:rPr>
        <w:t>, gozdarstvo</w:t>
      </w:r>
      <w:r w:rsidRPr="00010F54">
        <w:rPr>
          <w:rFonts w:ascii="Arial" w:hAnsi="Arial" w:cs="Arial"/>
          <w:sz w:val="20"/>
          <w:szCs w:val="20"/>
        </w:rPr>
        <w:t xml:space="preserve"> </w:t>
      </w:r>
      <w:r w:rsidR="004D7CDA" w:rsidRPr="00010F54">
        <w:rPr>
          <w:rFonts w:ascii="Arial" w:hAnsi="Arial" w:cs="Arial"/>
          <w:sz w:val="20"/>
          <w:szCs w:val="20"/>
        </w:rPr>
        <w:t xml:space="preserve">in prehrano </w:t>
      </w:r>
      <w:r w:rsidRPr="00010F54">
        <w:rPr>
          <w:rFonts w:ascii="Arial" w:hAnsi="Arial" w:cs="Arial"/>
          <w:sz w:val="20"/>
          <w:szCs w:val="20"/>
        </w:rPr>
        <w:t>(M</w:t>
      </w:r>
      <w:r w:rsidR="004D7CDA" w:rsidRPr="00010F54">
        <w:rPr>
          <w:rFonts w:ascii="Arial" w:hAnsi="Arial" w:cs="Arial"/>
          <w:sz w:val="20"/>
          <w:szCs w:val="20"/>
        </w:rPr>
        <w:t>KGP</w:t>
      </w:r>
      <w:r w:rsidRPr="00010F54">
        <w:rPr>
          <w:rFonts w:ascii="Arial" w:hAnsi="Arial" w:cs="Arial"/>
          <w:sz w:val="20"/>
          <w:szCs w:val="20"/>
        </w:rPr>
        <w:t xml:space="preserve">). </w:t>
      </w:r>
      <w:r w:rsidR="000B795E" w:rsidRPr="00010F54">
        <w:rPr>
          <w:rFonts w:ascii="Arial" w:hAnsi="Arial" w:cs="Arial"/>
          <w:sz w:val="20"/>
          <w:szCs w:val="20"/>
        </w:rPr>
        <w:t>Opravlja upravne, strokovne naloge ter naloge uradnega nadzora na področju varnosti, kakovosti in označevanja kmetijskih pridelkov in živil, vključno z gensko spremenjenimi živili, razen upravnih nalog na področju zaščite kmetijskih pridelkov in živil (sheme kakovosti) ter kakovosti in prostovoljnega označevanja kmetijskih pridelkov in živil, ki se nanašajo na pripravo predlogov predpisov, drugih aktov in gradiv, vodenje registrov in evidenc ter poročanje. Opravlja upravne, strokovne ter naloge uradnega nadzora na področju varnosti, kakovosti in označevanja naravnih mineralnih vod, krme, vključno z gensko spremenjeno krmo; materialov ter izdelkov, namenjenih za stik z živili v postopkih pridelave, predelave in distribucije živil, vključno s prodajo na drobno; vode za napajanje živali; na področju živalskih stranskih proizvodov in pridobljenih proizvodov, ki niso namenjeni prehrani ljudi, razen nalog, ki so v pristojnosti Agencije Republike Slovenije za okolje in Inšpektorata Republike Slovenije za kmetijstvo, go</w:t>
      </w:r>
      <w:r w:rsidR="00BA1841">
        <w:rPr>
          <w:rFonts w:ascii="Arial" w:hAnsi="Arial" w:cs="Arial"/>
          <w:sz w:val="20"/>
          <w:szCs w:val="20"/>
        </w:rPr>
        <w:t xml:space="preserve">zdarstvo, lovstvo in ribištvo. </w:t>
      </w:r>
      <w:r w:rsidR="000B795E" w:rsidRPr="00010F54">
        <w:rPr>
          <w:rFonts w:ascii="Arial" w:hAnsi="Arial" w:cs="Arial"/>
          <w:sz w:val="20"/>
          <w:szCs w:val="20"/>
        </w:rPr>
        <w:t>Opravlja upravne, strokovne ter naloge uradnega nadzora na področju identifikacije in registracije živali, zdravja živali, varstva prebivalstva pred zoonozami, zaščite živali, uporabe in z uporabo povezane sledljivosti zdravil v veterinarski medicini, preventive pri razmnoževanju živali, varstva rastlin, semenskega materiala kmetijskih rastlin, razen nalog javne s</w:t>
      </w:r>
      <w:r w:rsidR="00BA1841">
        <w:rPr>
          <w:rFonts w:ascii="Arial" w:hAnsi="Arial" w:cs="Arial"/>
          <w:sz w:val="20"/>
          <w:szCs w:val="20"/>
        </w:rPr>
        <w:t xml:space="preserve">lužbe na področju semenarstva. </w:t>
      </w:r>
      <w:r w:rsidR="000B795E" w:rsidRPr="00010F54">
        <w:rPr>
          <w:rFonts w:ascii="Arial" w:hAnsi="Arial" w:cs="Arial"/>
          <w:sz w:val="20"/>
          <w:szCs w:val="20"/>
        </w:rPr>
        <w:t>Opravlja naloge ocenjevanja aktivnih snovi ter ocenjevanja in registracije fitofarmacevtskih sredstev ter upravne, strokovne in naloge uradnega nadzora prometa in uporabe fitofarmacevtskih sredstev in testiranja naprav za nanašanje fitofarmacevtskih sredstev. Izvaja procese analize tveganja. Opravlja naloge inšpekcijskega nadzora na področju varstva novih sort kmetijskih rastlin. Inšpekcijski nadzor znotraj Uprave Republike Slovenije za varno hrano, veterinarstvo in varstvo rastlin izvaja inšpekcija za varno hrano, veterinarstvo in varstvo rastlin v skladu s pristojnostmi, ki so določene za inšpektorje za hrano, uradne veterinarje in fitosanitarne inšpektorje po področnih zakonih.</w:t>
      </w:r>
    </w:p>
    <w:p w14:paraId="686C7442" w14:textId="77777777" w:rsidR="0044295A" w:rsidRPr="00010F54" w:rsidRDefault="0044295A" w:rsidP="00010F54">
      <w:pPr>
        <w:rPr>
          <w:rFonts w:ascii="Arial" w:hAnsi="Arial" w:cs="Arial"/>
          <w:sz w:val="20"/>
          <w:szCs w:val="20"/>
          <w:lang w:eastAsia="en-US"/>
        </w:rPr>
      </w:pPr>
    </w:p>
    <w:p w14:paraId="41F75117" w14:textId="77777777" w:rsidR="00CE0DAB" w:rsidRPr="00010F54" w:rsidRDefault="00CE0DAB" w:rsidP="00010F54">
      <w:pPr>
        <w:rPr>
          <w:rFonts w:ascii="Arial" w:hAnsi="Arial" w:cs="Arial"/>
          <w:sz w:val="20"/>
          <w:szCs w:val="20"/>
        </w:rPr>
      </w:pPr>
      <w:r w:rsidRPr="00010F54">
        <w:rPr>
          <w:rFonts w:ascii="Arial" w:hAnsi="Arial" w:cs="Arial"/>
          <w:b/>
          <w:sz w:val="20"/>
          <w:szCs w:val="20"/>
        </w:rPr>
        <w:t>Ministrstvo za zdravje (MZ)</w:t>
      </w:r>
      <w:r w:rsidRPr="00010F54">
        <w:rPr>
          <w:rFonts w:ascii="Arial" w:hAnsi="Arial" w:cs="Arial"/>
          <w:sz w:val="20"/>
          <w:szCs w:val="20"/>
        </w:rPr>
        <w:t xml:space="preserve"> opravlja naloge na področjih javnega zdravja, zdravstvenega varstva, zdravstvenega zavarovanja, zdravstvene dejavnosti, kemijske varnosti, varstva pred sevanji, zdravil in medicinskih pripomočkov, prehranskih dopolnil, živil namenjenih dojenčkom in majhnim otrokom, živil za posebne zdravstvene namene, popolnih prehranskih nadomestkov za nadzor nad telesno težo, proizvodnje in prometa materialov, ki prihajajo v stik z živili, njihove uporabe v postopkih proizvodnje in distribucije prehranskih dopolnil ter živil namenjenih dojenčkom in majhnim otrokom, živil za posebne zdravstvene namene, popolnih prehranskih nadomestkov za nadzor nad telesno težo, pitne vode, živil oziroma hrane v gostinski dejavnosti, institucionalnih obratih prehrane in obratih za prehrano na delu z vidika preprečevanja in obvladovanja nalezljivih bolezni.</w:t>
      </w:r>
    </w:p>
    <w:p w14:paraId="2B488991" w14:textId="77777777" w:rsidR="00FC348D" w:rsidRPr="00010F54" w:rsidRDefault="00FC348D" w:rsidP="00010F54">
      <w:pPr>
        <w:rPr>
          <w:rFonts w:ascii="Arial" w:hAnsi="Arial" w:cs="Arial"/>
          <w:b/>
          <w:sz w:val="20"/>
          <w:szCs w:val="20"/>
        </w:rPr>
      </w:pPr>
    </w:p>
    <w:p w14:paraId="2DEA11D4" w14:textId="77777777" w:rsidR="00CE0DAB" w:rsidRPr="00010F54" w:rsidRDefault="00CE0DAB" w:rsidP="00010F54">
      <w:pPr>
        <w:rPr>
          <w:rFonts w:ascii="Arial" w:hAnsi="Arial" w:cs="Arial"/>
          <w:sz w:val="20"/>
          <w:szCs w:val="20"/>
        </w:rPr>
      </w:pPr>
      <w:r w:rsidRPr="00010F54">
        <w:rPr>
          <w:rFonts w:ascii="Arial" w:hAnsi="Arial" w:cs="Arial"/>
          <w:b/>
          <w:sz w:val="20"/>
          <w:szCs w:val="20"/>
        </w:rPr>
        <w:t>Zdravstveni inšpektorat Republike Slovenije (ZIRS)</w:t>
      </w:r>
      <w:r w:rsidRPr="00010F54">
        <w:rPr>
          <w:rFonts w:ascii="Arial" w:hAnsi="Arial" w:cs="Arial"/>
          <w:sz w:val="20"/>
          <w:szCs w:val="20"/>
        </w:rPr>
        <w:t xml:space="preserve"> opravlja naloge inšpekcijskega nadzora na področjih nalezljivih bolezni, prehranskih dopolnil, živil namenjenih dojenčkom in majhnim otrokom, živil za posebne zdravstvene namene, popolnih prehranskih nadomestkov za nadzor nad telesno težo, proizvodnje in prometa materialov ter izdelkov, namenjenih za stik z živili, in njihove uporabe v postopkih proizvodnje in distribucije prehranskih dopolnil ter živil namenjenih dojenčkom in majhnim otrokom, živil za posebne zdravstvene namene, popolnih prehranskih nadomestkov za nadzor nad telesno težo in pitne vode.</w:t>
      </w:r>
    </w:p>
    <w:p w14:paraId="4E8199B8" w14:textId="77777777" w:rsidR="006218D0" w:rsidRPr="00010F54" w:rsidRDefault="006218D0" w:rsidP="00010F54">
      <w:pPr>
        <w:rPr>
          <w:rFonts w:ascii="Arial" w:hAnsi="Arial" w:cs="Arial"/>
          <w:b/>
          <w:bCs/>
          <w:sz w:val="20"/>
          <w:szCs w:val="20"/>
        </w:rPr>
      </w:pPr>
    </w:p>
    <w:p w14:paraId="6D789D59" w14:textId="4546179B" w:rsidR="000B3382" w:rsidRPr="00BA1841" w:rsidRDefault="000B3382" w:rsidP="00010F54">
      <w:pPr>
        <w:rPr>
          <w:rFonts w:ascii="Arial" w:hAnsi="Arial" w:cs="Arial"/>
          <w:b/>
          <w:bCs/>
          <w:sz w:val="20"/>
          <w:szCs w:val="20"/>
        </w:rPr>
      </w:pPr>
      <w:r w:rsidRPr="00010F54">
        <w:rPr>
          <w:rFonts w:ascii="Arial" w:hAnsi="Arial" w:cs="Arial"/>
          <w:b/>
          <w:bCs/>
          <w:sz w:val="20"/>
          <w:szCs w:val="20"/>
        </w:rPr>
        <w:t xml:space="preserve">Nacionalni inštitut za javno zdravje (NIJZ) </w:t>
      </w:r>
      <w:r w:rsidRPr="00010F54">
        <w:rPr>
          <w:rFonts w:ascii="Arial" w:hAnsi="Arial" w:cs="Arial"/>
          <w:sz w:val="20"/>
          <w:szCs w:val="20"/>
        </w:rPr>
        <w:t xml:space="preserve"> je osrednja nacionalna ustanova, katere glavni namen je proučevanje, varovanje in zviševanje ravni zdravja prebivalstva Republike Slovenije s pomočjo ozaveščanja prebivalstva in drugih preventivnih ukrepov. Poleg osrednje vloge v dejavnosti javnega zdravja v Sloveniji se NIJZ aktivno vključuje tudi v mednarodne projekte, ki pokrivajo različna področja zdravja in splošnih javnozdravstvenih problemov prebivalstva. NIJZ predstavlja tudi ekspertno raven za podporo odločitvam, ki jih sprejema država na nacionalnem in lokalnem nivoju in ki imajo posreden ali neposreden vpliv na </w:t>
      </w:r>
      <w:proofErr w:type="spellStart"/>
      <w:r w:rsidRPr="00010F54">
        <w:rPr>
          <w:rFonts w:ascii="Arial" w:hAnsi="Arial" w:cs="Arial"/>
          <w:sz w:val="20"/>
          <w:szCs w:val="20"/>
        </w:rPr>
        <w:t>zdravje.Opravlja</w:t>
      </w:r>
      <w:proofErr w:type="spellEnd"/>
      <w:r w:rsidRPr="00010F54">
        <w:rPr>
          <w:rFonts w:ascii="Arial" w:hAnsi="Arial" w:cs="Arial"/>
          <w:sz w:val="20"/>
          <w:szCs w:val="20"/>
        </w:rPr>
        <w:t xml:space="preserve"> naloge: proučevanje zdravja in zdravstvenega stanja prebival</w:t>
      </w:r>
      <w:r w:rsidRPr="00010F54">
        <w:rPr>
          <w:rFonts w:ascii="Arial" w:hAnsi="Arial" w:cs="Arial"/>
          <w:sz w:val="20"/>
          <w:szCs w:val="20"/>
        </w:rPr>
        <w:softHyphen/>
        <w:t>stva; spremljanja in vrednotenja zdravstvenega varstva ter proučevanje dostopnosti z vidika zadovoljevanja potreb pre</w:t>
      </w:r>
      <w:r w:rsidRPr="00010F54">
        <w:rPr>
          <w:rFonts w:ascii="Arial" w:hAnsi="Arial" w:cs="Arial"/>
          <w:sz w:val="20"/>
          <w:szCs w:val="20"/>
        </w:rPr>
        <w:softHyphen/>
        <w:t xml:space="preserve">bivalstva ter pripravljanja strokovnih podlag za načrtovanje zdravstvenih zmogljivosti; vodenja in upravljanja zbirk podatkov s področja zdravja in zdravstvenega varstva v skladu s posebnimi predpisi; načrtovanja, koordinacije razvoja in spremljanja delovanja informacijskih sistemov, ki podpirajo zbiranje in izmenjavo zdravstvenih podatkov ter kazalnikov javnega zdravja; zagotavljanja statističnih in drugih javno dostopnih podatkov s področja zdravstvenega varstva za ponovno uporabo v skladu s predpisi; spremljanja in proučevanja dejavnikov, ki vplivajo na zdravje, in pripravljanja predlogov ukrepov za zgodnje odkrivanje in omilitev njihovega vpliva; izdelavo celovitih </w:t>
      </w:r>
      <w:r w:rsidRPr="00010F54">
        <w:rPr>
          <w:rFonts w:ascii="Arial" w:hAnsi="Arial" w:cs="Arial"/>
          <w:sz w:val="20"/>
          <w:szCs w:val="20"/>
        </w:rPr>
        <w:lastRenderedPageBreak/>
        <w:t>ocen tveganj za zdravje; spremljanja nalezljivih bolezni, vključno z okužbami, povezanimi z zdravstveno oskrbo ter zgodnjega zaznavanja in odzivanja na dogodke, ki pomenijo nevarnost za javno zdravje; načrtovanja programov, vključno s programom ceplje</w:t>
      </w:r>
      <w:r w:rsidRPr="00010F54">
        <w:rPr>
          <w:rFonts w:ascii="Arial" w:hAnsi="Arial" w:cs="Arial"/>
          <w:sz w:val="20"/>
          <w:szCs w:val="20"/>
        </w:rPr>
        <w:softHyphen/>
        <w:t>nja in zaščite z zdravili, in ukrepov za obvladovanje nalezljivih in drugih bolezni, povezanih s posebnimi izpostavljenostmi v naravnem okolju; načrtovanja, spremljanja, vrednotenja, upravljanja in izvajanja pro</w:t>
      </w:r>
      <w:r w:rsidRPr="00010F54">
        <w:rPr>
          <w:rFonts w:ascii="Arial" w:hAnsi="Arial" w:cs="Arial"/>
          <w:sz w:val="20"/>
          <w:szCs w:val="20"/>
        </w:rPr>
        <w:softHyphen/>
        <w:t>gramov za krepitev zdravja ter preventivnih in presejalnih programov v zdravstveni dejavnosti; zagotavljanja strokovne podpore  Ministrstvu za zdravje in zdravstvenemu inšpek</w:t>
      </w:r>
      <w:r w:rsidRPr="00010F54">
        <w:rPr>
          <w:rFonts w:ascii="Arial" w:hAnsi="Arial" w:cs="Arial"/>
          <w:sz w:val="20"/>
          <w:szCs w:val="20"/>
        </w:rPr>
        <w:softHyphen/>
        <w:t>toratu ter Upravi za varno hrano, veterinarstvo in varstvo rastlin; strokovne podpore v postopkih presoj vplivov okolja na zdravje v skladu s posebnimi predpisi; priprave strokovnih podlag za oblikovanje javnih politik in programov na področju javnega zdravja in zdravstvenega varstva; sodelovanja pri pripravi strokovnih podlag za uvajanje novih metod dela v zdravstveni dejavnosti in presoji zdravstve</w:t>
      </w:r>
      <w:r w:rsidRPr="00010F54">
        <w:rPr>
          <w:rFonts w:ascii="Arial" w:hAnsi="Arial" w:cs="Arial"/>
          <w:sz w:val="20"/>
          <w:szCs w:val="20"/>
        </w:rPr>
        <w:softHyphen/>
        <w:t>nih tehnologij; sodelovanja z NLZOH in drugimi znanstveno-raziskoval</w:t>
      </w:r>
      <w:r w:rsidRPr="00010F54">
        <w:rPr>
          <w:rFonts w:ascii="Arial" w:hAnsi="Arial" w:cs="Arial"/>
          <w:sz w:val="20"/>
          <w:szCs w:val="20"/>
        </w:rPr>
        <w:softHyphen/>
        <w:t>nimi inštitucijami na področju javnega zdravja; sodelovanja v delovnih telesih uradnih inštitucij na na</w:t>
      </w:r>
      <w:r w:rsidRPr="00010F54">
        <w:rPr>
          <w:rFonts w:ascii="Arial" w:hAnsi="Arial" w:cs="Arial"/>
          <w:sz w:val="20"/>
          <w:szCs w:val="20"/>
        </w:rPr>
        <w:softHyphen/>
        <w:t>cionalni  in mednarodni ravni; seznanjanja strokovne in splošne javnosti o stanju, raz</w:t>
      </w:r>
      <w:r w:rsidRPr="00010F54">
        <w:rPr>
          <w:rFonts w:ascii="Arial" w:hAnsi="Arial" w:cs="Arial"/>
          <w:sz w:val="20"/>
          <w:szCs w:val="20"/>
        </w:rPr>
        <w:softHyphen/>
        <w:t>iskavah in ugotovitvah na področju javnega zdravja; obveščanja in osveščanja splošne javnosti za dvig zdravstvene pismenosti; pedagoškega, znanstveno-raziskovalnega in izobraževalnega dela na področju javnega zdravja.</w:t>
      </w:r>
    </w:p>
    <w:p w14:paraId="3252D415" w14:textId="77777777" w:rsidR="00323FF0" w:rsidRPr="00010F54" w:rsidRDefault="00323FF0" w:rsidP="00010F54">
      <w:pPr>
        <w:rPr>
          <w:rFonts w:ascii="Arial" w:hAnsi="Arial" w:cs="Arial"/>
          <w:sz w:val="20"/>
          <w:szCs w:val="20"/>
          <w:u w:val="single"/>
        </w:rPr>
      </w:pPr>
    </w:p>
    <w:p w14:paraId="5B3C975C" w14:textId="77777777" w:rsidR="00030806" w:rsidRPr="00010F54" w:rsidRDefault="00030806" w:rsidP="00010F54">
      <w:pPr>
        <w:rPr>
          <w:rFonts w:ascii="Arial" w:hAnsi="Arial" w:cs="Arial"/>
          <w:sz w:val="20"/>
          <w:szCs w:val="20"/>
        </w:rPr>
      </w:pPr>
      <w:r w:rsidRPr="00010F54">
        <w:rPr>
          <w:rFonts w:ascii="Arial" w:hAnsi="Arial" w:cs="Arial"/>
          <w:b/>
          <w:sz w:val="20"/>
          <w:szCs w:val="20"/>
        </w:rPr>
        <w:t>Nacionalni laboratorij za zdravje, okolje in hrano (NLZOH</w:t>
      </w:r>
      <w:r w:rsidRPr="00010F54">
        <w:rPr>
          <w:rFonts w:ascii="Arial" w:hAnsi="Arial" w:cs="Arial"/>
          <w:sz w:val="20"/>
          <w:szCs w:val="20"/>
        </w:rPr>
        <w:t xml:space="preserve">) opravlja naslednje naloge: izvajanje mikrobioloških preizkušanj na področju medicinske mikrobiologije za potrebe izvajalcev zdravstvene dejavnosti; laboratorijsko spremljanje povzročiteljev nalezljivih bolezni; vzpostavitev in vzdrževanje zbirke izolatov patogenih mikroorganizmov za namen epidemioloških raziskav; sodelovanje pri pripravi in usklajevanju programov spremljanja (monitoringov) nacionalnega pomena ter programov vzorčenj in preskušanj v okviru inšpekcijskega nadzora, na področju voda, živil, materialov in izdelkov, namenjenih za stik z živili, nalezljivih bolezni, kozmetike, igrač, izdelkov splošne varnosti, alkohola, tobaka, </w:t>
      </w:r>
      <w:proofErr w:type="spellStart"/>
      <w:r w:rsidRPr="00010F54">
        <w:rPr>
          <w:rFonts w:ascii="Arial" w:hAnsi="Arial" w:cs="Arial"/>
          <w:sz w:val="20"/>
          <w:szCs w:val="20"/>
        </w:rPr>
        <w:t>biocidov</w:t>
      </w:r>
      <w:proofErr w:type="spellEnd"/>
      <w:r w:rsidRPr="00010F54">
        <w:rPr>
          <w:rFonts w:ascii="Arial" w:hAnsi="Arial" w:cs="Arial"/>
          <w:sz w:val="20"/>
          <w:szCs w:val="20"/>
        </w:rPr>
        <w:t xml:space="preserve">, kemikalij, fitofarmacevtskih sredstev, tal, zraka, bioloških sistemov, bivalnega okolja in drugih področij v skladu s posebnimi predpisi; izvajanje vzorčenj in laboratorijskih preskušanj v okviru programov spremljanja nacionalnega pomena ter izvajanje laboratorijskih preskušanj vzorcev, odvzetih v okviru programov inšpekcijskega nadzora, vključno s pripravo poročil; izdelovanje ocen skladnosti, varnosti in ocen tveganja za vzorce iz prejšnje alineje; izvajanje nalog nacionalnih referenčnih laboratorijev, ki vključujejo uvajanje, validacijo in akreditacijo novih metod preskušanj ter vzdrževanje referenčnih sevov in materialov; sodelovanje z NIJZ in posredovanje podatkov za potrebe izvajanja določenih nalog; sodelovanje v delovnih telesih uradnih institucij na nacionalni  in mednarodni ravni; sodelovanje pri celovitem ocenjevanju varnosti in tveganj na stičnih območjih bivalnega okolja in drugih uporabnikov prostora; izvajanje dejavnosti mobilne ekološke enote na področju okolja za primere možnih </w:t>
      </w:r>
      <w:proofErr w:type="spellStart"/>
      <w:r w:rsidRPr="00010F54">
        <w:rPr>
          <w:rFonts w:ascii="Arial" w:hAnsi="Arial" w:cs="Arial"/>
          <w:sz w:val="20"/>
          <w:szCs w:val="20"/>
        </w:rPr>
        <w:t>okoljskih</w:t>
      </w:r>
      <w:proofErr w:type="spellEnd"/>
      <w:r w:rsidRPr="00010F54">
        <w:rPr>
          <w:rFonts w:ascii="Arial" w:hAnsi="Arial" w:cs="Arial"/>
          <w:sz w:val="20"/>
          <w:szCs w:val="20"/>
        </w:rPr>
        <w:t xml:space="preserve"> tveganj; zagotavljanje strokovne podpore pristojnim ministrstvom in inšpektoratom; strokovne podpore v postopkih presoj vplivov okolja na zdravje v skladu s posebnimi predpisi; sodelovanje pri razvojnem in strokovnem delovanju na področju </w:t>
      </w:r>
      <w:proofErr w:type="spellStart"/>
      <w:r w:rsidRPr="00010F54">
        <w:rPr>
          <w:rFonts w:ascii="Arial" w:hAnsi="Arial" w:cs="Arial"/>
          <w:sz w:val="20"/>
          <w:szCs w:val="20"/>
        </w:rPr>
        <w:t>okoljsko</w:t>
      </w:r>
      <w:proofErr w:type="spellEnd"/>
      <w:r w:rsidRPr="00010F54">
        <w:rPr>
          <w:rFonts w:ascii="Arial" w:hAnsi="Arial" w:cs="Arial"/>
          <w:sz w:val="20"/>
          <w:szCs w:val="20"/>
        </w:rPr>
        <w:t>-zdravstvenega informacijskega sistema; obveščanje in osveščanje javnosti ter poročanje v skladu s posebnimi predpisi; pedagoško, znanstveno-raziskovalno in izobraževalno delo na področju dejavnosti NLZOH, v skladu s posebnimi predpisi.</w:t>
      </w:r>
    </w:p>
    <w:p w14:paraId="4190F372" w14:textId="77777777" w:rsidR="0044295A" w:rsidRPr="00010F54" w:rsidRDefault="0044295A" w:rsidP="00010F54">
      <w:pPr>
        <w:rPr>
          <w:rFonts w:ascii="Arial" w:hAnsi="Arial" w:cs="Arial"/>
          <w:b/>
          <w:sz w:val="20"/>
          <w:szCs w:val="20"/>
        </w:rPr>
      </w:pPr>
    </w:p>
    <w:p w14:paraId="155675D1" w14:textId="119A6581" w:rsidR="0065210E" w:rsidRPr="00010F54" w:rsidRDefault="00CA237E" w:rsidP="00010F5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rPr>
      </w:pPr>
      <w:r w:rsidRPr="00010F54">
        <w:rPr>
          <w:rFonts w:ascii="Arial" w:hAnsi="Arial" w:cs="Arial"/>
          <w:b/>
          <w:sz w:val="20"/>
        </w:rPr>
        <w:t>Nacionalni veterinarski inštitut (NVI)</w:t>
      </w:r>
      <w:r w:rsidRPr="00010F54">
        <w:rPr>
          <w:rFonts w:ascii="Arial" w:hAnsi="Arial" w:cs="Arial"/>
          <w:sz w:val="20"/>
        </w:rPr>
        <w:t xml:space="preserve"> izvaja dejavnost javne veterinarske službe, kakršno mora v okviru strokovne inštitucije zagotavljati vsaka članica Evropske unije (EU). Te dejavnosti NVI so definirane v Zakonu o veterinarstvu in Zakonu o veterinarskih merilih skladnosti, predstavljajo pa laboratorijsko in klinično preskušanje zdravil; spremljanje in proučevanje epizootiološkega stanja in razmer v državi; spremljanje zdravstvenega stanja živali, fiziologije in patologije in reprodukcije z osemenjevanjem živali na nacionalni ravni; sodelovanje pri delu komisije za ocenjevanje, odbiro in priznavanje plemenjakov, plemenskih ribjih jat in </w:t>
      </w:r>
      <w:proofErr w:type="spellStart"/>
      <w:r w:rsidRPr="00010F54">
        <w:rPr>
          <w:rFonts w:ascii="Arial" w:hAnsi="Arial" w:cs="Arial"/>
          <w:sz w:val="20"/>
        </w:rPr>
        <w:t>plemenišč</w:t>
      </w:r>
      <w:proofErr w:type="spellEnd"/>
      <w:r w:rsidRPr="00010F54">
        <w:rPr>
          <w:rFonts w:ascii="Arial" w:hAnsi="Arial" w:cs="Arial"/>
          <w:sz w:val="20"/>
        </w:rPr>
        <w:t xml:space="preserve"> matic; priprava strokovnih podlag za načrtovanje in za spremljanje ukrepov v zdravstvenem varstvu živali; spremljanje zdravstvenega stanja in zdravljenje čebel in rib; izvajanje </w:t>
      </w:r>
      <w:proofErr w:type="spellStart"/>
      <w:r w:rsidRPr="00010F54">
        <w:rPr>
          <w:rFonts w:ascii="Arial" w:hAnsi="Arial" w:cs="Arial"/>
          <w:sz w:val="20"/>
        </w:rPr>
        <w:t>patomorfološke</w:t>
      </w:r>
      <w:proofErr w:type="spellEnd"/>
      <w:r w:rsidRPr="00010F54">
        <w:rPr>
          <w:rFonts w:ascii="Arial" w:hAnsi="Arial" w:cs="Arial"/>
          <w:sz w:val="20"/>
        </w:rPr>
        <w:t xml:space="preserve"> diagnostike, izvajanje DDD; laboratorijske preiskave materiala živali, živil in surovin živalskega semena, jajčnih celic in zarodkov, vode za napajanje živali, zraka, zemlje, krme in dodatkov, odpadkov in odplak zaradi diagnostike živalskih kužnih in drugih živalskih bolezni oziroma ugotavljanja zdravstvene ustreznosti proizvodov; specialistične klinične, laboratorijske, rentgenske in druge diagnostične preiskave v skladu s strokovno usmeritvijo; veterinarsko medicinske raziskave; preverjanje rezultatov laboratorijskih preiskav z izvajanjem primerjalnih testov in usklajevanje metodoloških postopkov; organiziranje in izvajanje </w:t>
      </w:r>
      <w:proofErr w:type="spellStart"/>
      <w:r w:rsidRPr="00010F54">
        <w:rPr>
          <w:rFonts w:ascii="Arial" w:hAnsi="Arial" w:cs="Arial"/>
          <w:sz w:val="20"/>
        </w:rPr>
        <w:t>intralaboratorijskega</w:t>
      </w:r>
      <w:proofErr w:type="spellEnd"/>
      <w:r w:rsidRPr="00010F54">
        <w:rPr>
          <w:rFonts w:ascii="Arial" w:hAnsi="Arial" w:cs="Arial"/>
          <w:sz w:val="20"/>
        </w:rPr>
        <w:t xml:space="preserve"> ter </w:t>
      </w:r>
      <w:proofErr w:type="spellStart"/>
      <w:r w:rsidRPr="00010F54">
        <w:rPr>
          <w:rFonts w:ascii="Arial" w:hAnsi="Arial" w:cs="Arial"/>
          <w:sz w:val="20"/>
        </w:rPr>
        <w:t>interlaboratorijskega</w:t>
      </w:r>
      <w:proofErr w:type="spellEnd"/>
      <w:r w:rsidRPr="00010F54">
        <w:rPr>
          <w:rFonts w:ascii="Arial" w:hAnsi="Arial" w:cs="Arial"/>
          <w:sz w:val="20"/>
        </w:rPr>
        <w:t xml:space="preserve"> nadzora; razvijanje in uvajanje novih laboratorijskih metod za diagnostiko in zdravljenje kužnih bolezni, organskih, presnovnih, vzrejnih in drugih bolezni, bolezenskih stanj in poškodb živali; razvijanje in uvajanje novih postopkov pri osemenjevanju in presajanju zarodkov ter laboratorijskega dela z jajčnimi celicami; posredovanje novih veterinarsko </w:t>
      </w:r>
      <w:r w:rsidRPr="00010F54">
        <w:rPr>
          <w:rFonts w:ascii="Arial" w:hAnsi="Arial" w:cs="Arial"/>
          <w:sz w:val="20"/>
        </w:rPr>
        <w:lastRenderedPageBreak/>
        <w:t xml:space="preserve">medicinskih dosežkov, novih postopkov in metod strokovnega dela; izvajanje laboratorijskih analiz vzorcev, odvzetih pri izvajanju uradnega veterinarskega nadzora nad živalskimi kužnimi boleznimi, zoonozami, nad krmo, nad prepovedanimi in nedovoljenimi substancami ter </w:t>
      </w:r>
      <w:proofErr w:type="spellStart"/>
      <w:r w:rsidRPr="00010F54">
        <w:rPr>
          <w:rFonts w:ascii="Arial" w:hAnsi="Arial" w:cs="Arial"/>
          <w:sz w:val="20"/>
        </w:rPr>
        <w:t>rezidui</w:t>
      </w:r>
      <w:proofErr w:type="spellEnd"/>
      <w:r w:rsidRPr="00010F54">
        <w:rPr>
          <w:rFonts w:ascii="Arial" w:hAnsi="Arial" w:cs="Arial"/>
          <w:sz w:val="20"/>
        </w:rPr>
        <w:t xml:space="preserve">, nad živili, nad živalskimi proizvodi, ki niso namenjeni prehrani ljudi ter izvajanje laboratorijskih analiz navedenih v Prilogi k akreditacijski listini SA LP-021 in tistih postopkov analiz, kjer je z dokumentacijo dokazljiva validacija postopkov v skladu z Uredbo </w:t>
      </w:r>
      <w:r w:rsidR="00023ECA" w:rsidRPr="00010F54">
        <w:rPr>
          <w:rFonts w:ascii="Arial" w:hAnsi="Arial" w:cs="Arial"/>
          <w:sz w:val="20"/>
        </w:rPr>
        <w:t>(EU) 2017/625</w:t>
      </w:r>
      <w:r w:rsidRPr="00010F54">
        <w:rPr>
          <w:rFonts w:ascii="Arial" w:hAnsi="Arial" w:cs="Arial"/>
          <w:sz w:val="20"/>
        </w:rPr>
        <w:t xml:space="preserve"> ter vsemi njenimi dopolnitvami; dejavnost vzorčenja živil za potrebe uradnega nadzora za uradne vzorce; pripravo epidemioloških študij in ocen tveganja vnosa živalskih kužnih bolezni v Republiko Slovenijo in raziskavami za ekonomsko optimalne ukrepe in oceno finančnih posledic predpisanih ukrepov pri pojavu živalskih kužnih boleznih; ob pojavu suma določenih kužnih bolezni; zagotavljanje diagnostične terenske in laboratorijske preiskave ter </w:t>
      </w:r>
      <w:proofErr w:type="spellStart"/>
      <w:r w:rsidRPr="00010F54">
        <w:rPr>
          <w:rFonts w:ascii="Arial" w:hAnsi="Arial" w:cs="Arial"/>
          <w:sz w:val="20"/>
        </w:rPr>
        <w:t>patoanatomsko</w:t>
      </w:r>
      <w:proofErr w:type="spellEnd"/>
      <w:r w:rsidRPr="00010F54">
        <w:rPr>
          <w:rFonts w:ascii="Arial" w:hAnsi="Arial" w:cs="Arial"/>
          <w:sz w:val="20"/>
        </w:rPr>
        <w:t xml:space="preserve"> diagnostiko za potrditev oz. izključitev bolezni; dejavnost  VHS; izvajanje nalog nacionalnih referenčnih laboratorijev, ki vključujejo razvoj, </w:t>
      </w:r>
      <w:proofErr w:type="spellStart"/>
      <w:r w:rsidRPr="00010F54">
        <w:rPr>
          <w:rFonts w:ascii="Arial" w:hAnsi="Arial" w:cs="Arial"/>
          <w:sz w:val="20"/>
        </w:rPr>
        <w:t>upeljevanje</w:t>
      </w:r>
      <w:proofErr w:type="spellEnd"/>
      <w:r w:rsidRPr="00010F54">
        <w:rPr>
          <w:rFonts w:ascii="Arial" w:hAnsi="Arial" w:cs="Arial"/>
          <w:sz w:val="20"/>
        </w:rPr>
        <w:t xml:space="preserve">, validacijo in akreditacijo novih metod </w:t>
      </w:r>
      <w:proofErr w:type="spellStart"/>
      <w:r w:rsidRPr="00010F54">
        <w:rPr>
          <w:rFonts w:ascii="Arial" w:hAnsi="Arial" w:cs="Arial"/>
          <w:sz w:val="20"/>
        </w:rPr>
        <w:t>preiskaušanj</w:t>
      </w:r>
      <w:proofErr w:type="spellEnd"/>
      <w:r w:rsidRPr="00010F54">
        <w:rPr>
          <w:rFonts w:ascii="Arial" w:hAnsi="Arial" w:cs="Arial"/>
          <w:sz w:val="20"/>
        </w:rPr>
        <w:t xml:space="preserve"> ter vzdrževanje referenčnih sevov in materialov. </w:t>
      </w:r>
    </w:p>
    <w:p w14:paraId="264E76A4" w14:textId="77777777" w:rsidR="0065210E" w:rsidRPr="00010F54" w:rsidRDefault="0065210E" w:rsidP="00010F5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rPr>
      </w:pPr>
    </w:p>
    <w:p w14:paraId="79496570" w14:textId="063AA20B" w:rsidR="00CA237E" w:rsidRPr="00010F54" w:rsidRDefault="0065210E" w:rsidP="00010F54">
      <w:pPr>
        <w:spacing w:line="276" w:lineRule="auto"/>
        <w:rPr>
          <w:rFonts w:ascii="Arial" w:hAnsi="Arial" w:cs="Arial"/>
          <w:sz w:val="20"/>
          <w:szCs w:val="20"/>
        </w:rPr>
      </w:pPr>
      <w:r w:rsidRPr="00010F54">
        <w:rPr>
          <w:rFonts w:ascii="Arial" w:hAnsi="Arial" w:cs="Arial"/>
          <w:b/>
          <w:sz w:val="20"/>
          <w:szCs w:val="20"/>
        </w:rPr>
        <w:t>Organigram sodelovanja</w:t>
      </w:r>
      <w:r w:rsidRPr="00010F54">
        <w:rPr>
          <w:rFonts w:ascii="Arial" w:hAnsi="Arial" w:cs="Arial"/>
          <w:sz w:val="20"/>
          <w:szCs w:val="20"/>
        </w:rPr>
        <w:t xml:space="preserve"> med UVHVVR, NIJZ, ZIRS, laboratoriji, veterinarskimi organizacijami in izvajalci zdravstvene dejavnosti:</w:t>
      </w:r>
    </w:p>
    <w:p w14:paraId="2384E8C6" w14:textId="77777777" w:rsidR="00170E69" w:rsidRPr="00010F54" w:rsidRDefault="00170E69" w:rsidP="00010F54">
      <w:pPr>
        <w:spacing w:line="276" w:lineRule="auto"/>
        <w:rPr>
          <w:rFonts w:ascii="Arial" w:hAnsi="Arial" w:cs="Arial"/>
          <w:sz w:val="20"/>
          <w:szCs w:val="20"/>
        </w:rPr>
      </w:pPr>
    </w:p>
    <w:p w14:paraId="6AFA4E7C" w14:textId="77777777" w:rsidR="00BE67B4" w:rsidRPr="00010F54" w:rsidRDefault="00BE67B4" w:rsidP="00010F54">
      <w:pPr>
        <w:pStyle w:val="HTML-oblikovano"/>
        <w:spacing w:line="276" w:lineRule="auto"/>
        <w:rPr>
          <w:rFonts w:ascii="Arial" w:hAnsi="Arial" w:cs="Arial"/>
          <w:sz w:val="20"/>
          <w:u w:val="single"/>
        </w:rPr>
      </w:pPr>
      <w:r w:rsidRPr="00010F54">
        <w:rPr>
          <w:rFonts w:ascii="Arial" w:hAnsi="Arial" w:cs="Arial"/>
          <w:noProof/>
          <w:sz w:val="20"/>
        </w:rPr>
        <mc:AlternateContent>
          <mc:Choice Requires="wpc">
            <w:drawing>
              <wp:inline distT="0" distB="0" distL="0" distR="0" wp14:anchorId="663E70AB" wp14:editId="043AA660">
                <wp:extent cx="6094921" cy="3705225"/>
                <wp:effectExtent l="0" t="0" r="20320" b="9525"/>
                <wp:docPr id="126" name="Platno 88" title="Organigram sodelovanja med institucijami, ki so vpletene v Program zoonoz"/>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5" name="Rectangle 80"/>
                        <wps:cNvSpPr>
                          <a:spLocks noChangeArrowheads="1"/>
                        </wps:cNvSpPr>
                        <wps:spPr bwMode="auto">
                          <a:xfrm>
                            <a:off x="36000" y="2005779"/>
                            <a:ext cx="2422911" cy="800100"/>
                          </a:xfrm>
                          <a:prstGeom prst="rect">
                            <a:avLst/>
                          </a:prstGeom>
                          <a:solidFill>
                            <a:srgbClr val="DDDDDD"/>
                          </a:solidFill>
                          <a:ln w="9525">
                            <a:solidFill>
                              <a:srgbClr val="000000"/>
                            </a:solidFill>
                            <a:miter lim="800000"/>
                            <a:headEnd/>
                            <a:tailEnd/>
                          </a:ln>
                        </wps:spPr>
                        <wps:txbx>
                          <w:txbxContent>
                            <w:p w14:paraId="06F6BDB1" w14:textId="77777777" w:rsidR="005A644E" w:rsidRPr="006218D0" w:rsidRDefault="005A644E" w:rsidP="00170E69">
                              <w:pPr>
                                <w:jc w:val="center"/>
                                <w:rPr>
                                  <w:rFonts w:ascii="Arial" w:hAnsi="Arial" w:cs="Arial"/>
                                  <w:sz w:val="18"/>
                                  <w:szCs w:val="18"/>
                                </w:rPr>
                              </w:pPr>
                              <w:r w:rsidRPr="006218D0">
                                <w:rPr>
                                  <w:rFonts w:ascii="Arial" w:hAnsi="Arial" w:cs="Arial"/>
                                  <w:sz w:val="18"/>
                                  <w:szCs w:val="18"/>
                                </w:rPr>
                                <w:t>Ministrstvo za kmetijstvo, gozdarstvo in prehrano</w:t>
                              </w:r>
                            </w:p>
                            <w:p w14:paraId="42D7EF71" w14:textId="77777777" w:rsidR="005A644E" w:rsidRPr="006218D0" w:rsidRDefault="005A644E" w:rsidP="00170E69">
                              <w:pPr>
                                <w:jc w:val="center"/>
                                <w:rPr>
                                  <w:rFonts w:ascii="Arial" w:hAnsi="Arial" w:cs="Arial"/>
                                  <w:b/>
                                  <w:sz w:val="18"/>
                                  <w:szCs w:val="18"/>
                                </w:rPr>
                              </w:pPr>
                              <w:r w:rsidRPr="006218D0">
                                <w:rPr>
                                  <w:rFonts w:ascii="Arial" w:hAnsi="Arial" w:cs="Arial"/>
                                  <w:b/>
                                  <w:sz w:val="18"/>
                                  <w:szCs w:val="18"/>
                                </w:rPr>
                                <w:t>UPRAVA RS ZA VARNO HRANO, VETERINARSTVO IN VARSTVO RASTLIN (UVHVVR)</w:t>
                              </w:r>
                            </w:p>
                          </w:txbxContent>
                        </wps:txbx>
                        <wps:bodyPr rot="0" vert="horz" wrap="square" lIns="91440" tIns="45720" rIns="91440" bIns="45720" anchor="t" anchorCtr="0" upright="1">
                          <a:noAutofit/>
                        </wps:bodyPr>
                      </wps:wsp>
                      <wps:wsp>
                        <wps:cNvPr id="76" name="Rectangle 81"/>
                        <wps:cNvSpPr>
                          <a:spLocks noChangeArrowheads="1"/>
                        </wps:cNvSpPr>
                        <wps:spPr bwMode="auto">
                          <a:xfrm>
                            <a:off x="3288221" y="1222584"/>
                            <a:ext cx="2743200" cy="592371"/>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78" name="Rectangle 83"/>
                        <wps:cNvSpPr>
                          <a:spLocks noChangeArrowheads="1"/>
                        </wps:cNvSpPr>
                        <wps:spPr bwMode="auto">
                          <a:xfrm>
                            <a:off x="3506026" y="1300748"/>
                            <a:ext cx="2286000" cy="408771"/>
                          </a:xfrm>
                          <a:prstGeom prst="rect">
                            <a:avLst/>
                          </a:prstGeom>
                          <a:solidFill>
                            <a:srgbClr val="FFFFFF"/>
                          </a:solidFill>
                          <a:ln w="9525">
                            <a:solidFill>
                              <a:srgbClr val="000000"/>
                            </a:solidFill>
                            <a:miter lim="800000"/>
                            <a:headEnd/>
                            <a:tailEnd/>
                          </a:ln>
                        </wps:spPr>
                        <wps:txbx>
                          <w:txbxContent>
                            <w:p w14:paraId="7109881B" w14:textId="77777777" w:rsidR="005A644E" w:rsidRPr="00AA3E0D" w:rsidRDefault="005A644E" w:rsidP="00BE67B4">
                              <w:pPr>
                                <w:jc w:val="center"/>
                                <w:rPr>
                                  <w:rFonts w:ascii="Arial" w:hAnsi="Arial" w:cs="Arial"/>
                                  <w:sz w:val="22"/>
                                  <w:szCs w:val="22"/>
                                </w:rPr>
                              </w:pPr>
                              <w:r w:rsidRPr="006218D0">
                                <w:rPr>
                                  <w:rFonts w:ascii="Arial" w:hAnsi="Arial" w:cs="Arial"/>
                                  <w:sz w:val="18"/>
                                  <w:szCs w:val="18"/>
                                </w:rPr>
                                <w:t>Nacionalni laboratorij za zdravje, okolje in hrano (NLZOH)</w:t>
                              </w:r>
                            </w:p>
                          </w:txbxContent>
                        </wps:txbx>
                        <wps:bodyPr rot="0" vert="horz" wrap="square" lIns="91440" tIns="45720" rIns="91440" bIns="45720" anchor="t" anchorCtr="0" upright="1">
                          <a:noAutofit/>
                        </wps:bodyPr>
                      </wps:wsp>
                      <wps:wsp>
                        <wps:cNvPr id="79" name="Rectangle 84"/>
                        <wps:cNvSpPr>
                          <a:spLocks noChangeArrowheads="1"/>
                        </wps:cNvSpPr>
                        <wps:spPr bwMode="auto">
                          <a:xfrm>
                            <a:off x="246571" y="3206211"/>
                            <a:ext cx="1828800" cy="441056"/>
                          </a:xfrm>
                          <a:prstGeom prst="rect">
                            <a:avLst/>
                          </a:prstGeom>
                          <a:solidFill>
                            <a:srgbClr val="DDDDDD"/>
                          </a:solidFill>
                          <a:ln w="9525">
                            <a:solidFill>
                              <a:srgbClr val="000000"/>
                            </a:solidFill>
                            <a:miter lim="800000"/>
                            <a:headEnd/>
                            <a:tailEnd/>
                          </a:ln>
                        </wps:spPr>
                        <wps:txbx>
                          <w:txbxContent>
                            <w:p w14:paraId="38F613E8" w14:textId="77777777" w:rsidR="005A644E" w:rsidRPr="006218D0" w:rsidRDefault="005A644E" w:rsidP="00BE67B4">
                              <w:pPr>
                                <w:jc w:val="center"/>
                                <w:rPr>
                                  <w:rFonts w:ascii="Arial" w:hAnsi="Arial" w:cs="Arial"/>
                                  <w:sz w:val="18"/>
                                  <w:szCs w:val="18"/>
                                </w:rPr>
                              </w:pPr>
                              <w:r w:rsidRPr="006218D0">
                                <w:rPr>
                                  <w:rFonts w:ascii="Arial" w:hAnsi="Arial" w:cs="Arial"/>
                                  <w:sz w:val="18"/>
                                  <w:szCs w:val="18"/>
                                </w:rPr>
                                <w:t>Zasebne veterinarske organizacije s koncesijo</w:t>
                              </w:r>
                            </w:p>
                          </w:txbxContent>
                        </wps:txbx>
                        <wps:bodyPr rot="0" vert="horz" wrap="square" lIns="91440" tIns="45720" rIns="91440" bIns="45720" anchor="t" anchorCtr="0" upright="1">
                          <a:noAutofit/>
                        </wps:bodyPr>
                      </wps:wsp>
                      <wps:wsp>
                        <wps:cNvPr id="80" name="Rectangle 85"/>
                        <wps:cNvSpPr>
                          <a:spLocks noChangeArrowheads="1"/>
                        </wps:cNvSpPr>
                        <wps:spPr bwMode="auto">
                          <a:xfrm>
                            <a:off x="2458911" y="3207020"/>
                            <a:ext cx="1257300" cy="450581"/>
                          </a:xfrm>
                          <a:prstGeom prst="rect">
                            <a:avLst/>
                          </a:prstGeom>
                          <a:solidFill>
                            <a:srgbClr val="DDDDDD"/>
                          </a:solidFill>
                          <a:ln w="9525">
                            <a:solidFill>
                              <a:srgbClr val="000000"/>
                            </a:solidFill>
                            <a:miter lim="800000"/>
                            <a:headEnd/>
                            <a:tailEnd/>
                          </a:ln>
                        </wps:spPr>
                        <wps:txbx>
                          <w:txbxContent>
                            <w:p w14:paraId="1C140A35" w14:textId="77777777" w:rsidR="005A644E" w:rsidRPr="006218D0" w:rsidRDefault="005A644E" w:rsidP="00BE67B4">
                              <w:pPr>
                                <w:jc w:val="center"/>
                                <w:rPr>
                                  <w:rFonts w:ascii="Arial" w:hAnsi="Arial" w:cs="Arial"/>
                                  <w:sz w:val="18"/>
                                  <w:szCs w:val="18"/>
                                </w:rPr>
                              </w:pPr>
                              <w:r w:rsidRPr="006218D0">
                                <w:rPr>
                                  <w:rFonts w:ascii="Arial" w:hAnsi="Arial" w:cs="Arial"/>
                                  <w:sz w:val="18"/>
                                  <w:szCs w:val="18"/>
                                </w:rPr>
                                <w:t>Veterinarska zbornica</w:t>
                              </w:r>
                            </w:p>
                          </w:txbxContent>
                        </wps:txbx>
                        <wps:bodyPr rot="0" vert="horz" wrap="square" lIns="91440" tIns="45720" rIns="91440" bIns="45720" anchor="t" anchorCtr="0" upright="1">
                          <a:noAutofit/>
                        </wps:bodyPr>
                      </wps:wsp>
                      <wps:wsp>
                        <wps:cNvPr id="81" name="Rectangle 86"/>
                        <wps:cNvSpPr>
                          <a:spLocks noChangeArrowheads="1"/>
                        </wps:cNvSpPr>
                        <wps:spPr bwMode="auto">
                          <a:xfrm>
                            <a:off x="4151821" y="3178445"/>
                            <a:ext cx="1943100" cy="479156"/>
                          </a:xfrm>
                          <a:prstGeom prst="rect">
                            <a:avLst/>
                          </a:prstGeom>
                          <a:solidFill>
                            <a:srgbClr val="DDDDDD"/>
                          </a:solidFill>
                          <a:ln w="9525">
                            <a:solidFill>
                              <a:srgbClr val="000000"/>
                            </a:solidFill>
                            <a:miter lim="800000"/>
                            <a:headEnd/>
                            <a:tailEnd/>
                          </a:ln>
                        </wps:spPr>
                        <wps:txbx>
                          <w:txbxContent>
                            <w:p w14:paraId="51BC0779" w14:textId="77777777" w:rsidR="005A644E" w:rsidRPr="006218D0" w:rsidRDefault="005A644E" w:rsidP="00BE67B4">
                              <w:pPr>
                                <w:jc w:val="center"/>
                                <w:rPr>
                                  <w:rFonts w:ascii="Arial" w:hAnsi="Arial" w:cs="Arial"/>
                                  <w:sz w:val="18"/>
                                  <w:szCs w:val="18"/>
                                </w:rPr>
                              </w:pPr>
                              <w:r w:rsidRPr="006218D0">
                                <w:rPr>
                                  <w:rFonts w:ascii="Arial" w:hAnsi="Arial" w:cs="Arial"/>
                                  <w:sz w:val="18"/>
                                  <w:szCs w:val="18"/>
                                </w:rPr>
                                <w:t>Druge organizacije s koncesijo in pooblaščeni laboratoriji</w:t>
                              </w:r>
                            </w:p>
                          </w:txbxContent>
                        </wps:txbx>
                        <wps:bodyPr rot="0" vert="horz" wrap="square" lIns="91440" tIns="45720" rIns="91440" bIns="45720" anchor="t" anchorCtr="0" upright="1">
                          <a:noAutofit/>
                        </wps:bodyPr>
                      </wps:wsp>
                      <wps:wsp>
                        <wps:cNvPr id="83" name="AutoShape 88"/>
                        <wps:cNvSpPr>
                          <a:spLocks noChangeArrowheads="1"/>
                        </wps:cNvSpPr>
                        <wps:spPr bwMode="auto">
                          <a:xfrm>
                            <a:off x="3836963" y="3409141"/>
                            <a:ext cx="228600" cy="228600"/>
                          </a:xfrm>
                          <a:prstGeom prst="left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84" name="AutoShape 89"/>
                        <wps:cNvSpPr>
                          <a:spLocks noChangeArrowheads="1"/>
                        </wps:cNvSpPr>
                        <wps:spPr bwMode="auto">
                          <a:xfrm rot="10800000">
                            <a:off x="2164001" y="3418666"/>
                            <a:ext cx="228600" cy="228600"/>
                          </a:xfrm>
                          <a:prstGeom prst="left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85" name="AutoShape 90"/>
                        <wps:cNvSpPr>
                          <a:spLocks noChangeArrowheads="1"/>
                        </wps:cNvSpPr>
                        <wps:spPr bwMode="auto">
                          <a:xfrm>
                            <a:off x="2568268" y="2370913"/>
                            <a:ext cx="640577" cy="114300"/>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 name="AutoShape 91"/>
                        <wps:cNvSpPr>
                          <a:spLocks noChangeArrowheads="1"/>
                        </wps:cNvSpPr>
                        <wps:spPr bwMode="auto">
                          <a:xfrm rot="3375549">
                            <a:off x="1868978" y="3044396"/>
                            <a:ext cx="571500" cy="114300"/>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 name="AutoShape 92"/>
                        <wps:cNvSpPr>
                          <a:spLocks noChangeArrowheads="1"/>
                        </wps:cNvSpPr>
                        <wps:spPr bwMode="auto">
                          <a:xfrm rot="19029594">
                            <a:off x="2706609" y="2845935"/>
                            <a:ext cx="557571" cy="121349"/>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 name="Rectangle 81"/>
                        <wps:cNvSpPr>
                          <a:spLocks noChangeArrowheads="1"/>
                        </wps:cNvSpPr>
                        <wps:spPr bwMode="auto">
                          <a:xfrm>
                            <a:off x="216619" y="872288"/>
                            <a:ext cx="2340437" cy="575512"/>
                          </a:xfrm>
                          <a:prstGeom prst="rect">
                            <a:avLst/>
                          </a:prstGeom>
                          <a:solidFill>
                            <a:srgbClr val="C0C0C0"/>
                          </a:solidFill>
                          <a:ln w="9525">
                            <a:solidFill>
                              <a:srgbClr val="000000"/>
                            </a:solidFill>
                            <a:miter lim="800000"/>
                            <a:headEnd/>
                            <a:tailEnd/>
                          </a:ln>
                        </wps:spPr>
                        <wps:txbx>
                          <w:txbxContent>
                            <w:p w14:paraId="35778539" w14:textId="77777777" w:rsidR="005A644E" w:rsidRDefault="005A644E" w:rsidP="00BE67B4"/>
                          </w:txbxContent>
                        </wps:txbx>
                        <wps:bodyPr rot="0" vert="horz" wrap="square" lIns="91440" tIns="45720" rIns="91440" bIns="45720" anchor="t" anchorCtr="0" upright="1">
                          <a:noAutofit/>
                        </wps:bodyPr>
                      </wps:wsp>
                      <wps:wsp>
                        <wps:cNvPr id="90" name="Rectangle 83"/>
                        <wps:cNvSpPr>
                          <a:spLocks noChangeArrowheads="1"/>
                        </wps:cNvSpPr>
                        <wps:spPr bwMode="auto">
                          <a:xfrm>
                            <a:off x="300432" y="959153"/>
                            <a:ext cx="2158479" cy="393398"/>
                          </a:xfrm>
                          <a:prstGeom prst="rect">
                            <a:avLst/>
                          </a:prstGeom>
                          <a:solidFill>
                            <a:srgbClr val="FFFFFF"/>
                          </a:solidFill>
                          <a:ln w="9525">
                            <a:solidFill>
                              <a:srgbClr val="000000"/>
                            </a:solidFill>
                            <a:miter lim="800000"/>
                            <a:headEnd/>
                            <a:tailEnd/>
                          </a:ln>
                        </wps:spPr>
                        <wps:txbx>
                          <w:txbxContent>
                            <w:p w14:paraId="453EB47F" w14:textId="77777777" w:rsidR="005A644E" w:rsidRPr="006218D0" w:rsidRDefault="005A644E" w:rsidP="00BE67B4">
                              <w:pPr>
                                <w:pStyle w:val="Navadensplet"/>
                                <w:spacing w:before="0" w:beforeAutospacing="0" w:after="0" w:afterAutospacing="0"/>
                                <w:jc w:val="center"/>
                                <w:rPr>
                                  <w:sz w:val="18"/>
                                  <w:szCs w:val="18"/>
                                </w:rPr>
                              </w:pPr>
                              <w:r w:rsidRPr="006218D0">
                                <w:rPr>
                                  <w:rFonts w:ascii="Arial" w:hAnsi="Arial" w:cs="Arial"/>
                                  <w:sz w:val="18"/>
                                  <w:szCs w:val="18"/>
                                </w:rPr>
                                <w:t xml:space="preserve">Nacionalni inštitut za javno zdravje </w:t>
                              </w:r>
                              <w:r w:rsidRPr="006218D0">
                                <w:rPr>
                                  <w:rFonts w:ascii="Arial" w:hAnsi="Arial" w:cs="Arial"/>
                                  <w:b/>
                                  <w:sz w:val="18"/>
                                  <w:szCs w:val="18"/>
                                </w:rPr>
                                <w:t>(NIJZ)</w:t>
                              </w:r>
                            </w:p>
                          </w:txbxContent>
                        </wps:txbx>
                        <wps:bodyPr rot="0" vert="horz" wrap="square" lIns="91440" tIns="45720" rIns="91440" bIns="45720" anchor="t" anchorCtr="0" upright="1">
                          <a:noAutofit/>
                        </wps:bodyPr>
                      </wps:wsp>
                      <wps:wsp>
                        <wps:cNvPr id="92" name="Rectangle 80"/>
                        <wps:cNvSpPr>
                          <a:spLocks noChangeArrowheads="1"/>
                        </wps:cNvSpPr>
                        <wps:spPr bwMode="auto">
                          <a:xfrm>
                            <a:off x="3579436" y="95276"/>
                            <a:ext cx="2286000" cy="518295"/>
                          </a:xfrm>
                          <a:prstGeom prst="rect">
                            <a:avLst/>
                          </a:prstGeom>
                          <a:solidFill>
                            <a:srgbClr val="DDDDDD"/>
                          </a:solidFill>
                          <a:ln w="9525">
                            <a:solidFill>
                              <a:srgbClr val="000000"/>
                            </a:solidFill>
                            <a:miter lim="800000"/>
                            <a:headEnd/>
                            <a:tailEnd/>
                          </a:ln>
                        </wps:spPr>
                        <wps:txbx>
                          <w:txbxContent>
                            <w:p w14:paraId="27B3A954" w14:textId="24FE0341" w:rsidR="005A644E" w:rsidRPr="006218D0" w:rsidRDefault="005A644E" w:rsidP="00170E69">
                              <w:pPr>
                                <w:pStyle w:val="Navadensplet"/>
                                <w:spacing w:before="0" w:beforeAutospacing="0" w:after="0" w:afterAutospacing="0"/>
                                <w:jc w:val="center"/>
                                <w:rPr>
                                  <w:sz w:val="18"/>
                                  <w:szCs w:val="18"/>
                                </w:rPr>
                              </w:pPr>
                              <w:r w:rsidRPr="006218D0">
                                <w:rPr>
                                  <w:rFonts w:ascii="Arial" w:hAnsi="Arial" w:cs="Arial"/>
                                  <w:sz w:val="18"/>
                                  <w:szCs w:val="18"/>
                                </w:rPr>
                                <w:t>Ministrstvo za zdravje</w:t>
                              </w:r>
                            </w:p>
                            <w:p w14:paraId="3273C47F" w14:textId="77777777" w:rsidR="005A644E" w:rsidRPr="006218D0" w:rsidRDefault="005A644E" w:rsidP="00170E69">
                              <w:pPr>
                                <w:pStyle w:val="Navadensplet"/>
                                <w:spacing w:before="0" w:beforeAutospacing="0" w:after="0" w:afterAutospacing="0"/>
                                <w:jc w:val="center"/>
                                <w:rPr>
                                  <w:rFonts w:ascii="Arial" w:hAnsi="Arial" w:cs="Arial"/>
                                  <w:b/>
                                  <w:bCs/>
                                  <w:sz w:val="18"/>
                                  <w:szCs w:val="18"/>
                                </w:rPr>
                              </w:pPr>
                              <w:r w:rsidRPr="006218D0">
                                <w:rPr>
                                  <w:rFonts w:ascii="Arial" w:hAnsi="Arial" w:cs="Arial"/>
                                  <w:b/>
                                  <w:bCs/>
                                  <w:sz w:val="18"/>
                                  <w:szCs w:val="18"/>
                                </w:rPr>
                                <w:t>ZDRAVSTVENI INŠPEKTORAT RS</w:t>
                              </w:r>
                            </w:p>
                            <w:p w14:paraId="1E4612D5" w14:textId="77777777" w:rsidR="005A644E" w:rsidRPr="006218D0" w:rsidRDefault="005A644E" w:rsidP="00170E69">
                              <w:pPr>
                                <w:pStyle w:val="Navadensplet"/>
                                <w:spacing w:before="0" w:beforeAutospacing="0" w:after="0" w:afterAutospacing="0"/>
                                <w:jc w:val="center"/>
                                <w:rPr>
                                  <w:sz w:val="18"/>
                                  <w:szCs w:val="18"/>
                                </w:rPr>
                              </w:pPr>
                              <w:r w:rsidRPr="006218D0">
                                <w:rPr>
                                  <w:rFonts w:ascii="Arial" w:hAnsi="Arial" w:cs="Arial"/>
                                  <w:b/>
                                  <w:bCs/>
                                  <w:sz w:val="18"/>
                                  <w:szCs w:val="18"/>
                                </w:rPr>
                                <w:t>(ZIRS)</w:t>
                              </w:r>
                            </w:p>
                          </w:txbxContent>
                        </wps:txbx>
                        <wps:bodyPr rot="0" vert="horz" wrap="square" lIns="91440" tIns="45720" rIns="91440" bIns="45720" anchor="t" anchorCtr="0" upright="1">
                          <a:noAutofit/>
                        </wps:bodyPr>
                      </wps:wsp>
                      <wps:wsp>
                        <wps:cNvPr id="93" name="AutoShape 91"/>
                        <wps:cNvSpPr>
                          <a:spLocks noChangeArrowheads="1"/>
                        </wps:cNvSpPr>
                        <wps:spPr bwMode="auto">
                          <a:xfrm rot="5400000">
                            <a:off x="1091630" y="1677407"/>
                            <a:ext cx="427650" cy="114301"/>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4D2EEE" w14:textId="77777777" w:rsidR="005A644E" w:rsidRDefault="005A644E" w:rsidP="00BE67B4"/>
                          </w:txbxContent>
                        </wps:txbx>
                        <wps:bodyPr rot="0" vert="horz" wrap="square" lIns="91440" tIns="45720" rIns="91440" bIns="45720" anchor="t" anchorCtr="0" upright="1">
                          <a:noAutofit/>
                        </wps:bodyPr>
                      </wps:wsp>
                      <wps:wsp>
                        <wps:cNvPr id="94" name="Rectangle 85"/>
                        <wps:cNvSpPr>
                          <a:spLocks noChangeArrowheads="1"/>
                        </wps:cNvSpPr>
                        <wps:spPr bwMode="auto">
                          <a:xfrm>
                            <a:off x="483425" y="95230"/>
                            <a:ext cx="1582421" cy="390546"/>
                          </a:xfrm>
                          <a:prstGeom prst="rect">
                            <a:avLst/>
                          </a:prstGeom>
                          <a:solidFill>
                            <a:srgbClr val="DDDDDD"/>
                          </a:solidFill>
                          <a:ln w="9525">
                            <a:solidFill>
                              <a:srgbClr val="000000"/>
                            </a:solidFill>
                            <a:miter lim="800000"/>
                            <a:headEnd/>
                            <a:tailEnd/>
                          </a:ln>
                        </wps:spPr>
                        <wps:txbx>
                          <w:txbxContent>
                            <w:p w14:paraId="793FD0F7" w14:textId="00B9D470" w:rsidR="005A644E" w:rsidRPr="00E6633E" w:rsidRDefault="005A644E" w:rsidP="00E6633E">
                              <w:pPr>
                                <w:pStyle w:val="Navadensplet"/>
                                <w:spacing w:before="0" w:beforeAutospacing="0" w:after="0" w:afterAutospacing="0"/>
                                <w:jc w:val="center"/>
                              </w:pPr>
                              <w:r>
                                <w:rPr>
                                  <w:rFonts w:ascii="Arial" w:hAnsi="Arial" w:cs="Arial"/>
                                  <w:sz w:val="16"/>
                                  <w:szCs w:val="16"/>
                                </w:rPr>
                                <w:t>I</w:t>
                              </w:r>
                              <w:r w:rsidRPr="006218D0">
                                <w:rPr>
                                  <w:rFonts w:ascii="Arial" w:hAnsi="Arial" w:cs="Arial"/>
                                  <w:sz w:val="18"/>
                                  <w:szCs w:val="18"/>
                                </w:rPr>
                                <w:t>zvajalci zdravstvene dejavnosti*</w:t>
                              </w:r>
                            </w:p>
                          </w:txbxContent>
                        </wps:txbx>
                        <wps:bodyPr rot="0" vert="horz" wrap="square" lIns="91440" tIns="45720" rIns="91440" bIns="45720" anchor="t" anchorCtr="0" upright="1">
                          <a:noAutofit/>
                        </wps:bodyPr>
                      </wps:wsp>
                      <wps:wsp>
                        <wps:cNvPr id="95" name="AutoShape 87"/>
                        <wps:cNvSpPr>
                          <a:spLocks noChangeArrowheads="1"/>
                        </wps:cNvSpPr>
                        <wps:spPr bwMode="auto">
                          <a:xfrm flipH="1">
                            <a:off x="1227645" y="600075"/>
                            <a:ext cx="114300" cy="235540"/>
                          </a:xfrm>
                          <a:prstGeom prst="downArrow">
                            <a:avLst>
                              <a:gd name="adj1" fmla="val 50000"/>
                              <a:gd name="adj2" fmla="val 125000"/>
                            </a:avLst>
                          </a:prstGeom>
                          <a:solidFill>
                            <a:srgbClr val="DDDDDD"/>
                          </a:solidFill>
                          <a:ln w="9525">
                            <a:solidFill>
                              <a:srgbClr val="000000"/>
                            </a:solidFill>
                            <a:miter lim="800000"/>
                            <a:headEnd/>
                            <a:tailEnd/>
                          </a:ln>
                        </wps:spPr>
                        <wps:txbx>
                          <w:txbxContent>
                            <w:p w14:paraId="20408BCE" w14:textId="77777777" w:rsidR="005A644E" w:rsidRDefault="005A644E" w:rsidP="00BE67B4"/>
                          </w:txbxContent>
                        </wps:txbx>
                        <wps:bodyPr rot="0" vert="horz" wrap="square" lIns="91440" tIns="45720" rIns="91440" bIns="45720" anchor="t" anchorCtr="0" upright="1">
                          <a:noAutofit/>
                        </wps:bodyPr>
                      </wps:wsp>
                      <wps:wsp>
                        <wps:cNvPr id="97" name="AutoShape 90"/>
                        <wps:cNvSpPr>
                          <a:spLocks noChangeArrowheads="1"/>
                        </wps:cNvSpPr>
                        <wps:spPr bwMode="auto">
                          <a:xfrm rot="5400000">
                            <a:off x="4534409" y="875272"/>
                            <a:ext cx="409574" cy="96521"/>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4027A3" w14:textId="77777777" w:rsidR="005A644E" w:rsidRDefault="005A644E" w:rsidP="00BE67B4"/>
                          </w:txbxContent>
                        </wps:txbx>
                        <wps:bodyPr rot="0" vert="horz" wrap="square" lIns="91440" tIns="45720" rIns="91440" bIns="45720" anchor="t" anchorCtr="0" upright="1">
                          <a:noAutofit/>
                        </wps:bodyPr>
                      </wps:wsp>
                      <wps:wsp>
                        <wps:cNvPr id="108" name="Rectangle 81"/>
                        <wps:cNvSpPr>
                          <a:spLocks noChangeArrowheads="1"/>
                        </wps:cNvSpPr>
                        <wps:spPr bwMode="auto">
                          <a:xfrm>
                            <a:off x="3299956" y="2158719"/>
                            <a:ext cx="2743200" cy="841656"/>
                          </a:xfrm>
                          <a:prstGeom prst="rect">
                            <a:avLst/>
                          </a:prstGeom>
                          <a:solidFill>
                            <a:srgbClr val="C0C0C0"/>
                          </a:solidFill>
                          <a:ln w="9525">
                            <a:solidFill>
                              <a:srgbClr val="000000"/>
                            </a:solidFill>
                            <a:miter lim="800000"/>
                            <a:headEnd/>
                            <a:tailEnd/>
                          </a:ln>
                        </wps:spPr>
                        <wps:txbx>
                          <w:txbxContent>
                            <w:p w14:paraId="233D9533" w14:textId="77777777" w:rsidR="005A644E" w:rsidRDefault="005A644E" w:rsidP="00BE67B4"/>
                          </w:txbxContent>
                        </wps:txbx>
                        <wps:bodyPr rot="0" vert="horz" wrap="square" lIns="91440" tIns="45720" rIns="91440" bIns="45720" anchor="t" anchorCtr="0" upright="1">
                          <a:noAutofit/>
                        </wps:bodyPr>
                      </wps:wsp>
                      <wps:wsp>
                        <wps:cNvPr id="106" name="AutoShape 90"/>
                        <wps:cNvSpPr>
                          <a:spLocks noChangeArrowheads="1"/>
                        </wps:cNvSpPr>
                        <wps:spPr bwMode="auto">
                          <a:xfrm rot="8827368" flipV="1">
                            <a:off x="2245134" y="1162208"/>
                            <a:ext cx="1682145" cy="163558"/>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91781B" w14:textId="77777777" w:rsidR="005A644E" w:rsidRDefault="005A644E" w:rsidP="00BE67B4">
                              <w:pPr>
                                <w:pStyle w:val="Navadensplet"/>
                                <w:spacing w:before="0" w:beforeAutospacing="0" w:after="0" w:afterAutospacing="0"/>
                              </w:pPr>
                              <w:r>
                                <w:t> </w:t>
                              </w:r>
                            </w:p>
                          </w:txbxContent>
                        </wps:txbx>
                        <wps:bodyPr rot="0" vert="horz" wrap="square" lIns="91440" tIns="45720" rIns="91440" bIns="45720" anchor="t" anchorCtr="0" upright="1">
                          <a:noAutofit/>
                        </wps:bodyPr>
                      </wps:wsp>
                      <wps:wsp>
                        <wps:cNvPr id="107" name="AutoShape 91"/>
                        <wps:cNvSpPr>
                          <a:spLocks noChangeArrowheads="1"/>
                        </wps:cNvSpPr>
                        <wps:spPr bwMode="auto">
                          <a:xfrm rot="19527887">
                            <a:off x="2754657" y="610575"/>
                            <a:ext cx="628515" cy="113659"/>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B96E96" w14:textId="77777777" w:rsidR="005A644E" w:rsidRDefault="005A644E" w:rsidP="00BE67B4">
                              <w:pPr>
                                <w:pStyle w:val="Navadensplet"/>
                                <w:spacing w:before="0" w:beforeAutospacing="0" w:after="0" w:afterAutospacing="0"/>
                              </w:pPr>
                              <w:r>
                                <w:t> </w:t>
                              </w:r>
                            </w:p>
                          </w:txbxContent>
                        </wps:txbx>
                        <wps:bodyPr rot="0" vert="horz" wrap="square" lIns="91440" tIns="45720" rIns="91440" bIns="45720" anchor="t" anchorCtr="0" upright="1">
                          <a:noAutofit/>
                        </wps:bodyPr>
                      </wps:wsp>
                      <wps:wsp>
                        <wps:cNvPr id="110" name="Rectangle 83"/>
                        <wps:cNvSpPr>
                          <a:spLocks noChangeArrowheads="1"/>
                        </wps:cNvSpPr>
                        <wps:spPr bwMode="auto">
                          <a:xfrm>
                            <a:off x="3441671" y="2239886"/>
                            <a:ext cx="2496710" cy="565993"/>
                          </a:xfrm>
                          <a:prstGeom prst="rect">
                            <a:avLst/>
                          </a:prstGeom>
                          <a:solidFill>
                            <a:srgbClr val="FFFFFF"/>
                          </a:solidFill>
                          <a:ln w="9525">
                            <a:solidFill>
                              <a:srgbClr val="000000"/>
                            </a:solidFill>
                            <a:miter lim="800000"/>
                            <a:headEnd/>
                            <a:tailEnd/>
                          </a:ln>
                        </wps:spPr>
                        <wps:txbx>
                          <w:txbxContent>
                            <w:p w14:paraId="72CE3086" w14:textId="77777777" w:rsidR="005A644E" w:rsidRDefault="005A644E" w:rsidP="00BE67B4">
                              <w:pPr>
                                <w:jc w:val="center"/>
                                <w:rPr>
                                  <w:rFonts w:ascii="Arial" w:hAnsi="Arial" w:cs="Arial"/>
                                  <w:sz w:val="18"/>
                                  <w:szCs w:val="18"/>
                                </w:rPr>
                              </w:pPr>
                              <w:r>
                                <w:rPr>
                                  <w:rFonts w:ascii="Arial" w:hAnsi="Arial" w:cs="Arial"/>
                                  <w:sz w:val="18"/>
                                  <w:szCs w:val="18"/>
                                </w:rPr>
                                <w:t xml:space="preserve">Univerza v Ljubljani, </w:t>
                              </w:r>
                            </w:p>
                            <w:p w14:paraId="3BD454F9" w14:textId="0CB26186" w:rsidR="005A644E" w:rsidRPr="006218D0" w:rsidRDefault="005A644E" w:rsidP="00BE67B4">
                              <w:pPr>
                                <w:jc w:val="center"/>
                                <w:rPr>
                                  <w:sz w:val="18"/>
                                  <w:szCs w:val="18"/>
                                </w:rPr>
                              </w:pPr>
                              <w:r>
                                <w:rPr>
                                  <w:rFonts w:ascii="Arial" w:hAnsi="Arial" w:cs="Arial"/>
                                  <w:sz w:val="18"/>
                                  <w:szCs w:val="18"/>
                                </w:rPr>
                                <w:t xml:space="preserve">Veterinarska fakulteta,                                </w:t>
                              </w:r>
                              <w:r w:rsidRPr="006218D0">
                                <w:rPr>
                                  <w:rFonts w:ascii="Arial" w:hAnsi="Arial" w:cs="Arial"/>
                                  <w:sz w:val="18"/>
                                  <w:szCs w:val="18"/>
                                </w:rPr>
                                <w:t>Nacionalni veterinarski inštitut (NVI)</w:t>
                              </w:r>
                            </w:p>
                          </w:txbxContent>
                        </wps:txbx>
                        <wps:bodyPr rot="0" vert="horz" wrap="square" lIns="91440" tIns="45720" rIns="91440" bIns="45720" anchor="t" anchorCtr="0" upright="1">
                          <a:noAutofit/>
                        </wps:bodyPr>
                      </wps:wsp>
                      <wps:wsp>
                        <wps:cNvPr id="77" name="AutoShape 91"/>
                        <wps:cNvSpPr>
                          <a:spLocks noChangeArrowheads="1"/>
                        </wps:cNvSpPr>
                        <wps:spPr bwMode="auto">
                          <a:xfrm rot="5400000">
                            <a:off x="1090697" y="2941200"/>
                            <a:ext cx="318603" cy="100571"/>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CC9E2F" w14:textId="77777777" w:rsidR="005A644E" w:rsidRDefault="005A644E" w:rsidP="00BE67B4">
                              <w:pPr>
                                <w:pStyle w:val="Navadensplet"/>
                                <w:spacing w:before="0" w:beforeAutospacing="0" w:after="0" w:afterAutospacing="0"/>
                                <w:rPr>
                                  <w:szCs w:val="24"/>
                                </w:rPr>
                              </w:pPr>
                              <w:r>
                                <w:t> </w:t>
                              </w:r>
                            </w:p>
                          </w:txbxContent>
                        </wps:txbx>
                        <wps:bodyPr rot="0" vert="horz" wrap="square" lIns="91440" tIns="45720" rIns="91440" bIns="45720" anchor="t" anchorCtr="0" upright="1">
                          <a:noAutofit/>
                        </wps:bodyPr>
                      </wps:wsp>
                      <wps:wsp>
                        <wps:cNvPr id="88" name="AutoShape 91"/>
                        <wps:cNvSpPr>
                          <a:spLocks noChangeArrowheads="1"/>
                        </wps:cNvSpPr>
                        <wps:spPr bwMode="auto">
                          <a:xfrm rot="19527887">
                            <a:off x="2583070" y="1877575"/>
                            <a:ext cx="628015" cy="113030"/>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D395A9" w14:textId="77777777" w:rsidR="005A644E" w:rsidRDefault="005A644E" w:rsidP="006218D0">
                              <w:pPr>
                                <w:pStyle w:val="Navadensplet"/>
                                <w:spacing w:before="0" w:beforeAutospacing="0" w:after="0" w:afterAutospacing="0"/>
                                <w:rPr>
                                  <w:szCs w:val="24"/>
                                </w:rPr>
                              </w:pPr>
                              <w:r>
                                <w:t> </w:t>
                              </w:r>
                            </w:p>
                          </w:txbxContent>
                        </wps:txbx>
                        <wps:bodyPr rot="0" vert="horz" wrap="square" lIns="91440" tIns="45720" rIns="91440" bIns="45720" anchor="t" anchorCtr="0" upright="1">
                          <a:noAutofit/>
                        </wps:bodyPr>
                      </wps:wsp>
                    </wpc:wpc>
                  </a:graphicData>
                </a:graphic>
              </wp:inline>
            </w:drawing>
          </mc:Choice>
          <mc:Fallback>
            <w:pict>
              <v:group w14:anchorId="663E70AB" id="Platno 88" o:spid="_x0000_s1026" editas="canvas" alt="Naslov: Organigram sodelovanja med institucijami, ki so vpletene v Program zoonoz" style="width:479.9pt;height:291.75pt;mso-position-horizontal-relative:char;mso-position-vertical-relative:line" coordsize="60947,37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7;height:37052;visibility:visible;mso-wrap-style:square">
                  <v:fill o:detectmouseclick="t"/>
                  <v:path o:connecttype="none"/>
                </v:shape>
                <v:rect id="Rectangle 80" o:spid="_x0000_s1028" style="position:absolute;left:360;top:20057;width:2422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" fillcolor="#ddd">
                  <v:textbox>
                    <w:txbxContent>
                      <w:p w14:paraId="06F6BDB1" w14:textId="77777777" w:rsidR="005A644E" w:rsidRPr="006218D0" w:rsidRDefault="005A644E" w:rsidP="00170E69">
                        <w:pPr>
                          <w:jc w:val="center"/>
                          <w:rPr>
                            <w:rFonts w:ascii="Arial" w:hAnsi="Arial" w:cs="Arial"/>
                            <w:sz w:val="18"/>
                            <w:szCs w:val="18"/>
                          </w:rPr>
                        </w:pPr>
                        <w:r w:rsidRPr="006218D0">
                          <w:rPr>
                            <w:rFonts w:ascii="Arial" w:hAnsi="Arial" w:cs="Arial"/>
                            <w:sz w:val="18"/>
                            <w:szCs w:val="18"/>
                          </w:rPr>
                          <w:t>Ministrstvo za kmetijstvo, gozdarstvo in prehrano</w:t>
                        </w:r>
                      </w:p>
                      <w:p w14:paraId="42D7EF71" w14:textId="77777777" w:rsidR="005A644E" w:rsidRPr="006218D0" w:rsidRDefault="005A644E" w:rsidP="00170E69">
                        <w:pPr>
                          <w:jc w:val="center"/>
                          <w:rPr>
                            <w:rFonts w:ascii="Arial" w:hAnsi="Arial" w:cs="Arial"/>
                            <w:b/>
                            <w:sz w:val="18"/>
                            <w:szCs w:val="18"/>
                          </w:rPr>
                        </w:pPr>
                        <w:r w:rsidRPr="006218D0">
                          <w:rPr>
                            <w:rFonts w:ascii="Arial" w:hAnsi="Arial" w:cs="Arial"/>
                            <w:b/>
                            <w:sz w:val="18"/>
                            <w:szCs w:val="18"/>
                          </w:rPr>
                          <w:t>UPRAVA RS ZA VARNO HRANO, VETERINARSTVO IN VARSTVO RASTLIN (UVHVVR)</w:t>
                        </w:r>
                      </w:p>
                    </w:txbxContent>
                  </v:textbox>
                </v:rect>
                <v:rect id="Rectangle 81" o:spid="_x0000_s1029" style="position:absolute;left:32882;top:12225;width:27432;height:5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" fillcolor="silver"/>
                <v:rect id="Rectangle 83" o:spid="_x0000_s1030" style="position:absolute;left:35060;top:13007;width:22860;height:4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">
                  <v:textbox>
                    <w:txbxContent>
                      <w:p w14:paraId="7109881B" w14:textId="77777777" w:rsidR="005A644E" w:rsidRPr="00AA3E0D" w:rsidRDefault="005A644E" w:rsidP="00BE67B4">
                        <w:pPr>
                          <w:jc w:val="center"/>
                          <w:rPr>
                            <w:rFonts w:ascii="Arial" w:hAnsi="Arial" w:cs="Arial"/>
                            <w:sz w:val="22"/>
                            <w:szCs w:val="22"/>
                          </w:rPr>
                        </w:pPr>
                        <w:r w:rsidRPr="006218D0">
                          <w:rPr>
                            <w:rFonts w:ascii="Arial" w:hAnsi="Arial" w:cs="Arial"/>
                            <w:sz w:val="18"/>
                            <w:szCs w:val="18"/>
                          </w:rPr>
                          <w:t>Nacionalni laboratorij za zdravje, okolje in hrano (NLZOH)</w:t>
                        </w:r>
                      </w:p>
                    </w:txbxContent>
                  </v:textbox>
                </v:rect>
                <v:rect id="Rectangle 84" o:spid="_x0000_s1031" style="position:absolute;left:2465;top:32062;width:18288;height:4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" fillcolor="#ddd">
                  <v:textbox>
                    <w:txbxContent>
                      <w:p w14:paraId="38F613E8" w14:textId="77777777" w:rsidR="005A644E" w:rsidRPr="006218D0" w:rsidRDefault="005A644E" w:rsidP="00BE67B4">
                        <w:pPr>
                          <w:jc w:val="center"/>
                          <w:rPr>
                            <w:rFonts w:ascii="Arial" w:hAnsi="Arial" w:cs="Arial"/>
                            <w:sz w:val="18"/>
                            <w:szCs w:val="18"/>
                          </w:rPr>
                        </w:pPr>
                        <w:r w:rsidRPr="006218D0">
                          <w:rPr>
                            <w:rFonts w:ascii="Arial" w:hAnsi="Arial" w:cs="Arial"/>
                            <w:sz w:val="18"/>
                            <w:szCs w:val="18"/>
                          </w:rPr>
                          <w:t>Zasebne veterinarske organizacije s koncesijo</w:t>
                        </w:r>
                      </w:p>
                    </w:txbxContent>
                  </v:textbox>
                </v:rect>
                <v:rect id="Rectangle 85" o:spid="_x0000_s1032" style="position:absolute;left:24589;top:32070;width:12573;height:4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" fillcolor="#ddd">
                  <v:textbox>
                    <w:txbxContent>
                      <w:p w14:paraId="1C140A35" w14:textId="77777777" w:rsidR="005A644E" w:rsidRPr="006218D0" w:rsidRDefault="005A644E" w:rsidP="00BE67B4">
                        <w:pPr>
                          <w:jc w:val="center"/>
                          <w:rPr>
                            <w:rFonts w:ascii="Arial" w:hAnsi="Arial" w:cs="Arial"/>
                            <w:sz w:val="18"/>
                            <w:szCs w:val="18"/>
                          </w:rPr>
                        </w:pPr>
                        <w:r w:rsidRPr="006218D0">
                          <w:rPr>
                            <w:rFonts w:ascii="Arial" w:hAnsi="Arial" w:cs="Arial"/>
                            <w:sz w:val="18"/>
                            <w:szCs w:val="18"/>
                          </w:rPr>
                          <w:t>Veterinarska zbornica</w:t>
                        </w:r>
                      </w:p>
                    </w:txbxContent>
                  </v:textbox>
                </v:rect>
                <v:rect id="Rectangle 86" o:spid="_x0000_s1033" style="position:absolute;left:41518;top:31784;width:19431;height:4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" fillcolor="#ddd">
                  <v:textbox>
                    <w:txbxContent>
                      <w:p w14:paraId="51BC0779" w14:textId="77777777" w:rsidR="005A644E" w:rsidRPr="006218D0" w:rsidRDefault="005A644E" w:rsidP="00BE67B4">
                        <w:pPr>
                          <w:jc w:val="center"/>
                          <w:rPr>
                            <w:rFonts w:ascii="Arial" w:hAnsi="Arial" w:cs="Arial"/>
                            <w:sz w:val="18"/>
                            <w:szCs w:val="18"/>
                          </w:rPr>
                        </w:pPr>
                        <w:r w:rsidRPr="006218D0">
                          <w:rPr>
                            <w:rFonts w:ascii="Arial" w:hAnsi="Arial" w:cs="Arial"/>
                            <w:sz w:val="18"/>
                            <w:szCs w:val="18"/>
                          </w:rPr>
                          <w:t>Druge organizacije s koncesijo in pooblaščeni laboratoriji</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88" o:spid="_x0000_s1034" type="#_x0000_t66" style="position:absolute;left:38369;top:34091;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" fillcolor="silver"/>
                <v:shape id="AutoShape 89" o:spid="_x0000_s1035" type="#_x0000_t66" style="position:absolute;left:21640;top:34186;width:2286;height:228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" fillcolor="silver"/>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90" o:spid="_x0000_s1036" type="#_x0000_t69" style="position:absolute;left:25682;top:23709;width:640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" adj="3854" fillcolor="#ddd" strokecolor="#333"/>
                <v:shape id="AutoShape 91" o:spid="_x0000_s1037" type="#_x0000_t69" style="position:absolute;left:18689;top:30443;width:5715;height:1143;rotation:36870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" fillcolor="#ddd" strokecolor="#333"/>
                <v:shape id="AutoShape 92" o:spid="_x0000_s1038" type="#_x0000_t69" style="position:absolute;left:27066;top:28459;width:5575;height:1213;rotation:-280756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" adj="4701" fillcolor="#ddd" strokecolor="#333"/>
                <v:rect id="Rectangle 81" o:spid="_x0000_s1039" style="position:absolute;left:2166;top:8722;width:23404;height:5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" fillcolor="silver">
                  <v:textbox>
                    <w:txbxContent>
                      <w:p w14:paraId="35778539" w14:textId="77777777" w:rsidR="005A644E" w:rsidRDefault="005A644E" w:rsidP="00BE67B4"/>
                    </w:txbxContent>
                  </v:textbox>
                </v:rect>
                <v:rect id="Rectangle 83" o:spid="_x0000_s1040" style="position:absolute;left:3004;top:9591;width:21585;height:3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">
                  <v:textbox>
                    <w:txbxContent>
                      <w:p w14:paraId="453EB47F" w14:textId="77777777" w:rsidR="005A644E" w:rsidRPr="006218D0" w:rsidRDefault="005A644E" w:rsidP="00BE67B4">
                        <w:pPr>
                          <w:pStyle w:val="Navadensplet"/>
                          <w:spacing w:before="0" w:beforeAutospacing="0" w:after="0" w:afterAutospacing="0"/>
                          <w:jc w:val="center"/>
                          <w:rPr>
                            <w:sz w:val="18"/>
                            <w:szCs w:val="18"/>
                          </w:rPr>
                        </w:pPr>
                        <w:r w:rsidRPr="006218D0">
                          <w:rPr>
                            <w:rFonts w:ascii="Arial" w:hAnsi="Arial" w:cs="Arial"/>
                            <w:sz w:val="18"/>
                            <w:szCs w:val="18"/>
                          </w:rPr>
                          <w:t xml:space="preserve">Nacionalni inštitut za javno zdravje </w:t>
                        </w:r>
                        <w:r w:rsidRPr="006218D0">
                          <w:rPr>
                            <w:rFonts w:ascii="Arial" w:hAnsi="Arial" w:cs="Arial"/>
                            <w:b/>
                            <w:sz w:val="18"/>
                            <w:szCs w:val="18"/>
                          </w:rPr>
                          <w:t>(NIJZ)</w:t>
                        </w:r>
                      </w:p>
                    </w:txbxContent>
                  </v:textbox>
                </v:rect>
                <v:rect id="Rectangle 80" o:spid="_x0000_s1041" style="position:absolute;left:35794;top:952;width:22860;height:5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" fillcolor="#ddd">
                  <v:textbox>
                    <w:txbxContent>
                      <w:p w14:paraId="27B3A954" w14:textId="24FE0341" w:rsidR="005A644E" w:rsidRPr="006218D0" w:rsidRDefault="005A644E" w:rsidP="00170E69">
                        <w:pPr>
                          <w:pStyle w:val="Navadensplet"/>
                          <w:spacing w:before="0" w:beforeAutospacing="0" w:after="0" w:afterAutospacing="0"/>
                          <w:jc w:val="center"/>
                          <w:rPr>
                            <w:sz w:val="18"/>
                            <w:szCs w:val="18"/>
                          </w:rPr>
                        </w:pPr>
                        <w:r w:rsidRPr="006218D0">
                          <w:rPr>
                            <w:rFonts w:ascii="Arial" w:hAnsi="Arial" w:cs="Arial"/>
                            <w:sz w:val="18"/>
                            <w:szCs w:val="18"/>
                          </w:rPr>
                          <w:t>Ministrstvo za zdravje</w:t>
                        </w:r>
                      </w:p>
                      <w:p w14:paraId="3273C47F" w14:textId="77777777" w:rsidR="005A644E" w:rsidRPr="006218D0" w:rsidRDefault="005A644E" w:rsidP="00170E69">
                        <w:pPr>
                          <w:pStyle w:val="Navadensplet"/>
                          <w:spacing w:before="0" w:beforeAutospacing="0" w:after="0" w:afterAutospacing="0"/>
                          <w:jc w:val="center"/>
                          <w:rPr>
                            <w:rFonts w:ascii="Arial" w:hAnsi="Arial" w:cs="Arial"/>
                            <w:b/>
                            <w:bCs/>
                            <w:sz w:val="18"/>
                            <w:szCs w:val="18"/>
                          </w:rPr>
                        </w:pPr>
                        <w:r w:rsidRPr="006218D0">
                          <w:rPr>
                            <w:rFonts w:ascii="Arial" w:hAnsi="Arial" w:cs="Arial"/>
                            <w:b/>
                            <w:bCs/>
                            <w:sz w:val="18"/>
                            <w:szCs w:val="18"/>
                          </w:rPr>
                          <w:t>ZDRAVSTVENI INŠPEKTORAT RS</w:t>
                        </w:r>
                      </w:p>
                      <w:p w14:paraId="1E4612D5" w14:textId="77777777" w:rsidR="005A644E" w:rsidRPr="006218D0" w:rsidRDefault="005A644E" w:rsidP="00170E69">
                        <w:pPr>
                          <w:pStyle w:val="Navadensplet"/>
                          <w:spacing w:before="0" w:beforeAutospacing="0" w:after="0" w:afterAutospacing="0"/>
                          <w:jc w:val="center"/>
                          <w:rPr>
                            <w:sz w:val="18"/>
                            <w:szCs w:val="18"/>
                          </w:rPr>
                        </w:pPr>
                        <w:r w:rsidRPr="006218D0">
                          <w:rPr>
                            <w:rFonts w:ascii="Arial" w:hAnsi="Arial" w:cs="Arial"/>
                            <w:b/>
                            <w:bCs/>
                            <w:sz w:val="18"/>
                            <w:szCs w:val="18"/>
                          </w:rPr>
                          <w:t>(ZIRS)</w:t>
                        </w:r>
                      </w:p>
                    </w:txbxContent>
                  </v:textbox>
                </v:rect>
                <v:shape id="AutoShape 91" o:spid="_x0000_s1042" type="#_x0000_t69" style="position:absolute;left:10917;top:16773;width:4276;height:1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" adj="5773" fillcolor="#ddd" strokecolor="#333">
                  <v:textbox>
                    <w:txbxContent>
                      <w:p w14:paraId="014D2EEE" w14:textId="77777777" w:rsidR="005A644E" w:rsidRDefault="005A644E" w:rsidP="00BE67B4"/>
                    </w:txbxContent>
                  </v:textbox>
                </v:shape>
                <v:rect id="Rectangle 85" o:spid="_x0000_s1043" style="position:absolute;left:4834;top:952;width:1582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" fillcolor="#ddd">
                  <v:textbox>
                    <w:txbxContent>
                      <w:p w14:paraId="793FD0F7" w14:textId="00B9D470" w:rsidR="005A644E" w:rsidRPr="00E6633E" w:rsidRDefault="005A644E" w:rsidP="00E6633E">
                        <w:pPr>
                          <w:pStyle w:val="Navadensplet"/>
                          <w:spacing w:before="0" w:beforeAutospacing="0" w:after="0" w:afterAutospacing="0"/>
                          <w:jc w:val="center"/>
                        </w:pPr>
                        <w:r>
                          <w:rPr>
                            <w:rFonts w:ascii="Arial" w:hAnsi="Arial" w:cs="Arial"/>
                            <w:sz w:val="16"/>
                            <w:szCs w:val="16"/>
                          </w:rPr>
                          <w:t>I</w:t>
                        </w:r>
                        <w:r w:rsidRPr="006218D0">
                          <w:rPr>
                            <w:rFonts w:ascii="Arial" w:hAnsi="Arial" w:cs="Arial"/>
                            <w:sz w:val="18"/>
                            <w:szCs w:val="18"/>
                          </w:rPr>
                          <w:t>zvajalci zdravstvene dejavnosti*</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7" o:spid="_x0000_s1044" type="#_x0000_t67" style="position:absolute;left:12276;top:6000;width:1143;height:235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" adj="8498" fillcolor="#ddd">
                  <v:textbox>
                    <w:txbxContent>
                      <w:p w14:paraId="20408BCE" w14:textId="77777777" w:rsidR="005A644E" w:rsidRDefault="005A644E" w:rsidP="00BE67B4"/>
                    </w:txbxContent>
                  </v:textbox>
                </v:shape>
                <v:shape id="AutoShape 90" o:spid="_x0000_s1045" type="#_x0000_t69" style="position:absolute;left:45344;top:8752;width:4096;height:96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" adj="5090" fillcolor="#ddd" strokecolor="#333">
                  <v:textbox>
                    <w:txbxContent>
                      <w:p w14:paraId="674027A3" w14:textId="77777777" w:rsidR="005A644E" w:rsidRDefault="005A644E" w:rsidP="00BE67B4"/>
                    </w:txbxContent>
                  </v:textbox>
                </v:shape>
                <v:rect id="Rectangle 81" o:spid="_x0000_s1046" style="position:absolute;left:32999;top:21587;width:27432;height:8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" fillcolor="silver">
                  <v:textbox>
                    <w:txbxContent>
                      <w:p w14:paraId="233D9533" w14:textId="77777777" w:rsidR="005A644E" w:rsidRDefault="005A644E" w:rsidP="00BE67B4"/>
                    </w:txbxContent>
                  </v:textbox>
                </v:rect>
                <v:shape id="AutoShape 90" o:spid="_x0000_s1047" type="#_x0000_t69" style="position:absolute;left:22451;top:11622;width:16821;height:1635;rotation:-9641840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" adj="2100" fillcolor="#ddd" strokecolor="#333">
                  <v:textbox>
                    <w:txbxContent>
                      <w:p w14:paraId="0C91781B" w14:textId="77777777" w:rsidR="005A644E" w:rsidRDefault="005A644E" w:rsidP="00BE67B4">
                        <w:pPr>
                          <w:pStyle w:val="Navadensplet"/>
                          <w:spacing w:before="0" w:beforeAutospacing="0" w:after="0" w:afterAutospacing="0"/>
                        </w:pPr>
                        <w:r>
                          <w:t> </w:t>
                        </w:r>
                      </w:p>
                    </w:txbxContent>
                  </v:textbox>
                </v:shape>
                <v:shape id="AutoShape 91" o:spid="_x0000_s1048" type="#_x0000_t69" style="position:absolute;left:27546;top:6105;width:6285;height:1137;rotation:-22633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" adj="3906" fillcolor="#ddd" strokecolor="#333">
                  <v:textbox>
                    <w:txbxContent>
                      <w:p w14:paraId="43B96E96" w14:textId="77777777" w:rsidR="005A644E" w:rsidRDefault="005A644E" w:rsidP="00BE67B4">
                        <w:pPr>
                          <w:pStyle w:val="Navadensplet"/>
                          <w:spacing w:before="0" w:beforeAutospacing="0" w:after="0" w:afterAutospacing="0"/>
                        </w:pPr>
                        <w:r>
                          <w:t> </w:t>
                        </w:r>
                      </w:p>
                    </w:txbxContent>
                  </v:textbox>
                </v:shape>
                <v:rect id="Rectangle 83" o:spid="_x0000_s1049" style="position:absolute;left:34416;top:22398;width:24967;height:5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">
                  <v:textbox>
                    <w:txbxContent>
                      <w:p w14:paraId="72CE3086" w14:textId="77777777" w:rsidR="005A644E" w:rsidRDefault="005A644E" w:rsidP="00BE67B4">
                        <w:pPr>
                          <w:jc w:val="center"/>
                          <w:rPr>
                            <w:rFonts w:ascii="Arial" w:hAnsi="Arial" w:cs="Arial"/>
                            <w:sz w:val="18"/>
                            <w:szCs w:val="18"/>
                          </w:rPr>
                        </w:pPr>
                        <w:r>
                          <w:rPr>
                            <w:rFonts w:ascii="Arial" w:hAnsi="Arial" w:cs="Arial"/>
                            <w:sz w:val="18"/>
                            <w:szCs w:val="18"/>
                          </w:rPr>
                          <w:t xml:space="preserve">Univerza v Ljubljani, </w:t>
                        </w:r>
                      </w:p>
                      <w:p w14:paraId="3BD454F9" w14:textId="0CB26186" w:rsidR="005A644E" w:rsidRPr="006218D0" w:rsidRDefault="005A644E" w:rsidP="00BE67B4">
                        <w:pPr>
                          <w:jc w:val="center"/>
                          <w:rPr>
                            <w:sz w:val="18"/>
                            <w:szCs w:val="18"/>
                          </w:rPr>
                        </w:pPr>
                        <w:r>
                          <w:rPr>
                            <w:rFonts w:ascii="Arial" w:hAnsi="Arial" w:cs="Arial"/>
                            <w:sz w:val="18"/>
                            <w:szCs w:val="18"/>
                          </w:rPr>
                          <w:t xml:space="preserve">Veterinarska fakulteta,                                </w:t>
                        </w:r>
                        <w:r w:rsidRPr="006218D0">
                          <w:rPr>
                            <w:rFonts w:ascii="Arial" w:hAnsi="Arial" w:cs="Arial"/>
                            <w:sz w:val="18"/>
                            <w:szCs w:val="18"/>
                          </w:rPr>
                          <w:t>Nacionalni veterinarski inštitut (NVI)</w:t>
                        </w:r>
                      </w:p>
                    </w:txbxContent>
                  </v:textbox>
                </v:rect>
                <v:shape id="AutoShape 91" o:spid="_x0000_s1050" type="#_x0000_t69" style="position:absolute;left:10907;top:29411;width:3186;height:10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" adj="6818" fillcolor="#ddd" strokecolor="#333">
                  <v:textbox>
                    <w:txbxContent>
                      <w:p w14:paraId="5BCC9E2F" w14:textId="77777777" w:rsidR="005A644E" w:rsidRDefault="005A644E" w:rsidP="00BE67B4">
                        <w:pPr>
                          <w:pStyle w:val="Navadensplet"/>
                          <w:spacing w:before="0" w:beforeAutospacing="0" w:after="0" w:afterAutospacing="0"/>
                          <w:rPr>
                            <w:szCs w:val="24"/>
                          </w:rPr>
                        </w:pPr>
                        <w:r>
                          <w:t> </w:t>
                        </w:r>
                      </w:p>
                    </w:txbxContent>
                  </v:textbox>
                </v:shape>
                <v:shape id="AutoShape 91" o:spid="_x0000_s1051" type="#_x0000_t69" style="position:absolute;left:25830;top:18775;width:6280;height:1131;rotation:-22633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" adj="3888" fillcolor="#ddd" strokecolor="#333">
                  <v:textbox>
                    <w:txbxContent>
                      <w:p w14:paraId="00D395A9" w14:textId="77777777" w:rsidR="005A644E" w:rsidRDefault="005A644E" w:rsidP="006218D0">
                        <w:pPr>
                          <w:pStyle w:val="Navadensplet"/>
                          <w:spacing w:before="0" w:beforeAutospacing="0" w:after="0" w:afterAutospacing="0"/>
                          <w:rPr>
                            <w:szCs w:val="24"/>
                          </w:rPr>
                        </w:pPr>
                        <w:r>
                          <w:t> </w:t>
                        </w:r>
                      </w:p>
                    </w:txbxContent>
                  </v:textbox>
                </v:shape>
                <w10:anchorlock/>
              </v:group>
            </w:pict>
          </mc:Fallback>
        </mc:AlternateContent>
      </w:r>
    </w:p>
    <w:p w14:paraId="141CE005" w14:textId="77777777" w:rsidR="00425D71" w:rsidRPr="00010F54" w:rsidRDefault="00425D71" w:rsidP="00010F54">
      <w:pPr>
        <w:pStyle w:val="HTML-oblikovano"/>
        <w:spacing w:line="276" w:lineRule="auto"/>
        <w:rPr>
          <w:rFonts w:ascii="Arial" w:hAnsi="Arial" w:cs="Arial"/>
          <w:sz w:val="20"/>
          <w:u w:val="single"/>
        </w:rPr>
      </w:pPr>
    </w:p>
    <w:p w14:paraId="5F8B400C" w14:textId="77777777" w:rsidR="00BE67B4" w:rsidRPr="00010F54" w:rsidRDefault="00BE67B4" w:rsidP="003E5C92">
      <w:pPr>
        <w:pStyle w:val="HTML-oblikovano"/>
        <w:rPr>
          <w:rFonts w:ascii="Arial" w:hAnsi="Arial" w:cs="Arial"/>
          <w:sz w:val="20"/>
          <w:u w:val="single"/>
        </w:rPr>
      </w:pPr>
      <w:r w:rsidRPr="00010F54">
        <w:rPr>
          <w:rFonts w:ascii="Arial" w:eastAsia="Times New Roman" w:hAnsi="Arial" w:cs="Arial"/>
          <w:sz w:val="20"/>
        </w:rPr>
        <w:t>* Izvajalci zdravstvene dejavnosti so:</w:t>
      </w:r>
    </w:p>
    <w:p w14:paraId="7C25061D" w14:textId="77777777" w:rsidR="00BE67B4" w:rsidRPr="00010F54" w:rsidRDefault="00BE67B4" w:rsidP="003E5C92">
      <w:pPr>
        <w:pStyle w:val="HTML-oblikovano"/>
        <w:tabs>
          <w:tab w:val="left" w:pos="360"/>
        </w:tabs>
        <w:ind w:left="360"/>
        <w:rPr>
          <w:rFonts w:ascii="Arial" w:hAnsi="Arial" w:cs="Arial"/>
          <w:sz w:val="20"/>
          <w:u w:val="single"/>
        </w:rPr>
      </w:pPr>
    </w:p>
    <w:p w14:paraId="33688D1C" w14:textId="77777777" w:rsidR="00BE67B4" w:rsidRPr="00010F54" w:rsidRDefault="00BE67B4" w:rsidP="003E5C92">
      <w:pPr>
        <w:pStyle w:val="HTML-oblikovano"/>
        <w:ind w:left="360"/>
        <w:rPr>
          <w:rFonts w:ascii="Arial" w:hAnsi="Arial" w:cs="Arial"/>
          <w:b/>
          <w:sz w:val="20"/>
        </w:rPr>
      </w:pPr>
      <w:r w:rsidRPr="00010F54">
        <w:rPr>
          <w:rFonts w:ascii="Arial" w:hAnsi="Arial" w:cs="Arial"/>
          <w:b/>
          <w:sz w:val="20"/>
        </w:rPr>
        <w:t>ZASEBNI IZVAJALCI ZDRAVSTVENE DEJAVNOSTI</w:t>
      </w:r>
    </w:p>
    <w:p w14:paraId="4CFA2757" w14:textId="77777777" w:rsidR="00BE67B4" w:rsidRPr="00010F54" w:rsidRDefault="00BE67B4" w:rsidP="003E5C92">
      <w:pPr>
        <w:pStyle w:val="HTML-oblikovano"/>
        <w:numPr>
          <w:ilvl w:val="0"/>
          <w:numId w:val="11"/>
        </w:numPr>
        <w:rPr>
          <w:rFonts w:ascii="Arial" w:hAnsi="Arial" w:cs="Arial"/>
          <w:sz w:val="20"/>
        </w:rPr>
      </w:pPr>
      <w:r w:rsidRPr="00010F54">
        <w:rPr>
          <w:rFonts w:ascii="Arial" w:hAnsi="Arial" w:cs="Arial"/>
          <w:sz w:val="20"/>
        </w:rPr>
        <w:t>s koncesijo</w:t>
      </w:r>
    </w:p>
    <w:p w14:paraId="33C408FA" w14:textId="77777777" w:rsidR="00BE67B4" w:rsidRPr="00010F54" w:rsidRDefault="00BE67B4" w:rsidP="003E5C92">
      <w:pPr>
        <w:pStyle w:val="HTML-oblikovano"/>
        <w:numPr>
          <w:ilvl w:val="0"/>
          <w:numId w:val="11"/>
        </w:numPr>
        <w:rPr>
          <w:rFonts w:ascii="Arial" w:hAnsi="Arial" w:cs="Arial"/>
          <w:sz w:val="20"/>
        </w:rPr>
      </w:pPr>
      <w:r w:rsidRPr="00010F54">
        <w:rPr>
          <w:rFonts w:ascii="Arial" w:hAnsi="Arial" w:cs="Arial"/>
          <w:sz w:val="20"/>
        </w:rPr>
        <w:t>brez koncesije</w:t>
      </w:r>
    </w:p>
    <w:p w14:paraId="02992688" w14:textId="77777777" w:rsidR="00BE67B4" w:rsidRPr="00010F54" w:rsidRDefault="00BE67B4" w:rsidP="003E5C92">
      <w:pPr>
        <w:pStyle w:val="HTML-oblikovano"/>
        <w:ind w:left="360"/>
        <w:rPr>
          <w:rFonts w:ascii="Arial" w:hAnsi="Arial" w:cs="Arial"/>
          <w:b/>
          <w:sz w:val="20"/>
        </w:rPr>
      </w:pPr>
      <w:r w:rsidRPr="00010F54">
        <w:rPr>
          <w:rFonts w:ascii="Arial" w:hAnsi="Arial" w:cs="Arial"/>
          <w:b/>
          <w:sz w:val="20"/>
        </w:rPr>
        <w:t>JAVNI ZDRAVSTVENI ZAVODI</w:t>
      </w:r>
    </w:p>
    <w:p w14:paraId="4867DC5D" w14:textId="77777777" w:rsidR="00BE67B4" w:rsidRPr="00010F54" w:rsidRDefault="00BE67B4" w:rsidP="003E5C92">
      <w:pPr>
        <w:pStyle w:val="HTML-oblikovano"/>
        <w:numPr>
          <w:ilvl w:val="0"/>
          <w:numId w:val="1"/>
        </w:numPr>
        <w:rPr>
          <w:rFonts w:ascii="Arial" w:hAnsi="Arial" w:cs="Arial"/>
          <w:sz w:val="20"/>
        </w:rPr>
      </w:pPr>
      <w:r w:rsidRPr="00010F54">
        <w:rPr>
          <w:rFonts w:ascii="Arial" w:hAnsi="Arial" w:cs="Arial"/>
          <w:sz w:val="20"/>
        </w:rPr>
        <w:t>zdravstveni domovi</w:t>
      </w:r>
    </w:p>
    <w:p w14:paraId="7173A681" w14:textId="70ADE7D1" w:rsidR="003E5C92" w:rsidRDefault="00BE67B4" w:rsidP="00010F54">
      <w:pPr>
        <w:pStyle w:val="HTML-oblikovano"/>
        <w:numPr>
          <w:ilvl w:val="0"/>
          <w:numId w:val="1"/>
        </w:numPr>
        <w:rPr>
          <w:rFonts w:ascii="Arial" w:hAnsi="Arial" w:cs="Arial"/>
          <w:sz w:val="20"/>
        </w:rPr>
      </w:pPr>
      <w:r w:rsidRPr="00010F54">
        <w:rPr>
          <w:rFonts w:ascii="Arial" w:hAnsi="Arial" w:cs="Arial"/>
          <w:sz w:val="20"/>
        </w:rPr>
        <w:t>bolnišnice</w:t>
      </w:r>
    </w:p>
    <w:p w14:paraId="5AA32CB8" w14:textId="3F0998D7" w:rsidR="005D0677" w:rsidRDefault="005D0677" w:rsidP="005D0677">
      <w:pPr>
        <w:pStyle w:val="HTML-oblikovano"/>
        <w:rPr>
          <w:rFonts w:ascii="Arial" w:hAnsi="Arial" w:cs="Arial"/>
          <w:sz w:val="20"/>
        </w:rPr>
      </w:pPr>
    </w:p>
    <w:p w14:paraId="6E393FE7" w14:textId="4F94C228" w:rsidR="005D0677" w:rsidRDefault="005D0677" w:rsidP="005D0677">
      <w:pPr>
        <w:pStyle w:val="HTML-oblikovano"/>
        <w:rPr>
          <w:rFonts w:ascii="Arial" w:hAnsi="Arial" w:cs="Arial"/>
          <w:sz w:val="20"/>
        </w:rPr>
      </w:pPr>
    </w:p>
    <w:p w14:paraId="18E94FD3" w14:textId="03406891" w:rsidR="005D0677" w:rsidRDefault="005D0677" w:rsidP="005D0677">
      <w:pPr>
        <w:pStyle w:val="HTML-oblikovano"/>
        <w:rPr>
          <w:rFonts w:ascii="Arial" w:hAnsi="Arial" w:cs="Arial"/>
          <w:sz w:val="20"/>
        </w:rPr>
      </w:pPr>
    </w:p>
    <w:p w14:paraId="58F82CB6" w14:textId="575CC11C" w:rsidR="005D0677" w:rsidRDefault="005D0677" w:rsidP="005D0677">
      <w:pPr>
        <w:pStyle w:val="HTML-oblikovano"/>
        <w:rPr>
          <w:rFonts w:ascii="Arial" w:hAnsi="Arial" w:cs="Arial"/>
          <w:sz w:val="20"/>
        </w:rPr>
      </w:pPr>
    </w:p>
    <w:p w14:paraId="1C69317B" w14:textId="726DC792" w:rsidR="005D0677" w:rsidRDefault="005D0677" w:rsidP="005D0677">
      <w:pPr>
        <w:pStyle w:val="HTML-oblikovano"/>
        <w:rPr>
          <w:rFonts w:ascii="Arial" w:hAnsi="Arial" w:cs="Arial"/>
          <w:sz w:val="20"/>
        </w:rPr>
      </w:pPr>
    </w:p>
    <w:p w14:paraId="788E0FD7" w14:textId="40A6ABE9" w:rsidR="005D0677" w:rsidRDefault="005D0677" w:rsidP="005D0677">
      <w:pPr>
        <w:pStyle w:val="HTML-oblikovano"/>
        <w:rPr>
          <w:rFonts w:ascii="Arial" w:hAnsi="Arial" w:cs="Arial"/>
          <w:sz w:val="20"/>
        </w:rPr>
      </w:pPr>
    </w:p>
    <w:p w14:paraId="551DD03A" w14:textId="77777777" w:rsidR="005D0677" w:rsidRPr="00862D7E" w:rsidRDefault="005D0677" w:rsidP="005D0677">
      <w:pPr>
        <w:pStyle w:val="HTML-oblikovano"/>
        <w:rPr>
          <w:rFonts w:ascii="Arial" w:hAnsi="Arial" w:cs="Arial"/>
          <w:sz w:val="20"/>
        </w:rPr>
      </w:pPr>
    </w:p>
    <w:p w14:paraId="611A07E2" w14:textId="77777777" w:rsidR="00BA1841" w:rsidRPr="00862D7E" w:rsidRDefault="00BA1841" w:rsidP="00862D7E">
      <w:pPr>
        <w:pStyle w:val="Naslov2"/>
        <w:rPr>
          <w:i w:val="0"/>
          <w:iCs w:val="0"/>
        </w:rPr>
      </w:pPr>
      <w:bookmarkStart w:id="5" w:name="_Toc131880695"/>
      <w:r w:rsidRPr="00862D7E">
        <w:rPr>
          <w:i w:val="0"/>
          <w:iCs w:val="0"/>
        </w:rPr>
        <w:lastRenderedPageBreak/>
        <w:t>5. NAČIN, ČAS POROČANJA IN OBVEŠČANJA</w:t>
      </w:r>
      <w:bookmarkEnd w:id="5"/>
    </w:p>
    <w:p w14:paraId="4E60A11A" w14:textId="57325E7B" w:rsidR="00030806" w:rsidRPr="00010F54" w:rsidRDefault="00030806" w:rsidP="00010F5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outlineLvl w:val="1"/>
        <w:rPr>
          <w:rFonts w:ascii="Arial" w:hAnsi="Arial" w:cs="Arial"/>
          <w:b/>
          <w:sz w:val="20"/>
        </w:rPr>
      </w:pPr>
    </w:p>
    <w:p w14:paraId="3F1C143C" w14:textId="5052406F" w:rsidR="00030806" w:rsidRPr="005A644E" w:rsidRDefault="00030806" w:rsidP="005A644E">
      <w:pPr>
        <w:rPr>
          <w:rFonts w:ascii="Arial" w:hAnsi="Arial" w:cs="Arial"/>
          <w:sz w:val="20"/>
          <w:szCs w:val="20"/>
        </w:rPr>
      </w:pPr>
      <w:r w:rsidRPr="005A644E">
        <w:rPr>
          <w:rFonts w:ascii="Arial" w:hAnsi="Arial" w:cs="Arial"/>
          <w:sz w:val="20"/>
          <w:szCs w:val="20"/>
        </w:rPr>
        <w:t>V skladu s p</w:t>
      </w:r>
      <w:r w:rsidR="000A723F" w:rsidRPr="005A644E">
        <w:rPr>
          <w:rFonts w:ascii="Arial" w:hAnsi="Arial" w:cs="Arial"/>
          <w:sz w:val="20"/>
          <w:szCs w:val="20"/>
        </w:rPr>
        <w:t>ravilnikom</w:t>
      </w:r>
      <w:r w:rsidRPr="005A644E">
        <w:rPr>
          <w:rFonts w:ascii="Arial" w:hAnsi="Arial" w:cs="Arial"/>
          <w:sz w:val="20"/>
          <w:szCs w:val="20"/>
        </w:rPr>
        <w:t xml:space="preserve">, ki ureja bolezni živali, je potrebno ob sumu ali potrditvi zoonoze obvestiti pristojno zdravstveno službo. Glede na naravo bolezni in če je potrebno, UVHVVR in zdravstvena služba v sodelovanju opravita epidemiološko oziroma epizootiološko poizvedovanje. NIJZ oziroma območne enote NIJZ v primeru izbruha ali epidemije okužbe s povzročitelji zoonoz v živilih izvedejo epidemiološko preiskavo, da si pridobijo ustrezne podatke o epidemiološkem stanju, potencialno vpletenih živilih in potencialnih vzrokih izbruha  oziroma epidemije. V preiskavo mora biti, kolikor je mogoče, vključena mikrobiološka diagnostika (NLZOH, IMI). Na podlagi rezultatov poizvedb UVHVVR izvede ukrepe, skladno z navedenim predpisom. Ukrepe se lahko izvede tudi, če zdravstvena služba obvesti veterinarsko službo o pojavu kliničnih znakov zoonoz pri ljudeh. </w:t>
      </w:r>
    </w:p>
    <w:p w14:paraId="33411B1D" w14:textId="77777777" w:rsidR="00030806" w:rsidRPr="00010F54" w:rsidRDefault="00030806" w:rsidP="00010F54">
      <w:pPr>
        <w:autoSpaceDE w:val="0"/>
        <w:autoSpaceDN w:val="0"/>
        <w:adjustRightInd w:val="0"/>
        <w:rPr>
          <w:rFonts w:ascii="Arial" w:hAnsi="Arial" w:cs="Arial"/>
          <w:sz w:val="20"/>
          <w:szCs w:val="20"/>
        </w:rPr>
      </w:pPr>
    </w:p>
    <w:p w14:paraId="63B9EECA" w14:textId="27EC89C1"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Uradni in drugi laboratoriji, ki opravljajo analize vzorcev nosilcev živilske dejavnosti, morajo o nenavadnem pojavu povzročiteljev (neobičajno število, virulenca, odpornost proti protimikrobnim zdravilom), ki ima lahko posledice za javno zdravje, takoj obvestiti UVHVVR, ZIRS oziroma NIJZ, glede na njihove pristojnosti, oziroma so jim v takih primerih dolžni posredovati zahtevane podatke. Pristojni organ oziroma organizacija podatke preveri in jih oceni. UVHVVR, ZIRS in NIJZ se o takih primerih medsebojno obveščajo.</w:t>
      </w:r>
      <w:r w:rsidR="00930110" w:rsidRPr="00010F54">
        <w:rPr>
          <w:rFonts w:ascii="Arial" w:hAnsi="Arial" w:cs="Arial"/>
          <w:sz w:val="20"/>
          <w:szCs w:val="20"/>
        </w:rPr>
        <w:t xml:space="preserve"> (8.čl Pravilnika o monitoringu zoonoz in povzročiteljev </w:t>
      </w:r>
      <w:proofErr w:type="spellStart"/>
      <w:r w:rsidR="00930110" w:rsidRPr="00010F54">
        <w:rPr>
          <w:rFonts w:ascii="Arial" w:hAnsi="Arial" w:cs="Arial"/>
          <w:sz w:val="20"/>
          <w:szCs w:val="20"/>
        </w:rPr>
        <w:t>zoonov</w:t>
      </w:r>
      <w:proofErr w:type="spellEnd"/>
      <w:r w:rsidR="00930110" w:rsidRPr="00010F54">
        <w:rPr>
          <w:rFonts w:ascii="Arial" w:hAnsi="Arial" w:cs="Arial"/>
          <w:sz w:val="20"/>
          <w:szCs w:val="20"/>
        </w:rPr>
        <w:t>, UL RS št. 114/13)</w:t>
      </w:r>
      <w:r w:rsidR="00DF21A3" w:rsidRPr="00010F54">
        <w:rPr>
          <w:rFonts w:ascii="Arial" w:hAnsi="Arial" w:cs="Arial"/>
          <w:sz w:val="20"/>
          <w:szCs w:val="20"/>
        </w:rPr>
        <w:t>.</w:t>
      </w:r>
    </w:p>
    <w:p w14:paraId="6FE59C33" w14:textId="77777777" w:rsidR="0039785E" w:rsidRPr="00010F54" w:rsidRDefault="0039785E"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41FE8F83" w14:textId="55EEF118" w:rsidR="0039785E" w:rsidRPr="00010F54" w:rsidRDefault="0003080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010F54">
        <w:rPr>
          <w:rFonts w:ascii="Arial" w:eastAsia="Arial Unicode MS" w:hAnsi="Arial" w:cs="Arial"/>
          <w:sz w:val="20"/>
          <w:szCs w:val="20"/>
        </w:rPr>
        <w:t>Obveščanje v primeru izbruha okužb s hrano je urejeno v dokumentu Splošni načrt za obvladovanje dogodkov, povezanih s hrano oziroma krmo. Dokument se pripravlja skupaj z vsemi vpletenimi institucijami; U</w:t>
      </w:r>
      <w:r w:rsidR="00815F5A" w:rsidRPr="00010F54">
        <w:rPr>
          <w:rFonts w:ascii="Arial" w:eastAsia="Arial Unicode MS" w:hAnsi="Arial" w:cs="Arial"/>
          <w:sz w:val="20"/>
          <w:szCs w:val="20"/>
        </w:rPr>
        <w:t xml:space="preserve">VHVVR, ZIRS, </w:t>
      </w:r>
      <w:r w:rsidR="002176BF" w:rsidRPr="00010F54">
        <w:rPr>
          <w:rFonts w:ascii="Arial" w:eastAsia="Arial Unicode MS" w:hAnsi="Arial" w:cs="Arial"/>
          <w:sz w:val="20"/>
          <w:szCs w:val="20"/>
        </w:rPr>
        <w:t>NI</w:t>
      </w:r>
      <w:r w:rsidRPr="00010F54">
        <w:rPr>
          <w:rFonts w:ascii="Arial" w:eastAsia="Arial Unicode MS" w:hAnsi="Arial" w:cs="Arial"/>
          <w:sz w:val="20"/>
          <w:szCs w:val="20"/>
        </w:rPr>
        <w:t>J</w:t>
      </w:r>
      <w:r w:rsidR="002176BF" w:rsidRPr="00010F54">
        <w:rPr>
          <w:rFonts w:ascii="Arial" w:eastAsia="Arial Unicode MS" w:hAnsi="Arial" w:cs="Arial"/>
          <w:sz w:val="20"/>
          <w:szCs w:val="20"/>
        </w:rPr>
        <w:t>Z</w:t>
      </w:r>
      <w:r w:rsidR="00BA1841">
        <w:rPr>
          <w:rFonts w:ascii="Arial" w:eastAsia="Arial Unicode MS" w:hAnsi="Arial" w:cs="Arial"/>
          <w:sz w:val="20"/>
          <w:szCs w:val="20"/>
        </w:rPr>
        <w:t xml:space="preserve"> in NLZOH. </w:t>
      </w:r>
      <w:r w:rsidRPr="00010F54">
        <w:rPr>
          <w:rFonts w:ascii="Arial" w:eastAsia="Arial Unicode MS" w:hAnsi="Arial" w:cs="Arial"/>
          <w:sz w:val="20"/>
          <w:szCs w:val="20"/>
        </w:rPr>
        <w:t>O živilih, ki niso varna, se v skladu s smernicami za delovanje RASFF obvešča tudi RASFF.</w:t>
      </w:r>
      <w:r w:rsidR="005A78B3" w:rsidRPr="00010F54">
        <w:rPr>
          <w:rFonts w:ascii="Arial" w:eastAsia="Arial Unicode MS" w:hAnsi="Arial" w:cs="Arial"/>
          <w:sz w:val="20"/>
          <w:szCs w:val="20"/>
        </w:rPr>
        <w:t xml:space="preserve"> </w:t>
      </w:r>
      <w:r w:rsidR="0039785E" w:rsidRPr="00010F54">
        <w:rPr>
          <w:rFonts w:ascii="Arial" w:eastAsia="Arial Unicode MS" w:hAnsi="Arial" w:cs="Arial"/>
          <w:sz w:val="20"/>
          <w:szCs w:val="20"/>
        </w:rPr>
        <w:t>Način izm</w:t>
      </w:r>
      <w:r w:rsidR="000B3382" w:rsidRPr="00010F54">
        <w:rPr>
          <w:rFonts w:ascii="Arial" w:eastAsia="Arial Unicode MS" w:hAnsi="Arial" w:cs="Arial"/>
          <w:sz w:val="20"/>
          <w:szCs w:val="20"/>
        </w:rPr>
        <w:t>enjave zbranih podatkov monitori</w:t>
      </w:r>
      <w:r w:rsidR="0039785E" w:rsidRPr="00010F54">
        <w:rPr>
          <w:rFonts w:ascii="Arial" w:eastAsia="Arial Unicode MS" w:hAnsi="Arial" w:cs="Arial"/>
          <w:sz w:val="20"/>
          <w:szCs w:val="20"/>
        </w:rPr>
        <w:t>nga zoonoz in povzročiteljev zoonoz med UVHVVR, ZIRS in NIJZ se uredi v algoritmih medsebojnega obveščanja (8.čl. Pravilnika o monitoringu zoonoz in povzroči</w:t>
      </w:r>
      <w:r w:rsidR="000B3382" w:rsidRPr="00010F54">
        <w:rPr>
          <w:rFonts w:ascii="Arial" w:eastAsia="Arial Unicode MS" w:hAnsi="Arial" w:cs="Arial"/>
          <w:sz w:val="20"/>
          <w:szCs w:val="20"/>
        </w:rPr>
        <w:t>teljev zoonoz, UL RS št. 114/13)</w:t>
      </w:r>
      <w:r w:rsidR="0039785E" w:rsidRPr="00010F54">
        <w:rPr>
          <w:rFonts w:ascii="Arial" w:eastAsia="Arial Unicode MS" w:hAnsi="Arial" w:cs="Arial"/>
          <w:sz w:val="20"/>
          <w:szCs w:val="20"/>
        </w:rPr>
        <w:t xml:space="preserve">. </w:t>
      </w:r>
    </w:p>
    <w:p w14:paraId="0A149045" w14:textId="77777777" w:rsidR="00030806" w:rsidRPr="00010F54" w:rsidRDefault="00030806" w:rsidP="00010F54">
      <w:pPr>
        <w:pStyle w:val="HTML-oblikovano"/>
        <w:rPr>
          <w:rFonts w:ascii="Arial" w:hAnsi="Arial" w:cs="Arial"/>
          <w:sz w:val="20"/>
        </w:rPr>
      </w:pPr>
    </w:p>
    <w:p w14:paraId="56D25063" w14:textId="77777777" w:rsidR="00DF21A3" w:rsidRPr="00010F54" w:rsidRDefault="00DF21A3" w:rsidP="00010F54">
      <w:pPr>
        <w:autoSpaceDE w:val="0"/>
        <w:autoSpaceDN w:val="0"/>
        <w:adjustRightInd w:val="0"/>
        <w:rPr>
          <w:rFonts w:ascii="Arial" w:hAnsi="Arial" w:cs="Arial"/>
          <w:sz w:val="20"/>
          <w:szCs w:val="20"/>
        </w:rPr>
      </w:pPr>
      <w:r w:rsidRPr="00010F54">
        <w:rPr>
          <w:rFonts w:ascii="Arial" w:hAnsi="Arial" w:cs="Arial"/>
          <w:sz w:val="20"/>
          <w:szCs w:val="20"/>
        </w:rPr>
        <w:t>Če zoonoza ni navedena v Prilogi I Pravilnika o boleznih živali (Ur.l.RS, št. 81/07 in 24/10), je pa navedena v delu A ali v 1., 2. ali 3. točki dela B, Priloge 1 Pravilnika o monitoringu zoonoz in povzročiteljev zoonoz, poteka obveščanje UVHVVR in zdravstvene službe v skladu z določili slednjega  predpisa. UVHVVR pa lahko izvede ukrepe na podlagi pravilnika, ki ureja bolezni živali, če drug predpis ne določa drugače.</w:t>
      </w:r>
    </w:p>
    <w:p w14:paraId="640753F9" w14:textId="77777777" w:rsidR="00030806" w:rsidRPr="00010F54" w:rsidRDefault="00030806" w:rsidP="00010F54">
      <w:pPr>
        <w:autoSpaceDE w:val="0"/>
        <w:autoSpaceDN w:val="0"/>
        <w:adjustRightInd w:val="0"/>
        <w:rPr>
          <w:rFonts w:ascii="Arial" w:hAnsi="Arial" w:cs="Arial"/>
          <w:sz w:val="20"/>
          <w:szCs w:val="20"/>
        </w:rPr>
      </w:pPr>
    </w:p>
    <w:p w14:paraId="2EA814C7" w14:textId="7355B1AB" w:rsidR="00880CAC" w:rsidRPr="00E97D98" w:rsidRDefault="00880CAC" w:rsidP="00010F54">
      <w:pPr>
        <w:rPr>
          <w:rFonts w:ascii="Arial" w:hAnsi="Arial" w:cs="Arial"/>
          <w:sz w:val="20"/>
          <w:szCs w:val="20"/>
          <w:u w:val="single"/>
        </w:rPr>
      </w:pPr>
      <w:r w:rsidRPr="00010F54">
        <w:rPr>
          <w:rFonts w:ascii="Arial" w:hAnsi="Arial" w:cs="Arial"/>
          <w:sz w:val="20"/>
          <w:szCs w:val="20"/>
          <w:lang w:eastAsia="en-GB"/>
        </w:rPr>
        <w:t xml:space="preserve">Vsako leto se pripravi skupno nacionalno Letno poročilo o zoonozah in povzročiteljih zoonoz. Pri pripravi poročila sodelujejo UVHVVR, NIJZ in ZIRS; vsak v skladu s svojimi pristojnostmi. </w:t>
      </w:r>
      <w:proofErr w:type="spellStart"/>
      <w:r w:rsidRPr="00010F54">
        <w:rPr>
          <w:rFonts w:ascii="Arial" w:hAnsi="Arial" w:cs="Arial"/>
          <w:sz w:val="20"/>
          <w:szCs w:val="20"/>
          <w:lang w:val="it-IT"/>
        </w:rPr>
        <w:t>Letno</w:t>
      </w:r>
      <w:proofErr w:type="spellEnd"/>
      <w:r w:rsidRPr="00010F54">
        <w:rPr>
          <w:rFonts w:ascii="Arial" w:hAnsi="Arial" w:cs="Arial"/>
          <w:sz w:val="20"/>
          <w:szCs w:val="20"/>
          <w:lang w:val="it-IT"/>
        </w:rPr>
        <w:t xml:space="preserve"> </w:t>
      </w:r>
      <w:proofErr w:type="spellStart"/>
      <w:r w:rsidRPr="00010F54">
        <w:rPr>
          <w:rFonts w:ascii="Arial" w:hAnsi="Arial" w:cs="Arial"/>
          <w:sz w:val="20"/>
          <w:szCs w:val="20"/>
          <w:lang w:val="it-IT"/>
        </w:rPr>
        <w:t>poročilo</w:t>
      </w:r>
      <w:proofErr w:type="spellEnd"/>
      <w:r w:rsidRPr="00010F54">
        <w:rPr>
          <w:rFonts w:ascii="Arial" w:hAnsi="Arial" w:cs="Arial"/>
          <w:sz w:val="20"/>
          <w:szCs w:val="20"/>
          <w:lang w:val="it-IT"/>
        </w:rPr>
        <w:t xml:space="preserve"> o </w:t>
      </w:r>
      <w:proofErr w:type="spellStart"/>
      <w:r w:rsidRPr="00010F54">
        <w:rPr>
          <w:rFonts w:ascii="Arial" w:hAnsi="Arial" w:cs="Arial"/>
          <w:sz w:val="20"/>
          <w:szCs w:val="20"/>
          <w:lang w:val="it-IT"/>
        </w:rPr>
        <w:t>zoonozah</w:t>
      </w:r>
      <w:proofErr w:type="spellEnd"/>
      <w:r w:rsidRPr="00010F54">
        <w:rPr>
          <w:rFonts w:ascii="Arial" w:hAnsi="Arial" w:cs="Arial"/>
          <w:sz w:val="20"/>
          <w:szCs w:val="20"/>
          <w:lang w:val="it-IT"/>
        </w:rPr>
        <w:t xml:space="preserve"> in </w:t>
      </w:r>
      <w:proofErr w:type="spellStart"/>
      <w:r w:rsidRPr="00010F54">
        <w:rPr>
          <w:rFonts w:ascii="Arial" w:hAnsi="Arial" w:cs="Arial"/>
          <w:sz w:val="20"/>
          <w:szCs w:val="20"/>
          <w:lang w:val="it-IT"/>
        </w:rPr>
        <w:t>povzročiteljih</w:t>
      </w:r>
      <w:proofErr w:type="spellEnd"/>
      <w:r w:rsidRPr="00010F54">
        <w:rPr>
          <w:rFonts w:ascii="Arial" w:hAnsi="Arial" w:cs="Arial"/>
          <w:sz w:val="20"/>
          <w:szCs w:val="20"/>
          <w:lang w:val="it-IT"/>
        </w:rPr>
        <w:t xml:space="preserve"> </w:t>
      </w:r>
      <w:proofErr w:type="spellStart"/>
      <w:r w:rsidRPr="00010F54">
        <w:rPr>
          <w:rFonts w:ascii="Arial" w:hAnsi="Arial" w:cs="Arial"/>
          <w:sz w:val="20"/>
          <w:szCs w:val="20"/>
          <w:lang w:val="it-IT"/>
        </w:rPr>
        <w:t>zoonoz</w:t>
      </w:r>
      <w:proofErr w:type="spellEnd"/>
      <w:r w:rsidRPr="00010F54">
        <w:rPr>
          <w:rFonts w:ascii="Arial" w:hAnsi="Arial" w:cs="Arial"/>
          <w:sz w:val="20"/>
          <w:szCs w:val="20"/>
          <w:lang w:val="it-IT"/>
        </w:rPr>
        <w:t xml:space="preserve"> se </w:t>
      </w:r>
      <w:proofErr w:type="spellStart"/>
      <w:r w:rsidRPr="00010F54">
        <w:rPr>
          <w:rFonts w:ascii="Arial" w:hAnsi="Arial" w:cs="Arial"/>
          <w:sz w:val="20"/>
          <w:szCs w:val="20"/>
          <w:lang w:val="it-IT"/>
        </w:rPr>
        <w:t>pripravi</w:t>
      </w:r>
      <w:proofErr w:type="spellEnd"/>
      <w:r w:rsidRPr="00010F54">
        <w:rPr>
          <w:rFonts w:ascii="Arial" w:hAnsi="Arial" w:cs="Arial"/>
          <w:sz w:val="20"/>
          <w:szCs w:val="20"/>
          <w:lang w:val="it-IT"/>
        </w:rPr>
        <w:t xml:space="preserve"> </w:t>
      </w:r>
      <w:proofErr w:type="spellStart"/>
      <w:r w:rsidRPr="00010F54">
        <w:rPr>
          <w:rFonts w:ascii="Arial" w:hAnsi="Arial" w:cs="Arial"/>
          <w:sz w:val="20"/>
          <w:szCs w:val="20"/>
          <w:lang w:val="it-IT"/>
        </w:rPr>
        <w:t>na</w:t>
      </w:r>
      <w:proofErr w:type="spellEnd"/>
      <w:r w:rsidRPr="00010F54">
        <w:rPr>
          <w:rFonts w:ascii="Arial" w:hAnsi="Arial" w:cs="Arial"/>
          <w:sz w:val="20"/>
          <w:szCs w:val="20"/>
          <w:lang w:val="it-IT"/>
        </w:rPr>
        <w:t xml:space="preserve"> </w:t>
      </w:r>
      <w:proofErr w:type="spellStart"/>
      <w:r w:rsidRPr="00010F54">
        <w:rPr>
          <w:rFonts w:ascii="Arial" w:hAnsi="Arial" w:cs="Arial"/>
          <w:sz w:val="20"/>
          <w:szCs w:val="20"/>
          <w:lang w:val="it-IT"/>
        </w:rPr>
        <w:t>podlagi</w:t>
      </w:r>
      <w:proofErr w:type="spellEnd"/>
      <w:r w:rsidRPr="00010F54">
        <w:rPr>
          <w:rFonts w:ascii="Arial" w:hAnsi="Arial" w:cs="Arial"/>
          <w:sz w:val="20"/>
          <w:szCs w:val="20"/>
          <w:lang w:val="it-IT"/>
        </w:rPr>
        <w:t xml:space="preserve"> </w:t>
      </w:r>
      <w:proofErr w:type="spellStart"/>
      <w:r w:rsidRPr="00010F54">
        <w:rPr>
          <w:rFonts w:ascii="Arial" w:hAnsi="Arial" w:cs="Arial"/>
          <w:sz w:val="20"/>
          <w:szCs w:val="20"/>
          <w:lang w:val="it-IT"/>
        </w:rPr>
        <w:t>implementacije</w:t>
      </w:r>
      <w:proofErr w:type="spellEnd"/>
      <w:r w:rsidRPr="00010F54">
        <w:rPr>
          <w:rFonts w:ascii="Arial" w:hAnsi="Arial" w:cs="Arial"/>
          <w:sz w:val="20"/>
          <w:szCs w:val="20"/>
          <w:lang w:val="it-IT"/>
        </w:rPr>
        <w:t xml:space="preserve"> </w:t>
      </w:r>
      <w:proofErr w:type="spellStart"/>
      <w:r w:rsidRPr="00010F54">
        <w:rPr>
          <w:rFonts w:ascii="Arial" w:hAnsi="Arial" w:cs="Arial"/>
          <w:sz w:val="20"/>
          <w:szCs w:val="20"/>
          <w:lang w:val="it-IT"/>
        </w:rPr>
        <w:t>Programa</w:t>
      </w:r>
      <w:proofErr w:type="spellEnd"/>
      <w:r w:rsidRPr="00010F54">
        <w:rPr>
          <w:rFonts w:ascii="Arial" w:hAnsi="Arial" w:cs="Arial"/>
          <w:sz w:val="20"/>
          <w:szCs w:val="20"/>
          <w:lang w:val="it-IT"/>
        </w:rPr>
        <w:t xml:space="preserve">, za </w:t>
      </w:r>
      <w:proofErr w:type="spellStart"/>
      <w:r w:rsidRPr="00010F54">
        <w:rPr>
          <w:rFonts w:ascii="Arial" w:hAnsi="Arial" w:cs="Arial"/>
          <w:sz w:val="20"/>
          <w:szCs w:val="20"/>
          <w:lang w:val="it-IT"/>
        </w:rPr>
        <w:t>preteklo</w:t>
      </w:r>
      <w:proofErr w:type="spellEnd"/>
      <w:r w:rsidRPr="00010F54">
        <w:rPr>
          <w:rFonts w:ascii="Arial" w:hAnsi="Arial" w:cs="Arial"/>
          <w:sz w:val="20"/>
          <w:szCs w:val="20"/>
          <w:lang w:val="it-IT"/>
        </w:rPr>
        <w:t xml:space="preserve"> leto. </w:t>
      </w:r>
      <w:proofErr w:type="spellStart"/>
      <w:r w:rsidRPr="00010F54">
        <w:rPr>
          <w:rFonts w:ascii="Arial" w:hAnsi="Arial" w:cs="Arial"/>
          <w:sz w:val="20"/>
          <w:szCs w:val="20"/>
          <w:lang w:val="it-IT"/>
        </w:rPr>
        <w:t>Nacionalna</w:t>
      </w:r>
      <w:proofErr w:type="spellEnd"/>
      <w:r w:rsidRPr="00010F54">
        <w:rPr>
          <w:rFonts w:ascii="Arial" w:hAnsi="Arial" w:cs="Arial"/>
          <w:sz w:val="20"/>
          <w:szCs w:val="20"/>
          <w:lang w:val="it-IT"/>
        </w:rPr>
        <w:t xml:space="preserve"> </w:t>
      </w:r>
      <w:proofErr w:type="spellStart"/>
      <w:r w:rsidRPr="00010F54">
        <w:rPr>
          <w:rFonts w:ascii="Arial" w:hAnsi="Arial" w:cs="Arial"/>
          <w:sz w:val="20"/>
          <w:szCs w:val="20"/>
          <w:lang w:val="it-IT"/>
        </w:rPr>
        <w:t>Letna</w:t>
      </w:r>
      <w:proofErr w:type="spellEnd"/>
      <w:r w:rsidRPr="00010F54">
        <w:rPr>
          <w:rFonts w:ascii="Arial" w:hAnsi="Arial" w:cs="Arial"/>
          <w:sz w:val="20"/>
          <w:szCs w:val="20"/>
          <w:lang w:val="it-IT"/>
        </w:rPr>
        <w:t xml:space="preserve"> </w:t>
      </w:r>
      <w:proofErr w:type="spellStart"/>
      <w:r w:rsidRPr="00010F54">
        <w:rPr>
          <w:rFonts w:ascii="Arial" w:hAnsi="Arial" w:cs="Arial"/>
          <w:sz w:val="20"/>
          <w:szCs w:val="20"/>
          <w:lang w:val="it-IT"/>
        </w:rPr>
        <w:t>poročila</w:t>
      </w:r>
      <w:proofErr w:type="spellEnd"/>
      <w:r w:rsidRPr="00010F54">
        <w:rPr>
          <w:rFonts w:ascii="Arial" w:hAnsi="Arial" w:cs="Arial"/>
          <w:sz w:val="20"/>
          <w:szCs w:val="20"/>
          <w:lang w:val="it-IT"/>
        </w:rPr>
        <w:t xml:space="preserve"> so </w:t>
      </w:r>
      <w:proofErr w:type="spellStart"/>
      <w:r w:rsidRPr="00010F54">
        <w:rPr>
          <w:rFonts w:ascii="Arial" w:hAnsi="Arial" w:cs="Arial"/>
          <w:sz w:val="20"/>
          <w:szCs w:val="20"/>
          <w:lang w:val="it-IT"/>
        </w:rPr>
        <w:t>objavljena</w:t>
      </w:r>
      <w:proofErr w:type="spellEnd"/>
      <w:r w:rsidRPr="00010F54">
        <w:rPr>
          <w:rFonts w:ascii="Arial" w:hAnsi="Arial" w:cs="Arial"/>
          <w:sz w:val="20"/>
          <w:szCs w:val="20"/>
          <w:lang w:val="it-IT"/>
        </w:rPr>
        <w:t xml:space="preserve"> </w:t>
      </w:r>
      <w:proofErr w:type="spellStart"/>
      <w:r w:rsidRPr="00010F54">
        <w:rPr>
          <w:rFonts w:ascii="Arial" w:hAnsi="Arial" w:cs="Arial"/>
          <w:sz w:val="20"/>
          <w:szCs w:val="20"/>
          <w:lang w:val="it-IT"/>
        </w:rPr>
        <w:t>na</w:t>
      </w:r>
      <w:proofErr w:type="spellEnd"/>
      <w:r w:rsidRPr="00010F54">
        <w:rPr>
          <w:rFonts w:ascii="Arial" w:hAnsi="Arial" w:cs="Arial"/>
          <w:sz w:val="20"/>
          <w:szCs w:val="20"/>
          <w:lang w:val="it-IT"/>
        </w:rPr>
        <w:t xml:space="preserve"> </w:t>
      </w:r>
      <w:proofErr w:type="spellStart"/>
      <w:r w:rsidRPr="00010F54">
        <w:rPr>
          <w:rFonts w:ascii="Arial" w:hAnsi="Arial" w:cs="Arial"/>
          <w:sz w:val="20"/>
          <w:szCs w:val="20"/>
          <w:lang w:val="it-IT"/>
        </w:rPr>
        <w:t>spletni</w:t>
      </w:r>
      <w:proofErr w:type="spellEnd"/>
      <w:r w:rsidRPr="00010F54">
        <w:rPr>
          <w:rFonts w:ascii="Arial" w:hAnsi="Arial" w:cs="Arial"/>
          <w:sz w:val="20"/>
          <w:szCs w:val="20"/>
          <w:lang w:val="it-IT"/>
        </w:rPr>
        <w:t xml:space="preserve"> strani </w:t>
      </w:r>
      <w:hyperlink r:id="rId10" w:history="1">
        <w:r w:rsidRPr="003E5C92">
          <w:rPr>
            <w:rStyle w:val="Hiperpovezava"/>
            <w:rFonts w:ascii="Arial" w:hAnsi="Arial" w:cs="Arial"/>
            <w:sz w:val="20"/>
            <w:szCs w:val="20"/>
            <w:lang w:val="it-IT"/>
          </w:rPr>
          <w:t>UVHVVR</w:t>
        </w:r>
      </w:hyperlink>
      <w:r w:rsidR="003E5C92">
        <w:rPr>
          <w:rFonts w:ascii="Arial" w:hAnsi="Arial" w:cs="Arial"/>
          <w:sz w:val="20"/>
          <w:szCs w:val="20"/>
          <w:lang w:val="it-IT"/>
        </w:rPr>
        <w:t xml:space="preserve"> (</w:t>
      </w:r>
      <w:r w:rsidR="003E5C92" w:rsidRPr="003E5C92">
        <w:rPr>
          <w:rFonts w:ascii="Arial" w:hAnsi="Arial" w:cs="Arial"/>
          <w:sz w:val="20"/>
          <w:szCs w:val="20"/>
          <w:lang w:val="it-IT"/>
        </w:rPr>
        <w:t>https://www.gov.si/teme/monitoring-</w:t>
      </w:r>
      <w:proofErr w:type="spellStart"/>
      <w:r w:rsidR="003E5C92" w:rsidRPr="003E5C92">
        <w:rPr>
          <w:rFonts w:ascii="Arial" w:hAnsi="Arial" w:cs="Arial"/>
          <w:sz w:val="20"/>
          <w:szCs w:val="20"/>
          <w:lang w:val="it-IT"/>
        </w:rPr>
        <w:t>zoonoz</w:t>
      </w:r>
      <w:proofErr w:type="spellEnd"/>
      <w:r w:rsidR="003E5C92" w:rsidRPr="003E5C92">
        <w:rPr>
          <w:rFonts w:ascii="Arial" w:hAnsi="Arial" w:cs="Arial"/>
          <w:sz w:val="20"/>
          <w:szCs w:val="20"/>
          <w:lang w:val="it-IT"/>
        </w:rPr>
        <w:t>/</w:t>
      </w:r>
      <w:r w:rsidR="003E5C92">
        <w:rPr>
          <w:rFonts w:ascii="Arial" w:hAnsi="Arial" w:cs="Arial"/>
          <w:sz w:val="20"/>
          <w:szCs w:val="20"/>
          <w:lang w:val="it-IT"/>
        </w:rPr>
        <w:t>).</w:t>
      </w:r>
      <w:r w:rsidR="003E5C92" w:rsidRPr="003E5C92">
        <w:rPr>
          <w:rFonts w:ascii="Arial" w:hAnsi="Arial" w:cs="Arial"/>
          <w:sz w:val="20"/>
          <w:szCs w:val="20"/>
        </w:rPr>
        <w:t xml:space="preserve"> </w:t>
      </w:r>
      <w:r w:rsidR="003E5C92" w:rsidRPr="00010F54">
        <w:rPr>
          <w:rFonts w:ascii="Arial" w:hAnsi="Arial" w:cs="Arial"/>
          <w:sz w:val="20"/>
          <w:szCs w:val="20"/>
        </w:rPr>
        <w:t xml:space="preserve">Dodatne informacije na temo bolezni živali so dosegljive na spletni strani UVHVVR, kjer se objavljajo podatki o </w:t>
      </w:r>
      <w:hyperlink r:id="rId11" w:history="1">
        <w:r w:rsidR="003E5C92" w:rsidRPr="00E97D98">
          <w:rPr>
            <w:rStyle w:val="Hiperpovezava"/>
            <w:rFonts w:ascii="Arial" w:hAnsi="Arial" w:cs="Arial"/>
            <w:sz w:val="20"/>
            <w:szCs w:val="20"/>
          </w:rPr>
          <w:t>stanju bolezni pri živalih</w:t>
        </w:r>
      </w:hyperlink>
      <w:r w:rsidR="003E5C92" w:rsidRPr="00010F54">
        <w:rPr>
          <w:rFonts w:ascii="Arial" w:hAnsi="Arial" w:cs="Arial"/>
          <w:sz w:val="20"/>
          <w:szCs w:val="20"/>
        </w:rPr>
        <w:t>, v Sloveniji, na nivoju EU ali po svetu</w:t>
      </w:r>
      <w:r w:rsidR="00E97D98">
        <w:rPr>
          <w:rFonts w:ascii="Arial" w:hAnsi="Arial" w:cs="Arial"/>
          <w:sz w:val="20"/>
          <w:szCs w:val="20"/>
        </w:rPr>
        <w:t xml:space="preserve"> (</w:t>
      </w:r>
      <w:r w:rsidR="00E97D98" w:rsidRPr="005A644E">
        <w:rPr>
          <w:rFonts w:ascii="Arial" w:hAnsi="Arial" w:cs="Arial"/>
          <w:sz w:val="20"/>
          <w:szCs w:val="20"/>
        </w:rPr>
        <w:t>https://www.gov.si/teme/spremljanje-pojavov-bolezni-zivali/</w:t>
      </w:r>
      <w:r w:rsidR="00E97D98">
        <w:rPr>
          <w:rFonts w:ascii="Arial" w:hAnsi="Arial" w:cs="Arial"/>
          <w:sz w:val="20"/>
          <w:szCs w:val="20"/>
        </w:rPr>
        <w:t xml:space="preserve">). </w:t>
      </w:r>
      <w:r w:rsidRPr="00010F54">
        <w:rPr>
          <w:rFonts w:ascii="Arial" w:hAnsi="Arial" w:cs="Arial"/>
          <w:sz w:val="20"/>
          <w:szCs w:val="20"/>
          <w:lang w:eastAsia="en-GB"/>
        </w:rPr>
        <w:t xml:space="preserve">Podatki o zoonozah in povzročiteljih zoonoz pri ljudeh so objavljeni tudi v Letnih poročilih NIJZ o epidemiološkem spremljanju nalezljivih bolezni. Poročila so objavljena na spletni strani </w:t>
      </w:r>
      <w:hyperlink r:id="rId12" w:history="1">
        <w:r w:rsidR="003E5C92" w:rsidRPr="003E5C92">
          <w:rPr>
            <w:rStyle w:val="Hiperpovezava"/>
            <w:rFonts w:ascii="Arial" w:hAnsi="Arial" w:cs="Arial"/>
            <w:sz w:val="20"/>
            <w:szCs w:val="20"/>
            <w:lang w:eastAsia="en-GB"/>
          </w:rPr>
          <w:t>NIJZ</w:t>
        </w:r>
      </w:hyperlink>
      <w:r w:rsidR="003E5C92">
        <w:rPr>
          <w:rFonts w:ascii="Arial" w:hAnsi="Arial" w:cs="Arial"/>
          <w:sz w:val="20"/>
          <w:szCs w:val="20"/>
          <w:lang w:eastAsia="en-GB"/>
        </w:rPr>
        <w:t xml:space="preserve"> </w:t>
      </w:r>
      <w:r w:rsidR="003E5C92" w:rsidRPr="003E5C92">
        <w:rPr>
          <w:rFonts w:ascii="Arial" w:hAnsi="Arial" w:cs="Arial"/>
          <w:sz w:val="20"/>
          <w:szCs w:val="20"/>
          <w:lang w:eastAsia="en-GB"/>
        </w:rPr>
        <w:t>https://nijz.si/nalezljive-bolezni/spremljanje-nalezljivih-bolezni/epidemiolosko-spremljanje-nalezljivih-bolezni-letna-in-cetrtletna-porocila/</w:t>
      </w:r>
      <w:r w:rsidR="003E5C92">
        <w:rPr>
          <w:rFonts w:ascii="Arial" w:hAnsi="Arial" w:cs="Arial"/>
          <w:sz w:val="20"/>
          <w:szCs w:val="20"/>
          <w:lang w:eastAsia="en-GB"/>
        </w:rPr>
        <w:t xml:space="preserve">). </w:t>
      </w:r>
    </w:p>
    <w:p w14:paraId="0131DF5A" w14:textId="77777777" w:rsidR="00880CAC" w:rsidRPr="00010F54" w:rsidRDefault="00880CAC" w:rsidP="00010F54">
      <w:pPr>
        <w:rPr>
          <w:rFonts w:ascii="Arial" w:hAnsi="Arial" w:cs="Arial"/>
          <w:sz w:val="20"/>
          <w:szCs w:val="20"/>
          <w:lang w:eastAsia="en-GB"/>
        </w:rPr>
      </w:pPr>
    </w:p>
    <w:p w14:paraId="0EF7770A" w14:textId="469E797F" w:rsidR="00EC66F9" w:rsidRPr="00010F54" w:rsidRDefault="00880CAC" w:rsidP="00010F54">
      <w:pPr>
        <w:autoSpaceDE w:val="0"/>
        <w:autoSpaceDN w:val="0"/>
        <w:adjustRightInd w:val="0"/>
        <w:rPr>
          <w:rFonts w:ascii="Arial" w:hAnsi="Arial" w:cs="Arial"/>
          <w:sz w:val="20"/>
          <w:szCs w:val="20"/>
        </w:rPr>
      </w:pPr>
      <w:r w:rsidRPr="00010F54">
        <w:rPr>
          <w:rFonts w:ascii="Arial" w:hAnsi="Arial" w:cs="Arial"/>
          <w:sz w:val="20"/>
          <w:szCs w:val="20"/>
        </w:rPr>
        <w:t xml:space="preserve">Na podlagi 9.člena Pravilnika o monitoringu zoonoz in povzročiteljev zoonoz (Ur.l.RS, št. 114/2013) se poleg nacionalnega Letnega poročila poroča tudi EFSA. UVHVVR, ZIRS, NIJZ, NVI IN NLZOH, vsak v skladu s svojimi pristojnostmi, sodelujejo poročanju EFSA (in ECDC NIJZ). </w:t>
      </w:r>
      <w:r w:rsidR="00EC66F9" w:rsidRPr="00010F54">
        <w:rPr>
          <w:rFonts w:ascii="Arial" w:hAnsi="Arial" w:cs="Arial"/>
          <w:sz w:val="20"/>
          <w:szCs w:val="20"/>
          <w:lang w:eastAsia="en-GB"/>
        </w:rPr>
        <w:t xml:space="preserve">Koordinacijo pri pripravi Poročila izvaja UVHVVR, katerega se za preteklo leto do konca meseca maja posreduje </w:t>
      </w:r>
      <w:r w:rsidR="00EC66F9" w:rsidRPr="00010F54">
        <w:rPr>
          <w:rFonts w:ascii="Arial" w:hAnsi="Arial" w:cs="Arial"/>
          <w:sz w:val="20"/>
          <w:szCs w:val="20"/>
        </w:rPr>
        <w:t>Evropski agenciji za varno hrano (</w:t>
      </w:r>
      <w:r w:rsidR="00EC66F9" w:rsidRPr="00010F54">
        <w:rPr>
          <w:rFonts w:ascii="Arial" w:hAnsi="Arial" w:cs="Arial"/>
          <w:sz w:val="20"/>
          <w:szCs w:val="20"/>
          <w:lang w:eastAsia="en-GB"/>
        </w:rPr>
        <w:t xml:space="preserve">EFSA). Poročilo poleg zoonoz in njihovih povzročiteljev iz Priloge I Direktive 2003/99/ES, podatkov o </w:t>
      </w:r>
      <w:proofErr w:type="spellStart"/>
      <w:r w:rsidR="00EC66F9" w:rsidRPr="00010F54">
        <w:rPr>
          <w:rFonts w:ascii="Arial" w:hAnsi="Arial" w:cs="Arial"/>
          <w:sz w:val="20"/>
          <w:szCs w:val="20"/>
          <w:lang w:eastAsia="en-GB"/>
        </w:rPr>
        <w:t>alimentarnih</w:t>
      </w:r>
      <w:proofErr w:type="spellEnd"/>
      <w:r w:rsidR="00EC66F9" w:rsidRPr="00010F54">
        <w:rPr>
          <w:rFonts w:ascii="Arial" w:hAnsi="Arial" w:cs="Arial"/>
          <w:sz w:val="20"/>
          <w:szCs w:val="20"/>
          <w:lang w:eastAsia="en-GB"/>
        </w:rPr>
        <w:t xml:space="preserve"> infekcijah in odpornosti proti protimikrobnim zdravilom, vsebuje tudi podatke, zbrane na podlagi točke (b) drugega odstavka 3. člena Uredbe (ES) št. 2160/2003 Evropskega parlamenta in Sveta z dne 17. novembra 2003 o nadzoru salmonele in drugih opredeljenih povzročiteljev zoonoz, ki se prenašajo z živili (UL L št. 325 z dne 12. 12. 2003, str. 1). </w:t>
      </w:r>
    </w:p>
    <w:p w14:paraId="300E96D1" w14:textId="3CD8E647" w:rsidR="00EC66F9" w:rsidRPr="00010F54" w:rsidRDefault="00880CAC" w:rsidP="00010F54">
      <w:pPr>
        <w:autoSpaceDE w:val="0"/>
        <w:autoSpaceDN w:val="0"/>
        <w:adjustRightInd w:val="0"/>
        <w:rPr>
          <w:rFonts w:ascii="Arial" w:hAnsi="Arial" w:cs="Arial"/>
          <w:sz w:val="20"/>
          <w:szCs w:val="20"/>
        </w:rPr>
      </w:pPr>
      <w:r w:rsidRPr="00010F54">
        <w:rPr>
          <w:rFonts w:ascii="Arial" w:hAnsi="Arial" w:cs="Arial"/>
          <w:sz w:val="20"/>
          <w:szCs w:val="20"/>
        </w:rPr>
        <w:t xml:space="preserve">EFSA </w:t>
      </w:r>
      <w:r w:rsidR="00EC66F9" w:rsidRPr="00010F54">
        <w:rPr>
          <w:rFonts w:ascii="Arial" w:hAnsi="Arial" w:cs="Arial"/>
          <w:sz w:val="20"/>
          <w:szCs w:val="20"/>
        </w:rPr>
        <w:t xml:space="preserve">nato </w:t>
      </w:r>
      <w:r w:rsidRPr="00010F54">
        <w:rPr>
          <w:rFonts w:ascii="Arial" w:hAnsi="Arial" w:cs="Arial"/>
          <w:sz w:val="20"/>
          <w:szCs w:val="20"/>
        </w:rPr>
        <w:t>skupaj z ECDC pripravi skupno poročilo vseh držav članic in g</w:t>
      </w:r>
      <w:r w:rsidR="00EC66F9" w:rsidRPr="00010F54">
        <w:rPr>
          <w:rFonts w:ascii="Arial" w:hAnsi="Arial" w:cs="Arial"/>
          <w:sz w:val="20"/>
          <w:szCs w:val="20"/>
        </w:rPr>
        <w:t>a objavi na spletni strani EFSA</w:t>
      </w:r>
      <w:r w:rsidR="003E5C92">
        <w:rPr>
          <w:rFonts w:ascii="Arial" w:hAnsi="Arial" w:cs="Arial"/>
          <w:sz w:val="20"/>
          <w:szCs w:val="20"/>
        </w:rPr>
        <w:t>.</w:t>
      </w:r>
    </w:p>
    <w:p w14:paraId="72D2357C" w14:textId="77777777" w:rsidR="00EC66F9" w:rsidRPr="00010F54" w:rsidRDefault="00EC66F9" w:rsidP="00010F54">
      <w:pPr>
        <w:autoSpaceDE w:val="0"/>
        <w:autoSpaceDN w:val="0"/>
        <w:adjustRightInd w:val="0"/>
        <w:rPr>
          <w:rFonts w:ascii="Arial" w:hAnsi="Arial" w:cs="Arial"/>
          <w:sz w:val="20"/>
          <w:szCs w:val="20"/>
        </w:rPr>
      </w:pPr>
    </w:p>
    <w:p w14:paraId="16321F75" w14:textId="65064418" w:rsidR="00437BB5" w:rsidRPr="00010F54" w:rsidRDefault="00437BB5" w:rsidP="00010F54">
      <w:pPr>
        <w:rPr>
          <w:rFonts w:ascii="Arial" w:hAnsi="Arial" w:cs="Arial"/>
          <w:sz w:val="20"/>
          <w:szCs w:val="20"/>
          <w:lang w:eastAsia="en-GB"/>
        </w:rPr>
      </w:pPr>
      <w:r w:rsidRPr="00010F54">
        <w:rPr>
          <w:rFonts w:ascii="Arial" w:hAnsi="Arial" w:cs="Arial"/>
          <w:sz w:val="20"/>
          <w:szCs w:val="20"/>
          <w:lang w:eastAsia="en-GB"/>
        </w:rPr>
        <w:t xml:space="preserve">Spremljanje in nadzor salmonel v matičnih jatah, jatah nesnic, jatah </w:t>
      </w:r>
      <w:proofErr w:type="spellStart"/>
      <w:r w:rsidRPr="00010F54">
        <w:rPr>
          <w:rFonts w:ascii="Arial" w:hAnsi="Arial" w:cs="Arial"/>
          <w:sz w:val="20"/>
          <w:szCs w:val="20"/>
          <w:lang w:eastAsia="en-GB"/>
        </w:rPr>
        <w:t>brojlerjev</w:t>
      </w:r>
      <w:proofErr w:type="spellEnd"/>
      <w:r w:rsidRPr="00010F54">
        <w:rPr>
          <w:rFonts w:ascii="Arial" w:hAnsi="Arial" w:cs="Arial"/>
          <w:sz w:val="20"/>
          <w:szCs w:val="20"/>
          <w:lang w:eastAsia="en-GB"/>
        </w:rPr>
        <w:t xml:space="preserve"> in jatah puranov se izvaja na podlagi nacionalne zakonodaje in na podlagi Uredbe (ES) 2160/2003 Evropskega parlamenta in Sveta z dne 17. novembra 2003 o nadzoru salmonele in drugih opredeljenih </w:t>
      </w:r>
      <w:r w:rsidRPr="00010F54">
        <w:rPr>
          <w:rFonts w:ascii="Arial" w:hAnsi="Arial" w:cs="Arial"/>
          <w:sz w:val="20"/>
          <w:szCs w:val="20"/>
          <w:lang w:eastAsia="en-GB"/>
        </w:rPr>
        <w:lastRenderedPageBreak/>
        <w:t xml:space="preserve">povzročiteljev zoonoz, ki se prenašajo z živili ter Uredb Komisije o izvajanju Uredbe (ES) št. 2160/2003 glede določitve ciljev Skupnosti za zmanjšanje razširjenosti nekaterih </w:t>
      </w:r>
      <w:proofErr w:type="spellStart"/>
      <w:r w:rsidRPr="00010F54">
        <w:rPr>
          <w:rFonts w:ascii="Arial" w:hAnsi="Arial" w:cs="Arial"/>
          <w:sz w:val="20"/>
          <w:szCs w:val="20"/>
          <w:lang w:eastAsia="en-GB"/>
        </w:rPr>
        <w:t>serotipov</w:t>
      </w:r>
      <w:proofErr w:type="spellEnd"/>
      <w:r w:rsidRPr="00010F54">
        <w:rPr>
          <w:rFonts w:ascii="Arial" w:hAnsi="Arial" w:cs="Arial"/>
          <w:sz w:val="20"/>
          <w:szCs w:val="20"/>
          <w:lang w:eastAsia="en-GB"/>
        </w:rPr>
        <w:t xml:space="preserve"> salmonel v posameznih jatah perutnine ter Uredbe Komisije glede posebnih metod nadzora v okviru nacionalnih programov nadzora. Za doseganje ciljev Skupnosti za zmanjšanje razširjenosti določenih </w:t>
      </w:r>
      <w:proofErr w:type="spellStart"/>
      <w:r w:rsidRPr="00010F54">
        <w:rPr>
          <w:rFonts w:ascii="Arial" w:hAnsi="Arial" w:cs="Arial"/>
          <w:sz w:val="20"/>
          <w:szCs w:val="20"/>
          <w:lang w:eastAsia="en-GB"/>
        </w:rPr>
        <w:t>serotipov</w:t>
      </w:r>
      <w:proofErr w:type="spellEnd"/>
      <w:r w:rsidRPr="00010F54">
        <w:rPr>
          <w:rFonts w:ascii="Arial" w:hAnsi="Arial" w:cs="Arial"/>
          <w:sz w:val="20"/>
          <w:szCs w:val="20"/>
          <w:lang w:eastAsia="en-GB"/>
        </w:rPr>
        <w:t xml:space="preserve"> salmonel pri perutnini so pripravljeni nacionalni programi nadzora salmonel pri perutnini ki so objavljeni na zunanji spletni strani UVHVVR. Nacionalni programi nadzo</w:t>
      </w:r>
      <w:r w:rsidR="003E5C92">
        <w:rPr>
          <w:rFonts w:ascii="Arial" w:hAnsi="Arial" w:cs="Arial"/>
          <w:sz w:val="20"/>
          <w:szCs w:val="20"/>
          <w:lang w:eastAsia="en-GB"/>
        </w:rPr>
        <w:t xml:space="preserve">ra so dostopni na spletni strani </w:t>
      </w:r>
      <w:hyperlink r:id="rId13" w:history="1">
        <w:r w:rsidR="003E5C92" w:rsidRPr="003E5C92">
          <w:rPr>
            <w:rStyle w:val="Hiperpovezava"/>
            <w:rFonts w:ascii="Arial" w:hAnsi="Arial" w:cs="Arial"/>
            <w:sz w:val="20"/>
            <w:szCs w:val="20"/>
            <w:lang w:eastAsia="en-GB"/>
          </w:rPr>
          <w:t>UVHVVR</w:t>
        </w:r>
      </w:hyperlink>
      <w:r w:rsidRPr="00010F54">
        <w:rPr>
          <w:rFonts w:ascii="Arial" w:hAnsi="Arial" w:cs="Arial"/>
          <w:sz w:val="20"/>
          <w:szCs w:val="20"/>
          <w:lang w:eastAsia="en-GB"/>
        </w:rPr>
        <w:t xml:space="preserve"> </w:t>
      </w:r>
      <w:r w:rsidR="003E5C92">
        <w:rPr>
          <w:rFonts w:ascii="Arial" w:hAnsi="Arial" w:cs="Arial"/>
          <w:sz w:val="20"/>
          <w:szCs w:val="20"/>
          <w:lang w:eastAsia="en-GB"/>
        </w:rPr>
        <w:t>(</w:t>
      </w:r>
      <w:r w:rsidR="003E5C92" w:rsidRPr="003E5C92">
        <w:rPr>
          <w:rFonts w:ascii="Arial" w:hAnsi="Arial" w:cs="Arial"/>
          <w:sz w:val="20"/>
          <w:szCs w:val="20"/>
          <w:lang w:eastAsia="en-GB"/>
        </w:rPr>
        <w:t>https://www.gov.si/teme/programi-nadzora-salmonel/</w:t>
      </w:r>
      <w:r w:rsidR="003E5C92">
        <w:rPr>
          <w:rFonts w:ascii="Arial" w:hAnsi="Arial" w:cs="Arial"/>
          <w:sz w:val="20"/>
          <w:szCs w:val="20"/>
          <w:lang w:eastAsia="en-GB"/>
        </w:rPr>
        <w:t xml:space="preserve">). </w:t>
      </w:r>
    </w:p>
    <w:p w14:paraId="7A97B3E8" w14:textId="77777777" w:rsidR="00030806" w:rsidRPr="00010F54" w:rsidRDefault="00030806" w:rsidP="00010F54">
      <w:pPr>
        <w:pStyle w:val="HTML-oblikovano"/>
        <w:rPr>
          <w:rFonts w:ascii="Arial" w:hAnsi="Arial" w:cs="Arial"/>
          <w:sz w:val="20"/>
        </w:rPr>
      </w:pPr>
    </w:p>
    <w:p w14:paraId="7D77EA0A" w14:textId="77777777" w:rsidR="00712829" w:rsidRPr="00010F54" w:rsidRDefault="00712829" w:rsidP="00010F54">
      <w:pPr>
        <w:pStyle w:val="HTML-oblikovano"/>
        <w:rPr>
          <w:rFonts w:ascii="Arial" w:hAnsi="Arial" w:cs="Arial"/>
          <w:sz w:val="20"/>
        </w:rPr>
      </w:pPr>
    </w:p>
    <w:p w14:paraId="7A2F1FFF" w14:textId="77777777" w:rsidR="00BA1841" w:rsidRPr="00862D7E" w:rsidRDefault="00BA1841" w:rsidP="00862D7E">
      <w:pPr>
        <w:pStyle w:val="Naslov2"/>
        <w:rPr>
          <w:i w:val="0"/>
          <w:iCs w:val="0"/>
        </w:rPr>
      </w:pPr>
      <w:bookmarkStart w:id="6" w:name="_Toc131880696"/>
      <w:r w:rsidRPr="00862D7E">
        <w:rPr>
          <w:i w:val="0"/>
          <w:iCs w:val="0"/>
        </w:rPr>
        <w:t>6. FINANČNA SREDSTVA</w:t>
      </w:r>
      <w:bookmarkEnd w:id="6"/>
    </w:p>
    <w:p w14:paraId="5DCBDD46" w14:textId="77777777" w:rsidR="00030806" w:rsidRPr="00010F54" w:rsidRDefault="00030806" w:rsidP="00010F54">
      <w:pPr>
        <w:pStyle w:val="HTML-oblikovano"/>
        <w:rPr>
          <w:rFonts w:ascii="Arial" w:hAnsi="Arial" w:cs="Arial"/>
          <w:sz w:val="20"/>
        </w:rPr>
      </w:pPr>
    </w:p>
    <w:p w14:paraId="70F4BEC3" w14:textId="03A2B889" w:rsidR="00030806" w:rsidRPr="00010F54" w:rsidRDefault="00030806" w:rsidP="00010F54">
      <w:pPr>
        <w:pStyle w:val="HTML-oblikovano"/>
        <w:rPr>
          <w:rFonts w:ascii="Arial" w:hAnsi="Arial" w:cs="Arial"/>
          <w:sz w:val="20"/>
        </w:rPr>
      </w:pPr>
      <w:r w:rsidRPr="00010F54">
        <w:rPr>
          <w:rFonts w:ascii="Arial" w:hAnsi="Arial" w:cs="Arial"/>
          <w:sz w:val="20"/>
        </w:rPr>
        <w:t>Stroški vzdrževanja statusov države proste bruceloze in tuberkuloze</w:t>
      </w:r>
      <w:r w:rsidR="0077411E" w:rsidRPr="00010F54">
        <w:rPr>
          <w:rFonts w:ascii="Arial" w:hAnsi="Arial" w:cs="Arial"/>
          <w:sz w:val="20"/>
        </w:rPr>
        <w:t>, kakor tudi ukrepi za ugotavljanje, preprečevanje in zatiranje teh bolezni ter stekline,</w:t>
      </w:r>
      <w:r w:rsidRPr="00010F54">
        <w:rPr>
          <w:rFonts w:ascii="Arial" w:hAnsi="Arial" w:cs="Arial"/>
          <w:sz w:val="20"/>
        </w:rPr>
        <w:t xml:space="preserve"> se krijejo iz </w:t>
      </w:r>
      <w:r w:rsidR="0077411E" w:rsidRPr="00010F54">
        <w:rPr>
          <w:rFonts w:ascii="Arial" w:hAnsi="Arial" w:cs="Arial"/>
          <w:sz w:val="20"/>
        </w:rPr>
        <w:t>državnega proračuna</w:t>
      </w:r>
      <w:r w:rsidRPr="00010F54">
        <w:rPr>
          <w:rFonts w:ascii="Arial" w:hAnsi="Arial" w:cs="Arial"/>
          <w:sz w:val="20"/>
        </w:rPr>
        <w:t>. Za izvedbo monitoringa salmonel pri perutnini so odgovorni nosilci dejavnosti, ki morajo na svoje stroške odvzeti vzorce za analizo in zagotoviti preiskave za odkrivanje salmonel. Iz odobrenih državnih sredstev se krijejo stroški uradnih vzorčenj, ki jih bosta izvedla UVHVVR in ZIRS.</w:t>
      </w:r>
      <w:r w:rsidR="00437BB5" w:rsidRPr="00010F54">
        <w:rPr>
          <w:rFonts w:ascii="Arial" w:hAnsi="Arial" w:cs="Arial"/>
          <w:sz w:val="20"/>
        </w:rPr>
        <w:t xml:space="preserve"> </w:t>
      </w:r>
      <w:r w:rsidR="00EC66F9" w:rsidRPr="00010F54">
        <w:rPr>
          <w:rFonts w:ascii="Arial" w:hAnsi="Arial" w:cs="Arial"/>
          <w:sz w:val="20"/>
        </w:rPr>
        <w:t xml:space="preserve">Iz pristojbin se krijejo stroški izvajanja </w:t>
      </w:r>
      <w:proofErr w:type="spellStart"/>
      <w:r w:rsidR="00EC66F9" w:rsidRPr="00010F54">
        <w:rPr>
          <w:rFonts w:ascii="Arial" w:hAnsi="Arial" w:cs="Arial"/>
          <w:i/>
          <w:sz w:val="20"/>
        </w:rPr>
        <w:t>ante</w:t>
      </w:r>
      <w:proofErr w:type="spellEnd"/>
      <w:r w:rsidR="00EC66F9" w:rsidRPr="00010F54">
        <w:rPr>
          <w:rFonts w:ascii="Arial" w:hAnsi="Arial" w:cs="Arial"/>
          <w:sz w:val="20"/>
        </w:rPr>
        <w:t xml:space="preserve"> in </w:t>
      </w:r>
      <w:r w:rsidR="00EC66F9" w:rsidRPr="00010F54">
        <w:rPr>
          <w:rFonts w:ascii="Arial" w:hAnsi="Arial" w:cs="Arial"/>
          <w:i/>
          <w:sz w:val="20"/>
        </w:rPr>
        <w:t xml:space="preserve">post </w:t>
      </w:r>
      <w:proofErr w:type="spellStart"/>
      <w:r w:rsidR="00EC66F9" w:rsidRPr="00010F54">
        <w:rPr>
          <w:rFonts w:ascii="Arial" w:hAnsi="Arial" w:cs="Arial"/>
          <w:i/>
          <w:sz w:val="20"/>
        </w:rPr>
        <w:t>mortem</w:t>
      </w:r>
      <w:proofErr w:type="spellEnd"/>
      <w:r w:rsidR="00EC66F9" w:rsidRPr="00010F54">
        <w:rPr>
          <w:rFonts w:ascii="Arial" w:hAnsi="Arial" w:cs="Arial"/>
          <w:sz w:val="20"/>
        </w:rPr>
        <w:t xml:space="preserve"> pregledov klavnih živali in uplenjene divjadi.</w:t>
      </w:r>
      <w:r w:rsidRPr="00010F54">
        <w:rPr>
          <w:rFonts w:ascii="Arial" w:hAnsi="Arial" w:cs="Arial"/>
          <w:sz w:val="20"/>
        </w:rPr>
        <w:t xml:space="preserve"> NIJZ bo za izvedbo programa v delih, kjer se zbirajo podatki izključno na osnovi tega programa, za zbiranje vzorcev in laboratorijske preiskave, ki niso krite iz drugih programov, namenila posebna sredstva.</w:t>
      </w:r>
    </w:p>
    <w:p w14:paraId="78473419" w14:textId="77777777" w:rsidR="00030806" w:rsidRPr="00010F54" w:rsidRDefault="00030806" w:rsidP="00010F54">
      <w:pPr>
        <w:pStyle w:val="p"/>
        <w:ind w:left="0" w:firstLine="0"/>
        <w:jc w:val="left"/>
        <w:rPr>
          <w:color w:val="auto"/>
          <w:sz w:val="20"/>
          <w:szCs w:val="20"/>
        </w:rPr>
      </w:pPr>
    </w:p>
    <w:p w14:paraId="1DE0871A" w14:textId="77777777" w:rsidR="0065210E" w:rsidRPr="00010F54" w:rsidRDefault="0065210E" w:rsidP="00010F54">
      <w:pPr>
        <w:pStyle w:val="p"/>
        <w:ind w:left="0" w:firstLine="0"/>
        <w:jc w:val="left"/>
        <w:rPr>
          <w:color w:val="auto"/>
          <w:sz w:val="20"/>
          <w:szCs w:val="20"/>
        </w:rPr>
      </w:pPr>
    </w:p>
    <w:p w14:paraId="317B4A43" w14:textId="77777777" w:rsidR="00CE2E90" w:rsidRPr="00010F54" w:rsidRDefault="00CE2E90" w:rsidP="00010F54">
      <w:pPr>
        <w:pStyle w:val="p"/>
        <w:spacing w:line="276" w:lineRule="auto"/>
        <w:ind w:left="0" w:firstLine="0"/>
        <w:jc w:val="left"/>
        <w:rPr>
          <w:color w:val="auto"/>
          <w:sz w:val="20"/>
          <w:szCs w:val="20"/>
        </w:rPr>
      </w:pPr>
    </w:p>
    <w:p w14:paraId="61DCC7AD" w14:textId="77777777" w:rsidR="00CE2E90" w:rsidRPr="00010F54" w:rsidRDefault="00CE2E90" w:rsidP="00010F54">
      <w:pPr>
        <w:pStyle w:val="p"/>
        <w:spacing w:line="276" w:lineRule="auto"/>
        <w:ind w:left="0" w:firstLine="0"/>
        <w:jc w:val="left"/>
        <w:rPr>
          <w:color w:val="auto"/>
          <w:sz w:val="20"/>
          <w:szCs w:val="20"/>
        </w:rPr>
      </w:pPr>
    </w:p>
    <w:p w14:paraId="6DE521CB" w14:textId="77777777" w:rsidR="00CE2E90" w:rsidRPr="00010F54" w:rsidRDefault="00CE2E90" w:rsidP="00010F54">
      <w:pPr>
        <w:pStyle w:val="p"/>
        <w:spacing w:line="276" w:lineRule="auto"/>
        <w:ind w:left="0" w:firstLine="0"/>
        <w:jc w:val="left"/>
        <w:rPr>
          <w:color w:val="auto"/>
          <w:sz w:val="20"/>
          <w:szCs w:val="20"/>
        </w:rPr>
      </w:pPr>
    </w:p>
    <w:p w14:paraId="0A4E62CF" w14:textId="77777777" w:rsidR="00CE2E90" w:rsidRPr="00010F54" w:rsidRDefault="00CE2E90" w:rsidP="00010F54">
      <w:pPr>
        <w:pStyle w:val="p"/>
        <w:spacing w:line="276" w:lineRule="auto"/>
        <w:ind w:left="0" w:firstLine="0"/>
        <w:jc w:val="left"/>
        <w:rPr>
          <w:color w:val="auto"/>
          <w:sz w:val="20"/>
          <w:szCs w:val="20"/>
        </w:rPr>
      </w:pPr>
    </w:p>
    <w:p w14:paraId="7C314EA0" w14:textId="77777777" w:rsidR="00CE2E90" w:rsidRPr="00010F54" w:rsidRDefault="00CE2E90" w:rsidP="00010F54">
      <w:pPr>
        <w:pStyle w:val="p"/>
        <w:spacing w:line="276" w:lineRule="auto"/>
        <w:ind w:left="0" w:firstLine="0"/>
        <w:jc w:val="left"/>
        <w:rPr>
          <w:color w:val="auto"/>
          <w:sz w:val="20"/>
          <w:szCs w:val="20"/>
        </w:rPr>
      </w:pPr>
    </w:p>
    <w:p w14:paraId="0AA24F82" w14:textId="77777777" w:rsidR="00CE2E90" w:rsidRPr="00010F54" w:rsidRDefault="00CE2E90" w:rsidP="00010F54">
      <w:pPr>
        <w:pStyle w:val="p"/>
        <w:spacing w:line="276" w:lineRule="auto"/>
        <w:ind w:left="0" w:firstLine="0"/>
        <w:jc w:val="left"/>
        <w:rPr>
          <w:color w:val="auto"/>
          <w:sz w:val="20"/>
          <w:szCs w:val="20"/>
        </w:rPr>
      </w:pPr>
    </w:p>
    <w:p w14:paraId="0FD0D99D" w14:textId="77777777" w:rsidR="00CE2E90" w:rsidRPr="00010F54" w:rsidRDefault="00CE2E90" w:rsidP="00010F54">
      <w:pPr>
        <w:pStyle w:val="p"/>
        <w:spacing w:line="276" w:lineRule="auto"/>
        <w:ind w:left="0" w:firstLine="0"/>
        <w:jc w:val="left"/>
        <w:rPr>
          <w:color w:val="auto"/>
          <w:sz w:val="20"/>
          <w:szCs w:val="20"/>
        </w:rPr>
      </w:pPr>
    </w:p>
    <w:p w14:paraId="5A391607" w14:textId="77777777" w:rsidR="00CE2E90" w:rsidRPr="00010F54" w:rsidRDefault="00CE2E90" w:rsidP="00010F54">
      <w:pPr>
        <w:pStyle w:val="p"/>
        <w:spacing w:line="276" w:lineRule="auto"/>
        <w:ind w:left="0" w:firstLine="0"/>
        <w:jc w:val="left"/>
        <w:rPr>
          <w:color w:val="auto"/>
          <w:sz w:val="20"/>
          <w:szCs w:val="20"/>
        </w:rPr>
      </w:pPr>
    </w:p>
    <w:p w14:paraId="5B0EFB02" w14:textId="77777777" w:rsidR="00CE2E90" w:rsidRPr="00010F54" w:rsidRDefault="00CE2E90" w:rsidP="00010F54">
      <w:pPr>
        <w:pStyle w:val="p"/>
        <w:spacing w:line="276" w:lineRule="auto"/>
        <w:ind w:left="0" w:firstLine="0"/>
        <w:jc w:val="left"/>
        <w:rPr>
          <w:color w:val="auto"/>
          <w:sz w:val="20"/>
          <w:szCs w:val="20"/>
        </w:rPr>
      </w:pPr>
    </w:p>
    <w:p w14:paraId="68C06E37" w14:textId="77777777" w:rsidR="00CE2E90" w:rsidRPr="00010F54" w:rsidRDefault="00CE2E90" w:rsidP="00010F54">
      <w:pPr>
        <w:pStyle w:val="p"/>
        <w:spacing w:line="276" w:lineRule="auto"/>
        <w:ind w:left="0" w:firstLine="0"/>
        <w:jc w:val="left"/>
        <w:rPr>
          <w:color w:val="auto"/>
          <w:sz w:val="20"/>
          <w:szCs w:val="20"/>
        </w:rPr>
      </w:pPr>
    </w:p>
    <w:p w14:paraId="395122CD" w14:textId="77777777" w:rsidR="00CE2E90" w:rsidRPr="00010F54" w:rsidRDefault="00CE2E90" w:rsidP="00010F54">
      <w:pPr>
        <w:pStyle w:val="p"/>
        <w:spacing w:line="276" w:lineRule="auto"/>
        <w:ind w:left="0" w:firstLine="0"/>
        <w:jc w:val="left"/>
        <w:rPr>
          <w:color w:val="auto"/>
          <w:sz w:val="20"/>
          <w:szCs w:val="20"/>
        </w:rPr>
      </w:pPr>
    </w:p>
    <w:p w14:paraId="78B0DEBF" w14:textId="77777777" w:rsidR="00CE2E90" w:rsidRPr="00010F54" w:rsidRDefault="00CE2E90" w:rsidP="00010F54">
      <w:pPr>
        <w:pStyle w:val="p"/>
        <w:spacing w:line="276" w:lineRule="auto"/>
        <w:ind w:left="0" w:firstLine="0"/>
        <w:jc w:val="left"/>
        <w:rPr>
          <w:color w:val="auto"/>
          <w:sz w:val="20"/>
          <w:szCs w:val="20"/>
        </w:rPr>
      </w:pPr>
    </w:p>
    <w:p w14:paraId="345E4225" w14:textId="77777777" w:rsidR="00CE2E90" w:rsidRPr="00010F54" w:rsidRDefault="00CE2E90" w:rsidP="00010F54">
      <w:pPr>
        <w:pStyle w:val="p"/>
        <w:spacing w:line="276" w:lineRule="auto"/>
        <w:ind w:left="0" w:firstLine="0"/>
        <w:jc w:val="left"/>
        <w:rPr>
          <w:color w:val="auto"/>
          <w:sz w:val="20"/>
          <w:szCs w:val="20"/>
        </w:rPr>
      </w:pPr>
    </w:p>
    <w:p w14:paraId="1F1C498E" w14:textId="77777777" w:rsidR="00CE2E90" w:rsidRPr="00010F54" w:rsidRDefault="00CE2E90" w:rsidP="00010F54">
      <w:pPr>
        <w:pStyle w:val="p"/>
        <w:spacing w:line="276" w:lineRule="auto"/>
        <w:ind w:left="0" w:firstLine="0"/>
        <w:jc w:val="left"/>
        <w:rPr>
          <w:color w:val="auto"/>
          <w:sz w:val="20"/>
          <w:szCs w:val="20"/>
        </w:rPr>
      </w:pPr>
    </w:p>
    <w:p w14:paraId="1B3E8456" w14:textId="77777777" w:rsidR="00CE2E90" w:rsidRPr="00010F54" w:rsidRDefault="00CE2E90" w:rsidP="00010F54">
      <w:pPr>
        <w:pStyle w:val="p"/>
        <w:spacing w:line="276" w:lineRule="auto"/>
        <w:ind w:left="0" w:firstLine="0"/>
        <w:jc w:val="left"/>
        <w:rPr>
          <w:color w:val="auto"/>
          <w:sz w:val="20"/>
          <w:szCs w:val="20"/>
        </w:rPr>
      </w:pPr>
    </w:p>
    <w:p w14:paraId="4867901D" w14:textId="77777777" w:rsidR="00CE2E90" w:rsidRPr="00010F54" w:rsidRDefault="00CE2E90" w:rsidP="00010F54">
      <w:pPr>
        <w:pStyle w:val="p"/>
        <w:spacing w:line="276" w:lineRule="auto"/>
        <w:ind w:left="0" w:firstLine="0"/>
        <w:jc w:val="left"/>
        <w:rPr>
          <w:color w:val="auto"/>
          <w:sz w:val="20"/>
          <w:szCs w:val="20"/>
        </w:rPr>
      </w:pPr>
    </w:p>
    <w:p w14:paraId="48107D34" w14:textId="77777777" w:rsidR="00CE2E90" w:rsidRPr="00010F54" w:rsidRDefault="00CE2E90" w:rsidP="00010F54">
      <w:pPr>
        <w:pStyle w:val="p"/>
        <w:spacing w:line="276" w:lineRule="auto"/>
        <w:ind w:left="0" w:firstLine="0"/>
        <w:jc w:val="left"/>
        <w:rPr>
          <w:color w:val="auto"/>
          <w:sz w:val="20"/>
          <w:szCs w:val="20"/>
        </w:rPr>
      </w:pPr>
    </w:p>
    <w:p w14:paraId="740E4AB5" w14:textId="77777777" w:rsidR="006025C0" w:rsidRDefault="006025C0" w:rsidP="00010F54">
      <w:pPr>
        <w:pStyle w:val="p"/>
        <w:spacing w:line="276" w:lineRule="auto"/>
        <w:ind w:left="0" w:firstLine="0"/>
        <w:jc w:val="left"/>
        <w:rPr>
          <w:color w:val="auto"/>
          <w:sz w:val="20"/>
          <w:szCs w:val="20"/>
        </w:rPr>
      </w:pPr>
    </w:p>
    <w:p w14:paraId="60CA7B0B" w14:textId="77777777" w:rsidR="00BA1841" w:rsidRDefault="00BA1841" w:rsidP="00010F54">
      <w:pPr>
        <w:pStyle w:val="p"/>
        <w:spacing w:line="276" w:lineRule="auto"/>
        <w:ind w:left="0" w:firstLine="0"/>
        <w:jc w:val="left"/>
        <w:rPr>
          <w:color w:val="auto"/>
          <w:sz w:val="20"/>
          <w:szCs w:val="20"/>
        </w:rPr>
      </w:pPr>
    </w:p>
    <w:p w14:paraId="52DF2F35" w14:textId="77777777" w:rsidR="00BA1841" w:rsidRDefault="00BA1841" w:rsidP="00010F54">
      <w:pPr>
        <w:pStyle w:val="p"/>
        <w:spacing w:line="276" w:lineRule="auto"/>
        <w:ind w:left="0" w:firstLine="0"/>
        <w:jc w:val="left"/>
        <w:rPr>
          <w:color w:val="auto"/>
          <w:sz w:val="20"/>
          <w:szCs w:val="20"/>
        </w:rPr>
      </w:pPr>
    </w:p>
    <w:p w14:paraId="5722F8C4" w14:textId="77777777" w:rsidR="00BA1841" w:rsidRDefault="00BA1841" w:rsidP="00010F54">
      <w:pPr>
        <w:pStyle w:val="p"/>
        <w:spacing w:line="276" w:lineRule="auto"/>
        <w:ind w:left="0" w:firstLine="0"/>
        <w:jc w:val="left"/>
        <w:rPr>
          <w:color w:val="auto"/>
          <w:sz w:val="20"/>
          <w:szCs w:val="20"/>
        </w:rPr>
      </w:pPr>
    </w:p>
    <w:p w14:paraId="056C215D" w14:textId="77777777" w:rsidR="00E97D98" w:rsidRDefault="00E97D98" w:rsidP="00010F54">
      <w:pPr>
        <w:pStyle w:val="p"/>
        <w:spacing w:line="276" w:lineRule="auto"/>
        <w:ind w:left="0" w:firstLine="0"/>
        <w:jc w:val="left"/>
        <w:rPr>
          <w:color w:val="auto"/>
          <w:sz w:val="20"/>
          <w:szCs w:val="20"/>
        </w:rPr>
      </w:pPr>
    </w:p>
    <w:p w14:paraId="20489EC4" w14:textId="77777777" w:rsidR="00E97D98" w:rsidRDefault="00E97D98" w:rsidP="00010F54">
      <w:pPr>
        <w:pStyle w:val="p"/>
        <w:spacing w:line="276" w:lineRule="auto"/>
        <w:ind w:left="0" w:firstLine="0"/>
        <w:jc w:val="left"/>
        <w:rPr>
          <w:color w:val="auto"/>
          <w:sz w:val="20"/>
          <w:szCs w:val="20"/>
        </w:rPr>
      </w:pPr>
    </w:p>
    <w:p w14:paraId="1CFF7E9A" w14:textId="77777777" w:rsidR="00E97D98" w:rsidRDefault="00E97D98" w:rsidP="00010F54">
      <w:pPr>
        <w:pStyle w:val="p"/>
        <w:spacing w:line="276" w:lineRule="auto"/>
        <w:ind w:left="0" w:firstLine="0"/>
        <w:jc w:val="left"/>
        <w:rPr>
          <w:color w:val="auto"/>
          <w:sz w:val="20"/>
          <w:szCs w:val="20"/>
        </w:rPr>
      </w:pPr>
    </w:p>
    <w:p w14:paraId="10A892AB" w14:textId="77777777" w:rsidR="00E97D98" w:rsidRDefault="00E97D98" w:rsidP="00010F54">
      <w:pPr>
        <w:pStyle w:val="p"/>
        <w:spacing w:line="276" w:lineRule="auto"/>
        <w:ind w:left="0" w:firstLine="0"/>
        <w:jc w:val="left"/>
        <w:rPr>
          <w:color w:val="auto"/>
          <w:sz w:val="20"/>
          <w:szCs w:val="20"/>
        </w:rPr>
      </w:pPr>
    </w:p>
    <w:p w14:paraId="2E0F70DB" w14:textId="77777777" w:rsidR="00E97D98" w:rsidRDefault="00E97D98" w:rsidP="00010F54">
      <w:pPr>
        <w:pStyle w:val="p"/>
        <w:spacing w:line="276" w:lineRule="auto"/>
        <w:ind w:left="0" w:firstLine="0"/>
        <w:jc w:val="left"/>
        <w:rPr>
          <w:color w:val="auto"/>
          <w:sz w:val="20"/>
          <w:szCs w:val="20"/>
        </w:rPr>
      </w:pPr>
    </w:p>
    <w:p w14:paraId="03FFE6CC" w14:textId="77777777" w:rsidR="00BA1841" w:rsidRPr="00010F54" w:rsidRDefault="00BA1841" w:rsidP="00010F54">
      <w:pPr>
        <w:pStyle w:val="p"/>
        <w:spacing w:line="276" w:lineRule="auto"/>
        <w:ind w:left="0" w:firstLine="0"/>
        <w:jc w:val="left"/>
        <w:rPr>
          <w:color w:val="auto"/>
          <w:sz w:val="20"/>
          <w:szCs w:val="20"/>
        </w:rPr>
      </w:pPr>
    </w:p>
    <w:p w14:paraId="3B5FA76C" w14:textId="1AD992EE" w:rsidR="00030806" w:rsidRPr="00BA1841" w:rsidRDefault="00BA1841" w:rsidP="00862D7E">
      <w:pPr>
        <w:pStyle w:val="Naslov1"/>
      </w:pPr>
      <w:bookmarkStart w:id="7" w:name="_Toc131880697"/>
      <w:r w:rsidRPr="00BA1841">
        <w:lastRenderedPageBreak/>
        <w:t xml:space="preserve">2. PROGRAM </w:t>
      </w:r>
      <w:r>
        <w:t xml:space="preserve"> </w:t>
      </w:r>
      <w:r w:rsidRPr="00BA1841">
        <w:t xml:space="preserve">SPREMLJANJA </w:t>
      </w:r>
      <w:r>
        <w:t xml:space="preserve"> </w:t>
      </w:r>
      <w:r w:rsidRPr="00BA1841">
        <w:t xml:space="preserve">ZOONOZ </w:t>
      </w:r>
      <w:r>
        <w:t xml:space="preserve"> </w:t>
      </w:r>
      <w:r w:rsidRPr="00BA1841">
        <w:t xml:space="preserve">IN </w:t>
      </w:r>
      <w:r>
        <w:t xml:space="preserve"> </w:t>
      </w:r>
      <w:r w:rsidRPr="00BA1841">
        <w:t>POVZROČITELJEV ZOONOZ, V LETU 2021</w:t>
      </w:r>
      <w:bookmarkEnd w:id="7"/>
    </w:p>
    <w:p w14:paraId="04ED6660" w14:textId="77777777" w:rsidR="00724893" w:rsidRPr="00010F54" w:rsidRDefault="00724893" w:rsidP="00010F54">
      <w:pPr>
        <w:pStyle w:val="HTML-oblikovano"/>
        <w:rPr>
          <w:rFonts w:ascii="Arial" w:hAnsi="Arial" w:cs="Arial"/>
          <w:color w:val="222222"/>
          <w:sz w:val="20"/>
        </w:rPr>
      </w:pPr>
    </w:p>
    <w:p w14:paraId="5CE06DFA" w14:textId="77777777" w:rsidR="00170E69" w:rsidRPr="00010F54" w:rsidRDefault="00170E69" w:rsidP="00010F54">
      <w:pPr>
        <w:pStyle w:val="HTML-oblikovano"/>
        <w:rPr>
          <w:rFonts w:ascii="Arial" w:hAnsi="Arial" w:cs="Arial"/>
          <w:sz w:val="20"/>
        </w:rPr>
      </w:pPr>
    </w:p>
    <w:tbl>
      <w:tblPr>
        <w:tblStyle w:val="Tabelamrea2"/>
        <w:tblW w:w="4945" w:type="pct"/>
        <w:tblLook w:val="0020" w:firstRow="1" w:lastRow="0" w:firstColumn="0" w:lastColumn="0" w:noHBand="0" w:noVBand="0"/>
        <w:tblCaption w:val="Nabor zoonoz in povzročiteljev zoonoz v Programu 2021"/>
      </w:tblPr>
      <w:tblGrid>
        <w:gridCol w:w="3294"/>
        <w:gridCol w:w="5668"/>
      </w:tblGrid>
      <w:tr w:rsidR="00DF21A3" w:rsidRPr="00010F54" w14:paraId="67D6C7E2" w14:textId="77777777" w:rsidTr="00862D7E">
        <w:trPr>
          <w:trHeight w:val="567"/>
          <w:tblHeader/>
        </w:trPr>
        <w:tc>
          <w:tcPr>
            <w:tcW w:w="1838" w:type="pct"/>
            <w:shd w:val="clear" w:color="auto" w:fill="F2F2F2" w:themeFill="background1" w:themeFillShade="F2"/>
          </w:tcPr>
          <w:p w14:paraId="354474C9" w14:textId="77777777" w:rsidR="00DF21A3" w:rsidRPr="00E97D98" w:rsidRDefault="00DF21A3" w:rsidP="00010F54">
            <w:pPr>
              <w:pStyle w:val="HTML-oblikovano"/>
              <w:rPr>
                <w:rFonts w:ascii="Arial" w:hAnsi="Arial" w:cs="Arial"/>
                <w:sz w:val="20"/>
              </w:rPr>
            </w:pPr>
          </w:p>
          <w:p w14:paraId="380A89CC" w14:textId="77777777" w:rsidR="00DF21A3" w:rsidRPr="00E97D98" w:rsidRDefault="00DF21A3" w:rsidP="00010F54">
            <w:pPr>
              <w:pStyle w:val="HTML-oblikovano"/>
              <w:rPr>
                <w:rFonts w:ascii="Arial" w:hAnsi="Arial" w:cs="Arial"/>
                <w:sz w:val="20"/>
              </w:rPr>
            </w:pPr>
            <w:r w:rsidRPr="00E97D98">
              <w:rPr>
                <w:rFonts w:ascii="Arial" w:hAnsi="Arial" w:cs="Arial"/>
                <w:sz w:val="20"/>
              </w:rPr>
              <w:t>Bolezen</w:t>
            </w:r>
          </w:p>
        </w:tc>
        <w:tc>
          <w:tcPr>
            <w:tcW w:w="3162" w:type="pct"/>
            <w:shd w:val="clear" w:color="auto" w:fill="F2F2F2" w:themeFill="background1" w:themeFillShade="F2"/>
          </w:tcPr>
          <w:p w14:paraId="1E4119A4" w14:textId="77777777" w:rsidR="00DF21A3" w:rsidRPr="00E97D98" w:rsidRDefault="00DF21A3" w:rsidP="00010F54">
            <w:pPr>
              <w:pStyle w:val="HTML-oblikovano"/>
              <w:rPr>
                <w:rFonts w:ascii="Arial" w:hAnsi="Arial" w:cs="Arial"/>
                <w:sz w:val="20"/>
              </w:rPr>
            </w:pPr>
          </w:p>
          <w:p w14:paraId="075520C5" w14:textId="77777777" w:rsidR="00DF21A3" w:rsidRPr="00E97D98" w:rsidRDefault="00DF21A3" w:rsidP="00010F54">
            <w:pPr>
              <w:pStyle w:val="HTML-oblikovano"/>
              <w:rPr>
                <w:rFonts w:ascii="Arial" w:hAnsi="Arial" w:cs="Arial"/>
                <w:sz w:val="20"/>
              </w:rPr>
            </w:pPr>
            <w:r w:rsidRPr="00E97D98">
              <w:rPr>
                <w:rFonts w:ascii="Arial" w:hAnsi="Arial" w:cs="Arial"/>
                <w:sz w:val="20"/>
              </w:rPr>
              <w:t>Povzročitelj</w:t>
            </w:r>
          </w:p>
        </w:tc>
      </w:tr>
      <w:tr w:rsidR="00DF21A3" w:rsidRPr="00010F54" w14:paraId="190E4642" w14:textId="77777777" w:rsidTr="00862D7E">
        <w:trPr>
          <w:trHeight w:val="454"/>
        </w:trPr>
        <w:tc>
          <w:tcPr>
            <w:tcW w:w="1838" w:type="pct"/>
            <w:shd w:val="clear" w:color="auto" w:fill="auto"/>
          </w:tcPr>
          <w:p w14:paraId="2774DD70" w14:textId="77777777" w:rsidR="00DF21A3" w:rsidRPr="00E97D98" w:rsidRDefault="00DF21A3" w:rsidP="00010F54">
            <w:pPr>
              <w:pStyle w:val="HTML-oblikovano"/>
              <w:rPr>
                <w:rFonts w:ascii="Arial" w:hAnsi="Arial" w:cs="Arial"/>
                <w:b/>
                <w:sz w:val="20"/>
              </w:rPr>
            </w:pPr>
          </w:p>
          <w:p w14:paraId="7CFA5C8C" w14:textId="495FDC64" w:rsidR="00DF21A3" w:rsidRPr="00E97D98" w:rsidRDefault="00DF21A3" w:rsidP="00010F54">
            <w:pPr>
              <w:pStyle w:val="HTML-oblikovano"/>
              <w:rPr>
                <w:rFonts w:ascii="Arial" w:hAnsi="Arial" w:cs="Arial"/>
                <w:b/>
                <w:sz w:val="20"/>
              </w:rPr>
            </w:pPr>
            <w:r w:rsidRPr="00E97D98">
              <w:rPr>
                <w:rFonts w:ascii="Arial" w:hAnsi="Arial" w:cs="Arial"/>
                <w:b/>
                <w:sz w:val="20"/>
              </w:rPr>
              <w:t>Bruceloza</w:t>
            </w:r>
          </w:p>
        </w:tc>
        <w:tc>
          <w:tcPr>
            <w:tcW w:w="3162" w:type="pct"/>
            <w:shd w:val="clear" w:color="auto" w:fill="auto"/>
          </w:tcPr>
          <w:p w14:paraId="1C3096F5" w14:textId="77777777" w:rsidR="00DF21A3" w:rsidRPr="00E97D98" w:rsidRDefault="00DF21A3" w:rsidP="00010F54">
            <w:pPr>
              <w:pStyle w:val="HTML-oblikovano"/>
              <w:rPr>
                <w:rFonts w:ascii="Arial" w:hAnsi="Arial" w:cs="Arial"/>
                <w:i/>
                <w:iCs/>
                <w:sz w:val="20"/>
              </w:rPr>
            </w:pPr>
          </w:p>
          <w:p w14:paraId="2BBD5262" w14:textId="0F1C045B" w:rsidR="00DF21A3" w:rsidRPr="00E97D98" w:rsidRDefault="00DF21A3" w:rsidP="00010F54">
            <w:pPr>
              <w:pStyle w:val="HTML-oblikovano"/>
              <w:rPr>
                <w:rFonts w:ascii="Arial" w:hAnsi="Arial" w:cs="Arial"/>
                <w:i/>
                <w:iCs/>
                <w:sz w:val="20"/>
              </w:rPr>
            </w:pPr>
            <w:proofErr w:type="spellStart"/>
            <w:r w:rsidRPr="00E97D98">
              <w:rPr>
                <w:rFonts w:ascii="Arial" w:hAnsi="Arial" w:cs="Arial"/>
                <w:i/>
                <w:iCs/>
                <w:sz w:val="20"/>
              </w:rPr>
              <w:t>Brucella</w:t>
            </w:r>
            <w:proofErr w:type="spellEnd"/>
            <w:r w:rsidRPr="00E97D98">
              <w:rPr>
                <w:rFonts w:ascii="Arial" w:hAnsi="Arial" w:cs="Arial"/>
                <w:i/>
                <w:iCs/>
                <w:sz w:val="20"/>
              </w:rPr>
              <w:t xml:space="preserve"> abortus, </w:t>
            </w:r>
            <w:proofErr w:type="spellStart"/>
            <w:r w:rsidRPr="00E97D98">
              <w:rPr>
                <w:rFonts w:ascii="Arial" w:hAnsi="Arial" w:cs="Arial"/>
                <w:i/>
                <w:iCs/>
                <w:sz w:val="20"/>
              </w:rPr>
              <w:t>Brucella</w:t>
            </w:r>
            <w:proofErr w:type="spellEnd"/>
            <w:r w:rsidRPr="00E97D98">
              <w:rPr>
                <w:rFonts w:ascii="Arial" w:hAnsi="Arial" w:cs="Arial"/>
                <w:i/>
                <w:iCs/>
                <w:sz w:val="20"/>
              </w:rPr>
              <w:t xml:space="preserve"> </w:t>
            </w:r>
            <w:proofErr w:type="spellStart"/>
            <w:r w:rsidRPr="00E97D98">
              <w:rPr>
                <w:rFonts w:ascii="Arial" w:hAnsi="Arial" w:cs="Arial"/>
                <w:i/>
                <w:iCs/>
                <w:sz w:val="20"/>
              </w:rPr>
              <w:t>melitensis</w:t>
            </w:r>
            <w:proofErr w:type="spellEnd"/>
            <w:r w:rsidRPr="00E97D98">
              <w:rPr>
                <w:rFonts w:ascii="Arial" w:hAnsi="Arial" w:cs="Arial"/>
                <w:i/>
                <w:iCs/>
                <w:sz w:val="20"/>
              </w:rPr>
              <w:t xml:space="preserve">, </w:t>
            </w:r>
            <w:proofErr w:type="spellStart"/>
            <w:r w:rsidRPr="00E97D98">
              <w:rPr>
                <w:rFonts w:ascii="Arial" w:hAnsi="Arial" w:cs="Arial"/>
                <w:i/>
                <w:iCs/>
                <w:sz w:val="20"/>
              </w:rPr>
              <w:t>Brucella</w:t>
            </w:r>
            <w:proofErr w:type="spellEnd"/>
            <w:r w:rsidRPr="00E97D98">
              <w:rPr>
                <w:rFonts w:ascii="Arial" w:hAnsi="Arial" w:cs="Arial"/>
                <w:i/>
                <w:iCs/>
                <w:sz w:val="20"/>
              </w:rPr>
              <w:t xml:space="preserve"> </w:t>
            </w:r>
            <w:proofErr w:type="spellStart"/>
            <w:r w:rsidRPr="00E97D98">
              <w:rPr>
                <w:rFonts w:ascii="Arial" w:hAnsi="Arial" w:cs="Arial"/>
                <w:i/>
                <w:iCs/>
                <w:sz w:val="20"/>
              </w:rPr>
              <w:t>suis</w:t>
            </w:r>
            <w:proofErr w:type="spellEnd"/>
          </w:p>
        </w:tc>
      </w:tr>
      <w:tr w:rsidR="00DF21A3" w:rsidRPr="00010F54" w14:paraId="54DC93CB" w14:textId="77777777" w:rsidTr="00862D7E">
        <w:trPr>
          <w:trHeight w:val="454"/>
        </w:trPr>
        <w:tc>
          <w:tcPr>
            <w:tcW w:w="1838" w:type="pct"/>
            <w:shd w:val="clear" w:color="auto" w:fill="auto"/>
          </w:tcPr>
          <w:p w14:paraId="4C1FBC12" w14:textId="77777777" w:rsidR="00DF21A3" w:rsidRPr="00E97D98" w:rsidRDefault="00DF21A3" w:rsidP="00010F54">
            <w:pPr>
              <w:pStyle w:val="HTML-oblikovano"/>
              <w:rPr>
                <w:rFonts w:ascii="Arial" w:hAnsi="Arial" w:cs="Arial"/>
                <w:b/>
                <w:sz w:val="20"/>
              </w:rPr>
            </w:pPr>
          </w:p>
          <w:p w14:paraId="5FD06D72" w14:textId="787EE5B6" w:rsidR="00DF21A3" w:rsidRPr="00E97D98" w:rsidRDefault="00DF21A3" w:rsidP="00010F54">
            <w:pPr>
              <w:pStyle w:val="HTML-oblikovano"/>
              <w:rPr>
                <w:rFonts w:ascii="Arial" w:hAnsi="Arial" w:cs="Arial"/>
                <w:b/>
                <w:sz w:val="20"/>
              </w:rPr>
            </w:pPr>
            <w:proofErr w:type="spellStart"/>
            <w:r w:rsidRPr="00E97D98">
              <w:rPr>
                <w:rFonts w:ascii="Arial" w:hAnsi="Arial" w:cs="Arial"/>
                <w:b/>
                <w:sz w:val="20"/>
              </w:rPr>
              <w:t>Kampilobakterioza</w:t>
            </w:r>
            <w:proofErr w:type="spellEnd"/>
          </w:p>
        </w:tc>
        <w:tc>
          <w:tcPr>
            <w:tcW w:w="3162" w:type="pct"/>
            <w:shd w:val="clear" w:color="auto" w:fill="auto"/>
          </w:tcPr>
          <w:p w14:paraId="1980AE93" w14:textId="77777777" w:rsidR="00DF21A3" w:rsidRPr="00E97D98" w:rsidRDefault="00DF21A3" w:rsidP="00010F54">
            <w:pPr>
              <w:pStyle w:val="HTML-oblikovano"/>
              <w:rPr>
                <w:rFonts w:ascii="Arial" w:hAnsi="Arial" w:cs="Arial"/>
                <w:sz w:val="20"/>
              </w:rPr>
            </w:pPr>
          </w:p>
          <w:p w14:paraId="5A038A46" w14:textId="78B60195" w:rsidR="00DF21A3" w:rsidRPr="00E97D98" w:rsidRDefault="00DF21A3" w:rsidP="00010F54">
            <w:pPr>
              <w:pStyle w:val="HTML-oblikovano"/>
              <w:rPr>
                <w:rFonts w:ascii="Arial" w:hAnsi="Arial" w:cs="Arial"/>
                <w:i/>
                <w:iCs/>
                <w:sz w:val="20"/>
              </w:rPr>
            </w:pPr>
            <w:proofErr w:type="spellStart"/>
            <w:r w:rsidRPr="00E97D98">
              <w:rPr>
                <w:rFonts w:ascii="Arial" w:hAnsi="Arial" w:cs="Arial"/>
                <w:sz w:val="20"/>
              </w:rPr>
              <w:t>Termotolerantni</w:t>
            </w:r>
            <w:proofErr w:type="spellEnd"/>
            <w:r w:rsidRPr="00E97D98">
              <w:rPr>
                <w:rFonts w:ascii="Arial" w:hAnsi="Arial" w:cs="Arial"/>
                <w:i/>
                <w:iCs/>
                <w:sz w:val="20"/>
              </w:rPr>
              <w:t xml:space="preserve"> </w:t>
            </w:r>
            <w:proofErr w:type="spellStart"/>
            <w:r w:rsidRPr="00E97D98">
              <w:rPr>
                <w:rFonts w:ascii="Arial" w:hAnsi="Arial" w:cs="Arial"/>
                <w:i/>
                <w:iCs/>
                <w:sz w:val="20"/>
              </w:rPr>
              <w:t>Campylobacter</w:t>
            </w:r>
            <w:proofErr w:type="spellEnd"/>
            <w:r w:rsidRPr="00E97D98">
              <w:rPr>
                <w:rFonts w:ascii="Arial" w:hAnsi="Arial" w:cs="Arial"/>
                <w:i/>
                <w:iCs/>
                <w:sz w:val="20"/>
              </w:rPr>
              <w:t xml:space="preserve"> </w:t>
            </w:r>
            <w:proofErr w:type="spellStart"/>
            <w:r w:rsidRPr="00E97D98">
              <w:rPr>
                <w:rFonts w:ascii="Arial" w:hAnsi="Arial" w:cs="Arial"/>
                <w:iCs/>
                <w:sz w:val="20"/>
              </w:rPr>
              <w:t>spp</w:t>
            </w:r>
            <w:proofErr w:type="spellEnd"/>
            <w:r w:rsidRPr="00E97D98">
              <w:rPr>
                <w:rFonts w:ascii="Arial" w:hAnsi="Arial" w:cs="Arial"/>
                <w:i/>
                <w:iCs/>
                <w:sz w:val="20"/>
              </w:rPr>
              <w:t>.</w:t>
            </w:r>
          </w:p>
        </w:tc>
      </w:tr>
      <w:tr w:rsidR="00DF21A3" w:rsidRPr="00010F54" w14:paraId="562B40C2" w14:textId="77777777" w:rsidTr="00862D7E">
        <w:trPr>
          <w:trHeight w:val="454"/>
        </w:trPr>
        <w:tc>
          <w:tcPr>
            <w:tcW w:w="1838" w:type="pct"/>
            <w:shd w:val="clear" w:color="auto" w:fill="auto"/>
          </w:tcPr>
          <w:p w14:paraId="1746338A" w14:textId="77777777" w:rsidR="00DF21A3" w:rsidRPr="00E97D98" w:rsidRDefault="00DF21A3" w:rsidP="00010F54">
            <w:pPr>
              <w:pStyle w:val="HTML-oblikovano"/>
              <w:rPr>
                <w:rFonts w:ascii="Arial" w:hAnsi="Arial" w:cs="Arial"/>
                <w:b/>
                <w:sz w:val="20"/>
              </w:rPr>
            </w:pPr>
          </w:p>
          <w:p w14:paraId="31977AA5" w14:textId="7B33E83B" w:rsidR="00DF21A3" w:rsidRPr="00E97D98" w:rsidRDefault="00DF21A3" w:rsidP="00010F54">
            <w:pPr>
              <w:pStyle w:val="HTML-oblikovano"/>
              <w:rPr>
                <w:rFonts w:ascii="Arial" w:hAnsi="Arial" w:cs="Arial"/>
                <w:b/>
                <w:sz w:val="20"/>
              </w:rPr>
            </w:pPr>
            <w:proofErr w:type="spellStart"/>
            <w:r w:rsidRPr="00E97D98">
              <w:rPr>
                <w:rFonts w:ascii="Arial" w:hAnsi="Arial" w:cs="Arial"/>
                <w:b/>
                <w:sz w:val="20"/>
              </w:rPr>
              <w:t>Ehinokokoza</w:t>
            </w:r>
            <w:proofErr w:type="spellEnd"/>
          </w:p>
        </w:tc>
        <w:tc>
          <w:tcPr>
            <w:tcW w:w="3162" w:type="pct"/>
            <w:shd w:val="clear" w:color="auto" w:fill="auto"/>
          </w:tcPr>
          <w:p w14:paraId="54BDFA8F" w14:textId="77777777" w:rsidR="00DF21A3" w:rsidRPr="00E97D98" w:rsidRDefault="00DF21A3" w:rsidP="00010F54">
            <w:pPr>
              <w:pStyle w:val="HTML-oblikovano"/>
              <w:rPr>
                <w:rFonts w:ascii="Arial" w:hAnsi="Arial" w:cs="Arial"/>
                <w:i/>
                <w:iCs/>
                <w:sz w:val="20"/>
              </w:rPr>
            </w:pPr>
          </w:p>
          <w:p w14:paraId="1B48E2A3" w14:textId="555549FB" w:rsidR="00DF21A3" w:rsidRPr="00E97D98" w:rsidRDefault="00DF21A3" w:rsidP="00010F54">
            <w:pPr>
              <w:pStyle w:val="HTML-oblikovano"/>
              <w:rPr>
                <w:rFonts w:ascii="Arial" w:hAnsi="Arial" w:cs="Arial"/>
                <w:sz w:val="20"/>
              </w:rPr>
            </w:pPr>
            <w:proofErr w:type="spellStart"/>
            <w:r w:rsidRPr="00E97D98">
              <w:rPr>
                <w:rFonts w:ascii="Arial" w:hAnsi="Arial" w:cs="Arial"/>
                <w:i/>
                <w:iCs/>
                <w:sz w:val="20"/>
              </w:rPr>
              <w:t>Echinococcus</w:t>
            </w:r>
            <w:proofErr w:type="spellEnd"/>
            <w:r w:rsidRPr="00E97D98">
              <w:rPr>
                <w:rFonts w:ascii="Arial" w:hAnsi="Arial" w:cs="Arial"/>
                <w:i/>
                <w:iCs/>
                <w:sz w:val="20"/>
              </w:rPr>
              <w:t xml:space="preserve"> </w:t>
            </w:r>
            <w:proofErr w:type="spellStart"/>
            <w:r w:rsidRPr="00E97D98">
              <w:rPr>
                <w:rFonts w:ascii="Arial" w:hAnsi="Arial" w:cs="Arial"/>
                <w:i/>
                <w:iCs/>
                <w:sz w:val="20"/>
              </w:rPr>
              <w:t>granulosus</w:t>
            </w:r>
            <w:proofErr w:type="spellEnd"/>
            <w:r w:rsidRPr="00E97D98">
              <w:rPr>
                <w:rFonts w:ascii="Arial" w:hAnsi="Arial" w:cs="Arial"/>
                <w:i/>
                <w:iCs/>
                <w:sz w:val="20"/>
              </w:rPr>
              <w:t xml:space="preserve">, </w:t>
            </w:r>
            <w:proofErr w:type="spellStart"/>
            <w:r w:rsidRPr="00E97D98">
              <w:rPr>
                <w:rFonts w:ascii="Arial" w:hAnsi="Arial" w:cs="Arial"/>
                <w:i/>
                <w:iCs/>
                <w:sz w:val="20"/>
              </w:rPr>
              <w:t>Echinococcus</w:t>
            </w:r>
            <w:proofErr w:type="spellEnd"/>
            <w:r w:rsidRPr="00E97D98">
              <w:rPr>
                <w:rFonts w:ascii="Arial" w:hAnsi="Arial" w:cs="Arial"/>
                <w:i/>
                <w:iCs/>
                <w:sz w:val="20"/>
              </w:rPr>
              <w:t xml:space="preserve"> </w:t>
            </w:r>
            <w:proofErr w:type="spellStart"/>
            <w:r w:rsidRPr="00E97D98">
              <w:rPr>
                <w:rFonts w:ascii="Arial" w:hAnsi="Arial" w:cs="Arial"/>
                <w:i/>
                <w:iCs/>
                <w:sz w:val="20"/>
              </w:rPr>
              <w:t>multilocularis</w:t>
            </w:r>
            <w:proofErr w:type="spellEnd"/>
          </w:p>
        </w:tc>
      </w:tr>
      <w:tr w:rsidR="00DF21A3" w:rsidRPr="00010F54" w14:paraId="4E8AC570" w14:textId="77777777" w:rsidTr="00862D7E">
        <w:trPr>
          <w:trHeight w:val="454"/>
        </w:trPr>
        <w:tc>
          <w:tcPr>
            <w:tcW w:w="1838" w:type="pct"/>
            <w:shd w:val="clear" w:color="auto" w:fill="auto"/>
          </w:tcPr>
          <w:p w14:paraId="1512487F" w14:textId="77777777" w:rsidR="00DF21A3" w:rsidRPr="00E97D98" w:rsidRDefault="00DF21A3" w:rsidP="00010F54">
            <w:pPr>
              <w:pStyle w:val="HTML-oblikovano"/>
              <w:rPr>
                <w:rFonts w:ascii="Arial" w:hAnsi="Arial" w:cs="Arial"/>
                <w:b/>
                <w:sz w:val="20"/>
              </w:rPr>
            </w:pPr>
          </w:p>
          <w:p w14:paraId="3A3A51A8" w14:textId="7973F1B2" w:rsidR="00DF21A3" w:rsidRPr="00E97D98" w:rsidRDefault="00DF21A3" w:rsidP="00010F54">
            <w:pPr>
              <w:pStyle w:val="HTML-oblikovano"/>
              <w:rPr>
                <w:rFonts w:ascii="Arial" w:hAnsi="Arial" w:cs="Arial"/>
                <w:b/>
                <w:sz w:val="20"/>
              </w:rPr>
            </w:pPr>
            <w:r w:rsidRPr="00E97D98">
              <w:rPr>
                <w:rFonts w:ascii="Arial" w:hAnsi="Arial" w:cs="Arial"/>
                <w:b/>
                <w:sz w:val="20"/>
              </w:rPr>
              <w:t xml:space="preserve">Okužbe z </w:t>
            </w:r>
            <w:proofErr w:type="spellStart"/>
            <w:r w:rsidRPr="00E97D98">
              <w:rPr>
                <w:rFonts w:ascii="Arial" w:hAnsi="Arial" w:cs="Arial"/>
                <w:b/>
                <w:sz w:val="20"/>
              </w:rPr>
              <w:t>enterobaktri</w:t>
            </w:r>
            <w:proofErr w:type="spellEnd"/>
          </w:p>
        </w:tc>
        <w:tc>
          <w:tcPr>
            <w:tcW w:w="3162" w:type="pct"/>
            <w:shd w:val="clear" w:color="auto" w:fill="auto"/>
          </w:tcPr>
          <w:p w14:paraId="1FB5EFBD" w14:textId="77777777" w:rsidR="00DF21A3" w:rsidRPr="00E97D98" w:rsidRDefault="00DF21A3" w:rsidP="00010F54">
            <w:pPr>
              <w:pStyle w:val="HTML-oblikovano"/>
              <w:rPr>
                <w:rFonts w:ascii="Arial" w:hAnsi="Arial" w:cs="Arial"/>
                <w:i/>
                <w:iCs/>
                <w:sz w:val="20"/>
              </w:rPr>
            </w:pPr>
          </w:p>
          <w:p w14:paraId="6A5B6050" w14:textId="4600D892" w:rsidR="00DF21A3" w:rsidRPr="00E97D98" w:rsidRDefault="00DF21A3" w:rsidP="00010F54">
            <w:pPr>
              <w:pStyle w:val="HTML-oblikovano"/>
              <w:rPr>
                <w:rFonts w:ascii="Arial" w:hAnsi="Arial" w:cs="Arial"/>
                <w:i/>
                <w:iCs/>
                <w:sz w:val="20"/>
              </w:rPr>
            </w:pPr>
            <w:proofErr w:type="spellStart"/>
            <w:r w:rsidRPr="00E97D98">
              <w:rPr>
                <w:rFonts w:ascii="Arial" w:hAnsi="Arial" w:cs="Arial"/>
                <w:i/>
                <w:iCs/>
                <w:sz w:val="20"/>
              </w:rPr>
              <w:t>Cronobacter</w:t>
            </w:r>
            <w:proofErr w:type="spellEnd"/>
            <w:r w:rsidRPr="00E97D98">
              <w:rPr>
                <w:rFonts w:ascii="Arial" w:hAnsi="Arial" w:cs="Arial"/>
                <w:i/>
                <w:iCs/>
                <w:sz w:val="20"/>
              </w:rPr>
              <w:t xml:space="preserve"> </w:t>
            </w:r>
            <w:proofErr w:type="spellStart"/>
            <w:r w:rsidRPr="00E97D98">
              <w:rPr>
                <w:rFonts w:ascii="Arial" w:hAnsi="Arial" w:cs="Arial"/>
                <w:iCs/>
                <w:sz w:val="20"/>
              </w:rPr>
              <w:t>spp</w:t>
            </w:r>
            <w:proofErr w:type="spellEnd"/>
            <w:r w:rsidRPr="00E97D98">
              <w:rPr>
                <w:rFonts w:ascii="Arial" w:hAnsi="Arial" w:cs="Arial"/>
                <w:i/>
                <w:iCs/>
                <w:sz w:val="20"/>
              </w:rPr>
              <w:t xml:space="preserve">. </w:t>
            </w:r>
          </w:p>
        </w:tc>
      </w:tr>
      <w:tr w:rsidR="00DF21A3" w:rsidRPr="00010F54" w14:paraId="74BC22D7" w14:textId="77777777" w:rsidTr="00862D7E">
        <w:trPr>
          <w:trHeight w:val="454"/>
        </w:trPr>
        <w:tc>
          <w:tcPr>
            <w:tcW w:w="1838" w:type="pct"/>
            <w:shd w:val="clear" w:color="auto" w:fill="auto"/>
          </w:tcPr>
          <w:p w14:paraId="5F56E75F" w14:textId="77777777" w:rsidR="00DF21A3" w:rsidRPr="00E97D98" w:rsidRDefault="00DF21A3" w:rsidP="00010F54">
            <w:pPr>
              <w:pStyle w:val="HTML-oblikovano"/>
              <w:rPr>
                <w:rFonts w:ascii="Arial" w:hAnsi="Arial" w:cs="Arial"/>
                <w:b/>
                <w:sz w:val="20"/>
              </w:rPr>
            </w:pPr>
          </w:p>
          <w:p w14:paraId="479F6073" w14:textId="23F6FF2E" w:rsidR="00DF21A3" w:rsidRPr="00E97D98" w:rsidRDefault="00DF21A3" w:rsidP="00010F54">
            <w:pPr>
              <w:pStyle w:val="HTML-oblikovano"/>
              <w:rPr>
                <w:rFonts w:ascii="Arial" w:hAnsi="Arial" w:cs="Arial"/>
                <w:b/>
                <w:sz w:val="20"/>
              </w:rPr>
            </w:pPr>
            <w:r w:rsidRPr="00E97D98">
              <w:rPr>
                <w:rFonts w:ascii="Arial" w:hAnsi="Arial" w:cs="Arial"/>
                <w:b/>
                <w:sz w:val="20"/>
              </w:rPr>
              <w:t>Listerioza</w:t>
            </w:r>
          </w:p>
        </w:tc>
        <w:tc>
          <w:tcPr>
            <w:tcW w:w="3162" w:type="pct"/>
            <w:shd w:val="clear" w:color="auto" w:fill="auto"/>
          </w:tcPr>
          <w:p w14:paraId="34F00FB6" w14:textId="77777777" w:rsidR="00DF21A3" w:rsidRPr="00E97D98" w:rsidRDefault="00DF21A3" w:rsidP="00010F54">
            <w:pPr>
              <w:pStyle w:val="HTML-oblikovano"/>
              <w:rPr>
                <w:rFonts w:ascii="Arial" w:hAnsi="Arial" w:cs="Arial"/>
                <w:i/>
                <w:iCs/>
                <w:sz w:val="20"/>
              </w:rPr>
            </w:pPr>
          </w:p>
          <w:p w14:paraId="4844068D" w14:textId="78977C79" w:rsidR="00DF21A3" w:rsidRPr="00E97D98" w:rsidRDefault="00DF21A3" w:rsidP="00010F54">
            <w:pPr>
              <w:pStyle w:val="HTML-oblikovano"/>
              <w:rPr>
                <w:rFonts w:ascii="Arial" w:hAnsi="Arial" w:cs="Arial"/>
                <w:i/>
                <w:iCs/>
                <w:sz w:val="20"/>
              </w:rPr>
            </w:pPr>
            <w:proofErr w:type="spellStart"/>
            <w:r w:rsidRPr="00E97D98">
              <w:rPr>
                <w:rFonts w:ascii="Arial" w:hAnsi="Arial" w:cs="Arial"/>
                <w:i/>
                <w:iCs/>
                <w:sz w:val="20"/>
              </w:rPr>
              <w:t>Listeria</w:t>
            </w:r>
            <w:proofErr w:type="spellEnd"/>
            <w:r w:rsidRPr="00E97D98">
              <w:rPr>
                <w:rFonts w:ascii="Arial" w:hAnsi="Arial" w:cs="Arial"/>
                <w:i/>
                <w:iCs/>
                <w:sz w:val="20"/>
              </w:rPr>
              <w:t xml:space="preserve"> </w:t>
            </w:r>
            <w:proofErr w:type="spellStart"/>
            <w:r w:rsidRPr="00E97D98">
              <w:rPr>
                <w:rFonts w:ascii="Arial" w:hAnsi="Arial" w:cs="Arial"/>
                <w:i/>
                <w:iCs/>
                <w:sz w:val="20"/>
              </w:rPr>
              <w:t>monocytogenes</w:t>
            </w:r>
            <w:proofErr w:type="spellEnd"/>
          </w:p>
        </w:tc>
      </w:tr>
      <w:tr w:rsidR="00DF21A3" w:rsidRPr="00010F54" w14:paraId="3AF2C413" w14:textId="77777777" w:rsidTr="00862D7E">
        <w:trPr>
          <w:trHeight w:val="454"/>
        </w:trPr>
        <w:tc>
          <w:tcPr>
            <w:tcW w:w="1838" w:type="pct"/>
            <w:shd w:val="clear" w:color="auto" w:fill="auto"/>
          </w:tcPr>
          <w:p w14:paraId="17E3264C" w14:textId="77777777" w:rsidR="00DF21A3" w:rsidRPr="00E97D98" w:rsidRDefault="00DF21A3" w:rsidP="00010F54">
            <w:pPr>
              <w:pStyle w:val="HTML-oblikovano"/>
              <w:rPr>
                <w:rFonts w:ascii="Arial" w:hAnsi="Arial" w:cs="Arial"/>
                <w:b/>
                <w:sz w:val="20"/>
              </w:rPr>
            </w:pPr>
          </w:p>
          <w:p w14:paraId="67D88B65" w14:textId="0040F294" w:rsidR="00DF21A3" w:rsidRPr="00E97D98" w:rsidRDefault="00DF21A3" w:rsidP="00010F54">
            <w:pPr>
              <w:pStyle w:val="HTML-oblikovano"/>
              <w:rPr>
                <w:rFonts w:ascii="Arial" w:hAnsi="Arial" w:cs="Arial"/>
                <w:b/>
                <w:sz w:val="20"/>
              </w:rPr>
            </w:pPr>
            <w:r w:rsidRPr="00E97D98">
              <w:rPr>
                <w:rFonts w:ascii="Arial" w:hAnsi="Arial" w:cs="Arial"/>
                <w:b/>
                <w:sz w:val="20"/>
              </w:rPr>
              <w:t>Salmoneloza</w:t>
            </w:r>
          </w:p>
        </w:tc>
        <w:tc>
          <w:tcPr>
            <w:tcW w:w="3162" w:type="pct"/>
            <w:shd w:val="clear" w:color="auto" w:fill="auto"/>
          </w:tcPr>
          <w:p w14:paraId="54D61D78" w14:textId="77777777" w:rsidR="00DF21A3" w:rsidRPr="00E97D98" w:rsidRDefault="00DF21A3" w:rsidP="00010F54">
            <w:pPr>
              <w:pStyle w:val="HTML-oblikovano"/>
              <w:rPr>
                <w:rFonts w:ascii="Arial" w:hAnsi="Arial" w:cs="Arial"/>
                <w:i/>
                <w:iCs/>
                <w:sz w:val="20"/>
              </w:rPr>
            </w:pPr>
          </w:p>
          <w:p w14:paraId="79688CE9" w14:textId="353557EA" w:rsidR="00DF21A3" w:rsidRPr="00E97D98" w:rsidRDefault="00DF21A3" w:rsidP="00010F54">
            <w:pPr>
              <w:pStyle w:val="HTML-oblikovano"/>
              <w:rPr>
                <w:rFonts w:ascii="Arial" w:hAnsi="Arial" w:cs="Arial"/>
                <w:i/>
                <w:iCs/>
                <w:sz w:val="20"/>
              </w:rPr>
            </w:pPr>
            <w:proofErr w:type="spellStart"/>
            <w:r w:rsidRPr="00E97D98">
              <w:rPr>
                <w:rFonts w:ascii="Arial" w:hAnsi="Arial" w:cs="Arial"/>
                <w:i/>
                <w:iCs/>
                <w:sz w:val="20"/>
              </w:rPr>
              <w:t>Salmonella</w:t>
            </w:r>
            <w:proofErr w:type="spellEnd"/>
            <w:r w:rsidRPr="00E97D98">
              <w:rPr>
                <w:rFonts w:ascii="Arial" w:hAnsi="Arial" w:cs="Arial"/>
                <w:sz w:val="20"/>
              </w:rPr>
              <w:t xml:space="preserve"> </w:t>
            </w:r>
            <w:proofErr w:type="spellStart"/>
            <w:r w:rsidRPr="00E97D98">
              <w:rPr>
                <w:rFonts w:ascii="Arial" w:hAnsi="Arial" w:cs="Arial"/>
                <w:i/>
                <w:iCs/>
                <w:sz w:val="20"/>
              </w:rPr>
              <w:t>enterica</w:t>
            </w:r>
            <w:proofErr w:type="spellEnd"/>
            <w:r w:rsidRPr="00E97D98">
              <w:rPr>
                <w:rFonts w:ascii="Arial" w:hAnsi="Arial" w:cs="Arial"/>
                <w:i/>
                <w:iCs/>
                <w:sz w:val="20"/>
              </w:rPr>
              <w:t xml:space="preserve"> </w:t>
            </w:r>
            <w:proofErr w:type="spellStart"/>
            <w:r w:rsidRPr="00E97D98">
              <w:rPr>
                <w:rFonts w:ascii="Arial" w:hAnsi="Arial" w:cs="Arial"/>
                <w:iCs/>
                <w:sz w:val="20"/>
              </w:rPr>
              <w:t>subs</w:t>
            </w:r>
            <w:proofErr w:type="spellEnd"/>
            <w:r w:rsidRPr="00E97D98">
              <w:rPr>
                <w:rFonts w:ascii="Arial" w:hAnsi="Arial" w:cs="Arial"/>
                <w:iCs/>
                <w:sz w:val="20"/>
              </w:rPr>
              <w:t>.</w:t>
            </w:r>
            <w:r w:rsidRPr="00E97D98">
              <w:rPr>
                <w:rFonts w:ascii="Arial" w:hAnsi="Arial" w:cs="Arial"/>
                <w:i/>
                <w:iCs/>
                <w:sz w:val="20"/>
              </w:rPr>
              <w:t xml:space="preserve"> </w:t>
            </w:r>
            <w:proofErr w:type="spellStart"/>
            <w:r w:rsidRPr="00E97D98">
              <w:rPr>
                <w:rFonts w:ascii="Arial" w:hAnsi="Arial" w:cs="Arial"/>
                <w:i/>
                <w:iCs/>
                <w:sz w:val="20"/>
              </w:rPr>
              <w:t>enterica</w:t>
            </w:r>
            <w:proofErr w:type="spellEnd"/>
            <w:r w:rsidRPr="00E97D98">
              <w:rPr>
                <w:rFonts w:ascii="Arial" w:hAnsi="Arial" w:cs="Arial"/>
                <w:i/>
                <w:iCs/>
                <w:sz w:val="20"/>
              </w:rPr>
              <w:t xml:space="preserve"> </w:t>
            </w:r>
          </w:p>
        </w:tc>
      </w:tr>
      <w:tr w:rsidR="00DF21A3" w:rsidRPr="00010F54" w14:paraId="08A4D403" w14:textId="77777777" w:rsidTr="00862D7E">
        <w:trPr>
          <w:trHeight w:val="454"/>
        </w:trPr>
        <w:tc>
          <w:tcPr>
            <w:tcW w:w="1838" w:type="pct"/>
            <w:shd w:val="clear" w:color="auto" w:fill="auto"/>
          </w:tcPr>
          <w:p w14:paraId="14CF28E9" w14:textId="77777777" w:rsidR="00DF21A3" w:rsidRPr="00E97D98" w:rsidRDefault="00DF21A3" w:rsidP="00010F54">
            <w:pPr>
              <w:pStyle w:val="HTML-oblikovano"/>
              <w:rPr>
                <w:rFonts w:ascii="Arial" w:hAnsi="Arial" w:cs="Arial"/>
                <w:b/>
                <w:sz w:val="20"/>
              </w:rPr>
            </w:pPr>
          </w:p>
          <w:p w14:paraId="3B94B0D7" w14:textId="6A6123A5" w:rsidR="00DF21A3" w:rsidRPr="00E97D98" w:rsidRDefault="00DF21A3" w:rsidP="00010F54">
            <w:pPr>
              <w:pStyle w:val="HTML-oblikovano"/>
              <w:rPr>
                <w:rFonts w:ascii="Arial" w:hAnsi="Arial" w:cs="Arial"/>
                <w:b/>
                <w:sz w:val="20"/>
              </w:rPr>
            </w:pPr>
            <w:proofErr w:type="spellStart"/>
            <w:r w:rsidRPr="00E97D98">
              <w:rPr>
                <w:rFonts w:ascii="Arial" w:hAnsi="Arial" w:cs="Arial"/>
                <w:b/>
                <w:sz w:val="20"/>
              </w:rPr>
              <w:t>Trihineloza</w:t>
            </w:r>
            <w:proofErr w:type="spellEnd"/>
          </w:p>
        </w:tc>
        <w:tc>
          <w:tcPr>
            <w:tcW w:w="3162" w:type="pct"/>
            <w:shd w:val="clear" w:color="auto" w:fill="auto"/>
          </w:tcPr>
          <w:p w14:paraId="6A4DB7D2" w14:textId="77777777" w:rsidR="00DF21A3" w:rsidRPr="00E97D98" w:rsidRDefault="00DF21A3" w:rsidP="00010F54">
            <w:pPr>
              <w:pStyle w:val="HTML-oblikovano"/>
              <w:rPr>
                <w:rFonts w:ascii="Arial" w:hAnsi="Arial" w:cs="Arial"/>
                <w:i/>
                <w:iCs/>
                <w:sz w:val="20"/>
              </w:rPr>
            </w:pPr>
          </w:p>
          <w:p w14:paraId="5251011F" w14:textId="4291DB84" w:rsidR="00DF21A3" w:rsidRPr="00E97D98" w:rsidRDefault="00DF21A3" w:rsidP="00010F54">
            <w:pPr>
              <w:pStyle w:val="HTML-oblikovano"/>
              <w:rPr>
                <w:rFonts w:ascii="Arial" w:hAnsi="Arial" w:cs="Arial"/>
                <w:i/>
                <w:iCs/>
                <w:sz w:val="20"/>
              </w:rPr>
            </w:pPr>
            <w:proofErr w:type="spellStart"/>
            <w:r w:rsidRPr="00E97D98">
              <w:rPr>
                <w:rFonts w:ascii="Arial" w:hAnsi="Arial" w:cs="Arial"/>
                <w:i/>
                <w:iCs/>
                <w:sz w:val="20"/>
              </w:rPr>
              <w:t>Trichinella</w:t>
            </w:r>
            <w:proofErr w:type="spellEnd"/>
            <w:r w:rsidRPr="00E97D98">
              <w:rPr>
                <w:rFonts w:ascii="Arial" w:hAnsi="Arial" w:cs="Arial"/>
                <w:sz w:val="20"/>
              </w:rPr>
              <w:t xml:space="preserve"> </w:t>
            </w:r>
            <w:proofErr w:type="spellStart"/>
            <w:r w:rsidRPr="00E97D98">
              <w:rPr>
                <w:rFonts w:ascii="Arial" w:hAnsi="Arial" w:cs="Arial"/>
                <w:sz w:val="20"/>
              </w:rPr>
              <w:t>spp</w:t>
            </w:r>
            <w:proofErr w:type="spellEnd"/>
            <w:r w:rsidRPr="00E97D98">
              <w:rPr>
                <w:rFonts w:ascii="Arial" w:hAnsi="Arial" w:cs="Arial"/>
                <w:sz w:val="20"/>
              </w:rPr>
              <w:t>.</w:t>
            </w:r>
          </w:p>
        </w:tc>
      </w:tr>
      <w:tr w:rsidR="00DF21A3" w:rsidRPr="00010F54" w14:paraId="2B287D24" w14:textId="77777777" w:rsidTr="00862D7E">
        <w:trPr>
          <w:trHeight w:val="454"/>
        </w:trPr>
        <w:tc>
          <w:tcPr>
            <w:tcW w:w="1838" w:type="pct"/>
            <w:shd w:val="clear" w:color="auto" w:fill="auto"/>
          </w:tcPr>
          <w:p w14:paraId="1961B07C" w14:textId="77777777" w:rsidR="00DF21A3" w:rsidRPr="00E97D98" w:rsidRDefault="00DF21A3" w:rsidP="00010F54">
            <w:pPr>
              <w:pStyle w:val="HTML-oblikovano"/>
              <w:rPr>
                <w:rFonts w:ascii="Arial" w:hAnsi="Arial" w:cs="Arial"/>
                <w:b/>
                <w:sz w:val="20"/>
              </w:rPr>
            </w:pPr>
          </w:p>
          <w:p w14:paraId="0993EB3A" w14:textId="53BC4E53" w:rsidR="00DF21A3" w:rsidRPr="00E97D98" w:rsidRDefault="00DF21A3" w:rsidP="00010F54">
            <w:pPr>
              <w:pStyle w:val="HTML-oblikovano"/>
              <w:rPr>
                <w:rFonts w:ascii="Arial" w:hAnsi="Arial" w:cs="Arial"/>
                <w:b/>
                <w:sz w:val="20"/>
              </w:rPr>
            </w:pPr>
            <w:r w:rsidRPr="00E97D98">
              <w:rPr>
                <w:rFonts w:ascii="Arial" w:hAnsi="Arial" w:cs="Arial"/>
                <w:b/>
                <w:sz w:val="20"/>
              </w:rPr>
              <w:t>Tuberkuloza</w:t>
            </w:r>
          </w:p>
        </w:tc>
        <w:tc>
          <w:tcPr>
            <w:tcW w:w="3162" w:type="pct"/>
            <w:shd w:val="clear" w:color="auto" w:fill="auto"/>
          </w:tcPr>
          <w:p w14:paraId="0AB3B4B7" w14:textId="21874B49" w:rsidR="00DF21A3" w:rsidRPr="00E97D98" w:rsidRDefault="001B66D0" w:rsidP="00010F54">
            <w:pPr>
              <w:pStyle w:val="Pripombabesedilo"/>
              <w:rPr>
                <w:rFonts w:ascii="Arial" w:hAnsi="Arial" w:cs="Arial"/>
                <w:i/>
              </w:rPr>
            </w:pPr>
            <w:proofErr w:type="spellStart"/>
            <w:r w:rsidRPr="00E97D98">
              <w:rPr>
                <w:rFonts w:ascii="Arial" w:hAnsi="Arial" w:cs="Arial"/>
                <w:i/>
              </w:rPr>
              <w:t>Mycobacterium</w:t>
            </w:r>
            <w:proofErr w:type="spellEnd"/>
            <w:r w:rsidRPr="00E97D98">
              <w:rPr>
                <w:rFonts w:ascii="Arial" w:hAnsi="Arial" w:cs="Arial"/>
                <w:i/>
              </w:rPr>
              <w:t xml:space="preserve"> </w:t>
            </w:r>
            <w:proofErr w:type="spellStart"/>
            <w:r w:rsidRPr="00E97D98">
              <w:rPr>
                <w:rFonts w:ascii="Arial" w:hAnsi="Arial" w:cs="Arial"/>
                <w:i/>
              </w:rPr>
              <w:t>tuberculosis</w:t>
            </w:r>
            <w:proofErr w:type="spellEnd"/>
            <w:r w:rsidRPr="00E97D98">
              <w:rPr>
                <w:rFonts w:ascii="Arial" w:hAnsi="Arial" w:cs="Arial"/>
                <w:i/>
              </w:rPr>
              <w:t xml:space="preserve"> </w:t>
            </w:r>
            <w:proofErr w:type="spellStart"/>
            <w:r w:rsidRPr="00E97D98">
              <w:rPr>
                <w:rFonts w:ascii="Arial" w:hAnsi="Arial" w:cs="Arial"/>
                <w:i/>
              </w:rPr>
              <w:t>complex</w:t>
            </w:r>
            <w:proofErr w:type="spellEnd"/>
            <w:r w:rsidRPr="00E97D98">
              <w:rPr>
                <w:rFonts w:ascii="Arial" w:hAnsi="Arial" w:cs="Arial"/>
                <w:i/>
              </w:rPr>
              <w:t xml:space="preserve"> (</w:t>
            </w:r>
            <w:proofErr w:type="spellStart"/>
            <w:r w:rsidRPr="00E97D98">
              <w:rPr>
                <w:rFonts w:ascii="Arial" w:hAnsi="Arial" w:cs="Arial"/>
                <w:i/>
              </w:rPr>
              <w:t>M.bovis</w:t>
            </w:r>
            <w:proofErr w:type="spellEnd"/>
            <w:r w:rsidRPr="00E97D98">
              <w:rPr>
                <w:rFonts w:ascii="Arial" w:hAnsi="Arial" w:cs="Arial"/>
                <w:i/>
              </w:rPr>
              <w:t xml:space="preserve">, </w:t>
            </w:r>
            <w:proofErr w:type="spellStart"/>
            <w:r w:rsidRPr="00E97D98">
              <w:rPr>
                <w:rFonts w:ascii="Arial" w:hAnsi="Arial" w:cs="Arial"/>
                <w:i/>
              </w:rPr>
              <w:t>M.caprae</w:t>
            </w:r>
            <w:proofErr w:type="spellEnd"/>
            <w:r w:rsidRPr="00E97D98">
              <w:rPr>
                <w:rFonts w:ascii="Arial" w:hAnsi="Arial" w:cs="Arial"/>
                <w:i/>
              </w:rPr>
              <w:t xml:space="preserve">, </w:t>
            </w:r>
            <w:proofErr w:type="spellStart"/>
            <w:r w:rsidRPr="00E97D98">
              <w:rPr>
                <w:rFonts w:ascii="Arial" w:hAnsi="Arial" w:cs="Arial"/>
                <w:i/>
              </w:rPr>
              <w:t>M.tuberculosis</w:t>
            </w:r>
            <w:proofErr w:type="spellEnd"/>
            <w:r w:rsidRPr="00E97D98">
              <w:rPr>
                <w:rFonts w:ascii="Arial" w:hAnsi="Arial" w:cs="Arial"/>
                <w:i/>
              </w:rPr>
              <w:t>)</w:t>
            </w:r>
          </w:p>
        </w:tc>
      </w:tr>
      <w:tr w:rsidR="00DF21A3" w:rsidRPr="00010F54" w14:paraId="37DF9A13" w14:textId="77777777" w:rsidTr="00862D7E">
        <w:trPr>
          <w:trHeight w:val="454"/>
        </w:trPr>
        <w:tc>
          <w:tcPr>
            <w:tcW w:w="1838" w:type="pct"/>
            <w:shd w:val="clear" w:color="auto" w:fill="auto"/>
          </w:tcPr>
          <w:p w14:paraId="794A97DD" w14:textId="77777777" w:rsidR="00DF21A3" w:rsidRPr="00E97D98" w:rsidRDefault="00DF21A3" w:rsidP="00010F54">
            <w:pPr>
              <w:pStyle w:val="HTML-oblikovano"/>
              <w:rPr>
                <w:rFonts w:ascii="Arial" w:hAnsi="Arial" w:cs="Arial"/>
                <w:b/>
                <w:sz w:val="20"/>
              </w:rPr>
            </w:pPr>
          </w:p>
          <w:p w14:paraId="0975E31A" w14:textId="002B552A" w:rsidR="00DF21A3" w:rsidRPr="00E97D98" w:rsidRDefault="00DF21A3" w:rsidP="00010F54">
            <w:pPr>
              <w:pStyle w:val="HTML-oblikovano"/>
              <w:rPr>
                <w:rFonts w:ascii="Arial" w:hAnsi="Arial" w:cs="Arial"/>
                <w:b/>
                <w:sz w:val="20"/>
              </w:rPr>
            </w:pPr>
            <w:r w:rsidRPr="00E97D98">
              <w:rPr>
                <w:rFonts w:ascii="Arial" w:hAnsi="Arial" w:cs="Arial"/>
                <w:b/>
                <w:sz w:val="20"/>
              </w:rPr>
              <w:t>Okužbe z STEC/VTEC</w:t>
            </w:r>
          </w:p>
        </w:tc>
        <w:tc>
          <w:tcPr>
            <w:tcW w:w="3162" w:type="pct"/>
            <w:shd w:val="clear" w:color="auto" w:fill="auto"/>
          </w:tcPr>
          <w:p w14:paraId="0F639FEB" w14:textId="77777777" w:rsidR="00DF21A3" w:rsidRPr="00E97D98" w:rsidRDefault="00DF21A3" w:rsidP="00010F54">
            <w:pPr>
              <w:pStyle w:val="HTML-oblikovano"/>
              <w:rPr>
                <w:rFonts w:ascii="Arial" w:hAnsi="Arial" w:cs="Arial"/>
                <w:sz w:val="20"/>
              </w:rPr>
            </w:pPr>
          </w:p>
          <w:p w14:paraId="0A960236" w14:textId="4A3FC6DD" w:rsidR="00DF21A3" w:rsidRPr="00E97D98" w:rsidRDefault="00DF21A3" w:rsidP="00010F54">
            <w:pPr>
              <w:pStyle w:val="HTML-oblikovano"/>
              <w:rPr>
                <w:rFonts w:ascii="Arial" w:hAnsi="Arial" w:cs="Arial"/>
                <w:i/>
                <w:iCs/>
                <w:sz w:val="20"/>
              </w:rPr>
            </w:pPr>
            <w:proofErr w:type="spellStart"/>
            <w:r w:rsidRPr="00E97D98">
              <w:rPr>
                <w:rFonts w:ascii="Arial" w:hAnsi="Arial" w:cs="Arial"/>
                <w:sz w:val="20"/>
              </w:rPr>
              <w:t>verotoksična</w:t>
            </w:r>
            <w:proofErr w:type="spellEnd"/>
            <w:r w:rsidRPr="00E97D98">
              <w:rPr>
                <w:rFonts w:ascii="Arial" w:hAnsi="Arial" w:cs="Arial"/>
                <w:sz w:val="20"/>
              </w:rPr>
              <w:t xml:space="preserve"> </w:t>
            </w:r>
            <w:proofErr w:type="spellStart"/>
            <w:r w:rsidRPr="00E97D98">
              <w:rPr>
                <w:rFonts w:ascii="Arial" w:hAnsi="Arial" w:cs="Arial"/>
                <w:i/>
                <w:iCs/>
                <w:sz w:val="20"/>
              </w:rPr>
              <w:t>Escherichia</w:t>
            </w:r>
            <w:proofErr w:type="spellEnd"/>
            <w:r w:rsidRPr="00E97D98">
              <w:rPr>
                <w:rFonts w:ascii="Arial" w:hAnsi="Arial" w:cs="Arial"/>
                <w:i/>
                <w:iCs/>
                <w:sz w:val="20"/>
              </w:rPr>
              <w:t xml:space="preserve"> coli </w:t>
            </w:r>
            <w:r w:rsidRPr="00E97D98">
              <w:rPr>
                <w:rFonts w:ascii="Arial" w:hAnsi="Arial" w:cs="Arial"/>
                <w:iCs/>
                <w:sz w:val="20"/>
              </w:rPr>
              <w:t>(</w:t>
            </w:r>
            <w:r w:rsidRPr="00E97D98">
              <w:rPr>
                <w:rFonts w:ascii="Arial" w:hAnsi="Arial" w:cs="Arial"/>
                <w:sz w:val="20"/>
              </w:rPr>
              <w:t>STEC/VTEC</w:t>
            </w:r>
            <w:r w:rsidRPr="00E97D98">
              <w:rPr>
                <w:rFonts w:ascii="Arial" w:hAnsi="Arial" w:cs="Arial"/>
                <w:iCs/>
                <w:sz w:val="20"/>
              </w:rPr>
              <w:t>)</w:t>
            </w:r>
            <w:r w:rsidRPr="00E97D98">
              <w:rPr>
                <w:rFonts w:ascii="Arial" w:hAnsi="Arial" w:cs="Arial"/>
                <w:sz w:val="20"/>
              </w:rPr>
              <w:t xml:space="preserve"> </w:t>
            </w:r>
          </w:p>
        </w:tc>
      </w:tr>
      <w:tr w:rsidR="00DF21A3" w:rsidRPr="00010F54" w14:paraId="002F1FDC" w14:textId="77777777" w:rsidTr="00862D7E">
        <w:trPr>
          <w:trHeight w:val="454"/>
        </w:trPr>
        <w:tc>
          <w:tcPr>
            <w:tcW w:w="1838" w:type="pct"/>
            <w:shd w:val="clear" w:color="auto" w:fill="auto"/>
          </w:tcPr>
          <w:p w14:paraId="2ED2408C" w14:textId="77777777" w:rsidR="00DF21A3" w:rsidRPr="00E97D98" w:rsidRDefault="00DF21A3" w:rsidP="00010F54">
            <w:pPr>
              <w:pStyle w:val="HTML-oblikovano"/>
              <w:rPr>
                <w:rFonts w:ascii="Arial" w:hAnsi="Arial" w:cs="Arial"/>
                <w:b/>
                <w:sz w:val="20"/>
              </w:rPr>
            </w:pPr>
          </w:p>
          <w:p w14:paraId="20F792B6" w14:textId="5302F886" w:rsidR="00DF21A3" w:rsidRPr="00E97D98" w:rsidRDefault="00DF21A3" w:rsidP="00010F54">
            <w:pPr>
              <w:pStyle w:val="HTML-oblikovano"/>
              <w:rPr>
                <w:rFonts w:ascii="Arial" w:hAnsi="Arial" w:cs="Arial"/>
                <w:b/>
                <w:sz w:val="20"/>
              </w:rPr>
            </w:pPr>
            <w:proofErr w:type="spellStart"/>
            <w:r w:rsidRPr="00E97D98">
              <w:rPr>
                <w:rFonts w:ascii="Arial" w:hAnsi="Arial" w:cs="Arial"/>
                <w:b/>
                <w:sz w:val="20"/>
              </w:rPr>
              <w:t>Jersinioza</w:t>
            </w:r>
            <w:proofErr w:type="spellEnd"/>
          </w:p>
        </w:tc>
        <w:tc>
          <w:tcPr>
            <w:tcW w:w="3162" w:type="pct"/>
            <w:shd w:val="clear" w:color="auto" w:fill="auto"/>
          </w:tcPr>
          <w:p w14:paraId="76FE57C6" w14:textId="77777777" w:rsidR="00DF21A3" w:rsidRPr="00E97D98" w:rsidRDefault="00DF21A3" w:rsidP="00010F54">
            <w:pPr>
              <w:pStyle w:val="HTML-oblikovano"/>
              <w:rPr>
                <w:rFonts w:ascii="Arial" w:hAnsi="Arial" w:cs="Arial"/>
                <w:i/>
                <w:sz w:val="20"/>
              </w:rPr>
            </w:pPr>
          </w:p>
          <w:p w14:paraId="54C40CE2" w14:textId="16813C98" w:rsidR="00DF21A3" w:rsidRPr="00E97D98" w:rsidRDefault="00DF21A3" w:rsidP="00010F54">
            <w:pPr>
              <w:pStyle w:val="HTML-oblikovano"/>
              <w:rPr>
                <w:rFonts w:ascii="Arial" w:hAnsi="Arial" w:cs="Arial"/>
                <w:i/>
                <w:sz w:val="20"/>
              </w:rPr>
            </w:pPr>
            <w:proofErr w:type="spellStart"/>
            <w:r w:rsidRPr="00E97D98">
              <w:rPr>
                <w:rFonts w:ascii="Arial" w:hAnsi="Arial" w:cs="Arial"/>
                <w:i/>
                <w:sz w:val="20"/>
              </w:rPr>
              <w:t>Yersinia</w:t>
            </w:r>
            <w:proofErr w:type="spellEnd"/>
            <w:r w:rsidRPr="00E97D98">
              <w:rPr>
                <w:rFonts w:ascii="Arial" w:hAnsi="Arial" w:cs="Arial"/>
                <w:i/>
                <w:sz w:val="20"/>
              </w:rPr>
              <w:t xml:space="preserve"> </w:t>
            </w:r>
            <w:proofErr w:type="spellStart"/>
            <w:r w:rsidRPr="00E97D98">
              <w:rPr>
                <w:rFonts w:ascii="Arial" w:hAnsi="Arial" w:cs="Arial"/>
                <w:sz w:val="20"/>
              </w:rPr>
              <w:t>spp</w:t>
            </w:r>
            <w:proofErr w:type="spellEnd"/>
            <w:r w:rsidRPr="00E97D98">
              <w:rPr>
                <w:rFonts w:ascii="Arial" w:hAnsi="Arial" w:cs="Arial"/>
                <w:sz w:val="20"/>
              </w:rPr>
              <w:t>.</w:t>
            </w:r>
            <w:r w:rsidRPr="00E97D98">
              <w:rPr>
                <w:rFonts w:ascii="Arial" w:hAnsi="Arial" w:cs="Arial"/>
                <w:i/>
                <w:sz w:val="20"/>
              </w:rPr>
              <w:t xml:space="preserve"> (Y. </w:t>
            </w:r>
            <w:proofErr w:type="spellStart"/>
            <w:r w:rsidRPr="00E97D98">
              <w:rPr>
                <w:rFonts w:ascii="Arial" w:hAnsi="Arial" w:cs="Arial"/>
                <w:i/>
                <w:sz w:val="20"/>
              </w:rPr>
              <w:t>pseudotuberculosis</w:t>
            </w:r>
            <w:proofErr w:type="spellEnd"/>
            <w:r w:rsidRPr="00E97D98">
              <w:rPr>
                <w:rFonts w:ascii="Arial" w:hAnsi="Arial" w:cs="Arial"/>
                <w:i/>
                <w:sz w:val="20"/>
              </w:rPr>
              <w:t xml:space="preserve">, Y. </w:t>
            </w:r>
            <w:proofErr w:type="spellStart"/>
            <w:r w:rsidRPr="00E97D98">
              <w:rPr>
                <w:rFonts w:ascii="Arial" w:hAnsi="Arial" w:cs="Arial"/>
                <w:i/>
                <w:sz w:val="20"/>
              </w:rPr>
              <w:t>enterocolitica</w:t>
            </w:r>
            <w:proofErr w:type="spellEnd"/>
            <w:r w:rsidRPr="00E97D98">
              <w:rPr>
                <w:rFonts w:ascii="Arial" w:hAnsi="Arial" w:cs="Arial"/>
                <w:i/>
                <w:sz w:val="20"/>
              </w:rPr>
              <w:t>)</w:t>
            </w:r>
          </w:p>
        </w:tc>
      </w:tr>
      <w:tr w:rsidR="00DF21A3" w:rsidRPr="00010F54" w14:paraId="6677384A" w14:textId="77777777" w:rsidTr="00862D7E">
        <w:trPr>
          <w:trHeight w:val="454"/>
        </w:trPr>
        <w:tc>
          <w:tcPr>
            <w:tcW w:w="1838" w:type="pct"/>
            <w:shd w:val="clear" w:color="auto" w:fill="auto"/>
          </w:tcPr>
          <w:p w14:paraId="56879D37" w14:textId="77777777" w:rsidR="00DF21A3" w:rsidRPr="00E97D98" w:rsidRDefault="00DF21A3" w:rsidP="00010F54">
            <w:pPr>
              <w:pStyle w:val="HTML-oblikovano"/>
              <w:rPr>
                <w:rFonts w:ascii="Arial" w:hAnsi="Arial" w:cs="Arial"/>
                <w:b/>
                <w:sz w:val="20"/>
              </w:rPr>
            </w:pPr>
          </w:p>
          <w:p w14:paraId="500EE6B6" w14:textId="2BA73CB2" w:rsidR="00DF21A3" w:rsidRPr="00E97D98" w:rsidRDefault="00DF21A3" w:rsidP="00010F54">
            <w:pPr>
              <w:pStyle w:val="HTML-oblikovano"/>
              <w:rPr>
                <w:rFonts w:ascii="Arial" w:hAnsi="Arial" w:cs="Arial"/>
                <w:b/>
                <w:sz w:val="20"/>
              </w:rPr>
            </w:pPr>
            <w:r w:rsidRPr="00E97D98">
              <w:rPr>
                <w:rFonts w:ascii="Arial" w:hAnsi="Arial" w:cs="Arial"/>
                <w:b/>
                <w:sz w:val="20"/>
              </w:rPr>
              <w:t xml:space="preserve">Mrzlica Q / Vročica Q </w:t>
            </w:r>
          </w:p>
        </w:tc>
        <w:tc>
          <w:tcPr>
            <w:tcW w:w="3162" w:type="pct"/>
            <w:shd w:val="clear" w:color="auto" w:fill="auto"/>
          </w:tcPr>
          <w:p w14:paraId="54483B15" w14:textId="77777777" w:rsidR="00DF21A3" w:rsidRPr="00E97D98" w:rsidRDefault="00DF21A3" w:rsidP="00010F54">
            <w:pPr>
              <w:pStyle w:val="HTML-oblikovano"/>
              <w:rPr>
                <w:rFonts w:ascii="Arial" w:hAnsi="Arial" w:cs="Arial"/>
                <w:i/>
                <w:sz w:val="20"/>
              </w:rPr>
            </w:pPr>
          </w:p>
          <w:p w14:paraId="66B5C5EE" w14:textId="720F7B21" w:rsidR="00DF21A3" w:rsidRPr="00E97D98" w:rsidRDefault="00DF21A3" w:rsidP="00010F54">
            <w:pPr>
              <w:pStyle w:val="HTML-oblikovano"/>
              <w:rPr>
                <w:rFonts w:ascii="Arial" w:hAnsi="Arial" w:cs="Arial"/>
                <w:sz w:val="20"/>
              </w:rPr>
            </w:pPr>
            <w:proofErr w:type="spellStart"/>
            <w:r w:rsidRPr="00E97D98">
              <w:rPr>
                <w:rFonts w:ascii="Arial" w:hAnsi="Arial" w:cs="Arial"/>
                <w:i/>
                <w:sz w:val="20"/>
              </w:rPr>
              <w:t>Coxiella</w:t>
            </w:r>
            <w:proofErr w:type="spellEnd"/>
            <w:r w:rsidRPr="00E97D98">
              <w:rPr>
                <w:rFonts w:ascii="Arial" w:hAnsi="Arial" w:cs="Arial"/>
                <w:i/>
                <w:sz w:val="20"/>
              </w:rPr>
              <w:t xml:space="preserve"> </w:t>
            </w:r>
            <w:proofErr w:type="spellStart"/>
            <w:r w:rsidRPr="00E97D98">
              <w:rPr>
                <w:rFonts w:ascii="Arial" w:hAnsi="Arial" w:cs="Arial"/>
                <w:i/>
                <w:sz w:val="20"/>
              </w:rPr>
              <w:t>burnetii</w:t>
            </w:r>
            <w:proofErr w:type="spellEnd"/>
            <w:r w:rsidRPr="00E97D98">
              <w:rPr>
                <w:rFonts w:ascii="Arial" w:hAnsi="Arial" w:cs="Arial"/>
                <w:i/>
                <w:sz w:val="20"/>
              </w:rPr>
              <w:t xml:space="preserve"> </w:t>
            </w:r>
          </w:p>
        </w:tc>
      </w:tr>
      <w:tr w:rsidR="00DF21A3" w:rsidRPr="00010F54" w14:paraId="50A78EE2" w14:textId="77777777" w:rsidTr="00862D7E">
        <w:trPr>
          <w:trHeight w:val="454"/>
        </w:trPr>
        <w:tc>
          <w:tcPr>
            <w:tcW w:w="1838" w:type="pct"/>
            <w:shd w:val="clear" w:color="auto" w:fill="auto"/>
          </w:tcPr>
          <w:p w14:paraId="2723D591" w14:textId="77777777" w:rsidR="00DF21A3" w:rsidRPr="00E97D98" w:rsidRDefault="00DF21A3" w:rsidP="00010F54">
            <w:pPr>
              <w:pStyle w:val="HTML-oblikovano"/>
              <w:rPr>
                <w:rFonts w:ascii="Arial" w:hAnsi="Arial" w:cs="Arial"/>
                <w:b/>
                <w:sz w:val="20"/>
              </w:rPr>
            </w:pPr>
          </w:p>
          <w:p w14:paraId="43F44A45" w14:textId="24C4E34F" w:rsidR="00DF21A3" w:rsidRPr="00E97D98" w:rsidRDefault="00DF21A3" w:rsidP="00010F54">
            <w:pPr>
              <w:pStyle w:val="HTML-oblikovano"/>
              <w:rPr>
                <w:rFonts w:ascii="Arial" w:hAnsi="Arial" w:cs="Arial"/>
                <w:b/>
                <w:sz w:val="20"/>
              </w:rPr>
            </w:pPr>
            <w:proofErr w:type="spellStart"/>
            <w:r w:rsidRPr="00E97D98">
              <w:rPr>
                <w:rFonts w:ascii="Arial" w:hAnsi="Arial" w:cs="Arial"/>
                <w:b/>
                <w:sz w:val="20"/>
              </w:rPr>
              <w:t>Cisticerkoza</w:t>
            </w:r>
            <w:proofErr w:type="spellEnd"/>
          </w:p>
        </w:tc>
        <w:tc>
          <w:tcPr>
            <w:tcW w:w="3162" w:type="pct"/>
            <w:shd w:val="clear" w:color="auto" w:fill="auto"/>
          </w:tcPr>
          <w:p w14:paraId="32614216" w14:textId="77777777" w:rsidR="00DF21A3" w:rsidRPr="00E97D98" w:rsidRDefault="00DF21A3" w:rsidP="00010F54">
            <w:pPr>
              <w:pStyle w:val="HTML-oblikovano"/>
              <w:rPr>
                <w:rFonts w:ascii="Arial" w:hAnsi="Arial" w:cs="Arial"/>
                <w:i/>
                <w:sz w:val="20"/>
              </w:rPr>
            </w:pPr>
          </w:p>
          <w:p w14:paraId="0DD21CCD" w14:textId="583105E8" w:rsidR="00DF21A3" w:rsidRPr="00E97D98" w:rsidRDefault="00DF21A3" w:rsidP="00010F54">
            <w:pPr>
              <w:pStyle w:val="HTML-oblikovano"/>
              <w:rPr>
                <w:rFonts w:ascii="Arial" w:hAnsi="Arial" w:cs="Arial"/>
                <w:i/>
                <w:iCs/>
                <w:sz w:val="20"/>
              </w:rPr>
            </w:pPr>
            <w:proofErr w:type="spellStart"/>
            <w:r w:rsidRPr="00E97D98">
              <w:rPr>
                <w:rFonts w:ascii="Arial" w:hAnsi="Arial" w:cs="Arial"/>
                <w:i/>
                <w:sz w:val="20"/>
              </w:rPr>
              <w:t>Taenia</w:t>
            </w:r>
            <w:proofErr w:type="spellEnd"/>
            <w:r w:rsidRPr="00E97D98">
              <w:rPr>
                <w:rFonts w:ascii="Arial" w:hAnsi="Arial" w:cs="Arial"/>
                <w:i/>
                <w:sz w:val="20"/>
              </w:rPr>
              <w:t xml:space="preserve"> </w:t>
            </w:r>
            <w:proofErr w:type="spellStart"/>
            <w:r w:rsidRPr="00E97D98">
              <w:rPr>
                <w:rFonts w:ascii="Arial" w:hAnsi="Arial" w:cs="Arial"/>
                <w:i/>
                <w:sz w:val="20"/>
              </w:rPr>
              <w:t>saginata</w:t>
            </w:r>
            <w:proofErr w:type="spellEnd"/>
            <w:r w:rsidRPr="00E97D98">
              <w:rPr>
                <w:rFonts w:ascii="Arial" w:hAnsi="Arial" w:cs="Arial"/>
                <w:i/>
                <w:sz w:val="20"/>
              </w:rPr>
              <w:t xml:space="preserve">, </w:t>
            </w:r>
            <w:proofErr w:type="spellStart"/>
            <w:r w:rsidRPr="00E97D98">
              <w:rPr>
                <w:rFonts w:ascii="Arial" w:hAnsi="Arial" w:cs="Arial"/>
                <w:i/>
                <w:sz w:val="20"/>
              </w:rPr>
              <w:t>Taenia</w:t>
            </w:r>
            <w:proofErr w:type="spellEnd"/>
            <w:r w:rsidRPr="00E97D98">
              <w:rPr>
                <w:rFonts w:ascii="Arial" w:hAnsi="Arial" w:cs="Arial"/>
                <w:i/>
                <w:sz w:val="20"/>
              </w:rPr>
              <w:t xml:space="preserve"> </w:t>
            </w:r>
            <w:proofErr w:type="spellStart"/>
            <w:r w:rsidRPr="00E97D98">
              <w:rPr>
                <w:rFonts w:ascii="Arial" w:hAnsi="Arial" w:cs="Arial"/>
                <w:i/>
                <w:sz w:val="20"/>
              </w:rPr>
              <w:t>solium</w:t>
            </w:r>
            <w:proofErr w:type="spellEnd"/>
          </w:p>
        </w:tc>
      </w:tr>
      <w:tr w:rsidR="00DF21A3" w:rsidRPr="00010F54" w14:paraId="05245571" w14:textId="77777777" w:rsidTr="00862D7E">
        <w:trPr>
          <w:trHeight w:val="454"/>
        </w:trPr>
        <w:tc>
          <w:tcPr>
            <w:tcW w:w="1838" w:type="pct"/>
            <w:shd w:val="clear" w:color="auto" w:fill="auto"/>
          </w:tcPr>
          <w:p w14:paraId="620CD575" w14:textId="77777777" w:rsidR="00DF21A3" w:rsidRPr="00E97D98" w:rsidRDefault="00DF21A3" w:rsidP="00010F54">
            <w:pPr>
              <w:pStyle w:val="HTML-oblikovano"/>
              <w:rPr>
                <w:rFonts w:ascii="Arial" w:hAnsi="Arial" w:cs="Arial"/>
                <w:b/>
                <w:sz w:val="20"/>
              </w:rPr>
            </w:pPr>
          </w:p>
          <w:p w14:paraId="629E34E5" w14:textId="2165CECF" w:rsidR="00DF21A3" w:rsidRPr="00E97D98" w:rsidRDefault="00DF21A3" w:rsidP="00010F54">
            <w:pPr>
              <w:pStyle w:val="HTML-oblikovano"/>
              <w:rPr>
                <w:rFonts w:ascii="Arial" w:hAnsi="Arial" w:cs="Arial"/>
                <w:b/>
                <w:sz w:val="20"/>
              </w:rPr>
            </w:pPr>
            <w:proofErr w:type="spellStart"/>
            <w:r w:rsidRPr="00E97D98">
              <w:rPr>
                <w:rFonts w:ascii="Arial" w:hAnsi="Arial" w:cs="Arial"/>
                <w:b/>
                <w:sz w:val="20"/>
              </w:rPr>
              <w:t>Dermatofitoze</w:t>
            </w:r>
            <w:proofErr w:type="spellEnd"/>
          </w:p>
        </w:tc>
        <w:tc>
          <w:tcPr>
            <w:tcW w:w="3162" w:type="pct"/>
            <w:shd w:val="clear" w:color="auto" w:fill="auto"/>
          </w:tcPr>
          <w:p w14:paraId="0EB02E3E" w14:textId="77777777" w:rsidR="00DF21A3" w:rsidRPr="00E97D98" w:rsidRDefault="00DF21A3" w:rsidP="00010F54">
            <w:pPr>
              <w:pStyle w:val="HTML-oblikovano"/>
              <w:rPr>
                <w:rFonts w:ascii="Arial" w:hAnsi="Arial" w:cs="Arial"/>
                <w:i/>
                <w:sz w:val="20"/>
              </w:rPr>
            </w:pPr>
          </w:p>
          <w:p w14:paraId="6A6022CF" w14:textId="17EABB58" w:rsidR="00DF21A3" w:rsidRPr="00E97D98" w:rsidRDefault="00DF21A3" w:rsidP="00010F54">
            <w:pPr>
              <w:pStyle w:val="HTML-oblikovano"/>
              <w:rPr>
                <w:rFonts w:ascii="Arial" w:hAnsi="Arial" w:cs="Arial"/>
                <w:sz w:val="20"/>
              </w:rPr>
            </w:pPr>
            <w:proofErr w:type="spellStart"/>
            <w:r w:rsidRPr="00E97D98">
              <w:rPr>
                <w:rFonts w:ascii="Arial" w:hAnsi="Arial" w:cs="Arial"/>
                <w:i/>
                <w:sz w:val="20"/>
              </w:rPr>
              <w:t>Microsporum</w:t>
            </w:r>
            <w:proofErr w:type="spellEnd"/>
            <w:r w:rsidRPr="00E97D98">
              <w:rPr>
                <w:rFonts w:ascii="Arial" w:hAnsi="Arial" w:cs="Arial"/>
                <w:i/>
                <w:sz w:val="20"/>
              </w:rPr>
              <w:t xml:space="preserve"> </w:t>
            </w:r>
            <w:proofErr w:type="spellStart"/>
            <w:r w:rsidRPr="00E97D98">
              <w:rPr>
                <w:rFonts w:ascii="Arial" w:hAnsi="Arial" w:cs="Arial"/>
                <w:sz w:val="20"/>
              </w:rPr>
              <w:t>spp</w:t>
            </w:r>
            <w:proofErr w:type="spellEnd"/>
            <w:r w:rsidRPr="00E97D98">
              <w:rPr>
                <w:rFonts w:ascii="Arial" w:hAnsi="Arial" w:cs="Arial"/>
                <w:sz w:val="20"/>
              </w:rPr>
              <w:t>.</w:t>
            </w:r>
            <w:r w:rsidRPr="00E97D98">
              <w:rPr>
                <w:rFonts w:ascii="Arial" w:hAnsi="Arial" w:cs="Arial"/>
                <w:i/>
                <w:sz w:val="20"/>
              </w:rPr>
              <w:t xml:space="preserve">, </w:t>
            </w:r>
            <w:proofErr w:type="spellStart"/>
            <w:r w:rsidRPr="00E97D98">
              <w:rPr>
                <w:rFonts w:ascii="Arial" w:hAnsi="Arial" w:cs="Arial"/>
                <w:i/>
                <w:sz w:val="20"/>
              </w:rPr>
              <w:t>Trichophyton</w:t>
            </w:r>
            <w:proofErr w:type="spellEnd"/>
            <w:r w:rsidRPr="00E97D98">
              <w:rPr>
                <w:rFonts w:ascii="Arial" w:hAnsi="Arial" w:cs="Arial"/>
                <w:i/>
                <w:sz w:val="20"/>
              </w:rPr>
              <w:t xml:space="preserve"> </w:t>
            </w:r>
            <w:proofErr w:type="spellStart"/>
            <w:r w:rsidRPr="00E97D98">
              <w:rPr>
                <w:rFonts w:ascii="Arial" w:hAnsi="Arial" w:cs="Arial"/>
                <w:sz w:val="20"/>
              </w:rPr>
              <w:t>spp</w:t>
            </w:r>
            <w:proofErr w:type="spellEnd"/>
            <w:r w:rsidRPr="00E97D98">
              <w:rPr>
                <w:rFonts w:ascii="Arial" w:hAnsi="Arial" w:cs="Arial"/>
                <w:sz w:val="20"/>
              </w:rPr>
              <w:t>.</w:t>
            </w:r>
          </w:p>
        </w:tc>
      </w:tr>
      <w:tr w:rsidR="00DF21A3" w:rsidRPr="00010F54" w14:paraId="37F928CE" w14:textId="77777777" w:rsidTr="00862D7E">
        <w:trPr>
          <w:trHeight w:val="454"/>
        </w:trPr>
        <w:tc>
          <w:tcPr>
            <w:tcW w:w="1838" w:type="pct"/>
            <w:shd w:val="clear" w:color="auto" w:fill="auto"/>
          </w:tcPr>
          <w:p w14:paraId="6CFA35D5" w14:textId="77777777" w:rsidR="00DF21A3" w:rsidRPr="00E97D98" w:rsidRDefault="00DF21A3" w:rsidP="00010F54">
            <w:pPr>
              <w:pStyle w:val="HTML-oblikovano"/>
              <w:rPr>
                <w:rFonts w:ascii="Arial" w:hAnsi="Arial" w:cs="Arial"/>
                <w:b/>
                <w:sz w:val="20"/>
              </w:rPr>
            </w:pPr>
          </w:p>
          <w:p w14:paraId="20167C4A" w14:textId="55F02B62" w:rsidR="00DF21A3" w:rsidRPr="00E97D98" w:rsidRDefault="00DF21A3" w:rsidP="00010F54">
            <w:pPr>
              <w:pStyle w:val="HTML-oblikovano"/>
              <w:rPr>
                <w:rFonts w:ascii="Arial" w:hAnsi="Arial" w:cs="Arial"/>
                <w:b/>
                <w:sz w:val="20"/>
              </w:rPr>
            </w:pPr>
            <w:r w:rsidRPr="00E97D98">
              <w:rPr>
                <w:rFonts w:ascii="Arial" w:hAnsi="Arial" w:cs="Arial"/>
                <w:b/>
                <w:sz w:val="20"/>
              </w:rPr>
              <w:t>Steklina</w:t>
            </w:r>
          </w:p>
        </w:tc>
        <w:tc>
          <w:tcPr>
            <w:tcW w:w="3162" w:type="pct"/>
            <w:shd w:val="clear" w:color="auto" w:fill="auto"/>
          </w:tcPr>
          <w:p w14:paraId="6818D07B" w14:textId="77777777" w:rsidR="00DF21A3" w:rsidRPr="00E97D98" w:rsidRDefault="00DF21A3" w:rsidP="00010F54">
            <w:pPr>
              <w:pStyle w:val="HTML-oblikovano"/>
              <w:rPr>
                <w:rFonts w:ascii="Arial" w:hAnsi="Arial" w:cs="Arial"/>
                <w:i/>
                <w:sz w:val="20"/>
              </w:rPr>
            </w:pPr>
          </w:p>
          <w:p w14:paraId="4C38BEB6" w14:textId="1B02E94F" w:rsidR="00DF21A3" w:rsidRPr="00E97D98" w:rsidRDefault="00DF21A3" w:rsidP="00010F54">
            <w:pPr>
              <w:pStyle w:val="HTML-oblikovano"/>
              <w:rPr>
                <w:rFonts w:ascii="Arial" w:hAnsi="Arial" w:cs="Arial"/>
                <w:sz w:val="20"/>
              </w:rPr>
            </w:pPr>
            <w:proofErr w:type="spellStart"/>
            <w:r w:rsidRPr="00E97D98">
              <w:rPr>
                <w:rFonts w:ascii="Arial" w:hAnsi="Arial" w:cs="Arial"/>
                <w:i/>
                <w:sz w:val="20"/>
              </w:rPr>
              <w:t>Lyssavirus</w:t>
            </w:r>
            <w:proofErr w:type="spellEnd"/>
          </w:p>
        </w:tc>
      </w:tr>
      <w:tr w:rsidR="00DF21A3" w:rsidRPr="00010F54" w14:paraId="29FFE33C" w14:textId="77777777" w:rsidTr="00862D7E">
        <w:trPr>
          <w:trHeight w:val="454"/>
        </w:trPr>
        <w:tc>
          <w:tcPr>
            <w:tcW w:w="1838" w:type="pct"/>
            <w:shd w:val="clear" w:color="auto" w:fill="auto"/>
          </w:tcPr>
          <w:p w14:paraId="008F5C1B" w14:textId="77777777" w:rsidR="00DF21A3" w:rsidRPr="00E97D98" w:rsidRDefault="00DF21A3" w:rsidP="00010F54">
            <w:pPr>
              <w:pStyle w:val="HTML-oblikovano"/>
              <w:rPr>
                <w:rFonts w:ascii="Arial" w:hAnsi="Arial" w:cs="Arial"/>
                <w:b/>
                <w:sz w:val="20"/>
              </w:rPr>
            </w:pPr>
          </w:p>
          <w:p w14:paraId="10E2B012" w14:textId="16CD2FEF" w:rsidR="00DF21A3" w:rsidRPr="00E97D98" w:rsidRDefault="00DF21A3" w:rsidP="00010F54">
            <w:pPr>
              <w:pStyle w:val="HTML-oblikovano"/>
              <w:rPr>
                <w:rFonts w:ascii="Arial" w:hAnsi="Arial" w:cs="Arial"/>
                <w:b/>
                <w:sz w:val="20"/>
              </w:rPr>
            </w:pPr>
            <w:r w:rsidRPr="00E97D98">
              <w:rPr>
                <w:rFonts w:ascii="Arial" w:hAnsi="Arial" w:cs="Arial"/>
                <w:b/>
                <w:sz w:val="20"/>
              </w:rPr>
              <w:t>Okužbe z MRSA</w:t>
            </w:r>
          </w:p>
        </w:tc>
        <w:tc>
          <w:tcPr>
            <w:tcW w:w="3162" w:type="pct"/>
            <w:shd w:val="clear" w:color="auto" w:fill="auto"/>
          </w:tcPr>
          <w:p w14:paraId="26D75239" w14:textId="77777777" w:rsidR="00DF21A3" w:rsidRPr="00E97D98" w:rsidRDefault="00DF21A3" w:rsidP="00010F54">
            <w:pPr>
              <w:pStyle w:val="HTML-oblikovano"/>
              <w:rPr>
                <w:rFonts w:ascii="Arial" w:hAnsi="Arial" w:cs="Arial"/>
                <w:sz w:val="20"/>
              </w:rPr>
            </w:pPr>
          </w:p>
          <w:p w14:paraId="63896BF8" w14:textId="2D7A1047" w:rsidR="00DF21A3" w:rsidRPr="00E97D98" w:rsidRDefault="00DF21A3" w:rsidP="00010F54">
            <w:pPr>
              <w:pStyle w:val="HTML-oblikovano"/>
              <w:rPr>
                <w:rFonts w:ascii="Arial" w:hAnsi="Arial" w:cs="Arial"/>
                <w:sz w:val="20"/>
              </w:rPr>
            </w:pPr>
            <w:r w:rsidRPr="00E97D98">
              <w:rPr>
                <w:rFonts w:ascii="Arial" w:hAnsi="Arial" w:cs="Arial"/>
                <w:sz w:val="20"/>
              </w:rPr>
              <w:t xml:space="preserve">Proti </w:t>
            </w:r>
            <w:proofErr w:type="spellStart"/>
            <w:r w:rsidRPr="00E97D98">
              <w:rPr>
                <w:rFonts w:ascii="Arial" w:hAnsi="Arial" w:cs="Arial"/>
                <w:sz w:val="20"/>
              </w:rPr>
              <w:t>meticilinu</w:t>
            </w:r>
            <w:proofErr w:type="spellEnd"/>
            <w:r w:rsidRPr="00E97D98">
              <w:rPr>
                <w:rFonts w:ascii="Arial" w:hAnsi="Arial" w:cs="Arial"/>
                <w:sz w:val="20"/>
              </w:rPr>
              <w:t xml:space="preserve"> odporni </w:t>
            </w:r>
            <w:proofErr w:type="spellStart"/>
            <w:r w:rsidRPr="00E97D98">
              <w:rPr>
                <w:rFonts w:ascii="Arial" w:hAnsi="Arial" w:cs="Arial"/>
                <w:i/>
                <w:sz w:val="20"/>
              </w:rPr>
              <w:t>Staphylococcus</w:t>
            </w:r>
            <w:proofErr w:type="spellEnd"/>
            <w:r w:rsidRPr="00E97D98">
              <w:rPr>
                <w:rFonts w:ascii="Arial" w:hAnsi="Arial" w:cs="Arial"/>
                <w:i/>
                <w:sz w:val="20"/>
              </w:rPr>
              <w:t xml:space="preserve"> </w:t>
            </w:r>
            <w:proofErr w:type="spellStart"/>
            <w:r w:rsidRPr="00E97D98">
              <w:rPr>
                <w:rFonts w:ascii="Arial" w:hAnsi="Arial" w:cs="Arial"/>
                <w:i/>
                <w:sz w:val="20"/>
              </w:rPr>
              <w:t>aureus</w:t>
            </w:r>
            <w:proofErr w:type="spellEnd"/>
          </w:p>
        </w:tc>
      </w:tr>
      <w:tr w:rsidR="00DF21A3" w:rsidRPr="00010F54" w14:paraId="0B6940C2" w14:textId="77777777" w:rsidTr="00862D7E">
        <w:trPr>
          <w:trHeight w:val="454"/>
        </w:trPr>
        <w:tc>
          <w:tcPr>
            <w:tcW w:w="1838" w:type="pct"/>
            <w:shd w:val="clear" w:color="auto" w:fill="auto"/>
          </w:tcPr>
          <w:p w14:paraId="1F6E466A" w14:textId="77777777" w:rsidR="00DF21A3" w:rsidRPr="00E97D98" w:rsidRDefault="00DF21A3" w:rsidP="00010F54">
            <w:pPr>
              <w:pStyle w:val="HTML-oblikovano"/>
              <w:rPr>
                <w:rFonts w:ascii="Arial" w:hAnsi="Arial" w:cs="Arial"/>
                <w:b/>
                <w:sz w:val="20"/>
              </w:rPr>
            </w:pPr>
          </w:p>
          <w:p w14:paraId="2DD9CEE8" w14:textId="64901584" w:rsidR="00DF21A3" w:rsidRPr="00E97D98" w:rsidRDefault="00DF21A3" w:rsidP="00010F54">
            <w:pPr>
              <w:pStyle w:val="HTML-oblikovano"/>
              <w:rPr>
                <w:rFonts w:ascii="Arial" w:hAnsi="Arial" w:cs="Arial"/>
                <w:b/>
                <w:sz w:val="20"/>
              </w:rPr>
            </w:pPr>
            <w:r w:rsidRPr="00E97D98">
              <w:rPr>
                <w:rFonts w:ascii="Arial" w:hAnsi="Arial" w:cs="Arial"/>
                <w:b/>
                <w:sz w:val="20"/>
              </w:rPr>
              <w:t xml:space="preserve">Okužbe z </w:t>
            </w:r>
            <w:r w:rsidRPr="00E97D98">
              <w:rPr>
                <w:rFonts w:ascii="Arial" w:hAnsi="Arial" w:cs="Arial"/>
                <w:b/>
                <w:i/>
                <w:sz w:val="20"/>
              </w:rPr>
              <w:t>E. coli</w:t>
            </w:r>
            <w:r w:rsidRPr="00E97D98">
              <w:rPr>
                <w:rFonts w:ascii="Arial" w:hAnsi="Arial" w:cs="Arial"/>
                <w:b/>
                <w:sz w:val="20"/>
              </w:rPr>
              <w:t xml:space="preserve"> ESBL</w:t>
            </w:r>
          </w:p>
        </w:tc>
        <w:tc>
          <w:tcPr>
            <w:tcW w:w="3162" w:type="pct"/>
            <w:shd w:val="clear" w:color="auto" w:fill="auto"/>
          </w:tcPr>
          <w:p w14:paraId="6D2FC7DA" w14:textId="77777777" w:rsidR="00DF21A3" w:rsidRPr="00E97D98" w:rsidRDefault="00DF21A3" w:rsidP="00010F54">
            <w:pPr>
              <w:pStyle w:val="HTML-oblikovano"/>
              <w:rPr>
                <w:rFonts w:ascii="Arial" w:hAnsi="Arial" w:cs="Arial"/>
                <w:i/>
                <w:sz w:val="20"/>
              </w:rPr>
            </w:pPr>
          </w:p>
          <w:p w14:paraId="17E370C0" w14:textId="167A4EDA" w:rsidR="00DF21A3" w:rsidRPr="00E97D98" w:rsidRDefault="00DF21A3" w:rsidP="00010F54">
            <w:pPr>
              <w:pStyle w:val="HTML-oblikovano"/>
              <w:rPr>
                <w:rFonts w:ascii="Arial" w:hAnsi="Arial" w:cs="Arial"/>
                <w:sz w:val="20"/>
              </w:rPr>
            </w:pPr>
            <w:proofErr w:type="spellStart"/>
            <w:r w:rsidRPr="00E97D98">
              <w:rPr>
                <w:rFonts w:ascii="Arial" w:hAnsi="Arial" w:cs="Arial"/>
                <w:i/>
                <w:sz w:val="20"/>
              </w:rPr>
              <w:t>Escherichia</w:t>
            </w:r>
            <w:proofErr w:type="spellEnd"/>
            <w:r w:rsidRPr="00E97D98">
              <w:rPr>
                <w:rFonts w:ascii="Arial" w:hAnsi="Arial" w:cs="Arial"/>
                <w:i/>
                <w:sz w:val="20"/>
              </w:rPr>
              <w:t xml:space="preserve"> coli</w:t>
            </w:r>
            <w:r w:rsidRPr="00E97D98">
              <w:rPr>
                <w:rFonts w:ascii="Arial" w:hAnsi="Arial" w:cs="Arial"/>
                <w:sz w:val="20"/>
              </w:rPr>
              <w:t xml:space="preserve"> z </w:t>
            </w:r>
            <w:proofErr w:type="spellStart"/>
            <w:r w:rsidRPr="00E97D98">
              <w:rPr>
                <w:rFonts w:ascii="Arial" w:hAnsi="Arial" w:cs="Arial"/>
                <w:sz w:val="20"/>
              </w:rPr>
              <w:t>betalaktamazami</w:t>
            </w:r>
            <w:proofErr w:type="spellEnd"/>
            <w:r w:rsidRPr="00E97D98">
              <w:rPr>
                <w:rFonts w:ascii="Arial" w:hAnsi="Arial" w:cs="Arial"/>
                <w:sz w:val="20"/>
              </w:rPr>
              <w:t xml:space="preserve"> razširjenega spektra  </w:t>
            </w:r>
          </w:p>
        </w:tc>
      </w:tr>
      <w:tr w:rsidR="00DF21A3" w:rsidRPr="00010F54" w14:paraId="695CDCFD" w14:textId="77777777" w:rsidTr="00862D7E">
        <w:trPr>
          <w:trHeight w:val="454"/>
        </w:trPr>
        <w:tc>
          <w:tcPr>
            <w:tcW w:w="1838" w:type="pct"/>
            <w:shd w:val="clear" w:color="auto" w:fill="auto"/>
          </w:tcPr>
          <w:p w14:paraId="6F95BEF9" w14:textId="77777777" w:rsidR="00DF21A3" w:rsidRPr="00E97D98" w:rsidRDefault="00DF21A3" w:rsidP="00010F54">
            <w:pPr>
              <w:pStyle w:val="HTML-oblikovano"/>
              <w:rPr>
                <w:rFonts w:ascii="Arial" w:hAnsi="Arial" w:cs="Arial"/>
                <w:b/>
                <w:sz w:val="20"/>
              </w:rPr>
            </w:pPr>
          </w:p>
          <w:p w14:paraId="0A72364F" w14:textId="5ECC42CD" w:rsidR="00DF21A3" w:rsidRPr="00E97D98" w:rsidRDefault="00DF21A3" w:rsidP="00010F54">
            <w:pPr>
              <w:pStyle w:val="HTML-oblikovano"/>
              <w:rPr>
                <w:rFonts w:ascii="Arial" w:hAnsi="Arial" w:cs="Arial"/>
                <w:b/>
                <w:sz w:val="20"/>
              </w:rPr>
            </w:pPr>
            <w:r w:rsidRPr="00E97D98">
              <w:rPr>
                <w:rFonts w:ascii="Arial" w:hAnsi="Arial" w:cs="Arial"/>
                <w:b/>
                <w:sz w:val="20"/>
              </w:rPr>
              <w:t xml:space="preserve">Okužbe z </w:t>
            </w:r>
            <w:proofErr w:type="spellStart"/>
            <w:r w:rsidRPr="00E97D98">
              <w:rPr>
                <w:rFonts w:ascii="Arial" w:hAnsi="Arial" w:cs="Arial"/>
                <w:b/>
                <w:sz w:val="20"/>
              </w:rPr>
              <w:t>enterokoki</w:t>
            </w:r>
            <w:proofErr w:type="spellEnd"/>
          </w:p>
        </w:tc>
        <w:tc>
          <w:tcPr>
            <w:tcW w:w="3162" w:type="pct"/>
            <w:shd w:val="clear" w:color="auto" w:fill="auto"/>
          </w:tcPr>
          <w:p w14:paraId="6E787F47" w14:textId="77777777" w:rsidR="00DF21A3" w:rsidRPr="00E97D98" w:rsidRDefault="00DF21A3" w:rsidP="00010F54">
            <w:pPr>
              <w:pStyle w:val="HTML-oblikovano"/>
              <w:rPr>
                <w:rFonts w:ascii="Arial" w:hAnsi="Arial" w:cs="Arial"/>
                <w:i/>
                <w:sz w:val="20"/>
              </w:rPr>
            </w:pPr>
          </w:p>
          <w:p w14:paraId="5A9A37D5" w14:textId="1FB7C2F4" w:rsidR="00DF21A3" w:rsidRPr="00E97D98" w:rsidRDefault="00DF21A3" w:rsidP="00010F54">
            <w:pPr>
              <w:pStyle w:val="HTML-oblikovano"/>
              <w:rPr>
                <w:rFonts w:ascii="Arial" w:hAnsi="Arial" w:cs="Arial"/>
                <w:sz w:val="20"/>
              </w:rPr>
            </w:pPr>
            <w:proofErr w:type="spellStart"/>
            <w:r w:rsidRPr="00E97D98">
              <w:rPr>
                <w:rFonts w:ascii="Arial" w:hAnsi="Arial" w:cs="Arial"/>
                <w:i/>
                <w:sz w:val="20"/>
              </w:rPr>
              <w:t>Enterococcus</w:t>
            </w:r>
            <w:proofErr w:type="spellEnd"/>
            <w:r w:rsidRPr="00E97D98">
              <w:rPr>
                <w:rFonts w:ascii="Arial" w:hAnsi="Arial" w:cs="Arial"/>
                <w:i/>
                <w:sz w:val="20"/>
              </w:rPr>
              <w:t xml:space="preserve"> </w:t>
            </w:r>
            <w:proofErr w:type="spellStart"/>
            <w:r w:rsidRPr="00E97D98">
              <w:rPr>
                <w:rFonts w:ascii="Arial" w:hAnsi="Arial" w:cs="Arial"/>
                <w:i/>
                <w:sz w:val="20"/>
              </w:rPr>
              <w:t>faecalis</w:t>
            </w:r>
            <w:proofErr w:type="spellEnd"/>
            <w:r w:rsidRPr="00E97D98">
              <w:rPr>
                <w:rFonts w:ascii="Arial" w:hAnsi="Arial" w:cs="Arial"/>
                <w:sz w:val="20"/>
              </w:rPr>
              <w:t xml:space="preserve">, </w:t>
            </w:r>
            <w:proofErr w:type="spellStart"/>
            <w:r w:rsidRPr="00E97D98">
              <w:rPr>
                <w:rFonts w:ascii="Arial" w:hAnsi="Arial" w:cs="Arial"/>
                <w:i/>
                <w:sz w:val="20"/>
              </w:rPr>
              <w:t>Enterococcus</w:t>
            </w:r>
            <w:proofErr w:type="spellEnd"/>
            <w:r w:rsidRPr="00E97D98">
              <w:rPr>
                <w:rFonts w:ascii="Arial" w:hAnsi="Arial" w:cs="Arial"/>
                <w:i/>
                <w:sz w:val="20"/>
              </w:rPr>
              <w:t xml:space="preserve"> </w:t>
            </w:r>
            <w:proofErr w:type="spellStart"/>
            <w:r w:rsidRPr="00E97D98">
              <w:rPr>
                <w:rFonts w:ascii="Arial" w:hAnsi="Arial" w:cs="Arial"/>
                <w:i/>
                <w:sz w:val="20"/>
              </w:rPr>
              <w:t>faecium</w:t>
            </w:r>
            <w:proofErr w:type="spellEnd"/>
            <w:r w:rsidRPr="00E97D98" w:rsidDel="00AE777B">
              <w:rPr>
                <w:rFonts w:ascii="Arial" w:hAnsi="Arial" w:cs="Arial"/>
                <w:sz w:val="20"/>
              </w:rPr>
              <w:t xml:space="preserve"> </w:t>
            </w:r>
          </w:p>
        </w:tc>
      </w:tr>
      <w:tr w:rsidR="00E97D98" w:rsidRPr="00010F54" w14:paraId="43B163E2" w14:textId="77777777" w:rsidTr="00862D7E">
        <w:trPr>
          <w:trHeight w:val="454"/>
        </w:trPr>
        <w:tc>
          <w:tcPr>
            <w:tcW w:w="1838" w:type="pct"/>
            <w:shd w:val="clear" w:color="auto" w:fill="auto"/>
            <w:vAlign w:val="bottom"/>
          </w:tcPr>
          <w:p w14:paraId="68A07D70" w14:textId="435CAFF4" w:rsidR="00E97D98" w:rsidRPr="00E97D98" w:rsidRDefault="00E97D98" w:rsidP="00E97D98">
            <w:pPr>
              <w:pStyle w:val="HTML-oblikovano"/>
              <w:rPr>
                <w:rFonts w:ascii="Arial" w:hAnsi="Arial" w:cs="Arial"/>
                <w:b/>
                <w:sz w:val="20"/>
              </w:rPr>
            </w:pPr>
            <w:r w:rsidRPr="00E97D98">
              <w:rPr>
                <w:rFonts w:ascii="Arial" w:hAnsi="Arial" w:cs="Arial"/>
                <w:b/>
                <w:sz w:val="20"/>
              </w:rPr>
              <w:t>Okužbe z virusom KME</w:t>
            </w:r>
          </w:p>
        </w:tc>
        <w:tc>
          <w:tcPr>
            <w:tcW w:w="3162" w:type="pct"/>
            <w:shd w:val="clear" w:color="auto" w:fill="auto"/>
            <w:vAlign w:val="bottom"/>
          </w:tcPr>
          <w:p w14:paraId="6FF9229A" w14:textId="511CB5F9" w:rsidR="00E97D98" w:rsidRPr="00E97D98" w:rsidRDefault="00E97D98" w:rsidP="00E97D98">
            <w:pPr>
              <w:pStyle w:val="HTML-oblikovano"/>
              <w:rPr>
                <w:rFonts w:ascii="Arial" w:hAnsi="Arial" w:cs="Arial"/>
                <w:i/>
                <w:sz w:val="20"/>
              </w:rPr>
            </w:pPr>
            <w:r w:rsidRPr="00E97D98">
              <w:rPr>
                <w:rFonts w:ascii="Arial" w:hAnsi="Arial" w:cs="Arial"/>
                <w:sz w:val="20"/>
              </w:rPr>
              <w:t xml:space="preserve">Virus klopnega </w:t>
            </w:r>
            <w:proofErr w:type="spellStart"/>
            <w:r w:rsidRPr="00E97D98">
              <w:rPr>
                <w:rFonts w:ascii="Arial" w:hAnsi="Arial" w:cs="Arial"/>
                <w:sz w:val="20"/>
              </w:rPr>
              <w:t>meningoencefalitisa</w:t>
            </w:r>
            <w:proofErr w:type="spellEnd"/>
            <w:r w:rsidRPr="00E97D98">
              <w:rPr>
                <w:rFonts w:ascii="Arial" w:hAnsi="Arial" w:cs="Arial"/>
                <w:sz w:val="20"/>
              </w:rPr>
              <w:t xml:space="preserve"> (KME)</w:t>
            </w:r>
          </w:p>
        </w:tc>
      </w:tr>
      <w:tr w:rsidR="0017416E" w:rsidRPr="00010F54" w14:paraId="5C234E0F" w14:textId="77777777" w:rsidTr="00862D7E">
        <w:trPr>
          <w:trHeight w:val="454"/>
        </w:trPr>
        <w:tc>
          <w:tcPr>
            <w:tcW w:w="1838" w:type="pct"/>
            <w:shd w:val="clear" w:color="auto" w:fill="auto"/>
          </w:tcPr>
          <w:p w14:paraId="66308F94" w14:textId="77777777" w:rsidR="0017416E" w:rsidRPr="00E97D98" w:rsidRDefault="0017416E" w:rsidP="00010F54">
            <w:pPr>
              <w:pStyle w:val="HTML-oblikovano"/>
              <w:rPr>
                <w:rFonts w:ascii="Arial" w:hAnsi="Arial" w:cs="Arial"/>
                <w:b/>
                <w:sz w:val="20"/>
              </w:rPr>
            </w:pPr>
          </w:p>
          <w:p w14:paraId="214E8440" w14:textId="700105B1" w:rsidR="0017416E" w:rsidRPr="00E97D98" w:rsidRDefault="0017416E" w:rsidP="00010F54">
            <w:pPr>
              <w:pStyle w:val="HTML-oblikovano"/>
              <w:rPr>
                <w:rFonts w:ascii="Arial" w:hAnsi="Arial" w:cs="Arial"/>
                <w:b/>
                <w:sz w:val="20"/>
              </w:rPr>
            </w:pPr>
            <w:r w:rsidRPr="00E97D98">
              <w:rPr>
                <w:rFonts w:ascii="Arial" w:hAnsi="Arial" w:cs="Arial"/>
                <w:b/>
                <w:sz w:val="20"/>
              </w:rPr>
              <w:t xml:space="preserve">Okužbe s </w:t>
            </w:r>
            <w:proofErr w:type="spellStart"/>
            <w:r w:rsidRPr="00E97D98">
              <w:rPr>
                <w:rFonts w:ascii="Arial" w:hAnsi="Arial" w:cs="Arial"/>
                <w:b/>
                <w:sz w:val="20"/>
              </w:rPr>
              <w:t>klostridiji</w:t>
            </w:r>
            <w:proofErr w:type="spellEnd"/>
          </w:p>
        </w:tc>
        <w:tc>
          <w:tcPr>
            <w:tcW w:w="3162" w:type="pct"/>
            <w:shd w:val="clear" w:color="auto" w:fill="auto"/>
          </w:tcPr>
          <w:p w14:paraId="72444AD6" w14:textId="77777777" w:rsidR="0017416E" w:rsidRPr="00E97D98" w:rsidRDefault="0017416E" w:rsidP="00010F54">
            <w:pPr>
              <w:pStyle w:val="HTML-oblikovano"/>
              <w:rPr>
                <w:rFonts w:ascii="Arial" w:hAnsi="Arial" w:cs="Arial"/>
                <w:sz w:val="20"/>
              </w:rPr>
            </w:pPr>
          </w:p>
          <w:p w14:paraId="5C34440B" w14:textId="40F7F78B" w:rsidR="0017416E" w:rsidRPr="00E97D98" w:rsidRDefault="0017416E" w:rsidP="00010F54">
            <w:pPr>
              <w:pStyle w:val="HTML-oblikovano"/>
              <w:rPr>
                <w:rFonts w:ascii="Arial" w:hAnsi="Arial" w:cs="Arial"/>
                <w:sz w:val="20"/>
              </w:rPr>
            </w:pPr>
            <w:proofErr w:type="spellStart"/>
            <w:r w:rsidRPr="00E97D98">
              <w:rPr>
                <w:rFonts w:ascii="Arial" w:hAnsi="Arial" w:cs="Arial"/>
                <w:i/>
                <w:sz w:val="20"/>
              </w:rPr>
              <w:t>Clostridioides</w:t>
            </w:r>
            <w:proofErr w:type="spellEnd"/>
            <w:r w:rsidRPr="00E97D98">
              <w:rPr>
                <w:rFonts w:ascii="Arial" w:hAnsi="Arial" w:cs="Arial"/>
                <w:i/>
                <w:sz w:val="20"/>
              </w:rPr>
              <w:t xml:space="preserve"> </w:t>
            </w:r>
            <w:proofErr w:type="spellStart"/>
            <w:r w:rsidRPr="00E97D98">
              <w:rPr>
                <w:rFonts w:ascii="Arial" w:hAnsi="Arial" w:cs="Arial"/>
                <w:i/>
                <w:sz w:val="20"/>
              </w:rPr>
              <w:t>difficile</w:t>
            </w:r>
            <w:proofErr w:type="spellEnd"/>
          </w:p>
        </w:tc>
      </w:tr>
      <w:tr w:rsidR="0017416E" w:rsidRPr="00010F54" w14:paraId="3039301D" w14:textId="77777777" w:rsidTr="00862D7E">
        <w:trPr>
          <w:trHeight w:val="454"/>
        </w:trPr>
        <w:tc>
          <w:tcPr>
            <w:tcW w:w="1838" w:type="pct"/>
            <w:shd w:val="clear" w:color="auto" w:fill="auto"/>
          </w:tcPr>
          <w:p w14:paraId="0CAB3E24" w14:textId="77777777" w:rsidR="0017416E" w:rsidRPr="00E97D98" w:rsidRDefault="0017416E" w:rsidP="00010F54">
            <w:pPr>
              <w:pStyle w:val="HTML-oblikovano"/>
              <w:rPr>
                <w:rFonts w:ascii="Arial" w:hAnsi="Arial" w:cs="Arial"/>
                <w:b/>
                <w:sz w:val="20"/>
              </w:rPr>
            </w:pPr>
          </w:p>
          <w:p w14:paraId="413194A2" w14:textId="14DADEE5" w:rsidR="0017416E" w:rsidRPr="00E97D98" w:rsidRDefault="0017416E" w:rsidP="00010F54">
            <w:pPr>
              <w:pStyle w:val="HTML-oblikovano"/>
              <w:rPr>
                <w:rFonts w:ascii="Arial" w:hAnsi="Arial" w:cs="Arial"/>
                <w:b/>
                <w:sz w:val="20"/>
              </w:rPr>
            </w:pPr>
            <w:r w:rsidRPr="00E97D98">
              <w:rPr>
                <w:rFonts w:ascii="Arial" w:hAnsi="Arial" w:cs="Arial"/>
                <w:b/>
                <w:sz w:val="20"/>
              </w:rPr>
              <w:t>Okužbe z virusom hepatitisa E</w:t>
            </w:r>
          </w:p>
        </w:tc>
        <w:tc>
          <w:tcPr>
            <w:tcW w:w="3162" w:type="pct"/>
            <w:shd w:val="clear" w:color="auto" w:fill="auto"/>
          </w:tcPr>
          <w:p w14:paraId="207BB4E2" w14:textId="77777777" w:rsidR="0017416E" w:rsidRPr="00E97D98" w:rsidRDefault="0017416E" w:rsidP="00010F54">
            <w:pPr>
              <w:pStyle w:val="HTML-oblikovano"/>
              <w:rPr>
                <w:rFonts w:ascii="Arial" w:hAnsi="Arial" w:cs="Arial"/>
                <w:sz w:val="20"/>
              </w:rPr>
            </w:pPr>
          </w:p>
          <w:p w14:paraId="261FE24B" w14:textId="2BA5A4AD" w:rsidR="0017416E" w:rsidRPr="00E97D98" w:rsidRDefault="0017416E" w:rsidP="00010F54">
            <w:pPr>
              <w:pStyle w:val="HTML-oblikovano"/>
              <w:rPr>
                <w:rFonts w:ascii="Arial" w:hAnsi="Arial" w:cs="Arial"/>
                <w:sz w:val="20"/>
              </w:rPr>
            </w:pPr>
            <w:r w:rsidRPr="00E97D98">
              <w:rPr>
                <w:rFonts w:ascii="Arial" w:hAnsi="Arial" w:cs="Arial"/>
                <w:sz w:val="20"/>
              </w:rPr>
              <w:t>Virus hepatitisa E</w:t>
            </w:r>
          </w:p>
        </w:tc>
      </w:tr>
    </w:tbl>
    <w:p w14:paraId="12A97029" w14:textId="77777777" w:rsidR="005B69B5" w:rsidRPr="00010F54" w:rsidRDefault="005B69B5" w:rsidP="00010F54">
      <w:pPr>
        <w:pStyle w:val="Naslov2"/>
        <w:rPr>
          <w:i w:val="0"/>
          <w:sz w:val="20"/>
          <w:szCs w:val="20"/>
        </w:rPr>
      </w:pPr>
      <w:bookmarkStart w:id="8" w:name="_Toc411594831"/>
    </w:p>
    <w:p w14:paraId="0940A1C6" w14:textId="77777777" w:rsidR="005B69B5" w:rsidRPr="00010F54" w:rsidRDefault="005B69B5" w:rsidP="00010F54">
      <w:pPr>
        <w:rPr>
          <w:rFonts w:ascii="Arial" w:hAnsi="Arial" w:cs="Arial"/>
          <w:sz w:val="20"/>
          <w:szCs w:val="20"/>
        </w:rPr>
      </w:pPr>
    </w:p>
    <w:p w14:paraId="0F8AEA58" w14:textId="77777777" w:rsidR="005B69B5" w:rsidRPr="00010F54" w:rsidRDefault="005B69B5" w:rsidP="00010F54">
      <w:pPr>
        <w:rPr>
          <w:rFonts w:ascii="Arial" w:hAnsi="Arial" w:cs="Arial"/>
          <w:sz w:val="20"/>
          <w:szCs w:val="20"/>
        </w:rPr>
      </w:pPr>
    </w:p>
    <w:p w14:paraId="48C9B681" w14:textId="77777777" w:rsidR="00C901EC" w:rsidRDefault="00C901EC" w:rsidP="00010F54">
      <w:pPr>
        <w:pStyle w:val="Naslov2"/>
        <w:spacing w:line="276" w:lineRule="auto"/>
        <w:rPr>
          <w:i w:val="0"/>
          <w:sz w:val="20"/>
          <w:szCs w:val="20"/>
        </w:rPr>
      </w:pPr>
    </w:p>
    <w:p w14:paraId="0B45DA55" w14:textId="77777777" w:rsidR="00BA1841" w:rsidRDefault="00BA1841" w:rsidP="00BA1841"/>
    <w:p w14:paraId="11D5A787" w14:textId="77777777" w:rsidR="00BA1841" w:rsidRDefault="00BA1841" w:rsidP="00BA1841"/>
    <w:p w14:paraId="4C88A5CE" w14:textId="77777777" w:rsidR="00BA1841" w:rsidRDefault="00BA1841" w:rsidP="00BA1841"/>
    <w:p w14:paraId="314DBFC8" w14:textId="77777777" w:rsidR="00BA1841" w:rsidRPr="00BA1841" w:rsidRDefault="00BA1841" w:rsidP="00BA1841"/>
    <w:p w14:paraId="22313CAA" w14:textId="77777777" w:rsidR="00BA1841" w:rsidRPr="00862D7E" w:rsidRDefault="00BA1841" w:rsidP="00862D7E">
      <w:pPr>
        <w:pStyle w:val="Naslov2"/>
        <w:rPr>
          <w:i w:val="0"/>
          <w:iCs w:val="0"/>
        </w:rPr>
      </w:pPr>
      <w:bookmarkStart w:id="9" w:name="_Toc131880698"/>
      <w:r w:rsidRPr="00862D7E">
        <w:rPr>
          <w:i w:val="0"/>
          <w:iCs w:val="0"/>
        </w:rPr>
        <w:lastRenderedPageBreak/>
        <w:t>BRUCELOZA</w:t>
      </w:r>
      <w:bookmarkEnd w:id="9"/>
    </w:p>
    <w:p w14:paraId="176E7ADD" w14:textId="77777777" w:rsidR="00170E69" w:rsidRPr="00010F54" w:rsidRDefault="00170E69" w:rsidP="00010F54">
      <w:pPr>
        <w:pStyle w:val="Naslov3"/>
        <w:spacing w:line="276" w:lineRule="auto"/>
        <w:jc w:val="left"/>
        <w:rPr>
          <w:rFonts w:ascii="Arial" w:eastAsia="Arial Unicode MS" w:hAnsi="Arial" w:cs="Arial"/>
          <w:sz w:val="20"/>
          <w:szCs w:val="20"/>
        </w:rPr>
      </w:pPr>
      <w:bookmarkStart w:id="10" w:name="_Toc411594832"/>
      <w:bookmarkStart w:id="11" w:name="_Toc441826496"/>
      <w:bookmarkEnd w:id="8"/>
    </w:p>
    <w:bookmarkEnd w:id="10"/>
    <w:bookmarkEnd w:id="11"/>
    <w:p w14:paraId="072E6EA7" w14:textId="6C90EC06" w:rsidR="00DE7489" w:rsidRPr="00E97D98" w:rsidRDefault="00DE7489" w:rsidP="001D126F">
      <w:pPr>
        <w:pStyle w:val="HTML-oblikovano"/>
        <w:rPr>
          <w:rFonts w:ascii="Arial" w:hAnsi="Arial" w:cs="Arial"/>
          <w:b/>
          <w:bCs/>
          <w:sz w:val="20"/>
        </w:rPr>
      </w:pPr>
      <w:r w:rsidRPr="00010F54">
        <w:rPr>
          <w:rFonts w:ascii="Arial" w:hAnsi="Arial" w:cs="Arial"/>
          <w:b/>
          <w:bCs/>
          <w:sz w:val="20"/>
        </w:rPr>
        <w:t>POMEN BOLEZNI GLEDE NA ŠTEVILO PRIMEROV PRI LJUDEH</w:t>
      </w:r>
      <w:r w:rsidR="00E97D98">
        <w:rPr>
          <w:rFonts w:ascii="Arial" w:hAnsi="Arial" w:cs="Arial"/>
          <w:b/>
          <w:bCs/>
          <w:sz w:val="20"/>
        </w:rPr>
        <w:t xml:space="preserve">: </w:t>
      </w:r>
      <w:r w:rsidRPr="00010F54">
        <w:rPr>
          <w:rFonts w:ascii="Arial" w:hAnsi="Arial" w:cs="Arial"/>
          <w:sz w:val="20"/>
        </w:rPr>
        <w:t xml:space="preserve">Bruceloza je v Sloveniji redko prijavljena nalezljiva bolezen, pri vseh prijavljenih primerih je bilo ugotovljeno, da so bili »vneseni«. V letu 2019 smo v enem primeru uspeli laboratorijsko dokazati, da se je bolnik z brucelozo okužil z uživanjem uvoženega ovčjega sira. Iz vzorca uvoženega ovčjega sira so izolirali </w:t>
      </w:r>
      <w:proofErr w:type="spellStart"/>
      <w:r w:rsidRPr="00010F54">
        <w:rPr>
          <w:rFonts w:ascii="Arial" w:hAnsi="Arial" w:cs="Arial"/>
          <w:sz w:val="20"/>
        </w:rPr>
        <w:t>brucelo</w:t>
      </w:r>
      <w:proofErr w:type="spellEnd"/>
      <w:r w:rsidRPr="00010F54">
        <w:rPr>
          <w:rFonts w:ascii="Arial" w:hAnsi="Arial" w:cs="Arial"/>
          <w:sz w:val="20"/>
        </w:rPr>
        <w:t xml:space="preserve">. Z metodo PCR je bila potrjena </w:t>
      </w:r>
      <w:proofErr w:type="spellStart"/>
      <w:r w:rsidRPr="00010F54">
        <w:rPr>
          <w:rFonts w:ascii="Arial" w:hAnsi="Arial" w:cs="Arial"/>
          <w:i/>
          <w:sz w:val="20"/>
        </w:rPr>
        <w:t>Brucella</w:t>
      </w:r>
      <w:proofErr w:type="spellEnd"/>
      <w:r w:rsidRPr="00010F54">
        <w:rPr>
          <w:rFonts w:ascii="Arial" w:hAnsi="Arial" w:cs="Arial"/>
          <w:i/>
          <w:sz w:val="20"/>
        </w:rPr>
        <w:t xml:space="preserve"> </w:t>
      </w:r>
      <w:proofErr w:type="spellStart"/>
      <w:r w:rsidRPr="00010F54">
        <w:rPr>
          <w:rFonts w:ascii="Arial" w:hAnsi="Arial" w:cs="Arial"/>
          <w:i/>
          <w:sz w:val="20"/>
        </w:rPr>
        <w:t>melitensis</w:t>
      </w:r>
      <w:proofErr w:type="spellEnd"/>
      <w:r w:rsidRPr="00010F54">
        <w:rPr>
          <w:rFonts w:ascii="Arial" w:hAnsi="Arial" w:cs="Arial"/>
          <w:sz w:val="20"/>
        </w:rPr>
        <w:t xml:space="preserve">. V NLZOH so nato s tipizacijo izolatov bakterije z metodo </w:t>
      </w:r>
      <w:proofErr w:type="spellStart"/>
      <w:r w:rsidRPr="00010F54">
        <w:rPr>
          <w:rFonts w:ascii="Arial" w:hAnsi="Arial" w:cs="Arial"/>
          <w:sz w:val="20"/>
        </w:rPr>
        <w:t>sekvenciranja</w:t>
      </w:r>
      <w:proofErr w:type="spellEnd"/>
      <w:r w:rsidRPr="00010F54">
        <w:rPr>
          <w:rFonts w:ascii="Arial" w:hAnsi="Arial" w:cs="Arial"/>
          <w:sz w:val="20"/>
        </w:rPr>
        <w:t xml:space="preserve"> celotnih genomov in analizo podatkov ugotovili, da sta testirana izolata iz sira in izolat bolnika, ki je sir zaužil, genetsko ozko sorodna oziroma pripadata istemu sevu.</w:t>
      </w:r>
    </w:p>
    <w:p w14:paraId="1B57B0F8" w14:textId="77777777" w:rsidR="00DE7489" w:rsidRPr="00010F54" w:rsidRDefault="00DE7489" w:rsidP="00010F54">
      <w:pPr>
        <w:pStyle w:val="HTML-oblikovano"/>
        <w:rPr>
          <w:rFonts w:ascii="Arial" w:hAnsi="Arial" w:cs="Arial"/>
          <w:sz w:val="20"/>
        </w:rPr>
      </w:pPr>
    </w:p>
    <w:p w14:paraId="6C5AB7B8" w14:textId="15401193" w:rsidR="00DE7489" w:rsidRPr="00010F54" w:rsidRDefault="00DE7489" w:rsidP="00010F54">
      <w:pPr>
        <w:rPr>
          <w:rFonts w:ascii="Arial" w:hAnsi="Arial" w:cs="Arial"/>
          <w:sz w:val="20"/>
          <w:szCs w:val="20"/>
        </w:rPr>
      </w:pPr>
      <w:r w:rsidRPr="00010F54">
        <w:rPr>
          <w:rFonts w:ascii="Arial" w:hAnsi="Arial" w:cs="Arial"/>
          <w:sz w:val="20"/>
          <w:szCs w:val="20"/>
          <w:u w:val="single"/>
        </w:rPr>
        <w:t>Preglednica št.1</w:t>
      </w:r>
      <w:r w:rsidRPr="00010F54">
        <w:rPr>
          <w:rFonts w:ascii="Arial" w:hAnsi="Arial" w:cs="Arial"/>
          <w:sz w:val="20"/>
          <w:szCs w:val="20"/>
        </w:rPr>
        <w:t>: število prijav bruceloze v RS v letih od 2006-2019 (2)</w:t>
      </w:r>
    </w:p>
    <w:tbl>
      <w:tblPr>
        <w:tblStyle w:val="Tabelamrea2"/>
        <w:tblW w:w="5000" w:type="pct"/>
        <w:shd w:val="clear" w:color="auto" w:fill="F2F2F2" w:themeFill="background1" w:themeFillShade="F2"/>
        <w:tblLook w:val="0020" w:firstRow="1" w:lastRow="0" w:firstColumn="0" w:lastColumn="0" w:noHBand="0" w:noVBand="0"/>
        <w:tblCaption w:val="Število prijav bruceloze pri ljudeh od 2006 do 2009"/>
      </w:tblPr>
      <w:tblGrid>
        <w:gridCol w:w="1090"/>
        <w:gridCol w:w="649"/>
        <w:gridCol w:w="649"/>
        <w:gridCol w:w="649"/>
        <w:gridCol w:w="649"/>
        <w:gridCol w:w="649"/>
        <w:gridCol w:w="649"/>
        <w:gridCol w:w="649"/>
        <w:gridCol w:w="656"/>
        <w:gridCol w:w="656"/>
        <w:gridCol w:w="709"/>
        <w:gridCol w:w="707"/>
        <w:gridCol w:w="701"/>
      </w:tblGrid>
      <w:tr w:rsidR="00DE7489" w:rsidRPr="0054247D" w14:paraId="2A08E3F5" w14:textId="77777777" w:rsidTr="00DF1BA2">
        <w:trPr>
          <w:tblHeader/>
        </w:trPr>
        <w:tc>
          <w:tcPr>
            <w:tcW w:w="601" w:type="pct"/>
            <w:shd w:val="clear" w:color="auto" w:fill="F2F2F2" w:themeFill="background1" w:themeFillShade="F2"/>
          </w:tcPr>
          <w:p w14:paraId="6F47068D" w14:textId="77777777" w:rsidR="00DE7489" w:rsidRPr="0054247D" w:rsidRDefault="00DE7489" w:rsidP="00010F54">
            <w:pPr>
              <w:pStyle w:val="Vsebinatabele"/>
              <w:snapToGrid w:val="0"/>
              <w:spacing w:before="60" w:after="60"/>
              <w:rPr>
                <w:rFonts w:ascii="Arial" w:hAnsi="Arial" w:cs="Arial"/>
                <w:sz w:val="16"/>
                <w:szCs w:val="16"/>
              </w:rPr>
            </w:pPr>
            <w:r w:rsidRPr="0054247D">
              <w:rPr>
                <w:rFonts w:ascii="Arial" w:hAnsi="Arial" w:cs="Arial"/>
                <w:sz w:val="16"/>
                <w:szCs w:val="16"/>
              </w:rPr>
              <w:t>Leto</w:t>
            </w:r>
          </w:p>
        </w:tc>
        <w:tc>
          <w:tcPr>
            <w:tcW w:w="358" w:type="pct"/>
            <w:shd w:val="clear" w:color="auto" w:fill="F2F2F2" w:themeFill="background1" w:themeFillShade="F2"/>
          </w:tcPr>
          <w:p w14:paraId="12D3410B" w14:textId="77777777" w:rsidR="00DE7489" w:rsidRPr="0054247D" w:rsidRDefault="00DE7489" w:rsidP="00010F54">
            <w:pPr>
              <w:pStyle w:val="Vsebinatabele"/>
              <w:snapToGrid w:val="0"/>
              <w:spacing w:before="60" w:after="60"/>
              <w:rPr>
                <w:rFonts w:ascii="Arial" w:hAnsi="Arial" w:cs="Arial"/>
                <w:sz w:val="16"/>
                <w:szCs w:val="16"/>
              </w:rPr>
            </w:pPr>
            <w:r w:rsidRPr="0054247D">
              <w:rPr>
                <w:rFonts w:ascii="Arial" w:hAnsi="Arial" w:cs="Arial"/>
                <w:sz w:val="16"/>
                <w:szCs w:val="16"/>
              </w:rPr>
              <w:t>2008</w:t>
            </w:r>
          </w:p>
        </w:tc>
        <w:tc>
          <w:tcPr>
            <w:tcW w:w="358" w:type="pct"/>
            <w:shd w:val="clear" w:color="auto" w:fill="F2F2F2" w:themeFill="background1" w:themeFillShade="F2"/>
          </w:tcPr>
          <w:p w14:paraId="4D72F32D" w14:textId="77777777" w:rsidR="00DE7489" w:rsidRPr="0054247D" w:rsidRDefault="00DE7489" w:rsidP="00010F54">
            <w:pPr>
              <w:pStyle w:val="Vsebinatabele"/>
              <w:snapToGrid w:val="0"/>
              <w:spacing w:before="60" w:after="60"/>
              <w:rPr>
                <w:rFonts w:ascii="Arial" w:hAnsi="Arial" w:cs="Arial"/>
                <w:sz w:val="16"/>
                <w:szCs w:val="16"/>
              </w:rPr>
            </w:pPr>
            <w:r w:rsidRPr="0054247D">
              <w:rPr>
                <w:rFonts w:ascii="Arial" w:hAnsi="Arial" w:cs="Arial"/>
                <w:sz w:val="16"/>
                <w:szCs w:val="16"/>
              </w:rPr>
              <w:t>2009</w:t>
            </w:r>
          </w:p>
        </w:tc>
        <w:tc>
          <w:tcPr>
            <w:tcW w:w="358" w:type="pct"/>
            <w:shd w:val="clear" w:color="auto" w:fill="F2F2F2" w:themeFill="background1" w:themeFillShade="F2"/>
          </w:tcPr>
          <w:p w14:paraId="4DE7D752" w14:textId="77777777" w:rsidR="00DE7489" w:rsidRPr="0054247D" w:rsidRDefault="00DE7489" w:rsidP="00010F54">
            <w:pPr>
              <w:pStyle w:val="Vsebinatabele"/>
              <w:snapToGrid w:val="0"/>
              <w:spacing w:before="60" w:after="60"/>
              <w:rPr>
                <w:rFonts w:ascii="Arial" w:hAnsi="Arial" w:cs="Arial"/>
                <w:sz w:val="16"/>
                <w:szCs w:val="16"/>
              </w:rPr>
            </w:pPr>
            <w:r w:rsidRPr="0054247D">
              <w:rPr>
                <w:rFonts w:ascii="Arial" w:hAnsi="Arial" w:cs="Arial"/>
                <w:sz w:val="16"/>
                <w:szCs w:val="16"/>
              </w:rPr>
              <w:t>2010</w:t>
            </w:r>
          </w:p>
        </w:tc>
        <w:tc>
          <w:tcPr>
            <w:tcW w:w="358" w:type="pct"/>
            <w:shd w:val="clear" w:color="auto" w:fill="F2F2F2" w:themeFill="background1" w:themeFillShade="F2"/>
          </w:tcPr>
          <w:p w14:paraId="523C33B0" w14:textId="77777777" w:rsidR="00DE7489" w:rsidRPr="0054247D" w:rsidRDefault="00DE7489" w:rsidP="00010F54">
            <w:pPr>
              <w:pStyle w:val="Vsebinatabele"/>
              <w:snapToGrid w:val="0"/>
              <w:spacing w:before="60" w:after="60"/>
              <w:rPr>
                <w:rFonts w:ascii="Arial" w:hAnsi="Arial" w:cs="Arial"/>
                <w:sz w:val="16"/>
                <w:szCs w:val="16"/>
              </w:rPr>
            </w:pPr>
            <w:r w:rsidRPr="0054247D">
              <w:rPr>
                <w:rFonts w:ascii="Arial" w:hAnsi="Arial" w:cs="Arial"/>
                <w:sz w:val="16"/>
                <w:szCs w:val="16"/>
              </w:rPr>
              <w:t>2011</w:t>
            </w:r>
          </w:p>
        </w:tc>
        <w:tc>
          <w:tcPr>
            <w:tcW w:w="358" w:type="pct"/>
            <w:shd w:val="clear" w:color="auto" w:fill="F2F2F2" w:themeFill="background1" w:themeFillShade="F2"/>
          </w:tcPr>
          <w:p w14:paraId="6A97CB0A" w14:textId="77777777" w:rsidR="00DE7489" w:rsidRPr="0054247D" w:rsidRDefault="00DE7489" w:rsidP="00010F54">
            <w:pPr>
              <w:pStyle w:val="Vsebinatabele"/>
              <w:snapToGrid w:val="0"/>
              <w:spacing w:before="60" w:after="60"/>
              <w:rPr>
                <w:rFonts w:ascii="Arial" w:hAnsi="Arial" w:cs="Arial"/>
                <w:sz w:val="16"/>
                <w:szCs w:val="16"/>
              </w:rPr>
            </w:pPr>
            <w:r w:rsidRPr="0054247D">
              <w:rPr>
                <w:rFonts w:ascii="Arial" w:hAnsi="Arial" w:cs="Arial"/>
                <w:sz w:val="16"/>
                <w:szCs w:val="16"/>
              </w:rPr>
              <w:t>2012</w:t>
            </w:r>
          </w:p>
        </w:tc>
        <w:tc>
          <w:tcPr>
            <w:tcW w:w="358" w:type="pct"/>
            <w:shd w:val="clear" w:color="auto" w:fill="F2F2F2" w:themeFill="background1" w:themeFillShade="F2"/>
          </w:tcPr>
          <w:p w14:paraId="5C55323F" w14:textId="77777777" w:rsidR="00DE7489" w:rsidRPr="0054247D" w:rsidRDefault="00DE7489" w:rsidP="00010F54">
            <w:pPr>
              <w:pStyle w:val="Vsebinatabele"/>
              <w:snapToGrid w:val="0"/>
              <w:spacing w:before="60" w:after="60"/>
              <w:rPr>
                <w:rFonts w:ascii="Arial" w:hAnsi="Arial" w:cs="Arial"/>
                <w:sz w:val="16"/>
                <w:szCs w:val="16"/>
              </w:rPr>
            </w:pPr>
            <w:r w:rsidRPr="0054247D">
              <w:rPr>
                <w:rFonts w:ascii="Arial" w:hAnsi="Arial" w:cs="Arial"/>
                <w:sz w:val="16"/>
                <w:szCs w:val="16"/>
              </w:rPr>
              <w:t>2013</w:t>
            </w:r>
          </w:p>
        </w:tc>
        <w:tc>
          <w:tcPr>
            <w:tcW w:w="358" w:type="pct"/>
            <w:shd w:val="clear" w:color="auto" w:fill="F2F2F2" w:themeFill="background1" w:themeFillShade="F2"/>
          </w:tcPr>
          <w:p w14:paraId="4B757F24" w14:textId="77777777" w:rsidR="00DE7489" w:rsidRPr="0054247D" w:rsidRDefault="00DE7489" w:rsidP="00010F54">
            <w:pPr>
              <w:pStyle w:val="Vsebinatabele"/>
              <w:snapToGrid w:val="0"/>
              <w:spacing w:before="60" w:after="60"/>
              <w:rPr>
                <w:rFonts w:ascii="Arial" w:hAnsi="Arial" w:cs="Arial"/>
                <w:sz w:val="16"/>
                <w:szCs w:val="16"/>
              </w:rPr>
            </w:pPr>
            <w:r w:rsidRPr="0054247D">
              <w:rPr>
                <w:rFonts w:ascii="Arial" w:hAnsi="Arial" w:cs="Arial"/>
                <w:sz w:val="16"/>
                <w:szCs w:val="16"/>
              </w:rPr>
              <w:t>2014</w:t>
            </w:r>
          </w:p>
        </w:tc>
        <w:tc>
          <w:tcPr>
            <w:tcW w:w="362" w:type="pct"/>
            <w:shd w:val="clear" w:color="auto" w:fill="F2F2F2" w:themeFill="background1" w:themeFillShade="F2"/>
          </w:tcPr>
          <w:p w14:paraId="759B6343" w14:textId="77777777" w:rsidR="00DE7489" w:rsidRPr="0054247D" w:rsidRDefault="00DE7489" w:rsidP="00010F54">
            <w:pPr>
              <w:pStyle w:val="Vsebinatabele"/>
              <w:snapToGrid w:val="0"/>
              <w:spacing w:before="60" w:after="60"/>
              <w:rPr>
                <w:rFonts w:ascii="Arial" w:hAnsi="Arial" w:cs="Arial"/>
                <w:sz w:val="16"/>
                <w:szCs w:val="16"/>
              </w:rPr>
            </w:pPr>
            <w:r w:rsidRPr="0054247D">
              <w:rPr>
                <w:rFonts w:ascii="Arial" w:hAnsi="Arial" w:cs="Arial"/>
                <w:sz w:val="16"/>
                <w:szCs w:val="16"/>
              </w:rPr>
              <w:t>2015</w:t>
            </w:r>
          </w:p>
        </w:tc>
        <w:tc>
          <w:tcPr>
            <w:tcW w:w="362" w:type="pct"/>
            <w:shd w:val="clear" w:color="auto" w:fill="F2F2F2" w:themeFill="background1" w:themeFillShade="F2"/>
          </w:tcPr>
          <w:p w14:paraId="653C03B7" w14:textId="77777777" w:rsidR="00DE7489" w:rsidRPr="0054247D" w:rsidRDefault="00DE7489" w:rsidP="00010F54">
            <w:pPr>
              <w:pStyle w:val="Vsebinatabele"/>
              <w:snapToGrid w:val="0"/>
              <w:spacing w:before="60" w:after="60"/>
              <w:rPr>
                <w:rFonts w:ascii="Arial" w:hAnsi="Arial" w:cs="Arial"/>
                <w:sz w:val="16"/>
                <w:szCs w:val="16"/>
              </w:rPr>
            </w:pPr>
            <w:r w:rsidRPr="0054247D">
              <w:rPr>
                <w:rFonts w:ascii="Arial" w:hAnsi="Arial" w:cs="Arial"/>
                <w:sz w:val="16"/>
                <w:szCs w:val="16"/>
              </w:rPr>
              <w:t>2016</w:t>
            </w:r>
          </w:p>
        </w:tc>
        <w:tc>
          <w:tcPr>
            <w:tcW w:w="391" w:type="pct"/>
            <w:shd w:val="clear" w:color="auto" w:fill="F2F2F2" w:themeFill="background1" w:themeFillShade="F2"/>
          </w:tcPr>
          <w:p w14:paraId="4A675F6B" w14:textId="77777777" w:rsidR="00DE7489" w:rsidRPr="0054247D" w:rsidRDefault="00DE7489" w:rsidP="00010F54">
            <w:pPr>
              <w:pStyle w:val="Vsebinatabele"/>
              <w:snapToGrid w:val="0"/>
              <w:spacing w:before="60" w:after="60"/>
              <w:rPr>
                <w:rFonts w:ascii="Arial" w:hAnsi="Arial" w:cs="Arial"/>
                <w:sz w:val="16"/>
                <w:szCs w:val="16"/>
              </w:rPr>
            </w:pPr>
            <w:r w:rsidRPr="0054247D">
              <w:rPr>
                <w:rFonts w:ascii="Arial" w:hAnsi="Arial" w:cs="Arial"/>
                <w:sz w:val="16"/>
                <w:szCs w:val="16"/>
              </w:rPr>
              <w:t>2017</w:t>
            </w:r>
          </w:p>
        </w:tc>
        <w:tc>
          <w:tcPr>
            <w:tcW w:w="390" w:type="pct"/>
            <w:shd w:val="clear" w:color="auto" w:fill="F2F2F2" w:themeFill="background1" w:themeFillShade="F2"/>
          </w:tcPr>
          <w:p w14:paraId="7AC460D6" w14:textId="77777777" w:rsidR="00DE7489" w:rsidRPr="0054247D" w:rsidRDefault="00DE7489" w:rsidP="00010F54">
            <w:pPr>
              <w:pStyle w:val="Vsebinatabele"/>
              <w:snapToGrid w:val="0"/>
              <w:spacing w:before="60" w:after="60"/>
              <w:rPr>
                <w:rFonts w:ascii="Arial" w:hAnsi="Arial" w:cs="Arial"/>
                <w:sz w:val="16"/>
                <w:szCs w:val="16"/>
              </w:rPr>
            </w:pPr>
            <w:r w:rsidRPr="0054247D">
              <w:rPr>
                <w:rFonts w:ascii="Arial" w:hAnsi="Arial" w:cs="Arial"/>
                <w:sz w:val="16"/>
                <w:szCs w:val="16"/>
              </w:rPr>
              <w:t>2018</w:t>
            </w:r>
          </w:p>
        </w:tc>
        <w:tc>
          <w:tcPr>
            <w:tcW w:w="387" w:type="pct"/>
            <w:shd w:val="clear" w:color="auto" w:fill="F2F2F2" w:themeFill="background1" w:themeFillShade="F2"/>
          </w:tcPr>
          <w:p w14:paraId="5AC3F132" w14:textId="77777777" w:rsidR="00DE7489" w:rsidRPr="0054247D" w:rsidRDefault="00DE7489" w:rsidP="00010F54">
            <w:pPr>
              <w:pStyle w:val="Vsebinatabele"/>
              <w:snapToGrid w:val="0"/>
              <w:spacing w:before="60" w:after="60"/>
              <w:rPr>
                <w:rFonts w:ascii="Arial" w:hAnsi="Arial" w:cs="Arial"/>
                <w:sz w:val="16"/>
                <w:szCs w:val="16"/>
              </w:rPr>
            </w:pPr>
            <w:r w:rsidRPr="0054247D">
              <w:rPr>
                <w:rFonts w:ascii="Arial" w:hAnsi="Arial" w:cs="Arial"/>
                <w:sz w:val="16"/>
                <w:szCs w:val="16"/>
              </w:rPr>
              <w:t>2019*</w:t>
            </w:r>
          </w:p>
        </w:tc>
      </w:tr>
      <w:tr w:rsidR="00DE7489" w:rsidRPr="0054247D" w14:paraId="53F930AB" w14:textId="77777777" w:rsidTr="00DF1BA2">
        <w:trPr>
          <w:tblHeader/>
        </w:trPr>
        <w:tc>
          <w:tcPr>
            <w:tcW w:w="601" w:type="pct"/>
            <w:shd w:val="clear" w:color="auto" w:fill="auto"/>
          </w:tcPr>
          <w:p w14:paraId="321DEAD9" w14:textId="77777777" w:rsidR="00DE7489" w:rsidRPr="0054247D" w:rsidRDefault="00DE7489" w:rsidP="00010F54">
            <w:pPr>
              <w:pStyle w:val="Vsebinatabele"/>
              <w:snapToGrid w:val="0"/>
              <w:spacing w:before="60" w:after="60"/>
              <w:rPr>
                <w:rFonts w:ascii="Arial" w:hAnsi="Arial" w:cs="Arial"/>
                <w:sz w:val="16"/>
                <w:szCs w:val="16"/>
              </w:rPr>
            </w:pPr>
            <w:proofErr w:type="spellStart"/>
            <w:r w:rsidRPr="0054247D">
              <w:rPr>
                <w:rFonts w:ascii="Arial" w:hAnsi="Arial" w:cs="Arial"/>
                <w:sz w:val="16"/>
                <w:szCs w:val="16"/>
              </w:rPr>
              <w:t>Št.prijav</w:t>
            </w:r>
            <w:proofErr w:type="spellEnd"/>
          </w:p>
        </w:tc>
        <w:tc>
          <w:tcPr>
            <w:tcW w:w="358" w:type="pct"/>
            <w:shd w:val="clear" w:color="auto" w:fill="auto"/>
          </w:tcPr>
          <w:p w14:paraId="40C74D31" w14:textId="77777777" w:rsidR="00DE7489" w:rsidRPr="0054247D" w:rsidRDefault="00DE7489" w:rsidP="00010F54">
            <w:pPr>
              <w:pStyle w:val="Vsebinatabele"/>
              <w:snapToGrid w:val="0"/>
              <w:spacing w:before="60" w:after="60"/>
              <w:rPr>
                <w:rFonts w:ascii="Arial" w:hAnsi="Arial" w:cs="Arial"/>
                <w:sz w:val="16"/>
                <w:szCs w:val="16"/>
              </w:rPr>
            </w:pPr>
            <w:r w:rsidRPr="0054247D">
              <w:rPr>
                <w:rFonts w:ascii="Arial" w:hAnsi="Arial" w:cs="Arial"/>
                <w:sz w:val="16"/>
                <w:szCs w:val="16"/>
              </w:rPr>
              <w:t>2</w:t>
            </w:r>
          </w:p>
        </w:tc>
        <w:tc>
          <w:tcPr>
            <w:tcW w:w="358" w:type="pct"/>
            <w:shd w:val="clear" w:color="auto" w:fill="auto"/>
          </w:tcPr>
          <w:p w14:paraId="38E919C8" w14:textId="77777777" w:rsidR="00DE7489" w:rsidRPr="0054247D" w:rsidRDefault="00DE7489" w:rsidP="00010F54">
            <w:pPr>
              <w:pStyle w:val="Vsebinatabele"/>
              <w:snapToGrid w:val="0"/>
              <w:spacing w:before="60" w:after="60"/>
              <w:rPr>
                <w:rFonts w:ascii="Arial" w:hAnsi="Arial" w:cs="Arial"/>
                <w:sz w:val="16"/>
                <w:szCs w:val="16"/>
              </w:rPr>
            </w:pPr>
            <w:r w:rsidRPr="0054247D">
              <w:rPr>
                <w:rFonts w:ascii="Arial" w:hAnsi="Arial" w:cs="Arial"/>
                <w:sz w:val="16"/>
                <w:szCs w:val="16"/>
              </w:rPr>
              <w:t>2</w:t>
            </w:r>
          </w:p>
        </w:tc>
        <w:tc>
          <w:tcPr>
            <w:tcW w:w="358" w:type="pct"/>
            <w:shd w:val="clear" w:color="auto" w:fill="auto"/>
          </w:tcPr>
          <w:p w14:paraId="618EE459" w14:textId="77777777" w:rsidR="00DE7489" w:rsidRPr="0054247D" w:rsidRDefault="00DE7489" w:rsidP="00010F54">
            <w:pPr>
              <w:pStyle w:val="Vsebinatabele"/>
              <w:snapToGrid w:val="0"/>
              <w:spacing w:before="60" w:after="60"/>
              <w:rPr>
                <w:rFonts w:ascii="Arial" w:hAnsi="Arial" w:cs="Arial"/>
                <w:sz w:val="16"/>
                <w:szCs w:val="16"/>
              </w:rPr>
            </w:pPr>
            <w:r w:rsidRPr="0054247D">
              <w:rPr>
                <w:rFonts w:ascii="Arial" w:hAnsi="Arial" w:cs="Arial"/>
                <w:sz w:val="16"/>
                <w:szCs w:val="16"/>
              </w:rPr>
              <w:t>0</w:t>
            </w:r>
          </w:p>
        </w:tc>
        <w:tc>
          <w:tcPr>
            <w:tcW w:w="358" w:type="pct"/>
            <w:shd w:val="clear" w:color="auto" w:fill="auto"/>
          </w:tcPr>
          <w:p w14:paraId="41DB0A3E" w14:textId="77777777" w:rsidR="00DE7489" w:rsidRPr="0054247D" w:rsidRDefault="00DE7489" w:rsidP="00010F54">
            <w:pPr>
              <w:pStyle w:val="Vsebinatabele"/>
              <w:snapToGrid w:val="0"/>
              <w:spacing w:before="60" w:after="60"/>
              <w:rPr>
                <w:rFonts w:ascii="Arial" w:hAnsi="Arial" w:cs="Arial"/>
                <w:sz w:val="16"/>
                <w:szCs w:val="16"/>
              </w:rPr>
            </w:pPr>
            <w:r w:rsidRPr="0054247D">
              <w:rPr>
                <w:rFonts w:ascii="Arial" w:hAnsi="Arial" w:cs="Arial"/>
                <w:sz w:val="16"/>
                <w:szCs w:val="16"/>
              </w:rPr>
              <w:t>1</w:t>
            </w:r>
          </w:p>
        </w:tc>
        <w:tc>
          <w:tcPr>
            <w:tcW w:w="358" w:type="pct"/>
            <w:shd w:val="clear" w:color="auto" w:fill="auto"/>
          </w:tcPr>
          <w:p w14:paraId="0B24B32F" w14:textId="77777777" w:rsidR="00DE7489" w:rsidRPr="0054247D" w:rsidRDefault="00DE7489" w:rsidP="00010F54">
            <w:pPr>
              <w:pStyle w:val="Vsebinatabele"/>
              <w:snapToGrid w:val="0"/>
              <w:spacing w:before="60" w:after="60"/>
              <w:rPr>
                <w:rFonts w:ascii="Arial" w:hAnsi="Arial" w:cs="Arial"/>
                <w:sz w:val="16"/>
                <w:szCs w:val="16"/>
              </w:rPr>
            </w:pPr>
            <w:r w:rsidRPr="0054247D">
              <w:rPr>
                <w:rFonts w:ascii="Arial" w:hAnsi="Arial" w:cs="Arial"/>
                <w:sz w:val="16"/>
                <w:szCs w:val="16"/>
              </w:rPr>
              <w:t>0</w:t>
            </w:r>
          </w:p>
        </w:tc>
        <w:tc>
          <w:tcPr>
            <w:tcW w:w="358" w:type="pct"/>
            <w:shd w:val="clear" w:color="auto" w:fill="auto"/>
          </w:tcPr>
          <w:p w14:paraId="19FAD091" w14:textId="77777777" w:rsidR="00DE7489" w:rsidRPr="0054247D" w:rsidRDefault="00DE7489" w:rsidP="00010F54">
            <w:pPr>
              <w:pStyle w:val="Vsebinatabele"/>
              <w:snapToGrid w:val="0"/>
              <w:spacing w:before="60" w:after="60"/>
              <w:rPr>
                <w:rFonts w:ascii="Arial" w:hAnsi="Arial" w:cs="Arial"/>
                <w:sz w:val="16"/>
                <w:szCs w:val="16"/>
              </w:rPr>
            </w:pPr>
            <w:r w:rsidRPr="0054247D">
              <w:rPr>
                <w:rFonts w:ascii="Arial" w:hAnsi="Arial" w:cs="Arial"/>
                <w:sz w:val="16"/>
                <w:szCs w:val="16"/>
              </w:rPr>
              <w:t>0</w:t>
            </w:r>
          </w:p>
        </w:tc>
        <w:tc>
          <w:tcPr>
            <w:tcW w:w="358" w:type="pct"/>
            <w:shd w:val="clear" w:color="auto" w:fill="auto"/>
          </w:tcPr>
          <w:p w14:paraId="462010E2" w14:textId="77777777" w:rsidR="00DE7489" w:rsidRPr="0054247D" w:rsidRDefault="00DE7489" w:rsidP="00010F54">
            <w:pPr>
              <w:pStyle w:val="Vsebinatabele"/>
              <w:snapToGrid w:val="0"/>
              <w:spacing w:before="60" w:after="60"/>
              <w:rPr>
                <w:rFonts w:ascii="Arial" w:hAnsi="Arial" w:cs="Arial"/>
                <w:sz w:val="16"/>
                <w:szCs w:val="16"/>
              </w:rPr>
            </w:pPr>
            <w:r w:rsidRPr="0054247D">
              <w:rPr>
                <w:rFonts w:ascii="Arial" w:hAnsi="Arial" w:cs="Arial"/>
                <w:sz w:val="16"/>
                <w:szCs w:val="16"/>
              </w:rPr>
              <w:t xml:space="preserve">   0</w:t>
            </w:r>
          </w:p>
        </w:tc>
        <w:tc>
          <w:tcPr>
            <w:tcW w:w="362" w:type="pct"/>
            <w:shd w:val="clear" w:color="auto" w:fill="auto"/>
          </w:tcPr>
          <w:p w14:paraId="57348F82" w14:textId="77777777" w:rsidR="00DE7489" w:rsidRPr="0054247D" w:rsidRDefault="00DE7489" w:rsidP="00010F54">
            <w:pPr>
              <w:pStyle w:val="Vsebinatabele"/>
              <w:snapToGrid w:val="0"/>
              <w:spacing w:before="60" w:after="60"/>
              <w:rPr>
                <w:rFonts w:ascii="Arial" w:hAnsi="Arial" w:cs="Arial"/>
                <w:sz w:val="16"/>
                <w:szCs w:val="16"/>
              </w:rPr>
            </w:pPr>
            <w:r w:rsidRPr="0054247D">
              <w:rPr>
                <w:rFonts w:ascii="Arial" w:hAnsi="Arial" w:cs="Arial"/>
                <w:sz w:val="16"/>
                <w:szCs w:val="16"/>
              </w:rPr>
              <w:t xml:space="preserve">   0</w:t>
            </w:r>
          </w:p>
        </w:tc>
        <w:tc>
          <w:tcPr>
            <w:tcW w:w="362" w:type="pct"/>
            <w:shd w:val="clear" w:color="auto" w:fill="auto"/>
          </w:tcPr>
          <w:p w14:paraId="16724D2A" w14:textId="77777777" w:rsidR="00DE7489" w:rsidRPr="0054247D" w:rsidRDefault="00DE7489" w:rsidP="00010F54">
            <w:pPr>
              <w:pStyle w:val="Vsebinatabele"/>
              <w:snapToGrid w:val="0"/>
              <w:spacing w:before="60" w:after="60"/>
              <w:rPr>
                <w:rFonts w:ascii="Arial" w:hAnsi="Arial" w:cs="Arial"/>
                <w:sz w:val="16"/>
                <w:szCs w:val="16"/>
              </w:rPr>
            </w:pPr>
            <w:r w:rsidRPr="0054247D">
              <w:rPr>
                <w:rFonts w:ascii="Arial" w:hAnsi="Arial" w:cs="Arial"/>
                <w:sz w:val="16"/>
                <w:szCs w:val="16"/>
              </w:rPr>
              <w:t>1</w:t>
            </w:r>
          </w:p>
        </w:tc>
        <w:tc>
          <w:tcPr>
            <w:tcW w:w="391" w:type="pct"/>
            <w:shd w:val="clear" w:color="auto" w:fill="auto"/>
          </w:tcPr>
          <w:p w14:paraId="3A06FD0E" w14:textId="77777777" w:rsidR="00DE7489" w:rsidRPr="0054247D" w:rsidRDefault="00DE7489" w:rsidP="00010F54">
            <w:pPr>
              <w:pStyle w:val="Vsebinatabele"/>
              <w:snapToGrid w:val="0"/>
              <w:spacing w:before="60" w:after="60"/>
              <w:rPr>
                <w:rFonts w:ascii="Arial" w:hAnsi="Arial" w:cs="Arial"/>
                <w:sz w:val="16"/>
                <w:szCs w:val="16"/>
              </w:rPr>
            </w:pPr>
            <w:r w:rsidRPr="0054247D">
              <w:rPr>
                <w:rFonts w:ascii="Arial" w:hAnsi="Arial" w:cs="Arial"/>
                <w:sz w:val="16"/>
                <w:szCs w:val="16"/>
              </w:rPr>
              <w:t>1</w:t>
            </w:r>
          </w:p>
        </w:tc>
        <w:tc>
          <w:tcPr>
            <w:tcW w:w="390" w:type="pct"/>
            <w:shd w:val="clear" w:color="auto" w:fill="auto"/>
          </w:tcPr>
          <w:p w14:paraId="3926CFCA" w14:textId="25116BE8" w:rsidR="00DE7489" w:rsidRPr="0054247D" w:rsidRDefault="00DE7489" w:rsidP="00010F54">
            <w:pPr>
              <w:pStyle w:val="Vsebinatabele"/>
              <w:snapToGrid w:val="0"/>
              <w:spacing w:before="60" w:after="60"/>
              <w:rPr>
                <w:rFonts w:ascii="Arial" w:hAnsi="Arial" w:cs="Arial"/>
                <w:sz w:val="16"/>
                <w:szCs w:val="16"/>
              </w:rPr>
            </w:pPr>
            <w:r w:rsidRPr="0054247D">
              <w:rPr>
                <w:rFonts w:ascii="Arial" w:hAnsi="Arial" w:cs="Arial"/>
                <w:sz w:val="16"/>
                <w:szCs w:val="16"/>
              </w:rPr>
              <w:t>2</w:t>
            </w:r>
          </w:p>
        </w:tc>
        <w:tc>
          <w:tcPr>
            <w:tcW w:w="387" w:type="pct"/>
            <w:shd w:val="clear" w:color="auto" w:fill="auto"/>
          </w:tcPr>
          <w:p w14:paraId="20FE39B9" w14:textId="01758069" w:rsidR="00DE7489" w:rsidRPr="0054247D" w:rsidRDefault="005F76C5" w:rsidP="00010F54">
            <w:pPr>
              <w:pStyle w:val="Vsebinatabele"/>
              <w:snapToGrid w:val="0"/>
              <w:spacing w:before="60" w:after="60"/>
              <w:rPr>
                <w:rFonts w:ascii="Arial" w:hAnsi="Arial" w:cs="Arial"/>
                <w:sz w:val="16"/>
                <w:szCs w:val="16"/>
              </w:rPr>
            </w:pPr>
            <w:r w:rsidRPr="0054247D">
              <w:rPr>
                <w:rFonts w:ascii="Arial" w:hAnsi="Arial" w:cs="Arial"/>
                <w:sz w:val="16"/>
                <w:szCs w:val="16"/>
              </w:rPr>
              <w:t>6</w:t>
            </w:r>
          </w:p>
        </w:tc>
      </w:tr>
    </w:tbl>
    <w:p w14:paraId="19CCEE62" w14:textId="23A5A757" w:rsidR="00DE7489" w:rsidRPr="00BA1841" w:rsidRDefault="00DE7489" w:rsidP="00010F54">
      <w:pPr>
        <w:pStyle w:val="HTML-oblikovano"/>
        <w:rPr>
          <w:rFonts w:ascii="Arial" w:hAnsi="Arial" w:cs="Arial"/>
          <w:sz w:val="14"/>
          <w:szCs w:val="14"/>
        </w:rPr>
      </w:pPr>
      <w:r w:rsidRPr="00BA1841">
        <w:rPr>
          <w:rFonts w:ascii="Arial" w:hAnsi="Arial" w:cs="Arial"/>
          <w:sz w:val="14"/>
          <w:szCs w:val="14"/>
        </w:rPr>
        <w:t xml:space="preserve">Opomba*: </w:t>
      </w:r>
      <w:r w:rsidR="00672AAB" w:rsidRPr="00BA1841">
        <w:rPr>
          <w:rFonts w:ascii="Arial" w:hAnsi="Arial" w:cs="Arial"/>
          <w:sz w:val="14"/>
          <w:szCs w:val="14"/>
        </w:rPr>
        <w:t>Podatki za leto 2019</w:t>
      </w:r>
      <w:r w:rsidRPr="00BA1841">
        <w:rPr>
          <w:rFonts w:ascii="Arial" w:hAnsi="Arial" w:cs="Arial"/>
          <w:sz w:val="14"/>
          <w:szCs w:val="14"/>
        </w:rPr>
        <w:t xml:space="preserve"> so preliminarni.</w:t>
      </w:r>
    </w:p>
    <w:p w14:paraId="65E1EC68" w14:textId="77777777" w:rsidR="00DE7489" w:rsidRPr="00BA1841" w:rsidRDefault="00DE7489" w:rsidP="00010F54">
      <w:pPr>
        <w:pStyle w:val="HTML-oblikovano"/>
        <w:rPr>
          <w:rFonts w:ascii="Arial" w:hAnsi="Arial" w:cs="Arial"/>
          <w:sz w:val="14"/>
          <w:szCs w:val="14"/>
        </w:rPr>
      </w:pPr>
    </w:p>
    <w:p w14:paraId="27374493" w14:textId="77777777" w:rsidR="00DE7489" w:rsidRPr="00BA1841" w:rsidRDefault="00DE7489" w:rsidP="00010F54">
      <w:pPr>
        <w:pStyle w:val="HTML-oblikovano"/>
        <w:rPr>
          <w:rFonts w:ascii="Arial" w:hAnsi="Arial" w:cs="Arial"/>
          <w:sz w:val="14"/>
          <w:szCs w:val="14"/>
        </w:rPr>
      </w:pPr>
      <w:r w:rsidRPr="00BA1841">
        <w:rPr>
          <w:rFonts w:ascii="Arial" w:hAnsi="Arial" w:cs="Arial"/>
          <w:sz w:val="14"/>
          <w:szCs w:val="14"/>
        </w:rPr>
        <w:t>Vir:</w:t>
      </w:r>
    </w:p>
    <w:p w14:paraId="0E4E795F" w14:textId="77777777" w:rsidR="00DE7489" w:rsidRPr="00BA1841" w:rsidRDefault="00DE7489" w:rsidP="00010F54">
      <w:pPr>
        <w:pStyle w:val="HTML-oblikovano"/>
        <w:rPr>
          <w:rFonts w:ascii="Arial" w:hAnsi="Arial" w:cs="Arial"/>
          <w:sz w:val="14"/>
          <w:szCs w:val="14"/>
        </w:rPr>
      </w:pPr>
      <w:r w:rsidRPr="00BA1841">
        <w:rPr>
          <w:rFonts w:ascii="Arial" w:hAnsi="Arial" w:cs="Arial"/>
          <w:sz w:val="14"/>
          <w:szCs w:val="14"/>
        </w:rPr>
        <w:t xml:space="preserve">1. </w:t>
      </w:r>
      <w:proofErr w:type="spellStart"/>
      <w:r w:rsidRPr="00BA1841">
        <w:rPr>
          <w:rFonts w:ascii="Arial" w:hAnsi="Arial" w:cs="Arial"/>
          <w:sz w:val="14"/>
          <w:szCs w:val="14"/>
        </w:rPr>
        <w:t>Pikelj</w:t>
      </w:r>
      <w:proofErr w:type="spellEnd"/>
      <w:r w:rsidRPr="00BA1841">
        <w:rPr>
          <w:rFonts w:ascii="Arial" w:hAnsi="Arial" w:cs="Arial"/>
          <w:sz w:val="14"/>
          <w:szCs w:val="14"/>
        </w:rPr>
        <w:t xml:space="preserve"> Pečnik A. Bruceloza (Malteška mrzlica, </w:t>
      </w:r>
      <w:proofErr w:type="spellStart"/>
      <w:r w:rsidRPr="00BA1841">
        <w:rPr>
          <w:rFonts w:ascii="Arial" w:hAnsi="Arial" w:cs="Arial"/>
          <w:sz w:val="14"/>
          <w:szCs w:val="14"/>
        </w:rPr>
        <w:t>Bangova</w:t>
      </w:r>
      <w:proofErr w:type="spellEnd"/>
      <w:r w:rsidRPr="00BA1841">
        <w:rPr>
          <w:rFonts w:ascii="Arial" w:hAnsi="Arial" w:cs="Arial"/>
          <w:sz w:val="14"/>
          <w:szCs w:val="14"/>
        </w:rPr>
        <w:t xml:space="preserve"> bolezen). </w:t>
      </w:r>
      <w:proofErr w:type="spellStart"/>
      <w:r w:rsidRPr="00BA1841">
        <w:rPr>
          <w:rFonts w:ascii="Arial" w:hAnsi="Arial" w:cs="Arial"/>
          <w:sz w:val="14"/>
          <w:szCs w:val="14"/>
        </w:rPr>
        <w:t>In:Tomažič</w:t>
      </w:r>
      <w:proofErr w:type="spellEnd"/>
      <w:r w:rsidRPr="00BA1841">
        <w:rPr>
          <w:rFonts w:ascii="Arial" w:hAnsi="Arial" w:cs="Arial"/>
          <w:sz w:val="14"/>
          <w:szCs w:val="14"/>
        </w:rPr>
        <w:t xml:space="preserve"> J, Strle F. Infekcijske bolezni. Združenje za infektologijo, Slovensko zdravniško društvo Ljubljana, 2017: 514-15.</w:t>
      </w:r>
    </w:p>
    <w:p w14:paraId="7392ED4D" w14:textId="77777777" w:rsidR="00DE7489" w:rsidRPr="00BA1841" w:rsidRDefault="00DE7489" w:rsidP="00010F54">
      <w:pPr>
        <w:pStyle w:val="HTML-oblikovano"/>
        <w:rPr>
          <w:rFonts w:ascii="Arial" w:hAnsi="Arial" w:cs="Arial"/>
          <w:sz w:val="14"/>
          <w:szCs w:val="14"/>
        </w:rPr>
      </w:pPr>
      <w:r w:rsidRPr="00BA1841">
        <w:rPr>
          <w:rFonts w:ascii="Arial" w:hAnsi="Arial" w:cs="Arial"/>
          <w:sz w:val="14"/>
          <w:szCs w:val="14"/>
        </w:rPr>
        <w:t>2. Epidemiološko spremljanje nalezljivih bolezni v Sloveniji v letu 2018. Nacionalni inštitut za javno zdravje , 2019. Pridobljeno s spletne strani: https://www.nijz.si/sites/www.nijz.si/files/uploaded/epidemiolosko_spremljanje_nalezljivih_bolezni_v_Sloveniji_v_letu_2018.pdf.</w:t>
      </w:r>
    </w:p>
    <w:p w14:paraId="66A6A13A" w14:textId="77777777" w:rsidR="00DE7489" w:rsidRPr="00010F54" w:rsidRDefault="00DE7489" w:rsidP="00010F54">
      <w:pPr>
        <w:pStyle w:val="HTML-oblikovano"/>
        <w:rPr>
          <w:rFonts w:ascii="Arial" w:hAnsi="Arial" w:cs="Arial"/>
          <w:sz w:val="20"/>
        </w:rPr>
      </w:pPr>
    </w:p>
    <w:p w14:paraId="21840A76" w14:textId="77777777" w:rsidR="00DE7489" w:rsidRPr="00010F54" w:rsidRDefault="00DE7489" w:rsidP="00010F54">
      <w:pPr>
        <w:pStyle w:val="HTML-oblikovano"/>
        <w:rPr>
          <w:rFonts w:ascii="Arial" w:hAnsi="Arial" w:cs="Arial"/>
          <w:b/>
          <w:bCs/>
          <w:sz w:val="20"/>
        </w:rPr>
      </w:pPr>
    </w:p>
    <w:p w14:paraId="3986D819" w14:textId="4D33DE24" w:rsidR="00DE7489" w:rsidRPr="00BA1841" w:rsidRDefault="00DE7489" w:rsidP="00010F54">
      <w:pPr>
        <w:pStyle w:val="HTML-oblikovano"/>
        <w:rPr>
          <w:rFonts w:ascii="Arial" w:hAnsi="Arial" w:cs="Arial"/>
          <w:b/>
          <w:bCs/>
          <w:sz w:val="20"/>
        </w:rPr>
      </w:pPr>
      <w:r w:rsidRPr="00010F54">
        <w:rPr>
          <w:rFonts w:ascii="Arial" w:hAnsi="Arial" w:cs="Arial"/>
          <w:b/>
          <w:bCs/>
          <w:sz w:val="20"/>
        </w:rPr>
        <w:t>POVZROČITELJ ZOONOZE</w:t>
      </w:r>
      <w:r w:rsidR="00BA1841">
        <w:rPr>
          <w:rFonts w:ascii="Arial" w:hAnsi="Arial" w:cs="Arial"/>
          <w:b/>
          <w:bCs/>
          <w:sz w:val="20"/>
        </w:rPr>
        <w:t xml:space="preserve">: </w:t>
      </w:r>
      <w:proofErr w:type="spellStart"/>
      <w:r w:rsidRPr="00010F54">
        <w:rPr>
          <w:rFonts w:ascii="Arial" w:hAnsi="Arial" w:cs="Arial"/>
          <w:i/>
          <w:iCs/>
          <w:sz w:val="20"/>
        </w:rPr>
        <w:t>Brucella</w:t>
      </w:r>
      <w:proofErr w:type="spellEnd"/>
      <w:r w:rsidRPr="00010F54">
        <w:rPr>
          <w:rFonts w:ascii="Arial" w:hAnsi="Arial" w:cs="Arial"/>
          <w:sz w:val="20"/>
        </w:rPr>
        <w:t xml:space="preserve"> </w:t>
      </w:r>
      <w:proofErr w:type="spellStart"/>
      <w:r w:rsidRPr="00010F54">
        <w:rPr>
          <w:rFonts w:ascii="Arial" w:hAnsi="Arial" w:cs="Arial"/>
          <w:sz w:val="20"/>
        </w:rPr>
        <w:t>spp</w:t>
      </w:r>
      <w:proofErr w:type="spellEnd"/>
      <w:r w:rsidRPr="00010F54">
        <w:rPr>
          <w:rFonts w:ascii="Arial" w:hAnsi="Arial" w:cs="Arial"/>
          <w:sz w:val="20"/>
        </w:rPr>
        <w:t xml:space="preserve">.: </w:t>
      </w:r>
      <w:proofErr w:type="spellStart"/>
      <w:r w:rsidRPr="00010F54">
        <w:rPr>
          <w:rFonts w:ascii="Arial" w:hAnsi="Arial" w:cs="Arial"/>
          <w:i/>
          <w:iCs/>
          <w:sz w:val="20"/>
        </w:rPr>
        <w:t>Brucella</w:t>
      </w:r>
      <w:proofErr w:type="spellEnd"/>
      <w:r w:rsidRPr="00010F54">
        <w:rPr>
          <w:rFonts w:ascii="Arial" w:hAnsi="Arial" w:cs="Arial"/>
          <w:i/>
          <w:iCs/>
          <w:sz w:val="20"/>
        </w:rPr>
        <w:t xml:space="preserve"> abortus</w:t>
      </w:r>
      <w:r w:rsidRPr="00010F54">
        <w:rPr>
          <w:rFonts w:ascii="Arial" w:hAnsi="Arial" w:cs="Arial"/>
          <w:sz w:val="20"/>
        </w:rPr>
        <w:t xml:space="preserve">, </w:t>
      </w:r>
      <w:proofErr w:type="spellStart"/>
      <w:r w:rsidRPr="00010F54">
        <w:rPr>
          <w:rFonts w:ascii="Arial" w:hAnsi="Arial" w:cs="Arial"/>
          <w:i/>
          <w:sz w:val="20"/>
        </w:rPr>
        <w:t>Brucella</w:t>
      </w:r>
      <w:proofErr w:type="spellEnd"/>
      <w:r w:rsidRPr="00010F54">
        <w:rPr>
          <w:rFonts w:ascii="Arial" w:hAnsi="Arial" w:cs="Arial"/>
          <w:i/>
          <w:sz w:val="20"/>
        </w:rPr>
        <w:t xml:space="preserve"> </w:t>
      </w:r>
      <w:proofErr w:type="spellStart"/>
      <w:r w:rsidRPr="00010F54">
        <w:rPr>
          <w:rFonts w:ascii="Arial" w:hAnsi="Arial" w:cs="Arial"/>
          <w:i/>
          <w:sz w:val="20"/>
        </w:rPr>
        <w:t>canis</w:t>
      </w:r>
      <w:proofErr w:type="spellEnd"/>
      <w:r w:rsidRPr="00010F54">
        <w:rPr>
          <w:rFonts w:ascii="Arial" w:hAnsi="Arial" w:cs="Arial"/>
          <w:sz w:val="20"/>
        </w:rPr>
        <w:t xml:space="preserve">, </w:t>
      </w:r>
      <w:proofErr w:type="spellStart"/>
      <w:r w:rsidRPr="00010F54">
        <w:rPr>
          <w:rFonts w:ascii="Arial" w:hAnsi="Arial" w:cs="Arial"/>
          <w:i/>
          <w:iCs/>
          <w:sz w:val="20"/>
        </w:rPr>
        <w:t>Brucella</w:t>
      </w:r>
      <w:proofErr w:type="spellEnd"/>
      <w:r w:rsidRPr="00010F54">
        <w:rPr>
          <w:rFonts w:ascii="Arial" w:hAnsi="Arial" w:cs="Arial"/>
          <w:i/>
          <w:iCs/>
          <w:sz w:val="20"/>
        </w:rPr>
        <w:t xml:space="preserve"> </w:t>
      </w:r>
      <w:proofErr w:type="spellStart"/>
      <w:r w:rsidRPr="00010F54">
        <w:rPr>
          <w:rFonts w:ascii="Arial" w:hAnsi="Arial" w:cs="Arial"/>
          <w:i/>
          <w:iCs/>
          <w:sz w:val="20"/>
        </w:rPr>
        <w:t>melitensis</w:t>
      </w:r>
      <w:proofErr w:type="spellEnd"/>
      <w:r w:rsidRPr="00010F54">
        <w:rPr>
          <w:rFonts w:ascii="Arial" w:hAnsi="Arial" w:cs="Arial"/>
          <w:sz w:val="20"/>
        </w:rPr>
        <w:t xml:space="preserve">, </w:t>
      </w:r>
      <w:proofErr w:type="spellStart"/>
      <w:r w:rsidRPr="00010F54">
        <w:rPr>
          <w:rFonts w:ascii="Arial" w:hAnsi="Arial" w:cs="Arial"/>
          <w:i/>
          <w:sz w:val="20"/>
        </w:rPr>
        <w:t>Brucella</w:t>
      </w:r>
      <w:proofErr w:type="spellEnd"/>
      <w:r w:rsidRPr="00010F54">
        <w:rPr>
          <w:rFonts w:ascii="Arial" w:hAnsi="Arial" w:cs="Arial"/>
          <w:i/>
          <w:sz w:val="20"/>
        </w:rPr>
        <w:t xml:space="preserve"> </w:t>
      </w:r>
      <w:proofErr w:type="spellStart"/>
      <w:r w:rsidRPr="00010F54">
        <w:rPr>
          <w:rFonts w:ascii="Arial" w:hAnsi="Arial" w:cs="Arial"/>
          <w:i/>
          <w:sz w:val="20"/>
        </w:rPr>
        <w:t>suis</w:t>
      </w:r>
      <w:proofErr w:type="spellEnd"/>
      <w:r w:rsidRPr="00010F54">
        <w:rPr>
          <w:rFonts w:ascii="Arial" w:hAnsi="Arial" w:cs="Arial"/>
          <w:i/>
          <w:sz w:val="20"/>
        </w:rPr>
        <w:t>.</w:t>
      </w:r>
    </w:p>
    <w:p w14:paraId="051D120D" w14:textId="77777777" w:rsidR="00DE7489" w:rsidRPr="00010F54" w:rsidRDefault="00DE7489" w:rsidP="00010F54">
      <w:pPr>
        <w:pStyle w:val="HTML-oblikovano"/>
        <w:rPr>
          <w:rFonts w:ascii="Arial" w:hAnsi="Arial" w:cs="Arial"/>
          <w:sz w:val="20"/>
        </w:rPr>
      </w:pPr>
    </w:p>
    <w:p w14:paraId="474A1D77" w14:textId="77777777" w:rsidR="00DE7489" w:rsidRPr="00010F54" w:rsidRDefault="00DE7489" w:rsidP="00010F54">
      <w:pPr>
        <w:rPr>
          <w:rFonts w:ascii="Arial" w:hAnsi="Arial" w:cs="Arial"/>
          <w:b/>
          <w:sz w:val="20"/>
          <w:szCs w:val="20"/>
        </w:rPr>
      </w:pPr>
      <w:r w:rsidRPr="00010F54">
        <w:rPr>
          <w:rFonts w:ascii="Arial" w:hAnsi="Arial" w:cs="Arial"/>
          <w:b/>
          <w:bCs/>
          <w:sz w:val="20"/>
          <w:szCs w:val="20"/>
        </w:rPr>
        <w:t>SPREMLJANJE BOLEZNI OZIROMA POVZROČITELJA PRI LJUDEH</w:t>
      </w:r>
    </w:p>
    <w:p w14:paraId="01594689" w14:textId="77777777" w:rsidR="00DE7489" w:rsidRPr="00010F54" w:rsidRDefault="00DE7489" w:rsidP="00010F54">
      <w:pPr>
        <w:pStyle w:val="HTML-oblikovano"/>
        <w:rPr>
          <w:rFonts w:ascii="Arial" w:hAnsi="Arial" w:cs="Arial"/>
          <w:sz w:val="20"/>
        </w:rPr>
      </w:pPr>
    </w:p>
    <w:p w14:paraId="15CAB1E9" w14:textId="688A83EF" w:rsidR="00DE7489" w:rsidRPr="00BA1841" w:rsidRDefault="00DE7489" w:rsidP="00010F54">
      <w:pPr>
        <w:pStyle w:val="HTML-oblikovano"/>
        <w:rPr>
          <w:rFonts w:ascii="Arial" w:hAnsi="Arial" w:cs="Arial"/>
          <w:sz w:val="20"/>
          <w:u w:val="single"/>
        </w:rPr>
      </w:pPr>
      <w:r w:rsidRPr="00010F54">
        <w:rPr>
          <w:rFonts w:ascii="Arial" w:hAnsi="Arial" w:cs="Arial"/>
          <w:sz w:val="20"/>
          <w:u w:val="single"/>
        </w:rPr>
        <w:t>1. ZGODOVINA BOLEZNI OZIROMA OKUŽBE V SLOVENIJI</w:t>
      </w:r>
      <w:r w:rsidR="00BA1841">
        <w:rPr>
          <w:rFonts w:ascii="Arial" w:hAnsi="Arial" w:cs="Arial"/>
          <w:sz w:val="20"/>
          <w:u w:val="single"/>
        </w:rPr>
        <w:t>:</w:t>
      </w:r>
      <w:r w:rsidR="00BA1841" w:rsidRPr="00BA1841">
        <w:rPr>
          <w:rFonts w:ascii="Arial" w:hAnsi="Arial" w:cs="Arial"/>
          <w:sz w:val="20"/>
        </w:rPr>
        <w:t xml:space="preserve"> </w:t>
      </w:r>
      <w:r w:rsidRPr="00BA1841">
        <w:rPr>
          <w:rFonts w:ascii="Arial" w:hAnsi="Arial" w:cs="Arial"/>
          <w:sz w:val="20"/>
        </w:rPr>
        <w:t>Bruceloza</w:t>
      </w:r>
      <w:r w:rsidRPr="00010F54">
        <w:rPr>
          <w:rFonts w:ascii="Arial" w:hAnsi="Arial" w:cs="Arial"/>
          <w:sz w:val="20"/>
        </w:rPr>
        <w:t xml:space="preserve"> je redko prijavljena nalezljiva bolezen. Letno zaznamo do dve prijavi. Od leta 1948 do 2019 je bilo prijavljenih 99 primerov bruceloze, umrla sta dva bolnika. </w:t>
      </w:r>
    </w:p>
    <w:p w14:paraId="1C17E68D" w14:textId="77777777" w:rsidR="00DE7489" w:rsidRPr="00010F54" w:rsidRDefault="00DE7489" w:rsidP="00010F54">
      <w:pPr>
        <w:pStyle w:val="HTML-oblikovano"/>
        <w:rPr>
          <w:rFonts w:ascii="Arial" w:hAnsi="Arial" w:cs="Arial"/>
          <w:sz w:val="20"/>
          <w:highlight w:val="lightGray"/>
        </w:rPr>
      </w:pPr>
    </w:p>
    <w:p w14:paraId="0C08057B" w14:textId="43B9F2B5" w:rsidR="00CE619D" w:rsidRPr="00BA1841" w:rsidRDefault="00DE7489" w:rsidP="00BA1841">
      <w:pPr>
        <w:pStyle w:val="HTML-oblikovano"/>
        <w:rPr>
          <w:rFonts w:ascii="Arial" w:hAnsi="Arial" w:cs="Arial"/>
          <w:sz w:val="20"/>
          <w:u w:val="single"/>
        </w:rPr>
      </w:pPr>
      <w:r w:rsidRPr="00010F54">
        <w:rPr>
          <w:rFonts w:ascii="Arial" w:hAnsi="Arial" w:cs="Arial"/>
          <w:sz w:val="20"/>
          <w:u w:val="single"/>
        </w:rPr>
        <w:t>2. SISTEM OBVEŠČANJA - PRIJAVA BOLEZNI IN SISTEM POROČANJA</w:t>
      </w:r>
      <w:r w:rsidR="00BA1841" w:rsidRPr="00BA1841">
        <w:rPr>
          <w:rFonts w:ascii="Arial" w:hAnsi="Arial" w:cs="Arial"/>
          <w:sz w:val="20"/>
        </w:rPr>
        <w:t>:</w:t>
      </w:r>
      <w:r w:rsidR="00BA1841" w:rsidRPr="0054247D">
        <w:rPr>
          <w:rFonts w:ascii="Arial" w:hAnsi="Arial" w:cs="Arial"/>
          <w:sz w:val="20"/>
        </w:rPr>
        <w:t xml:space="preserve"> </w:t>
      </w:r>
      <w:r w:rsidRPr="0054247D">
        <w:rPr>
          <w:rFonts w:ascii="Arial" w:hAnsi="Arial" w:cs="Arial"/>
          <w:sz w:val="20"/>
        </w:rPr>
        <w:t>Vse</w:t>
      </w:r>
      <w:r w:rsidRPr="00010F54">
        <w:rPr>
          <w:rFonts w:ascii="Arial" w:hAnsi="Arial" w:cs="Arial"/>
          <w:sz w:val="20"/>
        </w:rPr>
        <w:t xml:space="preserve"> sumljive primere na brucelozo se potrdi ali ovrže z laboratorijskimi preiskavami. V skladu z Zakonom o nalezljivih boleznih (</w:t>
      </w:r>
      <w:proofErr w:type="spellStart"/>
      <w:r w:rsidRPr="00010F54">
        <w:rPr>
          <w:rFonts w:ascii="Arial" w:hAnsi="Arial" w:cs="Arial"/>
          <w:sz w:val="20"/>
        </w:rPr>
        <w:t>Ur.l</w:t>
      </w:r>
      <w:proofErr w:type="spellEnd"/>
      <w:r w:rsidRPr="00010F54">
        <w:rPr>
          <w:rFonts w:ascii="Arial" w:hAnsi="Arial" w:cs="Arial"/>
          <w:sz w:val="20"/>
        </w:rPr>
        <w:t>. RS št. 33/2006) in Pravilnikom o prijavi nalezljivih bolezni in posebnih ukrepih za njihovo preprečevanje in obvladovanje (</w:t>
      </w:r>
      <w:proofErr w:type="spellStart"/>
      <w:r w:rsidRPr="00010F54">
        <w:rPr>
          <w:rFonts w:ascii="Arial" w:hAnsi="Arial" w:cs="Arial"/>
          <w:sz w:val="20"/>
        </w:rPr>
        <w:t>Ur.l</w:t>
      </w:r>
      <w:proofErr w:type="spellEnd"/>
      <w:r w:rsidRPr="00010F54">
        <w:rPr>
          <w:rFonts w:ascii="Arial" w:hAnsi="Arial" w:cs="Arial"/>
          <w:sz w:val="20"/>
        </w:rPr>
        <w:t>. RS št. 16/99). Zdravnik / laboratorij bolezen prijavi območni enoti NIJZ v skladu s standardno definicijo (3). Bolezen je razvrščena v drugo skupino in se jo prijavi v roku treh dni od postavitve diagnoze. NIJZ prijavo posreduje v nacionalno zbirko nalezljivih bolezni in izvede epidemiološko preiskavo. Z ugotovitvami epidemiološke preiskave NIJZ seznani UVHVVR oziroma ZIRS.</w:t>
      </w:r>
      <w:r w:rsidR="00BA1841">
        <w:rPr>
          <w:rFonts w:ascii="Arial" w:hAnsi="Arial" w:cs="Arial"/>
          <w:sz w:val="20"/>
        </w:rPr>
        <w:t xml:space="preserve"> </w:t>
      </w:r>
      <w:r w:rsidR="00CE619D" w:rsidRPr="00010F54">
        <w:rPr>
          <w:rFonts w:ascii="Arial" w:hAnsi="Arial" w:cs="Arial"/>
          <w:sz w:val="20"/>
        </w:rPr>
        <w:t>O brucelozah se poroča domačim in tujim deležnikom. Letno se poroča na ECDC (</w:t>
      </w:r>
      <w:proofErr w:type="spellStart"/>
      <w:r w:rsidR="00CE619D" w:rsidRPr="00010F54">
        <w:rPr>
          <w:rFonts w:ascii="Arial" w:hAnsi="Arial" w:cs="Arial"/>
          <w:sz w:val="20"/>
        </w:rPr>
        <w:t>European</w:t>
      </w:r>
      <w:proofErr w:type="spellEnd"/>
      <w:r w:rsidR="00CE619D" w:rsidRPr="00010F54">
        <w:rPr>
          <w:rFonts w:ascii="Arial" w:hAnsi="Arial" w:cs="Arial"/>
          <w:sz w:val="20"/>
        </w:rPr>
        <w:t xml:space="preserve"> Center </w:t>
      </w:r>
      <w:proofErr w:type="spellStart"/>
      <w:r w:rsidR="00CE619D" w:rsidRPr="00010F54">
        <w:rPr>
          <w:rFonts w:ascii="Arial" w:hAnsi="Arial" w:cs="Arial"/>
          <w:sz w:val="20"/>
        </w:rPr>
        <w:t>for</w:t>
      </w:r>
      <w:proofErr w:type="spellEnd"/>
      <w:r w:rsidR="00CE619D" w:rsidRPr="00010F54">
        <w:rPr>
          <w:rFonts w:ascii="Arial" w:hAnsi="Arial" w:cs="Arial"/>
          <w:sz w:val="20"/>
        </w:rPr>
        <w:t xml:space="preserve"> </w:t>
      </w:r>
      <w:proofErr w:type="spellStart"/>
      <w:r w:rsidR="00CE619D" w:rsidRPr="00010F54">
        <w:rPr>
          <w:rFonts w:ascii="Arial" w:hAnsi="Arial" w:cs="Arial"/>
          <w:sz w:val="20"/>
        </w:rPr>
        <w:t>Disease</w:t>
      </w:r>
      <w:proofErr w:type="spellEnd"/>
      <w:r w:rsidR="00CE619D" w:rsidRPr="00010F54">
        <w:rPr>
          <w:rFonts w:ascii="Arial" w:hAnsi="Arial" w:cs="Arial"/>
          <w:sz w:val="20"/>
        </w:rPr>
        <w:t xml:space="preserve"> </w:t>
      </w:r>
      <w:proofErr w:type="spellStart"/>
      <w:r w:rsidR="00CE619D" w:rsidRPr="00010F54">
        <w:rPr>
          <w:rFonts w:ascii="Arial" w:hAnsi="Arial" w:cs="Arial"/>
          <w:sz w:val="20"/>
        </w:rPr>
        <w:t>Control</w:t>
      </w:r>
      <w:proofErr w:type="spellEnd"/>
      <w:r w:rsidR="00CE619D" w:rsidRPr="00010F54">
        <w:rPr>
          <w:rFonts w:ascii="Arial" w:hAnsi="Arial" w:cs="Arial"/>
          <w:sz w:val="20"/>
        </w:rPr>
        <w:t>) in agenciji EFSA (</w:t>
      </w:r>
      <w:proofErr w:type="spellStart"/>
      <w:r w:rsidR="00CE619D" w:rsidRPr="00010F54">
        <w:rPr>
          <w:rFonts w:ascii="Arial" w:hAnsi="Arial" w:cs="Arial"/>
          <w:sz w:val="20"/>
        </w:rPr>
        <w:t>European</w:t>
      </w:r>
      <w:proofErr w:type="spellEnd"/>
      <w:r w:rsidR="00CE619D" w:rsidRPr="00010F54">
        <w:rPr>
          <w:rFonts w:ascii="Arial" w:hAnsi="Arial" w:cs="Arial"/>
          <w:sz w:val="20"/>
        </w:rPr>
        <w:t xml:space="preserve"> </w:t>
      </w:r>
      <w:proofErr w:type="spellStart"/>
      <w:r w:rsidR="00CE619D" w:rsidRPr="00010F54">
        <w:rPr>
          <w:rFonts w:ascii="Arial" w:hAnsi="Arial" w:cs="Arial"/>
          <w:sz w:val="20"/>
        </w:rPr>
        <w:t>Food</w:t>
      </w:r>
      <w:proofErr w:type="spellEnd"/>
      <w:r w:rsidR="00CE619D" w:rsidRPr="00010F54">
        <w:rPr>
          <w:rFonts w:ascii="Arial" w:hAnsi="Arial" w:cs="Arial"/>
          <w:sz w:val="20"/>
        </w:rPr>
        <w:t xml:space="preserve"> </w:t>
      </w:r>
      <w:proofErr w:type="spellStart"/>
      <w:r w:rsidR="00CE619D" w:rsidRPr="00010F54">
        <w:rPr>
          <w:rFonts w:ascii="Arial" w:hAnsi="Arial" w:cs="Arial"/>
          <w:sz w:val="20"/>
        </w:rPr>
        <w:t>Safety</w:t>
      </w:r>
      <w:proofErr w:type="spellEnd"/>
      <w:r w:rsidR="00CE619D" w:rsidRPr="00010F54">
        <w:rPr>
          <w:rFonts w:ascii="Arial" w:hAnsi="Arial" w:cs="Arial"/>
          <w:sz w:val="20"/>
        </w:rPr>
        <w:t xml:space="preserve"> </w:t>
      </w:r>
      <w:proofErr w:type="spellStart"/>
      <w:r w:rsidR="00CE619D" w:rsidRPr="00010F54">
        <w:rPr>
          <w:rFonts w:ascii="Arial" w:hAnsi="Arial" w:cs="Arial"/>
          <w:sz w:val="20"/>
        </w:rPr>
        <w:t>Authority</w:t>
      </w:r>
      <w:proofErr w:type="spellEnd"/>
      <w:r w:rsidR="00CE619D" w:rsidRPr="00010F54">
        <w:rPr>
          <w:rFonts w:ascii="Arial" w:hAnsi="Arial" w:cs="Arial"/>
          <w:sz w:val="20"/>
        </w:rPr>
        <w:t xml:space="preserve">). </w:t>
      </w:r>
    </w:p>
    <w:p w14:paraId="2AC7061E" w14:textId="77777777" w:rsidR="00CE619D" w:rsidRPr="00010F54" w:rsidRDefault="00CE619D" w:rsidP="00010F54">
      <w:pPr>
        <w:rPr>
          <w:rFonts w:ascii="Arial" w:hAnsi="Arial" w:cs="Arial"/>
          <w:sz w:val="20"/>
          <w:szCs w:val="20"/>
          <w:u w:val="single"/>
        </w:rPr>
      </w:pPr>
    </w:p>
    <w:p w14:paraId="01BC6368" w14:textId="00EEAC7B" w:rsidR="00CE619D" w:rsidRPr="00BA1841" w:rsidRDefault="00CE619D" w:rsidP="00010F54">
      <w:pPr>
        <w:rPr>
          <w:rFonts w:ascii="Arial" w:hAnsi="Arial" w:cs="Arial"/>
          <w:sz w:val="20"/>
          <w:szCs w:val="20"/>
          <w:u w:val="single"/>
        </w:rPr>
      </w:pPr>
      <w:r w:rsidRPr="00010F54">
        <w:rPr>
          <w:rFonts w:ascii="Arial" w:hAnsi="Arial" w:cs="Arial"/>
          <w:sz w:val="20"/>
          <w:szCs w:val="20"/>
          <w:u w:val="single"/>
        </w:rPr>
        <w:t>2.1. NACIONALNI PROGRAM</w:t>
      </w:r>
      <w:r w:rsidR="00BA1841">
        <w:rPr>
          <w:rFonts w:ascii="Arial" w:hAnsi="Arial" w:cs="Arial"/>
          <w:sz w:val="20"/>
          <w:szCs w:val="20"/>
          <w:u w:val="single"/>
        </w:rPr>
        <w:t>:</w:t>
      </w:r>
      <w:r w:rsidR="00BA1841" w:rsidRPr="00BA1841">
        <w:rPr>
          <w:rFonts w:ascii="Arial" w:hAnsi="Arial" w:cs="Arial"/>
          <w:sz w:val="20"/>
          <w:szCs w:val="20"/>
        </w:rPr>
        <w:t xml:space="preserve"> </w:t>
      </w:r>
      <w:r w:rsidRPr="00BA1841">
        <w:rPr>
          <w:rFonts w:ascii="Arial" w:hAnsi="Arial" w:cs="Arial"/>
          <w:sz w:val="20"/>
          <w:szCs w:val="20"/>
        </w:rPr>
        <w:t>V</w:t>
      </w:r>
      <w:r w:rsidRPr="00010F54">
        <w:rPr>
          <w:rFonts w:ascii="Arial" w:hAnsi="Arial" w:cs="Arial"/>
          <w:sz w:val="20"/>
          <w:szCs w:val="20"/>
        </w:rPr>
        <w:t xml:space="preserve"> letu 202</w:t>
      </w:r>
      <w:r w:rsidR="002E5EB8" w:rsidRPr="00010F54">
        <w:rPr>
          <w:rFonts w:ascii="Arial" w:hAnsi="Arial" w:cs="Arial"/>
          <w:sz w:val="20"/>
          <w:szCs w:val="20"/>
        </w:rPr>
        <w:t>1</w:t>
      </w:r>
      <w:r w:rsidRPr="00010F54">
        <w:rPr>
          <w:rFonts w:ascii="Arial" w:hAnsi="Arial" w:cs="Arial"/>
          <w:sz w:val="20"/>
          <w:szCs w:val="20"/>
        </w:rPr>
        <w:t xml:space="preserve"> bo NIJZ, skupaj z IMI (Inštitutom za mikrobiologijo in imunologijo Medicinske fakultete v Ljubljani) spremljal humane primere bruceloze. (Predvidevamo, da bodo okuženi le posamezni, vneseni primeri). </w:t>
      </w:r>
    </w:p>
    <w:p w14:paraId="7D444FDF" w14:textId="77777777" w:rsidR="007C77DD" w:rsidRPr="00010F54" w:rsidRDefault="007C77DD" w:rsidP="00010F54">
      <w:pPr>
        <w:rPr>
          <w:rFonts w:ascii="Arial" w:hAnsi="Arial" w:cs="Arial"/>
          <w:sz w:val="20"/>
          <w:szCs w:val="20"/>
          <w:u w:val="single"/>
        </w:rPr>
      </w:pPr>
    </w:p>
    <w:p w14:paraId="3B6EBAE8" w14:textId="77777777" w:rsidR="00030806" w:rsidRPr="00010F54" w:rsidRDefault="00030806" w:rsidP="00010F54">
      <w:pPr>
        <w:rPr>
          <w:rFonts w:ascii="Arial" w:hAnsi="Arial" w:cs="Arial"/>
          <w:sz w:val="20"/>
          <w:szCs w:val="20"/>
          <w:u w:val="single"/>
        </w:rPr>
      </w:pPr>
      <w:r w:rsidRPr="00010F54">
        <w:rPr>
          <w:rFonts w:ascii="Arial" w:hAnsi="Arial" w:cs="Arial"/>
          <w:sz w:val="20"/>
          <w:szCs w:val="20"/>
          <w:u w:val="single"/>
        </w:rPr>
        <w:t>2.2. METODOLOGIJA</w:t>
      </w:r>
    </w:p>
    <w:p w14:paraId="0BA8D4C3" w14:textId="77541CBA" w:rsidR="0054001A" w:rsidRPr="009D4A8A" w:rsidRDefault="00030806" w:rsidP="00010F54">
      <w:pPr>
        <w:rPr>
          <w:rFonts w:ascii="Arial" w:hAnsi="Arial" w:cs="Arial"/>
          <w:sz w:val="20"/>
          <w:szCs w:val="20"/>
          <w:u w:val="single"/>
        </w:rPr>
      </w:pPr>
      <w:r w:rsidRPr="00010F54">
        <w:rPr>
          <w:rFonts w:ascii="Arial" w:hAnsi="Arial" w:cs="Arial"/>
          <w:b/>
          <w:sz w:val="20"/>
          <w:szCs w:val="20"/>
        </w:rPr>
        <w:t xml:space="preserve">Laboratorijske </w:t>
      </w:r>
      <w:r w:rsidRPr="009D4A8A">
        <w:rPr>
          <w:rFonts w:ascii="Arial" w:hAnsi="Arial" w:cs="Arial"/>
          <w:b/>
          <w:sz w:val="20"/>
          <w:szCs w:val="20"/>
        </w:rPr>
        <w:t>metode</w:t>
      </w:r>
      <w:r w:rsidR="009D4A8A" w:rsidRPr="009D4A8A">
        <w:rPr>
          <w:rFonts w:ascii="Arial" w:hAnsi="Arial" w:cs="Arial"/>
          <w:sz w:val="20"/>
          <w:szCs w:val="20"/>
        </w:rPr>
        <w:t xml:space="preserve">: </w:t>
      </w:r>
      <w:r w:rsidR="0065254A" w:rsidRPr="009D4A8A">
        <w:rPr>
          <w:rFonts w:ascii="Arial" w:hAnsi="Arial" w:cs="Arial"/>
          <w:sz w:val="20"/>
          <w:szCs w:val="20"/>
        </w:rPr>
        <w:t>Vzorce sumljivih primerov bo analiziral laboratorij Inštituta za mikrobiologijo in imunologijo MF(Metode: kultivacija</w:t>
      </w:r>
      <w:r w:rsidR="0065254A" w:rsidRPr="00010F54">
        <w:rPr>
          <w:rFonts w:ascii="Arial" w:hAnsi="Arial" w:cs="Arial"/>
          <w:sz w:val="20"/>
          <w:szCs w:val="20"/>
        </w:rPr>
        <w:t xml:space="preserve">, izolacija, serološke preiskave (ELISA). </w:t>
      </w:r>
    </w:p>
    <w:p w14:paraId="2D4566C6" w14:textId="40D81824" w:rsidR="00066BD5" w:rsidRPr="00BA1841" w:rsidRDefault="00066BD5" w:rsidP="00010F54">
      <w:pPr>
        <w:rPr>
          <w:rFonts w:ascii="Arial" w:hAnsi="Arial" w:cs="Arial"/>
          <w:b/>
          <w:sz w:val="20"/>
          <w:szCs w:val="20"/>
        </w:rPr>
      </w:pPr>
      <w:r w:rsidRPr="00010F54">
        <w:rPr>
          <w:rFonts w:ascii="Arial" w:hAnsi="Arial" w:cs="Arial"/>
          <w:b/>
          <w:sz w:val="20"/>
          <w:szCs w:val="20"/>
        </w:rPr>
        <w:t>Epidemiološke metode</w:t>
      </w:r>
      <w:r w:rsidR="00BA1841">
        <w:rPr>
          <w:rFonts w:ascii="Arial" w:hAnsi="Arial" w:cs="Arial"/>
          <w:b/>
          <w:sz w:val="20"/>
          <w:szCs w:val="20"/>
        </w:rPr>
        <w:t xml:space="preserve">: </w:t>
      </w:r>
      <w:r w:rsidRPr="00010F54">
        <w:rPr>
          <w:rFonts w:ascii="Arial" w:hAnsi="Arial" w:cs="Arial"/>
          <w:sz w:val="20"/>
          <w:szCs w:val="20"/>
        </w:rPr>
        <w:t>Pri vseh primerih bodo OE NIJZ izvedle epidemiološko preiskavo. Pridobljeni epidemiološki in laboratorijski podatki o povzročitelju bodo omogočili primerjavo s podatki, ki jih imajo drugi resorji. V primeru suma na izbruh se UVHVVR, NIJZ  oziroma ZIRS in NLZOH takoj vzajemno obveščajo, sicer pa poteka mesečno vzajemno obveščanje o humanih primerih in izolatih.</w:t>
      </w:r>
    </w:p>
    <w:p w14:paraId="29F165C4" w14:textId="77777777" w:rsidR="00030806" w:rsidRPr="00010F54" w:rsidRDefault="00030806" w:rsidP="00010F54">
      <w:pPr>
        <w:rPr>
          <w:rFonts w:ascii="Arial" w:hAnsi="Arial" w:cs="Arial"/>
          <w:sz w:val="20"/>
          <w:szCs w:val="20"/>
        </w:rPr>
      </w:pPr>
    </w:p>
    <w:p w14:paraId="2CD9DA75" w14:textId="77777777" w:rsidR="00030806" w:rsidRPr="00010F54" w:rsidRDefault="00030806" w:rsidP="00010F54">
      <w:pPr>
        <w:rPr>
          <w:rFonts w:ascii="Arial" w:hAnsi="Arial" w:cs="Arial"/>
          <w:sz w:val="20"/>
          <w:szCs w:val="20"/>
          <w:u w:val="single"/>
        </w:rPr>
      </w:pPr>
      <w:r w:rsidRPr="00010F54">
        <w:rPr>
          <w:rFonts w:ascii="Arial" w:hAnsi="Arial" w:cs="Arial"/>
          <w:sz w:val="20"/>
          <w:szCs w:val="20"/>
          <w:u w:val="single"/>
        </w:rPr>
        <w:t>3. OPREDELITEV PRIMERA IN VRSTA DIAGNOSTIČNIH / LABORATORIJSKIH METOD</w:t>
      </w:r>
    </w:p>
    <w:p w14:paraId="3C9E9491" w14:textId="77777777" w:rsidR="00030806" w:rsidRPr="00010F54" w:rsidRDefault="00030806" w:rsidP="00010F54">
      <w:pPr>
        <w:autoSpaceDE w:val="0"/>
        <w:autoSpaceDN w:val="0"/>
        <w:adjustRightInd w:val="0"/>
        <w:rPr>
          <w:rFonts w:ascii="Arial" w:hAnsi="Arial" w:cs="Arial"/>
          <w:iCs/>
          <w:sz w:val="20"/>
          <w:szCs w:val="20"/>
        </w:rPr>
      </w:pPr>
      <w:r w:rsidRPr="00010F54">
        <w:rPr>
          <w:rFonts w:ascii="Arial" w:hAnsi="Arial" w:cs="Arial"/>
          <w:sz w:val="20"/>
          <w:szCs w:val="20"/>
        </w:rPr>
        <w:t xml:space="preserve">Odločba Komisije z dne 28. aprila 2008 o spremembi Odločbe 2002/253/ES o opredelitvi primerov nalezljivih bolezni za poročanje mreži Skupnosti v skladu z Odločbo št. 2119/98/ES Evropskega parlamenta in Sveta </w:t>
      </w:r>
      <w:r w:rsidRPr="00010F54">
        <w:rPr>
          <w:rFonts w:ascii="Arial" w:hAnsi="Arial" w:cs="Arial"/>
          <w:i/>
          <w:iCs/>
          <w:sz w:val="20"/>
          <w:szCs w:val="20"/>
        </w:rPr>
        <w:t>(notificirano pod dokumentarno številko C(2008) 1589)</w:t>
      </w:r>
      <w:r w:rsidRPr="00010F54">
        <w:rPr>
          <w:rFonts w:ascii="Arial" w:hAnsi="Arial" w:cs="Arial"/>
          <w:iCs/>
          <w:sz w:val="20"/>
          <w:szCs w:val="20"/>
        </w:rPr>
        <w:t>.</w:t>
      </w:r>
    </w:p>
    <w:p w14:paraId="32573BA4" w14:textId="77777777" w:rsidR="00030806" w:rsidRPr="00010F54" w:rsidRDefault="00030806" w:rsidP="00010F54">
      <w:pPr>
        <w:rPr>
          <w:rFonts w:ascii="Arial" w:hAnsi="Arial" w:cs="Arial"/>
          <w:sz w:val="20"/>
          <w:szCs w:val="20"/>
        </w:rPr>
      </w:pPr>
    </w:p>
    <w:p w14:paraId="5797D1ED" w14:textId="77777777" w:rsidR="00030806" w:rsidRPr="00010F54" w:rsidRDefault="00030806" w:rsidP="00010F54">
      <w:pPr>
        <w:autoSpaceDE w:val="0"/>
        <w:autoSpaceDN w:val="0"/>
        <w:adjustRightInd w:val="0"/>
        <w:rPr>
          <w:rFonts w:ascii="Arial" w:hAnsi="Arial" w:cs="Arial"/>
          <w:i/>
          <w:iCs/>
          <w:sz w:val="20"/>
          <w:szCs w:val="20"/>
          <w:u w:val="single"/>
        </w:rPr>
      </w:pPr>
      <w:r w:rsidRPr="00010F54">
        <w:rPr>
          <w:rFonts w:ascii="Arial" w:hAnsi="Arial" w:cs="Arial"/>
          <w:b/>
          <w:sz w:val="20"/>
          <w:szCs w:val="20"/>
          <w:u w:val="single"/>
        </w:rPr>
        <w:t xml:space="preserve">BRUCELOZA </w:t>
      </w:r>
      <w:r w:rsidRPr="00010F54">
        <w:rPr>
          <w:rFonts w:ascii="Arial" w:hAnsi="Arial" w:cs="Arial"/>
          <w:i/>
          <w:iCs/>
          <w:sz w:val="20"/>
          <w:szCs w:val="20"/>
          <w:u w:val="single"/>
        </w:rPr>
        <w:t>(</w:t>
      </w:r>
      <w:proofErr w:type="spellStart"/>
      <w:r w:rsidRPr="00010F54">
        <w:rPr>
          <w:rFonts w:ascii="Arial" w:hAnsi="Arial" w:cs="Arial"/>
          <w:i/>
          <w:iCs/>
          <w:sz w:val="20"/>
          <w:szCs w:val="20"/>
          <w:u w:val="single"/>
        </w:rPr>
        <w:t>Brucella</w:t>
      </w:r>
      <w:proofErr w:type="spellEnd"/>
      <w:r w:rsidRPr="00010F54">
        <w:rPr>
          <w:rFonts w:ascii="Arial" w:hAnsi="Arial" w:cs="Arial"/>
          <w:i/>
          <w:iCs/>
          <w:sz w:val="20"/>
          <w:szCs w:val="20"/>
          <w:u w:val="single"/>
        </w:rPr>
        <w:t xml:space="preserve"> </w:t>
      </w:r>
      <w:proofErr w:type="spellStart"/>
      <w:r w:rsidRPr="00010F54">
        <w:rPr>
          <w:rFonts w:ascii="Arial" w:hAnsi="Arial" w:cs="Arial"/>
          <w:i/>
          <w:iCs/>
          <w:sz w:val="20"/>
          <w:szCs w:val="20"/>
          <w:u w:val="single"/>
        </w:rPr>
        <w:t>spp</w:t>
      </w:r>
      <w:proofErr w:type="spellEnd"/>
      <w:r w:rsidRPr="00010F54">
        <w:rPr>
          <w:rFonts w:ascii="Arial" w:hAnsi="Arial" w:cs="Arial"/>
          <w:i/>
          <w:iCs/>
          <w:sz w:val="20"/>
          <w:szCs w:val="20"/>
          <w:u w:val="single"/>
        </w:rPr>
        <w:t>.)</w:t>
      </w:r>
    </w:p>
    <w:p w14:paraId="765D58A5" w14:textId="77777777" w:rsidR="00030806" w:rsidRPr="00010F54" w:rsidRDefault="00030806" w:rsidP="00010F54">
      <w:pPr>
        <w:autoSpaceDE w:val="0"/>
        <w:autoSpaceDN w:val="0"/>
        <w:adjustRightInd w:val="0"/>
        <w:rPr>
          <w:rFonts w:ascii="Arial" w:hAnsi="Arial" w:cs="Arial"/>
          <w:b/>
          <w:bCs/>
          <w:sz w:val="20"/>
          <w:szCs w:val="20"/>
        </w:rPr>
      </w:pPr>
    </w:p>
    <w:p w14:paraId="761EB331" w14:textId="77777777" w:rsidR="00030806" w:rsidRPr="00010F54" w:rsidRDefault="00030806" w:rsidP="00010F54">
      <w:pPr>
        <w:pStyle w:val="Naslov4"/>
        <w:rPr>
          <w:rFonts w:ascii="Arial" w:hAnsi="Arial" w:cs="Arial"/>
          <w:sz w:val="20"/>
          <w:szCs w:val="20"/>
        </w:rPr>
      </w:pPr>
      <w:r w:rsidRPr="00010F54">
        <w:rPr>
          <w:rFonts w:ascii="Arial" w:hAnsi="Arial" w:cs="Arial"/>
          <w:sz w:val="20"/>
          <w:szCs w:val="20"/>
        </w:rPr>
        <w:lastRenderedPageBreak/>
        <w:t>Klinična merila:</w:t>
      </w:r>
    </w:p>
    <w:p w14:paraId="12CD4561"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 xml:space="preserve">Vsaka oseba s povišano telesno temperaturo in vsaj enim izmed naslednjih sedmih znakov: </w:t>
      </w:r>
    </w:p>
    <w:p w14:paraId="67EB6756" w14:textId="77777777" w:rsidR="00030806" w:rsidRPr="00010F54" w:rsidRDefault="00030806" w:rsidP="007A5F24">
      <w:pPr>
        <w:numPr>
          <w:ilvl w:val="0"/>
          <w:numId w:val="45"/>
        </w:numPr>
        <w:autoSpaceDE w:val="0"/>
        <w:autoSpaceDN w:val="0"/>
        <w:adjustRightInd w:val="0"/>
        <w:rPr>
          <w:rFonts w:ascii="Arial" w:hAnsi="Arial" w:cs="Arial"/>
          <w:sz w:val="20"/>
          <w:szCs w:val="20"/>
        </w:rPr>
      </w:pPr>
      <w:r w:rsidRPr="00010F54">
        <w:rPr>
          <w:rFonts w:ascii="Arial" w:hAnsi="Arial" w:cs="Arial"/>
          <w:sz w:val="20"/>
          <w:szCs w:val="20"/>
        </w:rPr>
        <w:t>znojenje (obilno, neprijetnega vonja, zlasti ponoči),</w:t>
      </w:r>
    </w:p>
    <w:p w14:paraId="4CE84AEC" w14:textId="77777777" w:rsidR="00030806" w:rsidRPr="00010F54" w:rsidRDefault="00030806" w:rsidP="007A5F24">
      <w:pPr>
        <w:numPr>
          <w:ilvl w:val="0"/>
          <w:numId w:val="42"/>
        </w:numPr>
        <w:autoSpaceDE w:val="0"/>
        <w:autoSpaceDN w:val="0"/>
        <w:adjustRightInd w:val="0"/>
        <w:rPr>
          <w:rFonts w:ascii="Arial" w:hAnsi="Arial" w:cs="Arial"/>
          <w:sz w:val="20"/>
          <w:szCs w:val="20"/>
        </w:rPr>
      </w:pPr>
      <w:r w:rsidRPr="00010F54">
        <w:rPr>
          <w:rFonts w:ascii="Arial" w:hAnsi="Arial" w:cs="Arial"/>
          <w:sz w:val="20"/>
          <w:szCs w:val="20"/>
        </w:rPr>
        <w:t>mrzlica,</w:t>
      </w:r>
    </w:p>
    <w:p w14:paraId="068F232B" w14:textId="77777777" w:rsidR="00030806" w:rsidRPr="00010F54" w:rsidRDefault="00030806" w:rsidP="007A5F24">
      <w:pPr>
        <w:numPr>
          <w:ilvl w:val="0"/>
          <w:numId w:val="42"/>
        </w:numPr>
        <w:autoSpaceDE w:val="0"/>
        <w:autoSpaceDN w:val="0"/>
        <w:adjustRightInd w:val="0"/>
        <w:rPr>
          <w:rFonts w:ascii="Arial" w:hAnsi="Arial" w:cs="Arial"/>
          <w:sz w:val="20"/>
          <w:szCs w:val="20"/>
        </w:rPr>
      </w:pPr>
      <w:r w:rsidRPr="00010F54">
        <w:rPr>
          <w:rFonts w:ascii="Arial" w:hAnsi="Arial" w:cs="Arial"/>
          <w:sz w:val="20"/>
          <w:szCs w:val="20"/>
        </w:rPr>
        <w:t>bolečina v sklepih,</w:t>
      </w:r>
    </w:p>
    <w:p w14:paraId="3C44DD85" w14:textId="77777777" w:rsidR="00030806" w:rsidRPr="00010F54" w:rsidRDefault="00030806" w:rsidP="007A5F24">
      <w:pPr>
        <w:numPr>
          <w:ilvl w:val="0"/>
          <w:numId w:val="42"/>
        </w:numPr>
        <w:autoSpaceDE w:val="0"/>
        <w:autoSpaceDN w:val="0"/>
        <w:adjustRightInd w:val="0"/>
        <w:rPr>
          <w:rFonts w:ascii="Arial" w:hAnsi="Arial" w:cs="Arial"/>
          <w:sz w:val="20"/>
          <w:szCs w:val="20"/>
        </w:rPr>
      </w:pPr>
      <w:r w:rsidRPr="00010F54">
        <w:rPr>
          <w:rFonts w:ascii="Arial" w:hAnsi="Arial" w:cs="Arial"/>
          <w:sz w:val="20"/>
          <w:szCs w:val="20"/>
        </w:rPr>
        <w:t>občutek šibkosti,</w:t>
      </w:r>
    </w:p>
    <w:p w14:paraId="38F31A4C" w14:textId="77777777" w:rsidR="00030806" w:rsidRPr="00010F54" w:rsidRDefault="00030806" w:rsidP="007A5F24">
      <w:pPr>
        <w:numPr>
          <w:ilvl w:val="0"/>
          <w:numId w:val="42"/>
        </w:numPr>
        <w:autoSpaceDE w:val="0"/>
        <w:autoSpaceDN w:val="0"/>
        <w:adjustRightInd w:val="0"/>
        <w:rPr>
          <w:rFonts w:ascii="Arial" w:hAnsi="Arial" w:cs="Arial"/>
          <w:sz w:val="20"/>
          <w:szCs w:val="20"/>
        </w:rPr>
      </w:pPr>
      <w:r w:rsidRPr="00010F54">
        <w:rPr>
          <w:rFonts w:ascii="Arial" w:hAnsi="Arial" w:cs="Arial"/>
          <w:sz w:val="20"/>
          <w:szCs w:val="20"/>
        </w:rPr>
        <w:t>depresija,</w:t>
      </w:r>
    </w:p>
    <w:p w14:paraId="6144AD6C" w14:textId="77777777" w:rsidR="00030806" w:rsidRPr="00010F54" w:rsidRDefault="00030806" w:rsidP="007A5F24">
      <w:pPr>
        <w:numPr>
          <w:ilvl w:val="0"/>
          <w:numId w:val="42"/>
        </w:numPr>
        <w:autoSpaceDE w:val="0"/>
        <w:autoSpaceDN w:val="0"/>
        <w:adjustRightInd w:val="0"/>
        <w:rPr>
          <w:rFonts w:ascii="Arial" w:hAnsi="Arial" w:cs="Arial"/>
          <w:sz w:val="20"/>
          <w:szCs w:val="20"/>
        </w:rPr>
      </w:pPr>
      <w:r w:rsidRPr="00010F54">
        <w:rPr>
          <w:rFonts w:ascii="Arial" w:hAnsi="Arial" w:cs="Arial"/>
          <w:sz w:val="20"/>
          <w:szCs w:val="20"/>
        </w:rPr>
        <w:t>glavobol.</w:t>
      </w:r>
    </w:p>
    <w:p w14:paraId="22BE03F1" w14:textId="77777777" w:rsidR="00030806" w:rsidRPr="00010F54" w:rsidRDefault="00030806" w:rsidP="00010F54">
      <w:pPr>
        <w:autoSpaceDE w:val="0"/>
        <w:autoSpaceDN w:val="0"/>
        <w:adjustRightInd w:val="0"/>
        <w:rPr>
          <w:rFonts w:ascii="Arial" w:hAnsi="Arial" w:cs="Arial"/>
          <w:sz w:val="20"/>
          <w:szCs w:val="20"/>
        </w:rPr>
      </w:pPr>
    </w:p>
    <w:p w14:paraId="6EAA0A1E"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b/>
          <w:bCs/>
          <w:sz w:val="20"/>
          <w:szCs w:val="20"/>
        </w:rPr>
        <w:t>Laboratorijska merila:</w:t>
      </w:r>
    </w:p>
    <w:p w14:paraId="0C530B60"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Vsaj eden izmed naslednjih dveh laboratorijskih testov:</w:t>
      </w:r>
    </w:p>
    <w:p w14:paraId="68E819B2" w14:textId="77777777" w:rsidR="00030806" w:rsidRPr="00010F54" w:rsidRDefault="00030806" w:rsidP="007A5F24">
      <w:pPr>
        <w:numPr>
          <w:ilvl w:val="0"/>
          <w:numId w:val="43"/>
        </w:numPr>
        <w:autoSpaceDE w:val="0"/>
        <w:autoSpaceDN w:val="0"/>
        <w:adjustRightInd w:val="0"/>
        <w:rPr>
          <w:rFonts w:ascii="Arial" w:hAnsi="Arial" w:cs="Arial"/>
          <w:sz w:val="20"/>
          <w:szCs w:val="20"/>
        </w:rPr>
      </w:pPr>
      <w:r w:rsidRPr="00010F54">
        <w:rPr>
          <w:rFonts w:ascii="Arial" w:hAnsi="Arial" w:cs="Arial"/>
          <w:sz w:val="20"/>
          <w:szCs w:val="20"/>
        </w:rPr>
        <w:t xml:space="preserve">osamitev bakterije </w:t>
      </w:r>
      <w:proofErr w:type="spellStart"/>
      <w:r w:rsidRPr="00010F54">
        <w:rPr>
          <w:rFonts w:ascii="Arial" w:hAnsi="Arial" w:cs="Arial"/>
          <w:i/>
          <w:iCs/>
          <w:sz w:val="20"/>
          <w:szCs w:val="20"/>
        </w:rPr>
        <w:t>Brucella</w:t>
      </w:r>
      <w:proofErr w:type="spellEnd"/>
      <w:r w:rsidRPr="00010F54">
        <w:rPr>
          <w:rFonts w:ascii="Arial" w:hAnsi="Arial" w:cs="Arial"/>
          <w:i/>
          <w:iCs/>
          <w:sz w:val="20"/>
          <w:szCs w:val="20"/>
        </w:rPr>
        <w:t xml:space="preserve"> </w:t>
      </w:r>
      <w:proofErr w:type="spellStart"/>
      <w:r w:rsidRPr="00010F54">
        <w:rPr>
          <w:rFonts w:ascii="Arial" w:hAnsi="Arial" w:cs="Arial"/>
          <w:sz w:val="20"/>
          <w:szCs w:val="20"/>
        </w:rPr>
        <w:t>spp</w:t>
      </w:r>
      <w:proofErr w:type="spellEnd"/>
      <w:r w:rsidRPr="00010F54">
        <w:rPr>
          <w:rFonts w:ascii="Arial" w:hAnsi="Arial" w:cs="Arial"/>
          <w:sz w:val="20"/>
          <w:szCs w:val="20"/>
        </w:rPr>
        <w:t>. iz kliničnega vzorca,</w:t>
      </w:r>
    </w:p>
    <w:p w14:paraId="2B2EA7DE" w14:textId="77777777" w:rsidR="00030806" w:rsidRPr="00010F54" w:rsidRDefault="00030806" w:rsidP="007A5F24">
      <w:pPr>
        <w:numPr>
          <w:ilvl w:val="0"/>
          <w:numId w:val="43"/>
        </w:numPr>
        <w:autoSpaceDE w:val="0"/>
        <w:autoSpaceDN w:val="0"/>
        <w:adjustRightInd w:val="0"/>
        <w:rPr>
          <w:rFonts w:ascii="Arial" w:hAnsi="Arial" w:cs="Arial"/>
          <w:sz w:val="20"/>
          <w:szCs w:val="20"/>
        </w:rPr>
      </w:pPr>
      <w:r w:rsidRPr="00010F54">
        <w:rPr>
          <w:rFonts w:ascii="Arial" w:hAnsi="Arial" w:cs="Arial"/>
          <w:sz w:val="20"/>
          <w:szCs w:val="20"/>
        </w:rPr>
        <w:t xml:space="preserve">porast specifičnih protiteles proti bakteriji </w:t>
      </w:r>
      <w:proofErr w:type="spellStart"/>
      <w:r w:rsidRPr="00010F54">
        <w:rPr>
          <w:rFonts w:ascii="Arial" w:hAnsi="Arial" w:cs="Arial"/>
          <w:i/>
          <w:iCs/>
          <w:sz w:val="20"/>
          <w:szCs w:val="20"/>
        </w:rPr>
        <w:t>Brucella</w:t>
      </w:r>
      <w:proofErr w:type="spellEnd"/>
      <w:r w:rsidRPr="00010F54">
        <w:rPr>
          <w:rFonts w:ascii="Arial" w:hAnsi="Arial" w:cs="Arial"/>
          <w:i/>
          <w:iCs/>
          <w:sz w:val="20"/>
          <w:szCs w:val="20"/>
        </w:rPr>
        <w:t xml:space="preserve"> </w:t>
      </w:r>
      <w:proofErr w:type="spellStart"/>
      <w:r w:rsidRPr="00010F54">
        <w:rPr>
          <w:rFonts w:ascii="Arial" w:hAnsi="Arial" w:cs="Arial"/>
          <w:sz w:val="20"/>
          <w:szCs w:val="20"/>
        </w:rPr>
        <w:t>spp</w:t>
      </w:r>
      <w:proofErr w:type="spellEnd"/>
      <w:r w:rsidRPr="00010F54">
        <w:rPr>
          <w:rFonts w:ascii="Arial" w:hAnsi="Arial" w:cs="Arial"/>
          <w:sz w:val="20"/>
          <w:szCs w:val="20"/>
        </w:rPr>
        <w:t>. (standardni aglutinacijski test, fiksacija komplementa, ELISA).</w:t>
      </w:r>
    </w:p>
    <w:p w14:paraId="37EAC032" w14:textId="77777777" w:rsidR="00030806" w:rsidRPr="00010F54" w:rsidRDefault="00030806" w:rsidP="00010F54">
      <w:pPr>
        <w:autoSpaceDE w:val="0"/>
        <w:autoSpaceDN w:val="0"/>
        <w:adjustRightInd w:val="0"/>
        <w:rPr>
          <w:rFonts w:ascii="Arial" w:hAnsi="Arial" w:cs="Arial"/>
          <w:b/>
          <w:bCs/>
          <w:sz w:val="20"/>
          <w:szCs w:val="20"/>
        </w:rPr>
      </w:pPr>
    </w:p>
    <w:p w14:paraId="43DC221E" w14:textId="77777777" w:rsidR="00030806" w:rsidRPr="00010F54" w:rsidRDefault="00030806" w:rsidP="00010F54">
      <w:pPr>
        <w:autoSpaceDE w:val="0"/>
        <w:autoSpaceDN w:val="0"/>
        <w:adjustRightInd w:val="0"/>
        <w:rPr>
          <w:rFonts w:ascii="Arial" w:hAnsi="Arial" w:cs="Arial"/>
          <w:b/>
          <w:bCs/>
          <w:sz w:val="20"/>
          <w:szCs w:val="20"/>
        </w:rPr>
      </w:pPr>
      <w:r w:rsidRPr="00010F54">
        <w:rPr>
          <w:rFonts w:ascii="Arial" w:hAnsi="Arial" w:cs="Arial"/>
          <w:b/>
          <w:bCs/>
          <w:sz w:val="20"/>
          <w:szCs w:val="20"/>
        </w:rPr>
        <w:t>Epidemiološka merila:</w:t>
      </w:r>
    </w:p>
    <w:p w14:paraId="6F15BE93"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Vsaj ena izmed naslednjih štirih epidemioloških povezav:</w:t>
      </w:r>
    </w:p>
    <w:p w14:paraId="303CF9E6" w14:textId="77777777" w:rsidR="00030806" w:rsidRPr="00010F54" w:rsidRDefault="00030806" w:rsidP="007A5F24">
      <w:pPr>
        <w:numPr>
          <w:ilvl w:val="0"/>
          <w:numId w:val="44"/>
        </w:numPr>
        <w:autoSpaceDE w:val="0"/>
        <w:autoSpaceDN w:val="0"/>
        <w:adjustRightInd w:val="0"/>
        <w:rPr>
          <w:rFonts w:ascii="Arial" w:hAnsi="Arial" w:cs="Arial"/>
          <w:sz w:val="20"/>
          <w:szCs w:val="20"/>
        </w:rPr>
      </w:pPr>
      <w:r w:rsidRPr="00010F54">
        <w:rPr>
          <w:rFonts w:ascii="Arial" w:hAnsi="Arial" w:cs="Arial"/>
          <w:sz w:val="20"/>
          <w:szCs w:val="20"/>
        </w:rPr>
        <w:t>izpostavitev onesnaženi hrani/pitni vodi,</w:t>
      </w:r>
    </w:p>
    <w:p w14:paraId="2E4BC6FF" w14:textId="1C5E5BC2" w:rsidR="00030806" w:rsidRPr="00010F54" w:rsidRDefault="00030806" w:rsidP="007A5F24">
      <w:pPr>
        <w:numPr>
          <w:ilvl w:val="0"/>
          <w:numId w:val="44"/>
        </w:numPr>
        <w:autoSpaceDE w:val="0"/>
        <w:autoSpaceDN w:val="0"/>
        <w:adjustRightInd w:val="0"/>
        <w:rPr>
          <w:rFonts w:ascii="Arial" w:hAnsi="Arial" w:cs="Arial"/>
          <w:sz w:val="20"/>
          <w:szCs w:val="20"/>
        </w:rPr>
      </w:pPr>
      <w:r w:rsidRPr="00010F54">
        <w:rPr>
          <w:rFonts w:ascii="Arial" w:hAnsi="Arial" w:cs="Arial"/>
          <w:sz w:val="20"/>
          <w:szCs w:val="20"/>
        </w:rPr>
        <w:t xml:space="preserve">izpostavitev izdelkom </w:t>
      </w:r>
      <w:r w:rsidR="00ED1D1D" w:rsidRPr="00010F54">
        <w:rPr>
          <w:rFonts w:ascii="Arial" w:hAnsi="Arial" w:cs="Arial"/>
          <w:sz w:val="20"/>
          <w:szCs w:val="20"/>
        </w:rPr>
        <w:t>okužene</w:t>
      </w:r>
      <w:r w:rsidRPr="00010F54">
        <w:rPr>
          <w:rFonts w:ascii="Arial" w:hAnsi="Arial" w:cs="Arial"/>
          <w:sz w:val="20"/>
          <w:szCs w:val="20"/>
        </w:rPr>
        <w:t xml:space="preserve"> živali (mleko in mlečni izdelki),</w:t>
      </w:r>
    </w:p>
    <w:p w14:paraId="2C1DE155" w14:textId="77777777" w:rsidR="00030806" w:rsidRPr="00010F54" w:rsidRDefault="00030806" w:rsidP="007A5F24">
      <w:pPr>
        <w:numPr>
          <w:ilvl w:val="0"/>
          <w:numId w:val="44"/>
        </w:numPr>
        <w:autoSpaceDE w:val="0"/>
        <w:autoSpaceDN w:val="0"/>
        <w:adjustRightInd w:val="0"/>
        <w:rPr>
          <w:rFonts w:ascii="Arial" w:hAnsi="Arial" w:cs="Arial"/>
          <w:sz w:val="20"/>
          <w:szCs w:val="20"/>
        </w:rPr>
      </w:pPr>
      <w:r w:rsidRPr="00010F54">
        <w:rPr>
          <w:rFonts w:ascii="Arial" w:hAnsi="Arial" w:cs="Arial"/>
          <w:sz w:val="20"/>
          <w:szCs w:val="20"/>
        </w:rPr>
        <w:t>prenos z živali na človeka (onesnaženi izločki ali organi, npr. vaginalni izcedek, posteljica),</w:t>
      </w:r>
    </w:p>
    <w:p w14:paraId="115A324E" w14:textId="77777777" w:rsidR="00030806" w:rsidRPr="00010F54" w:rsidRDefault="00030806" w:rsidP="007A5F24">
      <w:pPr>
        <w:numPr>
          <w:ilvl w:val="0"/>
          <w:numId w:val="44"/>
        </w:numPr>
        <w:autoSpaceDE w:val="0"/>
        <w:autoSpaceDN w:val="0"/>
        <w:adjustRightInd w:val="0"/>
        <w:rPr>
          <w:rFonts w:ascii="Arial" w:hAnsi="Arial" w:cs="Arial"/>
          <w:sz w:val="20"/>
          <w:szCs w:val="20"/>
        </w:rPr>
      </w:pPr>
      <w:r w:rsidRPr="00010F54">
        <w:rPr>
          <w:rFonts w:ascii="Arial" w:hAnsi="Arial" w:cs="Arial"/>
          <w:sz w:val="20"/>
          <w:szCs w:val="20"/>
        </w:rPr>
        <w:t>izpostavitev skupnemu viru.</w:t>
      </w:r>
    </w:p>
    <w:p w14:paraId="4C488532" w14:textId="77777777" w:rsidR="00030806" w:rsidRPr="00010F54" w:rsidRDefault="00030806" w:rsidP="00010F54">
      <w:pPr>
        <w:autoSpaceDE w:val="0"/>
        <w:autoSpaceDN w:val="0"/>
        <w:adjustRightInd w:val="0"/>
        <w:rPr>
          <w:rFonts w:ascii="Arial" w:hAnsi="Arial" w:cs="Arial"/>
          <w:b/>
          <w:bCs/>
          <w:sz w:val="20"/>
          <w:szCs w:val="20"/>
        </w:rPr>
      </w:pPr>
    </w:p>
    <w:p w14:paraId="152AA51C" w14:textId="77777777" w:rsidR="00030806" w:rsidRPr="00010F54" w:rsidRDefault="00030806" w:rsidP="00010F54">
      <w:pPr>
        <w:autoSpaceDE w:val="0"/>
        <w:autoSpaceDN w:val="0"/>
        <w:adjustRightInd w:val="0"/>
        <w:rPr>
          <w:rFonts w:ascii="Arial" w:hAnsi="Arial" w:cs="Arial"/>
          <w:b/>
          <w:bCs/>
          <w:sz w:val="20"/>
          <w:szCs w:val="20"/>
        </w:rPr>
      </w:pPr>
      <w:r w:rsidRPr="00010F54">
        <w:rPr>
          <w:rFonts w:ascii="Arial" w:hAnsi="Arial" w:cs="Arial"/>
          <w:b/>
          <w:bCs/>
          <w:sz w:val="20"/>
          <w:szCs w:val="20"/>
        </w:rPr>
        <w:t>Razvrstitev primera:</w:t>
      </w:r>
    </w:p>
    <w:p w14:paraId="200CE3C3" w14:textId="77777777" w:rsidR="00030806" w:rsidRPr="00010F54" w:rsidRDefault="00030806" w:rsidP="00010F54">
      <w:pPr>
        <w:autoSpaceDE w:val="0"/>
        <w:autoSpaceDN w:val="0"/>
        <w:adjustRightInd w:val="0"/>
        <w:rPr>
          <w:rFonts w:ascii="Arial" w:hAnsi="Arial" w:cs="Arial"/>
          <w:b/>
          <w:bCs/>
          <w:sz w:val="20"/>
          <w:szCs w:val="20"/>
        </w:rPr>
      </w:pPr>
      <w:r w:rsidRPr="00010F54">
        <w:rPr>
          <w:rFonts w:ascii="Arial" w:hAnsi="Arial" w:cs="Arial"/>
          <w:sz w:val="20"/>
          <w:szCs w:val="20"/>
          <w:u w:val="single"/>
        </w:rPr>
        <w:t xml:space="preserve">A. </w:t>
      </w:r>
      <w:r w:rsidRPr="00010F54">
        <w:rPr>
          <w:rFonts w:ascii="Arial" w:hAnsi="Arial" w:cs="Arial"/>
          <w:bCs/>
          <w:sz w:val="20"/>
          <w:szCs w:val="20"/>
          <w:u w:val="single"/>
        </w:rPr>
        <w:t>Možen primer:</w:t>
      </w:r>
      <w:r w:rsidRPr="00010F54">
        <w:rPr>
          <w:rFonts w:ascii="Arial" w:hAnsi="Arial" w:cs="Arial"/>
          <w:b/>
          <w:bCs/>
          <w:sz w:val="20"/>
          <w:szCs w:val="20"/>
        </w:rPr>
        <w:t xml:space="preserve"> </w:t>
      </w:r>
      <w:r w:rsidRPr="00010F54">
        <w:rPr>
          <w:rFonts w:ascii="Arial" w:hAnsi="Arial" w:cs="Arial"/>
          <w:sz w:val="20"/>
          <w:szCs w:val="20"/>
        </w:rPr>
        <w:t>Se ne uporablja.</w:t>
      </w:r>
    </w:p>
    <w:p w14:paraId="298A7959" w14:textId="77777777" w:rsidR="00030806" w:rsidRPr="00010F54" w:rsidRDefault="00030806" w:rsidP="00010F54">
      <w:pPr>
        <w:autoSpaceDE w:val="0"/>
        <w:autoSpaceDN w:val="0"/>
        <w:adjustRightInd w:val="0"/>
        <w:rPr>
          <w:rFonts w:ascii="Arial" w:hAnsi="Arial" w:cs="Arial"/>
          <w:b/>
          <w:bCs/>
          <w:sz w:val="20"/>
          <w:szCs w:val="20"/>
        </w:rPr>
      </w:pPr>
      <w:r w:rsidRPr="00010F54">
        <w:rPr>
          <w:rFonts w:ascii="Arial" w:hAnsi="Arial" w:cs="Arial"/>
          <w:sz w:val="20"/>
          <w:szCs w:val="20"/>
          <w:u w:val="single"/>
        </w:rPr>
        <w:t xml:space="preserve">B. </w:t>
      </w:r>
      <w:r w:rsidRPr="00010F54">
        <w:rPr>
          <w:rFonts w:ascii="Arial" w:hAnsi="Arial" w:cs="Arial"/>
          <w:bCs/>
          <w:sz w:val="20"/>
          <w:szCs w:val="20"/>
          <w:u w:val="single"/>
        </w:rPr>
        <w:t>Verjeten primer:</w:t>
      </w:r>
      <w:r w:rsidRPr="00010F54">
        <w:rPr>
          <w:rFonts w:ascii="Arial" w:hAnsi="Arial" w:cs="Arial"/>
          <w:b/>
          <w:bCs/>
          <w:sz w:val="20"/>
          <w:szCs w:val="20"/>
        </w:rPr>
        <w:t xml:space="preserve"> </w:t>
      </w:r>
      <w:r w:rsidRPr="00010F54">
        <w:rPr>
          <w:rFonts w:ascii="Arial" w:hAnsi="Arial" w:cs="Arial"/>
          <w:sz w:val="20"/>
          <w:szCs w:val="20"/>
        </w:rPr>
        <w:t>Vsaka oseba, ki izpolnjuje klinična merila in ima epidemiološko povezavo.</w:t>
      </w:r>
    </w:p>
    <w:p w14:paraId="405E0613" w14:textId="77777777" w:rsidR="00030806" w:rsidRPr="00010F54" w:rsidRDefault="00030806" w:rsidP="00010F54">
      <w:pPr>
        <w:autoSpaceDE w:val="0"/>
        <w:autoSpaceDN w:val="0"/>
        <w:adjustRightInd w:val="0"/>
        <w:rPr>
          <w:rFonts w:ascii="Arial" w:hAnsi="Arial" w:cs="Arial"/>
          <w:b/>
          <w:bCs/>
          <w:sz w:val="20"/>
          <w:szCs w:val="20"/>
        </w:rPr>
      </w:pPr>
      <w:r w:rsidRPr="00010F54">
        <w:rPr>
          <w:rFonts w:ascii="Arial" w:hAnsi="Arial" w:cs="Arial"/>
          <w:sz w:val="20"/>
          <w:szCs w:val="20"/>
          <w:u w:val="single"/>
        </w:rPr>
        <w:t xml:space="preserve">C. </w:t>
      </w:r>
      <w:r w:rsidRPr="00010F54">
        <w:rPr>
          <w:rFonts w:ascii="Arial" w:hAnsi="Arial" w:cs="Arial"/>
          <w:bCs/>
          <w:sz w:val="20"/>
          <w:szCs w:val="20"/>
          <w:u w:val="single"/>
        </w:rPr>
        <w:t>Potrjen primer:</w:t>
      </w:r>
      <w:r w:rsidRPr="00010F54">
        <w:rPr>
          <w:rFonts w:ascii="Arial" w:hAnsi="Arial" w:cs="Arial"/>
          <w:b/>
          <w:bCs/>
          <w:sz w:val="20"/>
          <w:szCs w:val="20"/>
        </w:rPr>
        <w:t xml:space="preserve"> </w:t>
      </w:r>
      <w:r w:rsidRPr="00010F54">
        <w:rPr>
          <w:rFonts w:ascii="Arial" w:hAnsi="Arial" w:cs="Arial"/>
          <w:sz w:val="20"/>
          <w:szCs w:val="20"/>
        </w:rPr>
        <w:t>Vsaka oseba, ki izpolnjuje klinična in laboratorijska merila.</w:t>
      </w:r>
    </w:p>
    <w:p w14:paraId="34DF8FCC" w14:textId="77777777" w:rsidR="00030806" w:rsidRPr="00010F54" w:rsidRDefault="00030806" w:rsidP="00010F54">
      <w:pPr>
        <w:rPr>
          <w:rFonts w:ascii="Arial" w:hAnsi="Arial" w:cs="Arial"/>
          <w:sz w:val="20"/>
          <w:szCs w:val="20"/>
        </w:rPr>
      </w:pPr>
    </w:p>
    <w:p w14:paraId="28BDE87F" w14:textId="1DE8F455" w:rsidR="00066BD5" w:rsidRPr="00010F54" w:rsidRDefault="00066BD5" w:rsidP="00010F54">
      <w:pPr>
        <w:rPr>
          <w:rFonts w:ascii="Arial" w:hAnsi="Arial" w:cs="Arial"/>
          <w:b/>
          <w:bCs/>
          <w:sz w:val="20"/>
          <w:szCs w:val="20"/>
        </w:rPr>
      </w:pPr>
      <w:r w:rsidRPr="00010F54">
        <w:rPr>
          <w:rFonts w:ascii="Arial" w:hAnsi="Arial" w:cs="Arial"/>
          <w:b/>
          <w:bCs/>
          <w:sz w:val="20"/>
          <w:szCs w:val="20"/>
        </w:rPr>
        <w:t>STRATEGIJA EPIDEMIOLOŠKEGA SPREMLJANJA IN OBVLADOVANJA</w:t>
      </w:r>
      <w:r w:rsidRPr="00010F54">
        <w:rPr>
          <w:rFonts w:ascii="Arial" w:hAnsi="Arial" w:cs="Arial"/>
          <w:sz w:val="20"/>
          <w:szCs w:val="20"/>
        </w:rPr>
        <w:t xml:space="preserve"> </w:t>
      </w:r>
      <w:r w:rsidRPr="00010F54">
        <w:rPr>
          <w:rFonts w:ascii="Arial" w:hAnsi="Arial" w:cs="Arial"/>
          <w:b/>
          <w:bCs/>
          <w:sz w:val="20"/>
          <w:szCs w:val="20"/>
        </w:rPr>
        <w:t>ZA PREPREČEVANJE OZIROMA ZMANJŠANJE PRENOSA POVZROČITELJA NA LJUDI</w:t>
      </w:r>
    </w:p>
    <w:p w14:paraId="788BE7CE" w14:textId="77777777" w:rsidR="0065254A" w:rsidRPr="00010F54" w:rsidRDefault="0065254A" w:rsidP="00010F54">
      <w:pPr>
        <w:rPr>
          <w:rFonts w:ascii="Arial" w:hAnsi="Arial" w:cs="Arial"/>
          <w:sz w:val="20"/>
          <w:szCs w:val="20"/>
        </w:rPr>
      </w:pPr>
      <w:r w:rsidRPr="00010F54">
        <w:rPr>
          <w:rFonts w:ascii="Arial" w:hAnsi="Arial" w:cs="Arial"/>
          <w:sz w:val="20"/>
          <w:szCs w:val="20"/>
        </w:rPr>
        <w:t xml:space="preserve">Epidemiološko spremljanje bruceloze poteka na podlagi obvezne prijave zbolelega, ki jo prejme pristojni NIJZ, ki vodi epidemiološko poizvedovanje v okolici bolnikov. S tem se pridobijo podatki o številu zbolelih, virih okužbe in poteku širjenja z namenom, da se prepreči tveganje za nadaljnje širjenje okužbe. </w:t>
      </w:r>
      <w:r w:rsidRPr="00010F54">
        <w:rPr>
          <w:rFonts w:ascii="Arial" w:hAnsi="Arial" w:cs="Arial"/>
          <w:bCs/>
          <w:sz w:val="20"/>
          <w:szCs w:val="20"/>
        </w:rPr>
        <w:t xml:space="preserve">NIJZ predlaga preventivne in </w:t>
      </w:r>
      <w:proofErr w:type="spellStart"/>
      <w:r w:rsidRPr="00010F54">
        <w:rPr>
          <w:rFonts w:ascii="Arial" w:hAnsi="Arial" w:cs="Arial"/>
          <w:bCs/>
          <w:sz w:val="20"/>
          <w:szCs w:val="20"/>
        </w:rPr>
        <w:t>protiepidemijske</w:t>
      </w:r>
      <w:proofErr w:type="spellEnd"/>
      <w:r w:rsidRPr="00010F54">
        <w:rPr>
          <w:rFonts w:ascii="Arial" w:hAnsi="Arial" w:cs="Arial"/>
          <w:bCs/>
          <w:sz w:val="20"/>
          <w:szCs w:val="20"/>
        </w:rPr>
        <w:t xml:space="preserve"> ukrepe ter </w:t>
      </w:r>
      <w:r w:rsidRPr="00010F54">
        <w:rPr>
          <w:rFonts w:ascii="Arial" w:hAnsi="Arial" w:cs="Arial"/>
          <w:sz w:val="20"/>
          <w:szCs w:val="20"/>
        </w:rPr>
        <w:t xml:space="preserve">sodeluje z UVHVVR oziroma ZIRS. Epidemiološko spremljanje zajema: </w:t>
      </w:r>
    </w:p>
    <w:p w14:paraId="2A48B80F" w14:textId="77777777" w:rsidR="0065254A" w:rsidRPr="00010F54" w:rsidRDefault="0065254A" w:rsidP="007A5F24">
      <w:pPr>
        <w:numPr>
          <w:ilvl w:val="0"/>
          <w:numId w:val="3"/>
        </w:numPr>
        <w:tabs>
          <w:tab w:val="clear" w:pos="643"/>
          <w:tab w:val="num" w:pos="720"/>
        </w:tabs>
        <w:ind w:left="720"/>
        <w:rPr>
          <w:rFonts w:ascii="Arial" w:hAnsi="Arial" w:cs="Arial"/>
          <w:snapToGrid w:val="0"/>
          <w:sz w:val="20"/>
          <w:szCs w:val="20"/>
        </w:rPr>
      </w:pPr>
      <w:r w:rsidRPr="00010F54">
        <w:rPr>
          <w:rFonts w:ascii="Arial" w:hAnsi="Arial" w:cs="Arial"/>
          <w:snapToGrid w:val="0"/>
          <w:sz w:val="20"/>
          <w:szCs w:val="20"/>
        </w:rPr>
        <w:t>Stalno sistematično zbiranje posameznih primerov bruceloz in izbruhov, analiziranje, interpretiranje, posredovanje in objavljanje podatkov o njihovem pojavljanju, razporeditvi in širjenju ter o dejavnikih tveganja, posredovanje podatkov v EU;</w:t>
      </w:r>
    </w:p>
    <w:p w14:paraId="42C9D26B" w14:textId="77777777" w:rsidR="0065254A" w:rsidRPr="00010F54" w:rsidRDefault="0065254A" w:rsidP="007A5F24">
      <w:pPr>
        <w:numPr>
          <w:ilvl w:val="0"/>
          <w:numId w:val="3"/>
        </w:numPr>
        <w:tabs>
          <w:tab w:val="clear" w:pos="643"/>
          <w:tab w:val="left" w:pos="720"/>
        </w:tabs>
        <w:suppressAutoHyphens/>
        <w:ind w:left="720"/>
        <w:rPr>
          <w:rFonts w:ascii="Arial" w:hAnsi="Arial" w:cs="Arial"/>
          <w:sz w:val="20"/>
          <w:szCs w:val="20"/>
        </w:rPr>
      </w:pPr>
      <w:r w:rsidRPr="00010F54">
        <w:rPr>
          <w:rFonts w:ascii="Arial" w:hAnsi="Arial" w:cs="Arial"/>
          <w:sz w:val="20"/>
          <w:szCs w:val="20"/>
        </w:rPr>
        <w:t xml:space="preserve">Čimprejšnje zaznavanje in obvladovanje potencialnih izbruhov, vključno z epidemiološko analizo in sledljivostjo glede izvora okužbe; vzajemno obveščanje območnih in centralne enote NIJZ, inšpekcijskih služb o pojavu in gibanju bolezni ter usklajeno organiziranje in izvajanje </w:t>
      </w:r>
      <w:proofErr w:type="spellStart"/>
      <w:r w:rsidRPr="00010F54">
        <w:rPr>
          <w:rFonts w:ascii="Arial" w:hAnsi="Arial" w:cs="Arial"/>
          <w:sz w:val="20"/>
          <w:szCs w:val="20"/>
        </w:rPr>
        <w:t>protiepidemijskih</w:t>
      </w:r>
      <w:proofErr w:type="spellEnd"/>
      <w:r w:rsidRPr="00010F54">
        <w:rPr>
          <w:rFonts w:ascii="Arial" w:hAnsi="Arial" w:cs="Arial"/>
          <w:sz w:val="20"/>
          <w:szCs w:val="20"/>
        </w:rPr>
        <w:t xml:space="preserve">, higienskih in drugih ukrepov. </w:t>
      </w:r>
    </w:p>
    <w:p w14:paraId="539A2AD6" w14:textId="77777777" w:rsidR="0065254A" w:rsidRPr="00010F54" w:rsidRDefault="0065254A" w:rsidP="007A5F24">
      <w:pPr>
        <w:numPr>
          <w:ilvl w:val="0"/>
          <w:numId w:val="3"/>
        </w:numPr>
        <w:tabs>
          <w:tab w:val="clear" w:pos="643"/>
          <w:tab w:val="left" w:pos="720"/>
        </w:tabs>
        <w:suppressAutoHyphens/>
        <w:ind w:left="720"/>
        <w:rPr>
          <w:rFonts w:ascii="Arial" w:hAnsi="Arial" w:cs="Arial"/>
          <w:sz w:val="20"/>
          <w:szCs w:val="20"/>
        </w:rPr>
      </w:pPr>
      <w:r w:rsidRPr="00010F54">
        <w:rPr>
          <w:rFonts w:ascii="Arial" w:hAnsi="Arial" w:cs="Arial"/>
          <w:sz w:val="20"/>
          <w:szCs w:val="20"/>
        </w:rPr>
        <w:t>Zdravstveno vzgojno delo ob pojavu bolezni oziroma izbruha ter občasno s preventivnimi akcijami in sodelovanjem z mediji.</w:t>
      </w:r>
    </w:p>
    <w:p w14:paraId="61965000" w14:textId="26D7C55F" w:rsidR="00FC348D" w:rsidRDefault="0065254A" w:rsidP="007A5F24">
      <w:pPr>
        <w:numPr>
          <w:ilvl w:val="0"/>
          <w:numId w:val="3"/>
        </w:numPr>
        <w:tabs>
          <w:tab w:val="clear" w:pos="643"/>
          <w:tab w:val="left" w:pos="720"/>
        </w:tabs>
        <w:suppressAutoHyphens/>
        <w:ind w:left="720"/>
        <w:rPr>
          <w:rFonts w:ascii="Arial" w:hAnsi="Arial" w:cs="Arial"/>
          <w:sz w:val="20"/>
          <w:szCs w:val="20"/>
        </w:rPr>
      </w:pPr>
      <w:r w:rsidRPr="00010F54">
        <w:rPr>
          <w:rFonts w:ascii="Arial" w:hAnsi="Arial" w:cs="Arial"/>
          <w:sz w:val="20"/>
          <w:szCs w:val="20"/>
        </w:rPr>
        <w:t xml:space="preserve">Če je primerov okužbe več kot običajno, oziroma so ti med seboj epidemiološko povezani, NIJZ izdela oceno tveganja, koordinira izvajanje ukrepov, po potrebi skliče sestanek Komisije za zoonoze in glede na oceno tveganja obvešča mednarodno strokovno javnost. </w:t>
      </w:r>
    </w:p>
    <w:p w14:paraId="121FAF99" w14:textId="77777777" w:rsidR="00BA1841" w:rsidRPr="00010F54" w:rsidRDefault="00BA1841" w:rsidP="00BA1841">
      <w:pPr>
        <w:tabs>
          <w:tab w:val="left" w:pos="720"/>
        </w:tabs>
        <w:suppressAutoHyphens/>
        <w:ind w:left="720"/>
        <w:rPr>
          <w:rFonts w:ascii="Arial" w:hAnsi="Arial" w:cs="Arial"/>
          <w:sz w:val="20"/>
          <w:szCs w:val="20"/>
        </w:rPr>
      </w:pPr>
    </w:p>
    <w:p w14:paraId="3B4946D6" w14:textId="77777777" w:rsidR="00FC348D" w:rsidRPr="00010F54" w:rsidRDefault="00FC348D" w:rsidP="00010F54">
      <w:pPr>
        <w:suppressAutoHyphens/>
        <w:rPr>
          <w:rFonts w:ascii="Arial" w:hAnsi="Arial" w:cs="Arial"/>
          <w:sz w:val="20"/>
          <w:szCs w:val="20"/>
        </w:rPr>
      </w:pPr>
    </w:p>
    <w:p w14:paraId="1594D19A" w14:textId="77777777" w:rsidR="00BA1841" w:rsidRPr="00BA1841" w:rsidRDefault="00BA1841" w:rsidP="00BA1841">
      <w:pPr>
        <w:pStyle w:val="HTML-oblikovano"/>
        <w:numPr>
          <w:ilvl w:val="0"/>
          <w:numId w:val="129"/>
        </w:numPr>
        <w:jc w:val="both"/>
        <w:outlineLvl w:val="2"/>
        <w:rPr>
          <w:rFonts w:ascii="Arial" w:hAnsi="Arial" w:cs="Arial"/>
          <w:b/>
          <w:bCs/>
          <w:sz w:val="20"/>
        </w:rPr>
      </w:pPr>
      <w:bookmarkStart w:id="12" w:name="_Toc131880699"/>
      <w:r w:rsidRPr="00BA1841">
        <w:rPr>
          <w:rFonts w:ascii="Arial" w:hAnsi="Arial" w:cs="Arial"/>
          <w:b/>
          <w:bCs/>
          <w:sz w:val="20"/>
        </w:rPr>
        <w:t>SPREMLJANJE POVZROČITELJA V ŽIVILIH</w:t>
      </w:r>
      <w:bookmarkEnd w:id="12"/>
    </w:p>
    <w:p w14:paraId="21531C3B" w14:textId="77777777" w:rsidR="00380561" w:rsidRPr="00010F54" w:rsidRDefault="00380561" w:rsidP="00010F54">
      <w:pPr>
        <w:pStyle w:val="HTML-oblikovano"/>
        <w:rPr>
          <w:rFonts w:ascii="Arial" w:hAnsi="Arial" w:cs="Arial"/>
          <w:bCs/>
          <w:sz w:val="20"/>
        </w:rPr>
      </w:pPr>
    </w:p>
    <w:p w14:paraId="308D6434" w14:textId="6BF7658C" w:rsidR="00C51091" w:rsidRPr="00010F54" w:rsidRDefault="00C51091" w:rsidP="00010F54">
      <w:pPr>
        <w:pStyle w:val="HTML-oblikovano"/>
        <w:rPr>
          <w:rFonts w:ascii="Arial" w:hAnsi="Arial" w:cs="Arial"/>
          <w:bCs/>
          <w:sz w:val="20"/>
        </w:rPr>
      </w:pPr>
      <w:r w:rsidRPr="00010F54">
        <w:rPr>
          <w:rFonts w:ascii="Arial" w:hAnsi="Arial" w:cs="Arial"/>
          <w:bCs/>
          <w:sz w:val="20"/>
        </w:rPr>
        <w:t xml:space="preserve">Spremljanje povzročitelja </w:t>
      </w:r>
      <w:r w:rsidR="00582326" w:rsidRPr="00010F54">
        <w:rPr>
          <w:rFonts w:ascii="Arial" w:hAnsi="Arial" w:cs="Arial"/>
          <w:bCs/>
          <w:sz w:val="20"/>
        </w:rPr>
        <w:t>v</w:t>
      </w:r>
      <w:r w:rsidRPr="00010F54">
        <w:rPr>
          <w:rFonts w:ascii="Arial" w:hAnsi="Arial" w:cs="Arial"/>
          <w:bCs/>
          <w:sz w:val="20"/>
        </w:rPr>
        <w:t xml:space="preserve"> živilih se v letu 20</w:t>
      </w:r>
      <w:r w:rsidR="008F1D05" w:rsidRPr="00010F54">
        <w:rPr>
          <w:rFonts w:ascii="Arial" w:hAnsi="Arial" w:cs="Arial"/>
          <w:bCs/>
          <w:sz w:val="20"/>
        </w:rPr>
        <w:t>2</w:t>
      </w:r>
      <w:r w:rsidR="00ED244E" w:rsidRPr="00010F54">
        <w:rPr>
          <w:rFonts w:ascii="Arial" w:hAnsi="Arial" w:cs="Arial"/>
          <w:bCs/>
          <w:sz w:val="20"/>
        </w:rPr>
        <w:t>1</w:t>
      </w:r>
      <w:r w:rsidRPr="00010F54">
        <w:rPr>
          <w:rFonts w:ascii="Arial" w:hAnsi="Arial" w:cs="Arial"/>
          <w:bCs/>
          <w:sz w:val="20"/>
        </w:rPr>
        <w:t xml:space="preserve"> ne bo izvajalo.</w:t>
      </w:r>
    </w:p>
    <w:p w14:paraId="14AA3A96" w14:textId="77777777" w:rsidR="00FC348D" w:rsidRPr="00010F54" w:rsidRDefault="00FC348D" w:rsidP="00010F54">
      <w:pPr>
        <w:pStyle w:val="HTML-oblikovano"/>
        <w:rPr>
          <w:rFonts w:ascii="Arial" w:hAnsi="Arial" w:cs="Arial"/>
          <w:bCs/>
          <w:sz w:val="20"/>
        </w:rPr>
      </w:pPr>
    </w:p>
    <w:p w14:paraId="052F5923" w14:textId="77777777" w:rsidR="00FC348D" w:rsidRPr="00010F54" w:rsidRDefault="00FC348D" w:rsidP="00010F54">
      <w:pPr>
        <w:pStyle w:val="HTML-oblikovano"/>
        <w:rPr>
          <w:rFonts w:ascii="Arial" w:hAnsi="Arial" w:cs="Arial"/>
          <w:bCs/>
          <w:sz w:val="20"/>
        </w:rPr>
      </w:pPr>
    </w:p>
    <w:p w14:paraId="15DC7078" w14:textId="77777777" w:rsidR="00BA1841" w:rsidRPr="00BA1841" w:rsidRDefault="00BA1841" w:rsidP="00BA1841">
      <w:pPr>
        <w:pStyle w:val="HTML-oblikovano"/>
        <w:numPr>
          <w:ilvl w:val="0"/>
          <w:numId w:val="129"/>
        </w:numPr>
        <w:jc w:val="both"/>
        <w:outlineLvl w:val="2"/>
        <w:rPr>
          <w:rFonts w:ascii="Arial" w:hAnsi="Arial" w:cs="Arial"/>
          <w:b/>
          <w:bCs/>
          <w:sz w:val="20"/>
        </w:rPr>
      </w:pPr>
      <w:bookmarkStart w:id="13" w:name="_Toc411594834"/>
      <w:bookmarkStart w:id="14" w:name="_Toc441826499"/>
      <w:bookmarkStart w:id="15" w:name="_Toc131880700"/>
      <w:r w:rsidRPr="00BA1841">
        <w:rPr>
          <w:rFonts w:ascii="Arial" w:hAnsi="Arial" w:cs="Arial"/>
          <w:b/>
          <w:bCs/>
          <w:sz w:val="20"/>
        </w:rPr>
        <w:t>SPREMLJANJE BOLEZNI OZIROMA POVZROČITELJA PRI ŽIVALIH</w:t>
      </w:r>
      <w:bookmarkEnd w:id="13"/>
      <w:bookmarkEnd w:id="14"/>
      <w:bookmarkEnd w:id="15"/>
    </w:p>
    <w:p w14:paraId="243EE854" w14:textId="77777777" w:rsidR="00030806" w:rsidRPr="005A644E" w:rsidRDefault="00030806" w:rsidP="005A644E">
      <w:pPr>
        <w:rPr>
          <w:rFonts w:ascii="Arial" w:hAnsi="Arial" w:cs="Arial"/>
          <w:sz w:val="20"/>
          <w:szCs w:val="20"/>
        </w:rPr>
      </w:pPr>
    </w:p>
    <w:p w14:paraId="1C63B2AA" w14:textId="77777777" w:rsidR="00030806" w:rsidRPr="005A644E" w:rsidRDefault="00030806" w:rsidP="005A644E">
      <w:pPr>
        <w:rPr>
          <w:rFonts w:ascii="Arial" w:hAnsi="Arial" w:cs="Arial"/>
          <w:b/>
          <w:sz w:val="20"/>
          <w:szCs w:val="20"/>
        </w:rPr>
      </w:pPr>
      <w:r w:rsidRPr="005A644E">
        <w:rPr>
          <w:rFonts w:ascii="Arial" w:hAnsi="Arial" w:cs="Arial"/>
          <w:b/>
          <w:sz w:val="20"/>
          <w:szCs w:val="20"/>
        </w:rPr>
        <w:t>1. PROGRAM SPREMLJANJA BOLEZNI OZIROMA POVZROČITELJA PRI GOVEDU</w:t>
      </w:r>
    </w:p>
    <w:p w14:paraId="37C9D68F" w14:textId="77777777" w:rsidR="00030806" w:rsidRPr="005A644E" w:rsidRDefault="00030806" w:rsidP="005A644E">
      <w:pPr>
        <w:rPr>
          <w:rFonts w:ascii="Arial" w:hAnsi="Arial" w:cs="Arial"/>
          <w:sz w:val="20"/>
          <w:szCs w:val="20"/>
        </w:rPr>
      </w:pPr>
    </w:p>
    <w:p w14:paraId="55390BA2" w14:textId="77777777" w:rsidR="00030806" w:rsidRPr="005A644E" w:rsidRDefault="00030806" w:rsidP="005A644E">
      <w:pPr>
        <w:rPr>
          <w:rFonts w:ascii="Arial" w:hAnsi="Arial" w:cs="Arial"/>
          <w:sz w:val="20"/>
          <w:szCs w:val="20"/>
        </w:rPr>
      </w:pPr>
      <w:r w:rsidRPr="005A644E">
        <w:rPr>
          <w:rFonts w:ascii="Arial" w:hAnsi="Arial" w:cs="Arial"/>
          <w:sz w:val="20"/>
          <w:szCs w:val="20"/>
        </w:rPr>
        <w:t>Zdravstveni status: Republika Slovenija ima z Odločbo Komisije 2007/399/ES</w:t>
      </w:r>
      <w:r w:rsidRPr="005A644E" w:rsidDel="0021251D">
        <w:rPr>
          <w:rFonts w:ascii="Arial" w:hAnsi="Arial" w:cs="Arial"/>
          <w:sz w:val="20"/>
          <w:szCs w:val="20"/>
        </w:rPr>
        <w:t xml:space="preserve"> </w:t>
      </w:r>
      <w:r w:rsidRPr="005A644E">
        <w:rPr>
          <w:rFonts w:ascii="Arial" w:hAnsi="Arial" w:cs="Arial"/>
          <w:sz w:val="20"/>
          <w:szCs w:val="20"/>
        </w:rPr>
        <w:t xml:space="preserve">z dne 11. junija 2007 o spremembi Odločbe 93/52/ES v zvezi z razglasitvijo Romunije kot uradno proste bruceloze (B. </w:t>
      </w:r>
      <w:proofErr w:type="spellStart"/>
      <w:r w:rsidRPr="005A644E">
        <w:rPr>
          <w:rFonts w:ascii="Arial" w:hAnsi="Arial" w:cs="Arial"/>
          <w:sz w:val="20"/>
          <w:szCs w:val="20"/>
        </w:rPr>
        <w:lastRenderedPageBreak/>
        <w:t>melitensis</w:t>
      </w:r>
      <w:proofErr w:type="spellEnd"/>
      <w:r w:rsidRPr="005A644E">
        <w:rPr>
          <w:rFonts w:ascii="Arial" w:hAnsi="Arial" w:cs="Arial"/>
          <w:sz w:val="20"/>
          <w:szCs w:val="20"/>
        </w:rPr>
        <w:t>) in Odločbe 2003/467/ES v zvezi z razglasitvijo Slovenije kot uradno proste goveje bruceloze, priznan status države, uradno proste bruceloze govedi.</w:t>
      </w:r>
    </w:p>
    <w:p w14:paraId="08801DF9" w14:textId="77777777" w:rsidR="00030806" w:rsidRPr="005A644E" w:rsidRDefault="00030806" w:rsidP="005A644E">
      <w:pPr>
        <w:rPr>
          <w:rFonts w:ascii="Arial" w:hAnsi="Arial" w:cs="Arial"/>
          <w:sz w:val="20"/>
          <w:szCs w:val="20"/>
        </w:rPr>
      </w:pPr>
    </w:p>
    <w:p w14:paraId="40E3106C" w14:textId="12F29347" w:rsidR="00CA237E" w:rsidRPr="00BA1841" w:rsidRDefault="00CA237E" w:rsidP="00010F54">
      <w:pPr>
        <w:pStyle w:val="HTML-oblikovano"/>
        <w:rPr>
          <w:rFonts w:ascii="Arial" w:hAnsi="Arial" w:cs="Arial"/>
          <w:sz w:val="20"/>
          <w:u w:val="single"/>
        </w:rPr>
      </w:pPr>
      <w:r w:rsidRPr="00010F54">
        <w:rPr>
          <w:rFonts w:ascii="Arial" w:hAnsi="Arial" w:cs="Arial"/>
          <w:sz w:val="20"/>
          <w:u w:val="single"/>
        </w:rPr>
        <w:t>1.ZGODOVINA BOLEZNI OZIROMA OKUŽBE V SLOVENIJI</w:t>
      </w:r>
      <w:r w:rsidR="00BA1841">
        <w:rPr>
          <w:rFonts w:ascii="Arial" w:hAnsi="Arial" w:cs="Arial"/>
          <w:sz w:val="20"/>
          <w:u w:val="single"/>
        </w:rPr>
        <w:t>:</w:t>
      </w:r>
      <w:r w:rsidR="00BA1841" w:rsidRPr="00BA1841">
        <w:rPr>
          <w:rFonts w:ascii="Arial" w:hAnsi="Arial" w:cs="Arial"/>
          <w:sz w:val="20"/>
        </w:rPr>
        <w:t xml:space="preserve"> </w:t>
      </w:r>
      <w:r w:rsidRPr="00BA1841">
        <w:rPr>
          <w:rFonts w:ascii="Arial" w:hAnsi="Arial" w:cs="Arial"/>
          <w:sz w:val="20"/>
          <w:lang w:eastAsia="zh-CN"/>
        </w:rPr>
        <w:t xml:space="preserve">Podrobni </w:t>
      </w:r>
      <w:r w:rsidRPr="00010F54">
        <w:rPr>
          <w:rFonts w:ascii="Arial" w:hAnsi="Arial" w:cs="Arial"/>
          <w:sz w:val="20"/>
          <w:lang w:eastAsia="zh-CN"/>
        </w:rPr>
        <w:t xml:space="preserve">podatki so opisani v Letnih poročilih o monitoringu zoonoz in povzročiteljev zoonoz, ki so objavljena na spletni strani </w:t>
      </w:r>
      <w:hyperlink r:id="rId14" w:history="1">
        <w:r w:rsidR="00E97D98" w:rsidRPr="00E97D98">
          <w:rPr>
            <w:rStyle w:val="Hiperpovezava"/>
            <w:rFonts w:ascii="Arial" w:hAnsi="Arial" w:cs="Arial"/>
            <w:sz w:val="20"/>
            <w:lang w:eastAsia="zh-CN"/>
          </w:rPr>
          <w:t>UVHVVR</w:t>
        </w:r>
      </w:hyperlink>
      <w:r w:rsidR="00E97D98">
        <w:rPr>
          <w:rFonts w:ascii="Arial" w:hAnsi="Arial" w:cs="Arial"/>
          <w:sz w:val="20"/>
          <w:lang w:eastAsia="zh-CN"/>
        </w:rPr>
        <w:t xml:space="preserve"> (</w:t>
      </w:r>
      <w:r w:rsidR="00E97D98" w:rsidRPr="00E97D98">
        <w:rPr>
          <w:rFonts w:ascii="Arial" w:hAnsi="Arial" w:cs="Arial"/>
          <w:sz w:val="20"/>
          <w:lang w:eastAsia="zh-CN"/>
        </w:rPr>
        <w:t>https://www.gov.si/teme/monitoring-zoonoz/</w:t>
      </w:r>
      <w:r w:rsidR="00E97D98">
        <w:rPr>
          <w:rFonts w:ascii="Arial" w:hAnsi="Arial" w:cs="Arial"/>
          <w:sz w:val="20"/>
          <w:lang w:eastAsia="zh-CN"/>
        </w:rPr>
        <w:t xml:space="preserve">). </w:t>
      </w:r>
    </w:p>
    <w:p w14:paraId="63742131" w14:textId="77777777" w:rsidR="00EB733F" w:rsidRPr="00010F54" w:rsidRDefault="00EB733F" w:rsidP="00010F54">
      <w:pPr>
        <w:pStyle w:val="HTML-oblikovano"/>
        <w:rPr>
          <w:rFonts w:ascii="Arial" w:hAnsi="Arial" w:cs="Arial"/>
          <w:sz w:val="20"/>
          <w:u w:val="single"/>
        </w:rPr>
      </w:pPr>
    </w:p>
    <w:p w14:paraId="40FE1BD9" w14:textId="77777777" w:rsidR="005F5F85" w:rsidRPr="00010F54" w:rsidRDefault="005F5F85" w:rsidP="00010F54">
      <w:pPr>
        <w:pStyle w:val="HTML-oblikovano"/>
        <w:rPr>
          <w:rFonts w:ascii="Arial" w:hAnsi="Arial" w:cs="Arial"/>
          <w:sz w:val="20"/>
          <w:u w:val="single"/>
        </w:rPr>
      </w:pPr>
      <w:bookmarkStart w:id="16" w:name="OLE_LINK3"/>
      <w:r w:rsidRPr="00010F54">
        <w:rPr>
          <w:rFonts w:ascii="Arial" w:hAnsi="Arial" w:cs="Arial"/>
          <w:sz w:val="20"/>
          <w:u w:val="single"/>
        </w:rPr>
        <w:t xml:space="preserve">2. SISTEM SPREMLJANJA </w:t>
      </w:r>
    </w:p>
    <w:p w14:paraId="5C238213" w14:textId="3056FC4A" w:rsidR="00026FC7" w:rsidRPr="00BA1841" w:rsidRDefault="005F5F85" w:rsidP="00010F54">
      <w:pPr>
        <w:pStyle w:val="HTML-oblikovano"/>
        <w:rPr>
          <w:rFonts w:ascii="Arial" w:hAnsi="Arial" w:cs="Arial"/>
          <w:sz w:val="20"/>
          <w:u w:val="single"/>
        </w:rPr>
      </w:pPr>
      <w:r w:rsidRPr="00010F54">
        <w:rPr>
          <w:rFonts w:ascii="Arial" w:hAnsi="Arial" w:cs="Arial"/>
          <w:sz w:val="20"/>
          <w:u w:val="single"/>
        </w:rPr>
        <w:t>2.1. STRATEGIJA VZORČENJA IN NAČRT VZORČENJA</w:t>
      </w:r>
      <w:r w:rsidR="00BA1841">
        <w:rPr>
          <w:rFonts w:ascii="Arial" w:hAnsi="Arial" w:cs="Arial"/>
          <w:sz w:val="20"/>
          <w:u w:val="single"/>
        </w:rPr>
        <w:t>:</w:t>
      </w:r>
      <w:r w:rsidR="00BA1841" w:rsidRPr="00BA1841">
        <w:rPr>
          <w:rFonts w:ascii="Arial" w:hAnsi="Arial" w:cs="Arial"/>
          <w:sz w:val="20"/>
        </w:rPr>
        <w:t xml:space="preserve"> </w:t>
      </w:r>
      <w:r w:rsidR="00026FC7" w:rsidRPr="00010F54">
        <w:rPr>
          <w:rFonts w:ascii="Arial" w:hAnsi="Arial" w:cs="Arial"/>
          <w:sz w:val="20"/>
        </w:rPr>
        <w:t>Za ugotavljanje prisotnosti povzročiteljev bruceloze (</w:t>
      </w:r>
      <w:r w:rsidR="00026FC7" w:rsidRPr="00010F54">
        <w:rPr>
          <w:rFonts w:ascii="Arial" w:hAnsi="Arial" w:cs="Arial"/>
          <w:i/>
          <w:sz w:val="20"/>
        </w:rPr>
        <w:t xml:space="preserve">B. abortus, B. </w:t>
      </w:r>
      <w:proofErr w:type="spellStart"/>
      <w:r w:rsidR="00026FC7" w:rsidRPr="00010F54">
        <w:rPr>
          <w:rFonts w:ascii="Arial" w:hAnsi="Arial" w:cs="Arial"/>
          <w:i/>
          <w:sz w:val="20"/>
        </w:rPr>
        <w:t>melitensis</w:t>
      </w:r>
      <w:proofErr w:type="spellEnd"/>
      <w:r w:rsidR="00026FC7" w:rsidRPr="00010F54">
        <w:rPr>
          <w:rFonts w:ascii="Arial" w:hAnsi="Arial" w:cs="Arial"/>
          <w:i/>
          <w:sz w:val="20"/>
        </w:rPr>
        <w:t xml:space="preserve"> in B. </w:t>
      </w:r>
      <w:proofErr w:type="spellStart"/>
      <w:r w:rsidR="00026FC7" w:rsidRPr="00010F54">
        <w:rPr>
          <w:rFonts w:ascii="Arial" w:hAnsi="Arial" w:cs="Arial"/>
          <w:i/>
          <w:sz w:val="20"/>
        </w:rPr>
        <w:t>suis</w:t>
      </w:r>
      <w:proofErr w:type="spellEnd"/>
      <w:r w:rsidR="00026FC7" w:rsidRPr="00010F54">
        <w:rPr>
          <w:rFonts w:ascii="Arial" w:hAnsi="Arial" w:cs="Arial"/>
          <w:sz w:val="20"/>
        </w:rPr>
        <w:t>) in vzdrževanje statusa države, uradno proste bruceloze, je treba v skladu z Odredbo o izvajanju sistematičnega spremljanja zdravstvenega stanja živali, programov izkoreninjenja bolezni živali ter cepljenj živali v letu 202</w:t>
      </w:r>
      <w:r w:rsidR="002E5EB8" w:rsidRPr="00010F54">
        <w:rPr>
          <w:rFonts w:ascii="Arial" w:hAnsi="Arial" w:cs="Arial"/>
          <w:sz w:val="20"/>
        </w:rPr>
        <w:t>1</w:t>
      </w:r>
      <w:r w:rsidR="00026FC7" w:rsidRPr="00010F54">
        <w:rPr>
          <w:rFonts w:ascii="Arial" w:hAnsi="Arial" w:cs="Arial"/>
          <w:sz w:val="20"/>
        </w:rPr>
        <w:t xml:space="preserve"> preiskati vzorce mleka krav, starejših od 24 mesecev, v skladu s programom, ki ga pripravi </w:t>
      </w:r>
      <w:r w:rsidR="00E6031D" w:rsidRPr="00010F54">
        <w:rPr>
          <w:rFonts w:ascii="Arial" w:hAnsi="Arial" w:cs="Arial"/>
          <w:sz w:val="20"/>
        </w:rPr>
        <w:t>UVHVVR</w:t>
      </w:r>
      <w:r w:rsidR="00026FC7" w:rsidRPr="00010F54">
        <w:rPr>
          <w:rFonts w:ascii="Arial" w:hAnsi="Arial" w:cs="Arial"/>
          <w:sz w:val="20"/>
        </w:rPr>
        <w:t xml:space="preserve">. V primeru abortusa pri kravi, je obvezna prijava in preiskava </w:t>
      </w:r>
      <w:proofErr w:type="spellStart"/>
      <w:r w:rsidR="00026FC7" w:rsidRPr="00010F54">
        <w:rPr>
          <w:rFonts w:ascii="Arial" w:hAnsi="Arial" w:cs="Arial"/>
          <w:sz w:val="20"/>
        </w:rPr>
        <w:t>abortiranega</w:t>
      </w:r>
      <w:proofErr w:type="spellEnd"/>
      <w:r w:rsidR="00026FC7" w:rsidRPr="00010F54">
        <w:rPr>
          <w:rFonts w:ascii="Arial" w:hAnsi="Arial" w:cs="Arial"/>
          <w:sz w:val="20"/>
        </w:rPr>
        <w:t xml:space="preserve"> materiala (abortiran plod, kri, organi, posteljica, ovojnice, itd.). Če abortiran material ni na voljo, se odvzame kri ali vaginalni bris živali, ki je abortirala. Vzorce odvzamejo veterinarji veterinarskih organizacij, ki opravljajo javno veterinarsko službo na podlagi koncesije, preiskave opravi NVI.</w:t>
      </w:r>
    </w:p>
    <w:p w14:paraId="24C995C5" w14:textId="77777777" w:rsidR="005F5F85" w:rsidRPr="00010F54" w:rsidRDefault="005F5F85" w:rsidP="00010F54">
      <w:pPr>
        <w:pStyle w:val="HTML-oblikovano"/>
        <w:rPr>
          <w:rFonts w:ascii="Arial" w:hAnsi="Arial" w:cs="Arial"/>
          <w:sz w:val="20"/>
        </w:rPr>
      </w:pPr>
    </w:p>
    <w:p w14:paraId="648374B7" w14:textId="77777777" w:rsidR="005F5F85" w:rsidRPr="00010F54" w:rsidRDefault="005F5F85" w:rsidP="00010F54">
      <w:pPr>
        <w:pStyle w:val="HTML-oblikovano"/>
        <w:rPr>
          <w:rFonts w:ascii="Arial" w:hAnsi="Arial" w:cs="Arial"/>
          <w:sz w:val="20"/>
          <w:u w:val="single"/>
        </w:rPr>
      </w:pPr>
      <w:r w:rsidRPr="00010F54">
        <w:rPr>
          <w:rFonts w:ascii="Arial" w:hAnsi="Arial" w:cs="Arial"/>
          <w:sz w:val="20"/>
          <w:u w:val="single"/>
        </w:rPr>
        <w:t>2.2. VRSTA VZORCA</w:t>
      </w:r>
    </w:p>
    <w:p w14:paraId="22217BA1" w14:textId="77777777" w:rsidR="005F5F85" w:rsidRPr="00010F54" w:rsidRDefault="005F5F85" w:rsidP="007A5F24">
      <w:pPr>
        <w:pStyle w:val="HTML-oblikovano"/>
        <w:numPr>
          <w:ilvl w:val="0"/>
          <w:numId w:val="60"/>
        </w:numPr>
        <w:rPr>
          <w:rFonts w:ascii="Arial" w:hAnsi="Arial" w:cs="Arial"/>
          <w:sz w:val="20"/>
          <w:u w:val="single"/>
        </w:rPr>
      </w:pPr>
      <w:r w:rsidRPr="00010F54">
        <w:rPr>
          <w:rFonts w:ascii="Arial" w:hAnsi="Arial" w:cs="Arial"/>
          <w:sz w:val="20"/>
        </w:rPr>
        <w:t>hlevski vzorec mleka</w:t>
      </w:r>
    </w:p>
    <w:p w14:paraId="79909F95" w14:textId="77777777" w:rsidR="005F5F85" w:rsidRPr="00010F54" w:rsidRDefault="005F5F85" w:rsidP="007A5F24">
      <w:pPr>
        <w:pStyle w:val="HTML-oblikovano"/>
        <w:numPr>
          <w:ilvl w:val="0"/>
          <w:numId w:val="8"/>
        </w:numPr>
        <w:rPr>
          <w:rFonts w:ascii="Arial" w:hAnsi="Arial" w:cs="Arial"/>
          <w:sz w:val="20"/>
        </w:rPr>
      </w:pPr>
      <w:r w:rsidRPr="00010F54">
        <w:rPr>
          <w:rFonts w:ascii="Arial" w:hAnsi="Arial" w:cs="Arial"/>
          <w:sz w:val="20"/>
        </w:rPr>
        <w:t xml:space="preserve">abortiran material (organi fetusa (želodec, vranica, jetra, pljuča), placenta) (redni monitoring in dodatne diagnostične preiskave ob sumu na bolezen); </w:t>
      </w:r>
    </w:p>
    <w:p w14:paraId="3C471E00" w14:textId="77777777" w:rsidR="005F5F85" w:rsidRPr="00010F54" w:rsidRDefault="005F5F85" w:rsidP="007A5F24">
      <w:pPr>
        <w:pStyle w:val="HTML-oblikovano"/>
        <w:numPr>
          <w:ilvl w:val="0"/>
          <w:numId w:val="8"/>
        </w:numPr>
        <w:rPr>
          <w:rFonts w:ascii="Arial" w:hAnsi="Arial" w:cs="Arial"/>
          <w:sz w:val="20"/>
        </w:rPr>
      </w:pPr>
      <w:r w:rsidRPr="00010F54">
        <w:rPr>
          <w:rFonts w:ascii="Arial" w:hAnsi="Arial" w:cs="Arial"/>
          <w:sz w:val="20"/>
        </w:rPr>
        <w:t>cervikalni ali vaginalni bris po abortusu;</w:t>
      </w:r>
    </w:p>
    <w:p w14:paraId="0F56BE0B" w14:textId="77777777" w:rsidR="005F5F85" w:rsidRPr="00010F54" w:rsidRDefault="005F5F85" w:rsidP="007A5F24">
      <w:pPr>
        <w:pStyle w:val="HTML-oblikovano"/>
        <w:numPr>
          <w:ilvl w:val="0"/>
          <w:numId w:val="8"/>
        </w:numPr>
        <w:rPr>
          <w:rFonts w:ascii="Arial" w:hAnsi="Arial" w:cs="Arial"/>
          <w:sz w:val="20"/>
        </w:rPr>
      </w:pPr>
      <w:r w:rsidRPr="00010F54">
        <w:rPr>
          <w:rFonts w:ascii="Arial" w:hAnsi="Arial" w:cs="Arial"/>
          <w:sz w:val="20"/>
        </w:rPr>
        <w:t>vzorci krvi pri posameznih živalih in vzorci mleka (dodatne diagnostične preiskave ob sumu na bolezen).</w:t>
      </w:r>
    </w:p>
    <w:p w14:paraId="4E1986DD" w14:textId="77777777" w:rsidR="00030806" w:rsidRPr="00010F54" w:rsidRDefault="00030806" w:rsidP="00010F54">
      <w:pPr>
        <w:pStyle w:val="HTML-oblikovano"/>
        <w:rPr>
          <w:rFonts w:ascii="Arial" w:hAnsi="Arial" w:cs="Arial"/>
          <w:sz w:val="20"/>
        </w:rPr>
      </w:pPr>
    </w:p>
    <w:bookmarkEnd w:id="16"/>
    <w:p w14:paraId="59877CD9" w14:textId="77777777" w:rsidR="00CA237E" w:rsidRPr="00010F54" w:rsidRDefault="00CA237E" w:rsidP="00010F54">
      <w:pPr>
        <w:pStyle w:val="HTML-oblikovano"/>
        <w:rPr>
          <w:rFonts w:ascii="Arial" w:hAnsi="Arial" w:cs="Arial"/>
          <w:sz w:val="20"/>
          <w:u w:val="single"/>
        </w:rPr>
      </w:pPr>
      <w:r w:rsidRPr="00010F54">
        <w:rPr>
          <w:rFonts w:ascii="Arial" w:hAnsi="Arial" w:cs="Arial"/>
          <w:sz w:val="20"/>
          <w:u w:val="single"/>
        </w:rPr>
        <w:t>2.3. METODA OZIROMA TEHNIKA VZORČENJA</w:t>
      </w:r>
    </w:p>
    <w:p w14:paraId="372207F5" w14:textId="348BFA8F" w:rsidR="0077411E" w:rsidRPr="00010F54" w:rsidRDefault="00BA1841" w:rsidP="00010F54">
      <w:pPr>
        <w:rPr>
          <w:rFonts w:ascii="Arial" w:hAnsi="Arial" w:cs="Arial"/>
          <w:sz w:val="20"/>
          <w:szCs w:val="20"/>
        </w:rPr>
      </w:pPr>
      <w:r>
        <w:rPr>
          <w:rFonts w:ascii="Arial" w:hAnsi="Arial" w:cs="Arial"/>
          <w:sz w:val="20"/>
          <w:szCs w:val="20"/>
        </w:rPr>
        <w:t xml:space="preserve">- </w:t>
      </w:r>
      <w:r w:rsidR="00611935" w:rsidRPr="00010F54">
        <w:rPr>
          <w:rFonts w:ascii="Arial" w:hAnsi="Arial" w:cs="Arial"/>
          <w:sz w:val="20"/>
          <w:szCs w:val="20"/>
        </w:rPr>
        <w:t xml:space="preserve">Abortiran material: Za abortiran material ni potrebna sterilna embalaža, mora pa biti čista, npr. PVC vreča. Lahko pa se namesto </w:t>
      </w:r>
      <w:proofErr w:type="spellStart"/>
      <w:r w:rsidR="00611935" w:rsidRPr="00010F54">
        <w:rPr>
          <w:rFonts w:ascii="Arial" w:hAnsi="Arial" w:cs="Arial"/>
          <w:sz w:val="20"/>
          <w:szCs w:val="20"/>
        </w:rPr>
        <w:t>abortiranega</w:t>
      </w:r>
      <w:proofErr w:type="spellEnd"/>
      <w:r w:rsidR="00611935" w:rsidRPr="00010F54">
        <w:rPr>
          <w:rFonts w:ascii="Arial" w:hAnsi="Arial" w:cs="Arial"/>
          <w:sz w:val="20"/>
          <w:szCs w:val="20"/>
        </w:rPr>
        <w:t xml:space="preserve"> materiala vzame cervikalni oziroma vaginalni bris.</w:t>
      </w:r>
    </w:p>
    <w:p w14:paraId="3DCD7157" w14:textId="791807F4" w:rsidR="00CA237E" w:rsidRPr="00010F54" w:rsidRDefault="00BA1841" w:rsidP="00010F54">
      <w:pPr>
        <w:pStyle w:val="HTML-oblikovano"/>
        <w:rPr>
          <w:rFonts w:ascii="Arial" w:hAnsi="Arial" w:cs="Arial"/>
          <w:sz w:val="20"/>
        </w:rPr>
      </w:pPr>
      <w:r>
        <w:rPr>
          <w:rFonts w:ascii="Arial" w:hAnsi="Arial" w:cs="Arial"/>
          <w:sz w:val="20"/>
        </w:rPr>
        <w:t xml:space="preserve">- </w:t>
      </w:r>
      <w:r w:rsidR="00CA237E" w:rsidRPr="00010F54">
        <w:rPr>
          <w:rFonts w:ascii="Arial" w:hAnsi="Arial" w:cs="Arial"/>
          <w:sz w:val="20"/>
        </w:rPr>
        <w:t>Vzorci krvi</w:t>
      </w:r>
      <w:r w:rsidR="00611935" w:rsidRPr="00010F54">
        <w:rPr>
          <w:rFonts w:ascii="Arial" w:hAnsi="Arial" w:cs="Arial"/>
          <w:sz w:val="20"/>
        </w:rPr>
        <w:t>: Odvzem krvi se izvede</w:t>
      </w:r>
      <w:r w:rsidR="00CA237E" w:rsidRPr="00010F54">
        <w:rPr>
          <w:rFonts w:ascii="Arial" w:hAnsi="Arial" w:cs="Arial"/>
          <w:sz w:val="20"/>
        </w:rPr>
        <w:t xml:space="preserve"> aseptično</w:t>
      </w:r>
      <w:r w:rsidR="00611935" w:rsidRPr="00010F54">
        <w:rPr>
          <w:rFonts w:ascii="Arial" w:hAnsi="Arial" w:cs="Arial"/>
          <w:sz w:val="20"/>
        </w:rPr>
        <w:t>,</w:t>
      </w:r>
      <w:r w:rsidR="00CA237E" w:rsidRPr="00010F54">
        <w:rPr>
          <w:rFonts w:ascii="Arial" w:hAnsi="Arial" w:cs="Arial"/>
          <w:sz w:val="20"/>
        </w:rPr>
        <w:t xml:space="preserve"> s punkcijo vene. Kri se jemlje iz </w:t>
      </w:r>
      <w:proofErr w:type="spellStart"/>
      <w:r w:rsidR="00CA237E" w:rsidRPr="00010F54">
        <w:rPr>
          <w:rFonts w:ascii="Arial" w:hAnsi="Arial" w:cs="Arial"/>
          <w:i/>
          <w:sz w:val="20"/>
        </w:rPr>
        <w:t>venae</w:t>
      </w:r>
      <w:proofErr w:type="spellEnd"/>
      <w:r w:rsidR="00CA237E" w:rsidRPr="00010F54">
        <w:rPr>
          <w:rFonts w:ascii="Arial" w:hAnsi="Arial" w:cs="Arial"/>
          <w:i/>
          <w:sz w:val="20"/>
        </w:rPr>
        <w:t xml:space="preserve"> </w:t>
      </w:r>
      <w:proofErr w:type="spellStart"/>
      <w:r w:rsidR="00CA237E" w:rsidRPr="00010F54">
        <w:rPr>
          <w:rFonts w:ascii="Arial" w:hAnsi="Arial" w:cs="Arial"/>
          <w:i/>
          <w:sz w:val="20"/>
        </w:rPr>
        <w:t>jugularis</w:t>
      </w:r>
      <w:proofErr w:type="spellEnd"/>
      <w:r w:rsidR="00CA237E" w:rsidRPr="00010F54">
        <w:rPr>
          <w:rFonts w:ascii="Arial" w:hAnsi="Arial" w:cs="Arial"/>
          <w:sz w:val="20"/>
        </w:rPr>
        <w:t xml:space="preserve"> oziroma </w:t>
      </w:r>
      <w:proofErr w:type="spellStart"/>
      <w:r w:rsidR="00CA237E" w:rsidRPr="00010F54">
        <w:rPr>
          <w:rFonts w:ascii="Arial" w:hAnsi="Arial" w:cs="Arial"/>
          <w:i/>
          <w:sz w:val="20"/>
        </w:rPr>
        <w:t>venae</w:t>
      </w:r>
      <w:proofErr w:type="spellEnd"/>
      <w:r w:rsidR="00CA237E" w:rsidRPr="00010F54">
        <w:rPr>
          <w:rFonts w:ascii="Arial" w:hAnsi="Arial" w:cs="Arial"/>
          <w:i/>
          <w:sz w:val="20"/>
        </w:rPr>
        <w:t xml:space="preserve"> </w:t>
      </w:r>
      <w:proofErr w:type="spellStart"/>
      <w:r w:rsidR="00CA237E" w:rsidRPr="00010F54">
        <w:rPr>
          <w:rFonts w:ascii="Arial" w:hAnsi="Arial" w:cs="Arial"/>
          <w:i/>
          <w:sz w:val="20"/>
        </w:rPr>
        <w:t>caudalis</w:t>
      </w:r>
      <w:proofErr w:type="spellEnd"/>
      <w:r w:rsidR="00CA237E" w:rsidRPr="00010F54">
        <w:rPr>
          <w:rFonts w:ascii="Arial" w:hAnsi="Arial" w:cs="Arial"/>
          <w:sz w:val="20"/>
        </w:rPr>
        <w:t xml:space="preserve"> mediana (repna vena) v sterilne epruvete. Takoj po odvzemu se epruvete za pridobivanje seruma pusti stati na sobni temperaturi. Po končanem strjevanju damo epruveto v hladilnik na 4</w:t>
      </w:r>
      <w:r w:rsidR="00CA237E" w:rsidRPr="00010F54">
        <w:rPr>
          <w:rFonts w:ascii="Arial" w:hAnsi="Arial" w:cs="Arial"/>
          <w:sz w:val="20"/>
          <w:vertAlign w:val="superscript"/>
        </w:rPr>
        <w:t>o</w:t>
      </w:r>
      <w:r w:rsidR="00CA237E" w:rsidRPr="00010F54">
        <w:rPr>
          <w:rFonts w:ascii="Arial" w:hAnsi="Arial" w:cs="Arial"/>
          <w:sz w:val="20"/>
        </w:rPr>
        <w:t>C. Krvni vzorci morajo biti v času transporta v hladnem okolju (hladilna torba), v laboratorij se morajo dostaviti praviloma znotraj 48 ur po odvzemu.</w:t>
      </w:r>
    </w:p>
    <w:p w14:paraId="422C9C34" w14:textId="29F60AD6" w:rsidR="0077411E" w:rsidRPr="00010F54" w:rsidRDefault="00BA1841" w:rsidP="00010F54">
      <w:pPr>
        <w:pStyle w:val="HTML-oblikovano"/>
        <w:rPr>
          <w:rFonts w:ascii="Arial" w:hAnsi="Arial" w:cs="Arial"/>
          <w:sz w:val="20"/>
        </w:rPr>
      </w:pPr>
      <w:r>
        <w:rPr>
          <w:rFonts w:ascii="Arial" w:hAnsi="Arial" w:cs="Arial"/>
          <w:sz w:val="20"/>
        </w:rPr>
        <w:t xml:space="preserve">- </w:t>
      </w:r>
      <w:r w:rsidR="0077411E" w:rsidRPr="00010F54">
        <w:rPr>
          <w:rFonts w:ascii="Arial" w:hAnsi="Arial" w:cs="Arial"/>
          <w:sz w:val="20"/>
        </w:rPr>
        <w:t>Vzorci mleka</w:t>
      </w:r>
      <w:r w:rsidR="00611935" w:rsidRPr="00010F54">
        <w:rPr>
          <w:rFonts w:ascii="Arial" w:hAnsi="Arial" w:cs="Arial"/>
          <w:sz w:val="20"/>
        </w:rPr>
        <w:t>: Kot vzorec se iz vsakega seska vzame 10-20 ml mleka. Za mleko je zaželena sterilna posoda (npr. epruveta), če pa to ni mogoče pa naj bo vsaj čista.</w:t>
      </w:r>
    </w:p>
    <w:p w14:paraId="164C7455" w14:textId="77777777" w:rsidR="006E4AE7" w:rsidRPr="00010F54" w:rsidRDefault="006E4AE7" w:rsidP="00010F54">
      <w:pPr>
        <w:pStyle w:val="HTML-oblikovano"/>
        <w:rPr>
          <w:rFonts w:ascii="Arial" w:hAnsi="Arial" w:cs="Arial"/>
          <w:sz w:val="20"/>
        </w:rPr>
      </w:pPr>
    </w:p>
    <w:p w14:paraId="5B66CF42" w14:textId="7C35FEE9" w:rsidR="00030806" w:rsidRPr="00010F54" w:rsidRDefault="00030806" w:rsidP="00010F54">
      <w:pPr>
        <w:pStyle w:val="HTML-oblikovano"/>
        <w:rPr>
          <w:rFonts w:ascii="Arial" w:hAnsi="Arial" w:cs="Arial"/>
          <w:sz w:val="20"/>
          <w:u w:val="single"/>
        </w:rPr>
      </w:pPr>
      <w:r w:rsidRPr="00010F54">
        <w:rPr>
          <w:rFonts w:ascii="Arial" w:hAnsi="Arial" w:cs="Arial"/>
          <w:sz w:val="20"/>
          <w:u w:val="single"/>
        </w:rPr>
        <w:t>2.</w:t>
      </w:r>
      <w:r w:rsidR="005A35CE" w:rsidRPr="00010F54">
        <w:rPr>
          <w:rFonts w:ascii="Arial" w:hAnsi="Arial" w:cs="Arial"/>
          <w:sz w:val="20"/>
          <w:u w:val="single"/>
        </w:rPr>
        <w:t>4</w:t>
      </w:r>
      <w:r w:rsidRPr="00010F54">
        <w:rPr>
          <w:rFonts w:ascii="Arial" w:hAnsi="Arial" w:cs="Arial"/>
          <w:sz w:val="20"/>
          <w:u w:val="single"/>
        </w:rPr>
        <w:t>. OPREDELITEV PRIMERA</w:t>
      </w:r>
    </w:p>
    <w:p w14:paraId="6D225DF1" w14:textId="77777777" w:rsidR="00030806" w:rsidRPr="00010F54" w:rsidRDefault="00030806" w:rsidP="00010F54">
      <w:pPr>
        <w:pStyle w:val="Navadensplet"/>
        <w:spacing w:before="0" w:beforeAutospacing="0" w:after="0" w:afterAutospacing="0"/>
        <w:rPr>
          <w:rFonts w:ascii="Arial" w:hAnsi="Arial" w:cs="Arial"/>
          <w:sz w:val="20"/>
        </w:rPr>
      </w:pPr>
      <w:r w:rsidRPr="00010F54">
        <w:rPr>
          <w:rFonts w:ascii="Arial" w:hAnsi="Arial" w:cs="Arial"/>
          <w:sz w:val="20"/>
        </w:rPr>
        <w:t>Bolezen je potrjena, če:</w:t>
      </w:r>
    </w:p>
    <w:p w14:paraId="5A7AD6B8" w14:textId="5452B076" w:rsidR="00030806" w:rsidRPr="00010F54" w:rsidRDefault="00030806" w:rsidP="007A5F24">
      <w:pPr>
        <w:pStyle w:val="Navadensplet"/>
        <w:numPr>
          <w:ilvl w:val="0"/>
          <w:numId w:val="12"/>
        </w:numPr>
        <w:spacing w:before="0" w:beforeAutospacing="0" w:after="0" w:afterAutospacing="0"/>
        <w:rPr>
          <w:rFonts w:ascii="Arial" w:hAnsi="Arial" w:cs="Arial"/>
          <w:sz w:val="20"/>
        </w:rPr>
      </w:pPr>
      <w:r w:rsidRPr="00010F54">
        <w:rPr>
          <w:rFonts w:ascii="Arial" w:hAnsi="Arial" w:cs="Arial"/>
          <w:sz w:val="20"/>
        </w:rPr>
        <w:t xml:space="preserve">je bil izoliran povzročitelj </w:t>
      </w:r>
      <w:proofErr w:type="spellStart"/>
      <w:r w:rsidR="001D126F" w:rsidRPr="00010F54">
        <w:rPr>
          <w:rFonts w:ascii="Arial" w:hAnsi="Arial" w:cs="Arial"/>
          <w:i/>
          <w:iCs/>
          <w:sz w:val="20"/>
        </w:rPr>
        <w:t>Brucella</w:t>
      </w:r>
      <w:proofErr w:type="spellEnd"/>
      <w:r w:rsidR="001D126F" w:rsidRPr="00010F54">
        <w:rPr>
          <w:rFonts w:ascii="Arial" w:hAnsi="Arial" w:cs="Arial"/>
          <w:i/>
          <w:iCs/>
          <w:sz w:val="20"/>
        </w:rPr>
        <w:t xml:space="preserve"> abortus</w:t>
      </w:r>
      <w:r w:rsidR="001D126F" w:rsidRPr="00010F54">
        <w:rPr>
          <w:rFonts w:ascii="Arial" w:hAnsi="Arial" w:cs="Arial"/>
          <w:sz w:val="20"/>
        </w:rPr>
        <w:t xml:space="preserve"> </w:t>
      </w:r>
      <w:r w:rsidRPr="00010F54">
        <w:rPr>
          <w:rFonts w:ascii="Arial" w:hAnsi="Arial" w:cs="Arial"/>
          <w:sz w:val="20"/>
        </w:rPr>
        <w:t>ali</w:t>
      </w:r>
    </w:p>
    <w:p w14:paraId="5CD592AD" w14:textId="017DC936" w:rsidR="00030806" w:rsidRPr="00010F54" w:rsidRDefault="00030806" w:rsidP="007A5F24">
      <w:pPr>
        <w:pStyle w:val="Navadensplet"/>
        <w:numPr>
          <w:ilvl w:val="0"/>
          <w:numId w:val="12"/>
        </w:numPr>
        <w:spacing w:before="0" w:beforeAutospacing="0" w:after="0" w:afterAutospacing="0"/>
        <w:rPr>
          <w:rFonts w:ascii="Arial" w:hAnsi="Arial" w:cs="Arial"/>
          <w:sz w:val="20"/>
        </w:rPr>
      </w:pPr>
      <w:r w:rsidRPr="00010F54">
        <w:rPr>
          <w:rFonts w:ascii="Arial" w:hAnsi="Arial" w:cs="Arial"/>
          <w:sz w:val="20"/>
        </w:rPr>
        <w:t>so ugotovljeni klinični znaki</w:t>
      </w:r>
      <w:r w:rsidR="001D126F" w:rsidRPr="001D126F">
        <w:rPr>
          <w:rFonts w:ascii="Arial" w:hAnsi="Arial" w:cs="Arial"/>
          <w:sz w:val="20"/>
        </w:rPr>
        <w:t xml:space="preserve"> </w:t>
      </w:r>
      <w:r w:rsidR="001D126F">
        <w:rPr>
          <w:rFonts w:ascii="Arial" w:hAnsi="Arial" w:cs="Arial"/>
          <w:sz w:val="20"/>
        </w:rPr>
        <w:t>(</w:t>
      </w:r>
      <w:r w:rsidR="001D126F" w:rsidRPr="00010F54">
        <w:rPr>
          <w:rFonts w:ascii="Arial" w:hAnsi="Arial" w:cs="Arial"/>
          <w:sz w:val="20"/>
        </w:rPr>
        <w:t>abortusi, zaostale posteljice, vnetja mod in obmodkov, artritisi, ki bi lahko bili vzročno povezani z ostalimi kliničnimi znaki</w:t>
      </w:r>
      <w:r w:rsidR="001D126F">
        <w:rPr>
          <w:rFonts w:ascii="Arial" w:hAnsi="Arial" w:cs="Arial"/>
          <w:sz w:val="20"/>
        </w:rPr>
        <w:t>)</w:t>
      </w:r>
      <w:r w:rsidRPr="00010F54">
        <w:rPr>
          <w:rFonts w:ascii="Arial" w:hAnsi="Arial" w:cs="Arial"/>
          <w:sz w:val="20"/>
        </w:rPr>
        <w:t>, rezultati laboratorijskih preiskav pa so pozitivni.</w:t>
      </w:r>
    </w:p>
    <w:p w14:paraId="01F73782" w14:textId="77777777" w:rsidR="00420E50" w:rsidRPr="00010F54" w:rsidRDefault="00420E50" w:rsidP="00010F54">
      <w:pPr>
        <w:pStyle w:val="HTML-oblikovano"/>
        <w:rPr>
          <w:rFonts w:ascii="Arial" w:hAnsi="Arial" w:cs="Arial"/>
          <w:sz w:val="20"/>
        </w:rPr>
      </w:pPr>
    </w:p>
    <w:p w14:paraId="04191E2B" w14:textId="26CC4E54" w:rsidR="00030806" w:rsidRPr="00010F54" w:rsidRDefault="00030806" w:rsidP="00010F54">
      <w:pPr>
        <w:pStyle w:val="HTML-oblikovano"/>
        <w:rPr>
          <w:rFonts w:ascii="Arial" w:hAnsi="Arial" w:cs="Arial"/>
          <w:sz w:val="20"/>
          <w:u w:val="single"/>
        </w:rPr>
      </w:pPr>
      <w:r w:rsidRPr="00010F54">
        <w:rPr>
          <w:rFonts w:ascii="Arial" w:hAnsi="Arial" w:cs="Arial"/>
          <w:sz w:val="20"/>
          <w:u w:val="single"/>
        </w:rPr>
        <w:t>2.</w:t>
      </w:r>
      <w:r w:rsidR="005A35CE" w:rsidRPr="00010F54">
        <w:rPr>
          <w:rFonts w:ascii="Arial" w:hAnsi="Arial" w:cs="Arial"/>
          <w:sz w:val="20"/>
          <w:u w:val="single"/>
        </w:rPr>
        <w:t>5</w:t>
      </w:r>
      <w:r w:rsidRPr="00010F54">
        <w:rPr>
          <w:rFonts w:ascii="Arial" w:hAnsi="Arial" w:cs="Arial"/>
          <w:sz w:val="20"/>
          <w:u w:val="single"/>
        </w:rPr>
        <w:t>. VRSTA DIAGNOSTIČNIH/LABORATORIJSKIH METOD</w:t>
      </w:r>
    </w:p>
    <w:p w14:paraId="52A703FB" w14:textId="77777777" w:rsidR="00030806" w:rsidRPr="00010F54" w:rsidRDefault="00030806" w:rsidP="00010F54">
      <w:pPr>
        <w:pStyle w:val="HTML-oblikovano"/>
        <w:rPr>
          <w:rFonts w:ascii="Arial" w:hAnsi="Arial" w:cs="Arial"/>
          <w:sz w:val="20"/>
          <w:u w:val="single"/>
        </w:rPr>
      </w:pPr>
      <w:r w:rsidRPr="00010F54">
        <w:rPr>
          <w:rFonts w:ascii="Arial" w:hAnsi="Arial" w:cs="Arial"/>
          <w:b/>
          <w:sz w:val="20"/>
        </w:rPr>
        <w:t xml:space="preserve">a) Serološke metode: </w:t>
      </w:r>
    </w:p>
    <w:p w14:paraId="6C509308" w14:textId="77777777" w:rsidR="00030806" w:rsidRPr="00010F54" w:rsidRDefault="00030806" w:rsidP="007A5F24">
      <w:pPr>
        <w:pStyle w:val="HTML-oblikovano"/>
        <w:numPr>
          <w:ilvl w:val="0"/>
          <w:numId w:val="32"/>
        </w:numPr>
        <w:rPr>
          <w:rFonts w:ascii="Arial" w:hAnsi="Arial" w:cs="Arial"/>
          <w:sz w:val="20"/>
        </w:rPr>
      </w:pPr>
      <w:r w:rsidRPr="00010F54">
        <w:rPr>
          <w:rFonts w:ascii="Arial" w:hAnsi="Arial" w:cs="Arial"/>
          <w:sz w:val="20"/>
        </w:rPr>
        <w:t xml:space="preserve">Rose </w:t>
      </w:r>
      <w:proofErr w:type="spellStart"/>
      <w:r w:rsidRPr="00010F54">
        <w:rPr>
          <w:rFonts w:ascii="Arial" w:hAnsi="Arial" w:cs="Arial"/>
          <w:sz w:val="20"/>
        </w:rPr>
        <w:t>Bengal</w:t>
      </w:r>
      <w:proofErr w:type="spellEnd"/>
      <w:r w:rsidRPr="00010F54">
        <w:rPr>
          <w:rFonts w:ascii="Arial" w:hAnsi="Arial" w:cs="Arial"/>
          <w:sz w:val="20"/>
        </w:rPr>
        <w:t xml:space="preserve"> (RB) - presejalni test (Diagnostični priročnik OIE, zadnja spletna izdaja);</w:t>
      </w:r>
    </w:p>
    <w:p w14:paraId="6A25892C" w14:textId="77777777" w:rsidR="00030806" w:rsidRPr="00010F54" w:rsidRDefault="00030806" w:rsidP="007A5F24">
      <w:pPr>
        <w:pStyle w:val="HTML-oblikovano"/>
        <w:numPr>
          <w:ilvl w:val="0"/>
          <w:numId w:val="32"/>
        </w:numPr>
        <w:rPr>
          <w:rFonts w:ascii="Arial" w:hAnsi="Arial" w:cs="Arial"/>
          <w:sz w:val="20"/>
        </w:rPr>
      </w:pPr>
      <w:r w:rsidRPr="00010F54">
        <w:rPr>
          <w:rFonts w:ascii="Arial" w:hAnsi="Arial" w:cs="Arial"/>
          <w:sz w:val="20"/>
        </w:rPr>
        <w:t>Reakcija vezanja komplementa (RVK)– potrditveni test (Diagnostični priročnik OIE, zadnja</w:t>
      </w:r>
    </w:p>
    <w:p w14:paraId="3D0C5326" w14:textId="77777777" w:rsidR="00030806" w:rsidRPr="00010F54" w:rsidRDefault="00030806" w:rsidP="00010F54">
      <w:pPr>
        <w:pStyle w:val="HTML-oblikovano"/>
        <w:ind w:left="720"/>
        <w:rPr>
          <w:rFonts w:ascii="Arial" w:hAnsi="Arial" w:cs="Arial"/>
          <w:sz w:val="20"/>
        </w:rPr>
      </w:pPr>
      <w:r w:rsidRPr="00010F54">
        <w:rPr>
          <w:rFonts w:ascii="Arial" w:hAnsi="Arial" w:cs="Arial"/>
          <w:sz w:val="20"/>
        </w:rPr>
        <w:t>spletna  izdaja);</w:t>
      </w:r>
    </w:p>
    <w:p w14:paraId="1CDE9D71" w14:textId="77777777" w:rsidR="00030806" w:rsidRPr="00010F54" w:rsidRDefault="00030806" w:rsidP="007A5F24">
      <w:pPr>
        <w:pStyle w:val="HTML-oblikovano"/>
        <w:numPr>
          <w:ilvl w:val="0"/>
          <w:numId w:val="32"/>
        </w:numPr>
        <w:rPr>
          <w:rFonts w:ascii="Arial" w:hAnsi="Arial" w:cs="Arial"/>
          <w:b/>
          <w:sz w:val="20"/>
        </w:rPr>
      </w:pPr>
      <w:r w:rsidRPr="00010F54">
        <w:rPr>
          <w:rFonts w:ascii="Arial" w:hAnsi="Arial" w:cs="Arial"/>
          <w:sz w:val="20"/>
        </w:rPr>
        <w:t>ELISA.</w:t>
      </w:r>
    </w:p>
    <w:p w14:paraId="1369081A" w14:textId="7A842DE2" w:rsidR="00ED0E51" w:rsidRPr="00010F54" w:rsidRDefault="00026FC7" w:rsidP="00010F54">
      <w:pPr>
        <w:pStyle w:val="HTML-oblikovano"/>
        <w:rPr>
          <w:rFonts w:ascii="Arial" w:hAnsi="Arial" w:cs="Arial"/>
          <w:b/>
          <w:sz w:val="20"/>
        </w:rPr>
      </w:pPr>
      <w:r w:rsidRPr="00010F54">
        <w:rPr>
          <w:rFonts w:ascii="Arial" w:hAnsi="Arial" w:cs="Arial"/>
          <w:b/>
          <w:sz w:val="20"/>
        </w:rPr>
        <w:t>b</w:t>
      </w:r>
      <w:r w:rsidR="00ED0E51" w:rsidRPr="00010F54">
        <w:rPr>
          <w:rFonts w:ascii="Arial" w:hAnsi="Arial" w:cs="Arial"/>
          <w:b/>
          <w:sz w:val="20"/>
        </w:rPr>
        <w:t>) Bakteriološke in molekularne metode:</w:t>
      </w:r>
    </w:p>
    <w:p w14:paraId="3F6895E7" w14:textId="77777777" w:rsidR="00ED0E51" w:rsidRPr="00010F54" w:rsidRDefault="00ED0E51" w:rsidP="007A5F24">
      <w:pPr>
        <w:pStyle w:val="HTML-oblikovano"/>
        <w:numPr>
          <w:ilvl w:val="0"/>
          <w:numId w:val="33"/>
        </w:numPr>
        <w:rPr>
          <w:rFonts w:ascii="Arial" w:hAnsi="Arial" w:cs="Arial"/>
          <w:sz w:val="20"/>
        </w:rPr>
      </w:pPr>
      <w:r w:rsidRPr="00010F54">
        <w:rPr>
          <w:rFonts w:ascii="Arial" w:hAnsi="Arial" w:cs="Arial"/>
          <w:sz w:val="20"/>
        </w:rPr>
        <w:t>izolacija povzročitelja (Diagnostični priročnik OIE, zadnja spletna izdaja)</w:t>
      </w:r>
    </w:p>
    <w:p w14:paraId="2A4B8B32" w14:textId="77777777" w:rsidR="00ED0E51" w:rsidRPr="00010F54" w:rsidRDefault="00ED0E51" w:rsidP="007A5F24">
      <w:pPr>
        <w:pStyle w:val="HTML-oblikovano"/>
        <w:numPr>
          <w:ilvl w:val="0"/>
          <w:numId w:val="33"/>
        </w:numPr>
        <w:rPr>
          <w:rFonts w:ascii="Arial" w:hAnsi="Arial" w:cs="Arial"/>
          <w:sz w:val="20"/>
        </w:rPr>
      </w:pPr>
      <w:r w:rsidRPr="00010F54">
        <w:rPr>
          <w:rFonts w:ascii="Arial" w:hAnsi="Arial" w:cs="Arial"/>
          <w:sz w:val="20"/>
        </w:rPr>
        <w:t>PCR.</w:t>
      </w:r>
    </w:p>
    <w:p w14:paraId="175674FB" w14:textId="77777777" w:rsidR="00030806" w:rsidRPr="00010F54" w:rsidRDefault="00030806" w:rsidP="00010F54">
      <w:pPr>
        <w:pStyle w:val="HTML-oblikovano"/>
        <w:rPr>
          <w:rFonts w:ascii="Arial" w:hAnsi="Arial" w:cs="Arial"/>
          <w:sz w:val="20"/>
        </w:rPr>
      </w:pPr>
    </w:p>
    <w:p w14:paraId="2A811EA6" w14:textId="577EBFAB" w:rsidR="00030806" w:rsidRPr="00BA1841" w:rsidRDefault="00030806" w:rsidP="00010F54">
      <w:pPr>
        <w:pStyle w:val="HTML-oblikovano"/>
        <w:rPr>
          <w:rFonts w:ascii="Arial" w:hAnsi="Arial" w:cs="Arial"/>
          <w:sz w:val="20"/>
          <w:u w:val="single"/>
        </w:rPr>
      </w:pPr>
      <w:r w:rsidRPr="00010F54">
        <w:rPr>
          <w:rFonts w:ascii="Arial" w:hAnsi="Arial" w:cs="Arial"/>
          <w:sz w:val="20"/>
          <w:u w:val="single"/>
        </w:rPr>
        <w:t>3. PROGRAM CEPLJENJA</w:t>
      </w:r>
      <w:r w:rsidR="00BA1841" w:rsidRPr="00BA1841">
        <w:rPr>
          <w:rFonts w:ascii="Arial" w:hAnsi="Arial" w:cs="Arial"/>
          <w:sz w:val="20"/>
        </w:rPr>
        <w:t xml:space="preserve">: </w:t>
      </w:r>
      <w:r w:rsidRPr="00BA1841">
        <w:rPr>
          <w:rFonts w:ascii="Arial" w:hAnsi="Arial" w:cs="Arial"/>
          <w:sz w:val="20"/>
        </w:rPr>
        <w:t>Cepljenje</w:t>
      </w:r>
      <w:r w:rsidRPr="00010F54">
        <w:rPr>
          <w:rFonts w:ascii="Arial" w:hAnsi="Arial" w:cs="Arial"/>
          <w:sz w:val="20"/>
        </w:rPr>
        <w:t xml:space="preserve"> je prepovedano.</w:t>
      </w:r>
    </w:p>
    <w:p w14:paraId="368196DA" w14:textId="77777777" w:rsidR="00030806" w:rsidRPr="00010F54" w:rsidRDefault="00030806" w:rsidP="00010F54">
      <w:pPr>
        <w:pStyle w:val="HTML-oblikovano"/>
        <w:rPr>
          <w:rFonts w:ascii="Arial" w:hAnsi="Arial" w:cs="Arial"/>
          <w:sz w:val="20"/>
        </w:rPr>
      </w:pPr>
    </w:p>
    <w:p w14:paraId="20CE9E27" w14:textId="0BC511FA" w:rsidR="00030806" w:rsidRPr="00BA1841" w:rsidRDefault="005A35CE" w:rsidP="00BA1841">
      <w:pPr>
        <w:pStyle w:val="HTML-oblikovano"/>
        <w:rPr>
          <w:rFonts w:ascii="Arial" w:hAnsi="Arial" w:cs="Arial"/>
          <w:sz w:val="20"/>
          <w:u w:val="single"/>
        </w:rPr>
      </w:pPr>
      <w:r w:rsidRPr="00010F54">
        <w:rPr>
          <w:rFonts w:ascii="Arial" w:hAnsi="Arial" w:cs="Arial"/>
          <w:sz w:val="20"/>
          <w:u w:val="single"/>
        </w:rPr>
        <w:t>3</w:t>
      </w:r>
      <w:r w:rsidR="00030806" w:rsidRPr="00010F54">
        <w:rPr>
          <w:rFonts w:ascii="Arial" w:hAnsi="Arial" w:cs="Arial"/>
          <w:sz w:val="20"/>
          <w:u w:val="single"/>
        </w:rPr>
        <w:t>.</w:t>
      </w:r>
      <w:r w:rsidRPr="00010F54">
        <w:rPr>
          <w:rFonts w:ascii="Arial" w:hAnsi="Arial" w:cs="Arial"/>
          <w:sz w:val="20"/>
          <w:u w:val="single"/>
        </w:rPr>
        <w:t>1</w:t>
      </w:r>
      <w:r w:rsidR="00030806" w:rsidRPr="00010F54">
        <w:rPr>
          <w:rFonts w:ascii="Arial" w:hAnsi="Arial" w:cs="Arial"/>
          <w:sz w:val="20"/>
          <w:u w:val="single"/>
        </w:rPr>
        <w:t>. DRUGI PREVENTIVNI UKREPI</w:t>
      </w:r>
      <w:r w:rsidR="00BA1841" w:rsidRPr="00BA1841">
        <w:rPr>
          <w:rFonts w:ascii="Arial" w:hAnsi="Arial" w:cs="Arial"/>
          <w:sz w:val="20"/>
        </w:rPr>
        <w:t xml:space="preserve">: </w:t>
      </w:r>
      <w:r w:rsidR="00030806" w:rsidRPr="00BA1841">
        <w:rPr>
          <w:rFonts w:ascii="Arial" w:hAnsi="Arial" w:cs="Arial"/>
          <w:sz w:val="20"/>
        </w:rPr>
        <w:t>Osebe</w:t>
      </w:r>
      <w:r w:rsidR="00030806" w:rsidRPr="00010F54">
        <w:rPr>
          <w:rFonts w:ascii="Arial" w:hAnsi="Arial" w:cs="Arial"/>
          <w:sz w:val="20"/>
        </w:rPr>
        <w:t xml:space="preserve">, ki pri opravljanju dejavnosti prihajajo v neposreden stik z živalmi, morajo imeti temeljno znanje o boleznih živali, njihovem preprečevanju in prenašanju na ljudi ter o predpisih o varstvu pred boleznimi živali. </w:t>
      </w:r>
      <w:r w:rsidR="00B31F03" w:rsidRPr="00010F54">
        <w:rPr>
          <w:rFonts w:ascii="Arial" w:hAnsi="Arial" w:cs="Arial"/>
          <w:sz w:val="20"/>
        </w:rPr>
        <w:t>Izvajalec</w:t>
      </w:r>
      <w:r w:rsidR="00030806" w:rsidRPr="00010F54">
        <w:rPr>
          <w:rFonts w:ascii="Arial" w:hAnsi="Arial" w:cs="Arial"/>
          <w:sz w:val="20"/>
        </w:rPr>
        <w:t xml:space="preserve"> dejavnosti mora v skladu z zakonodajo zagotoviti higieno v primarni proizvodnji – </w:t>
      </w:r>
      <w:r w:rsidR="005F5F85" w:rsidRPr="00010F54">
        <w:rPr>
          <w:rFonts w:ascii="Arial" w:hAnsi="Arial" w:cs="Arial"/>
          <w:sz w:val="20"/>
        </w:rPr>
        <w:t>dobra kmetijska praksa</w:t>
      </w:r>
      <w:r w:rsidR="00030806" w:rsidRPr="00010F54">
        <w:rPr>
          <w:rFonts w:ascii="Arial" w:hAnsi="Arial" w:cs="Arial"/>
          <w:sz w:val="20"/>
        </w:rPr>
        <w:t xml:space="preserve">, </w:t>
      </w:r>
      <w:r w:rsidR="005F5F85" w:rsidRPr="00010F54">
        <w:rPr>
          <w:rFonts w:ascii="Arial" w:hAnsi="Arial" w:cs="Arial"/>
          <w:sz w:val="20"/>
        </w:rPr>
        <w:t>dobra higienska praksa</w:t>
      </w:r>
      <w:r w:rsidR="00030806" w:rsidRPr="00010F54">
        <w:rPr>
          <w:rFonts w:ascii="Arial" w:hAnsi="Arial" w:cs="Arial"/>
          <w:sz w:val="20"/>
        </w:rPr>
        <w:t xml:space="preserve"> in vodenje </w:t>
      </w:r>
      <w:r w:rsidR="00030806" w:rsidRPr="00010F54">
        <w:rPr>
          <w:rFonts w:ascii="Arial" w:hAnsi="Arial" w:cs="Arial"/>
          <w:sz w:val="20"/>
        </w:rPr>
        <w:lastRenderedPageBreak/>
        <w:t>evidenc.</w:t>
      </w:r>
      <w:r w:rsidR="00063D8D" w:rsidRPr="00010F54">
        <w:rPr>
          <w:rFonts w:ascii="Arial" w:hAnsi="Arial" w:cs="Arial"/>
          <w:sz w:val="20"/>
        </w:rPr>
        <w:t xml:space="preserve"> </w:t>
      </w:r>
      <w:r w:rsidR="00030806" w:rsidRPr="00010F54">
        <w:rPr>
          <w:rFonts w:ascii="Arial" w:hAnsi="Arial" w:cs="Arial"/>
          <w:sz w:val="20"/>
        </w:rPr>
        <w:t xml:space="preserve">Premik govedi ter proizvodov, ki izvirajo iz teh živali, je možen le, če govedo izvira iz črede uradno proste bruceloze. Sumljiva in okužena gospodarstva so pod uradnim veterinarskim nadzorom. Status črede oziroma gospodarstva določi uradni veterinar območnega urada UVHVVR z odločbo. Če se status črede začasno razveljavi, je promet s proizvodi oziroma izdelki iz teh živali možen v skladu z </w:t>
      </w:r>
      <w:r w:rsidR="002B514C" w:rsidRPr="00010F54">
        <w:rPr>
          <w:rFonts w:ascii="Arial" w:hAnsi="Arial" w:cs="Arial"/>
          <w:sz w:val="20"/>
        </w:rPr>
        <w:t>Izvedben</w:t>
      </w:r>
      <w:r w:rsidR="00E6031D" w:rsidRPr="00010F54">
        <w:rPr>
          <w:rFonts w:ascii="Arial" w:hAnsi="Arial" w:cs="Arial"/>
          <w:sz w:val="20"/>
        </w:rPr>
        <w:t>o</w:t>
      </w:r>
      <w:r w:rsidR="002B514C" w:rsidRPr="00010F54">
        <w:rPr>
          <w:rFonts w:ascii="Arial" w:hAnsi="Arial" w:cs="Arial"/>
          <w:sz w:val="20"/>
        </w:rPr>
        <w:t xml:space="preserve"> Uredb</w:t>
      </w:r>
      <w:r w:rsidR="00E6031D" w:rsidRPr="00010F54">
        <w:rPr>
          <w:rFonts w:ascii="Arial" w:hAnsi="Arial" w:cs="Arial"/>
          <w:sz w:val="20"/>
        </w:rPr>
        <w:t>o</w:t>
      </w:r>
      <w:r w:rsidR="002B514C" w:rsidRPr="00010F54">
        <w:rPr>
          <w:rFonts w:ascii="Arial" w:hAnsi="Arial" w:cs="Arial"/>
          <w:sz w:val="20"/>
        </w:rPr>
        <w:t xml:space="preserve"> (EU) 2019/627, z dne 15. marca 2019 o določitvi enotnih praktičnih ureditev za izvajanje uradnega nadzora nad proizvodi živalskega izvora, namenjenimi za prehrano ljudi, v skladu z Uredbo (EU) 2017/625 Evropskega parlamenta in Sveta ter spremembi Uredbe Komisije (ES) št. 2074/2005 o uradnem nadzoru (v nadaljevanju Izvedbena Uredba (EU) 2019/627) </w:t>
      </w:r>
      <w:r w:rsidR="00030806" w:rsidRPr="00010F54">
        <w:rPr>
          <w:rFonts w:ascii="Arial" w:hAnsi="Arial" w:cs="Arial"/>
          <w:sz w:val="20"/>
        </w:rPr>
        <w:t>in pravilnikom, ki določa ukrepe za ugotavljanje, preprečevanje in zatiranje bruceloze pri govedu.</w:t>
      </w:r>
    </w:p>
    <w:p w14:paraId="3195FADC" w14:textId="77777777" w:rsidR="00030806" w:rsidRPr="00010F54" w:rsidRDefault="00030806" w:rsidP="00010F54">
      <w:pPr>
        <w:shd w:val="clear" w:color="auto" w:fill="FFFFFF"/>
        <w:ind w:right="19"/>
        <w:rPr>
          <w:rFonts w:ascii="Arial" w:hAnsi="Arial" w:cs="Arial"/>
          <w:sz w:val="20"/>
          <w:szCs w:val="20"/>
        </w:rPr>
      </w:pPr>
    </w:p>
    <w:p w14:paraId="61C5A8B4" w14:textId="543A1D35" w:rsidR="00030806" w:rsidRPr="00010F54" w:rsidRDefault="005A35CE" w:rsidP="00010F54">
      <w:pPr>
        <w:shd w:val="clear" w:color="auto" w:fill="FFFFFF"/>
        <w:ind w:right="19"/>
        <w:rPr>
          <w:rFonts w:ascii="Arial" w:hAnsi="Arial" w:cs="Arial"/>
          <w:sz w:val="20"/>
          <w:szCs w:val="20"/>
          <w:u w:val="single"/>
        </w:rPr>
      </w:pPr>
      <w:r w:rsidRPr="00010F54">
        <w:rPr>
          <w:rFonts w:ascii="Arial" w:hAnsi="Arial" w:cs="Arial"/>
          <w:sz w:val="20"/>
          <w:szCs w:val="20"/>
          <w:u w:val="single"/>
        </w:rPr>
        <w:t>3.2</w:t>
      </w:r>
      <w:r w:rsidR="00030806" w:rsidRPr="00010F54">
        <w:rPr>
          <w:rFonts w:ascii="Arial" w:hAnsi="Arial" w:cs="Arial"/>
          <w:sz w:val="20"/>
          <w:szCs w:val="20"/>
          <w:u w:val="single"/>
        </w:rPr>
        <w:t>. MEHANIZEM OBVLADOVANJA/PROGRAM NADZORA</w:t>
      </w:r>
    </w:p>
    <w:p w14:paraId="76E5F8F9" w14:textId="77777777" w:rsidR="00030806" w:rsidRPr="00010F54" w:rsidRDefault="00030806" w:rsidP="007A5F24">
      <w:pPr>
        <w:numPr>
          <w:ilvl w:val="0"/>
          <w:numId w:val="3"/>
        </w:numPr>
        <w:rPr>
          <w:rFonts w:ascii="Arial" w:hAnsi="Arial" w:cs="Arial"/>
          <w:sz w:val="20"/>
          <w:szCs w:val="20"/>
        </w:rPr>
      </w:pPr>
      <w:r w:rsidRPr="00010F54">
        <w:rPr>
          <w:rFonts w:ascii="Arial" w:hAnsi="Arial" w:cs="Arial"/>
          <w:sz w:val="20"/>
          <w:szCs w:val="20"/>
        </w:rPr>
        <w:t>registracija oziroma odobritev gospodarstev, obratov, prevoznikov, zbirnih centrov in trgovcev, ki so pod veterinarskim nadzorom;</w:t>
      </w:r>
    </w:p>
    <w:p w14:paraId="6F8D64C3" w14:textId="77777777" w:rsidR="00030806" w:rsidRPr="00010F54" w:rsidRDefault="00030806" w:rsidP="007A5F24">
      <w:pPr>
        <w:numPr>
          <w:ilvl w:val="0"/>
          <w:numId w:val="3"/>
        </w:numPr>
        <w:rPr>
          <w:rFonts w:ascii="Arial" w:hAnsi="Arial" w:cs="Arial"/>
          <w:sz w:val="20"/>
          <w:szCs w:val="20"/>
        </w:rPr>
      </w:pPr>
      <w:r w:rsidRPr="00010F54">
        <w:rPr>
          <w:rFonts w:ascii="Arial" w:hAnsi="Arial" w:cs="Arial"/>
          <w:sz w:val="20"/>
          <w:szCs w:val="20"/>
        </w:rPr>
        <w:t>označene in registrirane živali;</w:t>
      </w:r>
    </w:p>
    <w:p w14:paraId="1E5F73DE" w14:textId="77777777" w:rsidR="00030806" w:rsidRPr="00010F54" w:rsidRDefault="00030806" w:rsidP="007A5F24">
      <w:pPr>
        <w:numPr>
          <w:ilvl w:val="0"/>
          <w:numId w:val="3"/>
        </w:numPr>
        <w:rPr>
          <w:rFonts w:ascii="Arial" w:hAnsi="Arial" w:cs="Arial"/>
          <w:sz w:val="20"/>
          <w:szCs w:val="20"/>
        </w:rPr>
      </w:pPr>
      <w:r w:rsidRPr="00010F54">
        <w:rPr>
          <w:rFonts w:ascii="Arial" w:hAnsi="Arial" w:cs="Arial"/>
          <w:sz w:val="20"/>
          <w:szCs w:val="20"/>
        </w:rPr>
        <w:t>redni uradni veterinarski pregledi na gospodarstvih;</w:t>
      </w:r>
    </w:p>
    <w:p w14:paraId="4EECDC32" w14:textId="77777777" w:rsidR="00030806" w:rsidRPr="00010F54" w:rsidRDefault="00030806" w:rsidP="007A5F24">
      <w:pPr>
        <w:numPr>
          <w:ilvl w:val="0"/>
          <w:numId w:val="3"/>
        </w:numPr>
        <w:rPr>
          <w:rFonts w:ascii="Arial" w:hAnsi="Arial" w:cs="Arial"/>
          <w:sz w:val="20"/>
          <w:szCs w:val="20"/>
        </w:rPr>
      </w:pPr>
      <w:r w:rsidRPr="00010F54">
        <w:rPr>
          <w:rFonts w:ascii="Arial" w:hAnsi="Arial" w:cs="Arial"/>
          <w:sz w:val="20"/>
          <w:szCs w:val="20"/>
        </w:rPr>
        <w:t>premiki živali, ki jih spremljajo predpisani dokumenti;</w:t>
      </w:r>
    </w:p>
    <w:p w14:paraId="6FC84E1E" w14:textId="77777777" w:rsidR="00030806" w:rsidRPr="00010F54" w:rsidRDefault="00030806" w:rsidP="007A5F24">
      <w:pPr>
        <w:numPr>
          <w:ilvl w:val="0"/>
          <w:numId w:val="3"/>
        </w:numPr>
        <w:rPr>
          <w:rFonts w:ascii="Arial" w:hAnsi="Arial" w:cs="Arial"/>
          <w:sz w:val="20"/>
          <w:szCs w:val="20"/>
        </w:rPr>
      </w:pPr>
      <w:r w:rsidRPr="00010F54">
        <w:rPr>
          <w:rFonts w:ascii="Arial" w:hAnsi="Arial" w:cs="Arial"/>
          <w:sz w:val="20"/>
          <w:szCs w:val="20"/>
        </w:rPr>
        <w:t>veterinarska napotnica za bolne živali in živali z gospodarstev z nepreverjenimi ali sumljivimi epizootiološkimi razmerami;</w:t>
      </w:r>
    </w:p>
    <w:p w14:paraId="7269BA93" w14:textId="77777777" w:rsidR="00030806" w:rsidRPr="00010F54" w:rsidRDefault="00030806" w:rsidP="007A5F24">
      <w:pPr>
        <w:numPr>
          <w:ilvl w:val="0"/>
          <w:numId w:val="2"/>
        </w:numPr>
        <w:rPr>
          <w:rFonts w:ascii="Arial" w:hAnsi="Arial" w:cs="Arial"/>
          <w:sz w:val="20"/>
          <w:szCs w:val="20"/>
        </w:rPr>
      </w:pPr>
      <w:r w:rsidRPr="00010F54">
        <w:rPr>
          <w:rFonts w:ascii="Arial" w:hAnsi="Arial" w:cs="Arial"/>
          <w:sz w:val="20"/>
          <w:szCs w:val="20"/>
        </w:rPr>
        <w:t>veterinarska organizacija, ki postavi sum, mora o sumu na brucelozo takoj obvestiti OU UVHVVR;</w:t>
      </w:r>
    </w:p>
    <w:p w14:paraId="5D2785F9" w14:textId="77777777" w:rsidR="00030806" w:rsidRPr="00010F54" w:rsidRDefault="00030806" w:rsidP="007A5F24">
      <w:pPr>
        <w:numPr>
          <w:ilvl w:val="0"/>
          <w:numId w:val="2"/>
        </w:numPr>
        <w:rPr>
          <w:rFonts w:ascii="Arial" w:hAnsi="Arial" w:cs="Arial"/>
          <w:sz w:val="20"/>
          <w:szCs w:val="20"/>
        </w:rPr>
      </w:pPr>
      <w:r w:rsidRPr="00010F54">
        <w:rPr>
          <w:rFonts w:ascii="Arial" w:hAnsi="Arial" w:cs="Arial"/>
          <w:sz w:val="20"/>
          <w:szCs w:val="20"/>
        </w:rPr>
        <w:t>obvezna prijava vseh primerov abortusa pri govedu in ugotovitev vzroka;</w:t>
      </w:r>
    </w:p>
    <w:p w14:paraId="504B82F0" w14:textId="77777777" w:rsidR="00030806" w:rsidRPr="00010F54" w:rsidRDefault="00030806" w:rsidP="007A5F24">
      <w:pPr>
        <w:numPr>
          <w:ilvl w:val="0"/>
          <w:numId w:val="2"/>
        </w:numPr>
        <w:rPr>
          <w:rFonts w:ascii="Arial" w:hAnsi="Arial" w:cs="Arial"/>
          <w:sz w:val="20"/>
          <w:szCs w:val="20"/>
        </w:rPr>
      </w:pPr>
      <w:r w:rsidRPr="00010F54">
        <w:rPr>
          <w:rFonts w:ascii="Arial" w:hAnsi="Arial" w:cs="Arial"/>
          <w:sz w:val="20"/>
          <w:szCs w:val="20"/>
        </w:rPr>
        <w:t>ukrepi ob sumu in potrditvi bolezni;</w:t>
      </w:r>
    </w:p>
    <w:p w14:paraId="038CD965" w14:textId="14F85619" w:rsidR="00884BA8" w:rsidRPr="00010F54" w:rsidRDefault="00884BA8" w:rsidP="007A5F24">
      <w:pPr>
        <w:pStyle w:val="Odstavekseznama"/>
        <w:numPr>
          <w:ilvl w:val="0"/>
          <w:numId w:val="2"/>
        </w:numPr>
        <w:rPr>
          <w:rFonts w:ascii="Arial" w:eastAsia="Arial Unicode MS" w:hAnsi="Arial" w:cs="Arial"/>
          <w:sz w:val="20"/>
          <w:szCs w:val="20"/>
        </w:rPr>
      </w:pPr>
      <w:r w:rsidRPr="00010F54">
        <w:rPr>
          <w:rFonts w:ascii="Arial" w:eastAsia="Arial Unicode MS" w:hAnsi="Arial" w:cs="Arial"/>
          <w:sz w:val="20"/>
          <w:szCs w:val="20"/>
        </w:rPr>
        <w:t>ugotavljanje, podelitev, razveljavitev in odvzem zdravstvenih statusov čred v skladu s pravilnikom, ki ureja bolezni živali.</w:t>
      </w:r>
    </w:p>
    <w:p w14:paraId="04E1A866" w14:textId="77777777" w:rsidR="00030806" w:rsidRPr="00010F54" w:rsidRDefault="00030806" w:rsidP="00010F54">
      <w:pPr>
        <w:pStyle w:val="HTML-oblikovano"/>
        <w:rPr>
          <w:rFonts w:ascii="Arial" w:hAnsi="Arial" w:cs="Arial"/>
          <w:sz w:val="20"/>
        </w:rPr>
      </w:pPr>
    </w:p>
    <w:p w14:paraId="6005F8D7" w14:textId="1908FB98" w:rsidR="00030806" w:rsidRPr="00010F54" w:rsidRDefault="005A35CE" w:rsidP="00010F54">
      <w:pPr>
        <w:pStyle w:val="HTML-oblikovano"/>
        <w:rPr>
          <w:rFonts w:ascii="Arial" w:hAnsi="Arial" w:cs="Arial"/>
          <w:sz w:val="20"/>
          <w:u w:val="single"/>
        </w:rPr>
      </w:pPr>
      <w:r w:rsidRPr="00010F54">
        <w:rPr>
          <w:rFonts w:ascii="Arial" w:hAnsi="Arial" w:cs="Arial"/>
          <w:sz w:val="20"/>
          <w:u w:val="single"/>
        </w:rPr>
        <w:t>4</w:t>
      </w:r>
      <w:r w:rsidR="00030806" w:rsidRPr="00010F54">
        <w:rPr>
          <w:rFonts w:ascii="Arial" w:hAnsi="Arial" w:cs="Arial"/>
          <w:sz w:val="20"/>
          <w:u w:val="single"/>
        </w:rPr>
        <w:t>. UKREPI V PRIMERU POZITIVNIH REZULTATOV</w:t>
      </w:r>
      <w:r w:rsidRPr="00010F54">
        <w:rPr>
          <w:rFonts w:ascii="Arial" w:hAnsi="Arial" w:cs="Arial"/>
          <w:sz w:val="20"/>
          <w:u w:val="single"/>
        </w:rPr>
        <w:t xml:space="preserve"> </w:t>
      </w:r>
      <w:r w:rsidR="00030806" w:rsidRPr="00010F54">
        <w:rPr>
          <w:rFonts w:ascii="Arial" w:hAnsi="Arial" w:cs="Arial"/>
          <w:sz w:val="20"/>
          <w:u w:val="single"/>
        </w:rPr>
        <w:t>/</w:t>
      </w:r>
      <w:r w:rsidRPr="00010F54">
        <w:rPr>
          <w:rFonts w:ascii="Arial" w:hAnsi="Arial" w:cs="Arial"/>
          <w:sz w:val="20"/>
          <w:u w:val="single"/>
        </w:rPr>
        <w:t xml:space="preserve"> </w:t>
      </w:r>
      <w:r w:rsidR="00030806" w:rsidRPr="00010F54">
        <w:rPr>
          <w:rFonts w:ascii="Arial" w:hAnsi="Arial" w:cs="Arial"/>
          <w:sz w:val="20"/>
          <w:u w:val="single"/>
        </w:rPr>
        <w:t>KLINIČNIH ZNAKOV</w:t>
      </w:r>
    </w:p>
    <w:p w14:paraId="2D8CFDCB" w14:textId="77C1E882" w:rsidR="00030806" w:rsidRPr="00BA1841" w:rsidRDefault="00030806" w:rsidP="00010F54">
      <w:pPr>
        <w:pStyle w:val="Telobesedila2"/>
        <w:spacing w:line="240" w:lineRule="auto"/>
        <w:jc w:val="left"/>
        <w:rPr>
          <w:rFonts w:ascii="Arial" w:hAnsi="Arial" w:cs="Arial"/>
          <w:b/>
          <w:color w:val="auto"/>
          <w:sz w:val="20"/>
          <w:lang w:val="sl-SI"/>
        </w:rPr>
      </w:pPr>
      <w:r w:rsidRPr="00010F54">
        <w:rPr>
          <w:rFonts w:ascii="Arial" w:hAnsi="Arial" w:cs="Arial"/>
          <w:b/>
          <w:color w:val="auto"/>
          <w:sz w:val="20"/>
          <w:lang w:val="sl-SI"/>
        </w:rPr>
        <w:t>Status črede</w:t>
      </w:r>
      <w:r w:rsidR="00BA1841">
        <w:rPr>
          <w:rFonts w:ascii="Arial" w:hAnsi="Arial" w:cs="Arial"/>
          <w:b/>
          <w:color w:val="auto"/>
          <w:sz w:val="20"/>
          <w:lang w:val="sl-SI"/>
        </w:rPr>
        <w:t xml:space="preserve">: </w:t>
      </w:r>
      <w:r w:rsidRPr="00010F54">
        <w:rPr>
          <w:rFonts w:ascii="Arial" w:hAnsi="Arial" w:cs="Arial"/>
          <w:color w:val="auto"/>
          <w:sz w:val="20"/>
          <w:lang w:val="sl-SI"/>
        </w:rPr>
        <w:t>Če se pri živalih sumi na bolezen, se status črede začasno razveljavi. Če je v čredi bolezen potrjena, se status črede odvzame (točka 1.2.5).</w:t>
      </w:r>
      <w:r w:rsidR="005A35CE" w:rsidRPr="00010F54">
        <w:rPr>
          <w:rFonts w:ascii="Arial" w:hAnsi="Arial" w:cs="Arial"/>
          <w:color w:val="auto"/>
          <w:sz w:val="20"/>
          <w:lang w:val="sl-SI"/>
        </w:rPr>
        <w:t xml:space="preserve"> </w:t>
      </w:r>
      <w:r w:rsidRPr="00010F54">
        <w:rPr>
          <w:rFonts w:ascii="Arial" w:hAnsi="Arial" w:cs="Arial"/>
          <w:sz w:val="20"/>
          <w:lang w:val="sl-SI"/>
        </w:rPr>
        <w:t>Čredi se zdravstveni status povrne, če so vse živali, ki so bile v čredi v času izbruha, izločene ali ko so vse živali v čredi preiskane in sta dva zaporedna testa, opravljena v 60-dnevnem presledku na vseh živalih, starejših od 12 mesecev, negativna, pri čemer mora biti prvi test opravljen najmanj 30 dni po odstranitvi zadnje okužene živali. V primeru krav, ki so bile v času izbruha breje, je treba končni test opraviti 21 dni po telitvi zadnje od brejih krav.</w:t>
      </w:r>
    </w:p>
    <w:p w14:paraId="047B3B95" w14:textId="77777777" w:rsidR="00FC348D" w:rsidRPr="00010F54" w:rsidRDefault="00FC348D" w:rsidP="00010F54">
      <w:pPr>
        <w:shd w:val="clear" w:color="auto" w:fill="FFFFFF"/>
        <w:rPr>
          <w:rFonts w:ascii="Arial" w:hAnsi="Arial" w:cs="Arial"/>
          <w:b/>
          <w:sz w:val="20"/>
          <w:szCs w:val="20"/>
        </w:rPr>
      </w:pPr>
    </w:p>
    <w:p w14:paraId="14F11FAD" w14:textId="77777777" w:rsidR="00030806" w:rsidRPr="00010F54" w:rsidRDefault="00030806" w:rsidP="00010F54">
      <w:pPr>
        <w:shd w:val="clear" w:color="auto" w:fill="FFFFFF"/>
        <w:rPr>
          <w:rFonts w:ascii="Arial" w:hAnsi="Arial" w:cs="Arial"/>
          <w:b/>
          <w:sz w:val="20"/>
          <w:szCs w:val="20"/>
        </w:rPr>
      </w:pPr>
      <w:r w:rsidRPr="00010F54">
        <w:rPr>
          <w:rFonts w:ascii="Arial" w:hAnsi="Arial" w:cs="Arial"/>
          <w:b/>
          <w:sz w:val="20"/>
          <w:szCs w:val="20"/>
        </w:rPr>
        <w:t>Ukrepi</w:t>
      </w:r>
    </w:p>
    <w:p w14:paraId="27F24E00" w14:textId="77777777" w:rsidR="00F41590" w:rsidRPr="00010F54" w:rsidRDefault="00030806" w:rsidP="00010F54">
      <w:pPr>
        <w:rPr>
          <w:rFonts w:ascii="Arial" w:hAnsi="Arial" w:cs="Arial"/>
          <w:sz w:val="20"/>
          <w:szCs w:val="20"/>
        </w:rPr>
      </w:pPr>
      <w:r w:rsidRPr="00010F54">
        <w:rPr>
          <w:rFonts w:ascii="Arial" w:hAnsi="Arial" w:cs="Arial"/>
          <w:sz w:val="20"/>
          <w:szCs w:val="20"/>
        </w:rPr>
        <w:t xml:space="preserve">Na </w:t>
      </w:r>
      <w:r w:rsidRPr="00010F54">
        <w:rPr>
          <w:rFonts w:ascii="Arial" w:hAnsi="Arial" w:cs="Arial"/>
          <w:sz w:val="20"/>
          <w:szCs w:val="20"/>
          <w:u w:val="single"/>
        </w:rPr>
        <w:t>sumljivem gospodarstvu</w:t>
      </w:r>
      <w:r w:rsidRPr="00010F54">
        <w:rPr>
          <w:rFonts w:ascii="Arial" w:hAnsi="Arial" w:cs="Arial"/>
          <w:sz w:val="20"/>
          <w:szCs w:val="20"/>
        </w:rPr>
        <w:t xml:space="preserve"> se uvede uradni nadzor in se začasno razveljavi status črede, uradno proste </w:t>
      </w:r>
      <w:proofErr w:type="spellStart"/>
      <w:r w:rsidRPr="00010F54">
        <w:rPr>
          <w:rFonts w:ascii="Arial" w:hAnsi="Arial" w:cs="Arial"/>
          <w:sz w:val="20"/>
          <w:szCs w:val="20"/>
        </w:rPr>
        <w:t>bruceloze.</w:t>
      </w:r>
      <w:r w:rsidR="00884BA8" w:rsidRPr="00010F54">
        <w:rPr>
          <w:rFonts w:ascii="Arial" w:hAnsi="Arial" w:cs="Arial"/>
          <w:sz w:val="20"/>
          <w:szCs w:val="20"/>
        </w:rPr>
        <w:t>Uradni</w:t>
      </w:r>
      <w:proofErr w:type="spellEnd"/>
      <w:r w:rsidR="00884BA8" w:rsidRPr="00010F54">
        <w:rPr>
          <w:rFonts w:ascii="Arial" w:hAnsi="Arial" w:cs="Arial"/>
          <w:sz w:val="20"/>
          <w:szCs w:val="20"/>
        </w:rPr>
        <w:t xml:space="preserve"> veterinar z odločbo odredi naslednje ukrepe:</w:t>
      </w:r>
    </w:p>
    <w:p w14:paraId="7B55E36E" w14:textId="77777777" w:rsidR="00F41590" w:rsidRPr="00010F54" w:rsidRDefault="00F41590" w:rsidP="007A5F24">
      <w:pPr>
        <w:pStyle w:val="Odstavekseznama"/>
        <w:numPr>
          <w:ilvl w:val="0"/>
          <w:numId w:val="79"/>
        </w:numPr>
        <w:rPr>
          <w:rFonts w:ascii="Arial" w:hAnsi="Arial" w:cs="Arial"/>
          <w:sz w:val="20"/>
          <w:szCs w:val="20"/>
        </w:rPr>
      </w:pPr>
      <w:r w:rsidRPr="00010F54">
        <w:rPr>
          <w:rFonts w:ascii="Arial" w:hAnsi="Arial" w:cs="Arial"/>
          <w:sz w:val="20"/>
          <w:szCs w:val="20"/>
        </w:rPr>
        <w:t>prepoved prometa s prežvekovalci, prašiči in konji z gospodarstva in na gospodarstvo, razen prometa v klavnico za zakol pod uradnim nadzorom; zdravstvena ustreznost mesa se oceni v skladu s predpisi, ki urejajo proizvodnjo živil živalskega izvora;</w:t>
      </w:r>
    </w:p>
    <w:p w14:paraId="591482EF" w14:textId="77777777" w:rsidR="00F41590" w:rsidRPr="00010F54" w:rsidRDefault="00F41590" w:rsidP="007A5F24">
      <w:pPr>
        <w:pStyle w:val="Odstavekseznama"/>
        <w:numPr>
          <w:ilvl w:val="0"/>
          <w:numId w:val="79"/>
        </w:numPr>
        <w:rPr>
          <w:rFonts w:ascii="Arial" w:hAnsi="Arial" w:cs="Arial"/>
          <w:sz w:val="20"/>
          <w:szCs w:val="20"/>
        </w:rPr>
      </w:pPr>
      <w:r w:rsidRPr="00010F54">
        <w:rPr>
          <w:rFonts w:ascii="Arial" w:hAnsi="Arial" w:cs="Arial"/>
          <w:sz w:val="20"/>
          <w:szCs w:val="20"/>
        </w:rPr>
        <w:t>osamitev živali, sumljivih na brucelozo; mleko teh živali se lahko po predhodni toplotni obdelavi uporabi za prehrano drugih živali na gospodarstvu; mleko ostalih živali se lahko uporabi za prehrano ljudi, če je bilo v mlekarni toplotno obdelano vsaj pri temperaturi pasterizacije in pod uradnim nadzorom;</w:t>
      </w:r>
    </w:p>
    <w:p w14:paraId="2F409410" w14:textId="77777777" w:rsidR="00F41590" w:rsidRPr="00010F54" w:rsidRDefault="00F41590" w:rsidP="007A5F24">
      <w:pPr>
        <w:pStyle w:val="Odstavekseznama"/>
        <w:numPr>
          <w:ilvl w:val="0"/>
          <w:numId w:val="79"/>
        </w:numPr>
        <w:rPr>
          <w:rFonts w:ascii="Arial" w:hAnsi="Arial" w:cs="Arial"/>
          <w:sz w:val="20"/>
          <w:szCs w:val="20"/>
        </w:rPr>
      </w:pPr>
      <w:r w:rsidRPr="00010F54">
        <w:rPr>
          <w:rFonts w:ascii="Arial" w:hAnsi="Arial" w:cs="Arial"/>
          <w:sz w:val="20"/>
          <w:szCs w:val="20"/>
        </w:rPr>
        <w:t>epizootiološko poizvedovanje;</w:t>
      </w:r>
    </w:p>
    <w:p w14:paraId="16AD5703" w14:textId="0AC86E0A" w:rsidR="00F41590" w:rsidRPr="00010F54" w:rsidRDefault="00F41590" w:rsidP="007A5F24">
      <w:pPr>
        <w:pStyle w:val="Odstavekseznama"/>
        <w:numPr>
          <w:ilvl w:val="0"/>
          <w:numId w:val="79"/>
        </w:numPr>
        <w:rPr>
          <w:rFonts w:ascii="Arial" w:hAnsi="Arial" w:cs="Arial"/>
          <w:sz w:val="20"/>
          <w:szCs w:val="20"/>
        </w:rPr>
      </w:pPr>
      <w:r w:rsidRPr="00010F54">
        <w:rPr>
          <w:rFonts w:ascii="Arial" w:hAnsi="Arial" w:cs="Arial"/>
          <w:sz w:val="20"/>
          <w:szCs w:val="20"/>
        </w:rPr>
        <w:t>odvzem vzorcev za izvedbo potrebnih diagnostičnih preiskav:</w:t>
      </w:r>
    </w:p>
    <w:p w14:paraId="6D8D5EC3" w14:textId="3D4693F6" w:rsidR="00F41590" w:rsidRPr="00010F54" w:rsidRDefault="00F41590" w:rsidP="007A5F24">
      <w:pPr>
        <w:pStyle w:val="Odstavekseznama"/>
        <w:numPr>
          <w:ilvl w:val="1"/>
          <w:numId w:val="79"/>
        </w:numPr>
        <w:rPr>
          <w:rFonts w:ascii="Arial" w:hAnsi="Arial" w:cs="Arial"/>
          <w:sz w:val="20"/>
          <w:szCs w:val="20"/>
        </w:rPr>
      </w:pPr>
      <w:r w:rsidRPr="00010F54">
        <w:rPr>
          <w:rFonts w:ascii="Arial" w:hAnsi="Arial" w:cs="Arial"/>
          <w:sz w:val="20"/>
          <w:szCs w:val="20"/>
        </w:rPr>
        <w:t>vzorec krvi za serološko preiskavo vsem živalim v reji, starejšim od 12 mesecev;</w:t>
      </w:r>
    </w:p>
    <w:p w14:paraId="3320C23D" w14:textId="3ECEE4FD" w:rsidR="00F41590" w:rsidRPr="00010F54" w:rsidRDefault="00F41590" w:rsidP="007A5F24">
      <w:pPr>
        <w:pStyle w:val="Odstavekseznama"/>
        <w:numPr>
          <w:ilvl w:val="1"/>
          <w:numId w:val="79"/>
        </w:numPr>
        <w:rPr>
          <w:rFonts w:ascii="Arial" w:hAnsi="Arial" w:cs="Arial"/>
          <w:sz w:val="20"/>
          <w:szCs w:val="20"/>
        </w:rPr>
      </w:pPr>
      <w:r w:rsidRPr="00010F54">
        <w:rPr>
          <w:rFonts w:ascii="Arial" w:hAnsi="Arial" w:cs="Arial"/>
          <w:sz w:val="20"/>
          <w:szCs w:val="20"/>
        </w:rPr>
        <w:t>vzorce organov, tkiv oziroma izločkov za bakteriološko preiskavo (abortiran fetus, placenta, vaginalni bris po abortusu, mleko, seme ipd.).</w:t>
      </w:r>
    </w:p>
    <w:p w14:paraId="5AADE892" w14:textId="12EFC2FE" w:rsidR="00030806" w:rsidRPr="00010F54" w:rsidRDefault="00F41590" w:rsidP="007A5F24">
      <w:pPr>
        <w:pStyle w:val="Odstavekseznama"/>
        <w:numPr>
          <w:ilvl w:val="0"/>
          <w:numId w:val="79"/>
        </w:numPr>
        <w:rPr>
          <w:rFonts w:ascii="Arial" w:hAnsi="Arial" w:cs="Arial"/>
          <w:sz w:val="20"/>
          <w:szCs w:val="20"/>
        </w:rPr>
      </w:pPr>
      <w:r w:rsidRPr="00010F54">
        <w:rPr>
          <w:rFonts w:ascii="Arial" w:hAnsi="Arial" w:cs="Arial"/>
          <w:sz w:val="20"/>
          <w:szCs w:val="20"/>
        </w:rPr>
        <w:t>odredi postavitev razkuževalnih barier na vhodu in izhodu z gospodarstva in v posamezne objekte, kjer se nahaja govedo.</w:t>
      </w:r>
    </w:p>
    <w:p w14:paraId="2233A337" w14:textId="77777777" w:rsidR="00F41590" w:rsidRPr="00010F54" w:rsidRDefault="00F41590" w:rsidP="00010F54">
      <w:pPr>
        <w:rPr>
          <w:rFonts w:ascii="Arial" w:hAnsi="Arial" w:cs="Arial"/>
          <w:sz w:val="20"/>
          <w:szCs w:val="20"/>
        </w:rPr>
      </w:pPr>
    </w:p>
    <w:p w14:paraId="5CC01396" w14:textId="77777777" w:rsidR="00030806" w:rsidRPr="00010F54" w:rsidRDefault="00030806" w:rsidP="00010F54">
      <w:pPr>
        <w:rPr>
          <w:rFonts w:ascii="Arial" w:hAnsi="Arial" w:cs="Arial"/>
          <w:sz w:val="20"/>
          <w:szCs w:val="20"/>
        </w:rPr>
      </w:pPr>
      <w:r w:rsidRPr="00010F54">
        <w:rPr>
          <w:rFonts w:ascii="Arial" w:hAnsi="Arial" w:cs="Arial"/>
          <w:sz w:val="20"/>
          <w:szCs w:val="20"/>
        </w:rPr>
        <w:t>Ukrepi ostanejo v veljavi, dokler bolezen ni uradno izključena. V tem primeru se status črede povrne po uradni dolžnosti ob upoštevanju pogojev iz pravilnika, ki ureja bolezni živali.</w:t>
      </w:r>
    </w:p>
    <w:p w14:paraId="4FBC4692" w14:textId="77777777" w:rsidR="00030806" w:rsidRPr="00010F54" w:rsidRDefault="00030806" w:rsidP="00010F54">
      <w:pPr>
        <w:rPr>
          <w:rFonts w:ascii="Arial" w:hAnsi="Arial" w:cs="Arial"/>
          <w:sz w:val="20"/>
          <w:szCs w:val="20"/>
        </w:rPr>
      </w:pPr>
    </w:p>
    <w:p w14:paraId="04EC2A28" w14:textId="77777777" w:rsidR="00030806" w:rsidRPr="00010F54" w:rsidRDefault="00030806" w:rsidP="00010F54">
      <w:pPr>
        <w:rPr>
          <w:rFonts w:ascii="Arial" w:hAnsi="Arial" w:cs="Arial"/>
          <w:sz w:val="20"/>
          <w:szCs w:val="20"/>
        </w:rPr>
      </w:pPr>
      <w:r w:rsidRPr="00010F54">
        <w:rPr>
          <w:rFonts w:ascii="Arial" w:hAnsi="Arial" w:cs="Arial"/>
          <w:sz w:val="20"/>
          <w:szCs w:val="20"/>
        </w:rPr>
        <w:t xml:space="preserve">Na </w:t>
      </w:r>
      <w:r w:rsidRPr="00010F54">
        <w:rPr>
          <w:rFonts w:ascii="Arial" w:hAnsi="Arial" w:cs="Arial"/>
          <w:sz w:val="20"/>
          <w:szCs w:val="20"/>
          <w:u w:val="single"/>
        </w:rPr>
        <w:t>okuženem gospodarstvu</w:t>
      </w:r>
      <w:r w:rsidRPr="00010F54">
        <w:rPr>
          <w:rFonts w:ascii="Arial" w:hAnsi="Arial" w:cs="Arial"/>
          <w:sz w:val="20"/>
          <w:szCs w:val="20"/>
        </w:rPr>
        <w:t xml:space="preserve"> uradni veterinar z odločbo odredi naslednje ukrepe:</w:t>
      </w:r>
    </w:p>
    <w:p w14:paraId="7319EF35" w14:textId="77777777" w:rsidR="00030806" w:rsidRPr="00010F54" w:rsidRDefault="00030806" w:rsidP="007A5F24">
      <w:pPr>
        <w:numPr>
          <w:ilvl w:val="0"/>
          <w:numId w:val="13"/>
        </w:numPr>
        <w:rPr>
          <w:rFonts w:ascii="Arial" w:hAnsi="Arial" w:cs="Arial"/>
          <w:sz w:val="20"/>
          <w:szCs w:val="20"/>
        </w:rPr>
      </w:pPr>
      <w:r w:rsidRPr="00010F54">
        <w:rPr>
          <w:rFonts w:ascii="Arial" w:hAnsi="Arial" w:cs="Arial"/>
          <w:sz w:val="20"/>
          <w:szCs w:val="20"/>
        </w:rPr>
        <w:t>odvzem statusa črede, uradno proste bruceloze;</w:t>
      </w:r>
    </w:p>
    <w:p w14:paraId="445E8EFE" w14:textId="77777777" w:rsidR="00F41590" w:rsidRPr="00010F54" w:rsidRDefault="00F41590" w:rsidP="007A5F24">
      <w:pPr>
        <w:numPr>
          <w:ilvl w:val="0"/>
          <w:numId w:val="13"/>
        </w:numPr>
        <w:rPr>
          <w:rFonts w:ascii="Arial" w:hAnsi="Arial" w:cs="Arial"/>
          <w:sz w:val="20"/>
          <w:szCs w:val="20"/>
        </w:rPr>
      </w:pPr>
      <w:r w:rsidRPr="00010F54">
        <w:rPr>
          <w:rFonts w:ascii="Arial" w:hAnsi="Arial" w:cs="Arial"/>
          <w:sz w:val="20"/>
          <w:szCs w:val="20"/>
        </w:rPr>
        <w:t xml:space="preserve">popis vseh živali, pri katerih je bolezen potrjena, ter živali, za katere se na podlagi epizootioloških podatkov presodi, da bi lahko bile okužene; </w:t>
      </w:r>
    </w:p>
    <w:p w14:paraId="1DAF422F" w14:textId="77777777" w:rsidR="00F41590" w:rsidRPr="00010F54" w:rsidRDefault="00F41590" w:rsidP="007A5F24">
      <w:pPr>
        <w:numPr>
          <w:ilvl w:val="0"/>
          <w:numId w:val="13"/>
        </w:numPr>
        <w:rPr>
          <w:rFonts w:ascii="Arial" w:hAnsi="Arial" w:cs="Arial"/>
          <w:sz w:val="20"/>
          <w:szCs w:val="20"/>
        </w:rPr>
      </w:pPr>
      <w:r w:rsidRPr="00010F54">
        <w:rPr>
          <w:rFonts w:ascii="Arial" w:hAnsi="Arial" w:cs="Arial"/>
          <w:sz w:val="20"/>
          <w:szCs w:val="20"/>
        </w:rPr>
        <w:t>prepoved prometa s proizvodi oziroma izdelki od goved z okuženega gospodarstva;</w:t>
      </w:r>
    </w:p>
    <w:p w14:paraId="35D98A8A" w14:textId="77777777" w:rsidR="00F41590" w:rsidRPr="00010F54" w:rsidRDefault="00F41590" w:rsidP="007A5F24">
      <w:pPr>
        <w:numPr>
          <w:ilvl w:val="0"/>
          <w:numId w:val="13"/>
        </w:numPr>
        <w:rPr>
          <w:rFonts w:ascii="Arial" w:hAnsi="Arial" w:cs="Arial"/>
          <w:sz w:val="20"/>
          <w:szCs w:val="20"/>
        </w:rPr>
      </w:pPr>
      <w:r w:rsidRPr="00010F54">
        <w:rPr>
          <w:rFonts w:ascii="Arial" w:hAnsi="Arial" w:cs="Arial"/>
          <w:sz w:val="20"/>
          <w:szCs w:val="20"/>
        </w:rPr>
        <w:lastRenderedPageBreak/>
        <w:t>osamitev in izločitev vseh živali, pri katerih je bolezen potrjena, ter živali, za katere se na podlagi epizootioloških podatkov presodi, da bi lahko bile okužene; živali se izločijo pod uradnim nadzorom v roku 30 dni od potrditve bolezni; zdravstvena ustreznost mesa zaklanih živali se oceni v skladu s predpisi, ki urejajo proizvodnjo živil živalskega izvora;</w:t>
      </w:r>
    </w:p>
    <w:p w14:paraId="126B5C07" w14:textId="77777777" w:rsidR="00F41590" w:rsidRPr="00010F54" w:rsidRDefault="00F41590" w:rsidP="007A5F24">
      <w:pPr>
        <w:numPr>
          <w:ilvl w:val="0"/>
          <w:numId w:val="13"/>
        </w:numPr>
        <w:rPr>
          <w:rFonts w:ascii="Arial" w:hAnsi="Arial" w:cs="Arial"/>
          <w:sz w:val="20"/>
          <w:szCs w:val="20"/>
        </w:rPr>
      </w:pPr>
      <w:r w:rsidRPr="00010F54">
        <w:rPr>
          <w:rFonts w:ascii="Arial" w:hAnsi="Arial" w:cs="Arial"/>
          <w:sz w:val="20"/>
          <w:szCs w:val="20"/>
        </w:rPr>
        <w:t>neškodljivo uničenje poginulih ali mrtvorojenih telet in izvrženih plodov, posteljic in plodovih mehurjev, razen za potrebe diagnostike;</w:t>
      </w:r>
    </w:p>
    <w:p w14:paraId="1B664250" w14:textId="77777777" w:rsidR="00F41590" w:rsidRPr="00010F54" w:rsidRDefault="00F41590" w:rsidP="007A5F24">
      <w:pPr>
        <w:numPr>
          <w:ilvl w:val="0"/>
          <w:numId w:val="13"/>
        </w:numPr>
        <w:rPr>
          <w:rFonts w:ascii="Arial" w:hAnsi="Arial" w:cs="Arial"/>
          <w:sz w:val="20"/>
          <w:szCs w:val="20"/>
        </w:rPr>
      </w:pPr>
      <w:r w:rsidRPr="00010F54">
        <w:rPr>
          <w:rFonts w:ascii="Arial" w:hAnsi="Arial" w:cs="Arial"/>
          <w:sz w:val="20"/>
          <w:szCs w:val="20"/>
        </w:rPr>
        <w:t>neškodljivo uničenje slame, stelje in vseh drugih materialov, opreme in snovi, ki so prišli v stik z okuženimi živalmi ali izvrženimi plodovi, posteljicami in plodovimi mehurji;</w:t>
      </w:r>
    </w:p>
    <w:p w14:paraId="3C06BA37" w14:textId="77777777" w:rsidR="00F41590" w:rsidRPr="00010F54" w:rsidRDefault="00F41590" w:rsidP="007A5F24">
      <w:pPr>
        <w:numPr>
          <w:ilvl w:val="0"/>
          <w:numId w:val="13"/>
        </w:numPr>
        <w:rPr>
          <w:rFonts w:ascii="Arial" w:hAnsi="Arial" w:cs="Arial"/>
          <w:sz w:val="20"/>
          <w:szCs w:val="20"/>
        </w:rPr>
      </w:pPr>
      <w:r w:rsidRPr="00010F54">
        <w:rPr>
          <w:rFonts w:ascii="Arial" w:hAnsi="Arial" w:cs="Arial"/>
          <w:sz w:val="20"/>
          <w:szCs w:val="20"/>
        </w:rPr>
        <w:t>prepoved odvažanja krme in gnoja z okuženega gospodarstva; gnoj iz vseh objektov, kjer je nastanjeno govedo, je treba uskladiščiti na mestu, kjer je onemogočen dostop dovzetnim živalim; gnoj je treba razkužiti in ga uskladiščiti za vsaj tri mesece; razkuževanje ni potrebno, če je gnoj prekrit s plastjo neokuženega gnoja ali zemlje; prav tako je potrebno razkuževanje gnojevke, če ta ni bila odstranjena hkrati z gnojem;</w:t>
      </w:r>
    </w:p>
    <w:p w14:paraId="67514731" w14:textId="77777777" w:rsidR="00F41590" w:rsidRPr="00010F54" w:rsidRDefault="00F41590" w:rsidP="007A5F24">
      <w:pPr>
        <w:numPr>
          <w:ilvl w:val="0"/>
          <w:numId w:val="13"/>
        </w:numPr>
        <w:rPr>
          <w:rFonts w:ascii="Arial" w:hAnsi="Arial" w:cs="Arial"/>
          <w:sz w:val="20"/>
          <w:szCs w:val="20"/>
        </w:rPr>
      </w:pPr>
      <w:r w:rsidRPr="00010F54">
        <w:rPr>
          <w:rFonts w:ascii="Arial" w:hAnsi="Arial" w:cs="Arial"/>
          <w:sz w:val="20"/>
          <w:szCs w:val="20"/>
        </w:rPr>
        <w:t>čiščenje in razkuževanje v skladu s 6. členom tega pravilnika;</w:t>
      </w:r>
    </w:p>
    <w:p w14:paraId="0A8F8AA8" w14:textId="77777777" w:rsidR="00F41590" w:rsidRPr="00010F54" w:rsidRDefault="00F41590" w:rsidP="007A5F24">
      <w:pPr>
        <w:numPr>
          <w:ilvl w:val="0"/>
          <w:numId w:val="13"/>
        </w:numPr>
        <w:rPr>
          <w:rFonts w:ascii="Arial" w:hAnsi="Arial" w:cs="Arial"/>
          <w:sz w:val="20"/>
          <w:szCs w:val="20"/>
        </w:rPr>
      </w:pPr>
      <w:r w:rsidRPr="00010F54">
        <w:rPr>
          <w:rFonts w:ascii="Arial" w:hAnsi="Arial" w:cs="Arial"/>
          <w:sz w:val="20"/>
          <w:szCs w:val="20"/>
        </w:rPr>
        <w:t>druge ukrepe za sanacijo okuženega gospodarstva.</w:t>
      </w:r>
    </w:p>
    <w:p w14:paraId="53A64525" w14:textId="77777777" w:rsidR="00F41590" w:rsidRPr="00010F54" w:rsidRDefault="00F41590" w:rsidP="00010F54">
      <w:pPr>
        <w:ind w:left="360"/>
        <w:rPr>
          <w:rFonts w:ascii="Arial" w:hAnsi="Arial" w:cs="Arial"/>
          <w:sz w:val="20"/>
          <w:szCs w:val="20"/>
        </w:rPr>
      </w:pPr>
    </w:p>
    <w:p w14:paraId="596DE525" w14:textId="3FC71610" w:rsidR="00030806" w:rsidRPr="00010F54" w:rsidRDefault="00030806" w:rsidP="00E97D98">
      <w:pPr>
        <w:rPr>
          <w:rFonts w:ascii="Arial" w:hAnsi="Arial" w:cs="Arial"/>
          <w:sz w:val="20"/>
          <w:szCs w:val="20"/>
        </w:rPr>
      </w:pPr>
      <w:r w:rsidRPr="00010F54">
        <w:rPr>
          <w:rFonts w:ascii="Arial" w:hAnsi="Arial" w:cs="Arial"/>
          <w:sz w:val="20"/>
          <w:szCs w:val="20"/>
        </w:rPr>
        <w:t>Ukrepi na okuženem gospodarstvu ostanejo v veljavi do ponovne pridobitve statusa črede</w:t>
      </w:r>
      <w:r w:rsidR="00884BA8" w:rsidRPr="00010F54">
        <w:rPr>
          <w:rFonts w:ascii="Arial" w:hAnsi="Arial" w:cs="Arial"/>
          <w:sz w:val="20"/>
          <w:szCs w:val="20"/>
        </w:rPr>
        <w:t>,</w:t>
      </w:r>
      <w:r w:rsidRPr="00010F54">
        <w:rPr>
          <w:rFonts w:ascii="Arial" w:hAnsi="Arial" w:cs="Arial"/>
          <w:sz w:val="20"/>
          <w:szCs w:val="20"/>
        </w:rPr>
        <w:t xml:space="preserve"> uradno proste bruceloze.</w:t>
      </w:r>
    </w:p>
    <w:p w14:paraId="67FCB0BA" w14:textId="77777777" w:rsidR="00030806" w:rsidRPr="00010F54" w:rsidRDefault="00030806" w:rsidP="00010F54">
      <w:pPr>
        <w:pStyle w:val="p"/>
        <w:spacing w:before="0" w:after="0"/>
        <w:ind w:left="0" w:right="0" w:firstLine="0"/>
        <w:jc w:val="left"/>
        <w:rPr>
          <w:color w:val="auto"/>
          <w:sz w:val="20"/>
          <w:szCs w:val="20"/>
        </w:rPr>
      </w:pPr>
    </w:p>
    <w:p w14:paraId="06A96886" w14:textId="0783109B" w:rsidR="00FC348D" w:rsidRPr="00010F54" w:rsidRDefault="00CA237E" w:rsidP="00010F54">
      <w:pPr>
        <w:pStyle w:val="CM4"/>
        <w:spacing w:before="60" w:after="60"/>
        <w:rPr>
          <w:rFonts w:ascii="Arial" w:hAnsi="Arial" w:cs="Arial"/>
          <w:sz w:val="20"/>
          <w:szCs w:val="20"/>
          <w:u w:val="single"/>
        </w:rPr>
      </w:pPr>
      <w:r w:rsidRPr="00010F54">
        <w:rPr>
          <w:rFonts w:ascii="Arial" w:hAnsi="Arial" w:cs="Arial"/>
          <w:sz w:val="20"/>
          <w:szCs w:val="20"/>
          <w:u w:val="single"/>
        </w:rPr>
        <w:t>Ukrepi v klavnici</w:t>
      </w:r>
      <w:r w:rsidR="003F5930" w:rsidRPr="00010F54">
        <w:rPr>
          <w:rFonts w:ascii="Arial" w:hAnsi="Arial" w:cs="Arial"/>
          <w:sz w:val="20"/>
          <w:szCs w:val="20"/>
          <w:u w:val="single"/>
        </w:rPr>
        <w:t xml:space="preserve">: </w:t>
      </w:r>
      <w:r w:rsidR="003F5930" w:rsidRPr="00010F54">
        <w:rPr>
          <w:rFonts w:ascii="Arial" w:hAnsi="Arial" w:cs="Arial"/>
          <w:color w:val="000000"/>
          <w:sz w:val="20"/>
          <w:szCs w:val="20"/>
        </w:rPr>
        <w:t xml:space="preserve">Kadar živali reagirajo pozitivno ali neopredeljivo na test bruceloze ali kadar obstajajo drugi razlogi za sum na okužbo, se zakoljejo ločeno od drugih živali, pri čemer se sprejmejo previdnostni ukrepi za preprečitev tveganja okužbe drugih trupov, klavne linije in osebja, prisotnega v klavnici. Meso živali, pri katerih so bile pri pregledu </w:t>
      </w:r>
      <w:r w:rsidR="003F5930" w:rsidRPr="00010F54">
        <w:rPr>
          <w:rFonts w:ascii="Arial" w:hAnsi="Arial" w:cs="Arial"/>
          <w:i/>
          <w:iCs/>
          <w:color w:val="000000"/>
          <w:sz w:val="20"/>
          <w:szCs w:val="20"/>
        </w:rPr>
        <w:t xml:space="preserve">post </w:t>
      </w:r>
      <w:proofErr w:type="spellStart"/>
      <w:r w:rsidR="003F5930" w:rsidRPr="00010F54">
        <w:rPr>
          <w:rFonts w:ascii="Arial" w:hAnsi="Arial" w:cs="Arial"/>
          <w:i/>
          <w:iCs/>
          <w:color w:val="000000"/>
          <w:sz w:val="20"/>
          <w:szCs w:val="20"/>
        </w:rPr>
        <w:t>mortem</w:t>
      </w:r>
      <w:proofErr w:type="spellEnd"/>
      <w:r w:rsidR="003F5930" w:rsidRPr="00010F54">
        <w:rPr>
          <w:rFonts w:ascii="Arial" w:hAnsi="Arial" w:cs="Arial"/>
          <w:i/>
          <w:iCs/>
          <w:color w:val="000000"/>
          <w:sz w:val="20"/>
          <w:szCs w:val="20"/>
        </w:rPr>
        <w:t xml:space="preserve"> </w:t>
      </w:r>
      <w:r w:rsidR="003F5930" w:rsidRPr="00010F54">
        <w:rPr>
          <w:rFonts w:ascii="Arial" w:hAnsi="Arial" w:cs="Arial"/>
          <w:color w:val="000000"/>
          <w:sz w:val="20"/>
          <w:szCs w:val="20"/>
        </w:rPr>
        <w:t>odkrite lezije, ki kažejo na akutno brucelozo, se razglasi za neprimerno za prehrano ljudi. V primeru živali, ki reagirajo pozitivno ali neopredeljivo na test bruceloze, se vime, genitalni trakt in kri razglasijo za neprimerne za prehrano ljudi, tudi če niso bile odkrite nobene take lezije (Izvedbena Uredba (EU) 2019/627).</w:t>
      </w:r>
    </w:p>
    <w:p w14:paraId="4D736F08" w14:textId="77777777" w:rsidR="003F5930" w:rsidRPr="00010F54" w:rsidRDefault="003F5930" w:rsidP="00010F54">
      <w:pPr>
        <w:pStyle w:val="HTML-oblikovano"/>
        <w:rPr>
          <w:rFonts w:ascii="Arial" w:hAnsi="Arial" w:cs="Arial"/>
          <w:sz w:val="20"/>
          <w:u w:val="single"/>
        </w:rPr>
      </w:pPr>
    </w:p>
    <w:p w14:paraId="684A9B68" w14:textId="4963D2FB" w:rsidR="00CA237E" w:rsidRPr="00010F54" w:rsidRDefault="00CA237E" w:rsidP="00BA1841">
      <w:pPr>
        <w:pStyle w:val="HTML-oblikovano"/>
        <w:rPr>
          <w:rFonts w:ascii="Arial" w:hAnsi="Arial" w:cs="Arial"/>
          <w:sz w:val="20"/>
          <w:u w:val="single"/>
        </w:rPr>
      </w:pPr>
      <w:r w:rsidRPr="00010F54">
        <w:rPr>
          <w:rFonts w:ascii="Arial" w:hAnsi="Arial" w:cs="Arial"/>
          <w:sz w:val="20"/>
          <w:u w:val="single"/>
        </w:rPr>
        <w:t>5. SISTEM OBVEŠČANJA / PRIJAVA BOLEZNI</w:t>
      </w:r>
    </w:p>
    <w:p w14:paraId="1138E48A" w14:textId="77777777" w:rsidR="00CA237E" w:rsidRPr="00010F54" w:rsidRDefault="00CA237E" w:rsidP="00010F54">
      <w:pPr>
        <w:rPr>
          <w:rFonts w:ascii="Arial" w:hAnsi="Arial" w:cs="Arial"/>
          <w:sz w:val="20"/>
          <w:szCs w:val="20"/>
          <w:u w:val="single"/>
        </w:rPr>
      </w:pPr>
      <w:r w:rsidRPr="00010F54">
        <w:rPr>
          <w:rFonts w:ascii="Arial" w:hAnsi="Arial" w:cs="Arial"/>
          <w:sz w:val="20"/>
          <w:szCs w:val="20"/>
          <w:u w:val="single"/>
        </w:rPr>
        <w:t>Poročanje o opravljenih preiskavah za vzdrževanje statusa države, uradno proste bruceloze</w:t>
      </w:r>
    </w:p>
    <w:p w14:paraId="0AEBE765" w14:textId="2AE90B50" w:rsidR="00CA237E" w:rsidRPr="00BA1841" w:rsidRDefault="00CA237E" w:rsidP="00010F54">
      <w:pPr>
        <w:rPr>
          <w:rFonts w:ascii="Arial" w:hAnsi="Arial" w:cs="Arial"/>
          <w:sz w:val="20"/>
          <w:szCs w:val="20"/>
        </w:rPr>
      </w:pPr>
      <w:r w:rsidRPr="00010F54">
        <w:rPr>
          <w:rFonts w:ascii="Arial" w:hAnsi="Arial" w:cs="Arial"/>
          <w:sz w:val="20"/>
          <w:szCs w:val="20"/>
        </w:rPr>
        <w:t>Odvzeti vzorci in rezultati opravljenih preiskav morajo biti vneseni v računalniški program CIS EPI, UVHVVR. O opravljenih preiskavah glavni urad UVHVVR preko rednih poročil poroča na Komisijo.</w:t>
      </w:r>
      <w:r w:rsidR="00F15939" w:rsidRPr="00010F54">
        <w:rPr>
          <w:rFonts w:ascii="Arial" w:hAnsi="Arial" w:cs="Arial"/>
          <w:sz w:val="20"/>
          <w:szCs w:val="20"/>
        </w:rPr>
        <w:t xml:space="preserve"> </w:t>
      </w:r>
    </w:p>
    <w:p w14:paraId="5D104EA9" w14:textId="163BD084" w:rsidR="00185202" w:rsidRPr="00010F54" w:rsidRDefault="00185202" w:rsidP="00C0591D">
      <w:pPr>
        <w:pStyle w:val="Telobesedila"/>
        <w:jc w:val="left"/>
      </w:pPr>
      <w:r w:rsidRPr="00010F54">
        <w:rPr>
          <w:u w:val="single"/>
        </w:rPr>
        <w:t>Poročanje v primeru suma ali ugotovitve bolezni</w:t>
      </w:r>
      <w:r w:rsidR="00C0591D" w:rsidRPr="001D126F">
        <w:t xml:space="preserve">: </w:t>
      </w:r>
      <w:r w:rsidRPr="001D126F">
        <w:t>Bruceloza</w:t>
      </w:r>
      <w:r w:rsidRPr="00010F54">
        <w:t xml:space="preserve"> govedi spada, v skladu s pravilnikom, ki ureja bolezni živali, med obvezno </w:t>
      </w:r>
      <w:proofErr w:type="spellStart"/>
      <w:r w:rsidRPr="00010F54">
        <w:t>prijavljive</w:t>
      </w:r>
      <w:proofErr w:type="spellEnd"/>
      <w:r w:rsidRPr="00010F54">
        <w:t xml:space="preserve"> bolezni.  Če se pojavi bolezen ali se pojavijo zna</w:t>
      </w:r>
      <w:r w:rsidR="00F41590" w:rsidRPr="00010F54">
        <w:t>ki</w:t>
      </w:r>
      <w:r w:rsidRPr="00010F54">
        <w:t xml:space="preserve">, </w:t>
      </w:r>
      <w:r w:rsidR="00F41590" w:rsidRPr="00010F54">
        <w:t>na podlagi katerih s</w:t>
      </w:r>
      <w:r w:rsidRPr="00010F54">
        <w:t xml:space="preserve">e </w:t>
      </w:r>
      <w:r w:rsidR="00F41590" w:rsidRPr="00010F54">
        <w:t>lahko po</w:t>
      </w:r>
      <w:r w:rsidRPr="00010F54">
        <w:t xml:space="preserve">sumi, da je žival zbolela ali poginila za boleznijo, mora imetnik živali to takoj sporočiti veterinarski organizaciji. Ob sumu, da se je bolezen pojavila, je treba takoj poskrbeti, da se bolezen potrdi oziroma da se sum ovrže. Veterinarska organizacija, ki sum postavi, mora o sumu na bolezen takoj obvesti OU UVHVVR. NVI mora o rezultatu diagnostične preiskave takoj telefonsko in po telefaksu oziroma po elektronski pošti obvestiti OU UVHVVR. Če gre za prvi pojav bolezni v državi, mora NVI o rezultatu diagnostične preiskave takoj telefonsko in po telefaksu oziroma po elektronski pošti obvestiti tudi glavni urad  UVHVVR. </w:t>
      </w:r>
      <w:r w:rsidR="00E6031D" w:rsidRPr="00010F54">
        <w:t>Bolezen uradno potrdi UVHVVR. Glavni urad UVHVVR mora pojav bruceloze pri govedu, preko sistema ADNS (</w:t>
      </w:r>
      <w:proofErr w:type="spellStart"/>
      <w:r w:rsidR="00E6031D" w:rsidRPr="00010F54">
        <w:t>animal</w:t>
      </w:r>
      <w:proofErr w:type="spellEnd"/>
      <w:r w:rsidR="00E6031D" w:rsidRPr="00010F54">
        <w:t xml:space="preserve"> </w:t>
      </w:r>
      <w:proofErr w:type="spellStart"/>
      <w:r w:rsidR="00E6031D" w:rsidRPr="00010F54">
        <w:t>disease</w:t>
      </w:r>
      <w:proofErr w:type="spellEnd"/>
      <w:r w:rsidR="00E6031D" w:rsidRPr="00010F54">
        <w:t xml:space="preserve"> </w:t>
      </w:r>
      <w:proofErr w:type="spellStart"/>
      <w:r w:rsidR="00E6031D" w:rsidRPr="00010F54">
        <w:t>notification</w:t>
      </w:r>
      <w:proofErr w:type="spellEnd"/>
      <w:r w:rsidR="00E6031D" w:rsidRPr="00010F54">
        <w:t xml:space="preserve"> </w:t>
      </w:r>
      <w:proofErr w:type="spellStart"/>
      <w:r w:rsidR="00E6031D" w:rsidRPr="00010F54">
        <w:t>system</w:t>
      </w:r>
      <w:proofErr w:type="spellEnd"/>
      <w:r w:rsidR="00E6031D" w:rsidRPr="00010F54">
        <w:t xml:space="preserve">), prijaviti tudi na Komisijo in drugim državam članicam ter v sklopu polletnih in letnih poročil preko sistema WAHIS na Svetovno organizacijo za zdravje živali (OIE). </w:t>
      </w:r>
      <w:r w:rsidRPr="00010F54">
        <w:t>O sumu ali ugotovitvi zoonoze mora OU UVHVVR obvestiti tudi pristojno zdravstveno službo. V skladu s pravilnikom, ki ureja prijavo nalezljivih bolezni in posebne ukrepe za njihovo preprečevanje in obvladovanje, spada bruceloza v drugo skupino nalezljivih bolezni. Zdravnik mora brucelozo prijaviti v roku treh dni po postavitvi diagnoze.</w:t>
      </w:r>
    </w:p>
    <w:p w14:paraId="4C0F10A0" w14:textId="77777777" w:rsidR="00030806" w:rsidRPr="00010F54" w:rsidRDefault="00030806" w:rsidP="00010F54">
      <w:pPr>
        <w:pStyle w:val="HTML-oblikovano"/>
        <w:rPr>
          <w:rFonts w:ascii="Arial" w:hAnsi="Arial" w:cs="Arial"/>
          <w:b/>
          <w:sz w:val="20"/>
          <w:u w:val="single"/>
        </w:rPr>
      </w:pPr>
    </w:p>
    <w:p w14:paraId="78FDA0BD" w14:textId="77777777" w:rsidR="00030806" w:rsidRPr="00010F54" w:rsidRDefault="00030806" w:rsidP="00010F54">
      <w:pPr>
        <w:pStyle w:val="HTML-oblikovano"/>
        <w:rPr>
          <w:rFonts w:ascii="Arial" w:hAnsi="Arial" w:cs="Arial"/>
          <w:b/>
          <w:sz w:val="20"/>
          <w:u w:val="single"/>
        </w:rPr>
      </w:pPr>
      <w:r w:rsidRPr="00010F54">
        <w:rPr>
          <w:rFonts w:ascii="Arial" w:hAnsi="Arial" w:cs="Arial"/>
          <w:b/>
          <w:sz w:val="20"/>
          <w:u w:val="single"/>
        </w:rPr>
        <w:t>2. PROGRAM SPREMLJANJA BOLEZNI OZIROMA POVZROČITELJA PRI OVCAH IN KOZAH</w:t>
      </w:r>
    </w:p>
    <w:p w14:paraId="350C71F7" w14:textId="77777777" w:rsidR="00030806" w:rsidRPr="00010F54" w:rsidRDefault="00030806" w:rsidP="00010F54">
      <w:pPr>
        <w:pStyle w:val="HTML-oblikovano"/>
        <w:rPr>
          <w:rFonts w:ascii="Arial" w:hAnsi="Arial" w:cs="Arial"/>
          <w:sz w:val="20"/>
        </w:rPr>
      </w:pPr>
    </w:p>
    <w:p w14:paraId="397CDB96" w14:textId="77777777" w:rsidR="00030806" w:rsidRPr="00010F54" w:rsidRDefault="00030806" w:rsidP="00010F54">
      <w:pPr>
        <w:pStyle w:val="HTML-oblikovano"/>
        <w:rPr>
          <w:rFonts w:ascii="Arial" w:hAnsi="Arial" w:cs="Arial"/>
          <w:sz w:val="20"/>
        </w:rPr>
      </w:pPr>
      <w:r w:rsidRPr="00010F54">
        <w:rPr>
          <w:rFonts w:ascii="Arial" w:hAnsi="Arial" w:cs="Arial"/>
          <w:sz w:val="20"/>
          <w:u w:val="single"/>
        </w:rPr>
        <w:t>Zdravstveni status:</w:t>
      </w:r>
      <w:r w:rsidRPr="00010F54">
        <w:rPr>
          <w:rFonts w:ascii="Arial" w:hAnsi="Arial" w:cs="Arial"/>
          <w:sz w:val="20"/>
        </w:rPr>
        <w:t xml:space="preserve"> Republika Slovenija ima z Odločbo Komisije št. 2005/179/ES z dne 4. marca 2005 o spremembi Odločbe 93/52/EGS in Odločbe 2003/467/ES v zvezi z razglasitvijo Slovenije kot države, proste bruceloze (</w:t>
      </w:r>
      <w:r w:rsidRPr="00010F54">
        <w:rPr>
          <w:rFonts w:ascii="Arial" w:hAnsi="Arial" w:cs="Arial"/>
          <w:i/>
          <w:sz w:val="20"/>
        </w:rPr>
        <w:t xml:space="preserve">B. </w:t>
      </w:r>
      <w:proofErr w:type="spellStart"/>
      <w:r w:rsidRPr="00010F54">
        <w:rPr>
          <w:rFonts w:ascii="Arial" w:hAnsi="Arial" w:cs="Arial"/>
          <w:i/>
          <w:sz w:val="20"/>
        </w:rPr>
        <w:t>melitensis</w:t>
      </w:r>
      <w:proofErr w:type="spellEnd"/>
      <w:r w:rsidRPr="00010F54">
        <w:rPr>
          <w:rFonts w:ascii="Arial" w:hAnsi="Arial" w:cs="Arial"/>
          <w:sz w:val="20"/>
        </w:rPr>
        <w:t xml:space="preserve">) in </w:t>
      </w:r>
      <w:proofErr w:type="spellStart"/>
      <w:r w:rsidRPr="00010F54">
        <w:rPr>
          <w:rFonts w:ascii="Arial" w:hAnsi="Arial" w:cs="Arial"/>
          <w:sz w:val="20"/>
        </w:rPr>
        <w:t>enzootske</w:t>
      </w:r>
      <w:proofErr w:type="spellEnd"/>
      <w:r w:rsidRPr="00010F54">
        <w:rPr>
          <w:rFonts w:ascii="Arial" w:hAnsi="Arial" w:cs="Arial"/>
          <w:sz w:val="20"/>
        </w:rPr>
        <w:t xml:space="preserve"> goveje levkoze ter Slovaške kot države, proste tuberkuloze pri govedu in bruceloze pri govedu, priznan status države uradno proste bruceloze (</w:t>
      </w:r>
      <w:r w:rsidRPr="00010F54">
        <w:rPr>
          <w:rFonts w:ascii="Arial" w:hAnsi="Arial" w:cs="Arial"/>
          <w:i/>
          <w:sz w:val="20"/>
        </w:rPr>
        <w:t xml:space="preserve">B. </w:t>
      </w:r>
      <w:proofErr w:type="spellStart"/>
      <w:r w:rsidRPr="00010F54">
        <w:rPr>
          <w:rFonts w:ascii="Arial" w:hAnsi="Arial" w:cs="Arial"/>
          <w:i/>
          <w:sz w:val="20"/>
        </w:rPr>
        <w:t>melitensis</w:t>
      </w:r>
      <w:proofErr w:type="spellEnd"/>
      <w:r w:rsidRPr="00010F54">
        <w:rPr>
          <w:rFonts w:ascii="Arial" w:hAnsi="Arial" w:cs="Arial"/>
          <w:sz w:val="20"/>
        </w:rPr>
        <w:t xml:space="preserve">). </w:t>
      </w:r>
    </w:p>
    <w:p w14:paraId="0600CE94" w14:textId="77777777" w:rsidR="00030806" w:rsidRPr="00010F54" w:rsidRDefault="00030806" w:rsidP="00010F54">
      <w:pPr>
        <w:pStyle w:val="HTML-oblikovano"/>
        <w:rPr>
          <w:rFonts w:ascii="Arial" w:hAnsi="Arial" w:cs="Arial"/>
          <w:sz w:val="20"/>
        </w:rPr>
      </w:pPr>
    </w:p>
    <w:p w14:paraId="513BB636" w14:textId="5F79E057" w:rsidR="00F571B3" w:rsidRPr="001D126F" w:rsidRDefault="00030806" w:rsidP="00C0591D">
      <w:pPr>
        <w:pStyle w:val="HTML-oblikovano"/>
        <w:rPr>
          <w:rFonts w:ascii="Arial" w:hAnsi="Arial" w:cs="Arial"/>
          <w:sz w:val="20"/>
          <w:lang w:eastAsia="zh-CN"/>
        </w:rPr>
      </w:pPr>
      <w:r w:rsidRPr="00010F54">
        <w:rPr>
          <w:rFonts w:ascii="Arial" w:hAnsi="Arial" w:cs="Arial"/>
          <w:sz w:val="20"/>
          <w:u w:val="single"/>
        </w:rPr>
        <w:t>1. ZGODOVINA BOLEZNI OZIROMA OKUŽBE V SLOVENIJI</w:t>
      </w:r>
      <w:r w:rsidR="00C0591D">
        <w:rPr>
          <w:rFonts w:ascii="Arial" w:hAnsi="Arial" w:cs="Arial"/>
          <w:sz w:val="20"/>
          <w:u w:val="single"/>
        </w:rPr>
        <w:t>:</w:t>
      </w:r>
      <w:r w:rsidR="00C0591D" w:rsidRPr="00C0591D">
        <w:rPr>
          <w:rFonts w:ascii="Arial" w:hAnsi="Arial" w:cs="Arial"/>
          <w:sz w:val="20"/>
        </w:rPr>
        <w:t xml:space="preserve"> </w:t>
      </w:r>
      <w:r w:rsidR="00F571B3" w:rsidRPr="00C0591D">
        <w:rPr>
          <w:rFonts w:ascii="Arial" w:hAnsi="Arial" w:cs="Arial"/>
          <w:sz w:val="20"/>
          <w:lang w:eastAsia="zh-CN"/>
        </w:rPr>
        <w:t>Podrobni</w:t>
      </w:r>
      <w:r w:rsidR="00F571B3" w:rsidRPr="00010F54">
        <w:rPr>
          <w:rFonts w:ascii="Arial" w:hAnsi="Arial" w:cs="Arial"/>
          <w:sz w:val="20"/>
          <w:lang w:eastAsia="zh-CN"/>
        </w:rPr>
        <w:t xml:space="preserve"> podatki so opisani v Letnih poročilih o monitoringu zoonoz in povzročiteljev zoonoz, ki so objavljena na spletni strani </w:t>
      </w:r>
      <w:hyperlink r:id="rId15" w:history="1">
        <w:r w:rsidR="00D12B66" w:rsidRPr="001D126F">
          <w:rPr>
            <w:rStyle w:val="Hiperpovezava"/>
            <w:rFonts w:ascii="Arial" w:hAnsi="Arial" w:cs="Arial"/>
            <w:sz w:val="20"/>
            <w:lang w:eastAsia="zh-CN"/>
          </w:rPr>
          <w:t>UVHVVR</w:t>
        </w:r>
      </w:hyperlink>
      <w:r w:rsidR="001D126F">
        <w:rPr>
          <w:rFonts w:ascii="Arial" w:hAnsi="Arial" w:cs="Arial"/>
          <w:sz w:val="20"/>
          <w:lang w:eastAsia="zh-CN"/>
        </w:rPr>
        <w:t xml:space="preserve"> (</w:t>
      </w:r>
      <w:r w:rsidR="001D126F" w:rsidRPr="001D126F">
        <w:rPr>
          <w:rFonts w:ascii="Arial" w:hAnsi="Arial" w:cs="Arial"/>
          <w:sz w:val="20"/>
          <w:lang w:eastAsia="zh-CN"/>
        </w:rPr>
        <w:t>https://www.gov.si/teme/monitoring-zoonoz/</w:t>
      </w:r>
      <w:r w:rsidR="001D126F">
        <w:rPr>
          <w:rFonts w:ascii="Arial" w:hAnsi="Arial" w:cs="Arial"/>
          <w:sz w:val="20"/>
          <w:lang w:eastAsia="zh-CN"/>
        </w:rPr>
        <w:t>).</w:t>
      </w:r>
    </w:p>
    <w:p w14:paraId="439C10E1" w14:textId="77777777" w:rsidR="00030806" w:rsidRPr="00010F54" w:rsidRDefault="00030806" w:rsidP="00010F54">
      <w:pPr>
        <w:pStyle w:val="HTML-oblikovano"/>
        <w:rPr>
          <w:rFonts w:ascii="Arial" w:hAnsi="Arial" w:cs="Arial"/>
          <w:sz w:val="20"/>
        </w:rPr>
      </w:pPr>
    </w:p>
    <w:p w14:paraId="2ABF9A60" w14:textId="33A7DFF0" w:rsidR="000244B1" w:rsidRPr="00C0591D" w:rsidRDefault="000244B1" w:rsidP="00C0591D">
      <w:pPr>
        <w:pStyle w:val="HTML-oblikovano"/>
        <w:rPr>
          <w:rFonts w:ascii="Arial" w:hAnsi="Arial" w:cs="Arial"/>
          <w:sz w:val="20"/>
          <w:u w:val="single"/>
        </w:rPr>
      </w:pPr>
      <w:r w:rsidRPr="00010F54">
        <w:rPr>
          <w:rFonts w:ascii="Arial" w:hAnsi="Arial" w:cs="Arial"/>
          <w:sz w:val="20"/>
          <w:u w:val="single"/>
        </w:rPr>
        <w:lastRenderedPageBreak/>
        <w:t>2. SISTEM SPREMLJA</w:t>
      </w:r>
      <w:r w:rsidR="00C0591D">
        <w:rPr>
          <w:rFonts w:ascii="Arial" w:hAnsi="Arial" w:cs="Arial"/>
          <w:sz w:val="20"/>
          <w:u w:val="single"/>
        </w:rPr>
        <w:t>NJA IN MINIMALNI NAČRT VZORČENJA:</w:t>
      </w:r>
      <w:r w:rsidR="00C0591D" w:rsidRPr="00C0591D">
        <w:rPr>
          <w:rFonts w:ascii="Arial" w:hAnsi="Arial" w:cs="Arial"/>
          <w:sz w:val="20"/>
        </w:rPr>
        <w:t xml:space="preserve"> </w:t>
      </w:r>
      <w:r w:rsidRPr="00C0591D">
        <w:rPr>
          <w:rFonts w:ascii="Arial" w:hAnsi="Arial" w:cs="Arial"/>
          <w:sz w:val="20"/>
        </w:rPr>
        <w:t>Za</w:t>
      </w:r>
      <w:r w:rsidRPr="00010F54">
        <w:rPr>
          <w:rFonts w:ascii="Arial" w:hAnsi="Arial" w:cs="Arial"/>
          <w:sz w:val="20"/>
        </w:rPr>
        <w:t xml:space="preserve"> vzdrževanje statusa države, uradno proste bruceloze drobnice, je treba v letu 202</w:t>
      </w:r>
      <w:r w:rsidR="00915FCE" w:rsidRPr="00010F54">
        <w:rPr>
          <w:rFonts w:ascii="Arial" w:hAnsi="Arial" w:cs="Arial"/>
          <w:sz w:val="20"/>
        </w:rPr>
        <w:t>1</w:t>
      </w:r>
      <w:r w:rsidRPr="00010F54">
        <w:rPr>
          <w:rFonts w:ascii="Arial" w:hAnsi="Arial" w:cs="Arial"/>
          <w:sz w:val="20"/>
        </w:rPr>
        <w:t xml:space="preserve"> na prisotnost povzročitelja </w:t>
      </w:r>
      <w:proofErr w:type="spellStart"/>
      <w:r w:rsidRPr="00010F54">
        <w:rPr>
          <w:rFonts w:ascii="Arial" w:hAnsi="Arial" w:cs="Arial"/>
          <w:i/>
          <w:iCs/>
          <w:sz w:val="20"/>
        </w:rPr>
        <w:t>Brucella</w:t>
      </w:r>
      <w:proofErr w:type="spellEnd"/>
      <w:r w:rsidRPr="00010F54">
        <w:rPr>
          <w:rFonts w:ascii="Arial" w:hAnsi="Arial" w:cs="Arial"/>
          <w:i/>
          <w:iCs/>
          <w:sz w:val="20"/>
        </w:rPr>
        <w:t xml:space="preserve"> </w:t>
      </w:r>
      <w:proofErr w:type="spellStart"/>
      <w:r w:rsidRPr="00010F54">
        <w:rPr>
          <w:rFonts w:ascii="Arial" w:hAnsi="Arial" w:cs="Arial"/>
          <w:i/>
          <w:iCs/>
          <w:sz w:val="20"/>
        </w:rPr>
        <w:t>melitensis</w:t>
      </w:r>
      <w:proofErr w:type="spellEnd"/>
      <w:r w:rsidRPr="00010F54">
        <w:rPr>
          <w:rFonts w:ascii="Arial" w:hAnsi="Arial" w:cs="Arial"/>
          <w:i/>
          <w:iCs/>
          <w:sz w:val="20"/>
        </w:rPr>
        <w:t xml:space="preserve"> </w:t>
      </w:r>
      <w:r w:rsidRPr="00010F54">
        <w:rPr>
          <w:rFonts w:ascii="Arial" w:hAnsi="Arial" w:cs="Arial"/>
          <w:sz w:val="20"/>
        </w:rPr>
        <w:t xml:space="preserve">serološko preiskati vzorce krvi petih odstotkov drobnice, starejše od šestih mesecev. V primeru abortusa pri drobnici, je obvezna prijava in preiskava </w:t>
      </w:r>
      <w:proofErr w:type="spellStart"/>
      <w:r w:rsidRPr="00010F54">
        <w:rPr>
          <w:rFonts w:ascii="Arial" w:hAnsi="Arial" w:cs="Arial"/>
          <w:sz w:val="20"/>
        </w:rPr>
        <w:t>abortiranega</w:t>
      </w:r>
      <w:proofErr w:type="spellEnd"/>
      <w:r w:rsidRPr="00010F54">
        <w:rPr>
          <w:rFonts w:ascii="Arial" w:hAnsi="Arial" w:cs="Arial"/>
          <w:sz w:val="20"/>
        </w:rPr>
        <w:t xml:space="preserve"> materiala (abortiran plod, kri, organi, posteljica, ovojnice, itd.). Če abortiran material ni na voljo, se odvzame kri ali vaginalni bris živali, ki je abortirala. Program vzorčenja pripravi UVHVVR. Vzorce odvzamejo veterinarji veterinarskih organizacij, preiskave opravi NVI.</w:t>
      </w:r>
    </w:p>
    <w:p w14:paraId="1392195D" w14:textId="77777777" w:rsidR="000244B1" w:rsidRPr="00010F54" w:rsidRDefault="000244B1" w:rsidP="00010F54">
      <w:pPr>
        <w:pStyle w:val="HTML-oblikovano"/>
        <w:rPr>
          <w:rFonts w:ascii="Arial" w:hAnsi="Arial" w:cs="Arial"/>
          <w:sz w:val="20"/>
        </w:rPr>
      </w:pPr>
    </w:p>
    <w:p w14:paraId="66E3B902" w14:textId="77777777" w:rsidR="000244B1" w:rsidRPr="00010F54" w:rsidRDefault="000244B1" w:rsidP="00010F54">
      <w:pPr>
        <w:pStyle w:val="HTML-oblikovano"/>
        <w:rPr>
          <w:rFonts w:ascii="Arial" w:hAnsi="Arial" w:cs="Arial"/>
          <w:sz w:val="20"/>
          <w:u w:val="single"/>
        </w:rPr>
      </w:pPr>
      <w:r w:rsidRPr="00010F54">
        <w:rPr>
          <w:rFonts w:ascii="Arial" w:hAnsi="Arial" w:cs="Arial"/>
          <w:sz w:val="20"/>
          <w:u w:val="single"/>
        </w:rPr>
        <w:t>2.1. VRSTA VZORCA</w:t>
      </w:r>
    </w:p>
    <w:p w14:paraId="493D72B8" w14:textId="77777777" w:rsidR="000244B1" w:rsidRPr="00010F54" w:rsidRDefault="000244B1" w:rsidP="007A5F24">
      <w:pPr>
        <w:pStyle w:val="HTML-oblikovano"/>
        <w:numPr>
          <w:ilvl w:val="0"/>
          <w:numId w:val="8"/>
        </w:numPr>
        <w:rPr>
          <w:rFonts w:ascii="Arial" w:hAnsi="Arial" w:cs="Arial"/>
          <w:sz w:val="20"/>
        </w:rPr>
      </w:pPr>
      <w:r w:rsidRPr="00010F54">
        <w:rPr>
          <w:rFonts w:ascii="Arial" w:hAnsi="Arial" w:cs="Arial"/>
          <w:sz w:val="20"/>
        </w:rPr>
        <w:t>vzorci krvi pri posameznih živalih (redni monitoring in dodatne diagnostične preiskave ob sumu na bolezen);</w:t>
      </w:r>
    </w:p>
    <w:p w14:paraId="5566D363" w14:textId="77777777" w:rsidR="000244B1" w:rsidRPr="00010F54" w:rsidRDefault="000244B1" w:rsidP="007A5F24">
      <w:pPr>
        <w:pStyle w:val="HTML-oblikovano"/>
        <w:numPr>
          <w:ilvl w:val="0"/>
          <w:numId w:val="8"/>
        </w:numPr>
        <w:rPr>
          <w:rFonts w:ascii="Arial" w:hAnsi="Arial" w:cs="Arial"/>
          <w:sz w:val="20"/>
        </w:rPr>
      </w:pPr>
      <w:r w:rsidRPr="00010F54">
        <w:rPr>
          <w:rFonts w:ascii="Arial" w:hAnsi="Arial" w:cs="Arial"/>
          <w:sz w:val="20"/>
        </w:rPr>
        <w:t>vzorci mleka (dodatne diagnostične preiskave ob sumu na bolezen);</w:t>
      </w:r>
    </w:p>
    <w:p w14:paraId="64C84EEF" w14:textId="77777777" w:rsidR="000244B1" w:rsidRPr="00010F54" w:rsidRDefault="000244B1" w:rsidP="007A5F24">
      <w:pPr>
        <w:pStyle w:val="HTML-oblikovano"/>
        <w:numPr>
          <w:ilvl w:val="0"/>
          <w:numId w:val="8"/>
        </w:numPr>
        <w:rPr>
          <w:rFonts w:ascii="Arial" w:hAnsi="Arial" w:cs="Arial"/>
          <w:sz w:val="20"/>
        </w:rPr>
      </w:pPr>
      <w:r w:rsidRPr="00010F54">
        <w:rPr>
          <w:rFonts w:ascii="Arial" w:hAnsi="Arial" w:cs="Arial"/>
          <w:sz w:val="20"/>
        </w:rPr>
        <w:t xml:space="preserve">abortiran material (organi fetusa (želodec, vranica, jetra, pljuča), placenta) (redni monitoring in dodatne diagnostične preiskave ob sumu na bolezen); </w:t>
      </w:r>
    </w:p>
    <w:p w14:paraId="73891C16" w14:textId="77777777" w:rsidR="000244B1" w:rsidRPr="00010F54" w:rsidRDefault="000244B1" w:rsidP="007A5F24">
      <w:pPr>
        <w:pStyle w:val="HTML-oblikovano"/>
        <w:numPr>
          <w:ilvl w:val="0"/>
          <w:numId w:val="8"/>
        </w:numPr>
        <w:rPr>
          <w:rFonts w:ascii="Arial" w:hAnsi="Arial" w:cs="Arial"/>
          <w:sz w:val="20"/>
        </w:rPr>
      </w:pPr>
      <w:r w:rsidRPr="00010F54">
        <w:rPr>
          <w:rFonts w:ascii="Arial" w:hAnsi="Arial" w:cs="Arial"/>
          <w:sz w:val="20"/>
        </w:rPr>
        <w:t>cervikalni ali vaginalni bris po abortusu.</w:t>
      </w:r>
    </w:p>
    <w:p w14:paraId="6E075C18" w14:textId="77777777" w:rsidR="000244B1" w:rsidRPr="00010F54" w:rsidRDefault="000244B1" w:rsidP="00010F54">
      <w:pPr>
        <w:pStyle w:val="HTML-oblikovano"/>
        <w:ind w:left="360"/>
        <w:rPr>
          <w:rFonts w:ascii="Arial" w:hAnsi="Arial" w:cs="Arial"/>
          <w:sz w:val="20"/>
        </w:rPr>
      </w:pPr>
    </w:p>
    <w:p w14:paraId="2B64F856" w14:textId="77777777" w:rsidR="000244B1" w:rsidRPr="00010F54" w:rsidRDefault="000244B1" w:rsidP="00010F54">
      <w:pPr>
        <w:pStyle w:val="HTML-oblikovano"/>
        <w:rPr>
          <w:rFonts w:ascii="Arial" w:hAnsi="Arial" w:cs="Arial"/>
          <w:sz w:val="20"/>
          <w:u w:val="single"/>
        </w:rPr>
      </w:pPr>
      <w:r w:rsidRPr="00010F54">
        <w:rPr>
          <w:rFonts w:ascii="Arial" w:hAnsi="Arial" w:cs="Arial"/>
          <w:sz w:val="20"/>
          <w:u w:val="single"/>
        </w:rPr>
        <w:t>2.2. METODA OZIROMA TEHNIKA VZORČENJA</w:t>
      </w:r>
    </w:p>
    <w:p w14:paraId="5B97B935" w14:textId="177CDB22" w:rsidR="000244B1" w:rsidRPr="00010F54" w:rsidRDefault="00C0591D" w:rsidP="00010F54">
      <w:pPr>
        <w:pStyle w:val="HTML-oblikovano"/>
        <w:rPr>
          <w:rFonts w:ascii="Arial" w:hAnsi="Arial" w:cs="Arial"/>
          <w:sz w:val="20"/>
        </w:rPr>
      </w:pPr>
      <w:r>
        <w:rPr>
          <w:rFonts w:ascii="Arial" w:hAnsi="Arial" w:cs="Arial"/>
          <w:sz w:val="20"/>
        </w:rPr>
        <w:t xml:space="preserve">- </w:t>
      </w:r>
      <w:r w:rsidR="000244B1" w:rsidRPr="00010F54">
        <w:rPr>
          <w:rFonts w:ascii="Arial" w:hAnsi="Arial" w:cs="Arial"/>
          <w:sz w:val="20"/>
        </w:rPr>
        <w:t xml:space="preserve">Vzorci krvi: Odvzem krvi se izvede aseptično, s punkcijo vene. Kri se jemlje iz </w:t>
      </w:r>
      <w:proofErr w:type="spellStart"/>
      <w:r w:rsidR="000244B1" w:rsidRPr="00010F54">
        <w:rPr>
          <w:rFonts w:ascii="Arial" w:hAnsi="Arial" w:cs="Arial"/>
          <w:i/>
          <w:sz w:val="20"/>
        </w:rPr>
        <w:t>venae</w:t>
      </w:r>
      <w:proofErr w:type="spellEnd"/>
      <w:r w:rsidR="000244B1" w:rsidRPr="00010F54">
        <w:rPr>
          <w:rFonts w:ascii="Arial" w:hAnsi="Arial" w:cs="Arial"/>
          <w:i/>
          <w:sz w:val="20"/>
        </w:rPr>
        <w:t xml:space="preserve"> </w:t>
      </w:r>
      <w:proofErr w:type="spellStart"/>
      <w:r w:rsidR="000244B1" w:rsidRPr="00010F54">
        <w:rPr>
          <w:rFonts w:ascii="Arial" w:hAnsi="Arial" w:cs="Arial"/>
          <w:i/>
          <w:sz w:val="20"/>
        </w:rPr>
        <w:t>jugularis</w:t>
      </w:r>
      <w:proofErr w:type="spellEnd"/>
      <w:r w:rsidR="000244B1" w:rsidRPr="00010F54">
        <w:rPr>
          <w:rFonts w:ascii="Arial" w:hAnsi="Arial" w:cs="Arial"/>
          <w:sz w:val="20"/>
        </w:rPr>
        <w:t xml:space="preserve"> oziroma </w:t>
      </w:r>
      <w:proofErr w:type="spellStart"/>
      <w:r w:rsidR="000244B1" w:rsidRPr="00010F54">
        <w:rPr>
          <w:rFonts w:ascii="Arial" w:hAnsi="Arial" w:cs="Arial"/>
          <w:i/>
          <w:sz w:val="20"/>
        </w:rPr>
        <w:t>venae</w:t>
      </w:r>
      <w:proofErr w:type="spellEnd"/>
      <w:r w:rsidR="000244B1" w:rsidRPr="00010F54">
        <w:rPr>
          <w:rFonts w:ascii="Arial" w:hAnsi="Arial" w:cs="Arial"/>
          <w:i/>
          <w:sz w:val="20"/>
        </w:rPr>
        <w:t xml:space="preserve"> </w:t>
      </w:r>
      <w:proofErr w:type="spellStart"/>
      <w:r w:rsidR="000244B1" w:rsidRPr="00010F54">
        <w:rPr>
          <w:rFonts w:ascii="Arial" w:hAnsi="Arial" w:cs="Arial"/>
          <w:i/>
          <w:sz w:val="20"/>
        </w:rPr>
        <w:t>caudalis</w:t>
      </w:r>
      <w:proofErr w:type="spellEnd"/>
      <w:r w:rsidR="000244B1" w:rsidRPr="00010F54">
        <w:rPr>
          <w:rFonts w:ascii="Arial" w:hAnsi="Arial" w:cs="Arial"/>
          <w:sz w:val="20"/>
        </w:rPr>
        <w:t xml:space="preserve"> mediana (repna vena) v sterilne epruvete. Takoj po odvzemu se epruvete za pridobivanje seruma pusti stati na sobni temperaturi. Po končanem strjevanju damo epruveto v hladilnik na 4</w:t>
      </w:r>
      <w:r w:rsidR="000244B1" w:rsidRPr="00010F54">
        <w:rPr>
          <w:rFonts w:ascii="Arial" w:hAnsi="Arial" w:cs="Arial"/>
          <w:sz w:val="20"/>
          <w:vertAlign w:val="superscript"/>
        </w:rPr>
        <w:t>o</w:t>
      </w:r>
      <w:r w:rsidR="000244B1" w:rsidRPr="00010F54">
        <w:rPr>
          <w:rFonts w:ascii="Arial" w:hAnsi="Arial" w:cs="Arial"/>
          <w:sz w:val="20"/>
        </w:rPr>
        <w:t>C. Krvni vzorci morajo biti v času transporta v hladnem okolju (hladilna torba), v laboratorij se morajo dostaviti praviloma znotraj 48 ur po odvzemu.</w:t>
      </w:r>
    </w:p>
    <w:p w14:paraId="66A90868" w14:textId="22757777" w:rsidR="000244B1" w:rsidRPr="00010F54" w:rsidRDefault="00C0591D" w:rsidP="00010F54">
      <w:pPr>
        <w:pStyle w:val="HTML-oblikovano"/>
        <w:rPr>
          <w:rFonts w:ascii="Arial" w:hAnsi="Arial" w:cs="Arial"/>
          <w:sz w:val="20"/>
        </w:rPr>
      </w:pPr>
      <w:r>
        <w:rPr>
          <w:rFonts w:ascii="Arial" w:hAnsi="Arial" w:cs="Arial"/>
          <w:sz w:val="20"/>
        </w:rPr>
        <w:t xml:space="preserve">- </w:t>
      </w:r>
      <w:r w:rsidR="000244B1" w:rsidRPr="00010F54">
        <w:rPr>
          <w:rFonts w:ascii="Arial" w:hAnsi="Arial" w:cs="Arial"/>
          <w:sz w:val="20"/>
        </w:rPr>
        <w:t>Vzorci mleka: Kot vzorec se iz vsakega seska vzame 10-20 ml mleka. Za mleko je zaželena sterilna posoda (npr. epruveta), če pa to ni mogoče pa naj bo vsaj čista.</w:t>
      </w:r>
    </w:p>
    <w:p w14:paraId="7DB47C08" w14:textId="0F74DB3D" w:rsidR="000244B1" w:rsidRPr="00010F54" w:rsidRDefault="00C0591D" w:rsidP="00C0591D">
      <w:pPr>
        <w:pStyle w:val="HTML-oblikovano"/>
        <w:rPr>
          <w:rFonts w:ascii="Arial" w:hAnsi="Arial" w:cs="Arial"/>
          <w:sz w:val="20"/>
        </w:rPr>
      </w:pPr>
      <w:r>
        <w:rPr>
          <w:rFonts w:ascii="Arial" w:hAnsi="Arial" w:cs="Arial"/>
          <w:sz w:val="20"/>
        </w:rPr>
        <w:t xml:space="preserve">- </w:t>
      </w:r>
      <w:r w:rsidR="000244B1" w:rsidRPr="00010F54">
        <w:rPr>
          <w:rFonts w:ascii="Arial" w:hAnsi="Arial" w:cs="Arial"/>
          <w:sz w:val="20"/>
        </w:rPr>
        <w:t xml:space="preserve">Abortiran material: Za abortiran material ni potrebna sterilna embalaža, mora pa biti čista, npr. PVC vreča. Lahko pa se namesto </w:t>
      </w:r>
      <w:proofErr w:type="spellStart"/>
      <w:r w:rsidR="000244B1" w:rsidRPr="00010F54">
        <w:rPr>
          <w:rFonts w:ascii="Arial" w:hAnsi="Arial" w:cs="Arial"/>
          <w:sz w:val="20"/>
        </w:rPr>
        <w:t>abortiranega</w:t>
      </w:r>
      <w:proofErr w:type="spellEnd"/>
      <w:r w:rsidR="000244B1" w:rsidRPr="00010F54">
        <w:rPr>
          <w:rFonts w:ascii="Arial" w:hAnsi="Arial" w:cs="Arial"/>
          <w:sz w:val="20"/>
        </w:rPr>
        <w:t xml:space="preserve"> materiala vzame cervikalni oziroma vaginalni bris.</w:t>
      </w:r>
    </w:p>
    <w:p w14:paraId="4785D6AB" w14:textId="77777777" w:rsidR="00380561" w:rsidRPr="00010F54" w:rsidRDefault="00380561" w:rsidP="00010F54">
      <w:pPr>
        <w:pStyle w:val="HTML-oblikovano"/>
        <w:rPr>
          <w:rFonts w:ascii="Arial" w:hAnsi="Arial" w:cs="Arial"/>
          <w:sz w:val="20"/>
        </w:rPr>
      </w:pPr>
    </w:p>
    <w:p w14:paraId="2045F2E9" w14:textId="00159ED8" w:rsidR="00030806" w:rsidRDefault="0042366B" w:rsidP="00C0591D">
      <w:pPr>
        <w:pStyle w:val="HTML-oblikovano"/>
        <w:rPr>
          <w:rFonts w:ascii="Arial" w:hAnsi="Arial" w:cs="Arial"/>
          <w:sz w:val="20"/>
        </w:rPr>
      </w:pPr>
      <w:r w:rsidRPr="00010F54">
        <w:rPr>
          <w:rFonts w:ascii="Arial" w:hAnsi="Arial" w:cs="Arial"/>
          <w:sz w:val="20"/>
          <w:u w:val="single"/>
        </w:rPr>
        <w:t>3</w:t>
      </w:r>
      <w:r w:rsidR="00030806" w:rsidRPr="00010F54">
        <w:rPr>
          <w:rFonts w:ascii="Arial" w:hAnsi="Arial" w:cs="Arial"/>
          <w:sz w:val="20"/>
          <w:u w:val="single"/>
        </w:rPr>
        <w:t>. OPREDELITEV PRIMERA</w:t>
      </w:r>
      <w:r w:rsidR="00C0591D" w:rsidRPr="00C0591D">
        <w:rPr>
          <w:rFonts w:ascii="Arial" w:hAnsi="Arial" w:cs="Arial"/>
          <w:sz w:val="20"/>
        </w:rPr>
        <w:t xml:space="preserve">: </w:t>
      </w:r>
      <w:r w:rsidR="00030806" w:rsidRPr="00010F54">
        <w:rPr>
          <w:rFonts w:ascii="Arial" w:hAnsi="Arial" w:cs="Arial"/>
          <w:sz w:val="20"/>
        </w:rPr>
        <w:t>Prisotnost bolezni uradno potrdi ali izključi UVHVVR na podlagi kliničnih znakov in rezultatov preiskav. UVHVVR lahko v primeru epidemije uradno potrdi prisotnost bolezni zgolj na podlagi kliničnih znakov oziroma rezultatov epizootioloških poizvedovanj.</w:t>
      </w:r>
    </w:p>
    <w:p w14:paraId="14FC6C4C" w14:textId="77777777" w:rsidR="00862D7E" w:rsidRDefault="00862D7E" w:rsidP="00C0591D">
      <w:pPr>
        <w:pStyle w:val="HTML-oblikovano"/>
        <w:rPr>
          <w:rFonts w:ascii="Arial" w:hAnsi="Arial" w:cs="Arial"/>
          <w:b/>
          <w:sz w:val="16"/>
          <w:szCs w:val="16"/>
        </w:rPr>
      </w:pPr>
    </w:p>
    <w:p w14:paraId="587B69DB" w14:textId="640AFF99" w:rsidR="00862D7E" w:rsidRPr="00862D7E" w:rsidRDefault="00862D7E" w:rsidP="00C0591D">
      <w:pPr>
        <w:pStyle w:val="HTML-oblikovano"/>
        <w:rPr>
          <w:rFonts w:ascii="Arial" w:hAnsi="Arial" w:cs="Arial"/>
          <w:bCs/>
          <w:sz w:val="20"/>
        </w:rPr>
      </w:pPr>
      <w:r w:rsidRPr="00862D7E">
        <w:rPr>
          <w:rFonts w:ascii="Arial" w:hAnsi="Arial" w:cs="Arial"/>
          <w:bCs/>
          <w:sz w:val="20"/>
        </w:rPr>
        <w:t>Klinični znaki</w:t>
      </w:r>
    </w:p>
    <w:p w14:paraId="71958E80" w14:textId="77777777" w:rsidR="00862D7E" w:rsidRPr="00862D7E" w:rsidRDefault="00862D7E" w:rsidP="00862D7E">
      <w:pPr>
        <w:pStyle w:val="Navadensplet"/>
        <w:numPr>
          <w:ilvl w:val="0"/>
          <w:numId w:val="33"/>
        </w:numPr>
        <w:spacing w:before="0" w:beforeAutospacing="0" w:after="0" w:afterAutospacing="0"/>
        <w:rPr>
          <w:rFonts w:ascii="Arial" w:hAnsi="Arial" w:cs="Arial"/>
          <w:bCs/>
          <w:sz w:val="20"/>
        </w:rPr>
      </w:pPr>
      <w:proofErr w:type="spellStart"/>
      <w:r w:rsidRPr="00862D7E">
        <w:rPr>
          <w:rFonts w:ascii="Arial" w:hAnsi="Arial" w:cs="Arial"/>
          <w:bCs/>
          <w:sz w:val="20"/>
        </w:rPr>
        <w:t>zvrgavanje</w:t>
      </w:r>
      <w:proofErr w:type="spellEnd"/>
      <w:r w:rsidRPr="00862D7E">
        <w:rPr>
          <w:rFonts w:ascii="Arial" w:hAnsi="Arial" w:cs="Arial"/>
          <w:bCs/>
          <w:sz w:val="20"/>
        </w:rPr>
        <w:t>, zaostajanje otrebkov,</w:t>
      </w:r>
    </w:p>
    <w:p w14:paraId="1188BCEA" w14:textId="77777777" w:rsidR="00862D7E" w:rsidRPr="00862D7E" w:rsidRDefault="00862D7E" w:rsidP="00862D7E">
      <w:pPr>
        <w:pStyle w:val="Navadensplet"/>
        <w:numPr>
          <w:ilvl w:val="0"/>
          <w:numId w:val="33"/>
        </w:numPr>
        <w:spacing w:before="0" w:beforeAutospacing="0" w:after="0" w:afterAutospacing="0"/>
        <w:rPr>
          <w:rFonts w:ascii="Arial" w:hAnsi="Arial" w:cs="Arial"/>
          <w:bCs/>
          <w:sz w:val="20"/>
        </w:rPr>
      </w:pPr>
      <w:r w:rsidRPr="00862D7E">
        <w:rPr>
          <w:rFonts w:ascii="Arial" w:hAnsi="Arial" w:cs="Arial"/>
          <w:bCs/>
          <w:sz w:val="20"/>
        </w:rPr>
        <w:t>vnetje in nekroze plodovih ovojnic, sluznice maternice, mod, sklepov,</w:t>
      </w:r>
    </w:p>
    <w:p w14:paraId="3684A98A" w14:textId="4426612E" w:rsidR="00030806" w:rsidRPr="00862D7E" w:rsidRDefault="00862D7E" w:rsidP="00862D7E">
      <w:pPr>
        <w:pStyle w:val="Navadensplet"/>
        <w:numPr>
          <w:ilvl w:val="0"/>
          <w:numId w:val="33"/>
        </w:numPr>
        <w:spacing w:before="0" w:beforeAutospacing="0" w:after="0" w:afterAutospacing="0"/>
        <w:rPr>
          <w:rFonts w:ascii="Arial" w:hAnsi="Arial" w:cs="Arial"/>
          <w:bCs/>
          <w:sz w:val="20"/>
        </w:rPr>
      </w:pPr>
      <w:r w:rsidRPr="00862D7E">
        <w:rPr>
          <w:rFonts w:ascii="Arial" w:hAnsi="Arial" w:cs="Arial"/>
          <w:bCs/>
          <w:sz w:val="20"/>
        </w:rPr>
        <w:t>hiperplazija in nekroze genitalnih in vimenskih bezgavk,</w:t>
      </w:r>
      <w:r w:rsidRPr="00862D7E">
        <w:rPr>
          <w:rFonts w:ascii="Arial" w:hAnsi="Arial" w:cs="Arial"/>
          <w:bCs/>
          <w:sz w:val="20"/>
        </w:rPr>
        <w:t xml:space="preserve"> </w:t>
      </w:r>
      <w:r w:rsidRPr="00862D7E">
        <w:rPr>
          <w:rFonts w:ascii="Arial" w:hAnsi="Arial" w:cs="Arial"/>
          <w:bCs/>
          <w:sz w:val="20"/>
        </w:rPr>
        <w:t>pri plemenjakih oteklost mod oziroma obmodkov.</w:t>
      </w:r>
    </w:p>
    <w:p w14:paraId="4D119D4A" w14:textId="77777777" w:rsidR="00030806" w:rsidRPr="00010F54" w:rsidRDefault="00030806" w:rsidP="00010F54">
      <w:pPr>
        <w:pStyle w:val="HTML-oblikovano"/>
        <w:rPr>
          <w:rFonts w:ascii="Arial" w:hAnsi="Arial" w:cs="Arial"/>
          <w:sz w:val="20"/>
        </w:rPr>
      </w:pPr>
    </w:p>
    <w:p w14:paraId="7D970B86" w14:textId="77777777" w:rsidR="00CA237E" w:rsidRPr="00010F54" w:rsidRDefault="00CA237E" w:rsidP="00010F54">
      <w:pPr>
        <w:pStyle w:val="HTML-oblikovano"/>
        <w:rPr>
          <w:rFonts w:ascii="Arial" w:hAnsi="Arial" w:cs="Arial"/>
          <w:b/>
          <w:sz w:val="20"/>
        </w:rPr>
      </w:pPr>
      <w:r w:rsidRPr="00010F54">
        <w:rPr>
          <w:rFonts w:ascii="Arial" w:hAnsi="Arial" w:cs="Arial"/>
          <w:sz w:val="20"/>
          <w:u w:val="single"/>
        </w:rPr>
        <w:t>4. VRSTA DIAGNOSTIČNIH/LABORATORIJSKIH METOD</w:t>
      </w:r>
    </w:p>
    <w:p w14:paraId="05A69D7E" w14:textId="77777777" w:rsidR="00490B25" w:rsidRPr="00010F54" w:rsidRDefault="00490B25" w:rsidP="00010F54">
      <w:pPr>
        <w:pStyle w:val="HTML-oblikovano"/>
        <w:rPr>
          <w:rFonts w:ascii="Arial" w:hAnsi="Arial" w:cs="Arial"/>
          <w:sz w:val="20"/>
          <w:u w:val="single"/>
        </w:rPr>
      </w:pPr>
      <w:r w:rsidRPr="00010F54">
        <w:rPr>
          <w:rFonts w:ascii="Arial" w:hAnsi="Arial" w:cs="Arial"/>
          <w:b/>
          <w:sz w:val="20"/>
        </w:rPr>
        <w:t xml:space="preserve">a) Serološke metode: </w:t>
      </w:r>
    </w:p>
    <w:p w14:paraId="63F4AEBB" w14:textId="77777777" w:rsidR="00490B25" w:rsidRPr="00010F54" w:rsidRDefault="00490B25" w:rsidP="007A5F24">
      <w:pPr>
        <w:pStyle w:val="HTML-oblikovano"/>
        <w:numPr>
          <w:ilvl w:val="0"/>
          <w:numId w:val="32"/>
        </w:numPr>
        <w:rPr>
          <w:rFonts w:ascii="Arial" w:hAnsi="Arial" w:cs="Arial"/>
          <w:sz w:val="20"/>
        </w:rPr>
      </w:pPr>
      <w:r w:rsidRPr="00010F54">
        <w:rPr>
          <w:rFonts w:ascii="Arial" w:hAnsi="Arial" w:cs="Arial"/>
          <w:sz w:val="20"/>
        </w:rPr>
        <w:t xml:space="preserve">Rose </w:t>
      </w:r>
      <w:proofErr w:type="spellStart"/>
      <w:r w:rsidRPr="00010F54">
        <w:rPr>
          <w:rFonts w:ascii="Arial" w:hAnsi="Arial" w:cs="Arial"/>
          <w:sz w:val="20"/>
        </w:rPr>
        <w:t>Bengal</w:t>
      </w:r>
      <w:proofErr w:type="spellEnd"/>
      <w:r w:rsidRPr="00010F54">
        <w:rPr>
          <w:rFonts w:ascii="Arial" w:hAnsi="Arial" w:cs="Arial"/>
          <w:sz w:val="20"/>
        </w:rPr>
        <w:t xml:space="preserve"> (RB) - presejalni test (Diagnostični priročnik OIE, zadnja spletna izdaja);</w:t>
      </w:r>
    </w:p>
    <w:p w14:paraId="3CE03278" w14:textId="77777777" w:rsidR="00490B25" w:rsidRPr="00010F54" w:rsidRDefault="00490B25" w:rsidP="007A5F24">
      <w:pPr>
        <w:pStyle w:val="HTML-oblikovano"/>
        <w:numPr>
          <w:ilvl w:val="0"/>
          <w:numId w:val="32"/>
        </w:numPr>
        <w:rPr>
          <w:rFonts w:ascii="Arial" w:hAnsi="Arial" w:cs="Arial"/>
          <w:sz w:val="20"/>
        </w:rPr>
      </w:pPr>
      <w:r w:rsidRPr="00010F54">
        <w:rPr>
          <w:rFonts w:ascii="Arial" w:hAnsi="Arial" w:cs="Arial"/>
          <w:sz w:val="20"/>
        </w:rPr>
        <w:t>Reakcija vezanja komplementa (RVK)– potrditveni test (Diagnostični priročnik OIE, zadnja</w:t>
      </w:r>
    </w:p>
    <w:p w14:paraId="7FFD0D11" w14:textId="77777777" w:rsidR="00490B25" w:rsidRPr="00010F54" w:rsidRDefault="00490B25" w:rsidP="00010F54">
      <w:pPr>
        <w:pStyle w:val="HTML-oblikovano"/>
        <w:ind w:left="720"/>
        <w:rPr>
          <w:rFonts w:ascii="Arial" w:hAnsi="Arial" w:cs="Arial"/>
          <w:sz w:val="20"/>
        </w:rPr>
      </w:pPr>
      <w:r w:rsidRPr="00010F54">
        <w:rPr>
          <w:rFonts w:ascii="Arial" w:hAnsi="Arial" w:cs="Arial"/>
          <w:sz w:val="20"/>
        </w:rPr>
        <w:t>spletna  izdaja);</w:t>
      </w:r>
    </w:p>
    <w:p w14:paraId="40EE5621" w14:textId="22C2CEB1" w:rsidR="00490B25" w:rsidRPr="00010F54" w:rsidRDefault="00490B25" w:rsidP="007A5F24">
      <w:pPr>
        <w:pStyle w:val="HTML-oblikovano"/>
        <w:numPr>
          <w:ilvl w:val="0"/>
          <w:numId w:val="32"/>
        </w:numPr>
        <w:rPr>
          <w:rFonts w:ascii="Arial" w:hAnsi="Arial" w:cs="Arial"/>
          <w:b/>
          <w:sz w:val="20"/>
        </w:rPr>
      </w:pPr>
      <w:r w:rsidRPr="00010F54">
        <w:rPr>
          <w:rFonts w:ascii="Arial" w:hAnsi="Arial" w:cs="Arial"/>
          <w:sz w:val="20"/>
        </w:rPr>
        <w:t>ELISA.</w:t>
      </w:r>
    </w:p>
    <w:p w14:paraId="126AF5AD" w14:textId="1E81C213" w:rsidR="00490B25" w:rsidRPr="00010F54" w:rsidRDefault="00026FC7" w:rsidP="00010F54">
      <w:pPr>
        <w:pStyle w:val="HTML-oblikovano"/>
        <w:rPr>
          <w:rFonts w:ascii="Arial" w:hAnsi="Arial" w:cs="Arial"/>
          <w:b/>
          <w:sz w:val="20"/>
        </w:rPr>
      </w:pPr>
      <w:r w:rsidRPr="00010F54">
        <w:rPr>
          <w:rFonts w:ascii="Arial" w:hAnsi="Arial" w:cs="Arial"/>
          <w:b/>
          <w:sz w:val="20"/>
        </w:rPr>
        <w:t>b</w:t>
      </w:r>
      <w:r w:rsidR="00490B25" w:rsidRPr="00010F54">
        <w:rPr>
          <w:rFonts w:ascii="Arial" w:hAnsi="Arial" w:cs="Arial"/>
          <w:b/>
          <w:sz w:val="20"/>
        </w:rPr>
        <w:t>) Bakteriološke in molekularne metode:</w:t>
      </w:r>
    </w:p>
    <w:p w14:paraId="2C5F9E7A" w14:textId="77777777" w:rsidR="00490B25" w:rsidRPr="00010F54" w:rsidRDefault="00490B25" w:rsidP="007A5F24">
      <w:pPr>
        <w:pStyle w:val="HTML-oblikovano"/>
        <w:numPr>
          <w:ilvl w:val="0"/>
          <w:numId w:val="33"/>
        </w:numPr>
        <w:rPr>
          <w:rFonts w:ascii="Arial" w:hAnsi="Arial" w:cs="Arial"/>
          <w:sz w:val="20"/>
        </w:rPr>
      </w:pPr>
      <w:r w:rsidRPr="00010F54">
        <w:rPr>
          <w:rFonts w:ascii="Arial" w:hAnsi="Arial" w:cs="Arial"/>
          <w:sz w:val="20"/>
        </w:rPr>
        <w:t>izolacija povzročitelja (Diagnostični priročnik OIE, zadnja spletna izdaja)</w:t>
      </w:r>
    </w:p>
    <w:p w14:paraId="6B4F83BC" w14:textId="77777777" w:rsidR="00490B25" w:rsidRPr="00010F54" w:rsidRDefault="00490B25" w:rsidP="00010F54">
      <w:pPr>
        <w:pStyle w:val="HTML-oblikovano"/>
        <w:rPr>
          <w:rFonts w:ascii="Arial" w:hAnsi="Arial" w:cs="Arial"/>
          <w:sz w:val="20"/>
        </w:rPr>
      </w:pPr>
      <w:r w:rsidRPr="00010F54">
        <w:rPr>
          <w:rFonts w:ascii="Arial" w:hAnsi="Arial" w:cs="Arial"/>
          <w:sz w:val="20"/>
        </w:rPr>
        <w:t xml:space="preserve">             - PCR.</w:t>
      </w:r>
    </w:p>
    <w:p w14:paraId="0F6727FA" w14:textId="77777777" w:rsidR="00FD2645" w:rsidRPr="00010F54" w:rsidRDefault="00FD2645" w:rsidP="00010F54">
      <w:pPr>
        <w:pStyle w:val="HTML-oblikovano"/>
        <w:rPr>
          <w:rFonts w:ascii="Arial" w:hAnsi="Arial" w:cs="Arial"/>
          <w:sz w:val="20"/>
          <w:u w:val="single"/>
        </w:rPr>
      </w:pPr>
    </w:p>
    <w:p w14:paraId="671AF459" w14:textId="28CCFF34" w:rsidR="00030806" w:rsidRPr="00C0591D" w:rsidRDefault="0042366B" w:rsidP="00010F54">
      <w:pPr>
        <w:pStyle w:val="HTML-oblikovano"/>
        <w:rPr>
          <w:rFonts w:ascii="Arial" w:hAnsi="Arial" w:cs="Arial"/>
          <w:sz w:val="20"/>
          <w:u w:val="single"/>
        </w:rPr>
      </w:pPr>
      <w:r w:rsidRPr="00010F54">
        <w:rPr>
          <w:rFonts w:ascii="Arial" w:hAnsi="Arial" w:cs="Arial"/>
          <w:sz w:val="20"/>
          <w:u w:val="single"/>
        </w:rPr>
        <w:t>5</w:t>
      </w:r>
      <w:r w:rsidR="00030806" w:rsidRPr="00010F54">
        <w:rPr>
          <w:rFonts w:ascii="Arial" w:hAnsi="Arial" w:cs="Arial"/>
          <w:sz w:val="20"/>
          <w:u w:val="single"/>
        </w:rPr>
        <w:t>. PROGRAM CEPLJENJA</w:t>
      </w:r>
      <w:r w:rsidR="00C0591D" w:rsidRPr="00C0591D">
        <w:rPr>
          <w:rFonts w:ascii="Arial" w:hAnsi="Arial" w:cs="Arial"/>
          <w:sz w:val="20"/>
        </w:rPr>
        <w:t xml:space="preserve">: </w:t>
      </w:r>
      <w:r w:rsidR="00030806" w:rsidRPr="00C0591D">
        <w:rPr>
          <w:rFonts w:ascii="Arial" w:hAnsi="Arial" w:cs="Arial"/>
          <w:sz w:val="20"/>
        </w:rPr>
        <w:t>Vakcinacija</w:t>
      </w:r>
      <w:r w:rsidR="00030806" w:rsidRPr="00010F54">
        <w:rPr>
          <w:rFonts w:ascii="Arial" w:hAnsi="Arial" w:cs="Arial"/>
          <w:sz w:val="20"/>
        </w:rPr>
        <w:t xml:space="preserve"> je prepovedana.</w:t>
      </w:r>
    </w:p>
    <w:p w14:paraId="101CDCB7" w14:textId="77777777" w:rsidR="00030806" w:rsidRPr="00010F54" w:rsidRDefault="00030806" w:rsidP="00010F54">
      <w:pPr>
        <w:pStyle w:val="HTML-oblikovano"/>
        <w:rPr>
          <w:rFonts w:ascii="Arial" w:hAnsi="Arial" w:cs="Arial"/>
          <w:sz w:val="20"/>
        </w:rPr>
      </w:pPr>
    </w:p>
    <w:p w14:paraId="3E4C1EEA" w14:textId="07FFDD60" w:rsidR="00030806" w:rsidRPr="00010F54" w:rsidRDefault="0042366B" w:rsidP="00010F54">
      <w:pPr>
        <w:pStyle w:val="HTML-oblikovano"/>
        <w:rPr>
          <w:rFonts w:ascii="Arial" w:hAnsi="Arial" w:cs="Arial"/>
          <w:sz w:val="20"/>
          <w:u w:val="single"/>
        </w:rPr>
      </w:pPr>
      <w:r w:rsidRPr="00010F54">
        <w:rPr>
          <w:rFonts w:ascii="Arial" w:hAnsi="Arial" w:cs="Arial"/>
          <w:sz w:val="20"/>
          <w:u w:val="single"/>
        </w:rPr>
        <w:t>5.1</w:t>
      </w:r>
      <w:r w:rsidR="00030806" w:rsidRPr="00010F54">
        <w:rPr>
          <w:rFonts w:ascii="Arial" w:hAnsi="Arial" w:cs="Arial"/>
          <w:sz w:val="20"/>
          <w:u w:val="single"/>
        </w:rPr>
        <w:t>. DRUGO PREVENTIVNO UKREPANJE</w:t>
      </w:r>
    </w:p>
    <w:p w14:paraId="094AC6F6" w14:textId="00C52A48" w:rsidR="00030806" w:rsidRPr="00010F54" w:rsidRDefault="00030806" w:rsidP="00010F54">
      <w:pPr>
        <w:rPr>
          <w:rFonts w:ascii="Arial" w:hAnsi="Arial" w:cs="Arial"/>
          <w:sz w:val="20"/>
          <w:szCs w:val="20"/>
        </w:rPr>
      </w:pPr>
      <w:r w:rsidRPr="00010F54">
        <w:rPr>
          <w:rFonts w:ascii="Arial" w:hAnsi="Arial" w:cs="Arial"/>
          <w:sz w:val="20"/>
          <w:szCs w:val="20"/>
        </w:rPr>
        <w:t xml:space="preserve">Osebe, ki pri opravljanju dejavnosti prihajajo v neposreden stik z živalmi, morajo imeti temeljno znanje o boleznih živali, njihovem preprečevanju in prenašanju na ljudi ter o predpisih o varstvu pred boleznimi živali. </w:t>
      </w:r>
      <w:r w:rsidR="00B31F03" w:rsidRPr="00010F54">
        <w:rPr>
          <w:rFonts w:ascii="Arial" w:hAnsi="Arial" w:cs="Arial"/>
          <w:sz w:val="20"/>
          <w:szCs w:val="20"/>
        </w:rPr>
        <w:t>Izvajalec</w:t>
      </w:r>
      <w:r w:rsidRPr="00010F54">
        <w:rPr>
          <w:rFonts w:ascii="Arial" w:hAnsi="Arial" w:cs="Arial"/>
          <w:sz w:val="20"/>
          <w:szCs w:val="20"/>
        </w:rPr>
        <w:t xml:space="preserve"> dejavnosti mora v skladu z zakonodajo zagotoviti higieno v primarni proizvodnji – </w:t>
      </w:r>
      <w:r w:rsidR="003F004B" w:rsidRPr="00010F54">
        <w:rPr>
          <w:rFonts w:ascii="Arial" w:hAnsi="Arial" w:cs="Arial"/>
          <w:sz w:val="20"/>
          <w:szCs w:val="20"/>
        </w:rPr>
        <w:t>dobra kmetijska praksa, dobra higienska praksa</w:t>
      </w:r>
      <w:r w:rsidRPr="00010F54">
        <w:rPr>
          <w:rFonts w:ascii="Arial" w:hAnsi="Arial" w:cs="Arial"/>
          <w:sz w:val="20"/>
          <w:szCs w:val="20"/>
        </w:rPr>
        <w:t xml:space="preserve"> in vodenje evidenc. Premik drobnice ter proizvodov, ki izvirajo iz teh živali, je možen le, če drobnica izvira iz črede, uradno proste bruceloze drobnice. Sumljiva in okužena gospodarstva so pod uradnim veterinarskim nadzorom.</w:t>
      </w:r>
    </w:p>
    <w:p w14:paraId="14BF7794" w14:textId="77777777" w:rsidR="00030806" w:rsidRPr="00010F54" w:rsidRDefault="00030806" w:rsidP="00010F54">
      <w:pPr>
        <w:pStyle w:val="HTML-oblikovano"/>
        <w:rPr>
          <w:rFonts w:ascii="Arial" w:hAnsi="Arial" w:cs="Arial"/>
          <w:sz w:val="20"/>
        </w:rPr>
      </w:pPr>
    </w:p>
    <w:p w14:paraId="105B22B0" w14:textId="08180A55" w:rsidR="00030806" w:rsidRPr="00010F54" w:rsidRDefault="0042366B" w:rsidP="00010F54">
      <w:pPr>
        <w:pStyle w:val="HTML-oblikovano"/>
        <w:rPr>
          <w:rFonts w:ascii="Arial" w:hAnsi="Arial" w:cs="Arial"/>
          <w:sz w:val="20"/>
          <w:u w:val="single"/>
        </w:rPr>
      </w:pPr>
      <w:r w:rsidRPr="00010F54">
        <w:rPr>
          <w:rFonts w:ascii="Arial" w:hAnsi="Arial" w:cs="Arial"/>
          <w:sz w:val="20"/>
          <w:u w:val="single"/>
        </w:rPr>
        <w:t>5.2</w:t>
      </w:r>
      <w:r w:rsidR="00030806" w:rsidRPr="00010F54">
        <w:rPr>
          <w:rFonts w:ascii="Arial" w:hAnsi="Arial" w:cs="Arial"/>
          <w:sz w:val="20"/>
          <w:u w:val="single"/>
        </w:rPr>
        <w:t>. MEHANIZEM OBVLADOVANJA - PROGRAM NADZORA</w:t>
      </w:r>
    </w:p>
    <w:p w14:paraId="4033B2A0" w14:textId="77777777" w:rsidR="008F65B5" w:rsidRPr="00010F54" w:rsidRDefault="008F65B5" w:rsidP="007A5F24">
      <w:pPr>
        <w:numPr>
          <w:ilvl w:val="0"/>
          <w:numId w:val="3"/>
        </w:numPr>
        <w:rPr>
          <w:rFonts w:ascii="Arial" w:hAnsi="Arial" w:cs="Arial"/>
          <w:sz w:val="20"/>
          <w:szCs w:val="20"/>
        </w:rPr>
      </w:pPr>
      <w:r w:rsidRPr="00010F54">
        <w:rPr>
          <w:rFonts w:ascii="Arial" w:hAnsi="Arial" w:cs="Arial"/>
          <w:sz w:val="20"/>
          <w:szCs w:val="20"/>
        </w:rPr>
        <w:t>registracija oziroma odobritev gospodarstev, obratov, prevoznikov, zbirnih centrov in trgovcev, ki so pod veterinarskim nadzorom;</w:t>
      </w:r>
    </w:p>
    <w:p w14:paraId="1A587A38" w14:textId="77777777" w:rsidR="008F65B5" w:rsidRPr="00010F54" w:rsidRDefault="008F65B5" w:rsidP="007A5F24">
      <w:pPr>
        <w:numPr>
          <w:ilvl w:val="0"/>
          <w:numId w:val="3"/>
        </w:numPr>
        <w:rPr>
          <w:rFonts w:ascii="Arial" w:hAnsi="Arial" w:cs="Arial"/>
          <w:sz w:val="20"/>
          <w:szCs w:val="20"/>
        </w:rPr>
      </w:pPr>
      <w:r w:rsidRPr="00010F54">
        <w:rPr>
          <w:rFonts w:ascii="Arial" w:hAnsi="Arial" w:cs="Arial"/>
          <w:sz w:val="20"/>
          <w:szCs w:val="20"/>
        </w:rPr>
        <w:lastRenderedPageBreak/>
        <w:t>označene in registrirane živali;</w:t>
      </w:r>
    </w:p>
    <w:p w14:paraId="4F5584DE" w14:textId="77777777" w:rsidR="008F65B5" w:rsidRPr="00010F54" w:rsidRDefault="008F65B5" w:rsidP="007A5F24">
      <w:pPr>
        <w:numPr>
          <w:ilvl w:val="0"/>
          <w:numId w:val="3"/>
        </w:numPr>
        <w:rPr>
          <w:rFonts w:ascii="Arial" w:hAnsi="Arial" w:cs="Arial"/>
          <w:sz w:val="20"/>
          <w:szCs w:val="20"/>
        </w:rPr>
      </w:pPr>
      <w:r w:rsidRPr="00010F54">
        <w:rPr>
          <w:rFonts w:ascii="Arial" w:hAnsi="Arial" w:cs="Arial"/>
          <w:sz w:val="20"/>
          <w:szCs w:val="20"/>
        </w:rPr>
        <w:t>redni uradni veterinarski pregledi na gospodarstvih;</w:t>
      </w:r>
    </w:p>
    <w:p w14:paraId="1ED72047" w14:textId="77777777" w:rsidR="008F65B5" w:rsidRPr="00010F54" w:rsidRDefault="008F65B5" w:rsidP="007A5F24">
      <w:pPr>
        <w:numPr>
          <w:ilvl w:val="0"/>
          <w:numId w:val="3"/>
        </w:numPr>
        <w:rPr>
          <w:rFonts w:ascii="Arial" w:hAnsi="Arial" w:cs="Arial"/>
          <w:sz w:val="20"/>
          <w:szCs w:val="20"/>
        </w:rPr>
      </w:pPr>
      <w:r w:rsidRPr="00010F54">
        <w:rPr>
          <w:rFonts w:ascii="Arial" w:hAnsi="Arial" w:cs="Arial"/>
          <w:sz w:val="20"/>
          <w:szCs w:val="20"/>
        </w:rPr>
        <w:t>premiki živali, ki jih spremljajo predpisani dokumenti;</w:t>
      </w:r>
    </w:p>
    <w:p w14:paraId="3DFDFF49" w14:textId="77777777" w:rsidR="008F65B5" w:rsidRPr="00010F54" w:rsidRDefault="008F65B5" w:rsidP="007A5F24">
      <w:pPr>
        <w:numPr>
          <w:ilvl w:val="0"/>
          <w:numId w:val="3"/>
        </w:numPr>
        <w:rPr>
          <w:rFonts w:ascii="Arial" w:hAnsi="Arial" w:cs="Arial"/>
          <w:sz w:val="20"/>
          <w:szCs w:val="20"/>
        </w:rPr>
      </w:pPr>
      <w:r w:rsidRPr="00010F54">
        <w:rPr>
          <w:rFonts w:ascii="Arial" w:hAnsi="Arial" w:cs="Arial"/>
          <w:sz w:val="20"/>
          <w:szCs w:val="20"/>
        </w:rPr>
        <w:t>veterinarska napotnica za bolne živali in živali iz gospodarstev z nepreverjenimi ali sumljivimi epizootiološkimi razmerami;</w:t>
      </w:r>
    </w:p>
    <w:p w14:paraId="543775E6" w14:textId="14D278FE" w:rsidR="008F65B5" w:rsidRPr="00010F54" w:rsidRDefault="008F65B5" w:rsidP="007A5F24">
      <w:pPr>
        <w:numPr>
          <w:ilvl w:val="0"/>
          <w:numId w:val="3"/>
        </w:numPr>
        <w:rPr>
          <w:rFonts w:ascii="Arial" w:hAnsi="Arial" w:cs="Arial"/>
          <w:sz w:val="20"/>
          <w:szCs w:val="20"/>
        </w:rPr>
      </w:pPr>
      <w:r w:rsidRPr="00010F54">
        <w:rPr>
          <w:rFonts w:ascii="Arial" w:hAnsi="Arial" w:cs="Arial"/>
          <w:sz w:val="20"/>
          <w:szCs w:val="20"/>
        </w:rPr>
        <w:t>veterinarska organizacija, ki postavi sum, mora o sumu na brucelozo (</w:t>
      </w:r>
      <w:proofErr w:type="spellStart"/>
      <w:r w:rsidRPr="00010F54">
        <w:rPr>
          <w:rFonts w:ascii="Arial" w:hAnsi="Arial" w:cs="Arial"/>
          <w:i/>
          <w:sz w:val="20"/>
          <w:szCs w:val="20"/>
        </w:rPr>
        <w:t>B.melitensis</w:t>
      </w:r>
      <w:proofErr w:type="spellEnd"/>
      <w:r w:rsidRPr="00010F54">
        <w:rPr>
          <w:rFonts w:ascii="Arial" w:hAnsi="Arial" w:cs="Arial"/>
          <w:sz w:val="20"/>
          <w:szCs w:val="20"/>
        </w:rPr>
        <w:t>) takoj obvestiti OU UVHVVR;</w:t>
      </w:r>
    </w:p>
    <w:p w14:paraId="6EB2E559" w14:textId="77777777" w:rsidR="008F65B5" w:rsidRPr="00010F54" w:rsidRDefault="008F65B5" w:rsidP="007A5F24">
      <w:pPr>
        <w:numPr>
          <w:ilvl w:val="0"/>
          <w:numId w:val="3"/>
        </w:numPr>
        <w:rPr>
          <w:rFonts w:ascii="Arial" w:hAnsi="Arial" w:cs="Arial"/>
          <w:sz w:val="20"/>
          <w:szCs w:val="20"/>
        </w:rPr>
      </w:pPr>
      <w:r w:rsidRPr="00010F54">
        <w:rPr>
          <w:rFonts w:ascii="Arial" w:hAnsi="Arial" w:cs="Arial"/>
          <w:sz w:val="20"/>
          <w:szCs w:val="20"/>
        </w:rPr>
        <w:t>ukrepi ob sumu in potrditvi bolezni;</w:t>
      </w:r>
    </w:p>
    <w:p w14:paraId="60157DA4" w14:textId="77777777" w:rsidR="008F65B5" w:rsidRPr="00010F54" w:rsidRDefault="008F65B5" w:rsidP="007A5F24">
      <w:pPr>
        <w:pStyle w:val="HTML-oblikovano"/>
        <w:numPr>
          <w:ilvl w:val="0"/>
          <w:numId w:val="3"/>
        </w:numPr>
        <w:rPr>
          <w:rFonts w:ascii="Arial" w:hAnsi="Arial" w:cs="Arial"/>
          <w:sz w:val="20"/>
        </w:rPr>
      </w:pPr>
      <w:proofErr w:type="spellStart"/>
      <w:r w:rsidRPr="00010F54">
        <w:rPr>
          <w:rFonts w:ascii="Arial" w:hAnsi="Arial" w:cs="Arial"/>
          <w:sz w:val="20"/>
        </w:rPr>
        <w:t>ugotavljanje,podelitev</w:t>
      </w:r>
      <w:proofErr w:type="spellEnd"/>
      <w:r w:rsidRPr="00010F54">
        <w:rPr>
          <w:rFonts w:ascii="Arial" w:hAnsi="Arial" w:cs="Arial"/>
          <w:sz w:val="20"/>
        </w:rPr>
        <w:t>, razveljavitev in odvzem zdravstvenih statusov čred v skladu s pravilnikom, ki ureja bolezni živali.</w:t>
      </w:r>
    </w:p>
    <w:p w14:paraId="3381F597" w14:textId="77777777" w:rsidR="008F65B5" w:rsidRPr="00010F54" w:rsidRDefault="008F65B5" w:rsidP="00010F54">
      <w:pPr>
        <w:rPr>
          <w:rFonts w:ascii="Arial" w:hAnsi="Arial" w:cs="Arial"/>
          <w:sz w:val="20"/>
          <w:szCs w:val="20"/>
          <w:u w:val="single"/>
        </w:rPr>
      </w:pPr>
    </w:p>
    <w:p w14:paraId="55B09BFB" w14:textId="450EF5DE" w:rsidR="00030806" w:rsidRPr="001D126F" w:rsidRDefault="0042366B" w:rsidP="00010F54">
      <w:pPr>
        <w:rPr>
          <w:rFonts w:ascii="Arial" w:hAnsi="Arial" w:cs="Arial"/>
          <w:sz w:val="20"/>
          <w:szCs w:val="20"/>
          <w:u w:val="single"/>
        </w:rPr>
      </w:pPr>
      <w:r w:rsidRPr="00010F54">
        <w:rPr>
          <w:rFonts w:ascii="Arial" w:hAnsi="Arial" w:cs="Arial"/>
          <w:sz w:val="20"/>
          <w:szCs w:val="20"/>
          <w:u w:val="single"/>
        </w:rPr>
        <w:t>6</w:t>
      </w:r>
      <w:r w:rsidR="008F65B5" w:rsidRPr="00010F54">
        <w:rPr>
          <w:rFonts w:ascii="Arial" w:hAnsi="Arial" w:cs="Arial"/>
          <w:sz w:val="20"/>
          <w:szCs w:val="20"/>
          <w:u w:val="single"/>
        </w:rPr>
        <w:t>. UKREPI V PRIMERU POZITIVNIH REZULTATOV/KLINIČNIH ZNAKOV</w:t>
      </w:r>
      <w:r w:rsidR="001D126F" w:rsidRPr="001D126F">
        <w:rPr>
          <w:rFonts w:ascii="Arial" w:hAnsi="Arial" w:cs="Arial"/>
          <w:sz w:val="20"/>
          <w:szCs w:val="20"/>
        </w:rPr>
        <w:t xml:space="preserve">: </w:t>
      </w:r>
      <w:r w:rsidR="008F65B5" w:rsidRPr="001D126F">
        <w:rPr>
          <w:rFonts w:ascii="Arial" w:hAnsi="Arial" w:cs="Arial"/>
          <w:sz w:val="20"/>
          <w:szCs w:val="20"/>
        </w:rPr>
        <w:t>Če</w:t>
      </w:r>
      <w:r w:rsidR="008F65B5" w:rsidRPr="00010F54">
        <w:rPr>
          <w:rFonts w:ascii="Arial" w:hAnsi="Arial" w:cs="Arial"/>
          <w:sz w:val="20"/>
          <w:szCs w:val="20"/>
        </w:rPr>
        <w:t xml:space="preserve"> na gospodarstvu, uradno prostem bruceloze drobnice, obstaja sum, da ima ena ali več živali brucelozo (</w:t>
      </w:r>
      <w:r w:rsidR="008F65B5" w:rsidRPr="00010F54">
        <w:rPr>
          <w:rFonts w:ascii="Arial" w:hAnsi="Arial" w:cs="Arial"/>
          <w:i/>
          <w:iCs/>
          <w:sz w:val="20"/>
          <w:szCs w:val="20"/>
        </w:rPr>
        <w:t>B</w:t>
      </w:r>
      <w:r w:rsidR="008F65B5" w:rsidRPr="00010F54">
        <w:rPr>
          <w:rFonts w:ascii="Arial" w:hAnsi="Arial" w:cs="Arial"/>
          <w:sz w:val="20"/>
          <w:szCs w:val="20"/>
        </w:rPr>
        <w:t xml:space="preserve">. </w:t>
      </w:r>
      <w:proofErr w:type="spellStart"/>
      <w:r w:rsidR="008F65B5" w:rsidRPr="00010F54">
        <w:rPr>
          <w:rFonts w:ascii="Arial" w:hAnsi="Arial" w:cs="Arial"/>
          <w:i/>
          <w:iCs/>
          <w:sz w:val="20"/>
          <w:szCs w:val="20"/>
        </w:rPr>
        <w:t>melitensis</w:t>
      </w:r>
      <w:proofErr w:type="spellEnd"/>
      <w:r w:rsidR="008F65B5" w:rsidRPr="00010F54">
        <w:rPr>
          <w:rFonts w:ascii="Arial" w:hAnsi="Arial" w:cs="Arial"/>
          <w:sz w:val="20"/>
          <w:szCs w:val="20"/>
        </w:rPr>
        <w:t xml:space="preserve">), se status črede proste bruceloze </w:t>
      </w:r>
      <w:r w:rsidRPr="00010F54">
        <w:rPr>
          <w:rFonts w:ascii="Arial" w:hAnsi="Arial" w:cs="Arial"/>
          <w:sz w:val="20"/>
          <w:szCs w:val="20"/>
        </w:rPr>
        <w:t>odvzame.</w:t>
      </w:r>
      <w:r w:rsidR="008F65B5" w:rsidRPr="00010F54">
        <w:rPr>
          <w:rFonts w:ascii="Arial" w:hAnsi="Arial" w:cs="Arial"/>
          <w:sz w:val="20"/>
          <w:szCs w:val="20"/>
        </w:rPr>
        <w:t xml:space="preserve"> Če </w:t>
      </w:r>
      <w:r w:rsidR="00D12AFC" w:rsidRPr="00010F54">
        <w:rPr>
          <w:rFonts w:ascii="Arial" w:hAnsi="Arial" w:cs="Arial"/>
          <w:sz w:val="20"/>
          <w:szCs w:val="20"/>
        </w:rPr>
        <w:t xml:space="preserve">se </w:t>
      </w:r>
      <w:r w:rsidR="008F65B5" w:rsidRPr="00010F54">
        <w:rPr>
          <w:rFonts w:ascii="Arial" w:hAnsi="Arial" w:cs="Arial"/>
          <w:sz w:val="20"/>
          <w:szCs w:val="20"/>
        </w:rPr>
        <w:t xml:space="preserve">živali izločijo ali izolirajo preden </w:t>
      </w:r>
      <w:r w:rsidR="00D12AFC" w:rsidRPr="00010F54">
        <w:rPr>
          <w:rFonts w:ascii="Arial" w:hAnsi="Arial" w:cs="Arial"/>
          <w:sz w:val="20"/>
          <w:szCs w:val="20"/>
        </w:rPr>
        <w:t xml:space="preserve">je </w:t>
      </w:r>
      <w:r w:rsidR="008F65B5" w:rsidRPr="00010F54">
        <w:rPr>
          <w:rFonts w:ascii="Arial" w:hAnsi="Arial" w:cs="Arial"/>
          <w:sz w:val="20"/>
          <w:szCs w:val="20"/>
        </w:rPr>
        <w:t>bolezen</w:t>
      </w:r>
      <w:r w:rsidR="00D12AFC" w:rsidRPr="00010F54">
        <w:rPr>
          <w:rFonts w:ascii="Arial" w:hAnsi="Arial" w:cs="Arial"/>
          <w:sz w:val="20"/>
          <w:szCs w:val="20"/>
        </w:rPr>
        <w:t xml:space="preserve"> uradno potrjena</w:t>
      </w:r>
      <w:r w:rsidR="008F65B5" w:rsidRPr="00010F54">
        <w:rPr>
          <w:rFonts w:ascii="Arial" w:hAnsi="Arial" w:cs="Arial"/>
          <w:sz w:val="20"/>
          <w:szCs w:val="20"/>
        </w:rPr>
        <w:t xml:space="preserve"> ali </w:t>
      </w:r>
      <w:r w:rsidR="00D12AFC" w:rsidRPr="00010F54">
        <w:rPr>
          <w:rFonts w:ascii="Arial" w:hAnsi="Arial" w:cs="Arial"/>
          <w:sz w:val="20"/>
          <w:szCs w:val="20"/>
        </w:rPr>
        <w:t xml:space="preserve">je sum </w:t>
      </w:r>
      <w:r w:rsidR="008F65B5" w:rsidRPr="00010F54">
        <w:rPr>
          <w:rFonts w:ascii="Arial" w:hAnsi="Arial" w:cs="Arial"/>
          <w:sz w:val="20"/>
          <w:szCs w:val="20"/>
        </w:rPr>
        <w:t>uradno ovrže</w:t>
      </w:r>
      <w:r w:rsidR="00D12AFC" w:rsidRPr="00010F54">
        <w:rPr>
          <w:rFonts w:ascii="Arial" w:hAnsi="Arial" w:cs="Arial"/>
          <w:sz w:val="20"/>
          <w:szCs w:val="20"/>
        </w:rPr>
        <w:t>n</w:t>
      </w:r>
      <w:r w:rsidR="008F65B5" w:rsidRPr="00010F54">
        <w:rPr>
          <w:rFonts w:ascii="Arial" w:hAnsi="Arial" w:cs="Arial"/>
          <w:sz w:val="20"/>
          <w:szCs w:val="20"/>
        </w:rPr>
        <w:t xml:space="preserve"> se lahko status le začasno razveljavi.</w:t>
      </w:r>
    </w:p>
    <w:p w14:paraId="2047F3D1" w14:textId="77777777" w:rsidR="004F0B45" w:rsidRPr="00010F54" w:rsidRDefault="004F0B45" w:rsidP="00010F54">
      <w:pPr>
        <w:ind w:left="360" w:hanging="360"/>
        <w:rPr>
          <w:rFonts w:ascii="Arial" w:hAnsi="Arial" w:cs="Arial"/>
          <w:sz w:val="20"/>
          <w:szCs w:val="20"/>
          <w:u w:val="single"/>
        </w:rPr>
      </w:pPr>
    </w:p>
    <w:p w14:paraId="735CDF7F" w14:textId="77777777" w:rsidR="00030806" w:rsidRPr="00010F54" w:rsidRDefault="00030806" w:rsidP="00010F54">
      <w:pPr>
        <w:ind w:left="360" w:hanging="360"/>
        <w:rPr>
          <w:rFonts w:ascii="Arial" w:hAnsi="Arial" w:cs="Arial"/>
          <w:sz w:val="20"/>
          <w:szCs w:val="20"/>
        </w:rPr>
      </w:pPr>
      <w:r w:rsidRPr="00010F54">
        <w:rPr>
          <w:rFonts w:ascii="Arial" w:hAnsi="Arial" w:cs="Arial"/>
          <w:sz w:val="20"/>
          <w:szCs w:val="20"/>
          <w:u w:val="single"/>
        </w:rPr>
        <w:t>Na sumljivem gospodarstvu uradni veterinar z odločbo odredi naslednje ukrepe</w:t>
      </w:r>
      <w:r w:rsidRPr="00010F54">
        <w:rPr>
          <w:rFonts w:ascii="Arial" w:hAnsi="Arial" w:cs="Arial"/>
          <w:sz w:val="20"/>
          <w:szCs w:val="20"/>
        </w:rPr>
        <w:t>:</w:t>
      </w:r>
    </w:p>
    <w:p w14:paraId="4CF6F9E1" w14:textId="77777777" w:rsidR="00030806" w:rsidRPr="00010F54" w:rsidRDefault="00030806" w:rsidP="007A5F24">
      <w:pPr>
        <w:numPr>
          <w:ilvl w:val="0"/>
          <w:numId w:val="14"/>
        </w:numPr>
        <w:rPr>
          <w:rFonts w:ascii="Arial" w:hAnsi="Arial" w:cs="Arial"/>
          <w:sz w:val="20"/>
          <w:szCs w:val="20"/>
        </w:rPr>
      </w:pPr>
      <w:r w:rsidRPr="00010F54">
        <w:rPr>
          <w:rFonts w:ascii="Arial" w:hAnsi="Arial" w:cs="Arial"/>
          <w:sz w:val="20"/>
          <w:szCs w:val="20"/>
        </w:rPr>
        <w:t>zapora žarišča okužbe;</w:t>
      </w:r>
    </w:p>
    <w:p w14:paraId="39DD1890" w14:textId="77777777" w:rsidR="00030806" w:rsidRPr="00010F54" w:rsidRDefault="00030806" w:rsidP="007A5F24">
      <w:pPr>
        <w:numPr>
          <w:ilvl w:val="0"/>
          <w:numId w:val="14"/>
        </w:numPr>
        <w:rPr>
          <w:rFonts w:ascii="Arial" w:hAnsi="Arial" w:cs="Arial"/>
          <w:sz w:val="20"/>
          <w:szCs w:val="20"/>
        </w:rPr>
      </w:pPr>
      <w:r w:rsidRPr="00010F54">
        <w:rPr>
          <w:rFonts w:ascii="Arial" w:hAnsi="Arial" w:cs="Arial"/>
          <w:sz w:val="20"/>
          <w:szCs w:val="20"/>
        </w:rPr>
        <w:t>popis vseh živali na gospodarstvu; živali, dovzetnih za bolezen; bolnih ali sumljivih na okužbo ter poginulih živali. Popis živali se redno posodablja, vanj se vključi novorojene živali ter živali, ki poginejo v obdobju suma bolezni;</w:t>
      </w:r>
    </w:p>
    <w:p w14:paraId="72040E66" w14:textId="77777777" w:rsidR="00030806" w:rsidRPr="00010F54" w:rsidRDefault="00030806" w:rsidP="007A5F24">
      <w:pPr>
        <w:numPr>
          <w:ilvl w:val="0"/>
          <w:numId w:val="14"/>
        </w:numPr>
        <w:rPr>
          <w:rFonts w:ascii="Arial" w:hAnsi="Arial" w:cs="Arial"/>
          <w:sz w:val="20"/>
          <w:szCs w:val="20"/>
        </w:rPr>
      </w:pPr>
      <w:r w:rsidRPr="00010F54">
        <w:rPr>
          <w:rFonts w:ascii="Arial" w:hAnsi="Arial" w:cs="Arial"/>
          <w:sz w:val="20"/>
          <w:szCs w:val="20"/>
        </w:rPr>
        <w:t>osamitev živali, dovzetnih za bolezen, oziroma prepoved gibanja za bolezen dovzetnih živali znotraj gospodarstva, pri čemer je treba upoštevati tudi vlogo morebitnih vektorjev bolezni;</w:t>
      </w:r>
    </w:p>
    <w:p w14:paraId="20A940D7" w14:textId="77777777" w:rsidR="00030806" w:rsidRPr="00010F54" w:rsidRDefault="00030806" w:rsidP="007A5F24">
      <w:pPr>
        <w:numPr>
          <w:ilvl w:val="0"/>
          <w:numId w:val="14"/>
        </w:numPr>
        <w:rPr>
          <w:rFonts w:ascii="Arial" w:hAnsi="Arial" w:cs="Arial"/>
          <w:sz w:val="20"/>
          <w:szCs w:val="20"/>
        </w:rPr>
      </w:pPr>
      <w:r w:rsidRPr="00010F54">
        <w:rPr>
          <w:rFonts w:ascii="Arial" w:hAnsi="Arial" w:cs="Arial"/>
          <w:sz w:val="20"/>
          <w:szCs w:val="20"/>
        </w:rPr>
        <w:t>prepoved prometa in gibanja živali iz in na gospodarstvo, prepoved prometa z živalskimi trupli, živili, surovinami, odpadki, krmo ter z iztrebki, gnojem, gnojevko, gnojnico in vsemi ostalimi stvarmi oziroma predmeti, s katerimi se lahko bolezen prenese;</w:t>
      </w:r>
    </w:p>
    <w:p w14:paraId="7EB901F4" w14:textId="3CDE6D6C" w:rsidR="00030806" w:rsidRPr="00010F54" w:rsidRDefault="00030806" w:rsidP="007A5F24">
      <w:pPr>
        <w:numPr>
          <w:ilvl w:val="0"/>
          <w:numId w:val="14"/>
        </w:numPr>
        <w:rPr>
          <w:rFonts w:ascii="Arial" w:hAnsi="Arial" w:cs="Arial"/>
          <w:sz w:val="20"/>
          <w:szCs w:val="20"/>
        </w:rPr>
      </w:pPr>
      <w:r w:rsidRPr="00010F54">
        <w:rPr>
          <w:rFonts w:ascii="Arial" w:hAnsi="Arial" w:cs="Arial"/>
          <w:sz w:val="20"/>
          <w:szCs w:val="20"/>
        </w:rPr>
        <w:t xml:space="preserve">prepoved prometa in gibanja oseb in živali, ki niso dovzetne za bolezen, in prevoznih </w:t>
      </w:r>
      <w:r w:rsidR="00611935" w:rsidRPr="00010F54">
        <w:rPr>
          <w:rFonts w:ascii="Arial" w:hAnsi="Arial" w:cs="Arial"/>
          <w:sz w:val="20"/>
          <w:szCs w:val="20"/>
        </w:rPr>
        <w:t xml:space="preserve">sredstev na ali iz gospodarstva in </w:t>
      </w:r>
      <w:r w:rsidRPr="00010F54">
        <w:rPr>
          <w:rFonts w:ascii="Arial" w:hAnsi="Arial" w:cs="Arial"/>
          <w:sz w:val="20"/>
          <w:szCs w:val="20"/>
        </w:rPr>
        <w:t>postavitev razkuževalnih barier na vhodu na gospodarstvo in v posamezne objekte na gospodarstvu;</w:t>
      </w:r>
    </w:p>
    <w:p w14:paraId="1A8CDF76" w14:textId="77777777" w:rsidR="00030806" w:rsidRPr="00010F54" w:rsidRDefault="00030806" w:rsidP="007A5F24">
      <w:pPr>
        <w:numPr>
          <w:ilvl w:val="0"/>
          <w:numId w:val="14"/>
        </w:numPr>
        <w:rPr>
          <w:rFonts w:ascii="Arial" w:hAnsi="Arial" w:cs="Arial"/>
          <w:sz w:val="20"/>
          <w:szCs w:val="20"/>
        </w:rPr>
      </w:pPr>
      <w:r w:rsidRPr="00010F54">
        <w:rPr>
          <w:rFonts w:ascii="Arial" w:hAnsi="Arial" w:cs="Arial"/>
          <w:sz w:val="20"/>
          <w:szCs w:val="20"/>
        </w:rPr>
        <w:t>epizootiološko poizvedovanje.</w:t>
      </w:r>
    </w:p>
    <w:p w14:paraId="2965620C" w14:textId="77777777" w:rsidR="00030806" w:rsidRPr="00010F54" w:rsidRDefault="00030806" w:rsidP="00010F54">
      <w:pPr>
        <w:ind w:left="360" w:hanging="360"/>
        <w:rPr>
          <w:rFonts w:ascii="Arial" w:hAnsi="Arial" w:cs="Arial"/>
          <w:sz w:val="20"/>
          <w:szCs w:val="20"/>
          <w:u w:val="single"/>
        </w:rPr>
      </w:pPr>
    </w:p>
    <w:p w14:paraId="316F3855" w14:textId="77777777" w:rsidR="00030806" w:rsidRPr="00010F54" w:rsidRDefault="00030806" w:rsidP="00010F54">
      <w:pPr>
        <w:ind w:left="360" w:hanging="360"/>
        <w:rPr>
          <w:rFonts w:ascii="Arial" w:hAnsi="Arial" w:cs="Arial"/>
          <w:sz w:val="20"/>
          <w:szCs w:val="20"/>
          <w:u w:val="single"/>
        </w:rPr>
      </w:pPr>
      <w:r w:rsidRPr="00010F54">
        <w:rPr>
          <w:rFonts w:ascii="Arial" w:hAnsi="Arial" w:cs="Arial"/>
          <w:sz w:val="20"/>
          <w:szCs w:val="20"/>
          <w:u w:val="single"/>
        </w:rPr>
        <w:t>Na okuženem gospodarstvu uradni veterinar z odločbo dodatno odredi še naslednje ukrepe:</w:t>
      </w:r>
    </w:p>
    <w:p w14:paraId="12D0E3C8" w14:textId="77777777" w:rsidR="00030806" w:rsidRPr="00010F54" w:rsidRDefault="00030806" w:rsidP="007A5F24">
      <w:pPr>
        <w:numPr>
          <w:ilvl w:val="0"/>
          <w:numId w:val="15"/>
        </w:numPr>
        <w:rPr>
          <w:rFonts w:ascii="Arial" w:hAnsi="Arial" w:cs="Arial"/>
          <w:sz w:val="20"/>
          <w:szCs w:val="20"/>
        </w:rPr>
      </w:pPr>
      <w:r w:rsidRPr="00010F54">
        <w:rPr>
          <w:rFonts w:ascii="Arial" w:hAnsi="Arial" w:cs="Arial"/>
          <w:sz w:val="20"/>
          <w:szCs w:val="20"/>
        </w:rPr>
        <w:t>takojšnje neškodljivo uničenje črede drobnice;</w:t>
      </w:r>
    </w:p>
    <w:p w14:paraId="72BF2D65" w14:textId="77777777" w:rsidR="00030806" w:rsidRPr="00010F54" w:rsidRDefault="00030806" w:rsidP="007A5F24">
      <w:pPr>
        <w:numPr>
          <w:ilvl w:val="0"/>
          <w:numId w:val="15"/>
        </w:numPr>
        <w:rPr>
          <w:rFonts w:ascii="Arial" w:hAnsi="Arial" w:cs="Arial"/>
          <w:sz w:val="20"/>
          <w:szCs w:val="20"/>
        </w:rPr>
      </w:pPr>
      <w:r w:rsidRPr="00010F54">
        <w:rPr>
          <w:rFonts w:ascii="Arial" w:hAnsi="Arial" w:cs="Arial"/>
          <w:sz w:val="20"/>
          <w:szCs w:val="20"/>
        </w:rPr>
        <w:t>neškodljivo uničenje trupel poginulih živali, izvrženih plodov, posteljic in plodnih mehurjev ter usmrčenih živali;</w:t>
      </w:r>
    </w:p>
    <w:p w14:paraId="2B3D6F4F" w14:textId="77777777" w:rsidR="00030806" w:rsidRPr="00010F54" w:rsidRDefault="00030806" w:rsidP="007A5F24">
      <w:pPr>
        <w:numPr>
          <w:ilvl w:val="0"/>
          <w:numId w:val="15"/>
        </w:numPr>
        <w:rPr>
          <w:rFonts w:ascii="Arial" w:hAnsi="Arial" w:cs="Arial"/>
          <w:sz w:val="20"/>
          <w:szCs w:val="20"/>
        </w:rPr>
      </w:pPr>
      <w:r w:rsidRPr="00010F54">
        <w:rPr>
          <w:rFonts w:ascii="Arial" w:hAnsi="Arial" w:cs="Arial"/>
          <w:sz w:val="20"/>
          <w:szCs w:val="20"/>
        </w:rPr>
        <w:t>neškodljivo uničenje odpadkov – krme, gnoja, gnojnice, gnojevke, stelje, s katerimi se lahko prenese kužna bolezen;</w:t>
      </w:r>
    </w:p>
    <w:p w14:paraId="6EE3E7AA" w14:textId="77777777" w:rsidR="00030806" w:rsidRPr="00010F54" w:rsidRDefault="00030806" w:rsidP="007A5F24">
      <w:pPr>
        <w:numPr>
          <w:ilvl w:val="0"/>
          <w:numId w:val="15"/>
        </w:numPr>
        <w:rPr>
          <w:rFonts w:ascii="Arial" w:hAnsi="Arial" w:cs="Arial"/>
          <w:sz w:val="20"/>
          <w:szCs w:val="20"/>
        </w:rPr>
      </w:pPr>
      <w:r w:rsidRPr="00010F54">
        <w:rPr>
          <w:rFonts w:ascii="Arial" w:hAnsi="Arial" w:cs="Arial"/>
          <w:sz w:val="20"/>
          <w:szCs w:val="20"/>
        </w:rPr>
        <w:t>pregled vseh za bolezen dovzetnih živali na gospodarstvu;</w:t>
      </w:r>
    </w:p>
    <w:p w14:paraId="383B46EA" w14:textId="77777777" w:rsidR="00030806" w:rsidRPr="00010F54" w:rsidRDefault="00030806" w:rsidP="007A5F24">
      <w:pPr>
        <w:numPr>
          <w:ilvl w:val="0"/>
          <w:numId w:val="15"/>
        </w:numPr>
        <w:rPr>
          <w:rFonts w:ascii="Arial" w:hAnsi="Arial" w:cs="Arial"/>
          <w:sz w:val="20"/>
          <w:szCs w:val="20"/>
        </w:rPr>
      </w:pPr>
      <w:r w:rsidRPr="00010F54">
        <w:rPr>
          <w:rFonts w:ascii="Arial" w:hAnsi="Arial" w:cs="Arial"/>
          <w:sz w:val="20"/>
          <w:szCs w:val="20"/>
        </w:rPr>
        <w:t>prepoved uporabe mleka iz okuženega gospodarstva;</w:t>
      </w:r>
    </w:p>
    <w:p w14:paraId="551C570C" w14:textId="77777777" w:rsidR="00030806" w:rsidRPr="00010F54" w:rsidRDefault="00030806" w:rsidP="007A5F24">
      <w:pPr>
        <w:numPr>
          <w:ilvl w:val="0"/>
          <w:numId w:val="15"/>
        </w:numPr>
        <w:rPr>
          <w:rFonts w:ascii="Arial" w:hAnsi="Arial" w:cs="Arial"/>
          <w:sz w:val="20"/>
          <w:szCs w:val="20"/>
        </w:rPr>
      </w:pPr>
      <w:r w:rsidRPr="00010F54">
        <w:rPr>
          <w:rFonts w:ascii="Arial" w:hAnsi="Arial" w:cs="Arial"/>
          <w:sz w:val="20"/>
          <w:szCs w:val="20"/>
        </w:rPr>
        <w:t>prepoved uporabe dovzetnih živali za pleme;</w:t>
      </w:r>
    </w:p>
    <w:p w14:paraId="3B44519C" w14:textId="77777777" w:rsidR="00030806" w:rsidRPr="00010F54" w:rsidRDefault="00030806" w:rsidP="007A5F24">
      <w:pPr>
        <w:numPr>
          <w:ilvl w:val="0"/>
          <w:numId w:val="15"/>
        </w:numPr>
        <w:rPr>
          <w:rFonts w:ascii="Arial" w:hAnsi="Arial" w:cs="Arial"/>
          <w:sz w:val="20"/>
          <w:szCs w:val="20"/>
        </w:rPr>
      </w:pPr>
      <w:r w:rsidRPr="00010F54">
        <w:rPr>
          <w:rFonts w:ascii="Arial" w:hAnsi="Arial" w:cs="Arial"/>
          <w:sz w:val="20"/>
          <w:szCs w:val="20"/>
        </w:rPr>
        <w:t>dezinfekcija, dezinsekcija in deratizacija (v nadaljnjem besedilu DDD) vseh objektov, okolice, prevoznih sredstev in vse opreme, ki je bila v stiku z okuženimi ali sumljivimi živalmi.</w:t>
      </w:r>
    </w:p>
    <w:p w14:paraId="46FB96E0" w14:textId="1C668108" w:rsidR="00030806" w:rsidRPr="00010F54" w:rsidRDefault="00030806" w:rsidP="00010F54">
      <w:pPr>
        <w:rPr>
          <w:rFonts w:ascii="Arial" w:hAnsi="Arial" w:cs="Arial"/>
          <w:sz w:val="20"/>
          <w:szCs w:val="20"/>
        </w:rPr>
      </w:pPr>
      <w:r w:rsidRPr="00010F54">
        <w:rPr>
          <w:rFonts w:ascii="Arial" w:hAnsi="Arial" w:cs="Arial"/>
          <w:sz w:val="20"/>
          <w:szCs w:val="20"/>
        </w:rPr>
        <w:t>Če se na gospodarstvu uradno potrdi bruceloza (</w:t>
      </w:r>
      <w:r w:rsidRPr="00010F54">
        <w:rPr>
          <w:rFonts w:ascii="Arial" w:hAnsi="Arial" w:cs="Arial"/>
          <w:i/>
          <w:iCs/>
          <w:sz w:val="20"/>
          <w:szCs w:val="20"/>
        </w:rPr>
        <w:t>B</w:t>
      </w:r>
      <w:r w:rsidRPr="00010F54">
        <w:rPr>
          <w:rFonts w:ascii="Arial" w:hAnsi="Arial" w:cs="Arial"/>
          <w:sz w:val="20"/>
          <w:szCs w:val="20"/>
        </w:rPr>
        <w:t xml:space="preserve">. </w:t>
      </w:r>
      <w:proofErr w:type="spellStart"/>
      <w:r w:rsidRPr="00010F54">
        <w:rPr>
          <w:rFonts w:ascii="Arial" w:hAnsi="Arial" w:cs="Arial"/>
          <w:i/>
          <w:iCs/>
          <w:sz w:val="20"/>
          <w:szCs w:val="20"/>
        </w:rPr>
        <w:t>melitensis</w:t>
      </w:r>
      <w:proofErr w:type="spellEnd"/>
      <w:r w:rsidRPr="00010F54">
        <w:rPr>
          <w:rFonts w:ascii="Arial" w:hAnsi="Arial" w:cs="Arial"/>
          <w:sz w:val="20"/>
          <w:szCs w:val="20"/>
        </w:rPr>
        <w:t xml:space="preserve">), začasni odvzem preneha, ko se vse okužene ali dovzetne živali zakoljejo in so rezultati dveh testov v razmaku najmanj treh mesecev ali več, pri vseh živalih na gospodarstvu, starejših od šest mesecev, negativni. Če se status črede začasno odvzame, je promet s proizvodi oziroma izdelki iz teh živali možen v skladu z </w:t>
      </w:r>
      <w:r w:rsidR="00B63812" w:rsidRPr="00010F54">
        <w:rPr>
          <w:rFonts w:ascii="Arial" w:hAnsi="Arial" w:cs="Arial"/>
          <w:sz w:val="20"/>
          <w:szCs w:val="20"/>
        </w:rPr>
        <w:t xml:space="preserve">Izvedbeno </w:t>
      </w:r>
      <w:r w:rsidRPr="00010F54">
        <w:rPr>
          <w:rFonts w:ascii="Arial" w:hAnsi="Arial" w:cs="Arial"/>
          <w:sz w:val="20"/>
          <w:szCs w:val="20"/>
        </w:rPr>
        <w:t xml:space="preserve">Uredbo </w:t>
      </w:r>
      <w:r w:rsidR="00B63812" w:rsidRPr="00010F54">
        <w:rPr>
          <w:rFonts w:ascii="Arial" w:hAnsi="Arial" w:cs="Arial"/>
          <w:sz w:val="20"/>
          <w:szCs w:val="20"/>
        </w:rPr>
        <w:t>(EU) 2019/627</w:t>
      </w:r>
      <w:r w:rsidRPr="00010F54">
        <w:rPr>
          <w:rFonts w:ascii="Arial" w:hAnsi="Arial" w:cs="Arial"/>
          <w:sz w:val="20"/>
          <w:szCs w:val="20"/>
        </w:rPr>
        <w:t xml:space="preserve"> in predpisom, ki določa ukrepe za ugotavljanje, preprečevanje in zatiranje bruceloze.</w:t>
      </w:r>
    </w:p>
    <w:p w14:paraId="3CD7FAF9" w14:textId="77777777" w:rsidR="00030806" w:rsidRPr="00010F54" w:rsidRDefault="00030806" w:rsidP="00010F54">
      <w:pPr>
        <w:pStyle w:val="HTML-oblikovano"/>
        <w:rPr>
          <w:rFonts w:ascii="Arial" w:hAnsi="Arial" w:cs="Arial"/>
          <w:sz w:val="20"/>
        </w:rPr>
      </w:pPr>
    </w:p>
    <w:p w14:paraId="2242EECC" w14:textId="4169D1C4" w:rsidR="002F26B6" w:rsidRPr="00C0591D" w:rsidRDefault="00CA237E" w:rsidP="00C0591D">
      <w:pPr>
        <w:pStyle w:val="CM4"/>
        <w:spacing w:before="60" w:after="60"/>
        <w:rPr>
          <w:rFonts w:ascii="Arial" w:hAnsi="Arial" w:cs="Arial"/>
          <w:sz w:val="20"/>
          <w:szCs w:val="20"/>
          <w:u w:val="single"/>
        </w:rPr>
      </w:pPr>
      <w:r w:rsidRPr="00010F54">
        <w:rPr>
          <w:rFonts w:ascii="Arial" w:hAnsi="Arial" w:cs="Arial"/>
          <w:sz w:val="20"/>
          <w:szCs w:val="20"/>
          <w:u w:val="single"/>
        </w:rPr>
        <w:t>Ukrepi v klavnici</w:t>
      </w:r>
      <w:r w:rsidR="00C0591D" w:rsidRPr="001D126F">
        <w:rPr>
          <w:rFonts w:ascii="Arial" w:hAnsi="Arial" w:cs="Arial"/>
          <w:sz w:val="20"/>
          <w:szCs w:val="20"/>
        </w:rPr>
        <w:t xml:space="preserve">: </w:t>
      </w:r>
      <w:r w:rsidR="002F26B6" w:rsidRPr="00010F54">
        <w:rPr>
          <w:rFonts w:ascii="Arial" w:hAnsi="Arial" w:cs="Arial"/>
          <w:sz w:val="20"/>
        </w:rPr>
        <w:t xml:space="preserve">Kadar živali reagirajo pozitivno ali neopredeljivo na test bruceloze ali kadar obstajajo drugi razlogi za sum na okužbo, se zakoljejo ločeno od drugih živali, pri čemer se sprejmejo previdnostni ukrepi za preprečitev tveganja okužbe drugih trupov, klavne linije in osebja, prisotnega v klavnici. 2.Meso živali, pri katerih so bile pri pregledu post </w:t>
      </w:r>
      <w:proofErr w:type="spellStart"/>
      <w:r w:rsidR="002F26B6" w:rsidRPr="00010F54">
        <w:rPr>
          <w:rFonts w:ascii="Arial" w:hAnsi="Arial" w:cs="Arial"/>
          <w:sz w:val="20"/>
        </w:rPr>
        <w:t>mortem</w:t>
      </w:r>
      <w:proofErr w:type="spellEnd"/>
      <w:r w:rsidR="002F26B6" w:rsidRPr="00010F54">
        <w:rPr>
          <w:rFonts w:ascii="Arial" w:hAnsi="Arial" w:cs="Arial"/>
          <w:sz w:val="20"/>
        </w:rPr>
        <w:t xml:space="preserve"> odkrite lezije, ki kažejo na akutno brucelozo, se razglasi za neprimerno za prehrano ljudi. V primeru živali, ki reagirajo pozitivno ali neopredeljivo na test bruceloze, se vime, genitalni trakt in kri razglasijo za neprimerne za prehrano ljudi, tudi če niso bile odkrite nobene take lezije.</w:t>
      </w:r>
    </w:p>
    <w:p w14:paraId="2E0A918B" w14:textId="77777777" w:rsidR="00CA237E" w:rsidRPr="00C0591D" w:rsidRDefault="00CA237E" w:rsidP="00010F54">
      <w:pPr>
        <w:pStyle w:val="HTML-oblikovano"/>
        <w:rPr>
          <w:rFonts w:ascii="Arial" w:hAnsi="Arial" w:cs="Arial"/>
          <w:sz w:val="20"/>
        </w:rPr>
      </w:pPr>
    </w:p>
    <w:p w14:paraId="42F75D6A" w14:textId="37F00772" w:rsidR="00CA237E" w:rsidRPr="00C0591D" w:rsidRDefault="00CA237E" w:rsidP="00C0591D">
      <w:pPr>
        <w:pStyle w:val="HTML-oblikovano"/>
        <w:rPr>
          <w:rFonts w:ascii="Arial" w:hAnsi="Arial" w:cs="Arial"/>
          <w:sz w:val="20"/>
          <w:u w:val="single"/>
        </w:rPr>
      </w:pPr>
      <w:r w:rsidRPr="00C0591D">
        <w:rPr>
          <w:rFonts w:ascii="Arial" w:hAnsi="Arial" w:cs="Arial"/>
          <w:sz w:val="20"/>
          <w:u w:val="single"/>
        </w:rPr>
        <w:t>7. SISTEM OBVEŠČANJA / PRIJAVA BOLEZNI</w:t>
      </w:r>
      <w:r w:rsidR="00C0591D" w:rsidRPr="001D126F">
        <w:rPr>
          <w:rFonts w:ascii="Arial" w:hAnsi="Arial" w:cs="Arial"/>
          <w:sz w:val="20"/>
        </w:rPr>
        <w:t xml:space="preserve">: </w:t>
      </w:r>
      <w:r w:rsidRPr="001D126F">
        <w:rPr>
          <w:rFonts w:ascii="Arial" w:hAnsi="Arial" w:cs="Arial"/>
          <w:sz w:val="20"/>
        </w:rPr>
        <w:t>Bruceloza</w:t>
      </w:r>
      <w:r w:rsidRPr="00C0591D">
        <w:rPr>
          <w:rFonts w:ascii="Arial" w:hAnsi="Arial" w:cs="Arial"/>
          <w:sz w:val="20"/>
        </w:rPr>
        <w:t xml:space="preserve"> drobnice spada v skladu s pravilnikom, ki ureja bolezni živali, med obvezno </w:t>
      </w:r>
      <w:proofErr w:type="spellStart"/>
      <w:r w:rsidRPr="00C0591D">
        <w:rPr>
          <w:rFonts w:ascii="Arial" w:hAnsi="Arial" w:cs="Arial"/>
          <w:sz w:val="20"/>
        </w:rPr>
        <w:t>prijavljive</w:t>
      </w:r>
      <w:proofErr w:type="spellEnd"/>
      <w:r w:rsidRPr="00C0591D">
        <w:rPr>
          <w:rFonts w:ascii="Arial" w:hAnsi="Arial" w:cs="Arial"/>
          <w:sz w:val="20"/>
        </w:rPr>
        <w:t xml:space="preserve"> bolezni. </w:t>
      </w:r>
    </w:p>
    <w:p w14:paraId="73AA03DD" w14:textId="53780B78" w:rsidR="00CA237E" w:rsidRPr="00C0591D" w:rsidRDefault="00CA237E" w:rsidP="00C0591D">
      <w:pPr>
        <w:rPr>
          <w:rFonts w:ascii="Arial" w:hAnsi="Arial" w:cs="Arial"/>
          <w:sz w:val="20"/>
          <w:szCs w:val="20"/>
          <w:u w:val="single"/>
        </w:rPr>
      </w:pPr>
      <w:r w:rsidRPr="00C0591D">
        <w:rPr>
          <w:rFonts w:ascii="Arial" w:hAnsi="Arial" w:cs="Arial"/>
          <w:sz w:val="20"/>
          <w:szCs w:val="20"/>
          <w:u w:val="single"/>
        </w:rPr>
        <w:lastRenderedPageBreak/>
        <w:t>Poročanje o izvedenih preiskavah za vzdrževanje statusa države proste bruceloze:</w:t>
      </w:r>
      <w:r w:rsidR="00C0591D" w:rsidRPr="00C0591D">
        <w:rPr>
          <w:rFonts w:ascii="Arial" w:hAnsi="Arial" w:cs="Arial"/>
          <w:sz w:val="20"/>
          <w:szCs w:val="20"/>
          <w:u w:val="single"/>
        </w:rPr>
        <w:t xml:space="preserve"> </w:t>
      </w:r>
      <w:r w:rsidRPr="00C0591D">
        <w:rPr>
          <w:rFonts w:ascii="Arial" w:hAnsi="Arial" w:cs="Arial"/>
          <w:sz w:val="20"/>
          <w:szCs w:val="20"/>
        </w:rPr>
        <w:t>Odvzeti vzorci in rezultati opravljenih preiskav morajo biti vneseni v računalniški program CIS EPI, UVHVVR. O opravljenih preiskavah glavni urad UVHVVR preko</w:t>
      </w:r>
      <w:r w:rsidRPr="00010F54">
        <w:rPr>
          <w:rFonts w:ascii="Arial" w:hAnsi="Arial" w:cs="Arial"/>
          <w:sz w:val="20"/>
          <w:szCs w:val="20"/>
        </w:rPr>
        <w:t xml:space="preserve"> rednih poročil poroča na Komisijo.</w:t>
      </w:r>
    </w:p>
    <w:p w14:paraId="37AFE5F9" w14:textId="3907132E" w:rsidR="00E6031D" w:rsidRPr="00010F54" w:rsidRDefault="00CA237E" w:rsidP="00C0591D">
      <w:pPr>
        <w:pStyle w:val="Telobesedila"/>
        <w:jc w:val="left"/>
      </w:pPr>
      <w:r w:rsidRPr="00010F54">
        <w:rPr>
          <w:u w:val="single"/>
        </w:rPr>
        <w:t>Poročanje v primeru suma ali ugotovitve bolezni:</w:t>
      </w:r>
      <w:r w:rsidR="00C0591D">
        <w:rPr>
          <w:u w:val="single"/>
        </w:rPr>
        <w:t xml:space="preserve"> </w:t>
      </w:r>
      <w:r w:rsidRPr="00010F54">
        <w:t>Če se pojavi bolezen ali se pojavijo znamenja, po katerih se sumi, da je žival zbolela ali poginila za boleznijo, mora imetnik živali to takoj sporočiti veterinarski organizaciji. Pri sumu da se je bolezen pojavila je treba takoj poskrbeti, da se bolezen potrdi oziroma da se sum ovrže. Veterinarska organizacija, ki sum postavi mora o sumu na bolezen takoj obvesti OU UVHVVR. NVI mora o rezultatu diagnostične preiskave takoj telefonsko in po telefaksu oziroma po elektronski pošti obvestiti OU UVHVVR. Če gre za prvi pojav bolezni v državi, mora NVI o rezultatu diagnostične preiskave takoj telefonsko in po telefaksu oziroma po elektronski pošti obvestiti tudi glavni urad UVHVVR. Bolezen uradno potrdi UVHVVR. O sumu ali ugotovitvi zoonoze mora OU UVHVVR obvestiti tudi pristojno zdravstveno službo. V skladu s pravilnikom, ki ureja</w:t>
      </w:r>
      <w:r w:rsidR="00D12AFC" w:rsidRPr="00010F54">
        <w:t xml:space="preserve"> </w:t>
      </w:r>
      <w:r w:rsidRPr="00010F54">
        <w:t xml:space="preserve">prijavo nalezljivih bolezni in posebne ukrepe za njihovo preprečevanje in obvladovanje, spada bruceloza v drugo skupino nalezljivih bolezni. Zdravnik mora brucelozo prijaviti v roku treh dni po postavitvi diagnoze. </w:t>
      </w:r>
      <w:r w:rsidR="00E6031D" w:rsidRPr="00010F54">
        <w:t>UVHVVR mora pojav bruceloze pri drobnici, preko sistema ADNS (</w:t>
      </w:r>
      <w:proofErr w:type="spellStart"/>
      <w:r w:rsidR="00E6031D" w:rsidRPr="00010F54">
        <w:t>animal</w:t>
      </w:r>
      <w:proofErr w:type="spellEnd"/>
      <w:r w:rsidR="00E6031D" w:rsidRPr="00010F54">
        <w:t xml:space="preserve"> </w:t>
      </w:r>
      <w:proofErr w:type="spellStart"/>
      <w:r w:rsidR="00E6031D" w:rsidRPr="00010F54">
        <w:t>disease</w:t>
      </w:r>
      <w:proofErr w:type="spellEnd"/>
      <w:r w:rsidR="00E6031D" w:rsidRPr="00010F54">
        <w:t xml:space="preserve"> </w:t>
      </w:r>
      <w:proofErr w:type="spellStart"/>
      <w:r w:rsidR="00E6031D" w:rsidRPr="00010F54">
        <w:t>notification</w:t>
      </w:r>
      <w:proofErr w:type="spellEnd"/>
      <w:r w:rsidR="00E6031D" w:rsidRPr="00010F54">
        <w:t xml:space="preserve"> </w:t>
      </w:r>
      <w:proofErr w:type="spellStart"/>
      <w:r w:rsidR="00E6031D" w:rsidRPr="00010F54">
        <w:t>system</w:t>
      </w:r>
      <w:proofErr w:type="spellEnd"/>
      <w:r w:rsidR="00E6031D" w:rsidRPr="00010F54">
        <w:t>), prijaviti tudi na Komisijo in drugim državam članicam ter v sklopu polletnih in letnih poročil preko sistema WAHIS na OIE.</w:t>
      </w:r>
    </w:p>
    <w:p w14:paraId="52D3AC63" w14:textId="77777777" w:rsidR="005C3CCC" w:rsidRPr="00010F54" w:rsidRDefault="005C3CCC" w:rsidP="00010F54">
      <w:pPr>
        <w:rPr>
          <w:rFonts w:ascii="Arial" w:hAnsi="Arial" w:cs="Arial"/>
          <w:sz w:val="20"/>
          <w:szCs w:val="20"/>
        </w:rPr>
      </w:pPr>
    </w:p>
    <w:p w14:paraId="1D893DA4" w14:textId="77777777" w:rsidR="005C3CCC" w:rsidRPr="00010F54" w:rsidRDefault="005C3CCC" w:rsidP="00010F54">
      <w:pPr>
        <w:rPr>
          <w:rFonts w:ascii="Arial" w:hAnsi="Arial" w:cs="Arial"/>
          <w:sz w:val="20"/>
          <w:szCs w:val="20"/>
        </w:rPr>
      </w:pPr>
    </w:p>
    <w:p w14:paraId="66F70286" w14:textId="77777777" w:rsidR="0054001A" w:rsidRPr="00010F54" w:rsidRDefault="0054001A" w:rsidP="00010F54">
      <w:pPr>
        <w:rPr>
          <w:rFonts w:ascii="Arial" w:hAnsi="Arial" w:cs="Arial"/>
          <w:sz w:val="20"/>
          <w:szCs w:val="20"/>
        </w:rPr>
      </w:pPr>
    </w:p>
    <w:p w14:paraId="2D28B40D" w14:textId="77777777" w:rsidR="0054001A" w:rsidRPr="00010F54" w:rsidRDefault="0054001A" w:rsidP="00010F54">
      <w:pPr>
        <w:rPr>
          <w:rFonts w:ascii="Arial" w:hAnsi="Arial" w:cs="Arial"/>
          <w:sz w:val="20"/>
          <w:szCs w:val="20"/>
        </w:rPr>
      </w:pPr>
    </w:p>
    <w:p w14:paraId="50243C42" w14:textId="486E3911" w:rsidR="0054001A" w:rsidRDefault="0054001A" w:rsidP="00010F54">
      <w:pPr>
        <w:rPr>
          <w:rFonts w:ascii="Arial" w:hAnsi="Arial" w:cs="Arial"/>
          <w:sz w:val="20"/>
          <w:szCs w:val="20"/>
        </w:rPr>
      </w:pPr>
    </w:p>
    <w:p w14:paraId="47900FB3" w14:textId="7CB72DA6" w:rsidR="00862D7E" w:rsidRDefault="00862D7E" w:rsidP="00010F54">
      <w:pPr>
        <w:rPr>
          <w:rFonts w:ascii="Arial" w:hAnsi="Arial" w:cs="Arial"/>
          <w:sz w:val="20"/>
          <w:szCs w:val="20"/>
        </w:rPr>
      </w:pPr>
    </w:p>
    <w:p w14:paraId="1A5F4187" w14:textId="53619436" w:rsidR="00862D7E" w:rsidRDefault="00862D7E" w:rsidP="00010F54">
      <w:pPr>
        <w:rPr>
          <w:rFonts w:ascii="Arial" w:hAnsi="Arial" w:cs="Arial"/>
          <w:sz w:val="20"/>
          <w:szCs w:val="20"/>
        </w:rPr>
      </w:pPr>
    </w:p>
    <w:p w14:paraId="617FAFFC" w14:textId="7A8F449D" w:rsidR="00862D7E" w:rsidRDefault="00862D7E" w:rsidP="00010F54">
      <w:pPr>
        <w:rPr>
          <w:rFonts w:ascii="Arial" w:hAnsi="Arial" w:cs="Arial"/>
          <w:sz w:val="20"/>
          <w:szCs w:val="20"/>
        </w:rPr>
      </w:pPr>
    </w:p>
    <w:p w14:paraId="654834B7" w14:textId="1E1B5016" w:rsidR="00862D7E" w:rsidRDefault="00862D7E" w:rsidP="00010F54">
      <w:pPr>
        <w:rPr>
          <w:rFonts w:ascii="Arial" w:hAnsi="Arial" w:cs="Arial"/>
          <w:sz w:val="20"/>
          <w:szCs w:val="20"/>
        </w:rPr>
      </w:pPr>
    </w:p>
    <w:p w14:paraId="18DC1C49" w14:textId="4F35CA26" w:rsidR="00862D7E" w:rsidRDefault="00862D7E" w:rsidP="00010F54">
      <w:pPr>
        <w:rPr>
          <w:rFonts w:ascii="Arial" w:hAnsi="Arial" w:cs="Arial"/>
          <w:sz w:val="20"/>
          <w:szCs w:val="20"/>
        </w:rPr>
      </w:pPr>
    </w:p>
    <w:p w14:paraId="5D990565" w14:textId="5270DB9E" w:rsidR="00862D7E" w:rsidRDefault="00862D7E" w:rsidP="00010F54">
      <w:pPr>
        <w:rPr>
          <w:rFonts w:ascii="Arial" w:hAnsi="Arial" w:cs="Arial"/>
          <w:sz w:val="20"/>
          <w:szCs w:val="20"/>
        </w:rPr>
      </w:pPr>
    </w:p>
    <w:p w14:paraId="4EA613C4" w14:textId="54511819" w:rsidR="00862D7E" w:rsidRDefault="00862D7E" w:rsidP="00010F54">
      <w:pPr>
        <w:rPr>
          <w:rFonts w:ascii="Arial" w:hAnsi="Arial" w:cs="Arial"/>
          <w:sz w:val="20"/>
          <w:szCs w:val="20"/>
        </w:rPr>
      </w:pPr>
    </w:p>
    <w:p w14:paraId="46166560" w14:textId="643BFC19" w:rsidR="00862D7E" w:rsidRDefault="00862D7E" w:rsidP="00010F54">
      <w:pPr>
        <w:rPr>
          <w:rFonts w:ascii="Arial" w:hAnsi="Arial" w:cs="Arial"/>
          <w:sz w:val="20"/>
          <w:szCs w:val="20"/>
        </w:rPr>
      </w:pPr>
    </w:p>
    <w:p w14:paraId="6C433E52" w14:textId="6ABAB790" w:rsidR="00862D7E" w:rsidRDefault="00862D7E" w:rsidP="00010F54">
      <w:pPr>
        <w:rPr>
          <w:rFonts w:ascii="Arial" w:hAnsi="Arial" w:cs="Arial"/>
          <w:sz w:val="20"/>
          <w:szCs w:val="20"/>
        </w:rPr>
      </w:pPr>
    </w:p>
    <w:p w14:paraId="1820FF2F" w14:textId="44EA68D1" w:rsidR="00862D7E" w:rsidRDefault="00862D7E" w:rsidP="00010F54">
      <w:pPr>
        <w:rPr>
          <w:rFonts w:ascii="Arial" w:hAnsi="Arial" w:cs="Arial"/>
          <w:sz w:val="20"/>
          <w:szCs w:val="20"/>
        </w:rPr>
      </w:pPr>
    </w:p>
    <w:p w14:paraId="6FC40359" w14:textId="4DC15CFA" w:rsidR="00862D7E" w:rsidRDefault="00862D7E" w:rsidP="00010F54">
      <w:pPr>
        <w:rPr>
          <w:rFonts w:ascii="Arial" w:hAnsi="Arial" w:cs="Arial"/>
          <w:sz w:val="20"/>
          <w:szCs w:val="20"/>
        </w:rPr>
      </w:pPr>
    </w:p>
    <w:p w14:paraId="0E18AF2D" w14:textId="64050858" w:rsidR="00862D7E" w:rsidRDefault="00862D7E" w:rsidP="00010F54">
      <w:pPr>
        <w:rPr>
          <w:rFonts w:ascii="Arial" w:hAnsi="Arial" w:cs="Arial"/>
          <w:sz w:val="20"/>
          <w:szCs w:val="20"/>
        </w:rPr>
      </w:pPr>
    </w:p>
    <w:p w14:paraId="301DFE3F" w14:textId="09AF8E68" w:rsidR="00862D7E" w:rsidRDefault="00862D7E" w:rsidP="00010F54">
      <w:pPr>
        <w:rPr>
          <w:rFonts w:ascii="Arial" w:hAnsi="Arial" w:cs="Arial"/>
          <w:sz w:val="20"/>
          <w:szCs w:val="20"/>
        </w:rPr>
      </w:pPr>
    </w:p>
    <w:p w14:paraId="2EF6E541" w14:textId="50C5AE4D" w:rsidR="00862D7E" w:rsidRDefault="00862D7E" w:rsidP="00010F54">
      <w:pPr>
        <w:rPr>
          <w:rFonts w:ascii="Arial" w:hAnsi="Arial" w:cs="Arial"/>
          <w:sz w:val="20"/>
          <w:szCs w:val="20"/>
        </w:rPr>
      </w:pPr>
    </w:p>
    <w:p w14:paraId="4ABCA8F2" w14:textId="42AA381C" w:rsidR="00862D7E" w:rsidRDefault="00862D7E" w:rsidP="00010F54">
      <w:pPr>
        <w:rPr>
          <w:rFonts w:ascii="Arial" w:hAnsi="Arial" w:cs="Arial"/>
          <w:sz w:val="20"/>
          <w:szCs w:val="20"/>
        </w:rPr>
      </w:pPr>
    </w:p>
    <w:p w14:paraId="17376F1A" w14:textId="44AE059F" w:rsidR="00862D7E" w:rsidRDefault="00862D7E" w:rsidP="00010F54">
      <w:pPr>
        <w:rPr>
          <w:rFonts w:ascii="Arial" w:hAnsi="Arial" w:cs="Arial"/>
          <w:sz w:val="20"/>
          <w:szCs w:val="20"/>
        </w:rPr>
      </w:pPr>
    </w:p>
    <w:p w14:paraId="631A820C" w14:textId="0AFBE5AC" w:rsidR="00862D7E" w:rsidRDefault="00862D7E" w:rsidP="00010F54">
      <w:pPr>
        <w:rPr>
          <w:rFonts w:ascii="Arial" w:hAnsi="Arial" w:cs="Arial"/>
          <w:sz w:val="20"/>
          <w:szCs w:val="20"/>
        </w:rPr>
      </w:pPr>
    </w:p>
    <w:p w14:paraId="7CA6ACC1" w14:textId="213E6DF0" w:rsidR="00862D7E" w:rsidRDefault="00862D7E" w:rsidP="00010F54">
      <w:pPr>
        <w:rPr>
          <w:rFonts w:ascii="Arial" w:hAnsi="Arial" w:cs="Arial"/>
          <w:sz w:val="20"/>
          <w:szCs w:val="20"/>
        </w:rPr>
      </w:pPr>
    </w:p>
    <w:p w14:paraId="730C538C" w14:textId="3AEE0703" w:rsidR="00862D7E" w:rsidRDefault="00862D7E" w:rsidP="00010F54">
      <w:pPr>
        <w:rPr>
          <w:rFonts w:ascii="Arial" w:hAnsi="Arial" w:cs="Arial"/>
          <w:sz w:val="20"/>
          <w:szCs w:val="20"/>
        </w:rPr>
      </w:pPr>
    </w:p>
    <w:p w14:paraId="588FE052" w14:textId="229D88A7" w:rsidR="00862D7E" w:rsidRDefault="00862D7E" w:rsidP="00010F54">
      <w:pPr>
        <w:rPr>
          <w:rFonts w:ascii="Arial" w:hAnsi="Arial" w:cs="Arial"/>
          <w:sz w:val="20"/>
          <w:szCs w:val="20"/>
        </w:rPr>
      </w:pPr>
    </w:p>
    <w:p w14:paraId="10902080" w14:textId="043B79F6" w:rsidR="00862D7E" w:rsidRDefault="00862D7E" w:rsidP="00010F54">
      <w:pPr>
        <w:rPr>
          <w:rFonts w:ascii="Arial" w:hAnsi="Arial" w:cs="Arial"/>
          <w:sz w:val="20"/>
          <w:szCs w:val="20"/>
        </w:rPr>
      </w:pPr>
    </w:p>
    <w:p w14:paraId="78C29354" w14:textId="5B9AE9DC" w:rsidR="00862D7E" w:rsidRDefault="00862D7E" w:rsidP="00010F54">
      <w:pPr>
        <w:rPr>
          <w:rFonts w:ascii="Arial" w:hAnsi="Arial" w:cs="Arial"/>
          <w:sz w:val="20"/>
          <w:szCs w:val="20"/>
        </w:rPr>
      </w:pPr>
    </w:p>
    <w:p w14:paraId="610A8FEF" w14:textId="6D40BD0E" w:rsidR="00862D7E" w:rsidRDefault="00862D7E" w:rsidP="00010F54">
      <w:pPr>
        <w:rPr>
          <w:rFonts w:ascii="Arial" w:hAnsi="Arial" w:cs="Arial"/>
          <w:sz w:val="20"/>
          <w:szCs w:val="20"/>
        </w:rPr>
      </w:pPr>
    </w:p>
    <w:p w14:paraId="67A1BE3D" w14:textId="430C299D" w:rsidR="00862D7E" w:rsidRDefault="00862D7E" w:rsidP="00010F54">
      <w:pPr>
        <w:rPr>
          <w:rFonts w:ascii="Arial" w:hAnsi="Arial" w:cs="Arial"/>
          <w:sz w:val="20"/>
          <w:szCs w:val="20"/>
        </w:rPr>
      </w:pPr>
    </w:p>
    <w:p w14:paraId="44A544C0" w14:textId="134B55FD" w:rsidR="00862D7E" w:rsidRDefault="00862D7E" w:rsidP="00010F54">
      <w:pPr>
        <w:rPr>
          <w:rFonts w:ascii="Arial" w:hAnsi="Arial" w:cs="Arial"/>
          <w:sz w:val="20"/>
          <w:szCs w:val="20"/>
        </w:rPr>
      </w:pPr>
    </w:p>
    <w:p w14:paraId="4C2E9563" w14:textId="3225E5EF" w:rsidR="00862D7E" w:rsidRDefault="00862D7E" w:rsidP="00010F54">
      <w:pPr>
        <w:rPr>
          <w:rFonts w:ascii="Arial" w:hAnsi="Arial" w:cs="Arial"/>
          <w:sz w:val="20"/>
          <w:szCs w:val="20"/>
        </w:rPr>
      </w:pPr>
    </w:p>
    <w:p w14:paraId="72F2DC09" w14:textId="69F039C8" w:rsidR="00862D7E" w:rsidRDefault="00862D7E" w:rsidP="00010F54">
      <w:pPr>
        <w:rPr>
          <w:rFonts w:ascii="Arial" w:hAnsi="Arial" w:cs="Arial"/>
          <w:sz w:val="20"/>
          <w:szCs w:val="20"/>
        </w:rPr>
      </w:pPr>
    </w:p>
    <w:p w14:paraId="3FE598E1" w14:textId="6626C6CE" w:rsidR="00862D7E" w:rsidRDefault="00862D7E" w:rsidP="00010F54">
      <w:pPr>
        <w:rPr>
          <w:rFonts w:ascii="Arial" w:hAnsi="Arial" w:cs="Arial"/>
          <w:sz w:val="20"/>
          <w:szCs w:val="20"/>
        </w:rPr>
      </w:pPr>
    </w:p>
    <w:p w14:paraId="78A5A938" w14:textId="0659C820" w:rsidR="00862D7E" w:rsidRDefault="00862D7E" w:rsidP="00010F54">
      <w:pPr>
        <w:rPr>
          <w:rFonts w:ascii="Arial" w:hAnsi="Arial" w:cs="Arial"/>
          <w:sz w:val="20"/>
          <w:szCs w:val="20"/>
        </w:rPr>
      </w:pPr>
    </w:p>
    <w:p w14:paraId="3D5F33FD" w14:textId="085A4BE0" w:rsidR="00862D7E" w:rsidRDefault="00862D7E" w:rsidP="00010F54">
      <w:pPr>
        <w:rPr>
          <w:rFonts w:ascii="Arial" w:hAnsi="Arial" w:cs="Arial"/>
          <w:sz w:val="20"/>
          <w:szCs w:val="20"/>
        </w:rPr>
      </w:pPr>
    </w:p>
    <w:p w14:paraId="0B1D977C" w14:textId="094931FD" w:rsidR="00862D7E" w:rsidRDefault="00862D7E" w:rsidP="00010F54">
      <w:pPr>
        <w:rPr>
          <w:rFonts w:ascii="Arial" w:hAnsi="Arial" w:cs="Arial"/>
          <w:sz w:val="20"/>
          <w:szCs w:val="20"/>
        </w:rPr>
      </w:pPr>
    </w:p>
    <w:p w14:paraId="580F6464" w14:textId="618B33FB" w:rsidR="00862D7E" w:rsidRDefault="00862D7E" w:rsidP="00010F54">
      <w:pPr>
        <w:rPr>
          <w:rFonts w:ascii="Arial" w:hAnsi="Arial" w:cs="Arial"/>
          <w:sz w:val="20"/>
          <w:szCs w:val="20"/>
        </w:rPr>
      </w:pPr>
    </w:p>
    <w:p w14:paraId="3456145A" w14:textId="6557974F" w:rsidR="00862D7E" w:rsidRDefault="00862D7E" w:rsidP="00010F54">
      <w:pPr>
        <w:rPr>
          <w:rFonts w:ascii="Arial" w:hAnsi="Arial" w:cs="Arial"/>
          <w:sz w:val="20"/>
          <w:szCs w:val="20"/>
        </w:rPr>
      </w:pPr>
    </w:p>
    <w:p w14:paraId="6C54B100" w14:textId="08173E25" w:rsidR="00862D7E" w:rsidRDefault="00862D7E" w:rsidP="00010F54">
      <w:pPr>
        <w:rPr>
          <w:rFonts w:ascii="Arial" w:hAnsi="Arial" w:cs="Arial"/>
          <w:sz w:val="20"/>
          <w:szCs w:val="20"/>
        </w:rPr>
      </w:pPr>
    </w:p>
    <w:p w14:paraId="7EB7CFB4" w14:textId="6CA82A6B" w:rsidR="00862D7E" w:rsidRDefault="00862D7E" w:rsidP="00010F54">
      <w:pPr>
        <w:rPr>
          <w:rFonts w:ascii="Arial" w:hAnsi="Arial" w:cs="Arial"/>
          <w:sz w:val="20"/>
          <w:szCs w:val="20"/>
        </w:rPr>
      </w:pPr>
    </w:p>
    <w:p w14:paraId="0A7038CB" w14:textId="0E3F8935" w:rsidR="00862D7E" w:rsidRDefault="00862D7E" w:rsidP="00010F54">
      <w:pPr>
        <w:rPr>
          <w:rFonts w:ascii="Arial" w:hAnsi="Arial" w:cs="Arial"/>
          <w:sz w:val="20"/>
          <w:szCs w:val="20"/>
        </w:rPr>
      </w:pPr>
    </w:p>
    <w:p w14:paraId="367F7857" w14:textId="53388363" w:rsidR="00862D7E" w:rsidRDefault="00862D7E" w:rsidP="00010F54">
      <w:pPr>
        <w:rPr>
          <w:rFonts w:ascii="Arial" w:hAnsi="Arial" w:cs="Arial"/>
          <w:sz w:val="20"/>
          <w:szCs w:val="20"/>
        </w:rPr>
      </w:pPr>
    </w:p>
    <w:p w14:paraId="3A154861" w14:textId="77777777" w:rsidR="00862D7E" w:rsidRPr="00010F54" w:rsidRDefault="00862D7E" w:rsidP="00010F54">
      <w:pPr>
        <w:rPr>
          <w:rFonts w:ascii="Arial" w:hAnsi="Arial" w:cs="Arial"/>
          <w:sz w:val="20"/>
          <w:szCs w:val="20"/>
        </w:rPr>
      </w:pPr>
    </w:p>
    <w:p w14:paraId="632AF9A2" w14:textId="77777777" w:rsidR="00C0591D" w:rsidRPr="00862D7E" w:rsidRDefault="00C0591D" w:rsidP="00862D7E">
      <w:pPr>
        <w:pStyle w:val="Naslov2"/>
        <w:rPr>
          <w:i w:val="0"/>
          <w:iCs w:val="0"/>
        </w:rPr>
      </w:pPr>
      <w:bookmarkStart w:id="17" w:name="_Toc131880701"/>
      <w:r w:rsidRPr="00862D7E">
        <w:rPr>
          <w:i w:val="0"/>
          <w:iCs w:val="0"/>
        </w:rPr>
        <w:lastRenderedPageBreak/>
        <w:t>KAMPILOBAKTERIOZA</w:t>
      </w:r>
      <w:bookmarkEnd w:id="17"/>
    </w:p>
    <w:p w14:paraId="19288A58" w14:textId="77777777" w:rsidR="0054001A" w:rsidRPr="00010F54" w:rsidRDefault="0054001A" w:rsidP="00010F54">
      <w:pPr>
        <w:rPr>
          <w:rFonts w:ascii="Arial" w:hAnsi="Arial" w:cs="Arial"/>
          <w:sz w:val="20"/>
          <w:szCs w:val="20"/>
        </w:rPr>
      </w:pPr>
    </w:p>
    <w:p w14:paraId="731003D8" w14:textId="6155B731" w:rsidR="005C3CCC" w:rsidRPr="001D126F" w:rsidRDefault="005C3CCC" w:rsidP="001D126F">
      <w:pPr>
        <w:pStyle w:val="HTML-oblikovano"/>
        <w:rPr>
          <w:rFonts w:ascii="Arial" w:hAnsi="Arial" w:cs="Arial"/>
          <w:b/>
          <w:sz w:val="20"/>
        </w:rPr>
      </w:pPr>
      <w:bookmarkStart w:id="18" w:name="_Toc441826501"/>
      <w:r w:rsidRPr="00010F54">
        <w:rPr>
          <w:rFonts w:ascii="Arial" w:hAnsi="Arial" w:cs="Arial"/>
          <w:b/>
          <w:sz w:val="20"/>
        </w:rPr>
        <w:t>POMEN BOLEZNI KOT ZOONOZE</w:t>
      </w:r>
      <w:bookmarkEnd w:id="18"/>
      <w:r w:rsidR="001D126F">
        <w:rPr>
          <w:rFonts w:ascii="Arial" w:hAnsi="Arial" w:cs="Arial"/>
          <w:b/>
          <w:sz w:val="20"/>
        </w:rPr>
        <w:t xml:space="preserve">: </w:t>
      </w:r>
      <w:r w:rsidRPr="00010F54">
        <w:rPr>
          <w:rFonts w:ascii="Arial" w:hAnsi="Arial" w:cs="Arial"/>
          <w:sz w:val="20"/>
        </w:rPr>
        <w:t xml:space="preserve">Črevesna </w:t>
      </w:r>
      <w:proofErr w:type="spellStart"/>
      <w:r w:rsidRPr="00010F54">
        <w:rPr>
          <w:rFonts w:ascii="Arial" w:hAnsi="Arial" w:cs="Arial"/>
          <w:sz w:val="20"/>
        </w:rPr>
        <w:t>kampilobakterioza</w:t>
      </w:r>
      <w:proofErr w:type="spellEnd"/>
      <w:r w:rsidRPr="00010F54">
        <w:rPr>
          <w:rFonts w:ascii="Arial" w:hAnsi="Arial" w:cs="Arial"/>
          <w:sz w:val="20"/>
        </w:rPr>
        <w:t xml:space="preserve"> je zoonoza, ki jo pri nas najpogosteje povzročajo bakterije </w:t>
      </w:r>
      <w:proofErr w:type="spellStart"/>
      <w:r w:rsidRPr="00010F54">
        <w:rPr>
          <w:rFonts w:ascii="Arial" w:hAnsi="Arial" w:cs="Arial"/>
          <w:i/>
          <w:sz w:val="20"/>
        </w:rPr>
        <w:t>Camyplobacter</w:t>
      </w:r>
      <w:proofErr w:type="spellEnd"/>
      <w:r w:rsidRPr="00010F54">
        <w:rPr>
          <w:rFonts w:ascii="Arial" w:hAnsi="Arial" w:cs="Arial"/>
          <w:i/>
          <w:sz w:val="20"/>
        </w:rPr>
        <w:t xml:space="preserve"> </w:t>
      </w:r>
      <w:proofErr w:type="spellStart"/>
      <w:r w:rsidRPr="00010F54">
        <w:rPr>
          <w:rFonts w:ascii="Arial" w:hAnsi="Arial" w:cs="Arial"/>
          <w:i/>
          <w:sz w:val="20"/>
        </w:rPr>
        <w:t>jejuni</w:t>
      </w:r>
      <w:proofErr w:type="spellEnd"/>
      <w:r w:rsidRPr="00010F54">
        <w:rPr>
          <w:rFonts w:ascii="Arial" w:hAnsi="Arial" w:cs="Arial"/>
          <w:sz w:val="20"/>
        </w:rPr>
        <w:t xml:space="preserve">, </w:t>
      </w:r>
      <w:proofErr w:type="spellStart"/>
      <w:r w:rsidRPr="00010F54">
        <w:rPr>
          <w:rFonts w:ascii="Arial" w:hAnsi="Arial" w:cs="Arial"/>
          <w:i/>
          <w:sz w:val="20"/>
        </w:rPr>
        <w:t>Campylobacter</w:t>
      </w:r>
      <w:proofErr w:type="spellEnd"/>
      <w:r w:rsidRPr="00010F54">
        <w:rPr>
          <w:rFonts w:ascii="Arial" w:hAnsi="Arial" w:cs="Arial"/>
          <w:i/>
          <w:sz w:val="20"/>
        </w:rPr>
        <w:t xml:space="preserve"> </w:t>
      </w:r>
      <w:proofErr w:type="spellStart"/>
      <w:r w:rsidRPr="00010F54">
        <w:rPr>
          <w:rFonts w:ascii="Arial" w:hAnsi="Arial" w:cs="Arial"/>
          <w:i/>
          <w:sz w:val="20"/>
        </w:rPr>
        <w:t>consisus</w:t>
      </w:r>
      <w:proofErr w:type="spellEnd"/>
      <w:r w:rsidRPr="00010F54">
        <w:rPr>
          <w:rFonts w:ascii="Arial" w:hAnsi="Arial" w:cs="Arial"/>
          <w:sz w:val="20"/>
        </w:rPr>
        <w:t xml:space="preserve"> in </w:t>
      </w:r>
      <w:proofErr w:type="spellStart"/>
      <w:r w:rsidRPr="00010F54">
        <w:rPr>
          <w:rFonts w:ascii="Arial" w:hAnsi="Arial" w:cs="Arial"/>
          <w:i/>
          <w:sz w:val="20"/>
        </w:rPr>
        <w:t>Camyplobacter</w:t>
      </w:r>
      <w:proofErr w:type="spellEnd"/>
      <w:r w:rsidRPr="00010F54">
        <w:rPr>
          <w:rFonts w:ascii="Arial" w:hAnsi="Arial" w:cs="Arial"/>
          <w:i/>
          <w:sz w:val="20"/>
        </w:rPr>
        <w:t xml:space="preserve"> coli</w:t>
      </w:r>
      <w:r w:rsidRPr="00010F54">
        <w:rPr>
          <w:rFonts w:ascii="Arial" w:hAnsi="Arial" w:cs="Arial"/>
          <w:sz w:val="20"/>
        </w:rPr>
        <w:t xml:space="preserve">. Okužba </w:t>
      </w:r>
      <w:r w:rsidR="006019E4" w:rsidRPr="00010F54">
        <w:rPr>
          <w:rFonts w:ascii="Arial" w:hAnsi="Arial" w:cs="Arial"/>
          <w:sz w:val="20"/>
        </w:rPr>
        <w:t xml:space="preserve">s </w:t>
      </w:r>
      <w:proofErr w:type="spellStart"/>
      <w:r w:rsidR="006019E4" w:rsidRPr="00010F54">
        <w:rPr>
          <w:rFonts w:ascii="Arial" w:hAnsi="Arial" w:cs="Arial"/>
          <w:sz w:val="20"/>
        </w:rPr>
        <w:t>termotolerantnimi</w:t>
      </w:r>
      <w:proofErr w:type="spellEnd"/>
      <w:r w:rsidR="006019E4" w:rsidRPr="00010F54">
        <w:rPr>
          <w:rFonts w:ascii="Arial" w:hAnsi="Arial" w:cs="Arial"/>
          <w:sz w:val="20"/>
        </w:rPr>
        <w:t xml:space="preserve"> </w:t>
      </w:r>
      <w:proofErr w:type="spellStart"/>
      <w:r w:rsidR="006019E4" w:rsidRPr="00010F54">
        <w:rPr>
          <w:rFonts w:ascii="Arial" w:hAnsi="Arial" w:cs="Arial"/>
          <w:sz w:val="20"/>
        </w:rPr>
        <w:t>kampilobaktri</w:t>
      </w:r>
      <w:proofErr w:type="spellEnd"/>
      <w:r w:rsidR="006019E4" w:rsidRPr="00010F54">
        <w:rPr>
          <w:rFonts w:ascii="Arial" w:hAnsi="Arial" w:cs="Arial"/>
          <w:sz w:val="20"/>
        </w:rPr>
        <w:t xml:space="preserve"> </w:t>
      </w:r>
      <w:r w:rsidR="006019E4" w:rsidRPr="00010F54">
        <w:rPr>
          <w:rFonts w:ascii="Arial" w:hAnsi="Arial" w:cs="Arial"/>
          <w:i/>
          <w:iCs/>
          <w:sz w:val="20"/>
        </w:rPr>
        <w:t xml:space="preserve">C. </w:t>
      </w:r>
      <w:proofErr w:type="spellStart"/>
      <w:r w:rsidR="006019E4" w:rsidRPr="00010F54">
        <w:rPr>
          <w:rFonts w:ascii="Arial" w:hAnsi="Arial" w:cs="Arial"/>
          <w:i/>
          <w:iCs/>
          <w:sz w:val="20"/>
        </w:rPr>
        <w:t>jejuni</w:t>
      </w:r>
      <w:proofErr w:type="spellEnd"/>
      <w:r w:rsidR="006019E4" w:rsidRPr="00010F54">
        <w:rPr>
          <w:rFonts w:ascii="Arial" w:hAnsi="Arial" w:cs="Arial"/>
          <w:i/>
          <w:iCs/>
          <w:sz w:val="20"/>
        </w:rPr>
        <w:t xml:space="preserve"> </w:t>
      </w:r>
      <w:r w:rsidR="006019E4" w:rsidRPr="00010F54">
        <w:rPr>
          <w:rFonts w:ascii="Arial" w:hAnsi="Arial" w:cs="Arial"/>
          <w:sz w:val="20"/>
        </w:rPr>
        <w:t>in</w:t>
      </w:r>
      <w:r w:rsidR="006019E4" w:rsidRPr="00010F54">
        <w:rPr>
          <w:rFonts w:ascii="Arial" w:hAnsi="Arial" w:cs="Arial"/>
          <w:i/>
          <w:iCs/>
          <w:sz w:val="20"/>
        </w:rPr>
        <w:t xml:space="preserve"> C. coli</w:t>
      </w:r>
      <w:r w:rsidR="006019E4" w:rsidRPr="00010F54">
        <w:rPr>
          <w:rFonts w:ascii="Arial" w:hAnsi="Arial" w:cs="Arial"/>
          <w:sz w:val="20"/>
        </w:rPr>
        <w:t xml:space="preserve"> </w:t>
      </w:r>
      <w:r w:rsidRPr="00010F54">
        <w:rPr>
          <w:rFonts w:ascii="Arial" w:hAnsi="Arial" w:cs="Arial"/>
          <w:sz w:val="20"/>
        </w:rPr>
        <w:t xml:space="preserve">se najpogosteje širi z uživanjem toplotno slabo obdelanega, zlasti perutninskega mesa ter z živili ali kuhinjskimi pripomočki ali opremo, ki so bili s takšnim mesom v stiku. Možen je tudi prenos z vodo </w:t>
      </w:r>
      <w:r w:rsidR="004A342F" w:rsidRPr="00010F54">
        <w:rPr>
          <w:rFonts w:ascii="Arial" w:hAnsi="Arial" w:cs="Arial"/>
          <w:sz w:val="20"/>
        </w:rPr>
        <w:t xml:space="preserve">ali surovim mlekom </w:t>
      </w:r>
      <w:r w:rsidRPr="00010F54">
        <w:rPr>
          <w:rFonts w:ascii="Arial" w:hAnsi="Arial" w:cs="Arial"/>
          <w:sz w:val="20"/>
        </w:rPr>
        <w:t>in kontaktni prenos med ljudmi ali z domačih živali na ljudi.</w:t>
      </w:r>
    </w:p>
    <w:p w14:paraId="48706C01" w14:textId="77777777" w:rsidR="005C3CCC" w:rsidRPr="00010F54" w:rsidRDefault="005C3CCC" w:rsidP="00010F54">
      <w:pPr>
        <w:pStyle w:val="summary"/>
        <w:spacing w:before="0" w:after="0"/>
        <w:rPr>
          <w:rFonts w:ascii="Arial" w:hAnsi="Arial" w:cs="Arial"/>
          <w:sz w:val="20"/>
          <w:szCs w:val="20"/>
        </w:rPr>
      </w:pPr>
    </w:p>
    <w:p w14:paraId="56F84E4E" w14:textId="77777777" w:rsidR="00C0591D" w:rsidRPr="00C0591D" w:rsidRDefault="00C0591D" w:rsidP="00BA1841">
      <w:pPr>
        <w:pStyle w:val="Odstavekseznama"/>
        <w:numPr>
          <w:ilvl w:val="0"/>
          <w:numId w:val="128"/>
        </w:numPr>
        <w:rPr>
          <w:rFonts w:ascii="Arial" w:hAnsi="Arial" w:cs="Arial"/>
          <w:b/>
          <w:color w:val="B0DFA0" w:themeColor="accent5" w:themeTint="99"/>
          <w:sz w:val="20"/>
          <w:szCs w:val="20"/>
        </w:rPr>
      </w:pPr>
      <w:r w:rsidRPr="00C0591D">
        <w:rPr>
          <w:rFonts w:ascii="Arial" w:hAnsi="Arial" w:cs="Arial"/>
          <w:b/>
          <w:bCs/>
          <w:sz w:val="20"/>
        </w:rPr>
        <w:t>SPREMLJANJE BOLEZNI OZIROMA POVZROČITELJA PRI LJUDEH</w:t>
      </w:r>
    </w:p>
    <w:p w14:paraId="5C2A5195" w14:textId="77777777" w:rsidR="005C3CCC" w:rsidRPr="00010F54" w:rsidRDefault="005C3CCC" w:rsidP="00010F54">
      <w:pPr>
        <w:pStyle w:val="HTML-oblikovano"/>
        <w:rPr>
          <w:rFonts w:ascii="Arial" w:hAnsi="Arial" w:cs="Arial"/>
          <w:b/>
          <w:sz w:val="20"/>
        </w:rPr>
      </w:pPr>
    </w:p>
    <w:p w14:paraId="5C1DF7EE" w14:textId="777D80E8" w:rsidR="005C3CCC" w:rsidRPr="00010F54" w:rsidRDefault="005C3CCC" w:rsidP="00010F54">
      <w:pPr>
        <w:rPr>
          <w:rFonts w:ascii="Arial" w:hAnsi="Arial" w:cs="Arial"/>
          <w:sz w:val="20"/>
          <w:szCs w:val="20"/>
        </w:rPr>
      </w:pPr>
      <w:proofErr w:type="spellStart"/>
      <w:r w:rsidRPr="00010F54">
        <w:rPr>
          <w:rFonts w:ascii="Arial" w:hAnsi="Arial" w:cs="Arial"/>
          <w:sz w:val="20"/>
          <w:szCs w:val="20"/>
        </w:rPr>
        <w:t>Kampilobakter</w:t>
      </w:r>
      <w:proofErr w:type="spellEnd"/>
      <w:r w:rsidRPr="00010F54">
        <w:rPr>
          <w:rFonts w:ascii="Arial" w:hAnsi="Arial" w:cs="Arial"/>
          <w:sz w:val="20"/>
          <w:szCs w:val="20"/>
        </w:rPr>
        <w:t xml:space="preserve"> je bil v letu </w:t>
      </w:r>
      <w:r w:rsidR="004C2DD5" w:rsidRPr="00010F54">
        <w:rPr>
          <w:rFonts w:ascii="Arial" w:hAnsi="Arial" w:cs="Arial"/>
          <w:sz w:val="20"/>
          <w:szCs w:val="20"/>
        </w:rPr>
        <w:t>2019</w:t>
      </w:r>
      <w:r w:rsidRPr="00010F54">
        <w:rPr>
          <w:rFonts w:ascii="Arial" w:hAnsi="Arial" w:cs="Arial"/>
          <w:sz w:val="20"/>
          <w:szCs w:val="20"/>
        </w:rPr>
        <w:t xml:space="preserve"> v Sloveniji, podobno kot v številnih državah EU, najpogostejši bakterijski povzročitelj enteritisov. </w:t>
      </w:r>
    </w:p>
    <w:p w14:paraId="76EC3D7C" w14:textId="77777777" w:rsidR="00C0591D" w:rsidRDefault="00C0591D" w:rsidP="00010F54">
      <w:pPr>
        <w:rPr>
          <w:rFonts w:ascii="Arial" w:hAnsi="Arial" w:cs="Arial"/>
          <w:sz w:val="20"/>
          <w:szCs w:val="20"/>
        </w:rPr>
      </w:pPr>
    </w:p>
    <w:p w14:paraId="40E4891E" w14:textId="4AB61DDB" w:rsidR="008A1EED" w:rsidRPr="00010F54" w:rsidRDefault="008A1EED" w:rsidP="00010F54">
      <w:pPr>
        <w:rPr>
          <w:rFonts w:ascii="Arial" w:hAnsi="Arial" w:cs="Arial"/>
          <w:sz w:val="20"/>
          <w:szCs w:val="20"/>
        </w:rPr>
      </w:pPr>
      <w:r w:rsidRPr="00010F54">
        <w:rPr>
          <w:rFonts w:ascii="Arial" w:hAnsi="Arial" w:cs="Arial"/>
          <w:sz w:val="20"/>
          <w:szCs w:val="20"/>
        </w:rPr>
        <w:t xml:space="preserve">Preglednica št.2: Število prijav </w:t>
      </w:r>
      <w:proofErr w:type="spellStart"/>
      <w:r w:rsidRPr="00010F54">
        <w:rPr>
          <w:rFonts w:ascii="Arial" w:hAnsi="Arial" w:cs="Arial"/>
          <w:sz w:val="20"/>
          <w:szCs w:val="20"/>
        </w:rPr>
        <w:t>kampilobakterioze</w:t>
      </w:r>
      <w:proofErr w:type="spellEnd"/>
      <w:r w:rsidRPr="00010F54">
        <w:rPr>
          <w:rFonts w:ascii="Arial" w:hAnsi="Arial" w:cs="Arial"/>
          <w:sz w:val="20"/>
          <w:szCs w:val="20"/>
        </w:rPr>
        <w:t xml:space="preserve"> v RS od 2006 -2019*(1)</w:t>
      </w:r>
    </w:p>
    <w:tbl>
      <w:tblPr>
        <w:tblStyle w:val="Tabelamrea2"/>
        <w:tblW w:w="5000" w:type="pct"/>
        <w:tblLook w:val="0020" w:firstRow="1" w:lastRow="0" w:firstColumn="0" w:lastColumn="0" w:noHBand="0" w:noVBand="0"/>
        <w:tblCaption w:val="Število prijav kampilobakterioze pri ljudeh od 2006 do 2019"/>
      </w:tblPr>
      <w:tblGrid>
        <w:gridCol w:w="1052"/>
        <w:gridCol w:w="666"/>
        <w:gridCol w:w="669"/>
        <w:gridCol w:w="669"/>
        <w:gridCol w:w="667"/>
        <w:gridCol w:w="669"/>
        <w:gridCol w:w="669"/>
        <w:gridCol w:w="667"/>
        <w:gridCol w:w="669"/>
        <w:gridCol w:w="669"/>
        <w:gridCol w:w="669"/>
        <w:gridCol w:w="665"/>
        <w:gridCol w:w="662"/>
      </w:tblGrid>
      <w:tr w:rsidR="005C3CCC" w:rsidRPr="005A644E" w14:paraId="71A35A49" w14:textId="77777777" w:rsidTr="00DF1BA2">
        <w:trPr>
          <w:trHeight w:val="277"/>
          <w:tblHeader/>
        </w:trPr>
        <w:tc>
          <w:tcPr>
            <w:tcW w:w="580" w:type="pct"/>
            <w:shd w:val="clear" w:color="auto" w:fill="F2F2F2" w:themeFill="background1" w:themeFillShade="F2"/>
          </w:tcPr>
          <w:p w14:paraId="6C297385" w14:textId="77777777" w:rsidR="005C3CCC" w:rsidRPr="005A644E" w:rsidRDefault="005C3CCC" w:rsidP="00010F54">
            <w:pPr>
              <w:pStyle w:val="Vsebinatabele"/>
              <w:snapToGrid w:val="0"/>
              <w:spacing w:before="60" w:after="60"/>
              <w:rPr>
                <w:rFonts w:ascii="Arial" w:hAnsi="Arial" w:cs="Arial"/>
                <w:sz w:val="16"/>
                <w:szCs w:val="16"/>
              </w:rPr>
            </w:pPr>
            <w:r w:rsidRPr="005A644E">
              <w:rPr>
                <w:rFonts w:ascii="Arial" w:hAnsi="Arial" w:cs="Arial"/>
                <w:sz w:val="16"/>
                <w:szCs w:val="16"/>
              </w:rPr>
              <w:t>Leto</w:t>
            </w:r>
          </w:p>
        </w:tc>
        <w:tc>
          <w:tcPr>
            <w:tcW w:w="367" w:type="pct"/>
            <w:shd w:val="clear" w:color="auto" w:fill="F2F2F2" w:themeFill="background1" w:themeFillShade="F2"/>
          </w:tcPr>
          <w:p w14:paraId="0D41ABEE" w14:textId="77777777" w:rsidR="005C3CCC" w:rsidRPr="005A644E" w:rsidRDefault="005C3CCC" w:rsidP="00010F54">
            <w:pPr>
              <w:pStyle w:val="Vsebinatabele"/>
              <w:snapToGrid w:val="0"/>
              <w:spacing w:before="60" w:after="60"/>
              <w:rPr>
                <w:rFonts w:ascii="Arial" w:hAnsi="Arial" w:cs="Arial"/>
                <w:sz w:val="16"/>
                <w:szCs w:val="16"/>
              </w:rPr>
            </w:pPr>
            <w:r w:rsidRPr="005A644E">
              <w:rPr>
                <w:rFonts w:ascii="Arial" w:hAnsi="Arial" w:cs="Arial"/>
                <w:sz w:val="16"/>
                <w:szCs w:val="16"/>
              </w:rPr>
              <w:t>2008</w:t>
            </w:r>
          </w:p>
        </w:tc>
        <w:tc>
          <w:tcPr>
            <w:tcW w:w="369" w:type="pct"/>
            <w:shd w:val="clear" w:color="auto" w:fill="F2F2F2" w:themeFill="background1" w:themeFillShade="F2"/>
          </w:tcPr>
          <w:p w14:paraId="2B6D919E" w14:textId="77777777" w:rsidR="005C3CCC" w:rsidRPr="005A644E" w:rsidRDefault="005C3CCC" w:rsidP="00010F54">
            <w:pPr>
              <w:pStyle w:val="Vsebinatabele"/>
              <w:snapToGrid w:val="0"/>
              <w:spacing w:before="60" w:after="60"/>
              <w:rPr>
                <w:rFonts w:ascii="Arial" w:hAnsi="Arial" w:cs="Arial"/>
                <w:sz w:val="16"/>
                <w:szCs w:val="16"/>
              </w:rPr>
            </w:pPr>
            <w:r w:rsidRPr="005A644E">
              <w:rPr>
                <w:rFonts w:ascii="Arial" w:hAnsi="Arial" w:cs="Arial"/>
                <w:sz w:val="16"/>
                <w:szCs w:val="16"/>
              </w:rPr>
              <w:t>2009</w:t>
            </w:r>
          </w:p>
        </w:tc>
        <w:tc>
          <w:tcPr>
            <w:tcW w:w="369" w:type="pct"/>
            <w:shd w:val="clear" w:color="auto" w:fill="F2F2F2" w:themeFill="background1" w:themeFillShade="F2"/>
          </w:tcPr>
          <w:p w14:paraId="2578312B" w14:textId="77777777" w:rsidR="005C3CCC" w:rsidRPr="005A644E" w:rsidRDefault="005C3CCC" w:rsidP="00010F54">
            <w:pPr>
              <w:pStyle w:val="Vsebinatabele"/>
              <w:snapToGrid w:val="0"/>
              <w:spacing w:before="60" w:after="60"/>
              <w:rPr>
                <w:rFonts w:ascii="Arial" w:hAnsi="Arial" w:cs="Arial"/>
                <w:sz w:val="16"/>
                <w:szCs w:val="16"/>
              </w:rPr>
            </w:pPr>
            <w:r w:rsidRPr="005A644E">
              <w:rPr>
                <w:rFonts w:ascii="Arial" w:hAnsi="Arial" w:cs="Arial"/>
                <w:sz w:val="16"/>
                <w:szCs w:val="16"/>
              </w:rPr>
              <w:t>2010</w:t>
            </w:r>
          </w:p>
        </w:tc>
        <w:tc>
          <w:tcPr>
            <w:tcW w:w="368" w:type="pct"/>
            <w:shd w:val="clear" w:color="auto" w:fill="F2F2F2" w:themeFill="background1" w:themeFillShade="F2"/>
          </w:tcPr>
          <w:p w14:paraId="0F02FF23" w14:textId="77777777" w:rsidR="005C3CCC" w:rsidRPr="005A644E" w:rsidRDefault="005C3CCC" w:rsidP="00010F54">
            <w:pPr>
              <w:pStyle w:val="Vsebinatabele"/>
              <w:snapToGrid w:val="0"/>
              <w:spacing w:before="60" w:after="60"/>
              <w:rPr>
                <w:rFonts w:ascii="Arial" w:hAnsi="Arial" w:cs="Arial"/>
                <w:sz w:val="16"/>
                <w:szCs w:val="16"/>
              </w:rPr>
            </w:pPr>
            <w:r w:rsidRPr="005A644E">
              <w:rPr>
                <w:rFonts w:ascii="Arial" w:hAnsi="Arial" w:cs="Arial"/>
                <w:sz w:val="16"/>
                <w:szCs w:val="16"/>
              </w:rPr>
              <w:t>2011</w:t>
            </w:r>
          </w:p>
        </w:tc>
        <w:tc>
          <w:tcPr>
            <w:tcW w:w="369" w:type="pct"/>
            <w:shd w:val="clear" w:color="auto" w:fill="F2F2F2" w:themeFill="background1" w:themeFillShade="F2"/>
          </w:tcPr>
          <w:p w14:paraId="0102A441" w14:textId="77777777" w:rsidR="005C3CCC" w:rsidRPr="005A644E" w:rsidRDefault="005C3CCC" w:rsidP="00010F54">
            <w:pPr>
              <w:pStyle w:val="Vsebinatabele"/>
              <w:snapToGrid w:val="0"/>
              <w:spacing w:before="60" w:after="60"/>
              <w:rPr>
                <w:rFonts w:ascii="Arial" w:hAnsi="Arial" w:cs="Arial"/>
                <w:sz w:val="16"/>
                <w:szCs w:val="16"/>
              </w:rPr>
            </w:pPr>
            <w:r w:rsidRPr="005A644E">
              <w:rPr>
                <w:rFonts w:ascii="Arial" w:hAnsi="Arial" w:cs="Arial"/>
                <w:sz w:val="16"/>
                <w:szCs w:val="16"/>
              </w:rPr>
              <w:t>2012</w:t>
            </w:r>
          </w:p>
        </w:tc>
        <w:tc>
          <w:tcPr>
            <w:tcW w:w="369" w:type="pct"/>
            <w:shd w:val="clear" w:color="auto" w:fill="F2F2F2" w:themeFill="background1" w:themeFillShade="F2"/>
          </w:tcPr>
          <w:p w14:paraId="5D64107A" w14:textId="77777777" w:rsidR="005C3CCC" w:rsidRPr="005A644E" w:rsidRDefault="005C3CCC" w:rsidP="00010F54">
            <w:pPr>
              <w:pStyle w:val="Vsebinatabele"/>
              <w:snapToGrid w:val="0"/>
              <w:spacing w:before="60" w:after="60"/>
              <w:rPr>
                <w:rFonts w:ascii="Arial" w:hAnsi="Arial" w:cs="Arial"/>
                <w:sz w:val="16"/>
                <w:szCs w:val="16"/>
              </w:rPr>
            </w:pPr>
            <w:r w:rsidRPr="005A644E">
              <w:rPr>
                <w:rFonts w:ascii="Arial" w:hAnsi="Arial" w:cs="Arial"/>
                <w:sz w:val="16"/>
                <w:szCs w:val="16"/>
              </w:rPr>
              <w:t>2013</w:t>
            </w:r>
          </w:p>
        </w:tc>
        <w:tc>
          <w:tcPr>
            <w:tcW w:w="368" w:type="pct"/>
            <w:shd w:val="clear" w:color="auto" w:fill="F2F2F2" w:themeFill="background1" w:themeFillShade="F2"/>
          </w:tcPr>
          <w:p w14:paraId="62D9015F" w14:textId="77777777" w:rsidR="005C3CCC" w:rsidRPr="005A644E" w:rsidRDefault="005C3CCC" w:rsidP="00010F54">
            <w:pPr>
              <w:pStyle w:val="Vsebinatabele"/>
              <w:snapToGrid w:val="0"/>
              <w:spacing w:before="60" w:after="60"/>
              <w:rPr>
                <w:rFonts w:ascii="Arial" w:hAnsi="Arial" w:cs="Arial"/>
                <w:sz w:val="16"/>
                <w:szCs w:val="16"/>
              </w:rPr>
            </w:pPr>
            <w:r w:rsidRPr="005A644E">
              <w:rPr>
                <w:rFonts w:ascii="Arial" w:hAnsi="Arial" w:cs="Arial"/>
                <w:sz w:val="16"/>
                <w:szCs w:val="16"/>
              </w:rPr>
              <w:t>2014</w:t>
            </w:r>
          </w:p>
        </w:tc>
        <w:tc>
          <w:tcPr>
            <w:tcW w:w="369" w:type="pct"/>
            <w:shd w:val="clear" w:color="auto" w:fill="F2F2F2" w:themeFill="background1" w:themeFillShade="F2"/>
          </w:tcPr>
          <w:p w14:paraId="3A1671C7" w14:textId="77777777" w:rsidR="005C3CCC" w:rsidRPr="005A644E" w:rsidRDefault="005C3CCC" w:rsidP="00010F54">
            <w:pPr>
              <w:pStyle w:val="Vsebinatabele"/>
              <w:snapToGrid w:val="0"/>
              <w:spacing w:before="60" w:after="60"/>
              <w:rPr>
                <w:rFonts w:ascii="Arial" w:hAnsi="Arial" w:cs="Arial"/>
                <w:sz w:val="16"/>
                <w:szCs w:val="16"/>
              </w:rPr>
            </w:pPr>
            <w:r w:rsidRPr="005A644E">
              <w:rPr>
                <w:rFonts w:ascii="Arial" w:hAnsi="Arial" w:cs="Arial"/>
                <w:sz w:val="16"/>
                <w:szCs w:val="16"/>
              </w:rPr>
              <w:t>2015</w:t>
            </w:r>
          </w:p>
        </w:tc>
        <w:tc>
          <w:tcPr>
            <w:tcW w:w="369" w:type="pct"/>
            <w:shd w:val="clear" w:color="auto" w:fill="F2F2F2" w:themeFill="background1" w:themeFillShade="F2"/>
          </w:tcPr>
          <w:p w14:paraId="0A17B816" w14:textId="77777777" w:rsidR="005C3CCC" w:rsidRPr="005A644E" w:rsidRDefault="005C3CCC" w:rsidP="00010F54">
            <w:pPr>
              <w:pStyle w:val="Vsebinatabele"/>
              <w:snapToGrid w:val="0"/>
              <w:spacing w:before="60" w:after="60"/>
              <w:rPr>
                <w:rFonts w:ascii="Arial" w:hAnsi="Arial" w:cs="Arial"/>
                <w:sz w:val="16"/>
                <w:szCs w:val="16"/>
              </w:rPr>
            </w:pPr>
            <w:r w:rsidRPr="005A644E">
              <w:rPr>
                <w:rFonts w:ascii="Arial" w:hAnsi="Arial" w:cs="Arial"/>
                <w:sz w:val="16"/>
                <w:szCs w:val="16"/>
              </w:rPr>
              <w:t>2016</w:t>
            </w:r>
          </w:p>
        </w:tc>
        <w:tc>
          <w:tcPr>
            <w:tcW w:w="369" w:type="pct"/>
            <w:shd w:val="clear" w:color="auto" w:fill="F2F2F2" w:themeFill="background1" w:themeFillShade="F2"/>
          </w:tcPr>
          <w:p w14:paraId="4AFDE0D5" w14:textId="77777777" w:rsidR="005C3CCC" w:rsidRPr="005A644E" w:rsidRDefault="005C3CCC" w:rsidP="00010F54">
            <w:pPr>
              <w:pStyle w:val="Vsebinatabele"/>
              <w:snapToGrid w:val="0"/>
              <w:spacing w:before="60" w:after="60"/>
              <w:rPr>
                <w:rFonts w:ascii="Arial" w:hAnsi="Arial" w:cs="Arial"/>
                <w:sz w:val="16"/>
                <w:szCs w:val="16"/>
              </w:rPr>
            </w:pPr>
            <w:r w:rsidRPr="005A644E">
              <w:rPr>
                <w:rFonts w:ascii="Arial" w:hAnsi="Arial" w:cs="Arial"/>
                <w:sz w:val="16"/>
                <w:szCs w:val="16"/>
              </w:rPr>
              <w:t>2017</w:t>
            </w:r>
          </w:p>
        </w:tc>
        <w:tc>
          <w:tcPr>
            <w:tcW w:w="367" w:type="pct"/>
            <w:shd w:val="clear" w:color="auto" w:fill="F2F2F2" w:themeFill="background1" w:themeFillShade="F2"/>
          </w:tcPr>
          <w:p w14:paraId="08A7381B" w14:textId="77777777" w:rsidR="005C3CCC" w:rsidRPr="005A644E" w:rsidRDefault="005C3CCC" w:rsidP="00010F54">
            <w:pPr>
              <w:pStyle w:val="Vsebinatabele"/>
              <w:snapToGrid w:val="0"/>
              <w:spacing w:before="60" w:after="60"/>
              <w:rPr>
                <w:rFonts w:ascii="Arial" w:hAnsi="Arial" w:cs="Arial"/>
                <w:sz w:val="16"/>
                <w:szCs w:val="16"/>
              </w:rPr>
            </w:pPr>
            <w:r w:rsidRPr="005A644E">
              <w:rPr>
                <w:rFonts w:ascii="Arial" w:hAnsi="Arial" w:cs="Arial"/>
                <w:sz w:val="16"/>
                <w:szCs w:val="16"/>
              </w:rPr>
              <w:t>2018</w:t>
            </w:r>
          </w:p>
        </w:tc>
        <w:tc>
          <w:tcPr>
            <w:tcW w:w="365" w:type="pct"/>
            <w:shd w:val="clear" w:color="auto" w:fill="F2F2F2" w:themeFill="background1" w:themeFillShade="F2"/>
          </w:tcPr>
          <w:p w14:paraId="1220066E" w14:textId="77777777" w:rsidR="005C3CCC" w:rsidRPr="005A644E" w:rsidRDefault="005C3CCC" w:rsidP="00010F54">
            <w:pPr>
              <w:pStyle w:val="Vsebinatabele"/>
              <w:snapToGrid w:val="0"/>
              <w:spacing w:before="60" w:after="60"/>
              <w:rPr>
                <w:rFonts w:ascii="Arial" w:hAnsi="Arial" w:cs="Arial"/>
                <w:sz w:val="16"/>
                <w:szCs w:val="16"/>
              </w:rPr>
            </w:pPr>
            <w:r w:rsidRPr="005A644E">
              <w:rPr>
                <w:rFonts w:ascii="Arial" w:hAnsi="Arial" w:cs="Arial"/>
                <w:sz w:val="16"/>
                <w:szCs w:val="16"/>
              </w:rPr>
              <w:t>2019*</w:t>
            </w:r>
          </w:p>
        </w:tc>
      </w:tr>
      <w:tr w:rsidR="005C3CCC" w:rsidRPr="005A644E" w14:paraId="57307C5A" w14:textId="77777777" w:rsidTr="00DF1BA2">
        <w:trPr>
          <w:trHeight w:val="244"/>
          <w:tblHeader/>
        </w:trPr>
        <w:tc>
          <w:tcPr>
            <w:tcW w:w="580" w:type="pct"/>
          </w:tcPr>
          <w:p w14:paraId="22CBA8CB" w14:textId="77777777" w:rsidR="005C3CCC" w:rsidRPr="005A644E" w:rsidRDefault="005C3CCC" w:rsidP="00010F54">
            <w:pPr>
              <w:pStyle w:val="Vsebinatabele"/>
              <w:snapToGrid w:val="0"/>
              <w:rPr>
                <w:rFonts w:ascii="Arial" w:hAnsi="Arial" w:cs="Arial"/>
                <w:sz w:val="16"/>
                <w:szCs w:val="16"/>
              </w:rPr>
            </w:pPr>
            <w:r w:rsidRPr="005A644E">
              <w:rPr>
                <w:rFonts w:ascii="Arial" w:hAnsi="Arial" w:cs="Arial"/>
                <w:sz w:val="16"/>
                <w:szCs w:val="16"/>
              </w:rPr>
              <w:t>Št</w:t>
            </w:r>
            <w:r w:rsidRPr="005A644E">
              <w:rPr>
                <w:rFonts w:ascii="Arial" w:hAnsi="Arial" w:cs="Arial"/>
                <w:sz w:val="16"/>
                <w:szCs w:val="16"/>
                <w:shd w:val="clear" w:color="auto" w:fill="F2F2F2" w:themeFill="background1" w:themeFillShade="F2"/>
              </w:rPr>
              <w:t>. prijav</w:t>
            </w:r>
          </w:p>
        </w:tc>
        <w:tc>
          <w:tcPr>
            <w:tcW w:w="367" w:type="pct"/>
          </w:tcPr>
          <w:p w14:paraId="7A173A66" w14:textId="77777777" w:rsidR="005C3CCC" w:rsidRPr="005A644E" w:rsidRDefault="005C3CCC" w:rsidP="00010F54">
            <w:pPr>
              <w:pStyle w:val="Vsebinatabele"/>
              <w:snapToGrid w:val="0"/>
              <w:rPr>
                <w:rFonts w:ascii="Arial" w:hAnsi="Arial" w:cs="Arial"/>
                <w:sz w:val="16"/>
                <w:szCs w:val="16"/>
              </w:rPr>
            </w:pPr>
            <w:r w:rsidRPr="005A644E">
              <w:rPr>
                <w:rFonts w:ascii="Arial" w:hAnsi="Arial" w:cs="Arial"/>
                <w:sz w:val="16"/>
                <w:szCs w:val="16"/>
              </w:rPr>
              <w:t>888</w:t>
            </w:r>
          </w:p>
        </w:tc>
        <w:tc>
          <w:tcPr>
            <w:tcW w:w="369" w:type="pct"/>
          </w:tcPr>
          <w:p w14:paraId="68286645" w14:textId="77777777" w:rsidR="005C3CCC" w:rsidRPr="005A644E" w:rsidRDefault="005C3CCC" w:rsidP="00010F54">
            <w:pPr>
              <w:pStyle w:val="Vsebinatabele"/>
              <w:snapToGrid w:val="0"/>
              <w:rPr>
                <w:rFonts w:ascii="Arial" w:hAnsi="Arial" w:cs="Arial"/>
                <w:sz w:val="16"/>
                <w:szCs w:val="16"/>
              </w:rPr>
            </w:pPr>
            <w:r w:rsidRPr="005A644E">
              <w:rPr>
                <w:rFonts w:ascii="Arial" w:hAnsi="Arial" w:cs="Arial"/>
                <w:sz w:val="16"/>
                <w:szCs w:val="16"/>
              </w:rPr>
              <w:t>921</w:t>
            </w:r>
          </w:p>
        </w:tc>
        <w:tc>
          <w:tcPr>
            <w:tcW w:w="369" w:type="pct"/>
          </w:tcPr>
          <w:p w14:paraId="70E851C9" w14:textId="77777777" w:rsidR="005C3CCC" w:rsidRPr="005A644E" w:rsidRDefault="005C3CCC" w:rsidP="00010F54">
            <w:pPr>
              <w:pStyle w:val="Vsebinatabele"/>
              <w:snapToGrid w:val="0"/>
              <w:rPr>
                <w:rFonts w:ascii="Arial" w:hAnsi="Arial" w:cs="Arial"/>
                <w:sz w:val="16"/>
                <w:szCs w:val="16"/>
              </w:rPr>
            </w:pPr>
            <w:r w:rsidRPr="005A644E">
              <w:rPr>
                <w:rFonts w:ascii="Arial" w:hAnsi="Arial" w:cs="Arial"/>
                <w:sz w:val="16"/>
                <w:szCs w:val="16"/>
              </w:rPr>
              <w:t>999</w:t>
            </w:r>
          </w:p>
        </w:tc>
        <w:tc>
          <w:tcPr>
            <w:tcW w:w="368" w:type="pct"/>
          </w:tcPr>
          <w:p w14:paraId="1B967B5E" w14:textId="77777777" w:rsidR="005C3CCC" w:rsidRPr="005A644E" w:rsidRDefault="005C3CCC" w:rsidP="00010F54">
            <w:pPr>
              <w:pStyle w:val="Vsebinatabele"/>
              <w:snapToGrid w:val="0"/>
              <w:rPr>
                <w:rFonts w:ascii="Arial" w:hAnsi="Arial" w:cs="Arial"/>
                <w:sz w:val="16"/>
                <w:szCs w:val="16"/>
              </w:rPr>
            </w:pPr>
            <w:r w:rsidRPr="005A644E">
              <w:rPr>
                <w:rFonts w:ascii="Arial" w:hAnsi="Arial" w:cs="Arial"/>
                <w:sz w:val="16"/>
                <w:szCs w:val="16"/>
              </w:rPr>
              <w:t>986</w:t>
            </w:r>
          </w:p>
        </w:tc>
        <w:tc>
          <w:tcPr>
            <w:tcW w:w="369" w:type="pct"/>
          </w:tcPr>
          <w:p w14:paraId="770775A0" w14:textId="77777777" w:rsidR="005C3CCC" w:rsidRPr="005A644E" w:rsidRDefault="005C3CCC" w:rsidP="00010F54">
            <w:pPr>
              <w:pStyle w:val="Vsebinatabele"/>
              <w:snapToGrid w:val="0"/>
              <w:rPr>
                <w:rFonts w:ascii="Arial" w:hAnsi="Arial" w:cs="Arial"/>
                <w:sz w:val="16"/>
                <w:szCs w:val="16"/>
              </w:rPr>
            </w:pPr>
            <w:r w:rsidRPr="005A644E">
              <w:rPr>
                <w:rFonts w:ascii="Arial" w:hAnsi="Arial" w:cs="Arial"/>
                <w:sz w:val="16"/>
                <w:szCs w:val="16"/>
              </w:rPr>
              <w:t>934</w:t>
            </w:r>
          </w:p>
        </w:tc>
        <w:tc>
          <w:tcPr>
            <w:tcW w:w="369" w:type="pct"/>
          </w:tcPr>
          <w:p w14:paraId="743868F8" w14:textId="77777777" w:rsidR="005C3CCC" w:rsidRPr="005A644E" w:rsidRDefault="005C3CCC" w:rsidP="00010F54">
            <w:pPr>
              <w:pStyle w:val="Vsebinatabele"/>
              <w:snapToGrid w:val="0"/>
              <w:rPr>
                <w:rFonts w:ascii="Arial" w:hAnsi="Arial" w:cs="Arial"/>
                <w:sz w:val="16"/>
                <w:szCs w:val="16"/>
              </w:rPr>
            </w:pPr>
            <w:r w:rsidRPr="005A644E">
              <w:rPr>
                <w:rFonts w:ascii="Arial" w:hAnsi="Arial" w:cs="Arial"/>
                <w:sz w:val="16"/>
                <w:szCs w:val="16"/>
              </w:rPr>
              <w:t>1027</w:t>
            </w:r>
          </w:p>
        </w:tc>
        <w:tc>
          <w:tcPr>
            <w:tcW w:w="368" w:type="pct"/>
          </w:tcPr>
          <w:p w14:paraId="331FD706" w14:textId="77777777" w:rsidR="005C3CCC" w:rsidRPr="005A644E" w:rsidRDefault="005C3CCC" w:rsidP="00010F54">
            <w:pPr>
              <w:pStyle w:val="Vsebinatabele"/>
              <w:snapToGrid w:val="0"/>
              <w:rPr>
                <w:rFonts w:ascii="Arial" w:hAnsi="Arial" w:cs="Arial"/>
                <w:sz w:val="16"/>
                <w:szCs w:val="16"/>
              </w:rPr>
            </w:pPr>
            <w:r w:rsidRPr="005A644E">
              <w:rPr>
                <w:rFonts w:ascii="Arial" w:hAnsi="Arial" w:cs="Arial"/>
                <w:sz w:val="16"/>
                <w:szCs w:val="16"/>
              </w:rPr>
              <w:t>1120</w:t>
            </w:r>
          </w:p>
        </w:tc>
        <w:tc>
          <w:tcPr>
            <w:tcW w:w="369" w:type="pct"/>
          </w:tcPr>
          <w:p w14:paraId="6788CE6E" w14:textId="77777777" w:rsidR="005C3CCC" w:rsidRPr="005A644E" w:rsidRDefault="005C3CCC" w:rsidP="00010F54">
            <w:pPr>
              <w:pStyle w:val="Vsebinatabele"/>
              <w:snapToGrid w:val="0"/>
              <w:rPr>
                <w:rFonts w:ascii="Arial" w:hAnsi="Arial" w:cs="Arial"/>
                <w:sz w:val="16"/>
                <w:szCs w:val="16"/>
              </w:rPr>
            </w:pPr>
            <w:r w:rsidRPr="005A644E">
              <w:rPr>
                <w:rFonts w:ascii="Arial" w:hAnsi="Arial" w:cs="Arial"/>
                <w:sz w:val="16"/>
                <w:szCs w:val="16"/>
              </w:rPr>
              <w:t>1249</w:t>
            </w:r>
          </w:p>
        </w:tc>
        <w:tc>
          <w:tcPr>
            <w:tcW w:w="369" w:type="pct"/>
          </w:tcPr>
          <w:p w14:paraId="06643638" w14:textId="77777777" w:rsidR="005C3CCC" w:rsidRPr="005A644E" w:rsidRDefault="005C3CCC" w:rsidP="00010F54">
            <w:pPr>
              <w:pStyle w:val="Vsebinatabele"/>
              <w:snapToGrid w:val="0"/>
              <w:rPr>
                <w:rFonts w:ascii="Arial" w:hAnsi="Arial" w:cs="Arial"/>
                <w:sz w:val="16"/>
                <w:szCs w:val="16"/>
              </w:rPr>
            </w:pPr>
            <w:r w:rsidRPr="005A644E">
              <w:rPr>
                <w:rFonts w:ascii="Arial" w:hAnsi="Arial" w:cs="Arial"/>
                <w:sz w:val="16"/>
                <w:szCs w:val="16"/>
              </w:rPr>
              <w:t>1571</w:t>
            </w:r>
          </w:p>
        </w:tc>
        <w:tc>
          <w:tcPr>
            <w:tcW w:w="369" w:type="pct"/>
          </w:tcPr>
          <w:p w14:paraId="4D80B72B" w14:textId="77777777" w:rsidR="005C3CCC" w:rsidRPr="005A644E" w:rsidRDefault="005C3CCC" w:rsidP="00010F54">
            <w:pPr>
              <w:pStyle w:val="Vsebinatabele"/>
              <w:snapToGrid w:val="0"/>
              <w:rPr>
                <w:rFonts w:ascii="Arial" w:hAnsi="Arial" w:cs="Arial"/>
                <w:sz w:val="16"/>
                <w:szCs w:val="16"/>
              </w:rPr>
            </w:pPr>
            <w:r w:rsidRPr="005A644E">
              <w:rPr>
                <w:rFonts w:ascii="Arial" w:hAnsi="Arial" w:cs="Arial"/>
                <w:sz w:val="16"/>
                <w:szCs w:val="16"/>
              </w:rPr>
              <w:t>1363</w:t>
            </w:r>
          </w:p>
        </w:tc>
        <w:tc>
          <w:tcPr>
            <w:tcW w:w="367" w:type="pct"/>
          </w:tcPr>
          <w:p w14:paraId="5DFFC8A2" w14:textId="77777777" w:rsidR="005C3CCC" w:rsidRPr="005A644E" w:rsidRDefault="005C3CCC" w:rsidP="00010F54">
            <w:pPr>
              <w:pStyle w:val="Vsebinatabele"/>
              <w:snapToGrid w:val="0"/>
              <w:rPr>
                <w:rFonts w:ascii="Arial" w:hAnsi="Arial" w:cs="Arial"/>
                <w:sz w:val="16"/>
                <w:szCs w:val="16"/>
              </w:rPr>
            </w:pPr>
            <w:r w:rsidRPr="005A644E">
              <w:rPr>
                <w:rFonts w:ascii="Arial" w:hAnsi="Arial" w:cs="Arial"/>
                <w:sz w:val="16"/>
                <w:szCs w:val="16"/>
              </w:rPr>
              <w:t>1239</w:t>
            </w:r>
          </w:p>
        </w:tc>
        <w:tc>
          <w:tcPr>
            <w:tcW w:w="365" w:type="pct"/>
          </w:tcPr>
          <w:p w14:paraId="38C0CACA" w14:textId="24C74DB4" w:rsidR="005C3CCC" w:rsidRPr="005A644E" w:rsidRDefault="005C3CCC" w:rsidP="00010F54">
            <w:pPr>
              <w:pStyle w:val="Vsebinatabele"/>
              <w:snapToGrid w:val="0"/>
              <w:rPr>
                <w:rFonts w:ascii="Arial" w:hAnsi="Arial" w:cs="Arial"/>
                <w:sz w:val="16"/>
                <w:szCs w:val="16"/>
              </w:rPr>
            </w:pPr>
            <w:r w:rsidRPr="005A644E">
              <w:rPr>
                <w:rFonts w:ascii="Arial" w:hAnsi="Arial" w:cs="Arial"/>
                <w:sz w:val="16"/>
                <w:szCs w:val="16"/>
              </w:rPr>
              <w:t>12</w:t>
            </w:r>
            <w:r w:rsidR="002E5EB8" w:rsidRPr="005A644E">
              <w:rPr>
                <w:rFonts w:ascii="Arial" w:hAnsi="Arial" w:cs="Arial"/>
                <w:sz w:val="16"/>
                <w:szCs w:val="16"/>
              </w:rPr>
              <w:t>86</w:t>
            </w:r>
            <w:r w:rsidRPr="005A644E">
              <w:rPr>
                <w:rFonts w:ascii="Arial" w:hAnsi="Arial" w:cs="Arial"/>
                <w:sz w:val="16"/>
                <w:szCs w:val="16"/>
              </w:rPr>
              <w:t>*</w:t>
            </w:r>
          </w:p>
        </w:tc>
      </w:tr>
    </w:tbl>
    <w:p w14:paraId="7A1F61C8" w14:textId="17861C8E" w:rsidR="005C3CCC" w:rsidRPr="00C0591D" w:rsidRDefault="005C3CCC" w:rsidP="00010F54">
      <w:pPr>
        <w:pStyle w:val="HTML-oblikovano"/>
        <w:rPr>
          <w:rFonts w:ascii="Arial" w:hAnsi="Arial" w:cs="Arial"/>
          <w:sz w:val="14"/>
          <w:szCs w:val="14"/>
        </w:rPr>
      </w:pPr>
      <w:r w:rsidRPr="00C0591D">
        <w:rPr>
          <w:rFonts w:ascii="Arial" w:hAnsi="Arial" w:cs="Arial"/>
          <w:sz w:val="14"/>
          <w:szCs w:val="14"/>
        </w:rPr>
        <w:t>Opomba*: Podatki za leto 2019* so preliminarni.</w:t>
      </w:r>
    </w:p>
    <w:p w14:paraId="20F734BD" w14:textId="47394788" w:rsidR="005C3CCC" w:rsidRPr="00C0591D" w:rsidRDefault="005C3CCC" w:rsidP="00010F54">
      <w:pPr>
        <w:pStyle w:val="HTML-oblikovano"/>
        <w:rPr>
          <w:rFonts w:ascii="Arial" w:hAnsi="Arial" w:cs="Arial"/>
          <w:b/>
          <w:sz w:val="14"/>
          <w:szCs w:val="14"/>
        </w:rPr>
      </w:pPr>
      <w:r w:rsidRPr="00C0591D">
        <w:rPr>
          <w:rFonts w:ascii="Arial" w:hAnsi="Arial" w:cs="Arial"/>
          <w:sz w:val="14"/>
          <w:szCs w:val="14"/>
        </w:rPr>
        <w:t xml:space="preserve">Vir(1): Epidemiološko spremljanje nalezljivih bolezni v Sloveniji v letu 2018. Nacionalni inštitut za javno </w:t>
      </w:r>
      <w:proofErr w:type="spellStart"/>
      <w:r w:rsidRPr="00C0591D">
        <w:rPr>
          <w:rFonts w:ascii="Arial" w:hAnsi="Arial" w:cs="Arial"/>
          <w:sz w:val="14"/>
          <w:szCs w:val="14"/>
        </w:rPr>
        <w:t>zdravje,Ljubljana</w:t>
      </w:r>
      <w:proofErr w:type="spellEnd"/>
      <w:r w:rsidRPr="00C0591D">
        <w:rPr>
          <w:rFonts w:ascii="Arial" w:hAnsi="Arial" w:cs="Arial"/>
          <w:sz w:val="14"/>
          <w:szCs w:val="14"/>
        </w:rPr>
        <w:t>, 201</w:t>
      </w:r>
      <w:r w:rsidR="005A644E">
        <w:rPr>
          <w:rFonts w:ascii="Arial" w:hAnsi="Arial" w:cs="Arial"/>
          <w:sz w:val="14"/>
          <w:szCs w:val="14"/>
        </w:rPr>
        <w:t xml:space="preserve">9. Pridobljeno s spletne strani </w:t>
      </w:r>
      <w:hyperlink r:id="rId16" w:history="1">
        <w:r w:rsidR="005A644E" w:rsidRPr="005A644E">
          <w:rPr>
            <w:rStyle w:val="Hiperpovezava"/>
            <w:rFonts w:ascii="Arial" w:hAnsi="Arial" w:cs="Arial"/>
            <w:sz w:val="14"/>
            <w:szCs w:val="14"/>
          </w:rPr>
          <w:t>NIJZ</w:t>
        </w:r>
      </w:hyperlink>
      <w:r w:rsidR="005A644E">
        <w:rPr>
          <w:rFonts w:ascii="Arial" w:hAnsi="Arial" w:cs="Arial"/>
          <w:sz w:val="14"/>
          <w:szCs w:val="14"/>
        </w:rPr>
        <w:t xml:space="preserve"> (</w:t>
      </w:r>
      <w:r w:rsidRPr="00C0591D" w:rsidDel="00443AF8">
        <w:rPr>
          <w:rFonts w:ascii="Arial" w:hAnsi="Arial" w:cs="Arial"/>
          <w:sz w:val="14"/>
          <w:szCs w:val="14"/>
        </w:rPr>
        <w:t xml:space="preserve"> </w:t>
      </w:r>
      <w:r w:rsidR="005A644E" w:rsidRPr="005A644E">
        <w:rPr>
          <w:rFonts w:ascii="Arial" w:hAnsi="Arial" w:cs="Arial"/>
          <w:sz w:val="14"/>
          <w:szCs w:val="14"/>
        </w:rPr>
        <w:t>https://www.nijz.si/sites/www.nijz.si/files/uploaded/epidemiolosko_spremljanje_nalezljivih_bolezni_v_sloveniji_v_letu_2018.pdf</w:t>
      </w:r>
      <w:r w:rsidR="005A644E">
        <w:rPr>
          <w:rFonts w:ascii="Arial" w:hAnsi="Arial" w:cs="Arial"/>
          <w:sz w:val="14"/>
          <w:szCs w:val="14"/>
        </w:rPr>
        <w:t xml:space="preserve">). </w:t>
      </w:r>
    </w:p>
    <w:p w14:paraId="46AEEC89" w14:textId="77777777" w:rsidR="005C3CCC" w:rsidRPr="00010F54" w:rsidRDefault="005C3CCC" w:rsidP="00010F54">
      <w:pPr>
        <w:pStyle w:val="HTML-oblikovano"/>
        <w:rPr>
          <w:rFonts w:ascii="Arial" w:hAnsi="Arial" w:cs="Arial"/>
          <w:b/>
          <w:sz w:val="20"/>
        </w:rPr>
      </w:pPr>
    </w:p>
    <w:p w14:paraId="1FF075DC" w14:textId="7C13BFFC" w:rsidR="005C3CCC" w:rsidRPr="001D126F" w:rsidRDefault="005C3CCC" w:rsidP="00010F54">
      <w:pPr>
        <w:pStyle w:val="HTML-oblikovano"/>
        <w:rPr>
          <w:rFonts w:ascii="Arial" w:hAnsi="Arial" w:cs="Arial"/>
          <w:b/>
          <w:sz w:val="20"/>
        </w:rPr>
      </w:pPr>
      <w:r w:rsidRPr="00010F54">
        <w:rPr>
          <w:rFonts w:ascii="Arial" w:hAnsi="Arial" w:cs="Arial"/>
          <w:b/>
          <w:sz w:val="20"/>
        </w:rPr>
        <w:t>POVZROČITELJ ZOONOZE</w:t>
      </w:r>
      <w:r w:rsidR="001D126F">
        <w:rPr>
          <w:rFonts w:ascii="Arial" w:hAnsi="Arial" w:cs="Arial"/>
          <w:b/>
          <w:sz w:val="20"/>
        </w:rPr>
        <w:t xml:space="preserve">: </w:t>
      </w:r>
      <w:r w:rsidRPr="00010F54">
        <w:rPr>
          <w:rFonts w:ascii="Arial" w:hAnsi="Arial" w:cs="Arial"/>
          <w:sz w:val="20"/>
        </w:rPr>
        <w:t>So ukrivljeni, po Gramu negativni bacili:</w:t>
      </w:r>
      <w:r w:rsidRPr="00010F54">
        <w:rPr>
          <w:rFonts w:ascii="Arial" w:hAnsi="Arial" w:cs="Arial"/>
          <w:i/>
          <w:sz w:val="20"/>
        </w:rPr>
        <w:t xml:space="preserve"> </w:t>
      </w:r>
      <w:proofErr w:type="spellStart"/>
      <w:r w:rsidRPr="00010F54">
        <w:rPr>
          <w:rFonts w:ascii="Arial" w:hAnsi="Arial" w:cs="Arial"/>
          <w:i/>
          <w:sz w:val="20"/>
        </w:rPr>
        <w:t>Campylobacter</w:t>
      </w:r>
      <w:proofErr w:type="spellEnd"/>
      <w:r w:rsidRPr="00010F54">
        <w:rPr>
          <w:rFonts w:ascii="Arial" w:hAnsi="Arial" w:cs="Arial"/>
          <w:i/>
          <w:sz w:val="20"/>
        </w:rPr>
        <w:t xml:space="preserve"> </w:t>
      </w:r>
      <w:proofErr w:type="spellStart"/>
      <w:r w:rsidRPr="00010F54">
        <w:rPr>
          <w:rFonts w:ascii="Arial" w:hAnsi="Arial" w:cs="Arial"/>
          <w:i/>
          <w:sz w:val="20"/>
        </w:rPr>
        <w:t>jejuni</w:t>
      </w:r>
      <w:proofErr w:type="spellEnd"/>
      <w:r w:rsidRPr="00010F54">
        <w:rPr>
          <w:rFonts w:ascii="Arial" w:hAnsi="Arial" w:cs="Arial"/>
          <w:i/>
          <w:sz w:val="20"/>
        </w:rPr>
        <w:t xml:space="preserve">, </w:t>
      </w:r>
      <w:proofErr w:type="spellStart"/>
      <w:r w:rsidRPr="00010F54">
        <w:rPr>
          <w:rFonts w:ascii="Arial" w:hAnsi="Arial" w:cs="Arial"/>
          <w:i/>
          <w:sz w:val="20"/>
        </w:rPr>
        <w:t>Campylobacter</w:t>
      </w:r>
      <w:proofErr w:type="spellEnd"/>
      <w:r w:rsidRPr="00010F54">
        <w:rPr>
          <w:rFonts w:ascii="Arial" w:hAnsi="Arial" w:cs="Arial"/>
          <w:i/>
          <w:sz w:val="20"/>
        </w:rPr>
        <w:t xml:space="preserve"> coli</w:t>
      </w:r>
      <w:r w:rsidRPr="00010F54">
        <w:rPr>
          <w:rFonts w:ascii="Arial" w:hAnsi="Arial" w:cs="Arial"/>
          <w:i/>
          <w:iCs/>
          <w:sz w:val="20"/>
        </w:rPr>
        <w:t xml:space="preserve">, </w:t>
      </w:r>
      <w:proofErr w:type="spellStart"/>
      <w:r w:rsidRPr="00010F54">
        <w:rPr>
          <w:rFonts w:ascii="Arial" w:hAnsi="Arial" w:cs="Arial"/>
          <w:i/>
          <w:iCs/>
          <w:sz w:val="20"/>
        </w:rPr>
        <w:t>Campylobacter</w:t>
      </w:r>
      <w:proofErr w:type="spellEnd"/>
      <w:r w:rsidRPr="00010F54">
        <w:rPr>
          <w:rFonts w:ascii="Arial" w:hAnsi="Arial" w:cs="Arial"/>
          <w:i/>
          <w:iCs/>
          <w:sz w:val="20"/>
        </w:rPr>
        <w:t xml:space="preserve"> </w:t>
      </w:r>
      <w:proofErr w:type="spellStart"/>
      <w:r w:rsidRPr="00010F54">
        <w:rPr>
          <w:rFonts w:ascii="Arial" w:hAnsi="Arial" w:cs="Arial"/>
          <w:i/>
          <w:iCs/>
          <w:sz w:val="20"/>
        </w:rPr>
        <w:t>upsaliensis</w:t>
      </w:r>
      <w:proofErr w:type="spellEnd"/>
      <w:r w:rsidRPr="00010F54">
        <w:rPr>
          <w:rFonts w:ascii="Arial" w:hAnsi="Arial" w:cs="Arial"/>
          <w:i/>
          <w:iCs/>
          <w:sz w:val="20"/>
        </w:rPr>
        <w:t xml:space="preserve">, </w:t>
      </w:r>
      <w:proofErr w:type="spellStart"/>
      <w:r w:rsidRPr="00010F54">
        <w:rPr>
          <w:rFonts w:ascii="Arial" w:hAnsi="Arial" w:cs="Arial"/>
          <w:i/>
          <w:iCs/>
          <w:sz w:val="20"/>
        </w:rPr>
        <w:t>Campylobacter</w:t>
      </w:r>
      <w:proofErr w:type="spellEnd"/>
      <w:r w:rsidRPr="00010F54">
        <w:rPr>
          <w:rFonts w:ascii="Arial" w:hAnsi="Arial" w:cs="Arial"/>
          <w:i/>
          <w:iCs/>
          <w:sz w:val="20"/>
        </w:rPr>
        <w:t xml:space="preserve"> </w:t>
      </w:r>
      <w:proofErr w:type="spellStart"/>
      <w:r w:rsidRPr="00010F54">
        <w:rPr>
          <w:rFonts w:ascii="Arial" w:hAnsi="Arial" w:cs="Arial"/>
          <w:i/>
          <w:iCs/>
          <w:sz w:val="20"/>
        </w:rPr>
        <w:t>ureolyticus</w:t>
      </w:r>
      <w:proofErr w:type="spellEnd"/>
      <w:r w:rsidRPr="00010F54">
        <w:rPr>
          <w:rFonts w:ascii="Arial" w:hAnsi="Arial" w:cs="Arial"/>
          <w:i/>
          <w:iCs/>
          <w:sz w:val="20"/>
        </w:rPr>
        <w:t xml:space="preserve">, </w:t>
      </w:r>
      <w:proofErr w:type="spellStart"/>
      <w:r w:rsidRPr="00010F54">
        <w:rPr>
          <w:rFonts w:ascii="Arial" w:hAnsi="Arial" w:cs="Arial"/>
          <w:i/>
          <w:iCs/>
          <w:sz w:val="20"/>
        </w:rPr>
        <w:t>Campylobacter</w:t>
      </w:r>
      <w:proofErr w:type="spellEnd"/>
      <w:r w:rsidRPr="00010F54">
        <w:rPr>
          <w:rFonts w:ascii="Arial" w:hAnsi="Arial" w:cs="Arial"/>
          <w:i/>
          <w:iCs/>
          <w:sz w:val="20"/>
        </w:rPr>
        <w:t xml:space="preserve"> lari, </w:t>
      </w:r>
      <w:proofErr w:type="spellStart"/>
      <w:r w:rsidRPr="00010F54">
        <w:rPr>
          <w:rFonts w:ascii="Arial" w:hAnsi="Arial" w:cs="Arial"/>
          <w:i/>
          <w:sz w:val="20"/>
        </w:rPr>
        <w:t>Campylobacter</w:t>
      </w:r>
      <w:proofErr w:type="spellEnd"/>
      <w:r w:rsidRPr="00010F54">
        <w:rPr>
          <w:rFonts w:ascii="Arial" w:hAnsi="Arial" w:cs="Arial"/>
          <w:i/>
          <w:sz w:val="20"/>
        </w:rPr>
        <w:t xml:space="preserve"> </w:t>
      </w:r>
      <w:proofErr w:type="spellStart"/>
      <w:r w:rsidRPr="00010F54">
        <w:rPr>
          <w:rFonts w:ascii="Arial" w:hAnsi="Arial" w:cs="Arial"/>
          <w:i/>
          <w:sz w:val="20"/>
        </w:rPr>
        <w:t>consisus</w:t>
      </w:r>
      <w:proofErr w:type="spellEnd"/>
      <w:r w:rsidRPr="00010F54">
        <w:rPr>
          <w:rFonts w:ascii="Arial" w:hAnsi="Arial" w:cs="Arial"/>
          <w:i/>
          <w:sz w:val="20"/>
        </w:rPr>
        <w:t>.</w:t>
      </w:r>
    </w:p>
    <w:p w14:paraId="66E62CC5" w14:textId="77777777" w:rsidR="005C3CCC" w:rsidRPr="00010F54" w:rsidRDefault="005C3CCC" w:rsidP="00010F54">
      <w:pPr>
        <w:pStyle w:val="HTML-oblikovano"/>
        <w:rPr>
          <w:rFonts w:ascii="Arial" w:hAnsi="Arial" w:cs="Arial"/>
          <w:sz w:val="20"/>
        </w:rPr>
      </w:pPr>
    </w:p>
    <w:p w14:paraId="27507615" w14:textId="77777777" w:rsidR="005C3CCC" w:rsidRPr="00010F54" w:rsidRDefault="005C3CCC" w:rsidP="00010F54">
      <w:pPr>
        <w:pStyle w:val="HTML-oblikovano"/>
        <w:rPr>
          <w:rFonts w:ascii="Arial" w:hAnsi="Arial" w:cs="Arial"/>
          <w:b/>
          <w:sz w:val="20"/>
        </w:rPr>
      </w:pPr>
      <w:r w:rsidRPr="00010F54">
        <w:rPr>
          <w:rFonts w:ascii="Arial" w:hAnsi="Arial" w:cs="Arial"/>
          <w:b/>
          <w:sz w:val="20"/>
        </w:rPr>
        <w:t>SPREMLJANJE BOLEZNI OZIROMA POVZROČITELJA PRI LJUDEH</w:t>
      </w:r>
    </w:p>
    <w:p w14:paraId="54CEC86A" w14:textId="77777777" w:rsidR="005C3CCC" w:rsidRPr="00010F54" w:rsidRDefault="005C3CCC" w:rsidP="00010F54">
      <w:pPr>
        <w:pStyle w:val="HTML-oblikovano"/>
        <w:rPr>
          <w:rFonts w:ascii="Arial" w:hAnsi="Arial" w:cs="Arial"/>
          <w:sz w:val="20"/>
        </w:rPr>
      </w:pPr>
    </w:p>
    <w:p w14:paraId="2EFFCCD1" w14:textId="7B4EF9C6" w:rsidR="005C3CCC" w:rsidRPr="00C0591D" w:rsidRDefault="005C3CCC" w:rsidP="00010F54">
      <w:pPr>
        <w:pStyle w:val="HTML-oblikovano"/>
        <w:rPr>
          <w:rFonts w:ascii="Arial" w:hAnsi="Arial" w:cs="Arial"/>
          <w:sz w:val="20"/>
          <w:u w:val="single"/>
        </w:rPr>
      </w:pPr>
      <w:r w:rsidRPr="00010F54">
        <w:rPr>
          <w:rFonts w:ascii="Arial" w:hAnsi="Arial" w:cs="Arial"/>
          <w:sz w:val="20"/>
          <w:u w:val="single"/>
        </w:rPr>
        <w:t>1. ZGODOVINA BOLEZNI OZIROMA OKUŽBE V SLOVENIJI</w:t>
      </w:r>
      <w:r w:rsidR="00C0591D" w:rsidRPr="00C0591D">
        <w:rPr>
          <w:rFonts w:ascii="Arial" w:hAnsi="Arial" w:cs="Arial"/>
          <w:sz w:val="20"/>
        </w:rPr>
        <w:t>:</w:t>
      </w:r>
      <w:r w:rsidR="00C0591D" w:rsidRPr="001D126F">
        <w:rPr>
          <w:rFonts w:ascii="Arial" w:hAnsi="Arial" w:cs="Arial"/>
          <w:sz w:val="20"/>
        </w:rPr>
        <w:t xml:space="preserve"> </w:t>
      </w:r>
      <w:proofErr w:type="spellStart"/>
      <w:r w:rsidRPr="001D126F">
        <w:rPr>
          <w:rFonts w:ascii="Arial" w:hAnsi="Arial" w:cs="Arial"/>
          <w:sz w:val="20"/>
        </w:rPr>
        <w:t>Kampilobaktri</w:t>
      </w:r>
      <w:proofErr w:type="spellEnd"/>
      <w:r w:rsidRPr="00010F54">
        <w:rPr>
          <w:rFonts w:ascii="Arial" w:hAnsi="Arial" w:cs="Arial"/>
          <w:sz w:val="20"/>
        </w:rPr>
        <w:t xml:space="preserve"> so od leta 2009 do 2019, najpogostejši bakterijski povzročitelji </w:t>
      </w:r>
      <w:proofErr w:type="spellStart"/>
      <w:r w:rsidRPr="00010F54">
        <w:rPr>
          <w:rFonts w:ascii="Arial" w:hAnsi="Arial" w:cs="Arial"/>
          <w:sz w:val="20"/>
        </w:rPr>
        <w:t>gastroenterokolitisov</w:t>
      </w:r>
      <w:proofErr w:type="spellEnd"/>
      <w:r w:rsidRPr="00010F54">
        <w:rPr>
          <w:rFonts w:ascii="Arial" w:hAnsi="Arial" w:cs="Arial"/>
          <w:sz w:val="20"/>
        </w:rPr>
        <w:t xml:space="preserve"> v Sloveniji.  </w:t>
      </w:r>
    </w:p>
    <w:p w14:paraId="482213A4" w14:textId="77777777" w:rsidR="007C77DD" w:rsidRPr="00010F54" w:rsidRDefault="007C77DD" w:rsidP="00010F54">
      <w:pPr>
        <w:pStyle w:val="HTML-oblikovano"/>
        <w:rPr>
          <w:rFonts w:ascii="Arial" w:hAnsi="Arial" w:cs="Arial"/>
          <w:sz w:val="20"/>
        </w:rPr>
      </w:pPr>
    </w:p>
    <w:p w14:paraId="7F2C8D36" w14:textId="35BA1E0C" w:rsidR="007C77DD" w:rsidRPr="00C0591D" w:rsidRDefault="007C77DD" w:rsidP="00C0591D">
      <w:pPr>
        <w:pStyle w:val="HTML-oblikovano"/>
        <w:rPr>
          <w:rFonts w:ascii="Arial" w:hAnsi="Arial" w:cs="Arial"/>
          <w:sz w:val="20"/>
          <w:u w:val="single"/>
        </w:rPr>
      </w:pPr>
      <w:r w:rsidRPr="00010F54">
        <w:rPr>
          <w:rFonts w:ascii="Arial" w:hAnsi="Arial" w:cs="Arial"/>
          <w:sz w:val="20"/>
          <w:u w:val="single"/>
        </w:rPr>
        <w:t>2. SISTEM OBVEŠČANJA - PRIJAVA BOLEZNI IN SISTEM POROČANJA</w:t>
      </w:r>
      <w:r w:rsidR="00C0591D">
        <w:rPr>
          <w:rFonts w:ascii="Arial" w:hAnsi="Arial" w:cs="Arial"/>
          <w:sz w:val="20"/>
          <w:u w:val="single"/>
        </w:rPr>
        <w:t>:</w:t>
      </w:r>
      <w:r w:rsidR="00C0591D" w:rsidRPr="00C0591D">
        <w:rPr>
          <w:rFonts w:ascii="Arial" w:hAnsi="Arial" w:cs="Arial"/>
          <w:sz w:val="20"/>
        </w:rPr>
        <w:t xml:space="preserve"> </w:t>
      </w:r>
      <w:r w:rsidRPr="00C0591D">
        <w:rPr>
          <w:rFonts w:ascii="Arial" w:hAnsi="Arial" w:cs="Arial"/>
          <w:sz w:val="20"/>
        </w:rPr>
        <w:t>V</w:t>
      </w:r>
      <w:r w:rsidRPr="00010F54">
        <w:rPr>
          <w:rFonts w:ascii="Arial" w:hAnsi="Arial" w:cs="Arial"/>
          <w:sz w:val="20"/>
        </w:rPr>
        <w:t xml:space="preserve"> skladu z Zakonom o nalezljivih boleznih (Uradni list RS, št. 33/2006) in Pravilnikom o prijavi nalezljivih bolezni in posebnih ukrepih za njihovo preprečevanje in obvladovanje (Uradni list RS, št. 16/99) zdravnik oziroma laboratorij bolezen prijavi NIJZ v skladu s standardno definicijo (3). Bolezen je razvrščena v drugo skupino in se jo prijavi v roku treh dni od postavitve diagnoze. Območna enota NIJZ prijavo posreduje v nacionalno zbirko nalezljivih bolezni. </w:t>
      </w:r>
    </w:p>
    <w:p w14:paraId="6B32413B" w14:textId="77777777" w:rsidR="007C77DD" w:rsidRPr="00010F54" w:rsidRDefault="007C77DD" w:rsidP="00010F54">
      <w:pPr>
        <w:rPr>
          <w:rFonts w:ascii="Arial" w:hAnsi="Arial" w:cs="Arial"/>
          <w:sz w:val="20"/>
          <w:szCs w:val="20"/>
          <w:u w:val="single"/>
        </w:rPr>
      </w:pPr>
    </w:p>
    <w:p w14:paraId="677CA425" w14:textId="134FC95A" w:rsidR="00601C94" w:rsidRPr="00C0591D" w:rsidRDefault="00601C94" w:rsidP="00C0591D">
      <w:pPr>
        <w:rPr>
          <w:rFonts w:ascii="Arial" w:hAnsi="Arial" w:cs="Arial"/>
          <w:sz w:val="20"/>
          <w:szCs w:val="20"/>
          <w:u w:val="single"/>
        </w:rPr>
      </w:pPr>
      <w:r w:rsidRPr="00010F54">
        <w:rPr>
          <w:rFonts w:ascii="Arial" w:hAnsi="Arial" w:cs="Arial"/>
          <w:sz w:val="20"/>
          <w:szCs w:val="20"/>
          <w:u w:val="single"/>
        </w:rPr>
        <w:t>3. NACIONALNI PROGRAM SPREMLJANJA KAMPILOBAKTERIOZE PRI LJUDEH</w:t>
      </w:r>
      <w:r w:rsidR="00C0591D" w:rsidRPr="00C0591D">
        <w:rPr>
          <w:rFonts w:ascii="Arial" w:hAnsi="Arial" w:cs="Arial"/>
          <w:sz w:val="20"/>
          <w:szCs w:val="20"/>
        </w:rPr>
        <w:t xml:space="preserve">: </w:t>
      </w:r>
      <w:r w:rsidRPr="00C0591D">
        <w:rPr>
          <w:rFonts w:ascii="Arial" w:hAnsi="Arial" w:cs="Arial"/>
          <w:sz w:val="20"/>
          <w:szCs w:val="20"/>
        </w:rPr>
        <w:t>V</w:t>
      </w:r>
      <w:r w:rsidRPr="00010F54">
        <w:rPr>
          <w:rFonts w:ascii="Arial" w:hAnsi="Arial" w:cs="Arial"/>
          <w:sz w:val="20"/>
          <w:szCs w:val="20"/>
        </w:rPr>
        <w:t xml:space="preserve"> letu 20</w:t>
      </w:r>
      <w:r w:rsidR="006019E4" w:rsidRPr="00010F54">
        <w:rPr>
          <w:rFonts w:ascii="Arial" w:hAnsi="Arial" w:cs="Arial"/>
          <w:sz w:val="20"/>
          <w:szCs w:val="20"/>
        </w:rPr>
        <w:t>21</w:t>
      </w:r>
      <w:r w:rsidRPr="00010F54">
        <w:rPr>
          <w:rFonts w:ascii="Arial" w:hAnsi="Arial" w:cs="Arial"/>
          <w:sz w:val="20"/>
          <w:szCs w:val="20"/>
        </w:rPr>
        <w:t xml:space="preserve"> bodo NIJZ, NLZOH, Inštitut za mikrobiologijo in imunologijo Medicinske fakultete v Ljubljani (IMI) v sodelovanju z drugimi ustanovami epidemiološko in laboratorijsko spremljali okužbe s </w:t>
      </w:r>
      <w:proofErr w:type="spellStart"/>
      <w:r w:rsidRPr="00010F54">
        <w:rPr>
          <w:rFonts w:ascii="Arial" w:hAnsi="Arial" w:cs="Arial"/>
          <w:sz w:val="20"/>
          <w:szCs w:val="20"/>
        </w:rPr>
        <w:t>kampilobaktrom</w:t>
      </w:r>
      <w:proofErr w:type="spellEnd"/>
      <w:r w:rsidRPr="00010F54">
        <w:rPr>
          <w:rFonts w:ascii="Arial" w:hAnsi="Arial" w:cs="Arial"/>
          <w:sz w:val="20"/>
          <w:szCs w:val="20"/>
        </w:rPr>
        <w:t xml:space="preserve"> pri ljudeh. Vzorci iztrebkov bolnikov bodo odvzeti pri izvajalcih zdravstvene dejavnosti in poslani na mikrobiološke preiskave v laboratorije NLZOH in IMI. Predvidevamo, da bo pozitivnih od 900 do 1.500 vzorcev. Pri vseh prvih izolatih </w:t>
      </w:r>
      <w:proofErr w:type="spellStart"/>
      <w:r w:rsidR="006019E4" w:rsidRPr="00010F54">
        <w:rPr>
          <w:rFonts w:ascii="Arial" w:hAnsi="Arial" w:cs="Arial"/>
          <w:sz w:val="20"/>
          <w:szCs w:val="20"/>
        </w:rPr>
        <w:t>termotolerantnih</w:t>
      </w:r>
      <w:proofErr w:type="spellEnd"/>
      <w:r w:rsidR="006019E4" w:rsidRPr="00010F54">
        <w:rPr>
          <w:rFonts w:ascii="Arial" w:hAnsi="Arial" w:cs="Arial"/>
          <w:sz w:val="20"/>
          <w:szCs w:val="20"/>
        </w:rPr>
        <w:t xml:space="preserve"> </w:t>
      </w:r>
      <w:proofErr w:type="spellStart"/>
      <w:r w:rsidR="006019E4" w:rsidRPr="00010F54">
        <w:rPr>
          <w:rFonts w:ascii="Arial" w:hAnsi="Arial" w:cs="Arial"/>
          <w:sz w:val="20"/>
          <w:szCs w:val="20"/>
        </w:rPr>
        <w:t>kampilobaktrov</w:t>
      </w:r>
      <w:proofErr w:type="spellEnd"/>
      <w:r w:rsidR="006019E4" w:rsidRPr="00010F54">
        <w:rPr>
          <w:rFonts w:ascii="Arial" w:hAnsi="Arial" w:cs="Arial"/>
          <w:sz w:val="20"/>
          <w:szCs w:val="20"/>
        </w:rPr>
        <w:t xml:space="preserve"> </w:t>
      </w:r>
      <w:r w:rsidRPr="00010F54">
        <w:rPr>
          <w:rFonts w:ascii="Arial" w:hAnsi="Arial" w:cs="Arial"/>
          <w:sz w:val="20"/>
          <w:szCs w:val="20"/>
        </w:rPr>
        <w:t>se bo ugotavljalo občutljivost za določena protimikrobna zdravila z metodo difuzije v agarju z diski skladno s smernicami EUCAST (</w:t>
      </w:r>
      <w:proofErr w:type="spellStart"/>
      <w:r w:rsidRPr="00010F54">
        <w:rPr>
          <w:rFonts w:ascii="Arial" w:hAnsi="Arial" w:cs="Arial"/>
          <w:sz w:val="20"/>
          <w:szCs w:val="20"/>
        </w:rPr>
        <w:t>European</w:t>
      </w:r>
      <w:proofErr w:type="spellEnd"/>
      <w:r w:rsidRPr="00010F54">
        <w:rPr>
          <w:rFonts w:ascii="Arial" w:hAnsi="Arial" w:cs="Arial"/>
          <w:sz w:val="20"/>
          <w:szCs w:val="20"/>
        </w:rPr>
        <w:t xml:space="preserve"> </w:t>
      </w:r>
      <w:proofErr w:type="spellStart"/>
      <w:r w:rsidRPr="00010F54">
        <w:rPr>
          <w:rFonts w:ascii="Arial" w:hAnsi="Arial" w:cs="Arial"/>
          <w:sz w:val="20"/>
          <w:szCs w:val="20"/>
        </w:rPr>
        <w:t>committee</w:t>
      </w:r>
      <w:proofErr w:type="spellEnd"/>
      <w:r w:rsidRPr="00010F54">
        <w:rPr>
          <w:rFonts w:ascii="Arial" w:hAnsi="Arial" w:cs="Arial"/>
          <w:sz w:val="20"/>
          <w:szCs w:val="20"/>
        </w:rPr>
        <w:t xml:space="preserve"> on </w:t>
      </w:r>
      <w:proofErr w:type="spellStart"/>
      <w:r w:rsidRPr="00010F54">
        <w:rPr>
          <w:rFonts w:ascii="Arial" w:hAnsi="Arial" w:cs="Arial"/>
          <w:sz w:val="20"/>
          <w:szCs w:val="20"/>
        </w:rPr>
        <w:t>antimicrobial</w:t>
      </w:r>
      <w:proofErr w:type="spellEnd"/>
      <w:r w:rsidRPr="00010F54">
        <w:rPr>
          <w:rFonts w:ascii="Arial" w:hAnsi="Arial" w:cs="Arial"/>
          <w:sz w:val="20"/>
          <w:szCs w:val="20"/>
        </w:rPr>
        <w:t xml:space="preserve"> </w:t>
      </w:r>
      <w:proofErr w:type="spellStart"/>
      <w:r w:rsidRPr="00010F54">
        <w:rPr>
          <w:rFonts w:ascii="Arial" w:hAnsi="Arial" w:cs="Arial"/>
          <w:sz w:val="20"/>
          <w:szCs w:val="20"/>
        </w:rPr>
        <w:t>susceptibility</w:t>
      </w:r>
      <w:proofErr w:type="spellEnd"/>
      <w:r w:rsidRPr="00010F54">
        <w:rPr>
          <w:rFonts w:ascii="Arial" w:hAnsi="Arial" w:cs="Arial"/>
          <w:sz w:val="20"/>
          <w:szCs w:val="20"/>
        </w:rPr>
        <w:t xml:space="preserve"> </w:t>
      </w:r>
      <w:proofErr w:type="spellStart"/>
      <w:r w:rsidRPr="00010F54">
        <w:rPr>
          <w:rFonts w:ascii="Arial" w:hAnsi="Arial" w:cs="Arial"/>
          <w:sz w:val="20"/>
          <w:szCs w:val="20"/>
        </w:rPr>
        <w:t>testing</w:t>
      </w:r>
      <w:proofErr w:type="spellEnd"/>
      <w:r w:rsidRPr="00010F54">
        <w:rPr>
          <w:rFonts w:ascii="Arial" w:hAnsi="Arial" w:cs="Arial"/>
          <w:sz w:val="20"/>
          <w:szCs w:val="20"/>
        </w:rPr>
        <w:t xml:space="preserve">) in navodili ECDC (900 do 1500 izolatov). V primeru suma na izbruh bodo izolate v laboratoriju NLZOH v Ljubljani testirali </w:t>
      </w:r>
      <w:r w:rsidR="00E65A73" w:rsidRPr="00010F54">
        <w:rPr>
          <w:rFonts w:ascii="Arial" w:hAnsi="Arial" w:cs="Arial"/>
          <w:sz w:val="20"/>
          <w:szCs w:val="20"/>
        </w:rPr>
        <w:t>bodo izolate v laboratoriju NLZOH v Ljubljani testirali z WGS. Rezultate bodo primerjali z rezultati monitoringa v živilih in pri živalih.</w:t>
      </w:r>
      <w:r w:rsidR="00C0591D">
        <w:rPr>
          <w:rFonts w:ascii="Arial" w:hAnsi="Arial" w:cs="Arial"/>
          <w:sz w:val="20"/>
          <w:szCs w:val="20"/>
        </w:rPr>
        <w:t xml:space="preserve"> </w:t>
      </w:r>
      <w:r w:rsidRPr="00010F54">
        <w:rPr>
          <w:rFonts w:ascii="Arial" w:hAnsi="Arial" w:cs="Arial"/>
          <w:sz w:val="20"/>
          <w:szCs w:val="20"/>
        </w:rPr>
        <w:t xml:space="preserve">O okužbah s </w:t>
      </w:r>
      <w:proofErr w:type="spellStart"/>
      <w:r w:rsidRPr="00010F54">
        <w:rPr>
          <w:rFonts w:ascii="Arial" w:hAnsi="Arial" w:cs="Arial"/>
          <w:sz w:val="20"/>
          <w:szCs w:val="20"/>
        </w:rPr>
        <w:t>kampilobaktri</w:t>
      </w:r>
      <w:proofErr w:type="spellEnd"/>
      <w:r w:rsidRPr="00010F54">
        <w:rPr>
          <w:rFonts w:ascii="Arial" w:hAnsi="Arial" w:cs="Arial"/>
          <w:sz w:val="20"/>
          <w:szCs w:val="20"/>
        </w:rPr>
        <w:t xml:space="preserve"> se poroča domačim in tujim deležnikom s pomočjo NLZOH. Med drugim se letno poroča na ECDC (</w:t>
      </w:r>
      <w:proofErr w:type="spellStart"/>
      <w:r w:rsidRPr="00010F54">
        <w:rPr>
          <w:rFonts w:ascii="Arial" w:hAnsi="Arial" w:cs="Arial"/>
          <w:sz w:val="20"/>
          <w:szCs w:val="20"/>
        </w:rPr>
        <w:t>European</w:t>
      </w:r>
      <w:proofErr w:type="spellEnd"/>
      <w:r w:rsidRPr="00010F54">
        <w:rPr>
          <w:rFonts w:ascii="Arial" w:hAnsi="Arial" w:cs="Arial"/>
          <w:sz w:val="20"/>
          <w:szCs w:val="20"/>
        </w:rPr>
        <w:t xml:space="preserve"> Center </w:t>
      </w:r>
      <w:proofErr w:type="spellStart"/>
      <w:r w:rsidRPr="00010F54">
        <w:rPr>
          <w:rFonts w:ascii="Arial" w:hAnsi="Arial" w:cs="Arial"/>
          <w:sz w:val="20"/>
          <w:szCs w:val="20"/>
        </w:rPr>
        <w:t>for</w:t>
      </w:r>
      <w:proofErr w:type="spellEnd"/>
      <w:r w:rsidRPr="00010F54">
        <w:rPr>
          <w:rFonts w:ascii="Arial" w:hAnsi="Arial" w:cs="Arial"/>
          <w:sz w:val="20"/>
          <w:szCs w:val="20"/>
        </w:rPr>
        <w:t xml:space="preserve"> </w:t>
      </w:r>
      <w:proofErr w:type="spellStart"/>
      <w:r w:rsidRPr="00010F54">
        <w:rPr>
          <w:rFonts w:ascii="Arial" w:hAnsi="Arial" w:cs="Arial"/>
          <w:sz w:val="20"/>
          <w:szCs w:val="20"/>
        </w:rPr>
        <w:t>Disease</w:t>
      </w:r>
      <w:proofErr w:type="spellEnd"/>
      <w:r w:rsidRPr="00010F54">
        <w:rPr>
          <w:rFonts w:ascii="Arial" w:hAnsi="Arial" w:cs="Arial"/>
          <w:sz w:val="20"/>
          <w:szCs w:val="20"/>
        </w:rPr>
        <w:t xml:space="preserve"> </w:t>
      </w:r>
      <w:proofErr w:type="spellStart"/>
      <w:r w:rsidRPr="00010F54">
        <w:rPr>
          <w:rFonts w:ascii="Arial" w:hAnsi="Arial" w:cs="Arial"/>
          <w:sz w:val="20"/>
          <w:szCs w:val="20"/>
        </w:rPr>
        <w:t>Control</w:t>
      </w:r>
      <w:proofErr w:type="spellEnd"/>
      <w:r w:rsidRPr="00010F54">
        <w:rPr>
          <w:rFonts w:ascii="Arial" w:hAnsi="Arial" w:cs="Arial"/>
          <w:sz w:val="20"/>
          <w:szCs w:val="20"/>
        </w:rPr>
        <w:t>) in agenciji EFSA (</w:t>
      </w:r>
      <w:proofErr w:type="spellStart"/>
      <w:r w:rsidRPr="00010F54">
        <w:rPr>
          <w:rFonts w:ascii="Arial" w:hAnsi="Arial" w:cs="Arial"/>
          <w:sz w:val="20"/>
          <w:szCs w:val="20"/>
        </w:rPr>
        <w:t>European</w:t>
      </w:r>
      <w:proofErr w:type="spellEnd"/>
      <w:r w:rsidRPr="00010F54">
        <w:rPr>
          <w:rFonts w:ascii="Arial" w:hAnsi="Arial" w:cs="Arial"/>
          <w:sz w:val="20"/>
          <w:szCs w:val="20"/>
        </w:rPr>
        <w:t xml:space="preserve"> </w:t>
      </w:r>
      <w:proofErr w:type="spellStart"/>
      <w:r w:rsidRPr="00010F54">
        <w:rPr>
          <w:rFonts w:ascii="Arial" w:hAnsi="Arial" w:cs="Arial"/>
          <w:sz w:val="20"/>
          <w:szCs w:val="20"/>
        </w:rPr>
        <w:t>Food</w:t>
      </w:r>
      <w:proofErr w:type="spellEnd"/>
      <w:r w:rsidRPr="00010F54">
        <w:rPr>
          <w:rFonts w:ascii="Arial" w:hAnsi="Arial" w:cs="Arial"/>
          <w:sz w:val="20"/>
          <w:szCs w:val="20"/>
        </w:rPr>
        <w:t xml:space="preserve"> </w:t>
      </w:r>
      <w:proofErr w:type="spellStart"/>
      <w:r w:rsidRPr="00010F54">
        <w:rPr>
          <w:rFonts w:ascii="Arial" w:hAnsi="Arial" w:cs="Arial"/>
          <w:sz w:val="20"/>
          <w:szCs w:val="20"/>
        </w:rPr>
        <w:t>Safety</w:t>
      </w:r>
      <w:proofErr w:type="spellEnd"/>
      <w:r w:rsidRPr="00010F54">
        <w:rPr>
          <w:rFonts w:ascii="Arial" w:hAnsi="Arial" w:cs="Arial"/>
          <w:sz w:val="20"/>
          <w:szCs w:val="20"/>
        </w:rPr>
        <w:t xml:space="preserve"> </w:t>
      </w:r>
      <w:proofErr w:type="spellStart"/>
      <w:r w:rsidRPr="00010F54">
        <w:rPr>
          <w:rFonts w:ascii="Arial" w:hAnsi="Arial" w:cs="Arial"/>
          <w:sz w:val="20"/>
          <w:szCs w:val="20"/>
        </w:rPr>
        <w:t>Authority</w:t>
      </w:r>
      <w:proofErr w:type="spellEnd"/>
      <w:r w:rsidRPr="00010F54">
        <w:rPr>
          <w:rFonts w:ascii="Arial" w:hAnsi="Arial" w:cs="Arial"/>
          <w:sz w:val="20"/>
          <w:szCs w:val="20"/>
        </w:rPr>
        <w:t xml:space="preserve">). </w:t>
      </w:r>
    </w:p>
    <w:p w14:paraId="33B21082" w14:textId="77777777" w:rsidR="00601C94" w:rsidRPr="00010F54" w:rsidRDefault="00601C94" w:rsidP="00010F54">
      <w:pPr>
        <w:rPr>
          <w:rFonts w:ascii="Arial" w:hAnsi="Arial" w:cs="Arial"/>
          <w:sz w:val="20"/>
          <w:szCs w:val="20"/>
          <w:u w:val="single"/>
        </w:rPr>
      </w:pPr>
    </w:p>
    <w:p w14:paraId="513028BD" w14:textId="77777777" w:rsidR="00601C94" w:rsidRPr="00010F54" w:rsidRDefault="00601C94" w:rsidP="00010F54">
      <w:pPr>
        <w:rPr>
          <w:rFonts w:ascii="Arial" w:hAnsi="Arial" w:cs="Arial"/>
          <w:sz w:val="20"/>
          <w:szCs w:val="20"/>
          <w:u w:val="single"/>
        </w:rPr>
      </w:pPr>
      <w:r w:rsidRPr="00010F54">
        <w:rPr>
          <w:rFonts w:ascii="Arial" w:hAnsi="Arial" w:cs="Arial"/>
          <w:sz w:val="20"/>
          <w:szCs w:val="20"/>
          <w:u w:val="single"/>
        </w:rPr>
        <w:t>2.2. METODOLOGIJA</w:t>
      </w:r>
    </w:p>
    <w:p w14:paraId="3F97A883" w14:textId="77777777" w:rsidR="00601C94" w:rsidRPr="00010F54" w:rsidRDefault="00601C94" w:rsidP="00010F54">
      <w:pPr>
        <w:pStyle w:val="HTML-oblikovano"/>
        <w:rPr>
          <w:rFonts w:ascii="Arial" w:hAnsi="Arial" w:cs="Arial"/>
          <w:b/>
          <w:sz w:val="20"/>
        </w:rPr>
      </w:pPr>
      <w:r w:rsidRPr="00010F54">
        <w:rPr>
          <w:rFonts w:ascii="Arial" w:hAnsi="Arial" w:cs="Arial"/>
          <w:b/>
          <w:sz w:val="20"/>
        </w:rPr>
        <w:t>Laboratorijske metode</w:t>
      </w:r>
    </w:p>
    <w:p w14:paraId="382878DD" w14:textId="77777777" w:rsidR="00601C94" w:rsidRPr="00010F54" w:rsidRDefault="00601C94" w:rsidP="00010F54">
      <w:pPr>
        <w:pStyle w:val="HTML-oblikovano"/>
        <w:rPr>
          <w:rFonts w:ascii="Arial" w:hAnsi="Arial" w:cs="Arial"/>
          <w:sz w:val="20"/>
          <w:u w:val="single"/>
        </w:rPr>
      </w:pPr>
      <w:r w:rsidRPr="00010F54">
        <w:rPr>
          <w:rFonts w:ascii="Arial" w:hAnsi="Arial" w:cs="Arial"/>
          <w:sz w:val="20"/>
          <w:u w:val="single"/>
        </w:rPr>
        <w:t>a) Fenotipske preiskave:</w:t>
      </w:r>
    </w:p>
    <w:p w14:paraId="03B196DF" w14:textId="77777777" w:rsidR="00601C94" w:rsidRPr="00010F54" w:rsidRDefault="00601C94" w:rsidP="007A5F24">
      <w:pPr>
        <w:numPr>
          <w:ilvl w:val="0"/>
          <w:numId w:val="14"/>
        </w:numPr>
        <w:rPr>
          <w:rFonts w:ascii="Arial" w:hAnsi="Arial" w:cs="Arial"/>
          <w:sz w:val="20"/>
          <w:szCs w:val="20"/>
        </w:rPr>
      </w:pPr>
      <w:r w:rsidRPr="00010F54">
        <w:rPr>
          <w:rFonts w:ascii="Arial" w:hAnsi="Arial" w:cs="Arial"/>
          <w:sz w:val="20"/>
          <w:szCs w:val="20"/>
        </w:rPr>
        <w:t xml:space="preserve">osamitev bakterij rodu </w:t>
      </w:r>
      <w:proofErr w:type="spellStart"/>
      <w:r w:rsidRPr="00010F54">
        <w:rPr>
          <w:rFonts w:ascii="Arial" w:hAnsi="Arial" w:cs="Arial"/>
          <w:i/>
          <w:sz w:val="20"/>
          <w:szCs w:val="20"/>
        </w:rPr>
        <w:t>Campylobacter</w:t>
      </w:r>
      <w:proofErr w:type="spellEnd"/>
      <w:r w:rsidRPr="00010F54">
        <w:rPr>
          <w:rFonts w:ascii="Arial" w:hAnsi="Arial" w:cs="Arial"/>
          <w:sz w:val="20"/>
          <w:szCs w:val="20"/>
        </w:rPr>
        <w:t xml:space="preserve"> </w:t>
      </w:r>
      <w:proofErr w:type="spellStart"/>
      <w:r w:rsidRPr="00010F54">
        <w:rPr>
          <w:rFonts w:ascii="Arial" w:hAnsi="Arial" w:cs="Arial"/>
          <w:sz w:val="20"/>
          <w:szCs w:val="20"/>
        </w:rPr>
        <w:t>spp</w:t>
      </w:r>
      <w:proofErr w:type="spellEnd"/>
      <w:r w:rsidRPr="00010F54">
        <w:rPr>
          <w:rFonts w:ascii="Arial" w:hAnsi="Arial" w:cs="Arial"/>
          <w:sz w:val="20"/>
          <w:szCs w:val="20"/>
        </w:rPr>
        <w:t>. in identifikacija izolatov: klasične bakteriološke metode;</w:t>
      </w:r>
    </w:p>
    <w:p w14:paraId="4EF5A1A8" w14:textId="77777777" w:rsidR="00601C94" w:rsidRPr="00010F54" w:rsidRDefault="00601C94" w:rsidP="007A5F24">
      <w:pPr>
        <w:numPr>
          <w:ilvl w:val="0"/>
          <w:numId w:val="14"/>
        </w:numPr>
        <w:rPr>
          <w:rFonts w:ascii="Arial" w:hAnsi="Arial" w:cs="Arial"/>
          <w:sz w:val="20"/>
          <w:szCs w:val="20"/>
          <w:u w:val="single"/>
        </w:rPr>
      </w:pPr>
      <w:r w:rsidRPr="00010F54">
        <w:rPr>
          <w:rFonts w:ascii="Arial" w:hAnsi="Arial" w:cs="Arial"/>
          <w:sz w:val="20"/>
          <w:szCs w:val="20"/>
        </w:rPr>
        <w:t>ugotavljanje občutljivosti za antibiotike in interpretacija rezultatov: skladno s smernicami EUCAST (</w:t>
      </w:r>
      <w:proofErr w:type="spellStart"/>
      <w:r w:rsidRPr="00010F54">
        <w:rPr>
          <w:rFonts w:ascii="Arial" w:hAnsi="Arial" w:cs="Arial"/>
          <w:sz w:val="20"/>
          <w:szCs w:val="20"/>
        </w:rPr>
        <w:t>European</w:t>
      </w:r>
      <w:proofErr w:type="spellEnd"/>
      <w:r w:rsidRPr="00010F54">
        <w:rPr>
          <w:rFonts w:ascii="Arial" w:hAnsi="Arial" w:cs="Arial"/>
          <w:sz w:val="20"/>
          <w:szCs w:val="20"/>
        </w:rPr>
        <w:t xml:space="preserve"> </w:t>
      </w:r>
      <w:proofErr w:type="spellStart"/>
      <w:r w:rsidRPr="00010F54">
        <w:rPr>
          <w:rFonts w:ascii="Arial" w:hAnsi="Arial" w:cs="Arial"/>
          <w:sz w:val="20"/>
          <w:szCs w:val="20"/>
        </w:rPr>
        <w:t>committee</w:t>
      </w:r>
      <w:proofErr w:type="spellEnd"/>
      <w:r w:rsidRPr="00010F54">
        <w:rPr>
          <w:rFonts w:ascii="Arial" w:hAnsi="Arial" w:cs="Arial"/>
          <w:sz w:val="20"/>
          <w:szCs w:val="20"/>
        </w:rPr>
        <w:t xml:space="preserve"> on </w:t>
      </w:r>
      <w:proofErr w:type="spellStart"/>
      <w:r w:rsidRPr="00010F54">
        <w:rPr>
          <w:rFonts w:ascii="Arial" w:hAnsi="Arial" w:cs="Arial"/>
          <w:sz w:val="20"/>
          <w:szCs w:val="20"/>
        </w:rPr>
        <w:t>antimicrobial</w:t>
      </w:r>
      <w:proofErr w:type="spellEnd"/>
      <w:r w:rsidRPr="00010F54">
        <w:rPr>
          <w:rFonts w:ascii="Arial" w:hAnsi="Arial" w:cs="Arial"/>
          <w:sz w:val="20"/>
          <w:szCs w:val="20"/>
        </w:rPr>
        <w:t xml:space="preserve"> </w:t>
      </w:r>
      <w:proofErr w:type="spellStart"/>
      <w:r w:rsidRPr="00010F54">
        <w:rPr>
          <w:rFonts w:ascii="Arial" w:hAnsi="Arial" w:cs="Arial"/>
          <w:sz w:val="20"/>
          <w:szCs w:val="20"/>
        </w:rPr>
        <w:t>suseptibility</w:t>
      </w:r>
      <w:proofErr w:type="spellEnd"/>
      <w:r w:rsidRPr="00010F54">
        <w:rPr>
          <w:rFonts w:ascii="Arial" w:hAnsi="Arial" w:cs="Arial"/>
          <w:sz w:val="20"/>
          <w:szCs w:val="20"/>
        </w:rPr>
        <w:t xml:space="preserve"> </w:t>
      </w:r>
      <w:proofErr w:type="spellStart"/>
      <w:r w:rsidRPr="00010F54">
        <w:rPr>
          <w:rFonts w:ascii="Arial" w:hAnsi="Arial" w:cs="Arial"/>
          <w:sz w:val="20"/>
          <w:szCs w:val="20"/>
        </w:rPr>
        <w:t>testing</w:t>
      </w:r>
      <w:proofErr w:type="spellEnd"/>
      <w:r w:rsidRPr="00010F54">
        <w:rPr>
          <w:rFonts w:ascii="Arial" w:hAnsi="Arial" w:cs="Arial"/>
          <w:sz w:val="20"/>
          <w:szCs w:val="20"/>
        </w:rPr>
        <w:t xml:space="preserve">) in navodili ECDC (EU </w:t>
      </w:r>
      <w:proofErr w:type="spellStart"/>
      <w:r w:rsidRPr="00010F54">
        <w:rPr>
          <w:rFonts w:ascii="Arial" w:hAnsi="Arial" w:cs="Arial"/>
          <w:sz w:val="20"/>
          <w:szCs w:val="20"/>
        </w:rPr>
        <w:lastRenderedPageBreak/>
        <w:t>protocol</w:t>
      </w:r>
      <w:proofErr w:type="spellEnd"/>
      <w:r w:rsidRPr="00010F54">
        <w:rPr>
          <w:rFonts w:ascii="Arial" w:hAnsi="Arial" w:cs="Arial"/>
          <w:sz w:val="20"/>
          <w:szCs w:val="20"/>
        </w:rPr>
        <w:t xml:space="preserve"> </w:t>
      </w:r>
      <w:proofErr w:type="spellStart"/>
      <w:r w:rsidRPr="00010F54">
        <w:rPr>
          <w:rFonts w:ascii="Arial" w:hAnsi="Arial" w:cs="Arial"/>
          <w:sz w:val="20"/>
          <w:szCs w:val="20"/>
        </w:rPr>
        <w:t>for</w:t>
      </w:r>
      <w:proofErr w:type="spellEnd"/>
      <w:r w:rsidRPr="00010F54">
        <w:rPr>
          <w:rFonts w:ascii="Arial" w:hAnsi="Arial" w:cs="Arial"/>
          <w:sz w:val="20"/>
          <w:szCs w:val="20"/>
        </w:rPr>
        <w:t xml:space="preserve"> </w:t>
      </w:r>
      <w:proofErr w:type="spellStart"/>
      <w:r w:rsidRPr="00010F54">
        <w:rPr>
          <w:rFonts w:ascii="Arial" w:hAnsi="Arial" w:cs="Arial"/>
          <w:sz w:val="20"/>
          <w:szCs w:val="20"/>
        </w:rPr>
        <w:t>harmonised</w:t>
      </w:r>
      <w:proofErr w:type="spellEnd"/>
      <w:r w:rsidRPr="00010F54">
        <w:rPr>
          <w:rFonts w:ascii="Arial" w:hAnsi="Arial" w:cs="Arial"/>
          <w:sz w:val="20"/>
          <w:szCs w:val="20"/>
        </w:rPr>
        <w:t xml:space="preserve"> monitoring </w:t>
      </w:r>
      <w:proofErr w:type="spellStart"/>
      <w:r w:rsidRPr="00010F54">
        <w:rPr>
          <w:rFonts w:ascii="Arial" w:hAnsi="Arial" w:cs="Arial"/>
          <w:sz w:val="20"/>
          <w:szCs w:val="20"/>
        </w:rPr>
        <w:t>of</w:t>
      </w:r>
      <w:proofErr w:type="spellEnd"/>
      <w:r w:rsidRPr="00010F54">
        <w:rPr>
          <w:rFonts w:ascii="Arial" w:hAnsi="Arial" w:cs="Arial"/>
          <w:sz w:val="20"/>
          <w:szCs w:val="20"/>
        </w:rPr>
        <w:t xml:space="preserve"> </w:t>
      </w:r>
      <w:proofErr w:type="spellStart"/>
      <w:r w:rsidRPr="00010F54">
        <w:rPr>
          <w:rFonts w:ascii="Arial" w:hAnsi="Arial" w:cs="Arial"/>
          <w:sz w:val="20"/>
          <w:szCs w:val="20"/>
        </w:rPr>
        <w:t>antimicrobial</w:t>
      </w:r>
      <w:proofErr w:type="spellEnd"/>
      <w:r w:rsidRPr="00010F54">
        <w:rPr>
          <w:rFonts w:ascii="Arial" w:hAnsi="Arial" w:cs="Arial"/>
          <w:sz w:val="20"/>
          <w:szCs w:val="20"/>
        </w:rPr>
        <w:t xml:space="preserve"> </w:t>
      </w:r>
      <w:proofErr w:type="spellStart"/>
      <w:r w:rsidRPr="00010F54">
        <w:rPr>
          <w:rFonts w:ascii="Arial" w:hAnsi="Arial" w:cs="Arial"/>
          <w:sz w:val="20"/>
          <w:szCs w:val="20"/>
        </w:rPr>
        <w:t>resistance</w:t>
      </w:r>
      <w:proofErr w:type="spellEnd"/>
      <w:r w:rsidRPr="00010F54">
        <w:rPr>
          <w:rFonts w:ascii="Arial" w:hAnsi="Arial" w:cs="Arial"/>
          <w:sz w:val="20"/>
          <w:szCs w:val="20"/>
        </w:rPr>
        <w:t xml:space="preserve"> in human </w:t>
      </w:r>
      <w:proofErr w:type="spellStart"/>
      <w:r w:rsidRPr="00010F54">
        <w:rPr>
          <w:rStyle w:val="Poudarek"/>
          <w:rFonts w:ascii="Arial" w:hAnsi="Arial" w:cs="Arial"/>
          <w:iCs/>
          <w:sz w:val="20"/>
          <w:szCs w:val="20"/>
        </w:rPr>
        <w:t>Salmonella</w:t>
      </w:r>
      <w:proofErr w:type="spellEnd"/>
      <w:r w:rsidRPr="00010F54">
        <w:rPr>
          <w:rFonts w:ascii="Arial" w:hAnsi="Arial" w:cs="Arial"/>
          <w:sz w:val="20"/>
          <w:szCs w:val="20"/>
        </w:rPr>
        <w:t xml:space="preserve"> </w:t>
      </w:r>
      <w:proofErr w:type="spellStart"/>
      <w:r w:rsidRPr="00010F54">
        <w:rPr>
          <w:rFonts w:ascii="Arial" w:hAnsi="Arial" w:cs="Arial"/>
          <w:sz w:val="20"/>
          <w:szCs w:val="20"/>
        </w:rPr>
        <w:t>and</w:t>
      </w:r>
      <w:proofErr w:type="spellEnd"/>
      <w:r w:rsidRPr="00010F54">
        <w:rPr>
          <w:rFonts w:ascii="Arial" w:hAnsi="Arial" w:cs="Arial"/>
          <w:sz w:val="20"/>
          <w:szCs w:val="20"/>
        </w:rPr>
        <w:t xml:space="preserve"> </w:t>
      </w:r>
      <w:proofErr w:type="spellStart"/>
      <w:r w:rsidRPr="00010F54">
        <w:rPr>
          <w:rStyle w:val="Poudarek"/>
          <w:rFonts w:ascii="Arial" w:hAnsi="Arial" w:cs="Arial"/>
          <w:iCs/>
          <w:sz w:val="20"/>
          <w:szCs w:val="20"/>
        </w:rPr>
        <w:t>Campylobacter</w:t>
      </w:r>
      <w:proofErr w:type="spellEnd"/>
      <w:r w:rsidRPr="00010F54">
        <w:rPr>
          <w:rFonts w:ascii="Arial" w:hAnsi="Arial" w:cs="Arial"/>
          <w:sz w:val="20"/>
          <w:szCs w:val="20"/>
        </w:rPr>
        <w:t xml:space="preserve"> </w:t>
      </w:r>
      <w:proofErr w:type="spellStart"/>
      <w:r w:rsidRPr="00010F54">
        <w:rPr>
          <w:rFonts w:ascii="Arial" w:hAnsi="Arial" w:cs="Arial"/>
          <w:sz w:val="20"/>
          <w:szCs w:val="20"/>
        </w:rPr>
        <w:t>isolates</w:t>
      </w:r>
      <w:proofErr w:type="spellEnd"/>
      <w:r w:rsidRPr="00010F54">
        <w:rPr>
          <w:rFonts w:ascii="Arial" w:hAnsi="Arial" w:cs="Arial"/>
          <w:sz w:val="20"/>
          <w:szCs w:val="20"/>
        </w:rPr>
        <w:t>, junij 2016);</w:t>
      </w:r>
    </w:p>
    <w:p w14:paraId="40479029" w14:textId="77777777" w:rsidR="00601C94" w:rsidRPr="00010F54" w:rsidRDefault="00601C94" w:rsidP="00010F54">
      <w:pPr>
        <w:rPr>
          <w:rFonts w:ascii="Arial" w:hAnsi="Arial" w:cs="Arial"/>
          <w:sz w:val="20"/>
          <w:szCs w:val="20"/>
          <w:u w:val="single"/>
        </w:rPr>
      </w:pPr>
      <w:r w:rsidRPr="00010F54">
        <w:rPr>
          <w:rFonts w:ascii="Arial" w:hAnsi="Arial" w:cs="Arial"/>
          <w:sz w:val="20"/>
          <w:szCs w:val="20"/>
          <w:u w:val="single"/>
        </w:rPr>
        <w:t>b) Molekularne preiskave:</w:t>
      </w:r>
    </w:p>
    <w:p w14:paraId="14723E7A" w14:textId="77777777" w:rsidR="00601C94" w:rsidRPr="00010F54" w:rsidRDefault="00601C94" w:rsidP="00010F54">
      <w:pPr>
        <w:suppressAutoHyphens/>
        <w:rPr>
          <w:rFonts w:ascii="Arial" w:hAnsi="Arial" w:cs="Arial"/>
          <w:sz w:val="20"/>
          <w:szCs w:val="20"/>
        </w:rPr>
      </w:pPr>
      <w:r w:rsidRPr="00010F54">
        <w:rPr>
          <w:rFonts w:ascii="Arial" w:hAnsi="Arial" w:cs="Arial"/>
          <w:sz w:val="20"/>
          <w:szCs w:val="20"/>
        </w:rPr>
        <w:t xml:space="preserve">       </w:t>
      </w:r>
      <w:r w:rsidRPr="00010F54">
        <w:rPr>
          <w:rFonts w:ascii="Arial" w:hAnsi="Arial" w:cs="Arial"/>
          <w:sz w:val="20"/>
          <w:szCs w:val="20"/>
        </w:rPr>
        <w:sym w:font="Wingdings" w:char="F09F"/>
      </w:r>
      <w:r w:rsidRPr="00010F54">
        <w:rPr>
          <w:rFonts w:ascii="Arial" w:hAnsi="Arial" w:cs="Arial"/>
          <w:sz w:val="20"/>
          <w:szCs w:val="20"/>
        </w:rPr>
        <w:t xml:space="preserve">    primerjava izolatov s PFGE oz. WGS: po usklajenem protokolu z NVI.</w:t>
      </w:r>
    </w:p>
    <w:p w14:paraId="739140E3" w14:textId="77777777" w:rsidR="0065254A" w:rsidRPr="00010F54" w:rsidRDefault="0065254A" w:rsidP="00010F54">
      <w:pPr>
        <w:spacing w:line="276" w:lineRule="auto"/>
        <w:rPr>
          <w:rFonts w:ascii="Arial" w:hAnsi="Arial" w:cs="Arial"/>
          <w:sz w:val="20"/>
          <w:szCs w:val="20"/>
        </w:rPr>
      </w:pPr>
    </w:p>
    <w:p w14:paraId="2B5B311E" w14:textId="004B93A1" w:rsidR="0065254A" w:rsidRPr="00C0591D" w:rsidRDefault="0065254A" w:rsidP="00C0591D">
      <w:pPr>
        <w:rPr>
          <w:rFonts w:ascii="Arial" w:hAnsi="Arial" w:cs="Arial"/>
          <w:b/>
          <w:sz w:val="20"/>
          <w:szCs w:val="20"/>
        </w:rPr>
      </w:pPr>
      <w:r w:rsidRPr="00010F54">
        <w:rPr>
          <w:rFonts w:ascii="Arial" w:hAnsi="Arial" w:cs="Arial"/>
          <w:b/>
          <w:sz w:val="20"/>
          <w:szCs w:val="20"/>
        </w:rPr>
        <w:t>Epidemiološke metode</w:t>
      </w:r>
      <w:r w:rsidR="00C0591D">
        <w:rPr>
          <w:rFonts w:ascii="Arial" w:hAnsi="Arial" w:cs="Arial"/>
          <w:b/>
          <w:sz w:val="20"/>
          <w:szCs w:val="20"/>
        </w:rPr>
        <w:t xml:space="preserve">: </w:t>
      </w:r>
      <w:r w:rsidRPr="00010F54">
        <w:rPr>
          <w:rFonts w:ascii="Arial" w:hAnsi="Arial" w:cs="Arial"/>
          <w:sz w:val="20"/>
        </w:rPr>
        <w:t>Izvedli bomo epidemiološko preiskavo skupkov in izbruhov ter nekaterih sporadičnih primerov. Pridobljeni epidemiološki in laboratorijski podatki o povzročitelju bodo omogočili primerjavo s podatki, ki jih imajo o povzročitelju drugi resorji. V primeru suma na izbruh se UVHVVR, NIJZ, NLZOH in ZIRS, takoj vzajemno obveščajo, sicer pa poteka vzajemno obveščanje o humanih primerih in izolatih.</w:t>
      </w:r>
    </w:p>
    <w:p w14:paraId="1E1F33CD" w14:textId="77777777" w:rsidR="00030806" w:rsidRPr="00010F54" w:rsidRDefault="00030806" w:rsidP="00010F54">
      <w:pPr>
        <w:pStyle w:val="HTML-oblikovano"/>
        <w:rPr>
          <w:rFonts w:ascii="Arial" w:hAnsi="Arial" w:cs="Arial"/>
          <w:sz w:val="20"/>
        </w:rPr>
      </w:pPr>
    </w:p>
    <w:p w14:paraId="2C8871B4" w14:textId="68337F46" w:rsidR="00030806" w:rsidRPr="00C0591D" w:rsidRDefault="0065254A" w:rsidP="00C0591D">
      <w:pPr>
        <w:pStyle w:val="HTML-oblikovano"/>
        <w:rPr>
          <w:rFonts w:ascii="Arial" w:hAnsi="Arial" w:cs="Arial"/>
          <w:sz w:val="20"/>
          <w:u w:val="single"/>
        </w:rPr>
      </w:pPr>
      <w:r w:rsidRPr="00010F54">
        <w:rPr>
          <w:rFonts w:ascii="Arial" w:hAnsi="Arial" w:cs="Arial"/>
          <w:sz w:val="20"/>
          <w:u w:val="single"/>
        </w:rPr>
        <w:t>4</w:t>
      </w:r>
      <w:r w:rsidR="00030806" w:rsidRPr="00010F54">
        <w:rPr>
          <w:rFonts w:ascii="Arial" w:hAnsi="Arial" w:cs="Arial"/>
          <w:sz w:val="20"/>
          <w:u w:val="single"/>
        </w:rPr>
        <w:t xml:space="preserve">. </w:t>
      </w:r>
      <w:r w:rsidR="00030806" w:rsidRPr="00C0591D">
        <w:rPr>
          <w:rFonts w:ascii="Arial" w:hAnsi="Arial" w:cs="Arial"/>
          <w:sz w:val="20"/>
          <w:u w:val="single"/>
        </w:rPr>
        <w:t>OPREDELITEV PRIMERA IN VRSTA DIAGNOSTIČNIH/LABORATORIJSKIH METOD</w:t>
      </w:r>
      <w:bookmarkStart w:id="19" w:name="_Toc411594835"/>
      <w:bookmarkStart w:id="20" w:name="_Toc411595606"/>
      <w:bookmarkStart w:id="21" w:name="_Toc440026211"/>
      <w:bookmarkStart w:id="22" w:name="_Toc441826502"/>
      <w:r w:rsidR="00C0591D" w:rsidRPr="00C0591D">
        <w:rPr>
          <w:rFonts w:ascii="Arial" w:hAnsi="Arial" w:cs="Arial"/>
          <w:sz w:val="20"/>
          <w:u w:val="single"/>
        </w:rPr>
        <w:t xml:space="preserve">: </w:t>
      </w:r>
      <w:r w:rsidR="00030806" w:rsidRPr="00C0591D">
        <w:rPr>
          <w:rFonts w:ascii="Arial" w:hAnsi="Arial" w:cs="Arial"/>
          <w:bCs/>
          <w:sz w:val="20"/>
        </w:rPr>
        <w:t xml:space="preserve">Odločba Komisije z dne 28. aprila 2008 o spremembi Odločbe 2002/253/ES o opredelitvi primerov nalezljivih bolezni za poročanje mreži Skupnosti v skladu z Odločbo št. 2119/98/ES Evropskega parlamenta in Sveta </w:t>
      </w:r>
      <w:r w:rsidR="00030806" w:rsidRPr="00C0591D">
        <w:rPr>
          <w:rFonts w:ascii="Arial" w:hAnsi="Arial" w:cs="Arial"/>
          <w:bCs/>
          <w:iCs/>
          <w:sz w:val="20"/>
        </w:rPr>
        <w:t>(notificirano pod dokumentarno številko C(2008) 1589)</w:t>
      </w:r>
      <w:bookmarkEnd w:id="19"/>
      <w:bookmarkEnd w:id="20"/>
      <w:bookmarkEnd w:id="21"/>
      <w:bookmarkEnd w:id="22"/>
    </w:p>
    <w:p w14:paraId="097ED080" w14:textId="77777777" w:rsidR="00030806" w:rsidRPr="00010F54" w:rsidRDefault="00030806" w:rsidP="00010F54">
      <w:pPr>
        <w:autoSpaceDE w:val="0"/>
        <w:autoSpaceDN w:val="0"/>
        <w:adjustRightInd w:val="0"/>
        <w:rPr>
          <w:rFonts w:ascii="Arial" w:hAnsi="Arial" w:cs="Arial"/>
          <w:b/>
          <w:sz w:val="20"/>
          <w:szCs w:val="20"/>
        </w:rPr>
      </w:pPr>
    </w:p>
    <w:p w14:paraId="61116443" w14:textId="77777777" w:rsidR="00030806" w:rsidRPr="00010F54" w:rsidRDefault="00030806" w:rsidP="00010F54">
      <w:pPr>
        <w:autoSpaceDE w:val="0"/>
        <w:autoSpaceDN w:val="0"/>
        <w:adjustRightInd w:val="0"/>
        <w:rPr>
          <w:rFonts w:ascii="Arial" w:hAnsi="Arial" w:cs="Arial"/>
          <w:i/>
          <w:iCs/>
          <w:sz w:val="20"/>
          <w:szCs w:val="20"/>
          <w:u w:val="single"/>
        </w:rPr>
      </w:pPr>
      <w:r w:rsidRPr="00010F54">
        <w:rPr>
          <w:rFonts w:ascii="Arial" w:hAnsi="Arial" w:cs="Arial"/>
          <w:b/>
          <w:sz w:val="20"/>
          <w:szCs w:val="20"/>
          <w:u w:val="single"/>
        </w:rPr>
        <w:t xml:space="preserve">KAMPILOBAKTERIOZA </w:t>
      </w:r>
      <w:r w:rsidRPr="00010F54">
        <w:rPr>
          <w:rFonts w:ascii="Arial" w:hAnsi="Arial" w:cs="Arial"/>
          <w:i/>
          <w:iCs/>
          <w:sz w:val="20"/>
          <w:szCs w:val="20"/>
          <w:u w:val="single"/>
        </w:rPr>
        <w:t>(</w:t>
      </w:r>
      <w:proofErr w:type="spellStart"/>
      <w:r w:rsidRPr="00010F54">
        <w:rPr>
          <w:rFonts w:ascii="Arial" w:hAnsi="Arial" w:cs="Arial"/>
          <w:i/>
          <w:iCs/>
          <w:sz w:val="20"/>
          <w:szCs w:val="20"/>
          <w:u w:val="single"/>
        </w:rPr>
        <w:t>Campylobacter</w:t>
      </w:r>
      <w:proofErr w:type="spellEnd"/>
      <w:r w:rsidRPr="00010F54">
        <w:rPr>
          <w:rFonts w:ascii="Arial" w:hAnsi="Arial" w:cs="Arial"/>
          <w:i/>
          <w:iCs/>
          <w:sz w:val="20"/>
          <w:szCs w:val="20"/>
          <w:u w:val="single"/>
        </w:rPr>
        <w:t xml:space="preserve"> </w:t>
      </w:r>
      <w:proofErr w:type="spellStart"/>
      <w:r w:rsidRPr="00010F54">
        <w:rPr>
          <w:rFonts w:ascii="Arial" w:hAnsi="Arial" w:cs="Arial"/>
          <w:iCs/>
          <w:sz w:val="20"/>
          <w:szCs w:val="20"/>
          <w:u w:val="single"/>
        </w:rPr>
        <w:t>spp</w:t>
      </w:r>
      <w:proofErr w:type="spellEnd"/>
      <w:r w:rsidRPr="00010F54">
        <w:rPr>
          <w:rFonts w:ascii="Arial" w:hAnsi="Arial" w:cs="Arial"/>
          <w:iCs/>
          <w:sz w:val="20"/>
          <w:szCs w:val="20"/>
          <w:u w:val="single"/>
        </w:rPr>
        <w:t>.</w:t>
      </w:r>
      <w:r w:rsidRPr="00010F54">
        <w:rPr>
          <w:rFonts w:ascii="Arial" w:hAnsi="Arial" w:cs="Arial"/>
          <w:i/>
          <w:iCs/>
          <w:sz w:val="20"/>
          <w:szCs w:val="20"/>
          <w:u w:val="single"/>
        </w:rPr>
        <w:t>)</w:t>
      </w:r>
    </w:p>
    <w:p w14:paraId="04DCEA2D" w14:textId="77777777" w:rsidR="00030806" w:rsidRPr="00010F54" w:rsidRDefault="00030806" w:rsidP="00010F54">
      <w:pPr>
        <w:autoSpaceDE w:val="0"/>
        <w:autoSpaceDN w:val="0"/>
        <w:adjustRightInd w:val="0"/>
        <w:rPr>
          <w:rFonts w:ascii="Arial" w:hAnsi="Arial" w:cs="Arial"/>
          <w:b/>
          <w:bCs/>
          <w:sz w:val="20"/>
          <w:szCs w:val="20"/>
        </w:rPr>
      </w:pPr>
      <w:r w:rsidRPr="00010F54">
        <w:rPr>
          <w:rFonts w:ascii="Arial" w:hAnsi="Arial" w:cs="Arial"/>
          <w:b/>
          <w:bCs/>
          <w:sz w:val="20"/>
          <w:szCs w:val="20"/>
        </w:rPr>
        <w:t>Klinična merila</w:t>
      </w:r>
    </w:p>
    <w:p w14:paraId="2A107087"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Vsaka oseba z vsaj enim izmed naslednjih treh znakov:</w:t>
      </w:r>
    </w:p>
    <w:p w14:paraId="53B9BD03" w14:textId="77777777" w:rsidR="00030806" w:rsidRPr="00010F54" w:rsidRDefault="00030806" w:rsidP="007A5F24">
      <w:pPr>
        <w:numPr>
          <w:ilvl w:val="0"/>
          <w:numId w:val="23"/>
        </w:numPr>
        <w:autoSpaceDE w:val="0"/>
        <w:autoSpaceDN w:val="0"/>
        <w:adjustRightInd w:val="0"/>
        <w:rPr>
          <w:rFonts w:ascii="Arial" w:hAnsi="Arial" w:cs="Arial"/>
          <w:sz w:val="20"/>
          <w:szCs w:val="20"/>
        </w:rPr>
      </w:pPr>
      <w:r w:rsidRPr="00010F54">
        <w:rPr>
          <w:rFonts w:ascii="Arial" w:hAnsi="Arial" w:cs="Arial"/>
          <w:sz w:val="20"/>
          <w:szCs w:val="20"/>
        </w:rPr>
        <w:t>driska,</w:t>
      </w:r>
    </w:p>
    <w:p w14:paraId="1795115B" w14:textId="77777777" w:rsidR="00030806" w:rsidRPr="00010F54" w:rsidRDefault="00030806" w:rsidP="007A5F24">
      <w:pPr>
        <w:numPr>
          <w:ilvl w:val="0"/>
          <w:numId w:val="23"/>
        </w:numPr>
        <w:autoSpaceDE w:val="0"/>
        <w:autoSpaceDN w:val="0"/>
        <w:adjustRightInd w:val="0"/>
        <w:ind w:left="357" w:hanging="357"/>
        <w:rPr>
          <w:rFonts w:ascii="Arial" w:hAnsi="Arial" w:cs="Arial"/>
          <w:sz w:val="20"/>
          <w:szCs w:val="20"/>
        </w:rPr>
      </w:pPr>
      <w:r w:rsidRPr="00010F54">
        <w:rPr>
          <w:rFonts w:ascii="Arial" w:hAnsi="Arial" w:cs="Arial"/>
          <w:sz w:val="20"/>
          <w:szCs w:val="20"/>
        </w:rPr>
        <w:t>bolečina v trebuhu,</w:t>
      </w:r>
    </w:p>
    <w:p w14:paraId="4CC78DCD" w14:textId="77777777" w:rsidR="00030806" w:rsidRPr="00010F54" w:rsidRDefault="00030806" w:rsidP="007A5F24">
      <w:pPr>
        <w:numPr>
          <w:ilvl w:val="0"/>
          <w:numId w:val="23"/>
        </w:numPr>
        <w:autoSpaceDE w:val="0"/>
        <w:autoSpaceDN w:val="0"/>
        <w:adjustRightInd w:val="0"/>
        <w:rPr>
          <w:rFonts w:ascii="Arial" w:hAnsi="Arial" w:cs="Arial"/>
          <w:sz w:val="20"/>
          <w:szCs w:val="20"/>
        </w:rPr>
      </w:pPr>
      <w:r w:rsidRPr="00010F54">
        <w:rPr>
          <w:rFonts w:ascii="Arial" w:hAnsi="Arial" w:cs="Arial"/>
          <w:sz w:val="20"/>
          <w:szCs w:val="20"/>
        </w:rPr>
        <w:t>povišana telesna temperatura.</w:t>
      </w:r>
    </w:p>
    <w:p w14:paraId="3E7CA376" w14:textId="77777777" w:rsidR="00030806" w:rsidRPr="00010F54" w:rsidRDefault="00030806" w:rsidP="00010F54">
      <w:pPr>
        <w:autoSpaceDE w:val="0"/>
        <w:autoSpaceDN w:val="0"/>
        <w:adjustRightInd w:val="0"/>
        <w:rPr>
          <w:rFonts w:ascii="Arial" w:hAnsi="Arial" w:cs="Arial"/>
          <w:b/>
          <w:bCs/>
          <w:sz w:val="20"/>
          <w:szCs w:val="20"/>
        </w:rPr>
      </w:pPr>
      <w:r w:rsidRPr="00010F54">
        <w:rPr>
          <w:rFonts w:ascii="Arial" w:hAnsi="Arial" w:cs="Arial"/>
          <w:b/>
          <w:bCs/>
          <w:sz w:val="20"/>
          <w:szCs w:val="20"/>
        </w:rPr>
        <w:t>Laboratorijska merila</w:t>
      </w:r>
    </w:p>
    <w:p w14:paraId="4E97C10E" w14:textId="77777777" w:rsidR="00030806" w:rsidRPr="00010F54" w:rsidRDefault="00030806" w:rsidP="007A5F24">
      <w:pPr>
        <w:numPr>
          <w:ilvl w:val="0"/>
          <w:numId w:val="23"/>
        </w:numPr>
        <w:autoSpaceDE w:val="0"/>
        <w:autoSpaceDN w:val="0"/>
        <w:adjustRightInd w:val="0"/>
        <w:rPr>
          <w:rFonts w:ascii="Arial" w:hAnsi="Arial" w:cs="Arial"/>
          <w:sz w:val="20"/>
          <w:szCs w:val="20"/>
        </w:rPr>
      </w:pPr>
      <w:r w:rsidRPr="00010F54">
        <w:rPr>
          <w:rFonts w:ascii="Arial" w:hAnsi="Arial" w:cs="Arial"/>
          <w:sz w:val="20"/>
          <w:szCs w:val="20"/>
        </w:rPr>
        <w:t xml:space="preserve">izolacija bakterije </w:t>
      </w:r>
      <w:proofErr w:type="spellStart"/>
      <w:r w:rsidRPr="00010F54">
        <w:rPr>
          <w:rFonts w:ascii="Arial" w:hAnsi="Arial" w:cs="Arial"/>
          <w:i/>
          <w:iCs/>
          <w:sz w:val="20"/>
          <w:szCs w:val="20"/>
        </w:rPr>
        <w:t>Campylobacter</w:t>
      </w:r>
      <w:proofErr w:type="spellEnd"/>
      <w:r w:rsidRPr="00010F54">
        <w:rPr>
          <w:rFonts w:ascii="Arial" w:hAnsi="Arial" w:cs="Arial"/>
          <w:i/>
          <w:iCs/>
          <w:sz w:val="20"/>
          <w:szCs w:val="20"/>
        </w:rPr>
        <w:t xml:space="preserve"> </w:t>
      </w:r>
      <w:proofErr w:type="spellStart"/>
      <w:r w:rsidRPr="00010F54">
        <w:rPr>
          <w:rFonts w:ascii="Arial" w:hAnsi="Arial" w:cs="Arial"/>
          <w:sz w:val="20"/>
          <w:szCs w:val="20"/>
        </w:rPr>
        <w:t>spp</w:t>
      </w:r>
      <w:proofErr w:type="spellEnd"/>
      <w:r w:rsidRPr="00010F54">
        <w:rPr>
          <w:rFonts w:ascii="Arial" w:hAnsi="Arial" w:cs="Arial"/>
          <w:sz w:val="20"/>
          <w:szCs w:val="20"/>
        </w:rPr>
        <w:t>. iz blata ali krvi.</w:t>
      </w:r>
    </w:p>
    <w:p w14:paraId="2ED61219" w14:textId="77777777" w:rsidR="00030806" w:rsidRPr="00010F54" w:rsidRDefault="00030806" w:rsidP="007A5F24">
      <w:pPr>
        <w:numPr>
          <w:ilvl w:val="0"/>
          <w:numId w:val="23"/>
        </w:numPr>
        <w:autoSpaceDE w:val="0"/>
        <w:autoSpaceDN w:val="0"/>
        <w:adjustRightInd w:val="0"/>
        <w:rPr>
          <w:rFonts w:ascii="Arial" w:hAnsi="Arial" w:cs="Arial"/>
          <w:sz w:val="20"/>
          <w:szCs w:val="20"/>
        </w:rPr>
      </w:pPr>
      <w:r w:rsidRPr="00010F54">
        <w:rPr>
          <w:rFonts w:ascii="Arial" w:hAnsi="Arial" w:cs="Arial"/>
          <w:sz w:val="20"/>
          <w:szCs w:val="20"/>
        </w:rPr>
        <w:t xml:space="preserve">določitev vrste bakterije </w:t>
      </w:r>
      <w:proofErr w:type="spellStart"/>
      <w:r w:rsidRPr="00010F54">
        <w:rPr>
          <w:rFonts w:ascii="Arial" w:hAnsi="Arial" w:cs="Arial"/>
          <w:i/>
          <w:iCs/>
          <w:sz w:val="20"/>
          <w:szCs w:val="20"/>
        </w:rPr>
        <w:t>Campylobacter</w:t>
      </w:r>
      <w:proofErr w:type="spellEnd"/>
      <w:r w:rsidRPr="00010F54">
        <w:rPr>
          <w:rFonts w:ascii="Arial" w:hAnsi="Arial" w:cs="Arial"/>
          <w:i/>
          <w:iCs/>
          <w:sz w:val="20"/>
          <w:szCs w:val="20"/>
        </w:rPr>
        <w:t xml:space="preserve"> </w:t>
      </w:r>
      <w:proofErr w:type="spellStart"/>
      <w:r w:rsidRPr="00010F54">
        <w:rPr>
          <w:rFonts w:ascii="Arial" w:hAnsi="Arial" w:cs="Arial"/>
          <w:sz w:val="20"/>
          <w:szCs w:val="20"/>
        </w:rPr>
        <w:t>spp</w:t>
      </w:r>
      <w:proofErr w:type="spellEnd"/>
      <w:r w:rsidRPr="00010F54">
        <w:rPr>
          <w:rFonts w:ascii="Arial" w:hAnsi="Arial" w:cs="Arial"/>
          <w:sz w:val="20"/>
          <w:szCs w:val="20"/>
        </w:rPr>
        <w:t>.</w:t>
      </w:r>
    </w:p>
    <w:p w14:paraId="267605C9" w14:textId="77777777" w:rsidR="00030806" w:rsidRPr="00010F54" w:rsidRDefault="00030806" w:rsidP="00010F54">
      <w:pPr>
        <w:autoSpaceDE w:val="0"/>
        <w:autoSpaceDN w:val="0"/>
        <w:adjustRightInd w:val="0"/>
        <w:rPr>
          <w:rFonts w:ascii="Arial" w:hAnsi="Arial" w:cs="Arial"/>
          <w:b/>
          <w:bCs/>
          <w:sz w:val="20"/>
          <w:szCs w:val="20"/>
        </w:rPr>
      </w:pPr>
      <w:r w:rsidRPr="00010F54">
        <w:rPr>
          <w:rFonts w:ascii="Arial" w:hAnsi="Arial" w:cs="Arial"/>
          <w:b/>
          <w:bCs/>
          <w:sz w:val="20"/>
          <w:szCs w:val="20"/>
        </w:rPr>
        <w:t>Epidemiološka merila</w:t>
      </w:r>
    </w:p>
    <w:p w14:paraId="18C8C91D"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Vsaj ena izmed naslednjih petih epidemioloških povezav:</w:t>
      </w:r>
    </w:p>
    <w:p w14:paraId="69D80FE2" w14:textId="77777777" w:rsidR="00030806" w:rsidRPr="00010F54" w:rsidRDefault="00030806" w:rsidP="007A5F24">
      <w:pPr>
        <w:numPr>
          <w:ilvl w:val="0"/>
          <w:numId w:val="23"/>
        </w:numPr>
        <w:autoSpaceDE w:val="0"/>
        <w:autoSpaceDN w:val="0"/>
        <w:adjustRightInd w:val="0"/>
        <w:rPr>
          <w:rFonts w:ascii="Arial" w:hAnsi="Arial" w:cs="Arial"/>
          <w:sz w:val="20"/>
          <w:szCs w:val="20"/>
        </w:rPr>
      </w:pPr>
      <w:r w:rsidRPr="00010F54">
        <w:rPr>
          <w:rFonts w:ascii="Arial" w:hAnsi="Arial" w:cs="Arial"/>
          <w:sz w:val="20"/>
          <w:szCs w:val="20"/>
        </w:rPr>
        <w:t>prenos z živali na človeka,</w:t>
      </w:r>
    </w:p>
    <w:p w14:paraId="20E653B4" w14:textId="77777777" w:rsidR="00030806" w:rsidRPr="00010F54" w:rsidRDefault="00030806" w:rsidP="007A5F24">
      <w:pPr>
        <w:numPr>
          <w:ilvl w:val="0"/>
          <w:numId w:val="23"/>
        </w:numPr>
        <w:autoSpaceDE w:val="0"/>
        <w:autoSpaceDN w:val="0"/>
        <w:adjustRightInd w:val="0"/>
        <w:rPr>
          <w:rFonts w:ascii="Arial" w:hAnsi="Arial" w:cs="Arial"/>
          <w:sz w:val="20"/>
          <w:szCs w:val="20"/>
        </w:rPr>
      </w:pPr>
      <w:r w:rsidRPr="00010F54">
        <w:rPr>
          <w:rFonts w:ascii="Arial" w:hAnsi="Arial" w:cs="Arial"/>
          <w:sz w:val="20"/>
          <w:szCs w:val="20"/>
        </w:rPr>
        <w:t>prenos s človeka na človeka,</w:t>
      </w:r>
    </w:p>
    <w:p w14:paraId="3F25EADF" w14:textId="77777777" w:rsidR="00030806" w:rsidRPr="00010F54" w:rsidRDefault="00030806" w:rsidP="007A5F24">
      <w:pPr>
        <w:numPr>
          <w:ilvl w:val="0"/>
          <w:numId w:val="23"/>
        </w:numPr>
        <w:autoSpaceDE w:val="0"/>
        <w:autoSpaceDN w:val="0"/>
        <w:adjustRightInd w:val="0"/>
        <w:rPr>
          <w:rFonts w:ascii="Arial" w:hAnsi="Arial" w:cs="Arial"/>
          <w:sz w:val="20"/>
          <w:szCs w:val="20"/>
        </w:rPr>
      </w:pPr>
      <w:r w:rsidRPr="00010F54">
        <w:rPr>
          <w:rFonts w:ascii="Arial" w:hAnsi="Arial" w:cs="Arial"/>
          <w:sz w:val="20"/>
          <w:szCs w:val="20"/>
        </w:rPr>
        <w:t>izpostavitev skupnemu viru,</w:t>
      </w:r>
    </w:p>
    <w:p w14:paraId="2CB0359E" w14:textId="77777777" w:rsidR="00030806" w:rsidRPr="00010F54" w:rsidRDefault="00030806" w:rsidP="007A5F24">
      <w:pPr>
        <w:numPr>
          <w:ilvl w:val="0"/>
          <w:numId w:val="23"/>
        </w:numPr>
        <w:autoSpaceDE w:val="0"/>
        <w:autoSpaceDN w:val="0"/>
        <w:adjustRightInd w:val="0"/>
        <w:rPr>
          <w:rFonts w:ascii="Arial" w:hAnsi="Arial" w:cs="Arial"/>
          <w:sz w:val="20"/>
          <w:szCs w:val="20"/>
        </w:rPr>
      </w:pPr>
      <w:r w:rsidRPr="00010F54">
        <w:rPr>
          <w:rFonts w:ascii="Arial" w:hAnsi="Arial" w:cs="Arial"/>
          <w:sz w:val="20"/>
          <w:szCs w:val="20"/>
        </w:rPr>
        <w:t>izpostavitev onesnaženi hrani/pitni vodi,</w:t>
      </w:r>
    </w:p>
    <w:p w14:paraId="7F05C89C" w14:textId="77777777" w:rsidR="00030806" w:rsidRPr="00010F54" w:rsidRDefault="00030806" w:rsidP="007A5F24">
      <w:pPr>
        <w:numPr>
          <w:ilvl w:val="0"/>
          <w:numId w:val="23"/>
        </w:numPr>
        <w:autoSpaceDE w:val="0"/>
        <w:autoSpaceDN w:val="0"/>
        <w:adjustRightInd w:val="0"/>
        <w:rPr>
          <w:rFonts w:ascii="Arial" w:hAnsi="Arial" w:cs="Arial"/>
          <w:sz w:val="20"/>
          <w:szCs w:val="20"/>
        </w:rPr>
      </w:pPr>
      <w:r w:rsidRPr="00010F54">
        <w:rPr>
          <w:rFonts w:ascii="Arial" w:hAnsi="Arial" w:cs="Arial"/>
          <w:sz w:val="20"/>
          <w:szCs w:val="20"/>
        </w:rPr>
        <w:t>izpostavitev v okolju.</w:t>
      </w:r>
    </w:p>
    <w:p w14:paraId="26A56B65" w14:textId="77777777" w:rsidR="00380561" w:rsidRPr="00010F54" w:rsidRDefault="00380561" w:rsidP="00010F54">
      <w:pPr>
        <w:autoSpaceDE w:val="0"/>
        <w:autoSpaceDN w:val="0"/>
        <w:adjustRightInd w:val="0"/>
        <w:rPr>
          <w:rFonts w:ascii="Arial" w:hAnsi="Arial" w:cs="Arial"/>
          <w:b/>
          <w:bCs/>
          <w:sz w:val="20"/>
          <w:szCs w:val="20"/>
        </w:rPr>
      </w:pPr>
    </w:p>
    <w:p w14:paraId="1416DF4D" w14:textId="77777777" w:rsidR="00030806" w:rsidRPr="00010F54" w:rsidRDefault="00030806" w:rsidP="00010F54">
      <w:pPr>
        <w:autoSpaceDE w:val="0"/>
        <w:autoSpaceDN w:val="0"/>
        <w:adjustRightInd w:val="0"/>
        <w:rPr>
          <w:rFonts w:ascii="Arial" w:hAnsi="Arial" w:cs="Arial"/>
          <w:b/>
          <w:bCs/>
          <w:sz w:val="20"/>
          <w:szCs w:val="20"/>
        </w:rPr>
      </w:pPr>
      <w:r w:rsidRPr="00010F54">
        <w:rPr>
          <w:rFonts w:ascii="Arial" w:hAnsi="Arial" w:cs="Arial"/>
          <w:b/>
          <w:bCs/>
          <w:sz w:val="20"/>
          <w:szCs w:val="20"/>
        </w:rPr>
        <w:t>Razvrstitev primera</w:t>
      </w:r>
    </w:p>
    <w:p w14:paraId="4C813DAD" w14:textId="77777777" w:rsidR="00030806" w:rsidRPr="00010F54" w:rsidRDefault="00030806" w:rsidP="00010F54">
      <w:pPr>
        <w:autoSpaceDE w:val="0"/>
        <w:autoSpaceDN w:val="0"/>
        <w:adjustRightInd w:val="0"/>
        <w:rPr>
          <w:rFonts w:ascii="Arial" w:hAnsi="Arial" w:cs="Arial"/>
          <w:b/>
          <w:bCs/>
          <w:sz w:val="20"/>
          <w:szCs w:val="20"/>
        </w:rPr>
      </w:pPr>
      <w:r w:rsidRPr="00010F54">
        <w:rPr>
          <w:rFonts w:ascii="Arial" w:hAnsi="Arial" w:cs="Arial"/>
          <w:sz w:val="20"/>
          <w:szCs w:val="20"/>
          <w:u w:val="single"/>
        </w:rPr>
        <w:t xml:space="preserve">A. </w:t>
      </w:r>
      <w:r w:rsidRPr="00010F54">
        <w:rPr>
          <w:rFonts w:ascii="Arial" w:hAnsi="Arial" w:cs="Arial"/>
          <w:bCs/>
          <w:sz w:val="20"/>
          <w:szCs w:val="20"/>
          <w:u w:val="single"/>
        </w:rPr>
        <w:t>Možen primer:</w:t>
      </w:r>
      <w:r w:rsidRPr="00010F54">
        <w:rPr>
          <w:rFonts w:ascii="Arial" w:hAnsi="Arial" w:cs="Arial"/>
          <w:b/>
          <w:bCs/>
          <w:sz w:val="20"/>
          <w:szCs w:val="20"/>
        </w:rPr>
        <w:t xml:space="preserve"> </w:t>
      </w:r>
      <w:r w:rsidRPr="00010F54">
        <w:rPr>
          <w:rFonts w:ascii="Arial" w:hAnsi="Arial" w:cs="Arial"/>
          <w:sz w:val="20"/>
          <w:szCs w:val="20"/>
        </w:rPr>
        <w:t>Se ne uporablja.</w:t>
      </w:r>
    </w:p>
    <w:p w14:paraId="1527F23D" w14:textId="77777777" w:rsidR="00030806" w:rsidRPr="00010F54" w:rsidRDefault="00030806" w:rsidP="00010F54">
      <w:pPr>
        <w:autoSpaceDE w:val="0"/>
        <w:autoSpaceDN w:val="0"/>
        <w:adjustRightInd w:val="0"/>
        <w:rPr>
          <w:rFonts w:ascii="Arial" w:hAnsi="Arial" w:cs="Arial"/>
          <w:b/>
          <w:bCs/>
          <w:sz w:val="20"/>
          <w:szCs w:val="20"/>
        </w:rPr>
      </w:pPr>
      <w:r w:rsidRPr="00010F54">
        <w:rPr>
          <w:rFonts w:ascii="Arial" w:hAnsi="Arial" w:cs="Arial"/>
          <w:sz w:val="20"/>
          <w:szCs w:val="20"/>
          <w:u w:val="single"/>
        </w:rPr>
        <w:t xml:space="preserve">B. </w:t>
      </w:r>
      <w:r w:rsidRPr="00010F54">
        <w:rPr>
          <w:rFonts w:ascii="Arial" w:hAnsi="Arial" w:cs="Arial"/>
          <w:bCs/>
          <w:sz w:val="20"/>
          <w:szCs w:val="20"/>
          <w:u w:val="single"/>
        </w:rPr>
        <w:t>Verjeten primer:</w:t>
      </w:r>
      <w:r w:rsidRPr="00010F54">
        <w:rPr>
          <w:rFonts w:ascii="Arial" w:hAnsi="Arial" w:cs="Arial"/>
          <w:b/>
          <w:bCs/>
          <w:sz w:val="20"/>
          <w:szCs w:val="20"/>
        </w:rPr>
        <w:t xml:space="preserve"> </w:t>
      </w:r>
      <w:r w:rsidRPr="00010F54">
        <w:rPr>
          <w:rFonts w:ascii="Arial" w:hAnsi="Arial" w:cs="Arial"/>
          <w:sz w:val="20"/>
          <w:szCs w:val="20"/>
        </w:rPr>
        <w:t>Vsaka oseba, ki izpolnjuje klinična merila in ima epidemiološko povezavo.</w:t>
      </w:r>
    </w:p>
    <w:p w14:paraId="3884C037"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u w:val="single"/>
        </w:rPr>
        <w:t xml:space="preserve">C. </w:t>
      </w:r>
      <w:r w:rsidRPr="00010F54">
        <w:rPr>
          <w:rFonts w:ascii="Arial" w:hAnsi="Arial" w:cs="Arial"/>
          <w:bCs/>
          <w:sz w:val="20"/>
          <w:szCs w:val="20"/>
          <w:u w:val="single"/>
        </w:rPr>
        <w:t xml:space="preserve">Potrjen primer: </w:t>
      </w:r>
      <w:r w:rsidRPr="00010F54">
        <w:rPr>
          <w:rFonts w:ascii="Arial" w:hAnsi="Arial" w:cs="Arial"/>
          <w:sz w:val="20"/>
          <w:szCs w:val="20"/>
        </w:rPr>
        <w:t>Vsaka oseba, ki izpolnjuje klinična in laboratorijska merila.</w:t>
      </w:r>
    </w:p>
    <w:p w14:paraId="57CEBE58" w14:textId="77777777" w:rsidR="00030806" w:rsidRPr="00010F54" w:rsidRDefault="00030806" w:rsidP="00010F54">
      <w:pPr>
        <w:pStyle w:val="HTML-oblikovano"/>
        <w:rPr>
          <w:rFonts w:ascii="Arial" w:hAnsi="Arial" w:cs="Arial"/>
          <w:b/>
          <w:sz w:val="20"/>
        </w:rPr>
      </w:pPr>
    </w:p>
    <w:p w14:paraId="7E8EFDC2" w14:textId="729AF333" w:rsidR="00030806" w:rsidRPr="00C0591D" w:rsidRDefault="00030806" w:rsidP="00010F54">
      <w:pPr>
        <w:pStyle w:val="HTML-oblikovano"/>
        <w:rPr>
          <w:rFonts w:ascii="Arial" w:hAnsi="Arial" w:cs="Arial"/>
          <w:b/>
          <w:sz w:val="20"/>
        </w:rPr>
      </w:pPr>
      <w:r w:rsidRPr="00010F54">
        <w:rPr>
          <w:rFonts w:ascii="Arial" w:hAnsi="Arial" w:cs="Arial"/>
          <w:b/>
          <w:sz w:val="20"/>
        </w:rPr>
        <w:t>STRATEGIJA EPIDEMIOLOŠKEGA SPREMLJANJA IN OBVLADOVANJA ZA PREPREČEVANJE OZIROMA ZMANJŠANJE PRENOSA POVZROČITELJA NA LJUDI</w:t>
      </w:r>
    </w:p>
    <w:p w14:paraId="4957A56C" w14:textId="4BC893E7" w:rsidR="006D3C16" w:rsidRPr="00010F54" w:rsidRDefault="00030806" w:rsidP="00010F54">
      <w:pPr>
        <w:rPr>
          <w:rFonts w:ascii="Arial" w:hAnsi="Arial" w:cs="Arial"/>
          <w:sz w:val="20"/>
          <w:szCs w:val="20"/>
        </w:rPr>
      </w:pPr>
      <w:r w:rsidRPr="00010F54">
        <w:rPr>
          <w:rFonts w:ascii="Arial" w:hAnsi="Arial" w:cs="Arial"/>
          <w:sz w:val="20"/>
          <w:szCs w:val="20"/>
        </w:rPr>
        <w:t xml:space="preserve">Epidemiološko spremljanje </w:t>
      </w:r>
      <w:proofErr w:type="spellStart"/>
      <w:r w:rsidRPr="00010F54">
        <w:rPr>
          <w:rFonts w:ascii="Arial" w:hAnsi="Arial" w:cs="Arial"/>
          <w:sz w:val="20"/>
          <w:szCs w:val="20"/>
        </w:rPr>
        <w:t>kampilobakterioze</w:t>
      </w:r>
      <w:proofErr w:type="spellEnd"/>
      <w:r w:rsidRPr="00010F54">
        <w:rPr>
          <w:rFonts w:ascii="Arial" w:hAnsi="Arial" w:cs="Arial"/>
          <w:sz w:val="20"/>
          <w:szCs w:val="20"/>
        </w:rPr>
        <w:t xml:space="preserve"> poteka na podlagi obvezne prijave zbolelega, ki jo prejme območna enota NIJZ, ki vodi epidemiološko poizvedovanje v okolici bolnikov. S tem se pridobijo podatki o številu zbolelih, virih okužbe in poteku širjenja z namenom, da se prepreči tveganje za nadaljnje širjenje okužbe. </w:t>
      </w:r>
    </w:p>
    <w:p w14:paraId="69431E4D" w14:textId="77777777" w:rsidR="00030806" w:rsidRPr="00010F54" w:rsidRDefault="00030806" w:rsidP="00010F54">
      <w:pPr>
        <w:rPr>
          <w:rFonts w:ascii="Arial" w:hAnsi="Arial" w:cs="Arial"/>
          <w:sz w:val="20"/>
          <w:szCs w:val="20"/>
        </w:rPr>
      </w:pPr>
      <w:r w:rsidRPr="00010F54">
        <w:rPr>
          <w:rFonts w:ascii="Arial" w:hAnsi="Arial" w:cs="Arial"/>
          <w:sz w:val="20"/>
          <w:szCs w:val="20"/>
        </w:rPr>
        <w:t xml:space="preserve">Epidemiološko spremljanje zajema: </w:t>
      </w:r>
    </w:p>
    <w:p w14:paraId="4EEE671C" w14:textId="77777777" w:rsidR="00030806" w:rsidRPr="00010F54" w:rsidRDefault="00030806"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stalno sistematično zbiranje posameznih prijav in izbruhov, analiziranje, interpretiranje, posredovanje in objavljanje podatkov o njihovem pojavljanju, razporeditvi in širjenju ter o dejavnikih tveganja;</w:t>
      </w:r>
    </w:p>
    <w:p w14:paraId="2AF66FAB" w14:textId="77777777" w:rsidR="00030806" w:rsidRPr="00010F54" w:rsidRDefault="00030806"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 xml:space="preserve">hitro zaznavanje in obvladovanje potencialnih izbruhov, vključno z epidemiološko analizo in sledljivostjo glede izvora okužbe; vzajemno obveščanje NIJZ in inšpekcijskih služb o pojavu in gibanju bolezni ter usklajeno organiziranje in izvajanje epidemioloških, higienskih in drugih ukrepov; </w:t>
      </w:r>
    </w:p>
    <w:p w14:paraId="4B26CC6F" w14:textId="77777777" w:rsidR="00030806" w:rsidRPr="00010F54" w:rsidRDefault="00030806"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 xml:space="preserve">če je primerov okužbe več kot običajno oziroma so ti med seboj epidemiološko povezani, NIJZ izdela oceno tveganja, koordinira izvajanje ukrepov, glede na oceno tveganja obvešča mednarodno strokovno javnost; </w:t>
      </w:r>
    </w:p>
    <w:p w14:paraId="006A562C" w14:textId="46F1ABF8" w:rsidR="00F15939" w:rsidRPr="00010F54" w:rsidRDefault="00030806"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zdravstveno vzgojno delo ob pojavu bolezni oziroma izbruhu.</w:t>
      </w:r>
    </w:p>
    <w:p w14:paraId="127BDAFC" w14:textId="77777777" w:rsidR="00E00D0B" w:rsidRPr="00010F54" w:rsidRDefault="00E00D0B" w:rsidP="00010F54">
      <w:pPr>
        <w:tabs>
          <w:tab w:val="left" w:pos="720"/>
        </w:tabs>
        <w:suppressAutoHyphens/>
        <w:rPr>
          <w:rFonts w:ascii="Arial" w:hAnsi="Arial" w:cs="Arial"/>
          <w:sz w:val="20"/>
          <w:szCs w:val="20"/>
        </w:rPr>
      </w:pPr>
    </w:p>
    <w:p w14:paraId="1342DC99" w14:textId="77777777" w:rsidR="00E00D0B" w:rsidRDefault="00E00D0B" w:rsidP="00010F54">
      <w:pPr>
        <w:tabs>
          <w:tab w:val="left" w:pos="720"/>
        </w:tabs>
        <w:suppressAutoHyphens/>
        <w:rPr>
          <w:rFonts w:ascii="Arial" w:hAnsi="Arial" w:cs="Arial"/>
          <w:sz w:val="20"/>
          <w:szCs w:val="20"/>
        </w:rPr>
      </w:pPr>
    </w:p>
    <w:p w14:paraId="0F26CFE3" w14:textId="7807E9B6" w:rsidR="004A49EF" w:rsidRDefault="004A49EF" w:rsidP="00010F54">
      <w:pPr>
        <w:tabs>
          <w:tab w:val="left" w:pos="720"/>
        </w:tabs>
        <w:suppressAutoHyphens/>
        <w:rPr>
          <w:rFonts w:ascii="Arial" w:hAnsi="Arial" w:cs="Arial"/>
          <w:sz w:val="20"/>
          <w:szCs w:val="20"/>
        </w:rPr>
      </w:pPr>
    </w:p>
    <w:p w14:paraId="629DDD4E" w14:textId="5D3FF2A5" w:rsidR="00862D7E" w:rsidRDefault="00862D7E" w:rsidP="00010F54">
      <w:pPr>
        <w:tabs>
          <w:tab w:val="left" w:pos="720"/>
        </w:tabs>
        <w:suppressAutoHyphens/>
        <w:rPr>
          <w:rFonts w:ascii="Arial" w:hAnsi="Arial" w:cs="Arial"/>
          <w:sz w:val="20"/>
          <w:szCs w:val="20"/>
        </w:rPr>
      </w:pPr>
    </w:p>
    <w:p w14:paraId="794C80B3" w14:textId="77777777" w:rsidR="00862D7E" w:rsidRPr="00010F54" w:rsidRDefault="00862D7E" w:rsidP="00010F54">
      <w:pPr>
        <w:tabs>
          <w:tab w:val="left" w:pos="720"/>
        </w:tabs>
        <w:suppressAutoHyphens/>
        <w:rPr>
          <w:rFonts w:ascii="Arial" w:hAnsi="Arial" w:cs="Arial"/>
          <w:sz w:val="20"/>
          <w:szCs w:val="20"/>
        </w:rPr>
      </w:pPr>
    </w:p>
    <w:p w14:paraId="2B1B9826" w14:textId="77777777" w:rsidR="004A49EF" w:rsidRPr="004A49EF" w:rsidRDefault="004A49EF" w:rsidP="004A49EF">
      <w:pPr>
        <w:pStyle w:val="Odstavekseznama"/>
        <w:numPr>
          <w:ilvl w:val="0"/>
          <w:numId w:val="130"/>
        </w:numPr>
        <w:rPr>
          <w:rFonts w:ascii="Arial" w:hAnsi="Arial" w:cs="Arial"/>
          <w:b/>
          <w:color w:val="B0DFA0" w:themeColor="accent5" w:themeTint="99"/>
          <w:sz w:val="20"/>
          <w:szCs w:val="20"/>
        </w:rPr>
      </w:pPr>
      <w:r w:rsidRPr="004A49EF">
        <w:rPr>
          <w:rFonts w:ascii="Arial" w:hAnsi="Arial" w:cs="Arial"/>
          <w:b/>
          <w:bCs/>
          <w:sz w:val="20"/>
        </w:rPr>
        <w:t>SPREMLJANJE POVZROČITELJA V ŽIVILIH</w:t>
      </w:r>
    </w:p>
    <w:p w14:paraId="12D2B9F4" w14:textId="77777777" w:rsidR="00030806" w:rsidRPr="00010F54" w:rsidRDefault="00030806" w:rsidP="00010F54">
      <w:pPr>
        <w:pStyle w:val="HTML-oblikovano"/>
        <w:rPr>
          <w:rFonts w:ascii="Arial" w:hAnsi="Arial" w:cs="Arial"/>
          <w:sz w:val="20"/>
        </w:rPr>
      </w:pPr>
    </w:p>
    <w:p w14:paraId="39348867" w14:textId="1330F862" w:rsidR="00030806" w:rsidRPr="00010F54" w:rsidRDefault="00030806" w:rsidP="00010F54">
      <w:pPr>
        <w:pStyle w:val="HTML-oblikovano"/>
        <w:rPr>
          <w:rFonts w:ascii="Arial" w:hAnsi="Arial" w:cs="Arial"/>
          <w:sz w:val="20"/>
        </w:rPr>
      </w:pPr>
      <w:r w:rsidRPr="00010F54">
        <w:rPr>
          <w:rFonts w:ascii="Arial" w:hAnsi="Arial" w:cs="Arial"/>
          <w:b/>
          <w:sz w:val="20"/>
        </w:rPr>
        <w:t>1. PROGRAM SPREMLJA</w:t>
      </w:r>
      <w:r w:rsidR="005B69B5" w:rsidRPr="00010F54">
        <w:rPr>
          <w:rFonts w:ascii="Arial" w:hAnsi="Arial" w:cs="Arial"/>
          <w:b/>
          <w:sz w:val="20"/>
        </w:rPr>
        <w:t>NJA POVZROČITELJA ZOONOZE (</w:t>
      </w:r>
      <w:r w:rsidRPr="00010F54">
        <w:rPr>
          <w:rFonts w:ascii="Arial" w:hAnsi="Arial" w:cs="Arial"/>
          <w:b/>
          <w:sz w:val="20"/>
        </w:rPr>
        <w:t>UVHVVR)</w:t>
      </w:r>
      <w:r w:rsidRPr="00010F54">
        <w:rPr>
          <w:rFonts w:ascii="Arial" w:hAnsi="Arial" w:cs="Arial"/>
          <w:sz w:val="20"/>
        </w:rPr>
        <w:t xml:space="preserve"> </w:t>
      </w:r>
    </w:p>
    <w:p w14:paraId="2F61AB30" w14:textId="77777777" w:rsidR="00030806" w:rsidRPr="00010F54" w:rsidRDefault="00030806" w:rsidP="00010F54">
      <w:pPr>
        <w:pStyle w:val="HTML-oblikovano"/>
        <w:rPr>
          <w:rFonts w:ascii="Arial" w:hAnsi="Arial" w:cs="Arial"/>
          <w:sz w:val="20"/>
        </w:rPr>
      </w:pPr>
    </w:p>
    <w:p w14:paraId="06028487" w14:textId="638B6A33" w:rsidR="005F3378" w:rsidRPr="00C0591D" w:rsidRDefault="00030806" w:rsidP="00C0591D">
      <w:pPr>
        <w:pStyle w:val="HTML-oblikovano"/>
        <w:rPr>
          <w:rFonts w:ascii="Arial" w:hAnsi="Arial" w:cs="Arial"/>
          <w:sz w:val="20"/>
          <w:u w:val="single"/>
        </w:rPr>
      </w:pPr>
      <w:r w:rsidRPr="00010F54">
        <w:rPr>
          <w:rFonts w:ascii="Arial" w:hAnsi="Arial" w:cs="Arial"/>
          <w:sz w:val="20"/>
          <w:u w:val="single"/>
        </w:rPr>
        <w:t>1. ZGODOVINA</w:t>
      </w:r>
      <w:r w:rsidR="00C0591D" w:rsidRPr="00C0591D">
        <w:rPr>
          <w:rFonts w:ascii="Arial" w:hAnsi="Arial" w:cs="Arial"/>
          <w:sz w:val="20"/>
        </w:rPr>
        <w:t xml:space="preserve">: </w:t>
      </w:r>
      <w:r w:rsidR="00C045B4" w:rsidRPr="00C0591D">
        <w:rPr>
          <w:rFonts w:ascii="Arial" w:hAnsi="Arial" w:cs="Arial"/>
          <w:sz w:val="20"/>
          <w:lang w:eastAsia="zh-CN"/>
        </w:rPr>
        <w:t>Podrobni</w:t>
      </w:r>
      <w:r w:rsidR="00C045B4" w:rsidRPr="00010F54">
        <w:rPr>
          <w:rFonts w:ascii="Arial" w:hAnsi="Arial" w:cs="Arial"/>
          <w:sz w:val="20"/>
          <w:lang w:eastAsia="zh-CN"/>
        </w:rPr>
        <w:t xml:space="preserve"> podatki so opisani v Letnih poročilih o monitoringu zoonoz in povzročiteljev zoonoz, ki so objavljena na spletni strani </w:t>
      </w:r>
      <w:hyperlink r:id="rId17" w:history="1">
        <w:r w:rsidR="004A49EF" w:rsidRPr="004A49EF">
          <w:rPr>
            <w:rStyle w:val="Hiperpovezava"/>
            <w:rFonts w:ascii="Arial" w:hAnsi="Arial" w:cs="Arial"/>
            <w:sz w:val="20"/>
            <w:lang w:eastAsia="zh-CN"/>
          </w:rPr>
          <w:t>UVHVVR</w:t>
        </w:r>
      </w:hyperlink>
      <w:r w:rsidR="004A49EF">
        <w:rPr>
          <w:rFonts w:ascii="Arial" w:hAnsi="Arial" w:cs="Arial"/>
          <w:sz w:val="20"/>
          <w:lang w:eastAsia="zh-CN"/>
        </w:rPr>
        <w:t xml:space="preserve"> (</w:t>
      </w:r>
      <w:r w:rsidR="004A49EF" w:rsidRPr="004A49EF">
        <w:rPr>
          <w:rFonts w:ascii="Arial" w:hAnsi="Arial" w:cs="Arial"/>
          <w:sz w:val="20"/>
          <w:lang w:eastAsia="zh-CN"/>
        </w:rPr>
        <w:t>https://www.gov.si/teme/monitoring-zoonoz/</w:t>
      </w:r>
      <w:r w:rsidR="004A49EF">
        <w:rPr>
          <w:rFonts w:ascii="Arial" w:hAnsi="Arial" w:cs="Arial"/>
          <w:sz w:val="20"/>
          <w:lang w:eastAsia="zh-CN"/>
        </w:rPr>
        <w:t xml:space="preserve">). </w:t>
      </w:r>
    </w:p>
    <w:p w14:paraId="28D29871" w14:textId="77777777" w:rsidR="005F3378" w:rsidRPr="00010F54" w:rsidRDefault="005F3378" w:rsidP="00010F54">
      <w:pPr>
        <w:autoSpaceDE w:val="0"/>
        <w:autoSpaceDN w:val="0"/>
        <w:adjustRightInd w:val="0"/>
        <w:rPr>
          <w:rFonts w:ascii="Arial" w:hAnsi="Arial" w:cs="Arial"/>
          <w:sz w:val="20"/>
          <w:szCs w:val="20"/>
        </w:rPr>
      </w:pPr>
    </w:p>
    <w:p w14:paraId="44F7BA22" w14:textId="4E40925C" w:rsidR="006D3C16" w:rsidRPr="00C0591D" w:rsidRDefault="00030806" w:rsidP="00C0591D">
      <w:pPr>
        <w:autoSpaceDE w:val="0"/>
        <w:autoSpaceDN w:val="0"/>
        <w:adjustRightInd w:val="0"/>
        <w:rPr>
          <w:rFonts w:ascii="Arial" w:hAnsi="Arial" w:cs="Arial"/>
          <w:sz w:val="20"/>
          <w:szCs w:val="20"/>
          <w:u w:val="single"/>
        </w:rPr>
      </w:pPr>
      <w:r w:rsidRPr="00010F54">
        <w:rPr>
          <w:rFonts w:ascii="Arial" w:hAnsi="Arial" w:cs="Arial"/>
          <w:sz w:val="20"/>
          <w:szCs w:val="20"/>
          <w:u w:val="single"/>
        </w:rPr>
        <w:t>2. SISTEM SPREMLJANJA</w:t>
      </w:r>
      <w:r w:rsidR="00C0591D">
        <w:rPr>
          <w:rFonts w:ascii="Arial" w:hAnsi="Arial" w:cs="Arial"/>
          <w:sz w:val="20"/>
          <w:szCs w:val="20"/>
          <w:u w:val="single"/>
        </w:rPr>
        <w:t>:</w:t>
      </w:r>
      <w:r w:rsidR="00C0591D" w:rsidRPr="00C0591D">
        <w:rPr>
          <w:rFonts w:ascii="Arial" w:hAnsi="Arial" w:cs="Arial"/>
          <w:sz w:val="20"/>
          <w:szCs w:val="20"/>
        </w:rPr>
        <w:t xml:space="preserve"> </w:t>
      </w:r>
      <w:r w:rsidR="00A2336A" w:rsidRPr="00C0591D">
        <w:rPr>
          <w:rFonts w:ascii="Arial" w:hAnsi="Arial" w:cs="Arial"/>
          <w:sz w:val="20"/>
        </w:rPr>
        <w:t>V</w:t>
      </w:r>
      <w:r w:rsidR="00A2336A" w:rsidRPr="00010F54">
        <w:rPr>
          <w:rFonts w:ascii="Arial" w:hAnsi="Arial" w:cs="Arial"/>
          <w:sz w:val="20"/>
        </w:rPr>
        <w:t xml:space="preserve"> letu 202</w:t>
      </w:r>
      <w:r w:rsidR="00F717A7" w:rsidRPr="00010F54">
        <w:rPr>
          <w:rFonts w:ascii="Arial" w:hAnsi="Arial" w:cs="Arial"/>
          <w:sz w:val="20"/>
        </w:rPr>
        <w:t>1</w:t>
      </w:r>
      <w:r w:rsidR="00461AA9" w:rsidRPr="00010F54">
        <w:rPr>
          <w:rFonts w:ascii="Arial" w:hAnsi="Arial" w:cs="Arial"/>
          <w:sz w:val="20"/>
        </w:rPr>
        <w:t xml:space="preserve"> se bo vzorčilo </w:t>
      </w:r>
      <w:r w:rsidR="005F3378" w:rsidRPr="00010F54">
        <w:rPr>
          <w:rFonts w:ascii="Arial" w:hAnsi="Arial" w:cs="Arial"/>
          <w:sz w:val="20"/>
        </w:rPr>
        <w:t>217</w:t>
      </w:r>
      <w:r w:rsidR="00472036" w:rsidRPr="00010F54">
        <w:rPr>
          <w:rFonts w:ascii="Arial" w:hAnsi="Arial" w:cs="Arial"/>
          <w:sz w:val="20"/>
        </w:rPr>
        <w:t xml:space="preserve"> vzorcev </w:t>
      </w:r>
      <w:r w:rsidR="00B770C0" w:rsidRPr="00010F54">
        <w:rPr>
          <w:rFonts w:ascii="Arial" w:hAnsi="Arial" w:cs="Arial"/>
          <w:sz w:val="20"/>
        </w:rPr>
        <w:t>živil</w:t>
      </w:r>
      <w:r w:rsidR="005F3378" w:rsidRPr="00010F54">
        <w:rPr>
          <w:rFonts w:ascii="Arial" w:hAnsi="Arial" w:cs="Arial"/>
          <w:sz w:val="20"/>
        </w:rPr>
        <w:t xml:space="preserve"> živalskega in </w:t>
      </w:r>
      <w:proofErr w:type="spellStart"/>
      <w:r w:rsidR="005F3378" w:rsidRPr="00010F54">
        <w:rPr>
          <w:rFonts w:ascii="Arial" w:hAnsi="Arial" w:cs="Arial"/>
          <w:sz w:val="20"/>
        </w:rPr>
        <w:t>neživalskega</w:t>
      </w:r>
      <w:proofErr w:type="spellEnd"/>
      <w:r w:rsidR="005F3378" w:rsidRPr="00010F54">
        <w:rPr>
          <w:rFonts w:ascii="Arial" w:hAnsi="Arial" w:cs="Arial"/>
          <w:sz w:val="20"/>
        </w:rPr>
        <w:t xml:space="preserve"> porekla</w:t>
      </w:r>
      <w:r w:rsidR="00B770C0" w:rsidRPr="00010F54">
        <w:rPr>
          <w:rFonts w:ascii="Arial" w:hAnsi="Arial" w:cs="Arial"/>
          <w:sz w:val="20"/>
        </w:rPr>
        <w:t xml:space="preserve">. </w:t>
      </w:r>
      <w:r w:rsidR="00237A7E" w:rsidRPr="00010F54">
        <w:rPr>
          <w:rFonts w:ascii="Arial" w:hAnsi="Arial" w:cs="Arial"/>
          <w:sz w:val="20"/>
        </w:rPr>
        <w:t xml:space="preserve">Vzorčenje se bo izvajalo z namenom ugotavljanja pojavnosti </w:t>
      </w:r>
      <w:proofErr w:type="spellStart"/>
      <w:r w:rsidR="00237A7E" w:rsidRPr="00010F54">
        <w:rPr>
          <w:rFonts w:ascii="Arial" w:hAnsi="Arial" w:cs="Arial"/>
          <w:sz w:val="20"/>
        </w:rPr>
        <w:t>kampilobaktra</w:t>
      </w:r>
      <w:proofErr w:type="spellEnd"/>
      <w:r w:rsidR="00237A7E" w:rsidRPr="00010F54">
        <w:rPr>
          <w:rFonts w:ascii="Arial" w:hAnsi="Arial" w:cs="Arial"/>
          <w:sz w:val="20"/>
        </w:rPr>
        <w:t xml:space="preserve"> in s tem tudi stanje glede varnosti živil v prometu. </w:t>
      </w:r>
      <w:r w:rsidR="00607E81" w:rsidRPr="00010F54">
        <w:rPr>
          <w:rFonts w:ascii="Arial" w:hAnsi="Arial" w:cs="Arial"/>
          <w:sz w:val="20"/>
        </w:rPr>
        <w:t xml:space="preserve">Uradno vzorčenje </w:t>
      </w:r>
      <w:r w:rsidR="005F3378" w:rsidRPr="00010F54">
        <w:rPr>
          <w:rFonts w:ascii="Arial" w:hAnsi="Arial" w:cs="Arial"/>
          <w:sz w:val="20"/>
        </w:rPr>
        <w:t xml:space="preserve">in analize uradnih vzorcev </w:t>
      </w:r>
      <w:r w:rsidR="00607E81" w:rsidRPr="00010F54">
        <w:rPr>
          <w:rFonts w:ascii="Arial" w:hAnsi="Arial" w:cs="Arial"/>
          <w:sz w:val="20"/>
        </w:rPr>
        <w:t>se bo</w:t>
      </w:r>
      <w:r w:rsidR="005F3378" w:rsidRPr="00010F54">
        <w:rPr>
          <w:rFonts w:ascii="Arial" w:hAnsi="Arial" w:cs="Arial"/>
          <w:sz w:val="20"/>
        </w:rPr>
        <w:t>do izvedle</w:t>
      </w:r>
      <w:r w:rsidR="00607E81" w:rsidRPr="00010F54">
        <w:rPr>
          <w:rFonts w:ascii="Arial" w:hAnsi="Arial" w:cs="Arial"/>
          <w:sz w:val="20"/>
        </w:rPr>
        <w:t xml:space="preserve"> s strani Univerze v Ljubljani, Veterinarske fakultete, Nacionalnega Veterinarskega Inštituta</w:t>
      </w:r>
      <w:r w:rsidR="005F3378" w:rsidRPr="00010F54">
        <w:rPr>
          <w:rFonts w:ascii="Arial" w:hAnsi="Arial" w:cs="Arial"/>
          <w:sz w:val="20"/>
        </w:rPr>
        <w:t xml:space="preserve"> (živila živalskega izvora) in Nacionalnega laboratorija za zdravje, okolje in hrano (živila </w:t>
      </w:r>
      <w:proofErr w:type="spellStart"/>
      <w:r w:rsidR="005F3378" w:rsidRPr="00010F54">
        <w:rPr>
          <w:rFonts w:ascii="Arial" w:hAnsi="Arial" w:cs="Arial"/>
          <w:sz w:val="20"/>
        </w:rPr>
        <w:t>neživalskega</w:t>
      </w:r>
      <w:proofErr w:type="spellEnd"/>
      <w:r w:rsidR="005F3378" w:rsidRPr="00010F54">
        <w:rPr>
          <w:rFonts w:ascii="Arial" w:hAnsi="Arial" w:cs="Arial"/>
          <w:sz w:val="20"/>
        </w:rPr>
        <w:t xml:space="preserve"> izvora)</w:t>
      </w:r>
      <w:r w:rsidR="00607E81" w:rsidRPr="00010F54">
        <w:rPr>
          <w:rFonts w:ascii="Arial" w:hAnsi="Arial" w:cs="Arial"/>
          <w:sz w:val="20"/>
        </w:rPr>
        <w:t xml:space="preserve">. </w:t>
      </w:r>
      <w:r w:rsidR="00B770C0" w:rsidRPr="00010F54">
        <w:rPr>
          <w:rFonts w:ascii="Arial" w:hAnsi="Arial" w:cs="Arial"/>
          <w:sz w:val="20"/>
        </w:rPr>
        <w:t>Epidemiološka enota je vzorec živila.</w:t>
      </w:r>
    </w:p>
    <w:p w14:paraId="07354C56" w14:textId="77777777" w:rsidR="00B770C0" w:rsidRPr="00010F54" w:rsidRDefault="00B770C0" w:rsidP="00010F54">
      <w:pPr>
        <w:pStyle w:val="HTML-oblikovano"/>
        <w:rPr>
          <w:rFonts w:ascii="Arial" w:hAnsi="Arial" w:cs="Arial"/>
          <w:sz w:val="20"/>
          <w:u w:val="single"/>
        </w:rPr>
      </w:pPr>
    </w:p>
    <w:p w14:paraId="18B87F47" w14:textId="1E3BAE50" w:rsidR="006D3C16" w:rsidRPr="00010F54" w:rsidRDefault="00030806" w:rsidP="00010F54">
      <w:pPr>
        <w:pStyle w:val="HTML-oblikovano"/>
        <w:rPr>
          <w:rFonts w:ascii="Arial" w:hAnsi="Arial" w:cs="Arial"/>
          <w:sz w:val="20"/>
          <w:u w:val="single"/>
        </w:rPr>
      </w:pPr>
      <w:r w:rsidRPr="00010F54">
        <w:rPr>
          <w:rFonts w:ascii="Arial" w:hAnsi="Arial" w:cs="Arial"/>
          <w:sz w:val="20"/>
          <w:u w:val="single"/>
        </w:rPr>
        <w:t>2.</w:t>
      </w:r>
      <w:r w:rsidR="0042366B" w:rsidRPr="00010F54">
        <w:rPr>
          <w:rFonts w:ascii="Arial" w:hAnsi="Arial" w:cs="Arial"/>
          <w:sz w:val="20"/>
          <w:u w:val="single"/>
        </w:rPr>
        <w:t>1</w:t>
      </w:r>
      <w:r w:rsidRPr="00010F54">
        <w:rPr>
          <w:rFonts w:ascii="Arial" w:hAnsi="Arial" w:cs="Arial"/>
          <w:sz w:val="20"/>
          <w:u w:val="single"/>
        </w:rPr>
        <w:t>.</w:t>
      </w:r>
      <w:r w:rsidR="0042366B" w:rsidRPr="00010F54">
        <w:rPr>
          <w:rFonts w:ascii="Arial" w:hAnsi="Arial" w:cs="Arial"/>
          <w:sz w:val="20"/>
          <w:u w:val="single"/>
        </w:rPr>
        <w:t xml:space="preserve"> </w:t>
      </w:r>
      <w:r w:rsidRPr="00010F54">
        <w:rPr>
          <w:rFonts w:ascii="Arial" w:hAnsi="Arial" w:cs="Arial"/>
          <w:sz w:val="20"/>
          <w:u w:val="single"/>
        </w:rPr>
        <w:t>NAČRT VZORČENJA</w:t>
      </w:r>
      <w:r w:rsidR="00F80520" w:rsidRPr="00010F54">
        <w:rPr>
          <w:rFonts w:ascii="Arial" w:hAnsi="Arial" w:cs="Arial"/>
          <w:sz w:val="20"/>
          <w:u w:val="single"/>
        </w:rPr>
        <w:t xml:space="preserve"> IN VRSTA VZORCA</w:t>
      </w:r>
    </w:p>
    <w:p w14:paraId="68487168" w14:textId="53CB00CE" w:rsidR="00030806" w:rsidRPr="00010F54" w:rsidRDefault="006D3C16" w:rsidP="00010F54">
      <w:pPr>
        <w:pStyle w:val="HTML-oblikovano"/>
        <w:rPr>
          <w:rFonts w:ascii="Arial" w:hAnsi="Arial" w:cs="Arial"/>
          <w:sz w:val="20"/>
          <w:u w:val="single"/>
        </w:rPr>
      </w:pPr>
      <w:r w:rsidRPr="00010F54">
        <w:rPr>
          <w:rFonts w:ascii="Arial" w:hAnsi="Arial" w:cs="Arial"/>
          <w:sz w:val="20"/>
          <w:u w:val="single"/>
        </w:rPr>
        <w:t>Preglednica št. 3</w:t>
      </w:r>
      <w:r w:rsidRPr="00010F54">
        <w:rPr>
          <w:rFonts w:ascii="Arial" w:hAnsi="Arial" w:cs="Arial"/>
          <w:sz w:val="20"/>
        </w:rPr>
        <w:t xml:space="preserve">: </w:t>
      </w:r>
      <w:r w:rsidR="00AB4C26" w:rsidRPr="00010F54">
        <w:rPr>
          <w:rFonts w:ascii="Arial" w:hAnsi="Arial" w:cs="Arial"/>
          <w:sz w:val="20"/>
        </w:rPr>
        <w:t>N</w:t>
      </w:r>
      <w:r w:rsidRPr="00010F54">
        <w:rPr>
          <w:rFonts w:ascii="Arial" w:hAnsi="Arial" w:cs="Arial"/>
          <w:sz w:val="20"/>
        </w:rPr>
        <w:t>ačrt vzorčenja in vrste vzorcev</w:t>
      </w:r>
      <w:r w:rsidR="00CA79FF" w:rsidRPr="00010F54">
        <w:rPr>
          <w:rFonts w:ascii="Arial" w:hAnsi="Arial" w:cs="Arial"/>
          <w:sz w:val="20"/>
        </w:rPr>
        <w:t>,</w:t>
      </w:r>
      <w:r w:rsidRPr="00010F54">
        <w:rPr>
          <w:rFonts w:ascii="Arial" w:hAnsi="Arial" w:cs="Arial"/>
          <w:sz w:val="20"/>
        </w:rPr>
        <w:t xml:space="preserve"> </w:t>
      </w:r>
      <w:r w:rsidR="00914A82" w:rsidRPr="00010F54">
        <w:rPr>
          <w:rFonts w:ascii="Arial" w:hAnsi="Arial" w:cs="Arial"/>
          <w:sz w:val="20"/>
        </w:rPr>
        <w:t>ki bodo v letu 20</w:t>
      </w:r>
      <w:r w:rsidR="00BB205E" w:rsidRPr="00010F54">
        <w:rPr>
          <w:rFonts w:ascii="Arial" w:hAnsi="Arial" w:cs="Arial"/>
          <w:sz w:val="20"/>
        </w:rPr>
        <w:t>2</w:t>
      </w:r>
      <w:r w:rsidR="005F3378" w:rsidRPr="00010F54">
        <w:rPr>
          <w:rFonts w:ascii="Arial" w:hAnsi="Arial" w:cs="Arial"/>
          <w:sz w:val="20"/>
        </w:rPr>
        <w:t>1</w:t>
      </w:r>
      <w:r w:rsidR="00914A82" w:rsidRPr="00010F54">
        <w:rPr>
          <w:rFonts w:ascii="Arial" w:hAnsi="Arial" w:cs="Arial"/>
          <w:sz w:val="20"/>
        </w:rPr>
        <w:t>, analizirani</w:t>
      </w:r>
      <w:r w:rsidR="00CA79FF" w:rsidRPr="00010F54">
        <w:rPr>
          <w:rFonts w:ascii="Arial" w:hAnsi="Arial" w:cs="Arial"/>
          <w:sz w:val="20"/>
        </w:rPr>
        <w:t xml:space="preserve"> na prisotnost</w:t>
      </w:r>
      <w:r w:rsidRPr="00010F54">
        <w:rPr>
          <w:rFonts w:ascii="Arial" w:hAnsi="Arial" w:cs="Arial"/>
          <w:sz w:val="20"/>
        </w:rPr>
        <w:t xml:space="preserve"> </w:t>
      </w:r>
      <w:proofErr w:type="spellStart"/>
      <w:r w:rsidRPr="00010F54">
        <w:rPr>
          <w:rFonts w:ascii="Arial" w:hAnsi="Arial" w:cs="Arial"/>
          <w:sz w:val="20"/>
        </w:rPr>
        <w:t>kampilobakt</w:t>
      </w:r>
      <w:r w:rsidR="00CA79FF" w:rsidRPr="00010F54">
        <w:rPr>
          <w:rFonts w:ascii="Arial" w:hAnsi="Arial" w:cs="Arial"/>
          <w:sz w:val="20"/>
        </w:rPr>
        <w:t>ra</w:t>
      </w:r>
      <w:proofErr w:type="spellEnd"/>
    </w:p>
    <w:tbl>
      <w:tblPr>
        <w:tblStyle w:val="Tabelamrea2"/>
        <w:tblW w:w="5000" w:type="pct"/>
        <w:tblLook w:val="01E0" w:firstRow="1" w:lastRow="1" w:firstColumn="1" w:lastColumn="1" w:noHBand="0" w:noVBand="0"/>
        <w:tblCaption w:val="Načrt vzorcev živil, ki se bodo vzorčila na kampilobakter v letu 2021"/>
      </w:tblPr>
      <w:tblGrid>
        <w:gridCol w:w="6515"/>
        <w:gridCol w:w="1559"/>
        <w:gridCol w:w="988"/>
      </w:tblGrid>
      <w:tr w:rsidR="0086344D" w:rsidRPr="004A49EF" w14:paraId="4E65A7A1" w14:textId="37440312" w:rsidTr="005A644E">
        <w:trPr>
          <w:trHeight w:val="284"/>
          <w:tblHeader/>
        </w:trPr>
        <w:tc>
          <w:tcPr>
            <w:tcW w:w="3595" w:type="pct"/>
            <w:shd w:val="clear" w:color="auto" w:fill="F2F2F2" w:themeFill="background1" w:themeFillShade="F2"/>
          </w:tcPr>
          <w:p w14:paraId="3E33902D" w14:textId="16CFB74C" w:rsidR="0086344D" w:rsidRPr="004A49EF" w:rsidRDefault="0086344D" w:rsidP="00010F54">
            <w:pPr>
              <w:tabs>
                <w:tab w:val="left" w:pos="4800"/>
              </w:tabs>
              <w:rPr>
                <w:rFonts w:ascii="Arial" w:hAnsi="Arial" w:cs="Arial"/>
                <w:bCs/>
                <w:sz w:val="16"/>
                <w:szCs w:val="16"/>
              </w:rPr>
            </w:pPr>
            <w:r w:rsidRPr="004A49EF">
              <w:rPr>
                <w:rFonts w:ascii="Arial" w:hAnsi="Arial" w:cs="Arial"/>
                <w:bCs/>
                <w:sz w:val="16"/>
                <w:szCs w:val="16"/>
              </w:rPr>
              <w:t>Vrsta vzorca</w:t>
            </w:r>
          </w:p>
        </w:tc>
        <w:tc>
          <w:tcPr>
            <w:tcW w:w="860" w:type="pct"/>
            <w:shd w:val="clear" w:color="auto" w:fill="F2F2F2" w:themeFill="background1" w:themeFillShade="F2"/>
          </w:tcPr>
          <w:p w14:paraId="5B2EEFAE" w14:textId="77777777" w:rsidR="0086344D" w:rsidRPr="004A49EF" w:rsidRDefault="0086344D" w:rsidP="00010F54">
            <w:pPr>
              <w:tabs>
                <w:tab w:val="left" w:pos="4800"/>
              </w:tabs>
              <w:rPr>
                <w:rFonts w:ascii="Arial" w:hAnsi="Arial" w:cs="Arial"/>
                <w:sz w:val="16"/>
                <w:szCs w:val="16"/>
              </w:rPr>
            </w:pPr>
            <w:r w:rsidRPr="004A49EF">
              <w:rPr>
                <w:rFonts w:ascii="Arial" w:hAnsi="Arial" w:cs="Arial"/>
                <w:sz w:val="16"/>
                <w:szCs w:val="16"/>
              </w:rPr>
              <w:t>Predvideno število vzorcev</w:t>
            </w:r>
          </w:p>
        </w:tc>
        <w:tc>
          <w:tcPr>
            <w:tcW w:w="545" w:type="pct"/>
            <w:shd w:val="clear" w:color="auto" w:fill="F2F2F2" w:themeFill="background1" w:themeFillShade="F2"/>
          </w:tcPr>
          <w:p w14:paraId="47368B1A" w14:textId="35C61252" w:rsidR="0086344D" w:rsidRPr="004A49EF" w:rsidRDefault="0086344D" w:rsidP="00010F54">
            <w:pPr>
              <w:tabs>
                <w:tab w:val="left" w:pos="4800"/>
              </w:tabs>
              <w:rPr>
                <w:rFonts w:ascii="Arial" w:hAnsi="Arial" w:cs="Arial"/>
                <w:sz w:val="16"/>
                <w:szCs w:val="16"/>
              </w:rPr>
            </w:pPr>
            <w:r w:rsidRPr="004A49EF">
              <w:rPr>
                <w:rFonts w:ascii="Arial" w:hAnsi="Arial" w:cs="Arial"/>
                <w:sz w:val="16"/>
                <w:szCs w:val="16"/>
              </w:rPr>
              <w:t>Število enot</w:t>
            </w:r>
          </w:p>
        </w:tc>
      </w:tr>
      <w:tr w:rsidR="00AA339C" w:rsidRPr="004A49EF" w14:paraId="78143FFA" w14:textId="77777777" w:rsidTr="004A49EF">
        <w:trPr>
          <w:trHeight w:val="252"/>
        </w:trPr>
        <w:tc>
          <w:tcPr>
            <w:tcW w:w="3595" w:type="pct"/>
          </w:tcPr>
          <w:p w14:paraId="703E664E" w14:textId="0BAB9605" w:rsidR="00AA339C" w:rsidRPr="004A49EF" w:rsidRDefault="002B33A1" w:rsidP="00010F54">
            <w:pPr>
              <w:tabs>
                <w:tab w:val="left" w:pos="4800"/>
              </w:tabs>
              <w:spacing w:before="60" w:after="60"/>
              <w:rPr>
                <w:rFonts w:ascii="Arial" w:hAnsi="Arial" w:cs="Arial"/>
                <w:sz w:val="16"/>
                <w:szCs w:val="16"/>
              </w:rPr>
            </w:pPr>
            <w:r w:rsidRPr="004A49EF">
              <w:rPr>
                <w:rFonts w:ascii="Arial" w:hAnsi="Arial" w:cs="Arial"/>
                <w:sz w:val="16"/>
                <w:szCs w:val="16"/>
              </w:rPr>
              <w:t>Surovo mleko ovac, koz</w:t>
            </w:r>
          </w:p>
        </w:tc>
        <w:tc>
          <w:tcPr>
            <w:tcW w:w="860" w:type="pct"/>
          </w:tcPr>
          <w:p w14:paraId="24E7AAD6" w14:textId="4358BF4B" w:rsidR="00AA339C" w:rsidRPr="004A49EF" w:rsidRDefault="00F717A7" w:rsidP="00010F54">
            <w:pPr>
              <w:tabs>
                <w:tab w:val="left" w:pos="4800"/>
              </w:tabs>
              <w:rPr>
                <w:rFonts w:ascii="Arial" w:hAnsi="Arial" w:cs="Arial"/>
                <w:sz w:val="16"/>
                <w:szCs w:val="16"/>
              </w:rPr>
            </w:pPr>
            <w:r w:rsidRPr="004A49EF">
              <w:rPr>
                <w:rFonts w:ascii="Arial" w:hAnsi="Arial" w:cs="Arial"/>
                <w:sz w:val="16"/>
                <w:szCs w:val="16"/>
              </w:rPr>
              <w:t>20</w:t>
            </w:r>
          </w:p>
        </w:tc>
        <w:tc>
          <w:tcPr>
            <w:tcW w:w="545" w:type="pct"/>
          </w:tcPr>
          <w:p w14:paraId="669187D1" w14:textId="29F10E28" w:rsidR="00AA339C" w:rsidRPr="004A49EF" w:rsidRDefault="00AA339C" w:rsidP="00010F54">
            <w:pPr>
              <w:tabs>
                <w:tab w:val="left" w:pos="4800"/>
              </w:tabs>
              <w:rPr>
                <w:rFonts w:ascii="Arial" w:hAnsi="Arial" w:cs="Arial"/>
                <w:sz w:val="16"/>
                <w:szCs w:val="16"/>
              </w:rPr>
            </w:pPr>
            <w:r w:rsidRPr="004A49EF">
              <w:rPr>
                <w:rFonts w:ascii="Arial" w:hAnsi="Arial" w:cs="Arial"/>
                <w:sz w:val="16"/>
                <w:szCs w:val="16"/>
              </w:rPr>
              <w:t>1</w:t>
            </w:r>
          </w:p>
        </w:tc>
      </w:tr>
      <w:tr w:rsidR="00AA339C" w:rsidRPr="004A49EF" w14:paraId="04EC1716" w14:textId="77777777" w:rsidTr="004A49EF">
        <w:trPr>
          <w:trHeight w:val="252"/>
        </w:trPr>
        <w:tc>
          <w:tcPr>
            <w:tcW w:w="3595" w:type="pct"/>
          </w:tcPr>
          <w:p w14:paraId="30F35F7E" w14:textId="50A6EB5F" w:rsidR="00AA339C" w:rsidRPr="004A49EF" w:rsidRDefault="002B33A1" w:rsidP="00010F54">
            <w:pPr>
              <w:tabs>
                <w:tab w:val="left" w:pos="4800"/>
              </w:tabs>
              <w:spacing w:before="60" w:after="60"/>
              <w:rPr>
                <w:rFonts w:ascii="Arial" w:hAnsi="Arial" w:cs="Arial"/>
                <w:sz w:val="16"/>
                <w:szCs w:val="16"/>
              </w:rPr>
            </w:pPr>
            <w:r w:rsidRPr="004A49EF">
              <w:rPr>
                <w:rFonts w:ascii="Arial" w:hAnsi="Arial" w:cs="Arial"/>
                <w:sz w:val="16"/>
                <w:szCs w:val="16"/>
              </w:rPr>
              <w:t>Surovo mleko krav</w:t>
            </w:r>
          </w:p>
        </w:tc>
        <w:tc>
          <w:tcPr>
            <w:tcW w:w="860" w:type="pct"/>
          </w:tcPr>
          <w:p w14:paraId="03A3249E" w14:textId="5598FA6D" w:rsidR="00AA339C" w:rsidRPr="004A49EF" w:rsidRDefault="00F717A7" w:rsidP="00010F54">
            <w:pPr>
              <w:tabs>
                <w:tab w:val="left" w:pos="4800"/>
              </w:tabs>
              <w:rPr>
                <w:rFonts w:ascii="Arial" w:hAnsi="Arial" w:cs="Arial"/>
                <w:sz w:val="16"/>
                <w:szCs w:val="16"/>
              </w:rPr>
            </w:pPr>
            <w:r w:rsidRPr="004A49EF">
              <w:rPr>
                <w:rFonts w:ascii="Arial" w:hAnsi="Arial" w:cs="Arial"/>
                <w:sz w:val="16"/>
                <w:szCs w:val="16"/>
              </w:rPr>
              <w:t>34</w:t>
            </w:r>
          </w:p>
        </w:tc>
        <w:tc>
          <w:tcPr>
            <w:tcW w:w="545" w:type="pct"/>
          </w:tcPr>
          <w:p w14:paraId="24C06B96" w14:textId="1FB8CBC2" w:rsidR="00AA339C" w:rsidRPr="004A49EF" w:rsidRDefault="00AA339C" w:rsidP="00010F54">
            <w:pPr>
              <w:tabs>
                <w:tab w:val="left" w:pos="4800"/>
              </w:tabs>
              <w:rPr>
                <w:rFonts w:ascii="Arial" w:hAnsi="Arial" w:cs="Arial"/>
                <w:sz w:val="16"/>
                <w:szCs w:val="16"/>
              </w:rPr>
            </w:pPr>
            <w:r w:rsidRPr="004A49EF">
              <w:rPr>
                <w:rFonts w:ascii="Arial" w:hAnsi="Arial" w:cs="Arial"/>
                <w:sz w:val="16"/>
                <w:szCs w:val="16"/>
              </w:rPr>
              <w:t>1</w:t>
            </w:r>
          </w:p>
        </w:tc>
      </w:tr>
      <w:tr w:rsidR="002B33A1" w:rsidRPr="004A49EF" w14:paraId="2809AC6E" w14:textId="77777777" w:rsidTr="004A49EF">
        <w:trPr>
          <w:trHeight w:val="252"/>
        </w:trPr>
        <w:tc>
          <w:tcPr>
            <w:tcW w:w="3595" w:type="pct"/>
          </w:tcPr>
          <w:p w14:paraId="6CF4A8F8" w14:textId="4A21D4D1" w:rsidR="002B33A1" w:rsidRPr="004A49EF" w:rsidRDefault="002B33A1" w:rsidP="00010F54">
            <w:pPr>
              <w:tabs>
                <w:tab w:val="left" w:pos="4800"/>
              </w:tabs>
              <w:spacing w:before="60" w:after="60"/>
              <w:rPr>
                <w:rFonts w:ascii="Arial" w:hAnsi="Arial" w:cs="Arial"/>
                <w:sz w:val="16"/>
                <w:szCs w:val="16"/>
              </w:rPr>
            </w:pPr>
            <w:r w:rsidRPr="004A49EF">
              <w:rPr>
                <w:rFonts w:ascii="Arial" w:hAnsi="Arial" w:cs="Arial"/>
                <w:sz w:val="16"/>
                <w:szCs w:val="16"/>
              </w:rPr>
              <w:t xml:space="preserve">Sveže meso </w:t>
            </w:r>
            <w:proofErr w:type="spellStart"/>
            <w:r w:rsidRPr="004A49EF">
              <w:rPr>
                <w:rFonts w:ascii="Arial" w:hAnsi="Arial" w:cs="Arial"/>
                <w:sz w:val="16"/>
                <w:szCs w:val="16"/>
              </w:rPr>
              <w:t>brojlerjev</w:t>
            </w:r>
            <w:proofErr w:type="spellEnd"/>
          </w:p>
        </w:tc>
        <w:tc>
          <w:tcPr>
            <w:tcW w:w="860" w:type="pct"/>
          </w:tcPr>
          <w:p w14:paraId="01031F32" w14:textId="32F69A8D" w:rsidR="002B33A1" w:rsidRPr="004A49EF" w:rsidRDefault="00F717A7" w:rsidP="00010F54">
            <w:pPr>
              <w:tabs>
                <w:tab w:val="left" w:pos="4800"/>
              </w:tabs>
              <w:rPr>
                <w:rFonts w:ascii="Arial" w:hAnsi="Arial" w:cs="Arial"/>
                <w:sz w:val="16"/>
                <w:szCs w:val="16"/>
              </w:rPr>
            </w:pPr>
            <w:r w:rsidRPr="004A49EF">
              <w:rPr>
                <w:rFonts w:ascii="Arial" w:hAnsi="Arial" w:cs="Arial"/>
                <w:sz w:val="16"/>
                <w:szCs w:val="16"/>
              </w:rPr>
              <w:t>35</w:t>
            </w:r>
          </w:p>
        </w:tc>
        <w:tc>
          <w:tcPr>
            <w:tcW w:w="545" w:type="pct"/>
          </w:tcPr>
          <w:p w14:paraId="6FD06042" w14:textId="52E00EC8" w:rsidR="002B33A1" w:rsidRPr="004A49EF" w:rsidRDefault="002B33A1" w:rsidP="00010F54">
            <w:pPr>
              <w:tabs>
                <w:tab w:val="left" w:pos="4800"/>
              </w:tabs>
              <w:rPr>
                <w:rFonts w:ascii="Arial" w:hAnsi="Arial" w:cs="Arial"/>
                <w:sz w:val="16"/>
                <w:szCs w:val="16"/>
              </w:rPr>
            </w:pPr>
            <w:r w:rsidRPr="004A49EF">
              <w:rPr>
                <w:rFonts w:ascii="Arial" w:hAnsi="Arial" w:cs="Arial"/>
                <w:sz w:val="16"/>
                <w:szCs w:val="16"/>
              </w:rPr>
              <w:t>1</w:t>
            </w:r>
          </w:p>
        </w:tc>
      </w:tr>
      <w:tr w:rsidR="00BB205E" w:rsidRPr="004A49EF" w14:paraId="03BE8F67" w14:textId="77777777" w:rsidTr="004A49EF">
        <w:trPr>
          <w:trHeight w:val="252"/>
        </w:trPr>
        <w:tc>
          <w:tcPr>
            <w:tcW w:w="3595" w:type="pct"/>
          </w:tcPr>
          <w:p w14:paraId="19175F0F" w14:textId="40901B24" w:rsidR="00BB205E" w:rsidRPr="004A49EF" w:rsidRDefault="00BB205E" w:rsidP="00010F54">
            <w:pPr>
              <w:tabs>
                <w:tab w:val="left" w:pos="4800"/>
              </w:tabs>
              <w:spacing w:before="60" w:after="60"/>
              <w:rPr>
                <w:rFonts w:ascii="Arial" w:hAnsi="Arial" w:cs="Arial"/>
                <w:sz w:val="16"/>
                <w:szCs w:val="16"/>
              </w:rPr>
            </w:pPr>
            <w:r w:rsidRPr="004A49EF">
              <w:rPr>
                <w:rFonts w:ascii="Arial" w:hAnsi="Arial" w:cs="Arial"/>
                <w:sz w:val="16"/>
                <w:szCs w:val="16"/>
              </w:rPr>
              <w:t>Mesni pripravki iz perutninskega mesa</w:t>
            </w:r>
          </w:p>
        </w:tc>
        <w:tc>
          <w:tcPr>
            <w:tcW w:w="860" w:type="pct"/>
          </w:tcPr>
          <w:p w14:paraId="30A680CB" w14:textId="1E8C3928" w:rsidR="00BB205E" w:rsidRPr="004A49EF" w:rsidRDefault="00F717A7" w:rsidP="00010F54">
            <w:pPr>
              <w:tabs>
                <w:tab w:val="left" w:pos="4800"/>
              </w:tabs>
              <w:rPr>
                <w:rFonts w:ascii="Arial" w:hAnsi="Arial" w:cs="Arial"/>
                <w:sz w:val="16"/>
                <w:szCs w:val="16"/>
              </w:rPr>
            </w:pPr>
            <w:r w:rsidRPr="004A49EF">
              <w:rPr>
                <w:rFonts w:ascii="Arial" w:hAnsi="Arial" w:cs="Arial"/>
                <w:sz w:val="16"/>
                <w:szCs w:val="16"/>
              </w:rPr>
              <w:t>40</w:t>
            </w:r>
          </w:p>
        </w:tc>
        <w:tc>
          <w:tcPr>
            <w:tcW w:w="545" w:type="pct"/>
          </w:tcPr>
          <w:p w14:paraId="7EA7BB04" w14:textId="5D3BC305" w:rsidR="00BB205E" w:rsidRPr="004A49EF" w:rsidRDefault="00BB205E" w:rsidP="00010F54">
            <w:pPr>
              <w:tabs>
                <w:tab w:val="left" w:pos="4800"/>
              </w:tabs>
              <w:rPr>
                <w:rFonts w:ascii="Arial" w:hAnsi="Arial" w:cs="Arial"/>
                <w:sz w:val="16"/>
                <w:szCs w:val="16"/>
              </w:rPr>
            </w:pPr>
            <w:r w:rsidRPr="004A49EF">
              <w:rPr>
                <w:rFonts w:ascii="Arial" w:hAnsi="Arial" w:cs="Arial"/>
                <w:sz w:val="16"/>
                <w:szCs w:val="16"/>
              </w:rPr>
              <w:t>1</w:t>
            </w:r>
          </w:p>
        </w:tc>
      </w:tr>
      <w:tr w:rsidR="005F3378" w:rsidRPr="004A49EF" w14:paraId="53E6E231" w14:textId="77777777" w:rsidTr="004A49EF">
        <w:trPr>
          <w:trHeight w:val="252"/>
        </w:trPr>
        <w:tc>
          <w:tcPr>
            <w:tcW w:w="3595" w:type="pct"/>
          </w:tcPr>
          <w:p w14:paraId="2BD60204" w14:textId="403A75F2" w:rsidR="005F3378" w:rsidRPr="004A49EF" w:rsidRDefault="00F717A7" w:rsidP="00010F54">
            <w:pPr>
              <w:tabs>
                <w:tab w:val="left" w:pos="4800"/>
              </w:tabs>
              <w:spacing w:before="60" w:after="60"/>
              <w:rPr>
                <w:rFonts w:ascii="Arial" w:hAnsi="Arial" w:cs="Arial"/>
                <w:sz w:val="16"/>
                <w:szCs w:val="16"/>
              </w:rPr>
            </w:pPr>
            <w:r w:rsidRPr="004A49EF">
              <w:rPr>
                <w:rFonts w:ascii="Arial" w:hAnsi="Arial" w:cs="Arial"/>
                <w:sz w:val="16"/>
                <w:szCs w:val="16"/>
              </w:rPr>
              <w:t>Nepasterizirani sadnji in zelenjavni sokovi, namenjeni za neposredno uživanje</w:t>
            </w:r>
          </w:p>
        </w:tc>
        <w:tc>
          <w:tcPr>
            <w:tcW w:w="860" w:type="pct"/>
          </w:tcPr>
          <w:p w14:paraId="4C182367" w14:textId="56BFBEF7" w:rsidR="005F3378" w:rsidRPr="004A49EF" w:rsidRDefault="00F717A7" w:rsidP="00010F54">
            <w:pPr>
              <w:tabs>
                <w:tab w:val="left" w:pos="4800"/>
              </w:tabs>
              <w:rPr>
                <w:rFonts w:ascii="Arial" w:hAnsi="Arial" w:cs="Arial"/>
                <w:sz w:val="16"/>
                <w:szCs w:val="16"/>
              </w:rPr>
            </w:pPr>
            <w:r w:rsidRPr="004A49EF">
              <w:rPr>
                <w:rFonts w:ascii="Arial" w:hAnsi="Arial" w:cs="Arial"/>
                <w:sz w:val="16"/>
                <w:szCs w:val="16"/>
              </w:rPr>
              <w:t>20</w:t>
            </w:r>
          </w:p>
        </w:tc>
        <w:tc>
          <w:tcPr>
            <w:tcW w:w="545" w:type="pct"/>
          </w:tcPr>
          <w:p w14:paraId="5512F8FD" w14:textId="01980F24" w:rsidR="005F3378" w:rsidRPr="004A49EF" w:rsidRDefault="00F717A7" w:rsidP="00010F54">
            <w:pPr>
              <w:tabs>
                <w:tab w:val="left" w:pos="4800"/>
              </w:tabs>
              <w:rPr>
                <w:rFonts w:ascii="Arial" w:hAnsi="Arial" w:cs="Arial"/>
                <w:sz w:val="16"/>
                <w:szCs w:val="16"/>
              </w:rPr>
            </w:pPr>
            <w:r w:rsidRPr="004A49EF">
              <w:rPr>
                <w:rFonts w:ascii="Arial" w:hAnsi="Arial" w:cs="Arial"/>
                <w:sz w:val="16"/>
                <w:szCs w:val="16"/>
              </w:rPr>
              <w:t>1</w:t>
            </w:r>
          </w:p>
        </w:tc>
      </w:tr>
      <w:tr w:rsidR="005F3378" w:rsidRPr="004A49EF" w14:paraId="1440502F" w14:textId="77777777" w:rsidTr="004A49EF">
        <w:trPr>
          <w:trHeight w:val="252"/>
        </w:trPr>
        <w:tc>
          <w:tcPr>
            <w:tcW w:w="3595" w:type="pct"/>
          </w:tcPr>
          <w:p w14:paraId="5B805B4C" w14:textId="1B6708D0" w:rsidR="005F3378" w:rsidRPr="004A49EF" w:rsidRDefault="00F717A7" w:rsidP="00010F54">
            <w:pPr>
              <w:tabs>
                <w:tab w:val="left" w:pos="4800"/>
              </w:tabs>
              <w:spacing w:before="60" w:after="60"/>
              <w:rPr>
                <w:rFonts w:ascii="Arial" w:hAnsi="Arial" w:cs="Arial"/>
                <w:sz w:val="16"/>
                <w:szCs w:val="16"/>
              </w:rPr>
            </w:pPr>
            <w:r w:rsidRPr="004A49EF">
              <w:rPr>
                <w:rFonts w:ascii="Arial" w:hAnsi="Arial" w:cs="Arial"/>
                <w:sz w:val="16"/>
                <w:szCs w:val="16"/>
              </w:rPr>
              <w:t>Predpakirana zamrznjena zelenjava</w:t>
            </w:r>
          </w:p>
        </w:tc>
        <w:tc>
          <w:tcPr>
            <w:tcW w:w="860" w:type="pct"/>
          </w:tcPr>
          <w:p w14:paraId="663B6938" w14:textId="1CC4466C" w:rsidR="005F3378" w:rsidRPr="004A49EF" w:rsidRDefault="00F717A7" w:rsidP="00010F54">
            <w:pPr>
              <w:tabs>
                <w:tab w:val="left" w:pos="4800"/>
              </w:tabs>
              <w:rPr>
                <w:rFonts w:ascii="Arial" w:hAnsi="Arial" w:cs="Arial"/>
                <w:sz w:val="16"/>
                <w:szCs w:val="16"/>
              </w:rPr>
            </w:pPr>
            <w:r w:rsidRPr="004A49EF">
              <w:rPr>
                <w:rFonts w:ascii="Arial" w:hAnsi="Arial" w:cs="Arial"/>
                <w:sz w:val="16"/>
                <w:szCs w:val="16"/>
              </w:rPr>
              <w:t>23</w:t>
            </w:r>
          </w:p>
        </w:tc>
        <w:tc>
          <w:tcPr>
            <w:tcW w:w="545" w:type="pct"/>
          </w:tcPr>
          <w:p w14:paraId="104077CB" w14:textId="3C165C1F" w:rsidR="005F3378" w:rsidRPr="004A49EF" w:rsidRDefault="00F717A7" w:rsidP="00010F54">
            <w:pPr>
              <w:tabs>
                <w:tab w:val="left" w:pos="4800"/>
              </w:tabs>
              <w:rPr>
                <w:rFonts w:ascii="Arial" w:hAnsi="Arial" w:cs="Arial"/>
                <w:sz w:val="16"/>
                <w:szCs w:val="16"/>
              </w:rPr>
            </w:pPr>
            <w:r w:rsidRPr="004A49EF">
              <w:rPr>
                <w:rFonts w:ascii="Arial" w:hAnsi="Arial" w:cs="Arial"/>
                <w:sz w:val="16"/>
                <w:szCs w:val="16"/>
              </w:rPr>
              <w:t>1</w:t>
            </w:r>
          </w:p>
        </w:tc>
      </w:tr>
      <w:tr w:rsidR="00F717A7" w:rsidRPr="004A49EF" w14:paraId="1E9CECB0" w14:textId="77777777" w:rsidTr="004A49EF">
        <w:trPr>
          <w:trHeight w:val="252"/>
        </w:trPr>
        <w:tc>
          <w:tcPr>
            <w:tcW w:w="3595" w:type="pct"/>
          </w:tcPr>
          <w:p w14:paraId="3B3253CF" w14:textId="740E04B1" w:rsidR="00F717A7" w:rsidRPr="004A49EF" w:rsidRDefault="00F717A7" w:rsidP="00010F54">
            <w:pPr>
              <w:tabs>
                <w:tab w:val="left" w:pos="4800"/>
              </w:tabs>
              <w:spacing w:before="60" w:after="60"/>
              <w:rPr>
                <w:rFonts w:ascii="Arial" w:hAnsi="Arial" w:cs="Arial"/>
                <w:sz w:val="16"/>
                <w:szCs w:val="16"/>
              </w:rPr>
            </w:pPr>
            <w:r w:rsidRPr="004A49EF">
              <w:rPr>
                <w:rFonts w:ascii="Arial" w:hAnsi="Arial" w:cs="Arial"/>
                <w:sz w:val="16"/>
                <w:szCs w:val="16"/>
              </w:rPr>
              <w:t>Zelenjava, namenjena za neposredno uživanje</w:t>
            </w:r>
          </w:p>
        </w:tc>
        <w:tc>
          <w:tcPr>
            <w:tcW w:w="860" w:type="pct"/>
          </w:tcPr>
          <w:p w14:paraId="14C61268" w14:textId="131702FD" w:rsidR="00F717A7" w:rsidRPr="004A49EF" w:rsidRDefault="00F717A7" w:rsidP="00010F54">
            <w:pPr>
              <w:tabs>
                <w:tab w:val="left" w:pos="4800"/>
              </w:tabs>
              <w:rPr>
                <w:rFonts w:ascii="Arial" w:hAnsi="Arial" w:cs="Arial"/>
                <w:sz w:val="16"/>
                <w:szCs w:val="16"/>
              </w:rPr>
            </w:pPr>
            <w:r w:rsidRPr="004A49EF">
              <w:rPr>
                <w:rFonts w:ascii="Arial" w:hAnsi="Arial" w:cs="Arial"/>
                <w:sz w:val="16"/>
                <w:szCs w:val="16"/>
              </w:rPr>
              <w:t>20</w:t>
            </w:r>
          </w:p>
        </w:tc>
        <w:tc>
          <w:tcPr>
            <w:tcW w:w="545" w:type="pct"/>
          </w:tcPr>
          <w:p w14:paraId="0DBCC9F8" w14:textId="77777777" w:rsidR="00F717A7" w:rsidRPr="004A49EF" w:rsidRDefault="00F717A7" w:rsidP="00010F54">
            <w:pPr>
              <w:tabs>
                <w:tab w:val="left" w:pos="4800"/>
              </w:tabs>
              <w:rPr>
                <w:rFonts w:ascii="Arial" w:hAnsi="Arial" w:cs="Arial"/>
                <w:sz w:val="16"/>
                <w:szCs w:val="16"/>
              </w:rPr>
            </w:pPr>
          </w:p>
        </w:tc>
      </w:tr>
      <w:tr w:rsidR="005F3378" w:rsidRPr="004A49EF" w14:paraId="509A41DD" w14:textId="77777777" w:rsidTr="004A49EF">
        <w:trPr>
          <w:trHeight w:val="252"/>
        </w:trPr>
        <w:tc>
          <w:tcPr>
            <w:tcW w:w="3595" w:type="pct"/>
          </w:tcPr>
          <w:p w14:paraId="0250DFB6" w14:textId="44589CC7" w:rsidR="005F3378" w:rsidRPr="004A49EF" w:rsidRDefault="00F717A7" w:rsidP="00010F54">
            <w:pPr>
              <w:tabs>
                <w:tab w:val="left" w:pos="4800"/>
              </w:tabs>
              <w:spacing w:before="60" w:after="60"/>
              <w:rPr>
                <w:rFonts w:ascii="Arial" w:hAnsi="Arial" w:cs="Arial"/>
                <w:sz w:val="16"/>
                <w:szCs w:val="16"/>
              </w:rPr>
            </w:pPr>
            <w:proofErr w:type="spellStart"/>
            <w:r w:rsidRPr="004A49EF">
              <w:rPr>
                <w:rFonts w:ascii="Arial" w:hAnsi="Arial" w:cs="Arial"/>
                <w:sz w:val="16"/>
                <w:szCs w:val="16"/>
              </w:rPr>
              <w:t>Vnapreja</w:t>
            </w:r>
            <w:proofErr w:type="spellEnd"/>
            <w:r w:rsidRPr="004A49EF">
              <w:rPr>
                <w:rFonts w:ascii="Arial" w:hAnsi="Arial" w:cs="Arial"/>
                <w:sz w:val="16"/>
                <w:szCs w:val="16"/>
              </w:rPr>
              <w:t xml:space="preserve"> narezana zelenjava, namenjena za neposredno uživanje</w:t>
            </w:r>
          </w:p>
        </w:tc>
        <w:tc>
          <w:tcPr>
            <w:tcW w:w="860" w:type="pct"/>
          </w:tcPr>
          <w:p w14:paraId="73A30B47" w14:textId="20463325" w:rsidR="005F3378" w:rsidRPr="004A49EF" w:rsidRDefault="00F717A7" w:rsidP="00010F54">
            <w:pPr>
              <w:tabs>
                <w:tab w:val="left" w:pos="4800"/>
              </w:tabs>
              <w:rPr>
                <w:rFonts w:ascii="Arial" w:hAnsi="Arial" w:cs="Arial"/>
                <w:sz w:val="16"/>
                <w:szCs w:val="16"/>
              </w:rPr>
            </w:pPr>
            <w:r w:rsidRPr="004A49EF">
              <w:rPr>
                <w:rFonts w:ascii="Arial" w:hAnsi="Arial" w:cs="Arial"/>
                <w:sz w:val="16"/>
                <w:szCs w:val="16"/>
              </w:rPr>
              <w:t>25</w:t>
            </w:r>
          </w:p>
        </w:tc>
        <w:tc>
          <w:tcPr>
            <w:tcW w:w="545" w:type="pct"/>
          </w:tcPr>
          <w:p w14:paraId="50F48B8B" w14:textId="41B23224" w:rsidR="005F3378" w:rsidRPr="004A49EF" w:rsidRDefault="00F717A7" w:rsidP="00010F54">
            <w:pPr>
              <w:tabs>
                <w:tab w:val="left" w:pos="4800"/>
              </w:tabs>
              <w:rPr>
                <w:rFonts w:ascii="Arial" w:hAnsi="Arial" w:cs="Arial"/>
                <w:sz w:val="16"/>
                <w:szCs w:val="16"/>
              </w:rPr>
            </w:pPr>
            <w:r w:rsidRPr="004A49EF">
              <w:rPr>
                <w:rFonts w:ascii="Arial" w:hAnsi="Arial" w:cs="Arial"/>
                <w:sz w:val="16"/>
                <w:szCs w:val="16"/>
              </w:rPr>
              <w:t>1</w:t>
            </w:r>
          </w:p>
        </w:tc>
      </w:tr>
    </w:tbl>
    <w:p w14:paraId="688F95A7" w14:textId="5D6F6F27" w:rsidR="00030806" w:rsidRPr="00010F54" w:rsidRDefault="00030806" w:rsidP="00010F54">
      <w:pPr>
        <w:pStyle w:val="HTML-oblikovano"/>
        <w:rPr>
          <w:rFonts w:ascii="Arial" w:hAnsi="Arial" w:cs="Arial"/>
          <w:sz w:val="20"/>
        </w:rPr>
      </w:pPr>
      <w:r w:rsidRPr="00010F54">
        <w:rPr>
          <w:rFonts w:ascii="Arial" w:hAnsi="Arial" w:cs="Arial"/>
          <w:vanish/>
          <w:sz w:val="20"/>
        </w:rPr>
        <w:t xml:space="preserve">1odenot vzelidnega nadzorana spletni strani UVHVVR: eč različnih proizvajalecv </w:t>
      </w:r>
    </w:p>
    <w:p w14:paraId="7921CB4E" w14:textId="144867FA" w:rsidR="003B297A" w:rsidRPr="00C0591D" w:rsidRDefault="00030806" w:rsidP="00010F54">
      <w:pPr>
        <w:pStyle w:val="HTML-oblikovano"/>
        <w:rPr>
          <w:rFonts w:ascii="Arial" w:hAnsi="Arial" w:cs="Arial"/>
          <w:sz w:val="20"/>
          <w:u w:val="single"/>
        </w:rPr>
      </w:pPr>
      <w:r w:rsidRPr="00010F54">
        <w:rPr>
          <w:rFonts w:ascii="Arial" w:hAnsi="Arial" w:cs="Arial"/>
          <w:sz w:val="20"/>
          <w:u w:val="single"/>
        </w:rPr>
        <w:t>2</w:t>
      </w:r>
      <w:r w:rsidR="0042366B" w:rsidRPr="00010F54">
        <w:rPr>
          <w:rFonts w:ascii="Arial" w:hAnsi="Arial" w:cs="Arial"/>
          <w:sz w:val="20"/>
          <w:u w:val="single"/>
        </w:rPr>
        <w:t>.2</w:t>
      </w:r>
      <w:r w:rsidRPr="00010F54">
        <w:rPr>
          <w:rFonts w:ascii="Arial" w:hAnsi="Arial" w:cs="Arial"/>
          <w:sz w:val="20"/>
          <w:u w:val="single"/>
        </w:rPr>
        <w:t>. METODA OZIROMA TEHNIKA VZORČENJA</w:t>
      </w:r>
      <w:r w:rsidR="00C0591D" w:rsidRPr="00C0591D">
        <w:rPr>
          <w:rFonts w:ascii="Arial" w:hAnsi="Arial" w:cs="Arial"/>
          <w:sz w:val="20"/>
        </w:rPr>
        <w:t xml:space="preserve">: </w:t>
      </w:r>
      <w:r w:rsidR="003B297A" w:rsidRPr="00010F54">
        <w:rPr>
          <w:rFonts w:ascii="Arial" w:hAnsi="Arial" w:cs="Arial"/>
          <w:sz w:val="20"/>
        </w:rPr>
        <w:t>Podrobna</w:t>
      </w:r>
      <w:r w:rsidR="00F717A7" w:rsidRPr="00010F54">
        <w:rPr>
          <w:rFonts w:ascii="Arial" w:hAnsi="Arial" w:cs="Arial"/>
          <w:sz w:val="20"/>
        </w:rPr>
        <w:t xml:space="preserve"> določila</w:t>
      </w:r>
      <w:r w:rsidR="003B297A" w:rsidRPr="00010F54">
        <w:rPr>
          <w:rFonts w:ascii="Arial" w:hAnsi="Arial" w:cs="Arial"/>
          <w:sz w:val="20"/>
        </w:rPr>
        <w:t xml:space="preserve"> so navedena v Navodilu, ki ga pripravi UVHVVR. Navodilo določa </w:t>
      </w:r>
      <w:r w:rsidR="003B297A" w:rsidRPr="00C0591D">
        <w:rPr>
          <w:rFonts w:ascii="Arial" w:hAnsi="Arial" w:cs="Arial"/>
          <w:sz w:val="20"/>
        </w:rPr>
        <w:t>postopke odvzema uradnih vzorcev živil, hranjenje, transport</w:t>
      </w:r>
      <w:r w:rsidR="00F717A7" w:rsidRPr="00C0591D">
        <w:rPr>
          <w:rFonts w:ascii="Arial" w:hAnsi="Arial" w:cs="Arial"/>
          <w:sz w:val="20"/>
        </w:rPr>
        <w:t>, analizo</w:t>
      </w:r>
      <w:r w:rsidR="003B297A" w:rsidRPr="00C0591D">
        <w:rPr>
          <w:rFonts w:ascii="Arial" w:hAnsi="Arial" w:cs="Arial"/>
          <w:sz w:val="20"/>
        </w:rPr>
        <w:t xml:space="preserve"> uradnih vzorcev, </w:t>
      </w:r>
      <w:r w:rsidR="00F717A7" w:rsidRPr="00C0591D">
        <w:rPr>
          <w:rFonts w:ascii="Arial" w:hAnsi="Arial" w:cs="Arial"/>
          <w:sz w:val="20"/>
        </w:rPr>
        <w:t>obveščanje v primeru ne varnih vzorcev živil.</w:t>
      </w:r>
    </w:p>
    <w:p w14:paraId="68F29AF9" w14:textId="77777777" w:rsidR="003B297A" w:rsidRPr="00C0591D" w:rsidRDefault="003B297A" w:rsidP="00010F54">
      <w:pPr>
        <w:rPr>
          <w:rFonts w:ascii="Arial" w:hAnsi="Arial" w:cs="Arial"/>
          <w:sz w:val="20"/>
          <w:szCs w:val="20"/>
        </w:rPr>
      </w:pPr>
    </w:p>
    <w:p w14:paraId="02381F2C" w14:textId="3F1DA8F1" w:rsidR="00026FC7" w:rsidRPr="00C0591D" w:rsidRDefault="00030806" w:rsidP="00010F54">
      <w:pPr>
        <w:pStyle w:val="HTML-oblikovano"/>
        <w:rPr>
          <w:rFonts w:ascii="Arial" w:hAnsi="Arial" w:cs="Arial"/>
          <w:sz w:val="20"/>
          <w:u w:val="single"/>
        </w:rPr>
      </w:pPr>
      <w:r w:rsidRPr="00C0591D">
        <w:rPr>
          <w:rFonts w:ascii="Arial" w:hAnsi="Arial" w:cs="Arial"/>
          <w:sz w:val="20"/>
          <w:u w:val="single"/>
        </w:rPr>
        <w:t>2.</w:t>
      </w:r>
      <w:r w:rsidR="0042366B" w:rsidRPr="00C0591D">
        <w:rPr>
          <w:rFonts w:ascii="Arial" w:hAnsi="Arial" w:cs="Arial"/>
          <w:sz w:val="20"/>
          <w:u w:val="single"/>
        </w:rPr>
        <w:t>3</w:t>
      </w:r>
      <w:r w:rsidRPr="00C0591D">
        <w:rPr>
          <w:rFonts w:ascii="Arial" w:hAnsi="Arial" w:cs="Arial"/>
          <w:sz w:val="20"/>
          <w:u w:val="single"/>
        </w:rPr>
        <w:t>. OPREDELITEV POZITIVNEGA REZULTATA</w:t>
      </w:r>
      <w:r w:rsidR="00C0591D" w:rsidRPr="00C0591D">
        <w:rPr>
          <w:rFonts w:ascii="Arial" w:hAnsi="Arial" w:cs="Arial"/>
          <w:sz w:val="20"/>
        </w:rPr>
        <w:t xml:space="preserve">: </w:t>
      </w:r>
      <w:r w:rsidR="004A342F" w:rsidRPr="00C0591D">
        <w:rPr>
          <w:rFonts w:ascii="Arial" w:hAnsi="Arial" w:cs="Arial"/>
          <w:sz w:val="20"/>
        </w:rPr>
        <w:t xml:space="preserve">Izolacija povzročitelja z metodo ugotavljanja prisotnosti v </w:t>
      </w:r>
      <w:r w:rsidR="00F717A7" w:rsidRPr="00C0591D">
        <w:rPr>
          <w:rFonts w:ascii="Arial" w:hAnsi="Arial" w:cs="Arial"/>
          <w:sz w:val="20"/>
        </w:rPr>
        <w:t>2</w:t>
      </w:r>
      <w:r w:rsidR="002D21CF" w:rsidRPr="00C0591D">
        <w:rPr>
          <w:rFonts w:ascii="Arial" w:hAnsi="Arial" w:cs="Arial"/>
          <w:sz w:val="20"/>
        </w:rPr>
        <w:t>0 g/</w:t>
      </w:r>
      <w:r w:rsidR="00F717A7" w:rsidRPr="00C0591D">
        <w:rPr>
          <w:rFonts w:ascii="Arial" w:hAnsi="Arial" w:cs="Arial"/>
          <w:sz w:val="20"/>
        </w:rPr>
        <w:t>25 ml</w:t>
      </w:r>
      <w:r w:rsidR="004A342F" w:rsidRPr="00C0591D">
        <w:rPr>
          <w:rFonts w:ascii="Arial" w:hAnsi="Arial" w:cs="Arial"/>
          <w:sz w:val="20"/>
        </w:rPr>
        <w:t xml:space="preserve"> oziroma metodo določitve števila (določitev rodu in vrste).</w:t>
      </w:r>
      <w:r w:rsidR="00C0591D">
        <w:rPr>
          <w:rFonts w:ascii="Arial" w:hAnsi="Arial" w:cs="Arial"/>
          <w:sz w:val="20"/>
          <w:u w:val="single"/>
        </w:rPr>
        <w:t xml:space="preserve"> </w:t>
      </w:r>
      <w:r w:rsidR="004A342F" w:rsidRPr="00C0591D">
        <w:rPr>
          <w:rFonts w:ascii="Arial" w:hAnsi="Arial" w:cs="Arial"/>
          <w:sz w:val="20"/>
        </w:rPr>
        <w:t>Pri vzorcih surovega mleka se bodo izvajale analize</w:t>
      </w:r>
      <w:r w:rsidR="004A342F" w:rsidRPr="00010F54">
        <w:rPr>
          <w:rFonts w:ascii="Arial" w:hAnsi="Arial" w:cs="Arial"/>
          <w:sz w:val="20"/>
        </w:rPr>
        <w:t xml:space="preserve"> na prisotnost </w:t>
      </w:r>
      <w:proofErr w:type="spellStart"/>
      <w:r w:rsidR="004A342F" w:rsidRPr="00010F54">
        <w:rPr>
          <w:rFonts w:ascii="Arial" w:hAnsi="Arial" w:cs="Arial"/>
          <w:sz w:val="20"/>
        </w:rPr>
        <w:t>kampilobaktrov</w:t>
      </w:r>
      <w:proofErr w:type="spellEnd"/>
      <w:r w:rsidR="004A342F" w:rsidRPr="00010F54">
        <w:rPr>
          <w:rFonts w:ascii="Arial" w:hAnsi="Arial" w:cs="Arial"/>
          <w:sz w:val="20"/>
        </w:rPr>
        <w:t xml:space="preserve">. V primeru potrditve njegove prisotnosti se bo izvedla tudi determinacija rodu in vrste. Pri </w:t>
      </w:r>
      <w:r w:rsidR="002D21CF" w:rsidRPr="00010F54">
        <w:rPr>
          <w:rFonts w:ascii="Arial" w:hAnsi="Arial" w:cs="Arial"/>
          <w:sz w:val="20"/>
        </w:rPr>
        <w:t xml:space="preserve">vseh ostalih vzorcih živil </w:t>
      </w:r>
      <w:r w:rsidR="004A342F" w:rsidRPr="00010F54">
        <w:rPr>
          <w:rFonts w:ascii="Arial" w:hAnsi="Arial" w:cs="Arial"/>
          <w:sz w:val="20"/>
        </w:rPr>
        <w:t xml:space="preserve">se bo izvedla števna metoda in v primeru potrjene prisotnosti </w:t>
      </w:r>
      <w:proofErr w:type="spellStart"/>
      <w:r w:rsidR="004A342F" w:rsidRPr="00010F54">
        <w:rPr>
          <w:rFonts w:ascii="Arial" w:hAnsi="Arial" w:cs="Arial"/>
          <w:sz w:val="20"/>
        </w:rPr>
        <w:t>kampilobaktra</w:t>
      </w:r>
      <w:proofErr w:type="spellEnd"/>
      <w:r w:rsidR="004A342F" w:rsidRPr="00010F54">
        <w:rPr>
          <w:rFonts w:ascii="Arial" w:hAnsi="Arial" w:cs="Arial"/>
          <w:sz w:val="20"/>
        </w:rPr>
        <w:t xml:space="preserve"> tudi determinacija rodu in vrste. </w:t>
      </w:r>
      <w:r w:rsidR="00026FC7" w:rsidRPr="00010F54">
        <w:rPr>
          <w:rFonts w:ascii="Arial" w:hAnsi="Arial" w:cs="Arial"/>
          <w:sz w:val="20"/>
        </w:rPr>
        <w:t xml:space="preserve">Kot pozitivni rezultat se bodo smatrali vzorci, pri katerih se bo potrdila prisotnost </w:t>
      </w:r>
      <w:proofErr w:type="spellStart"/>
      <w:r w:rsidR="00026FC7" w:rsidRPr="00010F54">
        <w:rPr>
          <w:rFonts w:ascii="Arial" w:hAnsi="Arial" w:cs="Arial"/>
          <w:sz w:val="20"/>
        </w:rPr>
        <w:t>kampilobaktra</w:t>
      </w:r>
      <w:proofErr w:type="spellEnd"/>
      <w:r w:rsidR="00026FC7" w:rsidRPr="00010F54">
        <w:rPr>
          <w:rFonts w:ascii="Arial" w:hAnsi="Arial" w:cs="Arial"/>
          <w:sz w:val="20"/>
        </w:rPr>
        <w:t xml:space="preserve">. Z vidika varnosti </w:t>
      </w:r>
      <w:r w:rsidR="002D21CF" w:rsidRPr="00010F54">
        <w:rPr>
          <w:rFonts w:ascii="Arial" w:hAnsi="Arial" w:cs="Arial"/>
          <w:sz w:val="20"/>
        </w:rPr>
        <w:t>živil</w:t>
      </w:r>
      <w:r w:rsidR="00026FC7" w:rsidRPr="00010F54">
        <w:rPr>
          <w:rFonts w:ascii="Arial" w:hAnsi="Arial" w:cs="Arial"/>
          <w:sz w:val="20"/>
        </w:rPr>
        <w:t xml:space="preserve"> se bo upoštevala ugotovljena količina </w:t>
      </w:r>
      <w:proofErr w:type="spellStart"/>
      <w:r w:rsidR="00026FC7" w:rsidRPr="00010F54">
        <w:rPr>
          <w:rFonts w:ascii="Arial" w:hAnsi="Arial" w:cs="Arial"/>
          <w:sz w:val="20"/>
        </w:rPr>
        <w:t>kampilobaktrov</w:t>
      </w:r>
      <w:proofErr w:type="spellEnd"/>
      <w:r w:rsidR="00026FC7" w:rsidRPr="00010F54">
        <w:rPr>
          <w:rFonts w:ascii="Arial" w:hAnsi="Arial" w:cs="Arial"/>
          <w:sz w:val="20"/>
        </w:rPr>
        <w:t>, ki lahko predstavlja tveganje za zdravje ljudi</w:t>
      </w:r>
      <w:r w:rsidR="002F5BB7" w:rsidRPr="00010F54">
        <w:rPr>
          <w:rFonts w:ascii="Arial" w:hAnsi="Arial" w:cs="Arial"/>
          <w:sz w:val="20"/>
        </w:rPr>
        <w:t xml:space="preserve">, ob upoštevanju določil 14.člena Uredbe (ES) št. 178/2002. </w:t>
      </w:r>
    </w:p>
    <w:p w14:paraId="3B28CA3C" w14:textId="3E108791" w:rsidR="00030806" w:rsidRPr="00010F54" w:rsidRDefault="00537231" w:rsidP="00010F54">
      <w:pPr>
        <w:pStyle w:val="HTML-oblikovano"/>
        <w:rPr>
          <w:rFonts w:ascii="Arial" w:hAnsi="Arial" w:cs="Arial"/>
          <w:sz w:val="20"/>
        </w:rPr>
      </w:pPr>
      <w:r w:rsidRPr="00010F54">
        <w:rPr>
          <w:rFonts w:ascii="Arial" w:hAnsi="Arial" w:cs="Arial"/>
          <w:sz w:val="20"/>
        </w:rPr>
        <w:t xml:space="preserve"> </w:t>
      </w:r>
    </w:p>
    <w:p w14:paraId="5760EA52" w14:textId="77777777" w:rsidR="00C73821" w:rsidRPr="00010F54" w:rsidRDefault="00C73821" w:rsidP="00010F54">
      <w:pPr>
        <w:pStyle w:val="HTML-oblikovano"/>
        <w:rPr>
          <w:rFonts w:ascii="Arial" w:hAnsi="Arial" w:cs="Arial"/>
          <w:sz w:val="20"/>
          <w:u w:val="single"/>
        </w:rPr>
      </w:pPr>
      <w:r w:rsidRPr="00010F54">
        <w:rPr>
          <w:rFonts w:ascii="Arial" w:hAnsi="Arial" w:cs="Arial"/>
          <w:sz w:val="20"/>
          <w:u w:val="single"/>
        </w:rPr>
        <w:t>2.4. VRSTA DIAGNOSTIČNIH/LABORATORIJSKIH METOD</w:t>
      </w:r>
    </w:p>
    <w:p w14:paraId="53F22B60" w14:textId="6220B11D" w:rsidR="00030806" w:rsidRPr="00010F54" w:rsidRDefault="00C73821" w:rsidP="00010F54">
      <w:pPr>
        <w:rPr>
          <w:rFonts w:ascii="Arial" w:hAnsi="Arial" w:cs="Arial"/>
          <w:sz w:val="20"/>
          <w:szCs w:val="20"/>
        </w:rPr>
      </w:pPr>
      <w:r w:rsidRPr="00010F54">
        <w:rPr>
          <w:rFonts w:ascii="Arial" w:hAnsi="Arial" w:cs="Arial"/>
          <w:sz w:val="20"/>
          <w:szCs w:val="20"/>
        </w:rPr>
        <w:t xml:space="preserve">a) Bakteriološke metoda za izolacijo </w:t>
      </w:r>
      <w:proofErr w:type="spellStart"/>
      <w:r w:rsidRPr="00010F54">
        <w:rPr>
          <w:rFonts w:ascii="Arial" w:hAnsi="Arial" w:cs="Arial"/>
          <w:i/>
          <w:sz w:val="20"/>
          <w:szCs w:val="20"/>
        </w:rPr>
        <w:t>Campylobacter</w:t>
      </w:r>
      <w:proofErr w:type="spellEnd"/>
      <w:r w:rsidRPr="00010F54">
        <w:rPr>
          <w:rFonts w:ascii="Arial" w:hAnsi="Arial" w:cs="Arial"/>
          <w:i/>
          <w:sz w:val="20"/>
          <w:szCs w:val="20"/>
        </w:rPr>
        <w:t xml:space="preserve"> </w:t>
      </w:r>
      <w:proofErr w:type="spellStart"/>
      <w:r w:rsidRPr="00010F54">
        <w:rPr>
          <w:rFonts w:ascii="Arial" w:hAnsi="Arial" w:cs="Arial"/>
          <w:sz w:val="20"/>
          <w:szCs w:val="20"/>
        </w:rPr>
        <w:t>spp</w:t>
      </w:r>
      <w:proofErr w:type="spellEnd"/>
      <w:r w:rsidRPr="00010F54">
        <w:rPr>
          <w:rFonts w:ascii="Arial" w:hAnsi="Arial" w:cs="Arial"/>
          <w:sz w:val="20"/>
          <w:szCs w:val="20"/>
        </w:rPr>
        <w:t>.</w:t>
      </w:r>
    </w:p>
    <w:p w14:paraId="2379DF69" w14:textId="77777777" w:rsidR="0043522A" w:rsidRPr="00010F54" w:rsidRDefault="0043522A" w:rsidP="007A5F24">
      <w:pPr>
        <w:pStyle w:val="HTML-oblikovano"/>
        <w:numPr>
          <w:ilvl w:val="0"/>
          <w:numId w:val="52"/>
        </w:numPr>
        <w:rPr>
          <w:rFonts w:ascii="Arial" w:hAnsi="Arial" w:cs="Arial"/>
          <w:sz w:val="20"/>
        </w:rPr>
      </w:pPr>
      <w:r w:rsidRPr="00010F54">
        <w:rPr>
          <w:rFonts w:ascii="Arial" w:hAnsi="Arial" w:cs="Arial"/>
          <w:sz w:val="20"/>
        </w:rPr>
        <w:t xml:space="preserve">Ugotavljanje prisotnosti: izolacija, potrditev in </w:t>
      </w:r>
      <w:proofErr w:type="spellStart"/>
      <w:r w:rsidRPr="00010F54">
        <w:rPr>
          <w:rFonts w:ascii="Arial" w:hAnsi="Arial" w:cs="Arial"/>
          <w:sz w:val="20"/>
        </w:rPr>
        <w:t>speciacija</w:t>
      </w:r>
      <w:proofErr w:type="spellEnd"/>
      <w:r w:rsidRPr="00010F54">
        <w:rPr>
          <w:rFonts w:ascii="Arial" w:hAnsi="Arial" w:cs="Arial"/>
          <w:sz w:val="20"/>
        </w:rPr>
        <w:t>: ISO 10272-1:2017</w:t>
      </w:r>
    </w:p>
    <w:p w14:paraId="157C71A6" w14:textId="77777777" w:rsidR="0043522A" w:rsidRPr="00010F54" w:rsidRDefault="0043522A" w:rsidP="007A5F24">
      <w:pPr>
        <w:pStyle w:val="HTML-oblikovano"/>
        <w:numPr>
          <w:ilvl w:val="0"/>
          <w:numId w:val="52"/>
        </w:numPr>
        <w:rPr>
          <w:rFonts w:ascii="Arial" w:hAnsi="Arial" w:cs="Arial"/>
          <w:sz w:val="20"/>
        </w:rPr>
      </w:pPr>
      <w:r w:rsidRPr="00010F54">
        <w:rPr>
          <w:rFonts w:ascii="Arial" w:hAnsi="Arial" w:cs="Arial"/>
          <w:sz w:val="20"/>
        </w:rPr>
        <w:t>Ugotavljanje števila in potrditev: ISO/TS 10272-2:2017</w:t>
      </w:r>
    </w:p>
    <w:p w14:paraId="454FDA63" w14:textId="77777777" w:rsidR="0043522A" w:rsidRPr="00010F54" w:rsidRDefault="0043522A" w:rsidP="00010F54">
      <w:pPr>
        <w:pStyle w:val="HTML-oblikovano"/>
        <w:rPr>
          <w:rFonts w:ascii="Arial" w:hAnsi="Arial" w:cs="Arial"/>
          <w:sz w:val="20"/>
          <w:u w:val="single"/>
        </w:rPr>
      </w:pPr>
    </w:p>
    <w:p w14:paraId="48CBF6A6" w14:textId="6F04578E" w:rsidR="00030806" w:rsidRPr="00C0591D" w:rsidRDefault="0042366B" w:rsidP="00010F54">
      <w:pPr>
        <w:pStyle w:val="HTML-oblikovano"/>
        <w:rPr>
          <w:rFonts w:ascii="Arial" w:hAnsi="Arial" w:cs="Arial"/>
          <w:sz w:val="20"/>
          <w:u w:val="single"/>
        </w:rPr>
      </w:pPr>
      <w:r w:rsidRPr="00010F54">
        <w:rPr>
          <w:rFonts w:ascii="Arial" w:hAnsi="Arial" w:cs="Arial"/>
          <w:sz w:val="20"/>
          <w:u w:val="single"/>
        </w:rPr>
        <w:t>3</w:t>
      </w:r>
      <w:r w:rsidR="00030806" w:rsidRPr="00010F54">
        <w:rPr>
          <w:rFonts w:ascii="Arial" w:hAnsi="Arial" w:cs="Arial"/>
          <w:sz w:val="20"/>
          <w:u w:val="single"/>
        </w:rPr>
        <w:t>. PREVENTIVNO UKREPANJE</w:t>
      </w:r>
      <w:r w:rsidR="00C0591D" w:rsidRPr="00A24414">
        <w:rPr>
          <w:rFonts w:ascii="Arial" w:hAnsi="Arial" w:cs="Arial"/>
          <w:sz w:val="20"/>
        </w:rPr>
        <w:t xml:space="preserve">: </w:t>
      </w:r>
      <w:r w:rsidR="00B214C2" w:rsidRPr="00010F54">
        <w:rPr>
          <w:rFonts w:ascii="Arial" w:hAnsi="Arial" w:cs="Arial"/>
          <w:sz w:val="20"/>
        </w:rPr>
        <w:t>Dobra higienska praksa</w:t>
      </w:r>
      <w:r w:rsidR="00030806" w:rsidRPr="00010F54">
        <w:rPr>
          <w:rFonts w:ascii="Arial" w:hAnsi="Arial" w:cs="Arial"/>
          <w:sz w:val="20"/>
        </w:rPr>
        <w:t>, HACCP</w:t>
      </w:r>
      <w:r w:rsidR="002D21CF" w:rsidRPr="00010F54">
        <w:rPr>
          <w:rFonts w:ascii="Arial" w:hAnsi="Arial" w:cs="Arial"/>
          <w:sz w:val="20"/>
        </w:rPr>
        <w:t>.</w:t>
      </w:r>
    </w:p>
    <w:p w14:paraId="64B85609" w14:textId="77777777" w:rsidR="003C673D" w:rsidRPr="00010F54" w:rsidRDefault="003C673D" w:rsidP="00010F54">
      <w:pPr>
        <w:pStyle w:val="HTML-oblikovano"/>
        <w:rPr>
          <w:rFonts w:ascii="Arial" w:hAnsi="Arial" w:cs="Arial"/>
          <w:sz w:val="20"/>
          <w:u w:val="single"/>
        </w:rPr>
      </w:pPr>
    </w:p>
    <w:p w14:paraId="7DED927F" w14:textId="535C41AF" w:rsidR="00A72D18" w:rsidRPr="00C0591D" w:rsidRDefault="0042366B" w:rsidP="00010F54">
      <w:pPr>
        <w:pStyle w:val="HTML-oblikovano"/>
        <w:rPr>
          <w:rFonts w:ascii="Arial" w:hAnsi="Arial" w:cs="Arial"/>
          <w:sz w:val="20"/>
          <w:u w:val="single"/>
        </w:rPr>
      </w:pPr>
      <w:r w:rsidRPr="00010F54">
        <w:rPr>
          <w:rFonts w:ascii="Arial" w:hAnsi="Arial" w:cs="Arial"/>
          <w:sz w:val="20"/>
          <w:u w:val="single"/>
        </w:rPr>
        <w:t>3.1.</w:t>
      </w:r>
      <w:r w:rsidR="00030806" w:rsidRPr="00010F54">
        <w:rPr>
          <w:rFonts w:ascii="Arial" w:hAnsi="Arial" w:cs="Arial"/>
          <w:sz w:val="20"/>
          <w:u w:val="single"/>
        </w:rPr>
        <w:t xml:space="preserve"> MEHANIZEM OBVLADOVANJA – PROGRAM NADZORA</w:t>
      </w:r>
      <w:r w:rsidR="00C0591D" w:rsidRPr="00A24414">
        <w:rPr>
          <w:rFonts w:ascii="Arial" w:hAnsi="Arial" w:cs="Arial"/>
          <w:sz w:val="20"/>
        </w:rPr>
        <w:t xml:space="preserve">: </w:t>
      </w:r>
      <w:r w:rsidR="00A72D18" w:rsidRPr="00A24414">
        <w:rPr>
          <w:rFonts w:ascii="Arial" w:hAnsi="Arial" w:cs="Arial"/>
          <w:bCs/>
          <w:sz w:val="20"/>
        </w:rPr>
        <w:t>Izvajanje</w:t>
      </w:r>
      <w:r w:rsidR="00A72D18" w:rsidRPr="00010F54">
        <w:rPr>
          <w:rFonts w:ascii="Arial" w:hAnsi="Arial" w:cs="Arial"/>
          <w:bCs/>
          <w:sz w:val="20"/>
        </w:rPr>
        <w:t xml:space="preserve"> uradnega nadzora. </w:t>
      </w:r>
    </w:p>
    <w:p w14:paraId="3CA5350A" w14:textId="248E1372" w:rsidR="00030806" w:rsidRPr="00010F54" w:rsidRDefault="00030806" w:rsidP="00010F54">
      <w:pPr>
        <w:pStyle w:val="HTML-oblikovano"/>
        <w:rPr>
          <w:rFonts w:ascii="Arial" w:hAnsi="Arial" w:cs="Arial"/>
          <w:sz w:val="20"/>
        </w:rPr>
      </w:pPr>
    </w:p>
    <w:p w14:paraId="38D736D4" w14:textId="7EA9E1DF" w:rsidR="00AF1519" w:rsidRPr="00C0591D" w:rsidRDefault="0042366B" w:rsidP="00010F54">
      <w:pPr>
        <w:pStyle w:val="HTML-oblikovano"/>
        <w:rPr>
          <w:rFonts w:ascii="Arial" w:hAnsi="Arial" w:cs="Arial"/>
          <w:sz w:val="20"/>
          <w:u w:val="single"/>
        </w:rPr>
      </w:pPr>
      <w:r w:rsidRPr="00010F54">
        <w:rPr>
          <w:rFonts w:ascii="Arial" w:hAnsi="Arial" w:cs="Arial"/>
          <w:sz w:val="20"/>
          <w:u w:val="single"/>
        </w:rPr>
        <w:t>4</w:t>
      </w:r>
      <w:r w:rsidR="00030806" w:rsidRPr="00010F54">
        <w:rPr>
          <w:rFonts w:ascii="Arial" w:hAnsi="Arial" w:cs="Arial"/>
          <w:sz w:val="20"/>
          <w:u w:val="single"/>
        </w:rPr>
        <w:t xml:space="preserve">. UKREPI V PRIMERU </w:t>
      </w:r>
      <w:r w:rsidR="00882F84" w:rsidRPr="00010F54">
        <w:rPr>
          <w:rFonts w:ascii="Arial" w:hAnsi="Arial" w:cs="Arial"/>
          <w:sz w:val="20"/>
          <w:u w:val="single"/>
        </w:rPr>
        <w:t>NE VARNEGA ŽIVILA</w:t>
      </w:r>
      <w:r w:rsidR="00C0591D" w:rsidRPr="00C0591D">
        <w:rPr>
          <w:rFonts w:ascii="Arial" w:hAnsi="Arial" w:cs="Arial"/>
          <w:sz w:val="20"/>
        </w:rPr>
        <w:t xml:space="preserve">: </w:t>
      </w:r>
      <w:r w:rsidR="00030806" w:rsidRPr="00C0591D">
        <w:rPr>
          <w:rFonts w:ascii="Arial" w:hAnsi="Arial" w:cs="Arial"/>
          <w:sz w:val="20"/>
        </w:rPr>
        <w:t>Kriterija</w:t>
      </w:r>
      <w:r w:rsidR="00030806" w:rsidRPr="00010F54">
        <w:rPr>
          <w:rFonts w:ascii="Arial" w:hAnsi="Arial" w:cs="Arial"/>
          <w:sz w:val="20"/>
        </w:rPr>
        <w:t xml:space="preserve"> </w:t>
      </w:r>
      <w:r w:rsidR="00537231" w:rsidRPr="00010F54">
        <w:rPr>
          <w:rFonts w:ascii="Arial" w:hAnsi="Arial" w:cs="Arial"/>
          <w:sz w:val="20"/>
        </w:rPr>
        <w:t xml:space="preserve">(merila varnosti živil) </w:t>
      </w:r>
      <w:r w:rsidR="00030806" w:rsidRPr="00010F54">
        <w:rPr>
          <w:rFonts w:ascii="Arial" w:hAnsi="Arial" w:cs="Arial"/>
          <w:sz w:val="20"/>
        </w:rPr>
        <w:t xml:space="preserve">za bakterijo </w:t>
      </w:r>
      <w:proofErr w:type="spellStart"/>
      <w:r w:rsidR="00030806" w:rsidRPr="00010F54">
        <w:rPr>
          <w:rFonts w:ascii="Arial" w:hAnsi="Arial" w:cs="Arial"/>
          <w:i/>
          <w:sz w:val="20"/>
        </w:rPr>
        <w:t>Campylobacter</w:t>
      </w:r>
      <w:proofErr w:type="spellEnd"/>
      <w:r w:rsidR="00030806" w:rsidRPr="00010F54">
        <w:rPr>
          <w:rFonts w:ascii="Arial" w:hAnsi="Arial" w:cs="Arial"/>
          <w:i/>
          <w:sz w:val="20"/>
        </w:rPr>
        <w:t xml:space="preserve"> </w:t>
      </w:r>
      <w:proofErr w:type="spellStart"/>
      <w:r w:rsidR="00030806" w:rsidRPr="00010F54">
        <w:rPr>
          <w:rFonts w:ascii="Arial" w:hAnsi="Arial" w:cs="Arial"/>
          <w:sz w:val="20"/>
        </w:rPr>
        <w:t>spp</w:t>
      </w:r>
      <w:proofErr w:type="spellEnd"/>
      <w:r w:rsidR="00030806" w:rsidRPr="00010F54">
        <w:rPr>
          <w:rFonts w:ascii="Arial" w:hAnsi="Arial" w:cs="Arial"/>
          <w:sz w:val="20"/>
        </w:rPr>
        <w:t>. v Uredbi Komisije</w:t>
      </w:r>
      <w:r w:rsidR="003B34DD" w:rsidRPr="00010F54">
        <w:rPr>
          <w:rFonts w:ascii="Arial" w:hAnsi="Arial" w:cs="Arial"/>
          <w:sz w:val="20"/>
        </w:rPr>
        <w:t xml:space="preserve"> </w:t>
      </w:r>
      <w:r w:rsidR="00030806" w:rsidRPr="00010F54">
        <w:rPr>
          <w:rFonts w:ascii="Arial" w:hAnsi="Arial" w:cs="Arial"/>
          <w:sz w:val="20"/>
        </w:rPr>
        <w:t>(ES) št. 2073/2005</w:t>
      </w:r>
      <w:r w:rsidR="00056D77" w:rsidRPr="00010F54">
        <w:rPr>
          <w:rFonts w:ascii="Arial" w:hAnsi="Arial" w:cs="Arial"/>
          <w:sz w:val="20"/>
        </w:rPr>
        <w:t>, z dne 15.novembra 2005,</w:t>
      </w:r>
      <w:r w:rsidR="00030806" w:rsidRPr="00010F54">
        <w:rPr>
          <w:rFonts w:ascii="Arial" w:hAnsi="Arial" w:cs="Arial"/>
          <w:sz w:val="20"/>
        </w:rPr>
        <w:t xml:space="preserve"> </w:t>
      </w:r>
      <w:r w:rsidR="003B34DD" w:rsidRPr="00010F54">
        <w:rPr>
          <w:rFonts w:ascii="Arial" w:hAnsi="Arial" w:cs="Arial"/>
          <w:sz w:val="20"/>
        </w:rPr>
        <w:t xml:space="preserve">o mikrobioloških merilih </w:t>
      </w:r>
      <w:r w:rsidR="002D21CF" w:rsidRPr="00010F54">
        <w:rPr>
          <w:rFonts w:ascii="Arial" w:hAnsi="Arial" w:cs="Arial"/>
          <w:sz w:val="20"/>
        </w:rPr>
        <w:t>za živila (v nadaljevanju Uredba</w:t>
      </w:r>
      <w:r w:rsidR="003B34DD" w:rsidRPr="00010F54">
        <w:rPr>
          <w:rFonts w:ascii="Arial" w:hAnsi="Arial" w:cs="Arial"/>
          <w:sz w:val="20"/>
        </w:rPr>
        <w:t xml:space="preserve"> (ES) št. 2073/2005), </w:t>
      </w:r>
      <w:r w:rsidR="00030806" w:rsidRPr="00010F54">
        <w:rPr>
          <w:rFonts w:ascii="Arial" w:hAnsi="Arial" w:cs="Arial"/>
          <w:sz w:val="20"/>
        </w:rPr>
        <w:t xml:space="preserve">ni. </w:t>
      </w:r>
      <w:r w:rsidR="00AF1519" w:rsidRPr="00010F54">
        <w:rPr>
          <w:rFonts w:ascii="Arial" w:hAnsi="Arial" w:cs="Arial"/>
          <w:sz w:val="20"/>
        </w:rPr>
        <w:t xml:space="preserve">V primeru potrditve prisotnosti bakterije </w:t>
      </w:r>
      <w:proofErr w:type="spellStart"/>
      <w:r w:rsidR="00AF1519" w:rsidRPr="00010F54">
        <w:rPr>
          <w:rFonts w:ascii="Arial" w:hAnsi="Arial" w:cs="Arial"/>
          <w:i/>
          <w:sz w:val="20"/>
        </w:rPr>
        <w:t>Campylobacter</w:t>
      </w:r>
      <w:proofErr w:type="spellEnd"/>
      <w:r w:rsidR="00B214C2" w:rsidRPr="00010F54">
        <w:rPr>
          <w:rFonts w:ascii="Arial" w:hAnsi="Arial" w:cs="Arial"/>
          <w:sz w:val="20"/>
        </w:rPr>
        <w:t xml:space="preserve"> </w:t>
      </w:r>
      <w:proofErr w:type="spellStart"/>
      <w:r w:rsidR="00B214C2" w:rsidRPr="00010F54">
        <w:rPr>
          <w:rFonts w:ascii="Arial" w:hAnsi="Arial" w:cs="Arial"/>
          <w:sz w:val="20"/>
        </w:rPr>
        <w:t>spp</w:t>
      </w:r>
      <w:proofErr w:type="spellEnd"/>
      <w:r w:rsidR="00B214C2" w:rsidRPr="00010F54">
        <w:rPr>
          <w:rFonts w:ascii="Arial" w:hAnsi="Arial" w:cs="Arial"/>
          <w:sz w:val="20"/>
        </w:rPr>
        <w:t>. v količini, ki lahko</w:t>
      </w:r>
      <w:r w:rsidR="00AF1519" w:rsidRPr="00010F54">
        <w:rPr>
          <w:rFonts w:ascii="Arial" w:hAnsi="Arial" w:cs="Arial"/>
          <w:sz w:val="20"/>
        </w:rPr>
        <w:t xml:space="preserve"> </w:t>
      </w:r>
      <w:r w:rsidR="00B214C2" w:rsidRPr="00010F54">
        <w:rPr>
          <w:rFonts w:ascii="Arial" w:hAnsi="Arial" w:cs="Arial"/>
          <w:sz w:val="20"/>
        </w:rPr>
        <w:t>vpliva na zdravje ljudi</w:t>
      </w:r>
      <w:r w:rsidR="00AF1519" w:rsidRPr="00010F54">
        <w:rPr>
          <w:rFonts w:ascii="Arial" w:hAnsi="Arial" w:cs="Arial"/>
          <w:sz w:val="20"/>
        </w:rPr>
        <w:t>, uradni laboratorij naredi oceno varnosti</w:t>
      </w:r>
      <w:r w:rsidR="00B214C2" w:rsidRPr="00010F54">
        <w:rPr>
          <w:rFonts w:ascii="Arial" w:hAnsi="Arial" w:cs="Arial"/>
          <w:sz w:val="20"/>
        </w:rPr>
        <w:t>, upoštevajoč določila</w:t>
      </w:r>
      <w:r w:rsidR="00AF1519" w:rsidRPr="00010F54">
        <w:rPr>
          <w:rFonts w:ascii="Arial" w:hAnsi="Arial" w:cs="Arial"/>
          <w:sz w:val="20"/>
        </w:rPr>
        <w:t xml:space="preserve"> 14.člena Uredbe </w:t>
      </w:r>
      <w:r w:rsidR="003B34DD" w:rsidRPr="00010F54">
        <w:rPr>
          <w:rFonts w:ascii="Arial" w:hAnsi="Arial" w:cs="Arial"/>
          <w:sz w:val="20"/>
        </w:rPr>
        <w:t xml:space="preserve">Evropskega Parlamenta in Sveta </w:t>
      </w:r>
      <w:r w:rsidR="00AF1519" w:rsidRPr="00010F54">
        <w:rPr>
          <w:rFonts w:ascii="Arial" w:hAnsi="Arial" w:cs="Arial"/>
          <w:sz w:val="20"/>
        </w:rPr>
        <w:t>(ES) št. 178/2002</w:t>
      </w:r>
      <w:r w:rsidR="00056D77" w:rsidRPr="00010F54">
        <w:rPr>
          <w:rFonts w:ascii="Arial" w:hAnsi="Arial" w:cs="Arial"/>
          <w:sz w:val="20"/>
        </w:rPr>
        <w:t>, z dne 28.januarja 2002, o določitvi splošnih načel in zahtevah živilsk</w:t>
      </w:r>
      <w:r w:rsidR="00695E36" w:rsidRPr="00010F54">
        <w:rPr>
          <w:rFonts w:ascii="Arial" w:hAnsi="Arial" w:cs="Arial"/>
          <w:sz w:val="20"/>
        </w:rPr>
        <w:t>e zakonodaje, ustanovitvi Evrop</w:t>
      </w:r>
      <w:r w:rsidR="00056D77" w:rsidRPr="00010F54">
        <w:rPr>
          <w:rFonts w:ascii="Arial" w:hAnsi="Arial" w:cs="Arial"/>
          <w:sz w:val="20"/>
        </w:rPr>
        <w:t>s</w:t>
      </w:r>
      <w:r w:rsidR="00695E36" w:rsidRPr="00010F54">
        <w:rPr>
          <w:rFonts w:ascii="Arial" w:hAnsi="Arial" w:cs="Arial"/>
          <w:sz w:val="20"/>
        </w:rPr>
        <w:t>k</w:t>
      </w:r>
      <w:r w:rsidR="00056D77" w:rsidRPr="00010F54">
        <w:rPr>
          <w:rFonts w:ascii="Arial" w:hAnsi="Arial" w:cs="Arial"/>
          <w:sz w:val="20"/>
        </w:rPr>
        <w:t>e agencije za varnost hrane in postopkih, ki zadevajo varnost hrane (v nadaljevanju Uredba</w:t>
      </w:r>
      <w:r w:rsidR="003B34DD" w:rsidRPr="00010F54">
        <w:rPr>
          <w:rFonts w:ascii="Arial" w:hAnsi="Arial" w:cs="Arial"/>
          <w:sz w:val="20"/>
        </w:rPr>
        <w:t xml:space="preserve"> (ES) št. </w:t>
      </w:r>
      <w:r w:rsidR="003B34DD" w:rsidRPr="00010F54">
        <w:rPr>
          <w:rFonts w:ascii="Arial" w:hAnsi="Arial" w:cs="Arial"/>
          <w:sz w:val="20"/>
        </w:rPr>
        <w:lastRenderedPageBreak/>
        <w:t>178/2002)</w:t>
      </w:r>
      <w:r w:rsidR="00AF1519" w:rsidRPr="00010F54">
        <w:rPr>
          <w:rFonts w:ascii="Arial" w:hAnsi="Arial" w:cs="Arial"/>
          <w:sz w:val="20"/>
        </w:rPr>
        <w:t xml:space="preserve">. </w:t>
      </w:r>
      <w:r w:rsidR="00B214C2" w:rsidRPr="00010F54">
        <w:rPr>
          <w:rFonts w:ascii="Arial" w:hAnsi="Arial" w:cs="Arial"/>
          <w:sz w:val="20"/>
        </w:rPr>
        <w:t xml:space="preserve">V primeru, da uradni laboratorij oceni, da </w:t>
      </w:r>
      <w:r w:rsidR="00AF1519" w:rsidRPr="00010F54">
        <w:rPr>
          <w:rFonts w:ascii="Arial" w:hAnsi="Arial" w:cs="Arial"/>
          <w:sz w:val="20"/>
        </w:rPr>
        <w:t xml:space="preserve">živilo ni varno, </w:t>
      </w:r>
      <w:r w:rsidR="002D21CF" w:rsidRPr="00010F54">
        <w:rPr>
          <w:rFonts w:ascii="Arial" w:hAnsi="Arial" w:cs="Arial"/>
          <w:sz w:val="20"/>
        </w:rPr>
        <w:t>se smiselno izvedejo</w:t>
      </w:r>
      <w:r w:rsidR="00AF1519" w:rsidRPr="00010F54">
        <w:rPr>
          <w:rFonts w:ascii="Arial" w:hAnsi="Arial" w:cs="Arial"/>
          <w:sz w:val="20"/>
        </w:rPr>
        <w:t xml:space="preserve"> ukrepi v skladu z 19. členom Uredbe (ES) št.178/2002 </w:t>
      </w:r>
      <w:r w:rsidR="000A73C9" w:rsidRPr="00010F54">
        <w:rPr>
          <w:rFonts w:ascii="Arial" w:hAnsi="Arial" w:cs="Arial"/>
          <w:sz w:val="20"/>
        </w:rPr>
        <w:t xml:space="preserve">ter po potrebi 138.členom Uredbe (ES) 2017/625.  </w:t>
      </w:r>
    </w:p>
    <w:p w14:paraId="36809CF7" w14:textId="200B7DA3" w:rsidR="00030806" w:rsidRPr="00010F54" w:rsidRDefault="00030806" w:rsidP="00010F54">
      <w:pPr>
        <w:pStyle w:val="HTML-oblikovano"/>
        <w:rPr>
          <w:rFonts w:ascii="Arial" w:hAnsi="Arial" w:cs="Arial"/>
          <w:sz w:val="20"/>
        </w:rPr>
      </w:pPr>
    </w:p>
    <w:p w14:paraId="13A89D00" w14:textId="22B8A55C" w:rsidR="0062398A" w:rsidRPr="00C0591D" w:rsidRDefault="0042366B" w:rsidP="00C0591D">
      <w:pPr>
        <w:pStyle w:val="HTML-oblikovano"/>
        <w:rPr>
          <w:rFonts w:ascii="Arial" w:hAnsi="Arial" w:cs="Arial"/>
          <w:sz w:val="20"/>
          <w:u w:val="single"/>
        </w:rPr>
      </w:pPr>
      <w:r w:rsidRPr="00010F54">
        <w:rPr>
          <w:rFonts w:ascii="Arial" w:hAnsi="Arial" w:cs="Arial"/>
          <w:sz w:val="20"/>
          <w:u w:val="single"/>
        </w:rPr>
        <w:t>5</w:t>
      </w:r>
      <w:r w:rsidR="00030806" w:rsidRPr="00010F54">
        <w:rPr>
          <w:rFonts w:ascii="Arial" w:hAnsi="Arial" w:cs="Arial"/>
          <w:sz w:val="20"/>
          <w:u w:val="single"/>
        </w:rPr>
        <w:t>. SISTEM OBVEŠČANJA/PRIJAVA BOLEZNI</w:t>
      </w:r>
      <w:r w:rsidR="00C0591D" w:rsidRPr="00C0591D">
        <w:rPr>
          <w:rFonts w:ascii="Arial" w:hAnsi="Arial" w:cs="Arial"/>
          <w:sz w:val="20"/>
        </w:rPr>
        <w:t xml:space="preserve">: </w:t>
      </w:r>
      <w:r w:rsidR="00764D1D" w:rsidRPr="00C0591D">
        <w:rPr>
          <w:rFonts w:ascii="Arial" w:hAnsi="Arial" w:cs="Arial"/>
          <w:bCs/>
          <w:sz w:val="20"/>
        </w:rPr>
        <w:t>Sistem</w:t>
      </w:r>
      <w:r w:rsidR="00764D1D" w:rsidRPr="00010F54">
        <w:rPr>
          <w:rFonts w:ascii="Arial" w:hAnsi="Arial" w:cs="Arial"/>
          <w:bCs/>
          <w:sz w:val="20"/>
        </w:rPr>
        <w:t xml:space="preserve"> obveščanja med uradnima </w:t>
      </w:r>
      <w:proofErr w:type="spellStart"/>
      <w:r w:rsidR="00764D1D" w:rsidRPr="00010F54">
        <w:rPr>
          <w:rFonts w:ascii="Arial" w:hAnsi="Arial" w:cs="Arial"/>
          <w:bCs/>
          <w:sz w:val="20"/>
        </w:rPr>
        <w:t>laboratorijama</w:t>
      </w:r>
      <w:proofErr w:type="spellEnd"/>
      <w:r w:rsidR="00764D1D" w:rsidRPr="00010F54">
        <w:rPr>
          <w:rFonts w:ascii="Arial" w:hAnsi="Arial" w:cs="Arial"/>
          <w:bCs/>
          <w:sz w:val="20"/>
        </w:rPr>
        <w:t xml:space="preserve"> in UVHVVR, ter UVHVVR in </w:t>
      </w:r>
      <w:r w:rsidR="007B2F00" w:rsidRPr="00010F54">
        <w:rPr>
          <w:rFonts w:ascii="Arial" w:hAnsi="Arial" w:cs="Arial"/>
          <w:bCs/>
          <w:sz w:val="20"/>
        </w:rPr>
        <w:t>izvajalcem dejavnosti ( v nadaljevanju ID)</w:t>
      </w:r>
      <w:r w:rsidR="00764D1D" w:rsidRPr="00010F54">
        <w:rPr>
          <w:rFonts w:ascii="Arial" w:hAnsi="Arial" w:cs="Arial"/>
          <w:bCs/>
          <w:sz w:val="20"/>
        </w:rPr>
        <w:t xml:space="preserve"> je določen v Navodilu, ki ga pripravi UVHVVR. </w:t>
      </w:r>
    </w:p>
    <w:p w14:paraId="35BE1E35" w14:textId="77777777" w:rsidR="0065065F" w:rsidRPr="00010F54" w:rsidRDefault="0065065F" w:rsidP="00010F54">
      <w:pPr>
        <w:rPr>
          <w:rFonts w:ascii="Arial" w:hAnsi="Arial" w:cs="Arial"/>
          <w:bCs/>
          <w:sz w:val="20"/>
          <w:szCs w:val="20"/>
        </w:rPr>
      </w:pPr>
    </w:p>
    <w:p w14:paraId="213FD062" w14:textId="77777777" w:rsidR="00AD0D96" w:rsidRPr="00010F54" w:rsidRDefault="00AD0D96" w:rsidP="00010F54">
      <w:pPr>
        <w:pStyle w:val="HTML-oblikovano"/>
        <w:rPr>
          <w:rFonts w:ascii="Arial" w:hAnsi="Arial" w:cs="Arial"/>
          <w:b/>
          <w:sz w:val="20"/>
          <w:u w:val="single"/>
        </w:rPr>
      </w:pPr>
    </w:p>
    <w:p w14:paraId="78E32064" w14:textId="27B60C30" w:rsidR="007919F0" w:rsidRPr="00C0591D" w:rsidRDefault="00C0591D" w:rsidP="00BA1841">
      <w:pPr>
        <w:pStyle w:val="Odstavekseznama"/>
        <w:numPr>
          <w:ilvl w:val="0"/>
          <w:numId w:val="127"/>
        </w:numPr>
        <w:rPr>
          <w:rFonts w:ascii="Arial" w:hAnsi="Arial" w:cs="Arial"/>
          <w:b/>
          <w:sz w:val="20"/>
          <w:szCs w:val="20"/>
        </w:rPr>
      </w:pPr>
      <w:r w:rsidRPr="00C0591D">
        <w:rPr>
          <w:rFonts w:ascii="Arial" w:hAnsi="Arial" w:cs="Arial"/>
          <w:b/>
          <w:bCs/>
          <w:sz w:val="20"/>
        </w:rPr>
        <w:t xml:space="preserve">SPREMLJANJE </w:t>
      </w:r>
      <w:r w:rsidRPr="00C0591D">
        <w:rPr>
          <w:rFonts w:ascii="Arial" w:hAnsi="Arial" w:cs="Arial"/>
          <w:b/>
          <w:sz w:val="20"/>
        </w:rPr>
        <w:t>BOLEZNI POVZROČITELJA PRI ŽIVALIH</w:t>
      </w:r>
    </w:p>
    <w:p w14:paraId="4BEE93CD" w14:textId="77777777" w:rsidR="00565A08" w:rsidRPr="00010F54" w:rsidRDefault="00565A08" w:rsidP="00010F54">
      <w:pPr>
        <w:pStyle w:val="HTML-oblikovano"/>
        <w:rPr>
          <w:rFonts w:ascii="Arial" w:hAnsi="Arial" w:cs="Arial"/>
          <w:sz w:val="20"/>
        </w:rPr>
      </w:pPr>
    </w:p>
    <w:p w14:paraId="1AA90228" w14:textId="77777777" w:rsidR="00565A08" w:rsidRPr="00010F54" w:rsidRDefault="00565A08" w:rsidP="00010F54">
      <w:pPr>
        <w:pStyle w:val="HTML-oblikovano"/>
        <w:rPr>
          <w:rFonts w:ascii="Arial" w:hAnsi="Arial" w:cs="Arial"/>
          <w:b/>
          <w:sz w:val="20"/>
        </w:rPr>
      </w:pPr>
      <w:r w:rsidRPr="00010F54">
        <w:rPr>
          <w:rFonts w:ascii="Arial" w:hAnsi="Arial" w:cs="Arial"/>
          <w:b/>
          <w:sz w:val="20"/>
        </w:rPr>
        <w:t xml:space="preserve">1. PROGRAM SPREMLJANJA BOLEZNI OZIROMA POVZROČITELJA PRI PERUTNINI </w:t>
      </w:r>
    </w:p>
    <w:p w14:paraId="60C47479" w14:textId="77777777" w:rsidR="00565A08" w:rsidRPr="00010F54" w:rsidRDefault="00565A08" w:rsidP="00010F54">
      <w:pPr>
        <w:pStyle w:val="HTML-oblikovano"/>
        <w:rPr>
          <w:rFonts w:ascii="Arial" w:hAnsi="Arial" w:cs="Arial"/>
          <w:sz w:val="20"/>
        </w:rPr>
      </w:pPr>
    </w:p>
    <w:p w14:paraId="4034334F" w14:textId="4BA663DB" w:rsidR="001F6F17" w:rsidRPr="00C0591D" w:rsidRDefault="0069243C" w:rsidP="00C0591D">
      <w:pPr>
        <w:pStyle w:val="HTML-oblikovano"/>
        <w:rPr>
          <w:rFonts w:ascii="Arial" w:hAnsi="Arial" w:cs="Arial"/>
          <w:sz w:val="20"/>
          <w:u w:val="single"/>
        </w:rPr>
      </w:pPr>
      <w:r w:rsidRPr="00010F54">
        <w:rPr>
          <w:rFonts w:ascii="Arial" w:hAnsi="Arial" w:cs="Arial"/>
          <w:sz w:val="20"/>
          <w:u w:val="single"/>
        </w:rPr>
        <w:t>1. ZGODOVINA BOLEZNI OZIROMA OKUŽBE V SLOVENIJI</w:t>
      </w:r>
      <w:r w:rsidR="00C0591D">
        <w:rPr>
          <w:rFonts w:ascii="Arial" w:hAnsi="Arial" w:cs="Arial"/>
          <w:sz w:val="20"/>
          <w:u w:val="single"/>
        </w:rPr>
        <w:t>:</w:t>
      </w:r>
      <w:r w:rsidR="00C0591D" w:rsidRPr="00C0591D">
        <w:rPr>
          <w:rFonts w:ascii="Arial" w:hAnsi="Arial" w:cs="Arial"/>
          <w:sz w:val="20"/>
        </w:rPr>
        <w:t xml:space="preserve"> </w:t>
      </w:r>
      <w:r w:rsidRPr="00010F54">
        <w:rPr>
          <w:rFonts w:ascii="Arial" w:hAnsi="Arial" w:cs="Arial"/>
          <w:sz w:val="20"/>
        </w:rPr>
        <w:t xml:space="preserve">V okviru Izvedbenega Sklepa Komisije št. 652/2013 se je, z namenom pridobiti izolate za spremljanje odpornosti proti protimikrobnim zdravilom, leta 2016, 2018 in 2020 izvajalo vzorčenje </w:t>
      </w:r>
      <w:proofErr w:type="spellStart"/>
      <w:r w:rsidRPr="00010F54">
        <w:rPr>
          <w:rFonts w:ascii="Arial" w:hAnsi="Arial" w:cs="Arial"/>
          <w:sz w:val="20"/>
        </w:rPr>
        <w:t>cekuma</w:t>
      </w:r>
      <w:proofErr w:type="spellEnd"/>
      <w:r w:rsidRPr="00010F54">
        <w:rPr>
          <w:rFonts w:ascii="Arial" w:hAnsi="Arial" w:cs="Arial"/>
          <w:sz w:val="20"/>
        </w:rPr>
        <w:t xml:space="preserve"> </w:t>
      </w:r>
      <w:proofErr w:type="spellStart"/>
      <w:r w:rsidRPr="00010F54">
        <w:rPr>
          <w:rFonts w:ascii="Arial" w:hAnsi="Arial" w:cs="Arial"/>
          <w:sz w:val="20"/>
        </w:rPr>
        <w:t>brojlerjev</w:t>
      </w:r>
      <w:proofErr w:type="spellEnd"/>
      <w:r w:rsidRPr="00010F54">
        <w:rPr>
          <w:rFonts w:ascii="Arial" w:hAnsi="Arial" w:cs="Arial"/>
          <w:sz w:val="20"/>
        </w:rPr>
        <w:t xml:space="preserve">. </w:t>
      </w:r>
      <w:r w:rsidR="001F6F17" w:rsidRPr="00010F54">
        <w:rPr>
          <w:rFonts w:ascii="Arial" w:hAnsi="Arial" w:cs="Arial"/>
          <w:sz w:val="20"/>
        </w:rPr>
        <w:t xml:space="preserve">Rezultati spremljanja so objavljeni v </w:t>
      </w:r>
      <w:r w:rsidR="001F6F17" w:rsidRPr="00010F54">
        <w:rPr>
          <w:rFonts w:ascii="Arial" w:hAnsi="Arial" w:cs="Arial"/>
          <w:sz w:val="20"/>
          <w:lang w:eastAsia="zh-CN"/>
        </w:rPr>
        <w:t xml:space="preserve">Letnih poročilih o monitoringu zoonoz in povzročiteljev zoonoz, ki so objavljena na spletni strani </w:t>
      </w:r>
      <w:hyperlink r:id="rId18" w:history="1">
        <w:r w:rsidR="001F6F17" w:rsidRPr="00A24414">
          <w:rPr>
            <w:rStyle w:val="Hiperpovezava"/>
            <w:rFonts w:ascii="Arial" w:hAnsi="Arial" w:cs="Arial"/>
            <w:sz w:val="20"/>
            <w:lang w:eastAsia="zh-CN"/>
          </w:rPr>
          <w:t>UVHVVR</w:t>
        </w:r>
      </w:hyperlink>
      <w:r w:rsidR="005A644E">
        <w:rPr>
          <w:rFonts w:ascii="Arial" w:hAnsi="Arial" w:cs="Arial"/>
          <w:sz w:val="20"/>
          <w:lang w:eastAsia="zh-CN"/>
        </w:rPr>
        <w:t xml:space="preserve"> (</w:t>
      </w:r>
      <w:r w:rsidR="008B30A4" w:rsidRPr="005A644E">
        <w:rPr>
          <w:rFonts w:ascii="Arial" w:hAnsi="Arial" w:cs="Arial"/>
          <w:sz w:val="20"/>
        </w:rPr>
        <w:t>https://www.gov.si/teme/monitoring-zoonoz/</w:t>
      </w:r>
      <w:r w:rsidR="005A644E">
        <w:rPr>
          <w:rStyle w:val="Hiperpovezava"/>
          <w:rFonts w:ascii="Arial" w:hAnsi="Arial" w:cs="Arial"/>
          <w:sz w:val="20"/>
          <w:u w:val="none"/>
        </w:rPr>
        <w:t>)</w:t>
      </w:r>
      <w:r w:rsidR="008B30A4" w:rsidRPr="00010F54">
        <w:rPr>
          <w:rStyle w:val="Hiperpovezava"/>
          <w:rFonts w:ascii="Arial" w:hAnsi="Arial" w:cs="Arial"/>
          <w:sz w:val="20"/>
          <w:u w:val="none"/>
        </w:rPr>
        <w:t>.</w:t>
      </w:r>
    </w:p>
    <w:p w14:paraId="1DBCB0B8" w14:textId="77777777" w:rsidR="001F6F17" w:rsidRPr="00010F54" w:rsidRDefault="001F6F17" w:rsidP="00010F54">
      <w:pPr>
        <w:pStyle w:val="HTML-oblikovano"/>
        <w:rPr>
          <w:rFonts w:ascii="Arial" w:hAnsi="Arial" w:cs="Arial"/>
          <w:sz w:val="20"/>
        </w:rPr>
      </w:pPr>
      <w:r w:rsidRPr="00010F54">
        <w:rPr>
          <w:rFonts w:ascii="Arial" w:hAnsi="Arial" w:cs="Arial"/>
          <w:sz w:val="20"/>
        </w:rPr>
        <w:t xml:space="preserve">   </w:t>
      </w:r>
    </w:p>
    <w:p w14:paraId="7E52A4EF" w14:textId="2FEDA25A" w:rsidR="0069243C" w:rsidRPr="00C0591D" w:rsidRDefault="001F6F17" w:rsidP="00C05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010F54">
        <w:rPr>
          <w:rFonts w:ascii="Arial" w:hAnsi="Arial" w:cs="Arial"/>
          <w:sz w:val="20"/>
          <w:szCs w:val="20"/>
          <w:u w:val="single"/>
        </w:rPr>
        <w:t>2. SISTEM SPREMLJANJA</w:t>
      </w:r>
      <w:r w:rsidR="00C0591D" w:rsidRPr="00C0591D">
        <w:rPr>
          <w:rFonts w:ascii="Arial" w:hAnsi="Arial" w:cs="Arial"/>
          <w:sz w:val="20"/>
          <w:szCs w:val="20"/>
        </w:rPr>
        <w:t xml:space="preserve">: </w:t>
      </w:r>
      <w:r w:rsidR="0069243C" w:rsidRPr="00C0591D">
        <w:rPr>
          <w:rFonts w:ascii="Arial" w:hAnsi="Arial" w:cs="Arial"/>
          <w:sz w:val="20"/>
        </w:rPr>
        <w:t>V</w:t>
      </w:r>
      <w:r w:rsidR="0069243C" w:rsidRPr="00010F54">
        <w:rPr>
          <w:rFonts w:ascii="Arial" w:hAnsi="Arial" w:cs="Arial"/>
          <w:sz w:val="20"/>
        </w:rPr>
        <w:t xml:space="preserve"> letu 2021 se vzorčenje za ugotavljanje </w:t>
      </w:r>
      <w:proofErr w:type="spellStart"/>
      <w:r w:rsidR="0069243C" w:rsidRPr="00010F54">
        <w:rPr>
          <w:rFonts w:ascii="Arial" w:hAnsi="Arial" w:cs="Arial"/>
          <w:sz w:val="20"/>
        </w:rPr>
        <w:t>termotolerantnih</w:t>
      </w:r>
      <w:proofErr w:type="spellEnd"/>
      <w:r w:rsidR="0069243C" w:rsidRPr="00010F54">
        <w:rPr>
          <w:rFonts w:ascii="Arial" w:hAnsi="Arial" w:cs="Arial"/>
          <w:sz w:val="20"/>
        </w:rPr>
        <w:t xml:space="preserve"> </w:t>
      </w:r>
      <w:proofErr w:type="spellStart"/>
      <w:r w:rsidR="0069243C" w:rsidRPr="00010F54">
        <w:rPr>
          <w:rFonts w:ascii="Arial" w:hAnsi="Arial" w:cs="Arial"/>
          <w:sz w:val="20"/>
        </w:rPr>
        <w:t>kampilobaktrov</w:t>
      </w:r>
      <w:proofErr w:type="spellEnd"/>
      <w:r w:rsidR="0069243C" w:rsidRPr="00010F54">
        <w:rPr>
          <w:rFonts w:ascii="Arial" w:hAnsi="Arial" w:cs="Arial"/>
          <w:sz w:val="20"/>
        </w:rPr>
        <w:t xml:space="preserve"> pri </w:t>
      </w:r>
      <w:proofErr w:type="spellStart"/>
      <w:r w:rsidR="0069243C" w:rsidRPr="00010F54">
        <w:rPr>
          <w:rFonts w:ascii="Arial" w:hAnsi="Arial" w:cs="Arial"/>
          <w:sz w:val="20"/>
        </w:rPr>
        <w:t>brojlerjih</w:t>
      </w:r>
      <w:proofErr w:type="spellEnd"/>
      <w:r w:rsidR="0069243C" w:rsidRPr="00010F54">
        <w:rPr>
          <w:rFonts w:ascii="Arial" w:hAnsi="Arial" w:cs="Arial"/>
          <w:sz w:val="20"/>
        </w:rPr>
        <w:t xml:space="preserve"> z namenom pridobiti izolate za spremljanje odpornosti proti protimikrobnim zdravilom ne bo izvajalo.</w:t>
      </w:r>
    </w:p>
    <w:p w14:paraId="4BAE7E40" w14:textId="77777777" w:rsidR="0069243C" w:rsidRPr="00010F54" w:rsidRDefault="0069243C" w:rsidP="00010F54">
      <w:pPr>
        <w:pStyle w:val="HTML-oblikovano"/>
        <w:rPr>
          <w:rFonts w:ascii="Arial" w:hAnsi="Arial" w:cs="Arial"/>
          <w:b/>
          <w:sz w:val="20"/>
        </w:rPr>
      </w:pPr>
    </w:p>
    <w:p w14:paraId="595FDA48" w14:textId="77777777" w:rsidR="001F6F17" w:rsidRPr="00010F54" w:rsidRDefault="001F6F17" w:rsidP="00010F54">
      <w:pPr>
        <w:pStyle w:val="HTML-oblikovano"/>
        <w:rPr>
          <w:rFonts w:ascii="Arial" w:hAnsi="Arial" w:cs="Arial"/>
          <w:b/>
          <w:sz w:val="20"/>
        </w:rPr>
      </w:pPr>
      <w:r w:rsidRPr="00010F54">
        <w:rPr>
          <w:rFonts w:ascii="Arial" w:hAnsi="Arial" w:cs="Arial"/>
          <w:b/>
          <w:sz w:val="20"/>
        </w:rPr>
        <w:t>2. PROGRAM SPREMLJANJA BOLEZNI OZIROMA POVZROČITELJA PRI GOVEDU IN PRAŠIČIH</w:t>
      </w:r>
    </w:p>
    <w:p w14:paraId="4D45D46C" w14:textId="77777777" w:rsidR="001F6F17" w:rsidRPr="00010F54" w:rsidRDefault="001F6F17" w:rsidP="00010F54">
      <w:pPr>
        <w:pStyle w:val="HTML-oblikovano"/>
        <w:rPr>
          <w:rFonts w:ascii="Arial" w:hAnsi="Arial" w:cs="Arial"/>
          <w:sz w:val="20"/>
        </w:rPr>
      </w:pPr>
    </w:p>
    <w:p w14:paraId="77A40D52" w14:textId="0D95FE89" w:rsidR="001F6F17" w:rsidRPr="00A24414" w:rsidRDefault="001F6F17" w:rsidP="00A24414">
      <w:pPr>
        <w:pStyle w:val="HTML-oblikovano"/>
        <w:rPr>
          <w:rFonts w:ascii="Arial" w:hAnsi="Arial" w:cs="Arial"/>
          <w:sz w:val="20"/>
          <w:u w:val="single"/>
        </w:rPr>
      </w:pPr>
      <w:r w:rsidRPr="00010F54">
        <w:rPr>
          <w:rFonts w:ascii="Arial" w:hAnsi="Arial" w:cs="Arial"/>
          <w:sz w:val="20"/>
          <w:u w:val="single"/>
        </w:rPr>
        <w:t>1. ZGODOVINA BOLEZNI OZIROMA OKUŽBE V SLOVENIJI</w:t>
      </w:r>
      <w:r w:rsidR="00C0591D">
        <w:rPr>
          <w:rFonts w:ascii="Arial" w:hAnsi="Arial" w:cs="Arial"/>
          <w:sz w:val="20"/>
          <w:u w:val="single"/>
        </w:rPr>
        <w:t>:</w:t>
      </w:r>
      <w:r w:rsidR="00C0591D" w:rsidRPr="00C0591D">
        <w:rPr>
          <w:rFonts w:ascii="Arial" w:hAnsi="Arial" w:cs="Arial"/>
          <w:sz w:val="20"/>
        </w:rPr>
        <w:t xml:space="preserve"> </w:t>
      </w:r>
      <w:r w:rsidRPr="00C0591D">
        <w:rPr>
          <w:rFonts w:ascii="Arial" w:hAnsi="Arial" w:cs="Arial"/>
          <w:sz w:val="20"/>
        </w:rPr>
        <w:t>V</w:t>
      </w:r>
      <w:r w:rsidRPr="00010F54">
        <w:rPr>
          <w:rFonts w:ascii="Arial" w:hAnsi="Arial" w:cs="Arial"/>
          <w:sz w:val="20"/>
        </w:rPr>
        <w:t xml:space="preserve"> letu 2015 </w:t>
      </w:r>
      <w:r w:rsidR="00084F08" w:rsidRPr="00010F54">
        <w:rPr>
          <w:rFonts w:ascii="Arial" w:hAnsi="Arial" w:cs="Arial"/>
          <w:sz w:val="20"/>
        </w:rPr>
        <w:t xml:space="preserve">in 2019 </w:t>
      </w:r>
      <w:r w:rsidRPr="00010F54">
        <w:rPr>
          <w:rFonts w:ascii="Arial" w:hAnsi="Arial" w:cs="Arial"/>
          <w:sz w:val="20"/>
        </w:rPr>
        <w:t xml:space="preserve">se je v okviru Izvedbenega Sklepa Komisije št. 652/2013 z namenom pridobiti izolate za spremljanje odpornosti proti protimikrobnim zdravilom vzorčil </w:t>
      </w:r>
      <w:proofErr w:type="spellStart"/>
      <w:r w:rsidRPr="00010F54">
        <w:rPr>
          <w:rFonts w:ascii="Arial" w:hAnsi="Arial" w:cs="Arial"/>
          <w:sz w:val="20"/>
        </w:rPr>
        <w:t>cekum</w:t>
      </w:r>
      <w:proofErr w:type="spellEnd"/>
      <w:r w:rsidRPr="00010F54">
        <w:rPr>
          <w:rFonts w:ascii="Arial" w:hAnsi="Arial" w:cs="Arial"/>
          <w:sz w:val="20"/>
        </w:rPr>
        <w:t xml:space="preserve"> pitovnih prašičev. Rezultati spremljanja so objavljeni v </w:t>
      </w:r>
      <w:r w:rsidRPr="00010F54">
        <w:rPr>
          <w:rFonts w:ascii="Arial" w:hAnsi="Arial" w:cs="Arial"/>
          <w:sz w:val="20"/>
          <w:lang w:eastAsia="zh-CN"/>
        </w:rPr>
        <w:t xml:space="preserve">Letnih poročilih o monitoringu zoonoz in povzročiteljev zoonoz, ki so objavljena na spletni strani </w:t>
      </w:r>
      <w:hyperlink r:id="rId19" w:history="1">
        <w:r w:rsidRPr="00A24414">
          <w:rPr>
            <w:rStyle w:val="Hiperpovezava"/>
            <w:rFonts w:ascii="Arial" w:hAnsi="Arial" w:cs="Arial"/>
            <w:sz w:val="20"/>
            <w:lang w:eastAsia="zh-CN"/>
          </w:rPr>
          <w:t>UVHVVR</w:t>
        </w:r>
      </w:hyperlink>
      <w:r w:rsidR="00A24414">
        <w:rPr>
          <w:rFonts w:ascii="Arial" w:hAnsi="Arial" w:cs="Arial"/>
          <w:sz w:val="20"/>
          <w:lang w:eastAsia="zh-CN"/>
        </w:rPr>
        <w:t xml:space="preserve"> (</w:t>
      </w:r>
      <w:r w:rsidR="008B30A4" w:rsidRPr="00A24414">
        <w:rPr>
          <w:rFonts w:ascii="Arial" w:hAnsi="Arial" w:cs="Arial"/>
          <w:sz w:val="20"/>
        </w:rPr>
        <w:t>https://www.gov.si/teme/monitoring-zoonoz/</w:t>
      </w:r>
      <w:r w:rsidR="00A24414">
        <w:rPr>
          <w:rStyle w:val="Hiperpovezava"/>
          <w:rFonts w:ascii="Arial" w:hAnsi="Arial" w:cs="Arial"/>
          <w:sz w:val="20"/>
        </w:rPr>
        <w:t>)</w:t>
      </w:r>
      <w:r w:rsidR="008B30A4" w:rsidRPr="00010F54">
        <w:rPr>
          <w:rStyle w:val="Hiperpovezava"/>
          <w:rFonts w:ascii="Arial" w:hAnsi="Arial" w:cs="Arial"/>
          <w:sz w:val="20"/>
          <w:u w:val="none"/>
        </w:rPr>
        <w:t xml:space="preserve"> </w:t>
      </w:r>
      <w:r w:rsidRPr="00010F54">
        <w:rPr>
          <w:rFonts w:ascii="Arial" w:hAnsi="Arial" w:cs="Arial"/>
          <w:sz w:val="20"/>
          <w:lang w:eastAsia="zh-CN"/>
        </w:rPr>
        <w:t>.</w:t>
      </w:r>
    </w:p>
    <w:p w14:paraId="6B9FF221" w14:textId="77777777" w:rsidR="001F6F17" w:rsidRPr="00010F54" w:rsidRDefault="001F6F17" w:rsidP="00010F54">
      <w:pPr>
        <w:pStyle w:val="HTML-oblikovano"/>
        <w:rPr>
          <w:rFonts w:ascii="Arial" w:hAnsi="Arial" w:cs="Arial"/>
          <w:sz w:val="20"/>
        </w:rPr>
      </w:pPr>
    </w:p>
    <w:p w14:paraId="30A91613" w14:textId="51F64B5C" w:rsidR="0069243C" w:rsidRPr="00C0591D" w:rsidRDefault="001F6F17" w:rsidP="00010F54">
      <w:pPr>
        <w:pStyle w:val="HTML-oblikovano"/>
        <w:rPr>
          <w:rFonts w:ascii="Arial" w:hAnsi="Arial" w:cs="Arial"/>
          <w:sz w:val="20"/>
          <w:u w:val="single"/>
        </w:rPr>
      </w:pPr>
      <w:r w:rsidRPr="00010F54">
        <w:rPr>
          <w:rFonts w:ascii="Arial" w:hAnsi="Arial" w:cs="Arial"/>
          <w:sz w:val="20"/>
          <w:u w:val="single"/>
        </w:rPr>
        <w:t>2. SISTEM SPREMLJANJA</w:t>
      </w:r>
      <w:r w:rsidR="00C0591D" w:rsidRPr="00C0591D">
        <w:rPr>
          <w:rFonts w:ascii="Arial" w:hAnsi="Arial" w:cs="Arial"/>
          <w:sz w:val="20"/>
        </w:rPr>
        <w:t>:</w:t>
      </w:r>
      <w:r w:rsidR="00C0591D">
        <w:rPr>
          <w:rFonts w:ascii="Arial" w:hAnsi="Arial" w:cs="Arial"/>
          <w:sz w:val="20"/>
          <w:u w:val="single"/>
        </w:rPr>
        <w:t xml:space="preserve"> </w:t>
      </w:r>
      <w:r w:rsidR="0069243C" w:rsidRPr="00010F54">
        <w:rPr>
          <w:rFonts w:ascii="Arial" w:hAnsi="Arial" w:cs="Arial"/>
          <w:sz w:val="20"/>
        </w:rPr>
        <w:t xml:space="preserve">V letu 2021 se bo ponovno </w:t>
      </w:r>
      <w:proofErr w:type="spellStart"/>
      <w:r w:rsidR="0069243C" w:rsidRPr="00010F54">
        <w:rPr>
          <w:rFonts w:ascii="Arial" w:hAnsi="Arial" w:cs="Arial"/>
          <w:sz w:val="20"/>
        </w:rPr>
        <w:t>izvajalovzorčenje</w:t>
      </w:r>
      <w:proofErr w:type="spellEnd"/>
      <w:r w:rsidR="0069243C" w:rsidRPr="00010F54">
        <w:rPr>
          <w:rFonts w:ascii="Arial" w:hAnsi="Arial" w:cs="Arial"/>
          <w:sz w:val="20"/>
        </w:rPr>
        <w:t xml:space="preserve"> za ugotavljanje </w:t>
      </w:r>
      <w:proofErr w:type="spellStart"/>
      <w:r w:rsidR="0069243C" w:rsidRPr="00010F54">
        <w:rPr>
          <w:rFonts w:ascii="Arial" w:hAnsi="Arial" w:cs="Arial"/>
          <w:sz w:val="20"/>
        </w:rPr>
        <w:t>termotolerantnih</w:t>
      </w:r>
      <w:proofErr w:type="spellEnd"/>
      <w:r w:rsidR="0069243C" w:rsidRPr="00010F54">
        <w:rPr>
          <w:rFonts w:ascii="Arial" w:hAnsi="Arial" w:cs="Arial"/>
          <w:sz w:val="20"/>
        </w:rPr>
        <w:t xml:space="preserve"> </w:t>
      </w:r>
      <w:proofErr w:type="spellStart"/>
      <w:r w:rsidR="0069243C" w:rsidRPr="00010F54">
        <w:rPr>
          <w:rFonts w:ascii="Arial" w:hAnsi="Arial" w:cs="Arial"/>
          <w:sz w:val="20"/>
        </w:rPr>
        <w:t>kampilobaktrov</w:t>
      </w:r>
      <w:proofErr w:type="spellEnd"/>
      <w:r w:rsidR="0069243C" w:rsidRPr="00010F54">
        <w:rPr>
          <w:rFonts w:ascii="Arial" w:hAnsi="Arial" w:cs="Arial"/>
          <w:sz w:val="20"/>
        </w:rPr>
        <w:t xml:space="preserve"> pri prašičih z namenom pridobiti izolate za spremljanje odpornosti proti protimikrobnim zdravilom. Program spremljanja je opisan v delu 3 – Odpornost proti protimikrobnim zdravilom.</w:t>
      </w:r>
    </w:p>
    <w:p w14:paraId="33AAF74D" w14:textId="77777777" w:rsidR="00DE0FC7" w:rsidRPr="00010F54" w:rsidRDefault="00DE0FC7" w:rsidP="00010F54">
      <w:pPr>
        <w:pStyle w:val="HTML-oblikovano"/>
        <w:rPr>
          <w:rFonts w:ascii="Arial" w:hAnsi="Arial" w:cs="Arial"/>
          <w:sz w:val="20"/>
        </w:rPr>
      </w:pPr>
    </w:p>
    <w:p w14:paraId="4D45D094" w14:textId="77777777" w:rsidR="0065065F" w:rsidRPr="00010F54" w:rsidRDefault="0065065F" w:rsidP="00010F54">
      <w:pPr>
        <w:pStyle w:val="HTML-oblikovano"/>
        <w:rPr>
          <w:rFonts w:ascii="Arial" w:hAnsi="Arial" w:cs="Arial"/>
          <w:sz w:val="20"/>
        </w:rPr>
      </w:pPr>
    </w:p>
    <w:p w14:paraId="0A5F9A88" w14:textId="77777777" w:rsidR="0065065F" w:rsidRPr="00010F54" w:rsidRDefault="0065065F" w:rsidP="00010F54">
      <w:pPr>
        <w:pStyle w:val="HTML-oblikovano"/>
        <w:rPr>
          <w:rFonts w:ascii="Arial" w:hAnsi="Arial" w:cs="Arial"/>
          <w:sz w:val="20"/>
        </w:rPr>
      </w:pPr>
    </w:p>
    <w:p w14:paraId="33284BA7" w14:textId="77777777" w:rsidR="0005201A" w:rsidRDefault="0005201A" w:rsidP="00010F54">
      <w:pPr>
        <w:pStyle w:val="HTML-oblikovano"/>
        <w:rPr>
          <w:rFonts w:ascii="Arial" w:hAnsi="Arial" w:cs="Arial"/>
          <w:sz w:val="20"/>
        </w:rPr>
      </w:pPr>
    </w:p>
    <w:p w14:paraId="4E52807F" w14:textId="06F24E4A" w:rsidR="00A24414" w:rsidRDefault="00A24414" w:rsidP="00010F54">
      <w:pPr>
        <w:pStyle w:val="HTML-oblikovano"/>
        <w:rPr>
          <w:rFonts w:ascii="Arial" w:hAnsi="Arial" w:cs="Arial"/>
          <w:sz w:val="20"/>
        </w:rPr>
      </w:pPr>
    </w:p>
    <w:p w14:paraId="18B218B8" w14:textId="036B084A" w:rsidR="00862D7E" w:rsidRDefault="00862D7E" w:rsidP="00010F54">
      <w:pPr>
        <w:pStyle w:val="HTML-oblikovano"/>
        <w:rPr>
          <w:rFonts w:ascii="Arial" w:hAnsi="Arial" w:cs="Arial"/>
          <w:sz w:val="20"/>
        </w:rPr>
      </w:pPr>
    </w:p>
    <w:p w14:paraId="3C29B043" w14:textId="265BC8B7" w:rsidR="00862D7E" w:rsidRDefault="00862D7E" w:rsidP="00010F54">
      <w:pPr>
        <w:pStyle w:val="HTML-oblikovano"/>
        <w:rPr>
          <w:rFonts w:ascii="Arial" w:hAnsi="Arial" w:cs="Arial"/>
          <w:sz w:val="20"/>
        </w:rPr>
      </w:pPr>
    </w:p>
    <w:p w14:paraId="2A2FEE2C" w14:textId="0BD0D1B9" w:rsidR="00862D7E" w:rsidRDefault="00862D7E" w:rsidP="00010F54">
      <w:pPr>
        <w:pStyle w:val="HTML-oblikovano"/>
        <w:rPr>
          <w:rFonts w:ascii="Arial" w:hAnsi="Arial" w:cs="Arial"/>
          <w:sz w:val="20"/>
        </w:rPr>
      </w:pPr>
    </w:p>
    <w:p w14:paraId="650A6179" w14:textId="5A4A52CB" w:rsidR="00862D7E" w:rsidRDefault="00862D7E" w:rsidP="00010F54">
      <w:pPr>
        <w:pStyle w:val="HTML-oblikovano"/>
        <w:rPr>
          <w:rFonts w:ascii="Arial" w:hAnsi="Arial" w:cs="Arial"/>
          <w:sz w:val="20"/>
        </w:rPr>
      </w:pPr>
    </w:p>
    <w:p w14:paraId="70572EE7" w14:textId="5BAF491B" w:rsidR="00862D7E" w:rsidRDefault="00862D7E" w:rsidP="00010F54">
      <w:pPr>
        <w:pStyle w:val="HTML-oblikovano"/>
        <w:rPr>
          <w:rFonts w:ascii="Arial" w:hAnsi="Arial" w:cs="Arial"/>
          <w:sz w:val="20"/>
        </w:rPr>
      </w:pPr>
    </w:p>
    <w:p w14:paraId="6E946DF1" w14:textId="4F4AAE49" w:rsidR="00862D7E" w:rsidRDefault="00862D7E" w:rsidP="00010F54">
      <w:pPr>
        <w:pStyle w:val="HTML-oblikovano"/>
        <w:rPr>
          <w:rFonts w:ascii="Arial" w:hAnsi="Arial" w:cs="Arial"/>
          <w:sz w:val="20"/>
        </w:rPr>
      </w:pPr>
    </w:p>
    <w:p w14:paraId="7F0D0A8C" w14:textId="325A8982" w:rsidR="00862D7E" w:rsidRDefault="00862D7E" w:rsidP="00010F54">
      <w:pPr>
        <w:pStyle w:val="HTML-oblikovano"/>
        <w:rPr>
          <w:rFonts w:ascii="Arial" w:hAnsi="Arial" w:cs="Arial"/>
          <w:sz w:val="20"/>
        </w:rPr>
      </w:pPr>
    </w:p>
    <w:p w14:paraId="565A0263" w14:textId="561A78B7" w:rsidR="00862D7E" w:rsidRDefault="00862D7E" w:rsidP="00010F54">
      <w:pPr>
        <w:pStyle w:val="HTML-oblikovano"/>
        <w:rPr>
          <w:rFonts w:ascii="Arial" w:hAnsi="Arial" w:cs="Arial"/>
          <w:sz w:val="20"/>
        </w:rPr>
      </w:pPr>
    </w:p>
    <w:p w14:paraId="5095DBC5" w14:textId="201D05DC" w:rsidR="00862D7E" w:rsidRDefault="00862D7E" w:rsidP="00010F54">
      <w:pPr>
        <w:pStyle w:val="HTML-oblikovano"/>
        <w:rPr>
          <w:rFonts w:ascii="Arial" w:hAnsi="Arial" w:cs="Arial"/>
          <w:sz w:val="20"/>
        </w:rPr>
      </w:pPr>
    </w:p>
    <w:p w14:paraId="147694FA" w14:textId="243DFC4F" w:rsidR="00862D7E" w:rsidRDefault="00862D7E" w:rsidP="00010F54">
      <w:pPr>
        <w:pStyle w:val="HTML-oblikovano"/>
        <w:rPr>
          <w:rFonts w:ascii="Arial" w:hAnsi="Arial" w:cs="Arial"/>
          <w:sz w:val="20"/>
        </w:rPr>
      </w:pPr>
    </w:p>
    <w:p w14:paraId="79053318" w14:textId="57861C19" w:rsidR="00862D7E" w:rsidRDefault="00862D7E" w:rsidP="00010F54">
      <w:pPr>
        <w:pStyle w:val="HTML-oblikovano"/>
        <w:rPr>
          <w:rFonts w:ascii="Arial" w:hAnsi="Arial" w:cs="Arial"/>
          <w:sz w:val="20"/>
        </w:rPr>
      </w:pPr>
    </w:p>
    <w:p w14:paraId="4EF0D900" w14:textId="08C1C0C0" w:rsidR="00862D7E" w:rsidRDefault="00862D7E" w:rsidP="00010F54">
      <w:pPr>
        <w:pStyle w:val="HTML-oblikovano"/>
        <w:rPr>
          <w:rFonts w:ascii="Arial" w:hAnsi="Arial" w:cs="Arial"/>
          <w:sz w:val="20"/>
        </w:rPr>
      </w:pPr>
    </w:p>
    <w:p w14:paraId="0C0C40DF" w14:textId="4D216A8D" w:rsidR="00862D7E" w:rsidRDefault="00862D7E" w:rsidP="00010F54">
      <w:pPr>
        <w:pStyle w:val="HTML-oblikovano"/>
        <w:rPr>
          <w:rFonts w:ascii="Arial" w:hAnsi="Arial" w:cs="Arial"/>
          <w:sz w:val="20"/>
        </w:rPr>
      </w:pPr>
    </w:p>
    <w:p w14:paraId="16017E43" w14:textId="52559E6A" w:rsidR="00862D7E" w:rsidRDefault="00862D7E" w:rsidP="00010F54">
      <w:pPr>
        <w:pStyle w:val="HTML-oblikovano"/>
        <w:rPr>
          <w:rFonts w:ascii="Arial" w:hAnsi="Arial" w:cs="Arial"/>
          <w:sz w:val="20"/>
        </w:rPr>
      </w:pPr>
    </w:p>
    <w:p w14:paraId="39AB2CB0" w14:textId="76DE3027" w:rsidR="00862D7E" w:rsidRDefault="00862D7E" w:rsidP="00010F54">
      <w:pPr>
        <w:pStyle w:val="HTML-oblikovano"/>
        <w:rPr>
          <w:rFonts w:ascii="Arial" w:hAnsi="Arial" w:cs="Arial"/>
          <w:sz w:val="20"/>
        </w:rPr>
      </w:pPr>
    </w:p>
    <w:p w14:paraId="44EA4EAA" w14:textId="6BD8AB65" w:rsidR="00862D7E" w:rsidRDefault="00862D7E" w:rsidP="00010F54">
      <w:pPr>
        <w:pStyle w:val="HTML-oblikovano"/>
        <w:rPr>
          <w:rFonts w:ascii="Arial" w:hAnsi="Arial" w:cs="Arial"/>
          <w:sz w:val="20"/>
        </w:rPr>
      </w:pPr>
    </w:p>
    <w:p w14:paraId="72342126" w14:textId="54E89887" w:rsidR="00862D7E" w:rsidRDefault="00862D7E" w:rsidP="00010F54">
      <w:pPr>
        <w:pStyle w:val="HTML-oblikovano"/>
        <w:rPr>
          <w:rFonts w:ascii="Arial" w:hAnsi="Arial" w:cs="Arial"/>
          <w:sz w:val="20"/>
        </w:rPr>
      </w:pPr>
    </w:p>
    <w:p w14:paraId="7A305845" w14:textId="2BB7381E" w:rsidR="00862D7E" w:rsidRDefault="00862D7E" w:rsidP="00010F54">
      <w:pPr>
        <w:pStyle w:val="HTML-oblikovano"/>
        <w:rPr>
          <w:rFonts w:ascii="Arial" w:hAnsi="Arial" w:cs="Arial"/>
          <w:sz w:val="20"/>
        </w:rPr>
      </w:pPr>
    </w:p>
    <w:p w14:paraId="2EF0A3DA" w14:textId="60CAAA93" w:rsidR="00862D7E" w:rsidRDefault="00862D7E" w:rsidP="00010F54">
      <w:pPr>
        <w:pStyle w:val="HTML-oblikovano"/>
        <w:rPr>
          <w:rFonts w:ascii="Arial" w:hAnsi="Arial" w:cs="Arial"/>
          <w:sz w:val="20"/>
        </w:rPr>
      </w:pPr>
    </w:p>
    <w:p w14:paraId="59FEB513" w14:textId="77777777" w:rsidR="00862D7E" w:rsidRDefault="00862D7E" w:rsidP="00010F54">
      <w:pPr>
        <w:pStyle w:val="HTML-oblikovano"/>
        <w:rPr>
          <w:rFonts w:ascii="Arial" w:hAnsi="Arial" w:cs="Arial"/>
          <w:sz w:val="20"/>
        </w:rPr>
      </w:pPr>
    </w:p>
    <w:p w14:paraId="2BEB1997" w14:textId="77777777" w:rsidR="0005201A" w:rsidRPr="00010F54" w:rsidRDefault="0005201A" w:rsidP="00010F54">
      <w:pPr>
        <w:pStyle w:val="HTML-oblikovano"/>
        <w:rPr>
          <w:rFonts w:ascii="Arial" w:hAnsi="Arial" w:cs="Arial"/>
          <w:sz w:val="20"/>
        </w:rPr>
      </w:pPr>
    </w:p>
    <w:p w14:paraId="267A86F3" w14:textId="77777777" w:rsidR="00C0591D" w:rsidRPr="00862D7E" w:rsidRDefault="00C0591D" w:rsidP="00862D7E">
      <w:pPr>
        <w:pStyle w:val="Naslov2"/>
        <w:rPr>
          <w:i w:val="0"/>
          <w:iCs w:val="0"/>
        </w:rPr>
      </w:pPr>
      <w:bookmarkStart w:id="23" w:name="_Toc411594836"/>
      <w:bookmarkStart w:id="24" w:name="_Toc131880702"/>
      <w:r w:rsidRPr="00862D7E">
        <w:rPr>
          <w:i w:val="0"/>
          <w:iCs w:val="0"/>
        </w:rPr>
        <w:lastRenderedPageBreak/>
        <w:t>EHINOKOKOZA</w:t>
      </w:r>
      <w:bookmarkEnd w:id="23"/>
      <w:bookmarkEnd w:id="24"/>
    </w:p>
    <w:p w14:paraId="75417A1D" w14:textId="77777777" w:rsidR="0005201A" w:rsidRPr="00010F54" w:rsidRDefault="0005201A" w:rsidP="00010F54">
      <w:pPr>
        <w:pStyle w:val="HTML-oblikovano"/>
        <w:rPr>
          <w:rFonts w:ascii="Arial" w:hAnsi="Arial" w:cs="Arial"/>
          <w:sz w:val="20"/>
        </w:rPr>
      </w:pPr>
    </w:p>
    <w:p w14:paraId="24466E24" w14:textId="77777777" w:rsidR="00030806" w:rsidRPr="005A644E" w:rsidRDefault="00030806" w:rsidP="005A644E">
      <w:pPr>
        <w:rPr>
          <w:rFonts w:ascii="Arial" w:hAnsi="Arial" w:cs="Arial"/>
          <w:sz w:val="20"/>
          <w:szCs w:val="20"/>
        </w:rPr>
      </w:pPr>
    </w:p>
    <w:p w14:paraId="265E98D3" w14:textId="30C7C271" w:rsidR="00601C94" w:rsidRPr="00A24414" w:rsidRDefault="00601C94" w:rsidP="005A644E">
      <w:pPr>
        <w:rPr>
          <w:b/>
          <w:bCs/>
        </w:rPr>
      </w:pPr>
      <w:bookmarkStart w:id="25" w:name="_Toc411594837"/>
      <w:bookmarkStart w:id="26" w:name="_Toc441826506"/>
      <w:r w:rsidRPr="005A644E">
        <w:rPr>
          <w:rFonts w:ascii="Arial" w:hAnsi="Arial" w:cs="Arial"/>
          <w:b/>
          <w:sz w:val="20"/>
          <w:szCs w:val="20"/>
        </w:rPr>
        <w:t>POMEN BOLEZNI KOT ZOONOZE</w:t>
      </w:r>
      <w:bookmarkEnd w:id="25"/>
      <w:bookmarkEnd w:id="26"/>
      <w:r w:rsidR="00A24414" w:rsidRPr="005A644E">
        <w:rPr>
          <w:rFonts w:ascii="Arial" w:hAnsi="Arial" w:cs="Arial"/>
          <w:sz w:val="20"/>
          <w:szCs w:val="20"/>
        </w:rPr>
        <w:t xml:space="preserve">: </w:t>
      </w:r>
      <w:r w:rsidR="00C0591D" w:rsidRPr="005A644E">
        <w:rPr>
          <w:rFonts w:ascii="Arial" w:hAnsi="Arial" w:cs="Arial"/>
          <w:sz w:val="20"/>
          <w:szCs w:val="20"/>
        </w:rPr>
        <w:t>J</w:t>
      </w:r>
      <w:r w:rsidRPr="005A644E">
        <w:rPr>
          <w:rFonts w:ascii="Arial" w:hAnsi="Arial" w:cs="Arial"/>
          <w:sz w:val="20"/>
          <w:szCs w:val="20"/>
        </w:rPr>
        <w:t xml:space="preserve">e zoonoza, ki jo povzročajo razvojne oblike </w:t>
      </w:r>
      <w:proofErr w:type="spellStart"/>
      <w:r w:rsidRPr="005A644E">
        <w:rPr>
          <w:rFonts w:ascii="Arial" w:hAnsi="Arial" w:cs="Arial"/>
          <w:sz w:val="20"/>
          <w:szCs w:val="20"/>
        </w:rPr>
        <w:t>t.i</w:t>
      </w:r>
      <w:proofErr w:type="spellEnd"/>
      <w:r w:rsidRPr="005A644E">
        <w:rPr>
          <w:rFonts w:ascii="Arial" w:hAnsi="Arial" w:cs="Arial"/>
          <w:sz w:val="20"/>
          <w:szCs w:val="20"/>
        </w:rPr>
        <w:t xml:space="preserve">. pasjih trakulj iz rodu </w:t>
      </w:r>
      <w:proofErr w:type="spellStart"/>
      <w:r w:rsidRPr="005A644E">
        <w:rPr>
          <w:rFonts w:ascii="Arial" w:hAnsi="Arial" w:cs="Arial"/>
          <w:sz w:val="20"/>
          <w:szCs w:val="20"/>
        </w:rPr>
        <w:t>Echinococcus</w:t>
      </w:r>
      <w:proofErr w:type="spellEnd"/>
      <w:r w:rsidRPr="005A644E">
        <w:rPr>
          <w:rFonts w:ascii="Arial" w:hAnsi="Arial" w:cs="Arial"/>
          <w:sz w:val="20"/>
          <w:szCs w:val="20"/>
        </w:rPr>
        <w:t>. Človek se okuži  z uživanjem jajčec, ki jih z iztrebki izločajo mesojede živali, ki so končni gostitelji trakulje. Pri človeku, ki je vmesni gostitelj, se v različnih organih (najpogosteje v jetrih) razvije cista oziroma mehurnjak. Cista raste počasi, večinoma ostane majhna, lahko pa v nekaj letih zraste do velikosti otroške glave. Pasjo trakuljo najdemo na vseh celinah. Področja z visoko pojavnostjo bolezni pri ljudeh so: Avstralija, Kitajska, države osrednje in jugovzhodne Azije</w:t>
      </w:r>
      <w:r w:rsidRPr="00010F54">
        <w:t>, sredozemske države, predeli vzhodne in severne Afrike ter Južna Amerika (1).</w:t>
      </w:r>
    </w:p>
    <w:p w14:paraId="16199EBC" w14:textId="77777777" w:rsidR="00601C94" w:rsidRPr="00010F54" w:rsidRDefault="00601C94" w:rsidP="00010F54">
      <w:pPr>
        <w:autoSpaceDE w:val="0"/>
        <w:autoSpaceDN w:val="0"/>
        <w:adjustRightInd w:val="0"/>
        <w:rPr>
          <w:rFonts w:ascii="Arial" w:hAnsi="Arial" w:cs="Arial"/>
          <w:color w:val="000000"/>
          <w:sz w:val="20"/>
          <w:szCs w:val="20"/>
        </w:rPr>
      </w:pPr>
    </w:p>
    <w:p w14:paraId="6FEB6218" w14:textId="77777777" w:rsidR="00601C94" w:rsidRPr="00010F54" w:rsidRDefault="00601C94" w:rsidP="00010F54">
      <w:pPr>
        <w:autoSpaceDE w:val="0"/>
        <w:autoSpaceDN w:val="0"/>
        <w:adjustRightInd w:val="0"/>
        <w:rPr>
          <w:rFonts w:ascii="Arial" w:hAnsi="Arial" w:cs="Arial"/>
          <w:color w:val="000000"/>
          <w:sz w:val="20"/>
          <w:szCs w:val="20"/>
        </w:rPr>
      </w:pPr>
    </w:p>
    <w:p w14:paraId="2CC5208A" w14:textId="77777777" w:rsidR="00C0591D" w:rsidRPr="00C0591D" w:rsidRDefault="00C0591D" w:rsidP="00BA1841">
      <w:pPr>
        <w:pStyle w:val="Odstavekseznama"/>
        <w:numPr>
          <w:ilvl w:val="0"/>
          <w:numId w:val="126"/>
        </w:numPr>
        <w:rPr>
          <w:rFonts w:ascii="Arial" w:hAnsi="Arial" w:cs="Arial"/>
          <w:b/>
          <w:sz w:val="20"/>
          <w:szCs w:val="20"/>
        </w:rPr>
      </w:pPr>
      <w:r w:rsidRPr="00C0591D">
        <w:rPr>
          <w:rFonts w:ascii="Arial" w:hAnsi="Arial" w:cs="Arial"/>
          <w:b/>
          <w:sz w:val="20"/>
        </w:rPr>
        <w:t>SPREMLJANJE BOLEZNI OZIROMA POVZROČITELJA PRI LJUDEH</w:t>
      </w:r>
    </w:p>
    <w:p w14:paraId="7D28B51C" w14:textId="77777777" w:rsidR="00601C94" w:rsidRPr="00010F54" w:rsidRDefault="00601C94" w:rsidP="00010F54">
      <w:pPr>
        <w:pStyle w:val="HTML-oblikovano"/>
        <w:rPr>
          <w:rFonts w:ascii="Arial" w:hAnsi="Arial" w:cs="Arial"/>
          <w:b/>
          <w:bCs/>
          <w:sz w:val="20"/>
        </w:rPr>
      </w:pPr>
    </w:p>
    <w:p w14:paraId="5AFBC004" w14:textId="6AE6FDCD" w:rsidR="00601C94" w:rsidRPr="00C0591D" w:rsidRDefault="00601C94" w:rsidP="00010F54">
      <w:pPr>
        <w:pStyle w:val="HTML-oblikovano"/>
        <w:rPr>
          <w:rFonts w:ascii="Arial" w:hAnsi="Arial" w:cs="Arial"/>
          <w:b/>
          <w:bCs/>
          <w:sz w:val="20"/>
        </w:rPr>
      </w:pPr>
      <w:r w:rsidRPr="00010F54">
        <w:rPr>
          <w:rFonts w:ascii="Arial" w:hAnsi="Arial" w:cs="Arial"/>
          <w:b/>
          <w:bCs/>
          <w:sz w:val="20"/>
        </w:rPr>
        <w:t>POMEN BOLEZNI GLEDE NA ŠTEVILO PRIMEROV PRI LJUDEH</w:t>
      </w:r>
      <w:r w:rsidR="00C0591D">
        <w:rPr>
          <w:rFonts w:ascii="Arial" w:hAnsi="Arial" w:cs="Arial"/>
          <w:b/>
          <w:bCs/>
          <w:sz w:val="20"/>
        </w:rPr>
        <w:t xml:space="preserve">: </w:t>
      </w:r>
      <w:r w:rsidRPr="00010F54">
        <w:rPr>
          <w:rFonts w:ascii="Arial" w:hAnsi="Arial" w:cs="Arial"/>
          <w:sz w:val="20"/>
        </w:rPr>
        <w:t xml:space="preserve">Prijav </w:t>
      </w:r>
      <w:proofErr w:type="spellStart"/>
      <w:r w:rsidRPr="00010F54">
        <w:rPr>
          <w:rFonts w:ascii="Arial" w:hAnsi="Arial" w:cs="Arial"/>
          <w:sz w:val="20"/>
        </w:rPr>
        <w:t>ehinokokoze</w:t>
      </w:r>
      <w:proofErr w:type="spellEnd"/>
      <w:r w:rsidRPr="00010F54">
        <w:rPr>
          <w:rFonts w:ascii="Arial" w:hAnsi="Arial" w:cs="Arial"/>
          <w:sz w:val="20"/>
        </w:rPr>
        <w:t xml:space="preserve"> je v Sloveniji malo. Verjetno je dejansko število </w:t>
      </w:r>
      <w:proofErr w:type="spellStart"/>
      <w:r w:rsidRPr="00010F54">
        <w:rPr>
          <w:rFonts w:ascii="Arial" w:hAnsi="Arial" w:cs="Arial"/>
          <w:sz w:val="20"/>
        </w:rPr>
        <w:t>infestiranih</w:t>
      </w:r>
      <w:proofErr w:type="spellEnd"/>
      <w:r w:rsidRPr="00010F54">
        <w:rPr>
          <w:rFonts w:ascii="Arial" w:hAnsi="Arial" w:cs="Arial"/>
          <w:sz w:val="20"/>
        </w:rPr>
        <w:t xml:space="preserve">  višje,  vendar niso ugotovljeni oziroma prijavljeni.</w:t>
      </w:r>
    </w:p>
    <w:p w14:paraId="070252D7" w14:textId="77777777" w:rsidR="00601C94" w:rsidRPr="00010F54" w:rsidRDefault="00601C94" w:rsidP="00010F54">
      <w:pPr>
        <w:pStyle w:val="HTML-oblikovano"/>
        <w:rPr>
          <w:rFonts w:ascii="Arial" w:hAnsi="Arial" w:cs="Arial"/>
          <w:sz w:val="20"/>
        </w:rPr>
      </w:pPr>
    </w:p>
    <w:p w14:paraId="7F30BF78" w14:textId="77777777" w:rsidR="00601C94" w:rsidRPr="00010F54" w:rsidRDefault="00601C94" w:rsidP="00010F54">
      <w:pPr>
        <w:pStyle w:val="HTML-oblikovano"/>
        <w:rPr>
          <w:rFonts w:ascii="Arial" w:hAnsi="Arial" w:cs="Arial"/>
          <w:i/>
          <w:iCs/>
          <w:sz w:val="20"/>
        </w:rPr>
      </w:pPr>
      <w:r w:rsidRPr="00010F54">
        <w:rPr>
          <w:rFonts w:ascii="Arial" w:hAnsi="Arial" w:cs="Arial"/>
          <w:b/>
          <w:bCs/>
          <w:sz w:val="20"/>
        </w:rPr>
        <w:t>POVZROČITELJ ZOONOZE</w:t>
      </w:r>
      <w:r w:rsidRPr="00010F54">
        <w:rPr>
          <w:rFonts w:ascii="Arial" w:hAnsi="Arial" w:cs="Arial"/>
          <w:i/>
          <w:iCs/>
          <w:sz w:val="20"/>
        </w:rPr>
        <w:t xml:space="preserve">: </w:t>
      </w:r>
      <w:proofErr w:type="spellStart"/>
      <w:r w:rsidRPr="00010F54">
        <w:rPr>
          <w:rFonts w:ascii="Arial" w:hAnsi="Arial" w:cs="Arial"/>
          <w:i/>
          <w:iCs/>
          <w:sz w:val="20"/>
        </w:rPr>
        <w:t>Echinococcus</w:t>
      </w:r>
      <w:proofErr w:type="spellEnd"/>
      <w:r w:rsidRPr="00010F54">
        <w:rPr>
          <w:rFonts w:ascii="Arial" w:hAnsi="Arial" w:cs="Arial"/>
          <w:i/>
          <w:iCs/>
          <w:sz w:val="20"/>
        </w:rPr>
        <w:t xml:space="preserve"> </w:t>
      </w:r>
      <w:proofErr w:type="spellStart"/>
      <w:r w:rsidRPr="00010F54">
        <w:rPr>
          <w:rFonts w:ascii="Arial" w:hAnsi="Arial" w:cs="Arial"/>
          <w:i/>
          <w:iCs/>
          <w:sz w:val="20"/>
        </w:rPr>
        <w:t>granulosus</w:t>
      </w:r>
      <w:proofErr w:type="spellEnd"/>
      <w:r w:rsidRPr="00010F54">
        <w:rPr>
          <w:rFonts w:ascii="Arial" w:hAnsi="Arial" w:cs="Arial"/>
          <w:i/>
          <w:iCs/>
          <w:sz w:val="20"/>
        </w:rPr>
        <w:t xml:space="preserve">, </w:t>
      </w:r>
      <w:proofErr w:type="spellStart"/>
      <w:r w:rsidRPr="00010F54">
        <w:rPr>
          <w:rFonts w:ascii="Arial" w:hAnsi="Arial" w:cs="Arial"/>
          <w:i/>
          <w:iCs/>
          <w:sz w:val="20"/>
        </w:rPr>
        <w:t>Echinococcus</w:t>
      </w:r>
      <w:proofErr w:type="spellEnd"/>
      <w:r w:rsidRPr="00010F54">
        <w:rPr>
          <w:rFonts w:ascii="Arial" w:hAnsi="Arial" w:cs="Arial"/>
          <w:i/>
          <w:iCs/>
          <w:sz w:val="20"/>
        </w:rPr>
        <w:t xml:space="preserve"> </w:t>
      </w:r>
      <w:proofErr w:type="spellStart"/>
      <w:r w:rsidRPr="00010F54">
        <w:rPr>
          <w:rFonts w:ascii="Arial" w:hAnsi="Arial" w:cs="Arial"/>
          <w:i/>
          <w:iCs/>
          <w:sz w:val="20"/>
        </w:rPr>
        <w:t>multilocularis</w:t>
      </w:r>
      <w:proofErr w:type="spellEnd"/>
      <w:r w:rsidRPr="00010F54">
        <w:rPr>
          <w:rFonts w:ascii="Arial" w:hAnsi="Arial" w:cs="Arial"/>
          <w:i/>
          <w:iCs/>
          <w:sz w:val="20"/>
        </w:rPr>
        <w:t>.</w:t>
      </w:r>
    </w:p>
    <w:p w14:paraId="0C2E55BC" w14:textId="77777777" w:rsidR="00601C94" w:rsidRPr="00010F54" w:rsidRDefault="00601C94" w:rsidP="00010F54">
      <w:pPr>
        <w:pStyle w:val="HTML-oblikovano"/>
        <w:rPr>
          <w:rFonts w:ascii="Arial" w:hAnsi="Arial" w:cs="Arial"/>
          <w:iCs/>
          <w:sz w:val="20"/>
        </w:rPr>
      </w:pPr>
    </w:p>
    <w:p w14:paraId="689BB994" w14:textId="77777777" w:rsidR="00601C94" w:rsidRPr="00010F54" w:rsidRDefault="00601C94" w:rsidP="00010F54">
      <w:pPr>
        <w:pStyle w:val="HTML-oblikovano"/>
        <w:rPr>
          <w:rFonts w:ascii="Arial" w:hAnsi="Arial" w:cs="Arial"/>
          <w:b/>
          <w:bCs/>
          <w:sz w:val="20"/>
        </w:rPr>
      </w:pPr>
      <w:r w:rsidRPr="00010F54">
        <w:rPr>
          <w:rFonts w:ascii="Arial" w:hAnsi="Arial" w:cs="Arial"/>
          <w:b/>
          <w:bCs/>
          <w:sz w:val="20"/>
        </w:rPr>
        <w:t>SPREMLJANJE BOLEZNI OZIROMA POVZROČITELJA PRI LJUDEH</w:t>
      </w:r>
    </w:p>
    <w:p w14:paraId="392B4A04" w14:textId="77777777" w:rsidR="00601C94" w:rsidRPr="00010F54" w:rsidRDefault="00601C94" w:rsidP="00010F54">
      <w:pPr>
        <w:pStyle w:val="HTML-oblikovano"/>
        <w:rPr>
          <w:rFonts w:ascii="Arial" w:hAnsi="Arial" w:cs="Arial"/>
          <w:bCs/>
          <w:sz w:val="20"/>
        </w:rPr>
      </w:pPr>
    </w:p>
    <w:p w14:paraId="4CC360D5" w14:textId="77777777" w:rsidR="00601C94" w:rsidRPr="00010F54" w:rsidRDefault="00601C94" w:rsidP="00010F54">
      <w:pPr>
        <w:pStyle w:val="HTML-oblikovano"/>
        <w:rPr>
          <w:rFonts w:ascii="Arial" w:hAnsi="Arial" w:cs="Arial"/>
          <w:sz w:val="20"/>
          <w:u w:val="single"/>
        </w:rPr>
      </w:pPr>
      <w:r w:rsidRPr="00010F54">
        <w:rPr>
          <w:rFonts w:ascii="Arial" w:hAnsi="Arial" w:cs="Arial"/>
          <w:sz w:val="20"/>
          <w:u w:val="single"/>
        </w:rPr>
        <w:t>1. ZGODOVINA BOLEZNI OZIROMA OKUŽBE V SLOVENIJI</w:t>
      </w:r>
    </w:p>
    <w:p w14:paraId="7E669C00" w14:textId="77777777" w:rsidR="00601C94" w:rsidRPr="00010F54" w:rsidRDefault="00601C94" w:rsidP="00010F54">
      <w:pPr>
        <w:pStyle w:val="HTML-oblikovano"/>
        <w:rPr>
          <w:rFonts w:ascii="Arial" w:hAnsi="Arial" w:cs="Arial"/>
          <w:sz w:val="20"/>
        </w:rPr>
      </w:pPr>
    </w:p>
    <w:p w14:paraId="3D59BD5E" w14:textId="179A3EEB" w:rsidR="00601C94" w:rsidRPr="00010F54" w:rsidRDefault="00601C94" w:rsidP="00010F54">
      <w:pPr>
        <w:pStyle w:val="HTML-oblikovano"/>
        <w:rPr>
          <w:rFonts w:ascii="Arial" w:hAnsi="Arial" w:cs="Arial"/>
          <w:sz w:val="20"/>
        </w:rPr>
      </w:pPr>
      <w:r w:rsidRPr="00010F54">
        <w:rPr>
          <w:rFonts w:ascii="Arial" w:hAnsi="Arial" w:cs="Arial"/>
          <w:sz w:val="20"/>
          <w:u w:val="single"/>
        </w:rPr>
        <w:t>Preglednica št.4:</w:t>
      </w:r>
      <w:r w:rsidRPr="00010F54">
        <w:rPr>
          <w:rFonts w:ascii="Arial" w:hAnsi="Arial" w:cs="Arial"/>
          <w:sz w:val="20"/>
        </w:rPr>
        <w:t xml:space="preserve"> Število prijavljenih primerov </w:t>
      </w:r>
      <w:proofErr w:type="spellStart"/>
      <w:r w:rsidRPr="00010F54">
        <w:rPr>
          <w:rFonts w:ascii="Arial" w:hAnsi="Arial" w:cs="Arial"/>
          <w:sz w:val="20"/>
        </w:rPr>
        <w:t>ehinokokoze</w:t>
      </w:r>
      <w:proofErr w:type="spellEnd"/>
      <w:r w:rsidRPr="00010F54">
        <w:rPr>
          <w:rFonts w:ascii="Arial" w:hAnsi="Arial" w:cs="Arial"/>
          <w:sz w:val="20"/>
        </w:rPr>
        <w:t xml:space="preserve"> pri ljudeh, 2006-2019 (2)</w:t>
      </w:r>
    </w:p>
    <w:tbl>
      <w:tblPr>
        <w:tblStyle w:val="Tabelamrea2"/>
        <w:tblW w:w="5159" w:type="pct"/>
        <w:tblLayout w:type="fixed"/>
        <w:tblLook w:val="01E0" w:firstRow="1" w:lastRow="1" w:firstColumn="1" w:lastColumn="1" w:noHBand="0" w:noVBand="0"/>
        <w:tblCaption w:val="Število prijavljenih primerov ehinokokoze pri ljudeh od 2006 do 2019 "/>
      </w:tblPr>
      <w:tblGrid>
        <w:gridCol w:w="756"/>
        <w:gridCol w:w="717"/>
        <w:gridCol w:w="717"/>
        <w:gridCol w:w="716"/>
        <w:gridCol w:w="716"/>
        <w:gridCol w:w="716"/>
        <w:gridCol w:w="716"/>
        <w:gridCol w:w="716"/>
        <w:gridCol w:w="716"/>
        <w:gridCol w:w="716"/>
        <w:gridCol w:w="716"/>
        <w:gridCol w:w="716"/>
        <w:gridCol w:w="716"/>
      </w:tblGrid>
      <w:tr w:rsidR="00A24414" w:rsidRPr="00A24414" w14:paraId="36E648C9" w14:textId="77777777" w:rsidTr="00A24414">
        <w:trPr>
          <w:tblHeader/>
        </w:trPr>
        <w:tc>
          <w:tcPr>
            <w:tcW w:w="404" w:type="pct"/>
          </w:tcPr>
          <w:p w14:paraId="36C28CA0" w14:textId="77777777" w:rsidR="00601C94" w:rsidRPr="00A24414" w:rsidRDefault="00601C94" w:rsidP="00010F54">
            <w:pPr>
              <w:spacing w:before="60" w:after="60"/>
              <w:rPr>
                <w:rFonts w:ascii="Arial" w:hAnsi="Arial" w:cs="Arial"/>
                <w:sz w:val="16"/>
                <w:szCs w:val="16"/>
              </w:rPr>
            </w:pPr>
            <w:r w:rsidRPr="00A24414">
              <w:rPr>
                <w:rFonts w:ascii="Arial" w:hAnsi="Arial" w:cs="Arial"/>
                <w:sz w:val="16"/>
                <w:szCs w:val="16"/>
              </w:rPr>
              <w:t>Leto</w:t>
            </w:r>
          </w:p>
        </w:tc>
        <w:tc>
          <w:tcPr>
            <w:tcW w:w="383" w:type="pct"/>
          </w:tcPr>
          <w:p w14:paraId="6099A8EB" w14:textId="77777777" w:rsidR="00601C94" w:rsidRPr="00A24414" w:rsidRDefault="00601C94" w:rsidP="00010F54">
            <w:pPr>
              <w:spacing w:before="60" w:after="60"/>
              <w:rPr>
                <w:rFonts w:ascii="Arial" w:hAnsi="Arial" w:cs="Arial"/>
                <w:sz w:val="16"/>
                <w:szCs w:val="16"/>
              </w:rPr>
            </w:pPr>
            <w:r w:rsidRPr="00A24414">
              <w:rPr>
                <w:rFonts w:ascii="Arial" w:hAnsi="Arial" w:cs="Arial"/>
                <w:sz w:val="16"/>
                <w:szCs w:val="16"/>
              </w:rPr>
              <w:t>2008</w:t>
            </w:r>
          </w:p>
        </w:tc>
        <w:tc>
          <w:tcPr>
            <w:tcW w:w="383" w:type="pct"/>
          </w:tcPr>
          <w:p w14:paraId="01F23490" w14:textId="77777777" w:rsidR="00601C94" w:rsidRPr="00A24414" w:rsidRDefault="00601C94" w:rsidP="00010F54">
            <w:pPr>
              <w:spacing w:before="60" w:after="60"/>
              <w:rPr>
                <w:rFonts w:ascii="Arial" w:hAnsi="Arial" w:cs="Arial"/>
                <w:sz w:val="16"/>
                <w:szCs w:val="16"/>
              </w:rPr>
            </w:pPr>
            <w:r w:rsidRPr="00A24414">
              <w:rPr>
                <w:rFonts w:ascii="Arial" w:hAnsi="Arial" w:cs="Arial"/>
                <w:sz w:val="16"/>
                <w:szCs w:val="16"/>
              </w:rPr>
              <w:t>2009</w:t>
            </w:r>
          </w:p>
        </w:tc>
        <w:tc>
          <w:tcPr>
            <w:tcW w:w="383" w:type="pct"/>
          </w:tcPr>
          <w:p w14:paraId="43D72F16" w14:textId="77777777" w:rsidR="00601C94" w:rsidRPr="00A24414" w:rsidRDefault="00601C94" w:rsidP="00010F54">
            <w:pPr>
              <w:spacing w:before="60" w:after="60"/>
              <w:rPr>
                <w:rFonts w:ascii="Arial" w:hAnsi="Arial" w:cs="Arial"/>
                <w:sz w:val="16"/>
                <w:szCs w:val="16"/>
              </w:rPr>
            </w:pPr>
            <w:r w:rsidRPr="00A24414">
              <w:rPr>
                <w:rFonts w:ascii="Arial" w:hAnsi="Arial" w:cs="Arial"/>
                <w:sz w:val="16"/>
                <w:szCs w:val="16"/>
              </w:rPr>
              <w:t>2010</w:t>
            </w:r>
          </w:p>
        </w:tc>
        <w:tc>
          <w:tcPr>
            <w:tcW w:w="383" w:type="pct"/>
          </w:tcPr>
          <w:p w14:paraId="3136305E" w14:textId="77777777" w:rsidR="00601C94" w:rsidRPr="00A24414" w:rsidRDefault="00601C94" w:rsidP="00010F54">
            <w:pPr>
              <w:spacing w:before="60" w:after="60"/>
              <w:rPr>
                <w:rFonts w:ascii="Arial" w:hAnsi="Arial" w:cs="Arial"/>
                <w:sz w:val="16"/>
                <w:szCs w:val="16"/>
              </w:rPr>
            </w:pPr>
            <w:r w:rsidRPr="00A24414">
              <w:rPr>
                <w:rFonts w:ascii="Arial" w:hAnsi="Arial" w:cs="Arial"/>
                <w:sz w:val="16"/>
                <w:szCs w:val="16"/>
              </w:rPr>
              <w:t>2011</w:t>
            </w:r>
          </w:p>
        </w:tc>
        <w:tc>
          <w:tcPr>
            <w:tcW w:w="383" w:type="pct"/>
          </w:tcPr>
          <w:p w14:paraId="06EA5AAC" w14:textId="77777777" w:rsidR="00601C94" w:rsidRPr="00A24414" w:rsidRDefault="00601C94" w:rsidP="00010F54">
            <w:pPr>
              <w:spacing w:before="60" w:after="60"/>
              <w:rPr>
                <w:rFonts w:ascii="Arial" w:hAnsi="Arial" w:cs="Arial"/>
                <w:sz w:val="16"/>
                <w:szCs w:val="16"/>
              </w:rPr>
            </w:pPr>
            <w:r w:rsidRPr="00A24414">
              <w:rPr>
                <w:rFonts w:ascii="Arial" w:hAnsi="Arial" w:cs="Arial"/>
                <w:sz w:val="16"/>
                <w:szCs w:val="16"/>
              </w:rPr>
              <w:t>2012</w:t>
            </w:r>
          </w:p>
        </w:tc>
        <w:tc>
          <w:tcPr>
            <w:tcW w:w="383" w:type="pct"/>
          </w:tcPr>
          <w:p w14:paraId="67A527C3" w14:textId="77777777" w:rsidR="00601C94" w:rsidRPr="00A24414" w:rsidRDefault="00601C94" w:rsidP="00010F54">
            <w:pPr>
              <w:spacing w:before="60" w:after="60"/>
              <w:rPr>
                <w:rFonts w:ascii="Arial" w:hAnsi="Arial" w:cs="Arial"/>
                <w:sz w:val="16"/>
                <w:szCs w:val="16"/>
              </w:rPr>
            </w:pPr>
            <w:r w:rsidRPr="00A24414">
              <w:rPr>
                <w:rFonts w:ascii="Arial" w:hAnsi="Arial" w:cs="Arial"/>
                <w:sz w:val="16"/>
                <w:szCs w:val="16"/>
              </w:rPr>
              <w:t>2013</w:t>
            </w:r>
          </w:p>
        </w:tc>
        <w:tc>
          <w:tcPr>
            <w:tcW w:w="383" w:type="pct"/>
          </w:tcPr>
          <w:p w14:paraId="45F35548" w14:textId="77777777" w:rsidR="00601C94" w:rsidRPr="00A24414" w:rsidRDefault="00601C94" w:rsidP="00010F54">
            <w:pPr>
              <w:spacing w:before="60" w:after="60"/>
              <w:rPr>
                <w:rFonts w:ascii="Arial" w:hAnsi="Arial" w:cs="Arial"/>
                <w:sz w:val="16"/>
                <w:szCs w:val="16"/>
              </w:rPr>
            </w:pPr>
            <w:r w:rsidRPr="00A24414">
              <w:rPr>
                <w:rFonts w:ascii="Arial" w:hAnsi="Arial" w:cs="Arial"/>
                <w:sz w:val="16"/>
                <w:szCs w:val="16"/>
              </w:rPr>
              <w:t>2014</w:t>
            </w:r>
          </w:p>
        </w:tc>
        <w:tc>
          <w:tcPr>
            <w:tcW w:w="383" w:type="pct"/>
          </w:tcPr>
          <w:p w14:paraId="231B8526" w14:textId="77777777" w:rsidR="00601C94" w:rsidRPr="00A24414" w:rsidRDefault="00601C94" w:rsidP="00010F54">
            <w:pPr>
              <w:spacing w:before="60" w:after="60"/>
              <w:rPr>
                <w:rFonts w:ascii="Arial" w:hAnsi="Arial" w:cs="Arial"/>
                <w:sz w:val="16"/>
                <w:szCs w:val="16"/>
              </w:rPr>
            </w:pPr>
            <w:r w:rsidRPr="00A24414">
              <w:rPr>
                <w:rFonts w:ascii="Arial" w:hAnsi="Arial" w:cs="Arial"/>
                <w:sz w:val="16"/>
                <w:szCs w:val="16"/>
              </w:rPr>
              <w:t>2015</w:t>
            </w:r>
          </w:p>
        </w:tc>
        <w:tc>
          <w:tcPr>
            <w:tcW w:w="383" w:type="pct"/>
          </w:tcPr>
          <w:p w14:paraId="71CFBC0C" w14:textId="77777777" w:rsidR="00601C94" w:rsidRPr="00A24414" w:rsidRDefault="00601C94" w:rsidP="00010F54">
            <w:pPr>
              <w:spacing w:before="60" w:after="60"/>
              <w:rPr>
                <w:rFonts w:ascii="Arial" w:hAnsi="Arial" w:cs="Arial"/>
                <w:sz w:val="16"/>
                <w:szCs w:val="16"/>
              </w:rPr>
            </w:pPr>
            <w:r w:rsidRPr="00A24414">
              <w:rPr>
                <w:rFonts w:ascii="Arial" w:hAnsi="Arial" w:cs="Arial"/>
                <w:sz w:val="16"/>
                <w:szCs w:val="16"/>
              </w:rPr>
              <w:t>2016</w:t>
            </w:r>
          </w:p>
        </w:tc>
        <w:tc>
          <w:tcPr>
            <w:tcW w:w="383" w:type="pct"/>
          </w:tcPr>
          <w:p w14:paraId="496E0FDF" w14:textId="77777777" w:rsidR="00601C94" w:rsidRPr="00A24414" w:rsidRDefault="00601C94" w:rsidP="00010F54">
            <w:pPr>
              <w:spacing w:before="60" w:after="60"/>
              <w:rPr>
                <w:rFonts w:ascii="Arial" w:hAnsi="Arial" w:cs="Arial"/>
                <w:sz w:val="16"/>
                <w:szCs w:val="16"/>
              </w:rPr>
            </w:pPr>
            <w:r w:rsidRPr="00A24414">
              <w:rPr>
                <w:rFonts w:ascii="Arial" w:hAnsi="Arial" w:cs="Arial"/>
                <w:sz w:val="16"/>
                <w:szCs w:val="16"/>
              </w:rPr>
              <w:t>2017</w:t>
            </w:r>
          </w:p>
        </w:tc>
        <w:tc>
          <w:tcPr>
            <w:tcW w:w="383" w:type="pct"/>
          </w:tcPr>
          <w:p w14:paraId="1E63AD10" w14:textId="77CC0F27" w:rsidR="00601C94" w:rsidRPr="00A24414" w:rsidRDefault="00601C94" w:rsidP="00010F54">
            <w:pPr>
              <w:spacing w:before="60" w:after="60"/>
              <w:rPr>
                <w:rFonts w:ascii="Arial" w:hAnsi="Arial" w:cs="Arial"/>
                <w:sz w:val="16"/>
                <w:szCs w:val="16"/>
              </w:rPr>
            </w:pPr>
            <w:r w:rsidRPr="00A24414">
              <w:rPr>
                <w:rFonts w:ascii="Arial" w:hAnsi="Arial" w:cs="Arial"/>
                <w:sz w:val="16"/>
                <w:szCs w:val="16"/>
              </w:rPr>
              <w:t>2018</w:t>
            </w:r>
          </w:p>
        </w:tc>
        <w:tc>
          <w:tcPr>
            <w:tcW w:w="383" w:type="pct"/>
          </w:tcPr>
          <w:p w14:paraId="70F30A7D" w14:textId="77777777" w:rsidR="00601C94" w:rsidRPr="00A24414" w:rsidRDefault="00601C94" w:rsidP="00010F54">
            <w:pPr>
              <w:spacing w:before="60" w:after="60"/>
              <w:rPr>
                <w:rFonts w:ascii="Arial" w:hAnsi="Arial" w:cs="Arial"/>
                <w:sz w:val="16"/>
                <w:szCs w:val="16"/>
              </w:rPr>
            </w:pPr>
            <w:r w:rsidRPr="00A24414">
              <w:rPr>
                <w:rFonts w:ascii="Arial" w:hAnsi="Arial" w:cs="Arial"/>
                <w:sz w:val="16"/>
                <w:szCs w:val="16"/>
              </w:rPr>
              <w:t>2019*</w:t>
            </w:r>
          </w:p>
        </w:tc>
      </w:tr>
      <w:tr w:rsidR="00A24414" w:rsidRPr="00A24414" w14:paraId="6396E25B" w14:textId="77777777" w:rsidTr="00A24414">
        <w:trPr>
          <w:tblHeader/>
        </w:trPr>
        <w:tc>
          <w:tcPr>
            <w:tcW w:w="404" w:type="pct"/>
          </w:tcPr>
          <w:p w14:paraId="3B8305BC" w14:textId="77777777" w:rsidR="00601C94" w:rsidRPr="00A24414" w:rsidRDefault="00601C94" w:rsidP="00010F54">
            <w:pPr>
              <w:spacing w:before="60" w:after="60"/>
              <w:rPr>
                <w:rFonts w:ascii="Arial" w:hAnsi="Arial" w:cs="Arial"/>
                <w:sz w:val="16"/>
                <w:szCs w:val="16"/>
              </w:rPr>
            </w:pPr>
            <w:r w:rsidRPr="00A24414">
              <w:rPr>
                <w:rFonts w:ascii="Arial" w:hAnsi="Arial" w:cs="Arial"/>
                <w:sz w:val="16"/>
                <w:szCs w:val="16"/>
              </w:rPr>
              <w:t>Skupaj</w:t>
            </w:r>
          </w:p>
        </w:tc>
        <w:tc>
          <w:tcPr>
            <w:tcW w:w="383" w:type="pct"/>
          </w:tcPr>
          <w:p w14:paraId="2C7FD869" w14:textId="77777777" w:rsidR="00601C94" w:rsidRPr="00A24414" w:rsidRDefault="00601C94" w:rsidP="00010F54">
            <w:pPr>
              <w:spacing w:before="60" w:after="60"/>
              <w:rPr>
                <w:rFonts w:ascii="Arial" w:hAnsi="Arial" w:cs="Arial"/>
                <w:sz w:val="16"/>
                <w:szCs w:val="16"/>
              </w:rPr>
            </w:pPr>
            <w:r w:rsidRPr="00A24414">
              <w:rPr>
                <w:rFonts w:ascii="Arial" w:hAnsi="Arial" w:cs="Arial"/>
                <w:sz w:val="16"/>
                <w:szCs w:val="16"/>
              </w:rPr>
              <w:t>7</w:t>
            </w:r>
          </w:p>
        </w:tc>
        <w:tc>
          <w:tcPr>
            <w:tcW w:w="383" w:type="pct"/>
          </w:tcPr>
          <w:p w14:paraId="3F9E0930" w14:textId="77777777" w:rsidR="00601C94" w:rsidRPr="00A24414" w:rsidRDefault="00601C94" w:rsidP="00010F54">
            <w:pPr>
              <w:spacing w:before="60" w:after="60"/>
              <w:rPr>
                <w:rFonts w:ascii="Arial" w:hAnsi="Arial" w:cs="Arial"/>
                <w:sz w:val="16"/>
                <w:szCs w:val="16"/>
              </w:rPr>
            </w:pPr>
            <w:r w:rsidRPr="00A24414">
              <w:rPr>
                <w:rFonts w:ascii="Arial" w:hAnsi="Arial" w:cs="Arial"/>
                <w:sz w:val="16"/>
                <w:szCs w:val="16"/>
              </w:rPr>
              <w:t>9</w:t>
            </w:r>
          </w:p>
        </w:tc>
        <w:tc>
          <w:tcPr>
            <w:tcW w:w="383" w:type="pct"/>
          </w:tcPr>
          <w:p w14:paraId="2CD3567F" w14:textId="77777777" w:rsidR="00601C94" w:rsidRPr="00A24414" w:rsidRDefault="00601C94" w:rsidP="00010F54">
            <w:pPr>
              <w:spacing w:before="60" w:after="60"/>
              <w:rPr>
                <w:rFonts w:ascii="Arial" w:hAnsi="Arial" w:cs="Arial"/>
                <w:sz w:val="16"/>
                <w:szCs w:val="16"/>
              </w:rPr>
            </w:pPr>
            <w:r w:rsidRPr="00A24414">
              <w:rPr>
                <w:rFonts w:ascii="Arial" w:hAnsi="Arial" w:cs="Arial"/>
                <w:sz w:val="16"/>
                <w:szCs w:val="16"/>
              </w:rPr>
              <w:t>8</w:t>
            </w:r>
          </w:p>
        </w:tc>
        <w:tc>
          <w:tcPr>
            <w:tcW w:w="383" w:type="pct"/>
          </w:tcPr>
          <w:p w14:paraId="42AA1ABB" w14:textId="77777777" w:rsidR="00601C94" w:rsidRPr="00A24414" w:rsidRDefault="00601C94" w:rsidP="00010F54">
            <w:pPr>
              <w:spacing w:before="60" w:after="60"/>
              <w:rPr>
                <w:rFonts w:ascii="Arial" w:hAnsi="Arial" w:cs="Arial"/>
                <w:sz w:val="16"/>
                <w:szCs w:val="16"/>
              </w:rPr>
            </w:pPr>
            <w:r w:rsidRPr="00A24414">
              <w:rPr>
                <w:rFonts w:ascii="Arial" w:hAnsi="Arial" w:cs="Arial"/>
                <w:sz w:val="16"/>
                <w:szCs w:val="16"/>
              </w:rPr>
              <w:t>8</w:t>
            </w:r>
          </w:p>
        </w:tc>
        <w:tc>
          <w:tcPr>
            <w:tcW w:w="383" w:type="pct"/>
          </w:tcPr>
          <w:p w14:paraId="12D0548C" w14:textId="77777777" w:rsidR="00601C94" w:rsidRPr="00A24414" w:rsidRDefault="00601C94" w:rsidP="00010F54">
            <w:pPr>
              <w:spacing w:before="60" w:after="60"/>
              <w:rPr>
                <w:rFonts w:ascii="Arial" w:hAnsi="Arial" w:cs="Arial"/>
                <w:sz w:val="16"/>
                <w:szCs w:val="16"/>
              </w:rPr>
            </w:pPr>
            <w:r w:rsidRPr="00A24414">
              <w:rPr>
                <w:rFonts w:ascii="Arial" w:hAnsi="Arial" w:cs="Arial"/>
                <w:sz w:val="16"/>
                <w:szCs w:val="16"/>
              </w:rPr>
              <w:t>6</w:t>
            </w:r>
          </w:p>
        </w:tc>
        <w:tc>
          <w:tcPr>
            <w:tcW w:w="383" w:type="pct"/>
          </w:tcPr>
          <w:p w14:paraId="5D4845D1" w14:textId="77777777" w:rsidR="00601C94" w:rsidRPr="00A24414" w:rsidRDefault="00601C94" w:rsidP="00010F54">
            <w:pPr>
              <w:spacing w:before="60" w:after="60"/>
              <w:rPr>
                <w:rFonts w:ascii="Arial" w:hAnsi="Arial" w:cs="Arial"/>
                <w:sz w:val="16"/>
                <w:szCs w:val="16"/>
              </w:rPr>
            </w:pPr>
            <w:r w:rsidRPr="00A24414">
              <w:rPr>
                <w:rFonts w:ascii="Arial" w:hAnsi="Arial" w:cs="Arial"/>
                <w:sz w:val="16"/>
                <w:szCs w:val="16"/>
              </w:rPr>
              <w:t>6</w:t>
            </w:r>
          </w:p>
        </w:tc>
        <w:tc>
          <w:tcPr>
            <w:tcW w:w="383" w:type="pct"/>
          </w:tcPr>
          <w:p w14:paraId="38AB3D4A" w14:textId="77777777" w:rsidR="00601C94" w:rsidRPr="00A24414" w:rsidRDefault="00601C94" w:rsidP="00010F54">
            <w:pPr>
              <w:spacing w:before="60" w:after="60"/>
              <w:rPr>
                <w:rFonts w:ascii="Arial" w:hAnsi="Arial" w:cs="Arial"/>
                <w:sz w:val="16"/>
                <w:szCs w:val="16"/>
              </w:rPr>
            </w:pPr>
            <w:r w:rsidRPr="00A24414">
              <w:rPr>
                <w:rFonts w:ascii="Arial" w:hAnsi="Arial" w:cs="Arial"/>
                <w:sz w:val="16"/>
                <w:szCs w:val="16"/>
              </w:rPr>
              <w:t>5</w:t>
            </w:r>
          </w:p>
        </w:tc>
        <w:tc>
          <w:tcPr>
            <w:tcW w:w="383" w:type="pct"/>
          </w:tcPr>
          <w:p w14:paraId="1C5B1BF9" w14:textId="77777777" w:rsidR="00601C94" w:rsidRPr="00A24414" w:rsidRDefault="00601C94" w:rsidP="00010F54">
            <w:pPr>
              <w:spacing w:before="60" w:after="60"/>
              <w:rPr>
                <w:rFonts w:ascii="Arial" w:hAnsi="Arial" w:cs="Arial"/>
                <w:sz w:val="16"/>
                <w:szCs w:val="16"/>
              </w:rPr>
            </w:pPr>
            <w:r w:rsidRPr="00A24414">
              <w:rPr>
                <w:rFonts w:ascii="Arial" w:hAnsi="Arial" w:cs="Arial"/>
                <w:sz w:val="16"/>
                <w:szCs w:val="16"/>
              </w:rPr>
              <w:t>7</w:t>
            </w:r>
          </w:p>
        </w:tc>
        <w:tc>
          <w:tcPr>
            <w:tcW w:w="383" w:type="pct"/>
          </w:tcPr>
          <w:p w14:paraId="6E4CDBFF" w14:textId="77777777" w:rsidR="00601C94" w:rsidRPr="00A24414" w:rsidRDefault="00601C94" w:rsidP="00010F54">
            <w:pPr>
              <w:spacing w:before="60" w:after="60"/>
              <w:rPr>
                <w:rFonts w:ascii="Arial" w:hAnsi="Arial" w:cs="Arial"/>
                <w:sz w:val="16"/>
                <w:szCs w:val="16"/>
              </w:rPr>
            </w:pPr>
            <w:r w:rsidRPr="00A24414">
              <w:rPr>
                <w:rFonts w:ascii="Arial" w:hAnsi="Arial" w:cs="Arial"/>
                <w:sz w:val="16"/>
                <w:szCs w:val="16"/>
              </w:rPr>
              <w:t>4</w:t>
            </w:r>
          </w:p>
        </w:tc>
        <w:tc>
          <w:tcPr>
            <w:tcW w:w="383" w:type="pct"/>
          </w:tcPr>
          <w:p w14:paraId="15A0BCDA" w14:textId="77777777" w:rsidR="00601C94" w:rsidRPr="00A24414" w:rsidRDefault="00601C94" w:rsidP="00010F54">
            <w:pPr>
              <w:spacing w:before="60" w:after="60"/>
              <w:rPr>
                <w:rFonts w:ascii="Arial" w:hAnsi="Arial" w:cs="Arial"/>
                <w:sz w:val="16"/>
                <w:szCs w:val="16"/>
              </w:rPr>
            </w:pPr>
            <w:r w:rsidRPr="00A24414">
              <w:rPr>
                <w:rFonts w:ascii="Arial" w:hAnsi="Arial" w:cs="Arial"/>
                <w:sz w:val="16"/>
                <w:szCs w:val="16"/>
              </w:rPr>
              <w:t>7</w:t>
            </w:r>
          </w:p>
        </w:tc>
        <w:tc>
          <w:tcPr>
            <w:tcW w:w="383" w:type="pct"/>
          </w:tcPr>
          <w:p w14:paraId="5279AA5F" w14:textId="77777777" w:rsidR="00601C94" w:rsidRPr="00A24414" w:rsidRDefault="00601C94" w:rsidP="00010F54">
            <w:pPr>
              <w:spacing w:before="60" w:after="60"/>
              <w:rPr>
                <w:rFonts w:ascii="Arial" w:hAnsi="Arial" w:cs="Arial"/>
                <w:sz w:val="16"/>
                <w:szCs w:val="16"/>
              </w:rPr>
            </w:pPr>
            <w:r w:rsidRPr="00A24414">
              <w:rPr>
                <w:rFonts w:ascii="Arial" w:hAnsi="Arial" w:cs="Arial"/>
                <w:sz w:val="16"/>
                <w:szCs w:val="16"/>
              </w:rPr>
              <w:t>6</w:t>
            </w:r>
          </w:p>
        </w:tc>
        <w:tc>
          <w:tcPr>
            <w:tcW w:w="383" w:type="pct"/>
          </w:tcPr>
          <w:p w14:paraId="2089DAAD" w14:textId="043DE2E2" w:rsidR="00601C94" w:rsidRPr="00A24414" w:rsidRDefault="002E5EB8" w:rsidP="00010F54">
            <w:pPr>
              <w:spacing w:before="60" w:after="60"/>
              <w:rPr>
                <w:rFonts w:ascii="Arial" w:hAnsi="Arial" w:cs="Arial"/>
                <w:sz w:val="16"/>
                <w:szCs w:val="16"/>
              </w:rPr>
            </w:pPr>
            <w:r w:rsidRPr="00A24414">
              <w:rPr>
                <w:rFonts w:ascii="Arial" w:hAnsi="Arial" w:cs="Arial"/>
                <w:sz w:val="16"/>
                <w:szCs w:val="16"/>
              </w:rPr>
              <w:t>6</w:t>
            </w:r>
          </w:p>
        </w:tc>
      </w:tr>
    </w:tbl>
    <w:p w14:paraId="2E76B026" w14:textId="77777777" w:rsidR="00601C94" w:rsidRPr="00C0591D" w:rsidRDefault="00601C94" w:rsidP="00010F54">
      <w:pPr>
        <w:pStyle w:val="HTML-oblikovano"/>
        <w:rPr>
          <w:rFonts w:ascii="Arial" w:hAnsi="Arial" w:cs="Arial"/>
          <w:b/>
          <w:sz w:val="14"/>
          <w:szCs w:val="14"/>
        </w:rPr>
      </w:pPr>
      <w:r w:rsidRPr="00C0591D">
        <w:rPr>
          <w:rFonts w:ascii="Arial" w:hAnsi="Arial" w:cs="Arial"/>
          <w:sz w:val="14"/>
          <w:szCs w:val="14"/>
        </w:rPr>
        <w:t>Opomba*: Podatki za leto 2019 so preliminarni.</w:t>
      </w:r>
    </w:p>
    <w:p w14:paraId="1A507BA5" w14:textId="77777777" w:rsidR="00601C94" w:rsidRPr="00C0591D" w:rsidRDefault="00601C94" w:rsidP="00010F54">
      <w:pPr>
        <w:pStyle w:val="HTML-oblikovano"/>
        <w:rPr>
          <w:rFonts w:ascii="Arial" w:hAnsi="Arial" w:cs="Arial"/>
          <w:sz w:val="14"/>
          <w:szCs w:val="14"/>
        </w:rPr>
      </w:pPr>
    </w:p>
    <w:p w14:paraId="1CA43A9E" w14:textId="77777777" w:rsidR="00601C94" w:rsidRPr="00C0591D" w:rsidRDefault="00601C94" w:rsidP="00010F54">
      <w:pPr>
        <w:pStyle w:val="HTML-oblikovano"/>
        <w:rPr>
          <w:rFonts w:ascii="Arial" w:hAnsi="Arial" w:cs="Arial"/>
          <w:b/>
          <w:sz w:val="14"/>
          <w:szCs w:val="14"/>
        </w:rPr>
      </w:pPr>
      <w:r w:rsidRPr="00C0591D">
        <w:rPr>
          <w:rFonts w:ascii="Arial" w:hAnsi="Arial" w:cs="Arial"/>
          <w:b/>
          <w:sz w:val="14"/>
          <w:szCs w:val="14"/>
        </w:rPr>
        <w:t>Vir:</w:t>
      </w:r>
    </w:p>
    <w:p w14:paraId="6369726C" w14:textId="77777777" w:rsidR="00601C94" w:rsidRPr="00C0591D" w:rsidRDefault="00601C94" w:rsidP="00010F54">
      <w:pPr>
        <w:rPr>
          <w:rFonts w:ascii="Arial" w:hAnsi="Arial" w:cs="Arial"/>
          <w:sz w:val="14"/>
          <w:szCs w:val="14"/>
        </w:rPr>
      </w:pPr>
      <w:r w:rsidRPr="00C0591D">
        <w:rPr>
          <w:rFonts w:ascii="Arial" w:hAnsi="Arial" w:cs="Arial"/>
          <w:sz w:val="14"/>
          <w:szCs w:val="14"/>
        </w:rPr>
        <w:t xml:space="preserve">1. Bogovič P. </w:t>
      </w:r>
      <w:proofErr w:type="spellStart"/>
      <w:r w:rsidRPr="00C0591D">
        <w:rPr>
          <w:rFonts w:ascii="Arial" w:hAnsi="Arial" w:cs="Arial"/>
          <w:sz w:val="14"/>
          <w:szCs w:val="14"/>
        </w:rPr>
        <w:t>Ehinokokoza</w:t>
      </w:r>
      <w:proofErr w:type="spellEnd"/>
      <w:r w:rsidRPr="00C0591D">
        <w:rPr>
          <w:rFonts w:ascii="Arial" w:hAnsi="Arial" w:cs="Arial"/>
          <w:sz w:val="14"/>
          <w:szCs w:val="14"/>
        </w:rPr>
        <w:t xml:space="preserve">. </w:t>
      </w:r>
      <w:proofErr w:type="spellStart"/>
      <w:r w:rsidRPr="00C0591D">
        <w:rPr>
          <w:rFonts w:ascii="Arial" w:eastAsia="Arial Unicode MS" w:hAnsi="Arial" w:cs="Arial"/>
          <w:sz w:val="14"/>
          <w:szCs w:val="14"/>
        </w:rPr>
        <w:t>In:Tomažič</w:t>
      </w:r>
      <w:proofErr w:type="spellEnd"/>
      <w:r w:rsidRPr="00C0591D">
        <w:rPr>
          <w:rFonts w:ascii="Arial" w:eastAsia="Arial Unicode MS" w:hAnsi="Arial" w:cs="Arial"/>
          <w:sz w:val="14"/>
          <w:szCs w:val="14"/>
        </w:rPr>
        <w:t xml:space="preserve"> J, Strle F. Infekcijske bolezni. Združenje za infektologijo, Slovensko zdravniško društvo Ljubljana, 2017: 538-9.</w:t>
      </w:r>
    </w:p>
    <w:p w14:paraId="5F578DD2" w14:textId="77777777" w:rsidR="00601C94" w:rsidRPr="00C0591D" w:rsidRDefault="00601C94" w:rsidP="00010F54">
      <w:pPr>
        <w:pStyle w:val="HTML-oblikovano"/>
        <w:rPr>
          <w:rFonts w:ascii="Arial" w:hAnsi="Arial" w:cs="Arial"/>
          <w:sz w:val="14"/>
          <w:szCs w:val="14"/>
        </w:rPr>
      </w:pPr>
      <w:r w:rsidRPr="00C0591D">
        <w:rPr>
          <w:rFonts w:ascii="Arial" w:hAnsi="Arial" w:cs="Arial"/>
          <w:sz w:val="14"/>
          <w:szCs w:val="14"/>
        </w:rPr>
        <w:t xml:space="preserve">2. Epidemiološko spremljanje nalezljivih bolezni v Sloveniji v letu 2018. Nacionalni inštitut za javno zdravje,    </w:t>
      </w:r>
    </w:p>
    <w:p w14:paraId="3CE8A368" w14:textId="591C91A6" w:rsidR="00601C94" w:rsidRPr="00C0591D" w:rsidRDefault="00601C94" w:rsidP="00010F54">
      <w:pPr>
        <w:pStyle w:val="HTML-oblikovano"/>
        <w:rPr>
          <w:rFonts w:ascii="Arial" w:hAnsi="Arial" w:cs="Arial"/>
          <w:sz w:val="14"/>
          <w:szCs w:val="14"/>
          <w:u w:val="single"/>
        </w:rPr>
      </w:pPr>
      <w:r w:rsidRPr="00C0591D">
        <w:rPr>
          <w:rFonts w:ascii="Arial" w:hAnsi="Arial" w:cs="Arial"/>
          <w:sz w:val="14"/>
          <w:szCs w:val="14"/>
        </w:rPr>
        <w:t>Ljubljana, 201</w:t>
      </w:r>
      <w:r w:rsidR="005A644E">
        <w:rPr>
          <w:rFonts w:ascii="Arial" w:hAnsi="Arial" w:cs="Arial"/>
          <w:sz w:val="14"/>
          <w:szCs w:val="14"/>
        </w:rPr>
        <w:t xml:space="preserve">9. Pridobljeno s spletne strani </w:t>
      </w:r>
      <w:hyperlink r:id="rId20" w:history="1">
        <w:r w:rsidR="005A644E" w:rsidRPr="005A644E">
          <w:rPr>
            <w:rStyle w:val="Hiperpovezava"/>
            <w:rFonts w:ascii="Arial" w:hAnsi="Arial" w:cs="Arial"/>
            <w:sz w:val="14"/>
            <w:szCs w:val="14"/>
          </w:rPr>
          <w:t>nijz</w:t>
        </w:r>
      </w:hyperlink>
      <w:r w:rsidR="005A644E">
        <w:rPr>
          <w:rFonts w:ascii="Arial" w:hAnsi="Arial" w:cs="Arial"/>
          <w:sz w:val="14"/>
          <w:szCs w:val="14"/>
        </w:rPr>
        <w:t xml:space="preserve"> ( </w:t>
      </w:r>
      <w:r w:rsidR="005A644E" w:rsidRPr="005A644E">
        <w:rPr>
          <w:rFonts w:ascii="Arial" w:hAnsi="Arial" w:cs="Arial"/>
          <w:sz w:val="14"/>
          <w:szCs w:val="14"/>
        </w:rPr>
        <w:t>https://www.nijz.si/sites/www.nijz.si/files/uploaded/epidemiolosko_spremljanje_nalezljivih_bolezni_v_sloveniji_v_letu_2018.pdf</w:t>
      </w:r>
      <w:r w:rsidR="005A644E">
        <w:rPr>
          <w:rFonts w:ascii="Arial" w:hAnsi="Arial" w:cs="Arial"/>
          <w:sz w:val="14"/>
          <w:szCs w:val="14"/>
        </w:rPr>
        <w:t xml:space="preserve">). </w:t>
      </w:r>
    </w:p>
    <w:p w14:paraId="5ADE2B5C" w14:textId="77777777" w:rsidR="00601C94" w:rsidRPr="00010F54" w:rsidRDefault="00601C94" w:rsidP="00010F54">
      <w:pPr>
        <w:pStyle w:val="HTML-oblikovano"/>
        <w:rPr>
          <w:rFonts w:ascii="Arial" w:hAnsi="Arial" w:cs="Arial"/>
          <w:sz w:val="20"/>
          <w:u w:val="single"/>
        </w:rPr>
      </w:pPr>
    </w:p>
    <w:p w14:paraId="5A58BF31" w14:textId="6FD56E1B" w:rsidR="00601C94" w:rsidRPr="00C0591D" w:rsidRDefault="00601C94" w:rsidP="00C0591D">
      <w:pPr>
        <w:pStyle w:val="HTML-oblikovano"/>
        <w:rPr>
          <w:rFonts w:ascii="Arial" w:hAnsi="Arial" w:cs="Arial"/>
          <w:sz w:val="20"/>
          <w:u w:val="single"/>
        </w:rPr>
      </w:pPr>
      <w:r w:rsidRPr="00010F54">
        <w:rPr>
          <w:rFonts w:ascii="Arial" w:hAnsi="Arial" w:cs="Arial"/>
          <w:sz w:val="20"/>
          <w:u w:val="single"/>
        </w:rPr>
        <w:t>2. SISTEM OBVEŠČANJA - PRIJAVA BOLEZNI IN SISTEM POROČANJA</w:t>
      </w:r>
      <w:r w:rsidR="00C0591D" w:rsidRPr="00C0591D">
        <w:rPr>
          <w:rFonts w:ascii="Arial" w:hAnsi="Arial" w:cs="Arial"/>
          <w:sz w:val="20"/>
        </w:rPr>
        <w:t xml:space="preserve">: </w:t>
      </w:r>
      <w:r w:rsidRPr="00010F54">
        <w:rPr>
          <w:rFonts w:ascii="Arial" w:hAnsi="Arial" w:cs="Arial"/>
          <w:sz w:val="20"/>
        </w:rPr>
        <w:t xml:space="preserve">V skladu z Zakonom o nalezljivih boleznih (Uradni list RS, št. 33/2006) in Pravilnikom o prijavi nalezljivih bolezni in posebnih ukrepih za njihovo preprečevanje in obvladovanje (Uradni list RS, št. 16/99) zdravnik oziroma laboratorij bolezen prijavi NIJZ v skladu s standardno definicijo (3). Bolezen je razvrščena v drugo skupino in se jo prijavi v roku treh dni od postavitve diagnoze. Območna enota NIJZ prijavo posreduje v nacionalno zbirko nalezljivih bolezni. O </w:t>
      </w:r>
      <w:proofErr w:type="spellStart"/>
      <w:r w:rsidRPr="00010F54">
        <w:rPr>
          <w:rFonts w:ascii="Arial" w:hAnsi="Arial" w:cs="Arial"/>
          <w:sz w:val="20"/>
        </w:rPr>
        <w:t>ehinokokozi</w:t>
      </w:r>
      <w:proofErr w:type="spellEnd"/>
      <w:r w:rsidRPr="00010F54">
        <w:rPr>
          <w:rFonts w:ascii="Arial" w:hAnsi="Arial" w:cs="Arial"/>
          <w:sz w:val="20"/>
        </w:rPr>
        <w:t xml:space="preserve"> se redno poroča tudi tujim deležnikom kot npr. ECDC(</w:t>
      </w:r>
      <w:proofErr w:type="spellStart"/>
      <w:r w:rsidRPr="00010F54">
        <w:rPr>
          <w:rFonts w:ascii="Arial" w:hAnsi="Arial" w:cs="Arial"/>
          <w:sz w:val="20"/>
        </w:rPr>
        <w:t>European</w:t>
      </w:r>
      <w:proofErr w:type="spellEnd"/>
      <w:r w:rsidRPr="00010F54">
        <w:rPr>
          <w:rFonts w:ascii="Arial" w:hAnsi="Arial" w:cs="Arial"/>
          <w:sz w:val="20"/>
        </w:rPr>
        <w:t xml:space="preserve"> Center </w:t>
      </w:r>
      <w:proofErr w:type="spellStart"/>
      <w:r w:rsidRPr="00010F54">
        <w:rPr>
          <w:rFonts w:ascii="Arial" w:hAnsi="Arial" w:cs="Arial"/>
          <w:sz w:val="20"/>
        </w:rPr>
        <w:t>for</w:t>
      </w:r>
      <w:proofErr w:type="spellEnd"/>
      <w:r w:rsidRPr="00010F54">
        <w:rPr>
          <w:rFonts w:ascii="Arial" w:hAnsi="Arial" w:cs="Arial"/>
          <w:sz w:val="20"/>
        </w:rPr>
        <w:t xml:space="preserve"> </w:t>
      </w:r>
      <w:proofErr w:type="spellStart"/>
      <w:r w:rsidRPr="00010F54">
        <w:rPr>
          <w:rFonts w:ascii="Arial" w:hAnsi="Arial" w:cs="Arial"/>
          <w:sz w:val="20"/>
        </w:rPr>
        <w:t>Disease</w:t>
      </w:r>
      <w:proofErr w:type="spellEnd"/>
      <w:r w:rsidRPr="00010F54">
        <w:rPr>
          <w:rFonts w:ascii="Arial" w:hAnsi="Arial" w:cs="Arial"/>
          <w:sz w:val="20"/>
        </w:rPr>
        <w:t xml:space="preserve"> </w:t>
      </w:r>
      <w:proofErr w:type="spellStart"/>
      <w:r w:rsidRPr="00010F54">
        <w:rPr>
          <w:rFonts w:ascii="Arial" w:hAnsi="Arial" w:cs="Arial"/>
          <w:sz w:val="20"/>
        </w:rPr>
        <w:t>Control</w:t>
      </w:r>
      <w:proofErr w:type="spellEnd"/>
      <w:r w:rsidRPr="00010F54">
        <w:rPr>
          <w:rFonts w:ascii="Arial" w:hAnsi="Arial" w:cs="Arial"/>
          <w:sz w:val="20"/>
        </w:rPr>
        <w:t>).</w:t>
      </w:r>
    </w:p>
    <w:p w14:paraId="19ABAC3F" w14:textId="77777777" w:rsidR="00601C94" w:rsidRPr="00010F54" w:rsidRDefault="00601C94" w:rsidP="00010F54">
      <w:pPr>
        <w:rPr>
          <w:rFonts w:ascii="Arial" w:hAnsi="Arial" w:cs="Arial"/>
          <w:sz w:val="20"/>
          <w:szCs w:val="20"/>
        </w:rPr>
      </w:pPr>
    </w:p>
    <w:p w14:paraId="7549A132" w14:textId="08E76A35" w:rsidR="00601C94" w:rsidRPr="00C0591D" w:rsidRDefault="00601C94" w:rsidP="00010F54">
      <w:pPr>
        <w:rPr>
          <w:rFonts w:ascii="Arial" w:hAnsi="Arial" w:cs="Arial"/>
          <w:sz w:val="20"/>
          <w:szCs w:val="20"/>
          <w:u w:val="single"/>
        </w:rPr>
      </w:pPr>
      <w:r w:rsidRPr="00010F54">
        <w:rPr>
          <w:rFonts w:ascii="Arial" w:hAnsi="Arial" w:cs="Arial"/>
          <w:sz w:val="20"/>
          <w:szCs w:val="20"/>
          <w:u w:val="single"/>
        </w:rPr>
        <w:t>2.1. NACIONALNI PROGRAM SPREMLJANJA EHINOKOKOZE PRI LJUDEH</w:t>
      </w:r>
      <w:r w:rsidR="00C0591D" w:rsidRPr="00C0591D">
        <w:rPr>
          <w:rFonts w:ascii="Arial" w:hAnsi="Arial" w:cs="Arial"/>
          <w:sz w:val="20"/>
          <w:szCs w:val="20"/>
        </w:rPr>
        <w:t xml:space="preserve">: </w:t>
      </w:r>
      <w:r w:rsidRPr="00C0591D">
        <w:rPr>
          <w:rFonts w:ascii="Arial" w:hAnsi="Arial" w:cs="Arial"/>
          <w:sz w:val="20"/>
          <w:szCs w:val="20"/>
        </w:rPr>
        <w:t>V</w:t>
      </w:r>
      <w:r w:rsidRPr="00010F54">
        <w:rPr>
          <w:rFonts w:ascii="Arial" w:hAnsi="Arial" w:cs="Arial"/>
          <w:sz w:val="20"/>
          <w:szCs w:val="20"/>
        </w:rPr>
        <w:t xml:space="preserve"> letu 202</w:t>
      </w:r>
      <w:r w:rsidR="002E5EB8" w:rsidRPr="00010F54">
        <w:rPr>
          <w:rFonts w:ascii="Arial" w:hAnsi="Arial" w:cs="Arial"/>
          <w:sz w:val="20"/>
          <w:szCs w:val="20"/>
        </w:rPr>
        <w:t>1</w:t>
      </w:r>
      <w:r w:rsidRPr="00010F54">
        <w:rPr>
          <w:rFonts w:ascii="Arial" w:hAnsi="Arial" w:cs="Arial"/>
          <w:sz w:val="20"/>
          <w:szCs w:val="20"/>
        </w:rPr>
        <w:t xml:space="preserve"> bo NIJZ skupaj z mikrobiološkimi in patološkimi laboratoriji spremljal pojavljanje </w:t>
      </w:r>
      <w:proofErr w:type="spellStart"/>
      <w:r w:rsidRPr="00010F54">
        <w:rPr>
          <w:rFonts w:ascii="Arial" w:hAnsi="Arial" w:cs="Arial"/>
          <w:sz w:val="20"/>
          <w:szCs w:val="20"/>
        </w:rPr>
        <w:t>ehinokokoze</w:t>
      </w:r>
      <w:proofErr w:type="spellEnd"/>
      <w:r w:rsidRPr="00010F54">
        <w:rPr>
          <w:rFonts w:ascii="Arial" w:hAnsi="Arial" w:cs="Arial"/>
          <w:sz w:val="20"/>
          <w:szCs w:val="20"/>
        </w:rPr>
        <w:t xml:space="preserve"> pri ljudeh. Predvidevamo, da bo manj kot 15 novo odkritih, potrjenih primerov.</w:t>
      </w:r>
    </w:p>
    <w:p w14:paraId="70CC6F1D" w14:textId="77777777" w:rsidR="00030806" w:rsidRPr="00010F54" w:rsidRDefault="00030806" w:rsidP="00010F54">
      <w:pPr>
        <w:rPr>
          <w:rFonts w:ascii="Arial" w:hAnsi="Arial" w:cs="Arial"/>
          <w:sz w:val="20"/>
          <w:szCs w:val="20"/>
        </w:rPr>
      </w:pPr>
    </w:p>
    <w:p w14:paraId="726D17BD" w14:textId="528909EB" w:rsidR="00030806" w:rsidRPr="00010F54" w:rsidRDefault="00030806" w:rsidP="00010F54">
      <w:pPr>
        <w:rPr>
          <w:rFonts w:ascii="Arial" w:hAnsi="Arial" w:cs="Arial"/>
          <w:b/>
          <w:sz w:val="20"/>
          <w:szCs w:val="20"/>
        </w:rPr>
      </w:pPr>
      <w:r w:rsidRPr="00010F54">
        <w:rPr>
          <w:rFonts w:ascii="Arial" w:hAnsi="Arial" w:cs="Arial"/>
          <w:b/>
          <w:sz w:val="20"/>
          <w:szCs w:val="20"/>
        </w:rPr>
        <w:t>Laboratorijske metode</w:t>
      </w:r>
      <w:r w:rsidR="008812D9" w:rsidRPr="00010F54">
        <w:rPr>
          <w:rFonts w:ascii="Arial" w:hAnsi="Arial" w:cs="Arial"/>
          <w:b/>
          <w:sz w:val="20"/>
          <w:szCs w:val="20"/>
        </w:rPr>
        <w:t>:</w:t>
      </w:r>
      <w:r w:rsidR="00A24414">
        <w:rPr>
          <w:rFonts w:ascii="Arial" w:hAnsi="Arial" w:cs="Arial"/>
          <w:b/>
          <w:sz w:val="20"/>
          <w:szCs w:val="20"/>
        </w:rPr>
        <w:t xml:space="preserve"> </w:t>
      </w:r>
      <w:r w:rsidRPr="00010F54">
        <w:rPr>
          <w:rFonts w:ascii="Arial" w:eastAsia="Arial Unicode MS" w:hAnsi="Arial" w:cs="Arial"/>
          <w:sz w:val="20"/>
          <w:szCs w:val="20"/>
        </w:rPr>
        <w:t>Parazitološka identifikacija povzročitelja</w:t>
      </w:r>
      <w:r w:rsidR="00A24414">
        <w:rPr>
          <w:rFonts w:ascii="Arial" w:eastAsia="Arial Unicode MS" w:hAnsi="Arial" w:cs="Arial"/>
          <w:sz w:val="20"/>
          <w:szCs w:val="20"/>
        </w:rPr>
        <w:t>, s</w:t>
      </w:r>
      <w:r w:rsidRPr="00010F54">
        <w:rPr>
          <w:rFonts w:ascii="Arial" w:hAnsi="Arial" w:cs="Arial"/>
          <w:sz w:val="20"/>
          <w:szCs w:val="20"/>
        </w:rPr>
        <w:t xml:space="preserve">erološke preiskave (ELISA; WB; IHA). </w:t>
      </w:r>
    </w:p>
    <w:p w14:paraId="5DCA073F" w14:textId="53BD2D42" w:rsidR="00030806" w:rsidRPr="00010F54" w:rsidRDefault="00030806" w:rsidP="00010F54">
      <w:pPr>
        <w:rPr>
          <w:rFonts w:ascii="Arial" w:hAnsi="Arial" w:cs="Arial"/>
          <w:b/>
          <w:sz w:val="20"/>
          <w:szCs w:val="20"/>
        </w:rPr>
      </w:pPr>
      <w:r w:rsidRPr="00010F54">
        <w:rPr>
          <w:rFonts w:ascii="Arial" w:hAnsi="Arial" w:cs="Arial"/>
          <w:b/>
          <w:sz w:val="20"/>
          <w:szCs w:val="20"/>
        </w:rPr>
        <w:t>Epidemiološke metode</w:t>
      </w:r>
      <w:r w:rsidR="008812D9" w:rsidRPr="00010F54">
        <w:rPr>
          <w:rFonts w:ascii="Arial" w:hAnsi="Arial" w:cs="Arial"/>
          <w:b/>
          <w:sz w:val="20"/>
          <w:szCs w:val="20"/>
        </w:rPr>
        <w:t xml:space="preserve">: </w:t>
      </w:r>
      <w:r w:rsidRPr="00010F54">
        <w:rPr>
          <w:rFonts w:ascii="Arial" w:hAnsi="Arial" w:cs="Arial"/>
          <w:sz w:val="20"/>
          <w:szCs w:val="20"/>
        </w:rPr>
        <w:t>Epidemiološka preiskava primerov.</w:t>
      </w:r>
    </w:p>
    <w:p w14:paraId="27024A6B" w14:textId="77777777" w:rsidR="00AF1F5E" w:rsidRPr="00010F54" w:rsidRDefault="00AF1F5E" w:rsidP="00010F54">
      <w:pPr>
        <w:rPr>
          <w:rFonts w:ascii="Arial" w:hAnsi="Arial" w:cs="Arial"/>
          <w:sz w:val="20"/>
          <w:szCs w:val="20"/>
          <w:u w:val="single"/>
        </w:rPr>
      </w:pPr>
    </w:p>
    <w:p w14:paraId="6B715C72" w14:textId="64257374" w:rsidR="00030806" w:rsidRPr="00C0591D" w:rsidRDefault="00030806" w:rsidP="00C0591D">
      <w:pPr>
        <w:rPr>
          <w:rFonts w:ascii="Arial" w:hAnsi="Arial" w:cs="Arial"/>
          <w:sz w:val="20"/>
          <w:szCs w:val="20"/>
          <w:u w:val="single"/>
        </w:rPr>
      </w:pPr>
      <w:r w:rsidRPr="00010F54">
        <w:rPr>
          <w:rFonts w:ascii="Arial" w:hAnsi="Arial" w:cs="Arial"/>
          <w:sz w:val="20"/>
          <w:szCs w:val="20"/>
          <w:u w:val="single"/>
        </w:rPr>
        <w:t>3. OPREDELITEV PRIMERA IN VRSTA DIAGNOSTIČNIH / LABORATORIJSKIH METOD</w:t>
      </w:r>
      <w:r w:rsidR="00C0591D" w:rsidRPr="00C0591D">
        <w:rPr>
          <w:rFonts w:ascii="Arial" w:hAnsi="Arial" w:cs="Arial"/>
          <w:sz w:val="20"/>
          <w:szCs w:val="20"/>
        </w:rPr>
        <w:t xml:space="preserve">: </w:t>
      </w:r>
      <w:r w:rsidRPr="00C0591D">
        <w:rPr>
          <w:rFonts w:ascii="Arial" w:hAnsi="Arial" w:cs="Arial"/>
          <w:bCs/>
          <w:sz w:val="20"/>
          <w:szCs w:val="20"/>
        </w:rPr>
        <w:t>Odločba</w:t>
      </w:r>
      <w:r w:rsidRPr="00010F54">
        <w:rPr>
          <w:rFonts w:ascii="Arial" w:hAnsi="Arial" w:cs="Arial"/>
          <w:bCs/>
          <w:sz w:val="20"/>
          <w:szCs w:val="20"/>
        </w:rPr>
        <w:t xml:space="preserve"> Komisije z dne 28. aprila 2008 o spremembi Odločbe 2002/253/ES o opredelitvi primerov nalezljivih bolezni za poročanje mreži Skupnosti v skladu z Odločbo št. 2119/98/ES Evropskega parlamenta in Sveta </w:t>
      </w:r>
      <w:r w:rsidRPr="00010F54">
        <w:rPr>
          <w:rFonts w:ascii="Arial" w:hAnsi="Arial" w:cs="Arial"/>
          <w:i/>
          <w:iCs/>
          <w:sz w:val="20"/>
          <w:szCs w:val="20"/>
        </w:rPr>
        <w:t>(notificirano pod dokumentarno številko C(2008) 1589)</w:t>
      </w:r>
      <w:r w:rsidRPr="00010F54">
        <w:rPr>
          <w:rFonts w:ascii="Arial" w:hAnsi="Arial" w:cs="Arial"/>
          <w:iCs/>
          <w:sz w:val="20"/>
          <w:szCs w:val="20"/>
        </w:rPr>
        <w:t>.</w:t>
      </w:r>
    </w:p>
    <w:p w14:paraId="0B835D12" w14:textId="77777777" w:rsidR="00A97843" w:rsidRPr="00010F54" w:rsidRDefault="00A97843" w:rsidP="00010F54">
      <w:pPr>
        <w:rPr>
          <w:rFonts w:ascii="Arial" w:hAnsi="Arial" w:cs="Arial"/>
          <w:b/>
          <w:sz w:val="20"/>
          <w:szCs w:val="20"/>
          <w:u w:val="single"/>
        </w:rPr>
      </w:pPr>
    </w:p>
    <w:p w14:paraId="76F4625E" w14:textId="77777777" w:rsidR="00030806" w:rsidRPr="00010F54" w:rsidRDefault="00030806" w:rsidP="00010F54">
      <w:pPr>
        <w:rPr>
          <w:rFonts w:ascii="Arial" w:hAnsi="Arial" w:cs="Arial"/>
          <w:sz w:val="20"/>
          <w:szCs w:val="20"/>
        </w:rPr>
      </w:pPr>
      <w:r w:rsidRPr="00010F54">
        <w:rPr>
          <w:rFonts w:ascii="Arial" w:hAnsi="Arial" w:cs="Arial"/>
          <w:b/>
          <w:sz w:val="20"/>
          <w:szCs w:val="20"/>
          <w:u w:val="single"/>
        </w:rPr>
        <w:t xml:space="preserve">EHINOKOKOZA </w:t>
      </w:r>
      <w:r w:rsidRPr="00010F54">
        <w:rPr>
          <w:rFonts w:ascii="Arial" w:hAnsi="Arial" w:cs="Arial"/>
          <w:i/>
          <w:iCs/>
          <w:sz w:val="20"/>
          <w:szCs w:val="20"/>
          <w:u w:val="single"/>
        </w:rPr>
        <w:t>(</w:t>
      </w:r>
      <w:proofErr w:type="spellStart"/>
      <w:r w:rsidRPr="00010F54">
        <w:rPr>
          <w:rFonts w:ascii="Arial" w:hAnsi="Arial" w:cs="Arial"/>
          <w:i/>
          <w:iCs/>
          <w:sz w:val="20"/>
          <w:szCs w:val="20"/>
          <w:u w:val="single"/>
        </w:rPr>
        <w:t>Echinococcus</w:t>
      </w:r>
      <w:proofErr w:type="spellEnd"/>
      <w:r w:rsidRPr="00010F54">
        <w:rPr>
          <w:rFonts w:ascii="Arial" w:hAnsi="Arial" w:cs="Arial"/>
          <w:i/>
          <w:iCs/>
          <w:sz w:val="20"/>
          <w:szCs w:val="20"/>
          <w:u w:val="single"/>
        </w:rPr>
        <w:t xml:space="preserve"> </w:t>
      </w:r>
      <w:proofErr w:type="spellStart"/>
      <w:r w:rsidRPr="00010F54">
        <w:rPr>
          <w:rFonts w:ascii="Arial" w:hAnsi="Arial" w:cs="Arial"/>
          <w:iCs/>
          <w:sz w:val="20"/>
          <w:szCs w:val="20"/>
          <w:u w:val="single"/>
        </w:rPr>
        <w:t>spp</w:t>
      </w:r>
      <w:proofErr w:type="spellEnd"/>
      <w:r w:rsidRPr="00010F54">
        <w:rPr>
          <w:rFonts w:ascii="Arial" w:hAnsi="Arial" w:cs="Arial"/>
          <w:iCs/>
          <w:sz w:val="20"/>
          <w:szCs w:val="20"/>
          <w:u w:val="single"/>
        </w:rPr>
        <w:t>.</w:t>
      </w:r>
      <w:r w:rsidRPr="00010F54">
        <w:rPr>
          <w:rFonts w:ascii="Arial" w:hAnsi="Arial" w:cs="Arial"/>
          <w:i/>
          <w:iCs/>
          <w:sz w:val="20"/>
          <w:szCs w:val="20"/>
          <w:u w:val="single"/>
        </w:rPr>
        <w:t>)</w:t>
      </w:r>
    </w:p>
    <w:p w14:paraId="69B53B56" w14:textId="26C3FC34" w:rsidR="00030806" w:rsidRPr="00C0591D" w:rsidRDefault="00030806" w:rsidP="00010F54">
      <w:pPr>
        <w:autoSpaceDE w:val="0"/>
        <w:autoSpaceDN w:val="0"/>
        <w:adjustRightInd w:val="0"/>
        <w:rPr>
          <w:rFonts w:ascii="Arial" w:hAnsi="Arial" w:cs="Arial"/>
          <w:b/>
          <w:bCs/>
          <w:sz w:val="20"/>
          <w:szCs w:val="20"/>
        </w:rPr>
      </w:pPr>
      <w:r w:rsidRPr="00010F54">
        <w:rPr>
          <w:rFonts w:ascii="Arial" w:hAnsi="Arial" w:cs="Arial"/>
          <w:b/>
          <w:bCs/>
          <w:sz w:val="20"/>
          <w:szCs w:val="20"/>
        </w:rPr>
        <w:t>Klinična merila</w:t>
      </w:r>
      <w:r w:rsidR="00C0591D">
        <w:rPr>
          <w:rFonts w:ascii="Arial" w:hAnsi="Arial" w:cs="Arial"/>
          <w:b/>
          <w:bCs/>
          <w:sz w:val="20"/>
          <w:szCs w:val="20"/>
        </w:rPr>
        <w:t xml:space="preserve">: </w:t>
      </w:r>
      <w:r w:rsidRPr="00010F54">
        <w:rPr>
          <w:rFonts w:ascii="Arial" w:hAnsi="Arial" w:cs="Arial"/>
          <w:sz w:val="20"/>
          <w:szCs w:val="20"/>
        </w:rPr>
        <w:t>Niso ustrezna za namene nadzora.</w:t>
      </w:r>
    </w:p>
    <w:p w14:paraId="19B8EC1E" w14:textId="77777777" w:rsidR="00030806" w:rsidRPr="00010F54" w:rsidRDefault="00030806" w:rsidP="00010F54">
      <w:pPr>
        <w:autoSpaceDE w:val="0"/>
        <w:autoSpaceDN w:val="0"/>
        <w:adjustRightInd w:val="0"/>
        <w:rPr>
          <w:rFonts w:ascii="Arial" w:hAnsi="Arial" w:cs="Arial"/>
          <w:b/>
          <w:bCs/>
          <w:sz w:val="20"/>
          <w:szCs w:val="20"/>
        </w:rPr>
      </w:pPr>
      <w:r w:rsidRPr="00010F54">
        <w:rPr>
          <w:rFonts w:ascii="Arial" w:hAnsi="Arial" w:cs="Arial"/>
          <w:b/>
          <w:bCs/>
          <w:sz w:val="20"/>
          <w:szCs w:val="20"/>
        </w:rPr>
        <w:t>Diagnostična merila</w:t>
      </w:r>
    </w:p>
    <w:p w14:paraId="6646FF3B"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Vsaj ena izmed naslednjih petih ugotovitev:</w:t>
      </w:r>
    </w:p>
    <w:p w14:paraId="4CBA6D73" w14:textId="77777777" w:rsidR="00030806" w:rsidRPr="00010F54" w:rsidRDefault="00030806" w:rsidP="007A5F24">
      <w:pPr>
        <w:numPr>
          <w:ilvl w:val="0"/>
          <w:numId w:val="24"/>
        </w:numPr>
        <w:autoSpaceDE w:val="0"/>
        <w:autoSpaceDN w:val="0"/>
        <w:adjustRightInd w:val="0"/>
        <w:rPr>
          <w:rFonts w:ascii="Arial" w:hAnsi="Arial" w:cs="Arial"/>
          <w:sz w:val="20"/>
          <w:szCs w:val="20"/>
        </w:rPr>
      </w:pPr>
      <w:proofErr w:type="spellStart"/>
      <w:r w:rsidRPr="00010F54">
        <w:rPr>
          <w:rFonts w:ascii="Arial" w:hAnsi="Arial" w:cs="Arial"/>
          <w:sz w:val="20"/>
          <w:szCs w:val="20"/>
        </w:rPr>
        <w:lastRenderedPageBreak/>
        <w:t>histopatološki</w:t>
      </w:r>
      <w:proofErr w:type="spellEnd"/>
      <w:r w:rsidRPr="00010F54">
        <w:rPr>
          <w:rFonts w:ascii="Arial" w:hAnsi="Arial" w:cs="Arial"/>
          <w:sz w:val="20"/>
          <w:szCs w:val="20"/>
        </w:rPr>
        <w:t xml:space="preserve"> ali parazitološki izvid za </w:t>
      </w:r>
      <w:proofErr w:type="spellStart"/>
      <w:r w:rsidRPr="00010F54">
        <w:rPr>
          <w:rFonts w:ascii="Arial" w:hAnsi="Arial" w:cs="Arial"/>
          <w:i/>
          <w:iCs/>
          <w:sz w:val="20"/>
          <w:szCs w:val="20"/>
        </w:rPr>
        <w:t>Echinococcus</w:t>
      </w:r>
      <w:proofErr w:type="spellEnd"/>
      <w:r w:rsidRPr="00010F54">
        <w:rPr>
          <w:rFonts w:ascii="Arial" w:hAnsi="Arial" w:cs="Arial"/>
          <w:i/>
          <w:iCs/>
          <w:sz w:val="20"/>
          <w:szCs w:val="20"/>
        </w:rPr>
        <w:t xml:space="preserve"> </w:t>
      </w:r>
      <w:proofErr w:type="spellStart"/>
      <w:r w:rsidRPr="00010F54">
        <w:rPr>
          <w:rFonts w:ascii="Arial" w:hAnsi="Arial" w:cs="Arial"/>
          <w:i/>
          <w:iCs/>
          <w:sz w:val="20"/>
          <w:szCs w:val="20"/>
        </w:rPr>
        <w:t>multilocularis</w:t>
      </w:r>
      <w:proofErr w:type="spellEnd"/>
      <w:r w:rsidRPr="00010F54">
        <w:rPr>
          <w:rFonts w:ascii="Arial" w:hAnsi="Arial" w:cs="Arial"/>
          <w:i/>
          <w:iCs/>
          <w:sz w:val="20"/>
          <w:szCs w:val="20"/>
        </w:rPr>
        <w:t xml:space="preserve"> </w:t>
      </w:r>
      <w:r w:rsidRPr="00010F54">
        <w:rPr>
          <w:rFonts w:ascii="Arial" w:hAnsi="Arial" w:cs="Arial"/>
          <w:sz w:val="20"/>
          <w:szCs w:val="20"/>
        </w:rPr>
        <w:t xml:space="preserve">ali </w:t>
      </w:r>
      <w:r w:rsidRPr="00010F54">
        <w:rPr>
          <w:rFonts w:ascii="Arial" w:hAnsi="Arial" w:cs="Arial"/>
          <w:i/>
          <w:sz w:val="20"/>
          <w:szCs w:val="20"/>
        </w:rPr>
        <w:t>E.</w:t>
      </w:r>
      <w:r w:rsidRPr="00010F54">
        <w:rPr>
          <w:rFonts w:ascii="Arial" w:hAnsi="Arial" w:cs="Arial"/>
          <w:sz w:val="20"/>
          <w:szCs w:val="20"/>
        </w:rPr>
        <w:t xml:space="preserve"> </w:t>
      </w:r>
      <w:proofErr w:type="spellStart"/>
      <w:r w:rsidRPr="00010F54">
        <w:rPr>
          <w:rFonts w:ascii="Arial" w:hAnsi="Arial" w:cs="Arial"/>
          <w:i/>
          <w:iCs/>
          <w:sz w:val="20"/>
          <w:szCs w:val="20"/>
        </w:rPr>
        <w:t>granulosus</w:t>
      </w:r>
      <w:proofErr w:type="spellEnd"/>
      <w:r w:rsidRPr="00010F54">
        <w:rPr>
          <w:rFonts w:ascii="Arial" w:hAnsi="Arial" w:cs="Arial"/>
          <w:i/>
          <w:iCs/>
          <w:sz w:val="20"/>
          <w:szCs w:val="20"/>
        </w:rPr>
        <w:t xml:space="preserve"> </w:t>
      </w:r>
      <w:r w:rsidRPr="00010F54">
        <w:rPr>
          <w:rFonts w:ascii="Arial" w:hAnsi="Arial" w:cs="Arial"/>
          <w:sz w:val="20"/>
          <w:szCs w:val="20"/>
        </w:rPr>
        <w:t xml:space="preserve">(npr. </w:t>
      </w:r>
      <w:proofErr w:type="spellStart"/>
      <w:r w:rsidRPr="00010F54">
        <w:rPr>
          <w:rFonts w:ascii="Arial" w:hAnsi="Arial" w:cs="Arial"/>
          <w:sz w:val="20"/>
          <w:szCs w:val="20"/>
        </w:rPr>
        <w:t>protoskoleksi</w:t>
      </w:r>
      <w:proofErr w:type="spellEnd"/>
      <w:r w:rsidRPr="00010F54">
        <w:rPr>
          <w:rFonts w:ascii="Arial" w:hAnsi="Arial" w:cs="Arial"/>
          <w:sz w:val="20"/>
          <w:szCs w:val="20"/>
        </w:rPr>
        <w:t xml:space="preserve"> v tekočini ciste neposredno vidni), L 159/58 SL Uradni list Evropske unije 18.6.2008;</w:t>
      </w:r>
    </w:p>
    <w:p w14:paraId="2705A7A6" w14:textId="77777777" w:rsidR="00030806" w:rsidRPr="00010F54" w:rsidRDefault="00030806" w:rsidP="007A5F24">
      <w:pPr>
        <w:numPr>
          <w:ilvl w:val="0"/>
          <w:numId w:val="24"/>
        </w:numPr>
        <w:autoSpaceDE w:val="0"/>
        <w:autoSpaceDN w:val="0"/>
        <w:adjustRightInd w:val="0"/>
        <w:rPr>
          <w:rFonts w:ascii="Arial" w:hAnsi="Arial" w:cs="Arial"/>
          <w:sz w:val="20"/>
          <w:szCs w:val="20"/>
        </w:rPr>
      </w:pPr>
      <w:r w:rsidRPr="00010F54">
        <w:rPr>
          <w:rFonts w:ascii="Arial" w:hAnsi="Arial" w:cs="Arial"/>
          <w:sz w:val="20"/>
          <w:szCs w:val="20"/>
        </w:rPr>
        <w:t xml:space="preserve">odkrivanje </w:t>
      </w:r>
      <w:proofErr w:type="spellStart"/>
      <w:r w:rsidRPr="00010F54">
        <w:rPr>
          <w:rFonts w:ascii="Arial" w:hAnsi="Arial" w:cs="Arial"/>
          <w:sz w:val="20"/>
          <w:szCs w:val="20"/>
        </w:rPr>
        <w:t>patognomonične</w:t>
      </w:r>
      <w:proofErr w:type="spellEnd"/>
      <w:r w:rsidRPr="00010F54">
        <w:rPr>
          <w:rFonts w:ascii="Arial" w:hAnsi="Arial" w:cs="Arial"/>
          <w:sz w:val="20"/>
          <w:szCs w:val="20"/>
        </w:rPr>
        <w:t xml:space="preserve"> makroskopske oblike cist </w:t>
      </w:r>
      <w:proofErr w:type="spellStart"/>
      <w:r w:rsidRPr="00010F54">
        <w:rPr>
          <w:rFonts w:ascii="Arial" w:hAnsi="Arial" w:cs="Arial"/>
          <w:i/>
          <w:iCs/>
          <w:sz w:val="20"/>
          <w:szCs w:val="20"/>
        </w:rPr>
        <w:t>Echinococcus</w:t>
      </w:r>
      <w:proofErr w:type="spellEnd"/>
      <w:r w:rsidRPr="00010F54">
        <w:rPr>
          <w:rFonts w:ascii="Arial" w:hAnsi="Arial" w:cs="Arial"/>
          <w:i/>
          <w:iCs/>
          <w:sz w:val="20"/>
          <w:szCs w:val="20"/>
        </w:rPr>
        <w:t xml:space="preserve"> </w:t>
      </w:r>
      <w:proofErr w:type="spellStart"/>
      <w:r w:rsidRPr="00010F54">
        <w:rPr>
          <w:rFonts w:ascii="Arial" w:hAnsi="Arial" w:cs="Arial"/>
          <w:i/>
          <w:iCs/>
          <w:sz w:val="20"/>
          <w:szCs w:val="20"/>
        </w:rPr>
        <w:t>granulosus</w:t>
      </w:r>
      <w:proofErr w:type="spellEnd"/>
      <w:r w:rsidRPr="00010F54">
        <w:rPr>
          <w:rFonts w:ascii="Arial" w:hAnsi="Arial" w:cs="Arial"/>
          <w:i/>
          <w:iCs/>
          <w:sz w:val="20"/>
          <w:szCs w:val="20"/>
        </w:rPr>
        <w:t xml:space="preserve"> </w:t>
      </w:r>
      <w:r w:rsidRPr="00010F54">
        <w:rPr>
          <w:rFonts w:ascii="Arial" w:hAnsi="Arial" w:cs="Arial"/>
          <w:sz w:val="20"/>
          <w:szCs w:val="20"/>
        </w:rPr>
        <w:t>v kirurškem vzorcu;</w:t>
      </w:r>
    </w:p>
    <w:p w14:paraId="1EFD611A" w14:textId="77777777" w:rsidR="00030806" w:rsidRPr="00010F54" w:rsidRDefault="00030806" w:rsidP="007A5F24">
      <w:pPr>
        <w:numPr>
          <w:ilvl w:val="0"/>
          <w:numId w:val="24"/>
        </w:numPr>
        <w:autoSpaceDE w:val="0"/>
        <w:autoSpaceDN w:val="0"/>
        <w:adjustRightInd w:val="0"/>
        <w:rPr>
          <w:rFonts w:ascii="Arial" w:hAnsi="Arial" w:cs="Arial"/>
          <w:sz w:val="20"/>
          <w:szCs w:val="20"/>
        </w:rPr>
      </w:pPr>
      <w:r w:rsidRPr="00010F54">
        <w:rPr>
          <w:rFonts w:ascii="Arial" w:hAnsi="Arial" w:cs="Arial"/>
          <w:sz w:val="20"/>
          <w:szCs w:val="20"/>
        </w:rPr>
        <w:t>značilne lezije organov, odkrite s slikovnimi metodami (npr. računalniško tomografijo, ultrazvokom, MR) IN potrjene s serološkimi testi;</w:t>
      </w:r>
    </w:p>
    <w:p w14:paraId="7982D518" w14:textId="77777777" w:rsidR="00030806" w:rsidRPr="00010F54" w:rsidRDefault="00030806" w:rsidP="007A5F24">
      <w:pPr>
        <w:numPr>
          <w:ilvl w:val="0"/>
          <w:numId w:val="24"/>
        </w:numPr>
        <w:autoSpaceDE w:val="0"/>
        <w:autoSpaceDN w:val="0"/>
        <w:adjustRightInd w:val="0"/>
        <w:rPr>
          <w:rFonts w:ascii="Arial" w:hAnsi="Arial" w:cs="Arial"/>
          <w:sz w:val="20"/>
          <w:szCs w:val="20"/>
        </w:rPr>
      </w:pPr>
      <w:r w:rsidRPr="00010F54">
        <w:rPr>
          <w:rFonts w:ascii="Arial" w:hAnsi="Arial" w:cs="Arial"/>
          <w:sz w:val="20"/>
          <w:szCs w:val="20"/>
        </w:rPr>
        <w:t xml:space="preserve">specifična serumska protitelesa proti </w:t>
      </w:r>
      <w:proofErr w:type="spellStart"/>
      <w:r w:rsidRPr="00010F54">
        <w:rPr>
          <w:rFonts w:ascii="Arial" w:hAnsi="Arial" w:cs="Arial"/>
          <w:i/>
          <w:iCs/>
          <w:sz w:val="20"/>
          <w:szCs w:val="20"/>
        </w:rPr>
        <w:t>Echinococcus</w:t>
      </w:r>
      <w:proofErr w:type="spellEnd"/>
      <w:r w:rsidRPr="00010F54">
        <w:rPr>
          <w:rFonts w:ascii="Arial" w:hAnsi="Arial" w:cs="Arial"/>
          <w:i/>
          <w:iCs/>
          <w:sz w:val="20"/>
          <w:szCs w:val="20"/>
        </w:rPr>
        <w:t xml:space="preserve"> </w:t>
      </w:r>
      <w:proofErr w:type="spellStart"/>
      <w:r w:rsidRPr="00010F54">
        <w:rPr>
          <w:rFonts w:ascii="Arial" w:hAnsi="Arial" w:cs="Arial"/>
          <w:sz w:val="20"/>
          <w:szCs w:val="20"/>
        </w:rPr>
        <w:t>spp</w:t>
      </w:r>
      <w:proofErr w:type="spellEnd"/>
      <w:r w:rsidRPr="00010F54">
        <w:rPr>
          <w:rFonts w:ascii="Arial" w:hAnsi="Arial" w:cs="Arial"/>
          <w:sz w:val="20"/>
          <w:szCs w:val="20"/>
        </w:rPr>
        <w:t>., določena s serološkim testom z visoko občutljivostjo IN potrjena s serološkim testom z visoko specifičnostjo;</w:t>
      </w:r>
    </w:p>
    <w:p w14:paraId="2B35F1D5" w14:textId="77777777" w:rsidR="00030806" w:rsidRPr="00010F54" w:rsidRDefault="00030806" w:rsidP="007A5F24">
      <w:pPr>
        <w:numPr>
          <w:ilvl w:val="0"/>
          <w:numId w:val="24"/>
        </w:numPr>
        <w:autoSpaceDE w:val="0"/>
        <w:autoSpaceDN w:val="0"/>
        <w:adjustRightInd w:val="0"/>
        <w:rPr>
          <w:rFonts w:ascii="Arial" w:hAnsi="Arial" w:cs="Arial"/>
          <w:sz w:val="20"/>
          <w:szCs w:val="20"/>
        </w:rPr>
      </w:pPr>
      <w:r w:rsidRPr="00010F54">
        <w:rPr>
          <w:rFonts w:ascii="Arial" w:hAnsi="Arial" w:cs="Arial"/>
          <w:sz w:val="20"/>
          <w:szCs w:val="20"/>
        </w:rPr>
        <w:t xml:space="preserve">odkrivanje nukleinske kisline bakterije </w:t>
      </w:r>
      <w:proofErr w:type="spellStart"/>
      <w:r w:rsidRPr="00010F54">
        <w:rPr>
          <w:rFonts w:ascii="Arial" w:hAnsi="Arial" w:cs="Arial"/>
          <w:i/>
          <w:iCs/>
          <w:sz w:val="20"/>
          <w:szCs w:val="20"/>
        </w:rPr>
        <w:t>Echinococcus</w:t>
      </w:r>
      <w:proofErr w:type="spellEnd"/>
      <w:r w:rsidRPr="00010F54">
        <w:rPr>
          <w:rFonts w:ascii="Arial" w:hAnsi="Arial" w:cs="Arial"/>
          <w:i/>
          <w:iCs/>
          <w:sz w:val="20"/>
          <w:szCs w:val="20"/>
        </w:rPr>
        <w:t xml:space="preserve"> </w:t>
      </w:r>
      <w:proofErr w:type="spellStart"/>
      <w:r w:rsidRPr="00010F54">
        <w:rPr>
          <w:rFonts w:ascii="Arial" w:hAnsi="Arial" w:cs="Arial"/>
          <w:i/>
          <w:iCs/>
          <w:sz w:val="20"/>
          <w:szCs w:val="20"/>
        </w:rPr>
        <w:t>multilocularis</w:t>
      </w:r>
      <w:proofErr w:type="spellEnd"/>
      <w:r w:rsidRPr="00010F54">
        <w:rPr>
          <w:rFonts w:ascii="Arial" w:hAnsi="Arial" w:cs="Arial"/>
          <w:i/>
          <w:iCs/>
          <w:sz w:val="20"/>
          <w:szCs w:val="20"/>
        </w:rPr>
        <w:t xml:space="preserve"> </w:t>
      </w:r>
      <w:r w:rsidRPr="00010F54">
        <w:rPr>
          <w:rFonts w:ascii="Arial" w:hAnsi="Arial" w:cs="Arial"/>
          <w:sz w:val="20"/>
          <w:szCs w:val="20"/>
        </w:rPr>
        <w:t xml:space="preserve">ali </w:t>
      </w:r>
      <w:r w:rsidRPr="00010F54">
        <w:rPr>
          <w:rFonts w:ascii="Arial" w:hAnsi="Arial" w:cs="Arial"/>
          <w:i/>
          <w:sz w:val="20"/>
          <w:szCs w:val="20"/>
        </w:rPr>
        <w:t>E.</w:t>
      </w:r>
      <w:r w:rsidRPr="00010F54">
        <w:rPr>
          <w:rFonts w:ascii="Arial" w:hAnsi="Arial" w:cs="Arial"/>
          <w:sz w:val="20"/>
          <w:szCs w:val="20"/>
        </w:rPr>
        <w:t xml:space="preserve"> </w:t>
      </w:r>
      <w:proofErr w:type="spellStart"/>
      <w:r w:rsidRPr="00010F54">
        <w:rPr>
          <w:rFonts w:ascii="Arial" w:hAnsi="Arial" w:cs="Arial"/>
          <w:i/>
          <w:iCs/>
          <w:sz w:val="20"/>
          <w:szCs w:val="20"/>
        </w:rPr>
        <w:t>granulosus</w:t>
      </w:r>
      <w:proofErr w:type="spellEnd"/>
      <w:r w:rsidRPr="00010F54">
        <w:rPr>
          <w:rFonts w:ascii="Arial" w:hAnsi="Arial" w:cs="Arial"/>
          <w:i/>
          <w:iCs/>
          <w:sz w:val="20"/>
          <w:szCs w:val="20"/>
        </w:rPr>
        <w:t xml:space="preserve"> </w:t>
      </w:r>
      <w:r w:rsidRPr="00010F54">
        <w:rPr>
          <w:rFonts w:ascii="Arial" w:hAnsi="Arial" w:cs="Arial"/>
          <w:sz w:val="20"/>
          <w:szCs w:val="20"/>
        </w:rPr>
        <w:t>v kliničnem vzorcu.</w:t>
      </w:r>
    </w:p>
    <w:p w14:paraId="6E4E4B1E" w14:textId="77777777" w:rsidR="00A24414" w:rsidRDefault="00A24414" w:rsidP="00010F54">
      <w:pPr>
        <w:autoSpaceDE w:val="0"/>
        <w:autoSpaceDN w:val="0"/>
        <w:adjustRightInd w:val="0"/>
        <w:rPr>
          <w:rFonts w:ascii="Arial" w:hAnsi="Arial" w:cs="Arial"/>
          <w:b/>
          <w:bCs/>
          <w:sz w:val="20"/>
          <w:szCs w:val="20"/>
        </w:rPr>
      </w:pPr>
    </w:p>
    <w:p w14:paraId="71141133" w14:textId="71FFA28E" w:rsidR="00030806" w:rsidRPr="00C0591D" w:rsidRDefault="00030806" w:rsidP="00010F54">
      <w:pPr>
        <w:autoSpaceDE w:val="0"/>
        <w:autoSpaceDN w:val="0"/>
        <w:adjustRightInd w:val="0"/>
        <w:rPr>
          <w:rFonts w:ascii="Arial" w:hAnsi="Arial" w:cs="Arial"/>
          <w:b/>
          <w:bCs/>
          <w:sz w:val="20"/>
          <w:szCs w:val="20"/>
        </w:rPr>
      </w:pPr>
      <w:r w:rsidRPr="00010F54">
        <w:rPr>
          <w:rFonts w:ascii="Arial" w:hAnsi="Arial" w:cs="Arial"/>
          <w:b/>
          <w:bCs/>
          <w:sz w:val="20"/>
          <w:szCs w:val="20"/>
        </w:rPr>
        <w:t>Epidemiološka merila</w:t>
      </w:r>
      <w:r w:rsidR="00C0591D">
        <w:rPr>
          <w:rFonts w:ascii="Arial" w:hAnsi="Arial" w:cs="Arial"/>
          <w:b/>
          <w:bCs/>
          <w:sz w:val="20"/>
          <w:szCs w:val="20"/>
        </w:rPr>
        <w:t xml:space="preserve">: </w:t>
      </w:r>
      <w:r w:rsidRPr="00010F54">
        <w:rPr>
          <w:rFonts w:ascii="Arial" w:hAnsi="Arial" w:cs="Arial"/>
          <w:sz w:val="20"/>
          <w:szCs w:val="20"/>
        </w:rPr>
        <w:t>Se ne uporablja.</w:t>
      </w:r>
    </w:p>
    <w:p w14:paraId="4CA4BA6E" w14:textId="77777777" w:rsidR="00A24414" w:rsidRDefault="00A24414" w:rsidP="00010F54">
      <w:pPr>
        <w:autoSpaceDE w:val="0"/>
        <w:autoSpaceDN w:val="0"/>
        <w:adjustRightInd w:val="0"/>
        <w:rPr>
          <w:rFonts w:ascii="Arial" w:hAnsi="Arial" w:cs="Arial"/>
          <w:b/>
          <w:bCs/>
          <w:sz w:val="20"/>
          <w:szCs w:val="20"/>
        </w:rPr>
      </w:pPr>
    </w:p>
    <w:p w14:paraId="47C241F6" w14:textId="77777777" w:rsidR="00030806" w:rsidRPr="00010F54" w:rsidRDefault="00030806" w:rsidP="00010F54">
      <w:pPr>
        <w:autoSpaceDE w:val="0"/>
        <w:autoSpaceDN w:val="0"/>
        <w:adjustRightInd w:val="0"/>
        <w:rPr>
          <w:rFonts w:ascii="Arial" w:hAnsi="Arial" w:cs="Arial"/>
          <w:b/>
          <w:bCs/>
          <w:sz w:val="20"/>
          <w:szCs w:val="20"/>
        </w:rPr>
      </w:pPr>
      <w:r w:rsidRPr="00010F54">
        <w:rPr>
          <w:rFonts w:ascii="Arial" w:hAnsi="Arial" w:cs="Arial"/>
          <w:b/>
          <w:bCs/>
          <w:sz w:val="20"/>
          <w:szCs w:val="20"/>
        </w:rPr>
        <w:t>Razvrstitev primera:</w:t>
      </w:r>
    </w:p>
    <w:p w14:paraId="02696286" w14:textId="77777777" w:rsidR="00030806" w:rsidRPr="00010F54" w:rsidRDefault="00030806" w:rsidP="00010F54">
      <w:pPr>
        <w:autoSpaceDE w:val="0"/>
        <w:autoSpaceDN w:val="0"/>
        <w:adjustRightInd w:val="0"/>
        <w:rPr>
          <w:rFonts w:ascii="Arial" w:hAnsi="Arial" w:cs="Arial"/>
          <w:bCs/>
          <w:sz w:val="20"/>
          <w:szCs w:val="20"/>
          <w:u w:val="single"/>
        </w:rPr>
      </w:pPr>
      <w:r w:rsidRPr="00010F54">
        <w:rPr>
          <w:rFonts w:ascii="Arial" w:hAnsi="Arial" w:cs="Arial"/>
          <w:sz w:val="20"/>
          <w:szCs w:val="20"/>
          <w:u w:val="single"/>
        </w:rPr>
        <w:t xml:space="preserve">A. </w:t>
      </w:r>
      <w:r w:rsidRPr="00010F54">
        <w:rPr>
          <w:rFonts w:ascii="Arial" w:hAnsi="Arial" w:cs="Arial"/>
          <w:bCs/>
          <w:sz w:val="20"/>
          <w:szCs w:val="20"/>
          <w:u w:val="single"/>
        </w:rPr>
        <w:t xml:space="preserve">Možen primer: </w:t>
      </w:r>
      <w:r w:rsidRPr="00010F54">
        <w:rPr>
          <w:rFonts w:ascii="Arial" w:hAnsi="Arial" w:cs="Arial"/>
          <w:sz w:val="20"/>
          <w:szCs w:val="20"/>
        </w:rPr>
        <w:t>se ne uporablja,</w:t>
      </w:r>
    </w:p>
    <w:p w14:paraId="1FF54E3A" w14:textId="77777777" w:rsidR="00030806" w:rsidRPr="00010F54" w:rsidRDefault="00030806" w:rsidP="00010F54">
      <w:pPr>
        <w:autoSpaceDE w:val="0"/>
        <w:autoSpaceDN w:val="0"/>
        <w:adjustRightInd w:val="0"/>
        <w:rPr>
          <w:rFonts w:ascii="Arial" w:hAnsi="Arial" w:cs="Arial"/>
          <w:bCs/>
          <w:sz w:val="20"/>
          <w:szCs w:val="20"/>
          <w:u w:val="single"/>
        </w:rPr>
      </w:pPr>
      <w:r w:rsidRPr="00010F54">
        <w:rPr>
          <w:rFonts w:ascii="Arial" w:hAnsi="Arial" w:cs="Arial"/>
          <w:sz w:val="20"/>
          <w:szCs w:val="20"/>
          <w:u w:val="single"/>
        </w:rPr>
        <w:t xml:space="preserve">B. </w:t>
      </w:r>
      <w:r w:rsidRPr="00010F54">
        <w:rPr>
          <w:rFonts w:ascii="Arial" w:hAnsi="Arial" w:cs="Arial"/>
          <w:bCs/>
          <w:sz w:val="20"/>
          <w:szCs w:val="20"/>
          <w:u w:val="single"/>
        </w:rPr>
        <w:t xml:space="preserve">Verjeten primer: </w:t>
      </w:r>
      <w:r w:rsidRPr="00010F54">
        <w:rPr>
          <w:rFonts w:ascii="Arial" w:hAnsi="Arial" w:cs="Arial"/>
          <w:sz w:val="20"/>
          <w:szCs w:val="20"/>
        </w:rPr>
        <w:t>se ne uporablja,</w:t>
      </w:r>
    </w:p>
    <w:p w14:paraId="20C6CC9C" w14:textId="77777777" w:rsidR="00030806" w:rsidRPr="00010F54" w:rsidRDefault="00030806" w:rsidP="00010F54">
      <w:pPr>
        <w:autoSpaceDE w:val="0"/>
        <w:autoSpaceDN w:val="0"/>
        <w:adjustRightInd w:val="0"/>
        <w:rPr>
          <w:rFonts w:ascii="Arial" w:hAnsi="Arial" w:cs="Arial"/>
          <w:bCs/>
          <w:sz w:val="20"/>
          <w:szCs w:val="20"/>
          <w:u w:val="single"/>
        </w:rPr>
      </w:pPr>
      <w:r w:rsidRPr="00010F54">
        <w:rPr>
          <w:rFonts w:ascii="Arial" w:hAnsi="Arial" w:cs="Arial"/>
          <w:sz w:val="20"/>
          <w:szCs w:val="20"/>
          <w:u w:val="single"/>
        </w:rPr>
        <w:t xml:space="preserve">C. </w:t>
      </w:r>
      <w:r w:rsidRPr="00010F54">
        <w:rPr>
          <w:rFonts w:ascii="Arial" w:hAnsi="Arial" w:cs="Arial"/>
          <w:bCs/>
          <w:sz w:val="20"/>
          <w:szCs w:val="20"/>
          <w:u w:val="single"/>
        </w:rPr>
        <w:t>Potrjen primer:</w:t>
      </w:r>
      <w:r w:rsidRPr="00010F54">
        <w:rPr>
          <w:rFonts w:ascii="Arial" w:hAnsi="Arial" w:cs="Arial"/>
          <w:bCs/>
          <w:sz w:val="20"/>
          <w:szCs w:val="20"/>
        </w:rPr>
        <w:t xml:space="preserve"> </w:t>
      </w:r>
      <w:r w:rsidRPr="00010F54">
        <w:rPr>
          <w:rFonts w:ascii="Arial" w:hAnsi="Arial" w:cs="Arial"/>
          <w:sz w:val="20"/>
          <w:szCs w:val="20"/>
        </w:rPr>
        <w:t>vsaka oseba, ki izpolnjuje diagnostična merila.</w:t>
      </w:r>
    </w:p>
    <w:p w14:paraId="05A4365F" w14:textId="77777777" w:rsidR="00030806" w:rsidRPr="00010F54" w:rsidRDefault="00030806" w:rsidP="00010F54">
      <w:pPr>
        <w:pStyle w:val="HTML-oblikovano"/>
        <w:rPr>
          <w:rFonts w:ascii="Arial" w:hAnsi="Arial" w:cs="Arial"/>
          <w:b/>
          <w:bCs/>
          <w:sz w:val="20"/>
        </w:rPr>
      </w:pPr>
    </w:p>
    <w:p w14:paraId="410FDD2C" w14:textId="2588D7A5" w:rsidR="00030806" w:rsidRPr="00C0591D" w:rsidRDefault="00030806" w:rsidP="00C0591D">
      <w:pPr>
        <w:pStyle w:val="HTML-oblikovano"/>
        <w:rPr>
          <w:rFonts w:ascii="Arial" w:hAnsi="Arial" w:cs="Arial"/>
          <w:b/>
          <w:bCs/>
          <w:sz w:val="20"/>
        </w:rPr>
      </w:pPr>
      <w:r w:rsidRPr="00010F54">
        <w:rPr>
          <w:rFonts w:ascii="Arial" w:hAnsi="Arial" w:cs="Arial"/>
          <w:b/>
          <w:bCs/>
          <w:sz w:val="20"/>
        </w:rPr>
        <w:t>STRATEGIJA EPIDEMIOLOŠKEGA SPREMLJANJA IN OBVLADOVANJA ZA PREPREČEVANJE OZIROMA ZMANJŠANJE PRENOSA POVZROČITELJA NA LJUDI</w:t>
      </w:r>
      <w:r w:rsidR="00C0591D">
        <w:rPr>
          <w:rFonts w:ascii="Arial" w:hAnsi="Arial" w:cs="Arial"/>
          <w:b/>
          <w:bCs/>
          <w:sz w:val="20"/>
        </w:rPr>
        <w:t xml:space="preserve">: </w:t>
      </w:r>
      <w:r w:rsidRPr="00010F54">
        <w:rPr>
          <w:rFonts w:ascii="Arial" w:hAnsi="Arial" w:cs="Arial"/>
          <w:sz w:val="20"/>
        </w:rPr>
        <w:t xml:space="preserve">Epidemiološko spremljanje </w:t>
      </w:r>
      <w:proofErr w:type="spellStart"/>
      <w:r w:rsidRPr="00010F54">
        <w:rPr>
          <w:rFonts w:ascii="Arial" w:hAnsi="Arial" w:cs="Arial"/>
          <w:sz w:val="20"/>
        </w:rPr>
        <w:t>ehinokokoze</w:t>
      </w:r>
      <w:proofErr w:type="spellEnd"/>
      <w:r w:rsidRPr="00010F54">
        <w:rPr>
          <w:rFonts w:ascii="Arial" w:hAnsi="Arial" w:cs="Arial"/>
          <w:sz w:val="20"/>
        </w:rPr>
        <w:t xml:space="preserve"> poteka na podlagi obvezne prijave zbolelega, ki jo prejme pristojni  NIJZ in o tem </w:t>
      </w:r>
      <w:r w:rsidRPr="00010F54">
        <w:rPr>
          <w:rFonts w:ascii="Arial" w:hAnsi="Arial" w:cs="Arial"/>
          <w:bCs/>
          <w:sz w:val="20"/>
        </w:rPr>
        <w:t>obvesti UVHVVR.</w:t>
      </w:r>
    </w:p>
    <w:p w14:paraId="43987DDB" w14:textId="77777777" w:rsidR="008920D8" w:rsidRPr="00010F54" w:rsidRDefault="008920D8" w:rsidP="00010F54">
      <w:pPr>
        <w:rPr>
          <w:rFonts w:ascii="Arial" w:hAnsi="Arial" w:cs="Arial"/>
          <w:sz w:val="20"/>
          <w:szCs w:val="20"/>
        </w:rPr>
      </w:pPr>
    </w:p>
    <w:p w14:paraId="1BAC423D" w14:textId="0176F5C9" w:rsidR="008A7908" w:rsidRPr="00010F54" w:rsidRDefault="008A7908" w:rsidP="00010F54">
      <w:pPr>
        <w:pStyle w:val="HTML-oblikovano"/>
        <w:rPr>
          <w:rFonts w:ascii="Arial" w:hAnsi="Arial" w:cs="Arial"/>
          <w:b/>
          <w:bCs/>
          <w:sz w:val="20"/>
        </w:rPr>
      </w:pPr>
    </w:p>
    <w:p w14:paraId="65D64F79" w14:textId="77777777" w:rsidR="00C0591D" w:rsidRPr="00C0591D" w:rsidRDefault="00C0591D" w:rsidP="00BA1841">
      <w:pPr>
        <w:pStyle w:val="Odstavekseznama"/>
        <w:numPr>
          <w:ilvl w:val="0"/>
          <w:numId w:val="125"/>
        </w:numPr>
        <w:rPr>
          <w:rFonts w:ascii="Arial" w:hAnsi="Arial" w:cs="Arial"/>
          <w:b/>
          <w:sz w:val="20"/>
          <w:szCs w:val="20"/>
        </w:rPr>
      </w:pPr>
      <w:r w:rsidRPr="00C0591D">
        <w:rPr>
          <w:rFonts w:ascii="Arial" w:hAnsi="Arial" w:cs="Arial"/>
          <w:b/>
          <w:sz w:val="20"/>
        </w:rPr>
        <w:t>SPREMLJANJE POVZROČITELJA V ŽIVILIH / ŽIVALIH</w:t>
      </w:r>
    </w:p>
    <w:p w14:paraId="60FF9C11" w14:textId="77777777" w:rsidR="00AF1F5E" w:rsidRPr="00010F54" w:rsidRDefault="00AF1F5E" w:rsidP="00010F54">
      <w:pPr>
        <w:rPr>
          <w:rFonts w:ascii="Arial" w:hAnsi="Arial" w:cs="Arial"/>
          <w:sz w:val="20"/>
          <w:szCs w:val="20"/>
          <w:u w:val="single"/>
        </w:rPr>
      </w:pPr>
    </w:p>
    <w:p w14:paraId="70B81EF0" w14:textId="3F6E5B2B" w:rsidR="00AF1F5E" w:rsidRPr="00C0591D" w:rsidRDefault="00AF1F5E" w:rsidP="00C0591D">
      <w:pPr>
        <w:rPr>
          <w:rFonts w:ascii="Arial" w:hAnsi="Arial" w:cs="Arial"/>
          <w:sz w:val="20"/>
          <w:szCs w:val="20"/>
        </w:rPr>
      </w:pPr>
      <w:r w:rsidRPr="00010F54">
        <w:rPr>
          <w:rFonts w:ascii="Arial" w:hAnsi="Arial" w:cs="Arial"/>
          <w:sz w:val="20"/>
          <w:szCs w:val="20"/>
          <w:u w:val="single"/>
        </w:rPr>
        <w:t xml:space="preserve">1.SISTEM SPREMLJANJA </w:t>
      </w:r>
      <w:r w:rsidR="00C0591D">
        <w:rPr>
          <w:rFonts w:ascii="Arial" w:hAnsi="Arial" w:cs="Arial"/>
          <w:sz w:val="20"/>
          <w:szCs w:val="20"/>
        </w:rPr>
        <w:t xml:space="preserve">: </w:t>
      </w:r>
      <w:r w:rsidR="009E2B59" w:rsidRPr="00010F54">
        <w:rPr>
          <w:rFonts w:ascii="Arial" w:eastAsia="Arial Unicode MS" w:hAnsi="Arial" w:cs="Arial"/>
          <w:sz w:val="20"/>
          <w:szCs w:val="20"/>
        </w:rPr>
        <w:t>Nadzor nad boleznijo oziroma razvojno</w:t>
      </w:r>
      <w:r w:rsidRPr="00010F54">
        <w:rPr>
          <w:rFonts w:ascii="Arial" w:eastAsia="Arial Unicode MS" w:hAnsi="Arial" w:cs="Arial"/>
          <w:sz w:val="20"/>
          <w:szCs w:val="20"/>
        </w:rPr>
        <w:t xml:space="preserve"> oblik</w:t>
      </w:r>
      <w:r w:rsidR="009E2B59" w:rsidRPr="00010F54">
        <w:rPr>
          <w:rFonts w:ascii="Arial" w:eastAsia="Arial Unicode MS" w:hAnsi="Arial" w:cs="Arial"/>
          <w:sz w:val="20"/>
          <w:szCs w:val="20"/>
        </w:rPr>
        <w:t>o</w:t>
      </w:r>
      <w:r w:rsidRPr="00010F54">
        <w:rPr>
          <w:rFonts w:ascii="Arial" w:eastAsia="Arial Unicode MS" w:hAnsi="Arial" w:cs="Arial"/>
          <w:sz w:val="20"/>
          <w:szCs w:val="20"/>
        </w:rPr>
        <w:t xml:space="preserve"> povzročitelja se spremlja v okviru obveznega </w:t>
      </w:r>
      <w:r w:rsidRPr="00010F54">
        <w:rPr>
          <w:rFonts w:ascii="Arial" w:eastAsia="Arial Unicode MS" w:hAnsi="Arial" w:cs="Arial"/>
          <w:i/>
          <w:sz w:val="20"/>
          <w:szCs w:val="20"/>
        </w:rPr>
        <w:t xml:space="preserve">post </w:t>
      </w:r>
      <w:proofErr w:type="spellStart"/>
      <w:r w:rsidRPr="00010F54">
        <w:rPr>
          <w:rFonts w:ascii="Arial" w:eastAsia="Arial Unicode MS" w:hAnsi="Arial" w:cs="Arial"/>
          <w:i/>
          <w:sz w:val="20"/>
          <w:szCs w:val="20"/>
        </w:rPr>
        <w:t>mortem</w:t>
      </w:r>
      <w:proofErr w:type="spellEnd"/>
      <w:r w:rsidRPr="00010F54">
        <w:rPr>
          <w:rFonts w:ascii="Arial" w:eastAsia="Arial Unicode MS" w:hAnsi="Arial" w:cs="Arial"/>
          <w:sz w:val="20"/>
          <w:szCs w:val="20"/>
        </w:rPr>
        <w:t xml:space="preserve"> pregleda </w:t>
      </w:r>
      <w:r w:rsidR="00793B43" w:rsidRPr="00010F54">
        <w:rPr>
          <w:rFonts w:ascii="Arial" w:eastAsia="Arial Unicode MS" w:hAnsi="Arial" w:cs="Arial"/>
          <w:sz w:val="20"/>
          <w:szCs w:val="20"/>
        </w:rPr>
        <w:t>pri dovzetnih živalskih vrstah,</w:t>
      </w:r>
      <w:r w:rsidRPr="00010F54">
        <w:rPr>
          <w:rFonts w:ascii="Arial" w:eastAsia="Arial Unicode MS" w:hAnsi="Arial" w:cs="Arial"/>
          <w:sz w:val="20"/>
          <w:szCs w:val="20"/>
        </w:rPr>
        <w:t xml:space="preserve"> v skladu z določili </w:t>
      </w:r>
      <w:r w:rsidR="003D4677" w:rsidRPr="00010F54">
        <w:rPr>
          <w:rFonts w:ascii="Arial" w:eastAsia="Arial Unicode MS" w:hAnsi="Arial" w:cs="Arial"/>
          <w:sz w:val="20"/>
          <w:szCs w:val="20"/>
        </w:rPr>
        <w:t>Izvedbene Uredbe (EU) 2019/627</w:t>
      </w:r>
      <w:r w:rsidRPr="00010F54">
        <w:rPr>
          <w:rFonts w:ascii="Arial" w:eastAsia="Arial Unicode MS" w:hAnsi="Arial" w:cs="Arial"/>
          <w:sz w:val="20"/>
          <w:szCs w:val="20"/>
        </w:rPr>
        <w:t xml:space="preserve">. </w:t>
      </w:r>
      <w:r w:rsidR="00640D6A" w:rsidRPr="00010F54">
        <w:rPr>
          <w:rFonts w:ascii="Arial" w:hAnsi="Arial" w:cs="Arial"/>
          <w:sz w:val="20"/>
          <w:szCs w:val="20"/>
        </w:rPr>
        <w:t xml:space="preserve">V spremljanje so vključene </w:t>
      </w:r>
      <w:r w:rsidRPr="00010F54">
        <w:rPr>
          <w:rFonts w:ascii="Arial" w:hAnsi="Arial" w:cs="Arial"/>
          <w:sz w:val="20"/>
          <w:szCs w:val="20"/>
        </w:rPr>
        <w:t xml:space="preserve">dovzetne </w:t>
      </w:r>
      <w:proofErr w:type="spellStart"/>
      <w:r w:rsidRPr="00010F54">
        <w:rPr>
          <w:rFonts w:ascii="Arial" w:hAnsi="Arial" w:cs="Arial"/>
          <w:sz w:val="20"/>
          <w:szCs w:val="20"/>
        </w:rPr>
        <w:t>rejne</w:t>
      </w:r>
      <w:proofErr w:type="spellEnd"/>
      <w:r w:rsidRPr="00010F54">
        <w:rPr>
          <w:rFonts w:ascii="Arial" w:hAnsi="Arial" w:cs="Arial"/>
          <w:sz w:val="20"/>
          <w:szCs w:val="20"/>
        </w:rPr>
        <w:t xml:space="preserve"> živali in uplenjena divjad, katerih trupi in organi so  namenjeni dajanju na trg za prehrano ljudi. </w:t>
      </w:r>
      <w:r w:rsidRPr="00010F54">
        <w:rPr>
          <w:rFonts w:ascii="Arial" w:eastAsia="Arial Unicode MS" w:hAnsi="Arial" w:cs="Arial"/>
          <w:sz w:val="20"/>
          <w:szCs w:val="20"/>
        </w:rPr>
        <w:t>Epidemiološka enota je žival.</w:t>
      </w:r>
      <w:r w:rsidRPr="00010F54">
        <w:rPr>
          <w:rFonts w:ascii="Arial" w:hAnsi="Arial" w:cs="Arial"/>
          <w:sz w:val="20"/>
          <w:szCs w:val="20"/>
        </w:rPr>
        <w:t xml:space="preserve"> </w:t>
      </w:r>
      <w:r w:rsidR="006867CB" w:rsidRPr="00010F54">
        <w:rPr>
          <w:rFonts w:ascii="Arial" w:hAnsi="Arial" w:cs="Arial"/>
          <w:sz w:val="20"/>
          <w:szCs w:val="20"/>
        </w:rPr>
        <w:t xml:space="preserve">V letu 2021 je treba lisice, poslane na preiskavo na steklino, pregledati tudi na prisotnost </w:t>
      </w:r>
      <w:proofErr w:type="spellStart"/>
      <w:r w:rsidR="006867CB" w:rsidRPr="00010F54">
        <w:rPr>
          <w:rFonts w:ascii="Arial" w:hAnsi="Arial" w:cs="Arial"/>
          <w:i/>
          <w:sz w:val="20"/>
          <w:szCs w:val="20"/>
        </w:rPr>
        <w:t>Echinococcus</w:t>
      </w:r>
      <w:proofErr w:type="spellEnd"/>
      <w:r w:rsidR="006867CB" w:rsidRPr="00010F54">
        <w:rPr>
          <w:rFonts w:ascii="Arial" w:hAnsi="Arial" w:cs="Arial"/>
          <w:i/>
          <w:sz w:val="20"/>
          <w:szCs w:val="20"/>
        </w:rPr>
        <w:t xml:space="preserve"> </w:t>
      </w:r>
      <w:proofErr w:type="spellStart"/>
      <w:r w:rsidR="006867CB" w:rsidRPr="00010F54">
        <w:rPr>
          <w:rFonts w:ascii="Arial" w:hAnsi="Arial" w:cs="Arial"/>
          <w:i/>
          <w:sz w:val="20"/>
          <w:szCs w:val="20"/>
        </w:rPr>
        <w:t>multilocularis</w:t>
      </w:r>
      <w:proofErr w:type="spellEnd"/>
      <w:r w:rsidR="006867CB" w:rsidRPr="00010F54">
        <w:rPr>
          <w:rFonts w:ascii="Arial" w:hAnsi="Arial" w:cs="Arial"/>
          <w:sz w:val="20"/>
          <w:szCs w:val="20"/>
        </w:rPr>
        <w:t xml:space="preserve"> v skladu s programom, ki ga pripravi UVHVVR. Vzorce odvzame NVI, preiskave pa opravi uradni laboratorij.</w:t>
      </w:r>
    </w:p>
    <w:p w14:paraId="6287CA6E" w14:textId="77777777" w:rsidR="00AF1F5E" w:rsidRPr="00010F54" w:rsidRDefault="00AF1F5E" w:rsidP="00010F54">
      <w:pPr>
        <w:pStyle w:val="HTML-oblikovano"/>
        <w:rPr>
          <w:rFonts w:ascii="Arial" w:hAnsi="Arial" w:cs="Arial"/>
          <w:sz w:val="20"/>
        </w:rPr>
      </w:pPr>
    </w:p>
    <w:p w14:paraId="26FF4DCB" w14:textId="31721636" w:rsidR="00AF1F5E" w:rsidRPr="00C0591D" w:rsidRDefault="00AF1F5E" w:rsidP="00C0591D">
      <w:pPr>
        <w:pStyle w:val="HTML-oblikovano"/>
        <w:rPr>
          <w:rFonts w:ascii="Arial" w:hAnsi="Arial" w:cs="Arial"/>
          <w:sz w:val="20"/>
          <w:u w:val="single"/>
        </w:rPr>
      </w:pPr>
      <w:r w:rsidRPr="00010F54">
        <w:rPr>
          <w:rFonts w:ascii="Arial" w:hAnsi="Arial" w:cs="Arial"/>
          <w:sz w:val="20"/>
          <w:u w:val="single"/>
        </w:rPr>
        <w:t>2. ZGODOVINA BOLEZNI OZIROMA OKUŽBE V SLOVENIJI</w:t>
      </w:r>
      <w:r w:rsidR="00C0591D" w:rsidRPr="00C0591D">
        <w:rPr>
          <w:rFonts w:ascii="Arial" w:hAnsi="Arial" w:cs="Arial"/>
          <w:sz w:val="20"/>
        </w:rPr>
        <w:t xml:space="preserve">: </w:t>
      </w:r>
      <w:r w:rsidRPr="00C0591D">
        <w:rPr>
          <w:rFonts w:ascii="Arial" w:hAnsi="Arial" w:cs="Arial"/>
          <w:sz w:val="20"/>
          <w:lang w:eastAsia="zh-CN"/>
        </w:rPr>
        <w:t xml:space="preserve">Podrobni </w:t>
      </w:r>
      <w:r w:rsidRPr="00010F54">
        <w:rPr>
          <w:rFonts w:ascii="Arial" w:hAnsi="Arial" w:cs="Arial"/>
          <w:sz w:val="20"/>
          <w:lang w:eastAsia="zh-CN"/>
        </w:rPr>
        <w:t xml:space="preserve">podatki so opisani v Letnih poročilih o monitoringu zoonoz in povzročiteljev zoonoz, ki so objavljena na spletni strani </w:t>
      </w:r>
      <w:hyperlink r:id="rId21" w:history="1">
        <w:r w:rsidRPr="00A24414">
          <w:rPr>
            <w:rStyle w:val="Hiperpovezava"/>
            <w:rFonts w:ascii="Arial" w:hAnsi="Arial" w:cs="Arial"/>
            <w:sz w:val="20"/>
            <w:lang w:eastAsia="zh-CN"/>
          </w:rPr>
          <w:t>UVHVVR</w:t>
        </w:r>
      </w:hyperlink>
      <w:r w:rsidR="00A24414">
        <w:rPr>
          <w:rFonts w:ascii="Arial" w:hAnsi="Arial" w:cs="Arial"/>
          <w:sz w:val="20"/>
          <w:lang w:eastAsia="zh-CN"/>
        </w:rPr>
        <w:t xml:space="preserve"> (</w:t>
      </w:r>
      <w:r w:rsidR="00A24414" w:rsidRPr="00A24414">
        <w:rPr>
          <w:rFonts w:ascii="Arial" w:hAnsi="Arial" w:cs="Arial"/>
          <w:sz w:val="20"/>
          <w:lang w:eastAsia="zh-CN"/>
        </w:rPr>
        <w:t>https://www.gov.si/teme/monitoring-zoonoz/</w:t>
      </w:r>
      <w:r w:rsidR="00A24414">
        <w:rPr>
          <w:rFonts w:ascii="Arial" w:hAnsi="Arial" w:cs="Arial"/>
          <w:sz w:val="20"/>
          <w:lang w:eastAsia="zh-CN"/>
        </w:rPr>
        <w:t>).</w:t>
      </w:r>
    </w:p>
    <w:p w14:paraId="2B583F09" w14:textId="77777777" w:rsidR="00AF1F5E" w:rsidRPr="00010F54" w:rsidRDefault="00AF1F5E" w:rsidP="00010F54">
      <w:pPr>
        <w:pStyle w:val="HTML-oblikovano"/>
        <w:rPr>
          <w:rFonts w:ascii="Arial" w:hAnsi="Arial" w:cs="Arial"/>
          <w:sz w:val="20"/>
          <w:u w:val="single"/>
        </w:rPr>
      </w:pPr>
    </w:p>
    <w:p w14:paraId="1A1BCDE5" w14:textId="30272742" w:rsidR="00793B43" w:rsidRPr="00C0591D" w:rsidRDefault="00AF1F5E" w:rsidP="00010F54">
      <w:pPr>
        <w:pStyle w:val="HTML-oblikovano"/>
        <w:rPr>
          <w:rFonts w:ascii="Arial" w:hAnsi="Arial" w:cs="Arial"/>
          <w:sz w:val="20"/>
          <w:u w:val="single"/>
        </w:rPr>
      </w:pPr>
      <w:r w:rsidRPr="00010F54">
        <w:rPr>
          <w:rFonts w:ascii="Arial" w:hAnsi="Arial" w:cs="Arial"/>
          <w:sz w:val="20"/>
          <w:u w:val="single"/>
        </w:rPr>
        <w:t>3. VZORČENJE</w:t>
      </w:r>
      <w:r w:rsidR="00C0591D" w:rsidRPr="00C0591D">
        <w:rPr>
          <w:rFonts w:ascii="Arial" w:hAnsi="Arial" w:cs="Arial"/>
          <w:sz w:val="20"/>
        </w:rPr>
        <w:t xml:space="preserve">: </w:t>
      </w:r>
      <w:r w:rsidR="006867CB" w:rsidRPr="00010F54">
        <w:rPr>
          <w:rFonts w:ascii="Arial" w:hAnsi="Arial" w:cs="Arial"/>
          <w:sz w:val="20"/>
        </w:rPr>
        <w:t xml:space="preserve">V skladu s programom, ki ga pripravi UVHVVR, je treba lisice, poslane na preiskavo na steklino, pregledati tudi na prisotnost </w:t>
      </w:r>
      <w:proofErr w:type="spellStart"/>
      <w:r w:rsidR="006867CB" w:rsidRPr="00010F54">
        <w:rPr>
          <w:rFonts w:ascii="Arial" w:hAnsi="Arial" w:cs="Arial"/>
          <w:i/>
          <w:sz w:val="20"/>
        </w:rPr>
        <w:t>Echinococcus</w:t>
      </w:r>
      <w:proofErr w:type="spellEnd"/>
      <w:r w:rsidR="006867CB" w:rsidRPr="00010F54">
        <w:rPr>
          <w:rFonts w:ascii="Arial" w:hAnsi="Arial" w:cs="Arial"/>
          <w:i/>
          <w:sz w:val="20"/>
        </w:rPr>
        <w:t xml:space="preserve"> </w:t>
      </w:r>
      <w:proofErr w:type="spellStart"/>
      <w:r w:rsidR="006867CB" w:rsidRPr="00010F54">
        <w:rPr>
          <w:rFonts w:ascii="Arial" w:hAnsi="Arial" w:cs="Arial"/>
          <w:i/>
          <w:sz w:val="20"/>
        </w:rPr>
        <w:t>multilocularis</w:t>
      </w:r>
      <w:proofErr w:type="spellEnd"/>
      <w:r w:rsidR="006867CB" w:rsidRPr="00010F54">
        <w:rPr>
          <w:rFonts w:ascii="Arial" w:hAnsi="Arial" w:cs="Arial"/>
          <w:i/>
          <w:sz w:val="20"/>
        </w:rPr>
        <w:t xml:space="preserve">. </w:t>
      </w:r>
      <w:r w:rsidRPr="00010F54">
        <w:rPr>
          <w:rFonts w:ascii="Arial" w:hAnsi="Arial" w:cs="Arial"/>
          <w:sz w:val="20"/>
        </w:rPr>
        <w:t xml:space="preserve">V sklopu </w:t>
      </w:r>
      <w:r w:rsidRPr="00010F54">
        <w:rPr>
          <w:rFonts w:ascii="Arial" w:hAnsi="Arial" w:cs="Arial"/>
          <w:i/>
          <w:sz w:val="20"/>
        </w:rPr>
        <w:t xml:space="preserve">post </w:t>
      </w:r>
      <w:proofErr w:type="spellStart"/>
      <w:r w:rsidRPr="00010F54">
        <w:rPr>
          <w:rFonts w:ascii="Arial" w:hAnsi="Arial" w:cs="Arial"/>
          <w:i/>
          <w:sz w:val="20"/>
        </w:rPr>
        <w:t>mortem</w:t>
      </w:r>
      <w:proofErr w:type="spellEnd"/>
      <w:r w:rsidRPr="00010F54">
        <w:rPr>
          <w:rFonts w:ascii="Arial" w:hAnsi="Arial" w:cs="Arial"/>
          <w:sz w:val="20"/>
        </w:rPr>
        <w:t xml:space="preserve"> pregleda </w:t>
      </w:r>
      <w:r w:rsidR="00D43519" w:rsidRPr="00010F54">
        <w:rPr>
          <w:rFonts w:ascii="Arial" w:hAnsi="Arial" w:cs="Arial"/>
          <w:sz w:val="20"/>
        </w:rPr>
        <w:t xml:space="preserve">se </w:t>
      </w:r>
      <w:r w:rsidR="00AA491F" w:rsidRPr="00010F54">
        <w:rPr>
          <w:rFonts w:ascii="Arial" w:hAnsi="Arial" w:cs="Arial"/>
          <w:sz w:val="20"/>
        </w:rPr>
        <w:t>pregledajo organi</w:t>
      </w:r>
      <w:r w:rsidRPr="00010F54">
        <w:rPr>
          <w:rFonts w:ascii="Arial" w:hAnsi="Arial" w:cs="Arial"/>
          <w:sz w:val="20"/>
        </w:rPr>
        <w:t xml:space="preserve">. </w:t>
      </w:r>
      <w:r w:rsidR="00793B43" w:rsidRPr="00010F54">
        <w:rPr>
          <w:rFonts w:ascii="Arial" w:hAnsi="Arial" w:cs="Arial"/>
          <w:sz w:val="20"/>
        </w:rPr>
        <w:t>V primeru ugotovitve značilnih sprememb se organ oziroma del organa pošlje v laboratorij Veterinarske fakultete</w:t>
      </w:r>
      <w:r w:rsidR="00A67609" w:rsidRPr="00010F54">
        <w:rPr>
          <w:rFonts w:ascii="Arial" w:hAnsi="Arial" w:cs="Arial"/>
          <w:sz w:val="20"/>
        </w:rPr>
        <w:t>, NVI,</w:t>
      </w:r>
      <w:r w:rsidR="00793B43" w:rsidRPr="00010F54">
        <w:rPr>
          <w:rFonts w:ascii="Arial" w:hAnsi="Arial" w:cs="Arial"/>
          <w:sz w:val="20"/>
        </w:rPr>
        <w:t xml:space="preserve"> na parazitološko preiskavo. Organi, na katerih se ugotovi prisotnost mehurnjakov, so neprimerni za prehrano ljudi. Potrjene primere </w:t>
      </w:r>
      <w:proofErr w:type="spellStart"/>
      <w:r w:rsidR="00793B43" w:rsidRPr="00010F54">
        <w:rPr>
          <w:rFonts w:ascii="Arial" w:hAnsi="Arial" w:cs="Arial"/>
          <w:sz w:val="20"/>
        </w:rPr>
        <w:t>ehinokokoze</w:t>
      </w:r>
      <w:proofErr w:type="spellEnd"/>
      <w:r w:rsidR="00793B43" w:rsidRPr="00010F54">
        <w:rPr>
          <w:rFonts w:ascii="Arial" w:hAnsi="Arial" w:cs="Arial"/>
          <w:sz w:val="20"/>
        </w:rPr>
        <w:t xml:space="preserve"> se vpiše v računalniški program CIS EPI. Kadar </w:t>
      </w:r>
      <w:proofErr w:type="spellStart"/>
      <w:r w:rsidR="00793B43" w:rsidRPr="00010F54">
        <w:rPr>
          <w:rFonts w:ascii="Arial" w:hAnsi="Arial" w:cs="Arial"/>
          <w:sz w:val="20"/>
        </w:rPr>
        <w:t>ehinokokoza</w:t>
      </w:r>
      <w:proofErr w:type="spellEnd"/>
      <w:r w:rsidR="00793B43" w:rsidRPr="00010F54">
        <w:rPr>
          <w:rFonts w:ascii="Arial" w:hAnsi="Arial" w:cs="Arial"/>
          <w:sz w:val="20"/>
        </w:rPr>
        <w:t xml:space="preserve"> ni potrjena, se največkrat identificira razvojna oblika parazita </w:t>
      </w:r>
      <w:proofErr w:type="spellStart"/>
      <w:r w:rsidR="00793B43" w:rsidRPr="00010F54">
        <w:rPr>
          <w:rFonts w:ascii="Arial" w:hAnsi="Arial" w:cs="Arial"/>
          <w:i/>
          <w:sz w:val="20"/>
        </w:rPr>
        <w:t>Taenia</w:t>
      </w:r>
      <w:proofErr w:type="spellEnd"/>
      <w:r w:rsidR="00793B43" w:rsidRPr="00010F54">
        <w:rPr>
          <w:rFonts w:ascii="Arial" w:hAnsi="Arial" w:cs="Arial"/>
          <w:i/>
          <w:sz w:val="20"/>
        </w:rPr>
        <w:t xml:space="preserve"> </w:t>
      </w:r>
      <w:proofErr w:type="spellStart"/>
      <w:r w:rsidR="00793B43" w:rsidRPr="00010F54">
        <w:rPr>
          <w:rFonts w:ascii="Arial" w:hAnsi="Arial" w:cs="Arial"/>
          <w:i/>
          <w:sz w:val="20"/>
        </w:rPr>
        <w:t>hydatigena</w:t>
      </w:r>
      <w:proofErr w:type="spellEnd"/>
      <w:r w:rsidR="00793B43" w:rsidRPr="00010F54">
        <w:rPr>
          <w:rFonts w:ascii="Arial" w:hAnsi="Arial" w:cs="Arial"/>
          <w:sz w:val="20"/>
        </w:rPr>
        <w:t xml:space="preserve">, t. i. </w:t>
      </w:r>
      <w:proofErr w:type="spellStart"/>
      <w:r w:rsidR="00793B43" w:rsidRPr="00010F54">
        <w:rPr>
          <w:rFonts w:ascii="Arial" w:hAnsi="Arial" w:cs="Arial"/>
          <w:i/>
          <w:sz w:val="20"/>
        </w:rPr>
        <w:t>Cysticercus</w:t>
      </w:r>
      <w:proofErr w:type="spellEnd"/>
      <w:r w:rsidR="00793B43" w:rsidRPr="00010F54">
        <w:rPr>
          <w:rFonts w:ascii="Arial" w:hAnsi="Arial" w:cs="Arial"/>
          <w:i/>
          <w:sz w:val="20"/>
        </w:rPr>
        <w:t xml:space="preserve"> </w:t>
      </w:r>
      <w:proofErr w:type="spellStart"/>
      <w:r w:rsidR="00793B43" w:rsidRPr="00010F54">
        <w:rPr>
          <w:rFonts w:ascii="Arial" w:hAnsi="Arial" w:cs="Arial"/>
          <w:i/>
          <w:sz w:val="20"/>
        </w:rPr>
        <w:t>tenuicollis</w:t>
      </w:r>
      <w:proofErr w:type="spellEnd"/>
      <w:r w:rsidR="00793B43" w:rsidRPr="00010F54">
        <w:rPr>
          <w:rFonts w:ascii="Arial" w:hAnsi="Arial" w:cs="Arial"/>
          <w:sz w:val="20"/>
        </w:rPr>
        <w:t xml:space="preserve">. </w:t>
      </w:r>
    </w:p>
    <w:p w14:paraId="513785D2" w14:textId="77777777" w:rsidR="00AF1F5E" w:rsidRPr="00010F54" w:rsidRDefault="00AF1F5E" w:rsidP="00010F54">
      <w:pPr>
        <w:pStyle w:val="HTML-oblikovano"/>
        <w:rPr>
          <w:rFonts w:ascii="Arial" w:hAnsi="Arial" w:cs="Arial"/>
          <w:sz w:val="20"/>
        </w:rPr>
      </w:pPr>
    </w:p>
    <w:p w14:paraId="0CA40934" w14:textId="20D164DA" w:rsidR="00AF1F5E" w:rsidRPr="00C0591D" w:rsidRDefault="00AF1F5E" w:rsidP="00010F54">
      <w:pPr>
        <w:pStyle w:val="HTML-oblikovano"/>
        <w:rPr>
          <w:rFonts w:ascii="Arial" w:hAnsi="Arial" w:cs="Arial"/>
          <w:sz w:val="20"/>
          <w:u w:val="single"/>
        </w:rPr>
      </w:pPr>
      <w:r w:rsidRPr="00010F54">
        <w:rPr>
          <w:rFonts w:ascii="Arial" w:hAnsi="Arial" w:cs="Arial"/>
          <w:sz w:val="20"/>
          <w:u w:val="single"/>
        </w:rPr>
        <w:t>3.1. VRSTA VZORCA</w:t>
      </w:r>
      <w:r w:rsidR="00C0591D" w:rsidRPr="00C0591D">
        <w:rPr>
          <w:rFonts w:ascii="Arial" w:hAnsi="Arial" w:cs="Arial"/>
          <w:sz w:val="20"/>
        </w:rPr>
        <w:t xml:space="preserve">: </w:t>
      </w:r>
      <w:r w:rsidRPr="00C0591D">
        <w:rPr>
          <w:rFonts w:ascii="Arial" w:hAnsi="Arial" w:cs="Arial"/>
          <w:sz w:val="20"/>
        </w:rPr>
        <w:t>Organi</w:t>
      </w:r>
      <w:r w:rsidRPr="00010F54">
        <w:rPr>
          <w:rFonts w:ascii="Arial" w:hAnsi="Arial" w:cs="Arial"/>
          <w:sz w:val="20"/>
        </w:rPr>
        <w:t xml:space="preserve"> živali z značilnimi spremembami.</w:t>
      </w:r>
    </w:p>
    <w:p w14:paraId="0C01D607" w14:textId="77777777" w:rsidR="00AF1F5E" w:rsidRPr="00010F54" w:rsidRDefault="00AF1F5E" w:rsidP="00010F54">
      <w:pPr>
        <w:pStyle w:val="HTML-oblikovano"/>
        <w:rPr>
          <w:rFonts w:ascii="Arial" w:hAnsi="Arial" w:cs="Arial"/>
          <w:sz w:val="20"/>
        </w:rPr>
      </w:pPr>
    </w:p>
    <w:p w14:paraId="6C125674" w14:textId="72049B3D" w:rsidR="00AF1F5E" w:rsidRPr="00C0591D" w:rsidRDefault="00AF1F5E" w:rsidP="00010F54">
      <w:pPr>
        <w:pStyle w:val="HTML-oblikovano"/>
        <w:rPr>
          <w:rFonts w:ascii="Arial" w:hAnsi="Arial" w:cs="Arial"/>
          <w:sz w:val="20"/>
          <w:u w:val="single"/>
        </w:rPr>
      </w:pPr>
      <w:r w:rsidRPr="00010F54">
        <w:rPr>
          <w:rFonts w:ascii="Arial" w:hAnsi="Arial" w:cs="Arial"/>
          <w:sz w:val="20"/>
          <w:u w:val="single"/>
        </w:rPr>
        <w:t>3.2. METODA OZIROMA TEHNIKA VZORČENJA</w:t>
      </w:r>
      <w:r w:rsidR="00C0591D" w:rsidRPr="00C0591D">
        <w:rPr>
          <w:rFonts w:ascii="Arial" w:hAnsi="Arial" w:cs="Arial"/>
          <w:sz w:val="20"/>
        </w:rPr>
        <w:t xml:space="preserve">: </w:t>
      </w:r>
      <w:r w:rsidRPr="00C0591D">
        <w:rPr>
          <w:rFonts w:ascii="Arial" w:hAnsi="Arial" w:cs="Arial"/>
          <w:sz w:val="20"/>
        </w:rPr>
        <w:t>Izvedba</w:t>
      </w:r>
      <w:r w:rsidRPr="00010F54">
        <w:rPr>
          <w:rFonts w:ascii="Arial" w:hAnsi="Arial" w:cs="Arial"/>
          <w:sz w:val="20"/>
        </w:rPr>
        <w:t xml:space="preserve"> vzorčenja, ravnanje z vzorcem, dogovori z uradnim laboratorijem se</w:t>
      </w:r>
      <w:r w:rsidR="00793B43" w:rsidRPr="00010F54">
        <w:rPr>
          <w:rFonts w:ascii="Arial" w:hAnsi="Arial" w:cs="Arial"/>
          <w:sz w:val="20"/>
        </w:rPr>
        <w:t xml:space="preserve"> izvaja skladno z Navodilom </w:t>
      </w:r>
      <w:r w:rsidRPr="00010F54">
        <w:rPr>
          <w:rFonts w:ascii="Arial" w:hAnsi="Arial" w:cs="Arial"/>
          <w:sz w:val="20"/>
        </w:rPr>
        <w:t>UVHVVR.</w:t>
      </w:r>
    </w:p>
    <w:p w14:paraId="00911B66" w14:textId="77777777" w:rsidR="00AF1F5E" w:rsidRPr="00010F54" w:rsidRDefault="00AF1F5E" w:rsidP="00010F54">
      <w:pPr>
        <w:pStyle w:val="HTML-oblikovano"/>
        <w:rPr>
          <w:rFonts w:ascii="Arial" w:hAnsi="Arial" w:cs="Arial"/>
          <w:sz w:val="20"/>
          <w:u w:val="single"/>
        </w:rPr>
      </w:pPr>
    </w:p>
    <w:p w14:paraId="5406CCC7" w14:textId="484BF96B" w:rsidR="00AF1F5E" w:rsidRPr="00C0591D" w:rsidRDefault="00AF1F5E" w:rsidP="00C0591D">
      <w:pPr>
        <w:pStyle w:val="HTML-oblikovano"/>
        <w:rPr>
          <w:rFonts w:ascii="Arial" w:hAnsi="Arial" w:cs="Arial"/>
          <w:sz w:val="20"/>
          <w:u w:val="single"/>
        </w:rPr>
      </w:pPr>
      <w:r w:rsidRPr="00010F54">
        <w:rPr>
          <w:rFonts w:ascii="Arial" w:hAnsi="Arial" w:cs="Arial"/>
          <w:sz w:val="20"/>
          <w:u w:val="single"/>
        </w:rPr>
        <w:t>3.4. OPREDELITEV PRIMERA / POZITIVNI REZULTAT</w:t>
      </w:r>
      <w:r w:rsidR="00C0591D">
        <w:rPr>
          <w:rFonts w:ascii="Arial" w:hAnsi="Arial" w:cs="Arial"/>
          <w:sz w:val="20"/>
          <w:u w:val="single"/>
        </w:rPr>
        <w:t>:</w:t>
      </w:r>
      <w:r w:rsidR="00C0591D" w:rsidRPr="00C0591D">
        <w:rPr>
          <w:rFonts w:ascii="Arial" w:hAnsi="Arial" w:cs="Arial"/>
          <w:sz w:val="20"/>
        </w:rPr>
        <w:t xml:space="preserve"> </w:t>
      </w:r>
      <w:r w:rsidRPr="00C0591D">
        <w:rPr>
          <w:rFonts w:ascii="Arial" w:hAnsi="Arial" w:cs="Arial"/>
          <w:sz w:val="20"/>
        </w:rPr>
        <w:t>Laboratorijska</w:t>
      </w:r>
      <w:r w:rsidRPr="00010F54">
        <w:rPr>
          <w:rFonts w:ascii="Arial" w:hAnsi="Arial" w:cs="Arial"/>
          <w:sz w:val="20"/>
        </w:rPr>
        <w:t xml:space="preserve"> potrditev </w:t>
      </w:r>
      <w:r w:rsidR="00793B43" w:rsidRPr="00010F54">
        <w:rPr>
          <w:rFonts w:ascii="Arial" w:hAnsi="Arial" w:cs="Arial"/>
          <w:sz w:val="20"/>
        </w:rPr>
        <w:t xml:space="preserve">razvojne oblike povzročitelja </w:t>
      </w:r>
      <w:proofErr w:type="spellStart"/>
      <w:r w:rsidR="00793B43" w:rsidRPr="00010F54">
        <w:rPr>
          <w:rFonts w:ascii="Arial" w:hAnsi="Arial" w:cs="Arial"/>
          <w:sz w:val="20"/>
        </w:rPr>
        <w:t>ehinokokoze</w:t>
      </w:r>
      <w:proofErr w:type="spellEnd"/>
      <w:r w:rsidRPr="00010F54">
        <w:rPr>
          <w:rFonts w:ascii="Arial" w:hAnsi="Arial" w:cs="Arial"/>
          <w:sz w:val="20"/>
        </w:rPr>
        <w:t xml:space="preserve">. </w:t>
      </w:r>
    </w:p>
    <w:p w14:paraId="23EAC3A3" w14:textId="77777777" w:rsidR="00AF1F5E" w:rsidRPr="00010F54" w:rsidRDefault="00AF1F5E" w:rsidP="00010F54">
      <w:pPr>
        <w:pStyle w:val="HTML-oblikovano"/>
        <w:rPr>
          <w:rFonts w:ascii="Arial" w:hAnsi="Arial" w:cs="Arial"/>
          <w:sz w:val="20"/>
        </w:rPr>
      </w:pPr>
    </w:p>
    <w:p w14:paraId="01C9F822" w14:textId="5E6321A9" w:rsidR="00AF1F5E" w:rsidRPr="00C0591D" w:rsidRDefault="00AF1F5E" w:rsidP="00010F54">
      <w:pPr>
        <w:pStyle w:val="HTML-oblikovano"/>
        <w:rPr>
          <w:rFonts w:ascii="Arial" w:hAnsi="Arial" w:cs="Arial"/>
          <w:sz w:val="20"/>
          <w:u w:val="single"/>
        </w:rPr>
      </w:pPr>
      <w:r w:rsidRPr="00010F54">
        <w:rPr>
          <w:rFonts w:ascii="Arial" w:hAnsi="Arial" w:cs="Arial"/>
          <w:sz w:val="20"/>
          <w:u w:val="single"/>
        </w:rPr>
        <w:t>3.5. VRSTA DIAGNOSTIČNIH / LABORATORIJSKIH METOD</w:t>
      </w:r>
      <w:r w:rsidR="00C0591D" w:rsidRPr="00C0591D">
        <w:rPr>
          <w:rFonts w:ascii="Arial" w:hAnsi="Arial" w:cs="Arial"/>
          <w:sz w:val="20"/>
        </w:rPr>
        <w:t xml:space="preserve">: </w:t>
      </w:r>
      <w:r w:rsidRPr="00C0591D">
        <w:rPr>
          <w:rFonts w:ascii="Arial" w:hAnsi="Arial" w:cs="Arial"/>
          <w:sz w:val="20"/>
        </w:rPr>
        <w:t>Parazitološka</w:t>
      </w:r>
      <w:r w:rsidRPr="00010F54">
        <w:rPr>
          <w:rFonts w:ascii="Arial" w:hAnsi="Arial" w:cs="Arial"/>
          <w:sz w:val="20"/>
        </w:rPr>
        <w:t xml:space="preserve"> identifikacija povzročitelja.</w:t>
      </w:r>
    </w:p>
    <w:p w14:paraId="3C40E81A" w14:textId="77777777" w:rsidR="00AF1F5E" w:rsidRPr="00010F54" w:rsidRDefault="00AF1F5E" w:rsidP="00010F54">
      <w:pPr>
        <w:pStyle w:val="HTML-oblikovano"/>
        <w:rPr>
          <w:rFonts w:ascii="Arial" w:hAnsi="Arial" w:cs="Arial"/>
          <w:sz w:val="20"/>
        </w:rPr>
      </w:pPr>
    </w:p>
    <w:p w14:paraId="3BFBFA40" w14:textId="5EEE5DDF" w:rsidR="00AF1F5E" w:rsidRPr="00C0591D" w:rsidRDefault="00AF1F5E" w:rsidP="00010F54">
      <w:pPr>
        <w:pStyle w:val="HTML-oblikovano"/>
        <w:rPr>
          <w:rFonts w:ascii="Arial" w:hAnsi="Arial" w:cs="Arial"/>
          <w:sz w:val="20"/>
        </w:rPr>
      </w:pPr>
      <w:r w:rsidRPr="00010F54">
        <w:rPr>
          <w:rFonts w:ascii="Arial" w:hAnsi="Arial" w:cs="Arial"/>
          <w:sz w:val="20"/>
          <w:u w:val="single"/>
        </w:rPr>
        <w:t>4. PROGRAM CEPLJENJA</w:t>
      </w:r>
      <w:r w:rsidR="00C0591D">
        <w:rPr>
          <w:rFonts w:ascii="Arial" w:hAnsi="Arial" w:cs="Arial"/>
          <w:sz w:val="20"/>
        </w:rPr>
        <w:t xml:space="preserve">: </w:t>
      </w:r>
      <w:r w:rsidRPr="00010F54">
        <w:rPr>
          <w:rFonts w:ascii="Arial" w:hAnsi="Arial" w:cs="Arial"/>
          <w:sz w:val="20"/>
        </w:rPr>
        <w:t>Programa cepljenja živali ni.</w:t>
      </w:r>
    </w:p>
    <w:p w14:paraId="4CBC3BD2" w14:textId="77777777" w:rsidR="00AF1F5E" w:rsidRPr="00010F54" w:rsidRDefault="00AF1F5E" w:rsidP="00010F54">
      <w:pPr>
        <w:pStyle w:val="HTML-oblikovano"/>
        <w:rPr>
          <w:rFonts w:ascii="Arial" w:hAnsi="Arial" w:cs="Arial"/>
          <w:sz w:val="20"/>
          <w:u w:val="single"/>
        </w:rPr>
      </w:pPr>
    </w:p>
    <w:p w14:paraId="4BA8158A" w14:textId="325F57BE" w:rsidR="00AF1F5E" w:rsidRPr="00C0591D" w:rsidRDefault="00AF1F5E" w:rsidP="00C0591D">
      <w:pPr>
        <w:pStyle w:val="HTML-oblikovano"/>
        <w:rPr>
          <w:rFonts w:ascii="Arial" w:hAnsi="Arial" w:cs="Arial"/>
          <w:sz w:val="20"/>
          <w:u w:val="single"/>
        </w:rPr>
      </w:pPr>
      <w:r w:rsidRPr="00010F54">
        <w:rPr>
          <w:rFonts w:ascii="Arial" w:hAnsi="Arial" w:cs="Arial"/>
          <w:sz w:val="20"/>
          <w:u w:val="single"/>
        </w:rPr>
        <w:lastRenderedPageBreak/>
        <w:t>4.1. DRUGO PREVENTIVNO UKREPANJE</w:t>
      </w:r>
      <w:r w:rsidR="00C0591D" w:rsidRPr="00C0591D">
        <w:rPr>
          <w:rFonts w:ascii="Arial" w:hAnsi="Arial" w:cs="Arial"/>
          <w:sz w:val="20"/>
        </w:rPr>
        <w:t>:</w:t>
      </w:r>
      <w:r w:rsidR="00C0591D">
        <w:rPr>
          <w:rFonts w:ascii="Arial" w:hAnsi="Arial" w:cs="Arial"/>
          <w:sz w:val="20"/>
          <w:u w:val="single"/>
        </w:rPr>
        <w:t xml:space="preserve"> </w:t>
      </w:r>
      <w:r w:rsidRPr="00010F54">
        <w:rPr>
          <w:rFonts w:ascii="Arial" w:hAnsi="Arial" w:cs="Arial"/>
          <w:sz w:val="20"/>
        </w:rPr>
        <w:t xml:space="preserve">Osebe, ki pri opravljanju dejavnosti prihajajo v neposreden stik z živalmi, morajo imeti temeljno znanje o boleznih živali, njihovem preprečevanju in prenašanju na ljudi ter o predpisih o varstvu pred boleznimi živali. Vse osebe, ki opravljajo preglede divjadi po uplenitvi, morajo imeti opravljena usposabljanja v skladu s predpisom, ki ureja način usposabljanja lovcev za prvi pregled uplenjene divjadi. </w:t>
      </w:r>
      <w:r w:rsidR="00A67609" w:rsidRPr="00010F54">
        <w:rPr>
          <w:rFonts w:ascii="Arial" w:hAnsi="Arial" w:cs="Arial"/>
          <w:sz w:val="20"/>
        </w:rPr>
        <w:t>Izvajalec dejavnosti</w:t>
      </w:r>
      <w:r w:rsidRPr="00010F54">
        <w:rPr>
          <w:rFonts w:ascii="Arial" w:hAnsi="Arial" w:cs="Arial"/>
          <w:sz w:val="20"/>
        </w:rPr>
        <w:t xml:space="preserve"> mora v skladu z zakonodajo zagotoviti higieno v primarni proizvodnji (</w:t>
      </w:r>
      <w:r w:rsidR="003F004B" w:rsidRPr="00010F54">
        <w:rPr>
          <w:rFonts w:ascii="Arial" w:hAnsi="Arial" w:cs="Arial"/>
          <w:sz w:val="20"/>
        </w:rPr>
        <w:t>dobra higienska praksa</w:t>
      </w:r>
      <w:r w:rsidRPr="00010F54">
        <w:rPr>
          <w:rFonts w:ascii="Arial" w:hAnsi="Arial" w:cs="Arial"/>
          <w:sz w:val="20"/>
        </w:rPr>
        <w:t xml:space="preserve">) in vodenje evidenc. Obvezna profilaksa psov ob vakcinaciji proti steklini, dodatno pa je psa priporočljivo </w:t>
      </w:r>
      <w:proofErr w:type="spellStart"/>
      <w:r w:rsidRPr="00010F54">
        <w:rPr>
          <w:rFonts w:ascii="Arial" w:hAnsi="Arial" w:cs="Arial"/>
          <w:sz w:val="20"/>
        </w:rPr>
        <w:t>razglistiti</w:t>
      </w:r>
      <w:proofErr w:type="spellEnd"/>
      <w:r w:rsidRPr="00010F54">
        <w:rPr>
          <w:rFonts w:ascii="Arial" w:hAnsi="Arial" w:cs="Arial"/>
          <w:sz w:val="20"/>
        </w:rPr>
        <w:t xml:space="preserve"> tudi med letom.</w:t>
      </w:r>
    </w:p>
    <w:p w14:paraId="0A4F1F62" w14:textId="77777777" w:rsidR="00AF1F5E" w:rsidRPr="00010F54" w:rsidRDefault="00AF1F5E" w:rsidP="00010F54">
      <w:pPr>
        <w:pStyle w:val="HTML-oblikovano"/>
        <w:rPr>
          <w:rFonts w:ascii="Arial" w:hAnsi="Arial" w:cs="Arial"/>
          <w:sz w:val="20"/>
        </w:rPr>
      </w:pPr>
    </w:p>
    <w:p w14:paraId="1873BAAF" w14:textId="77777777" w:rsidR="00AF1F5E" w:rsidRPr="00010F54" w:rsidRDefault="00AF1F5E" w:rsidP="00010F54">
      <w:pPr>
        <w:pStyle w:val="HTML-oblikovano"/>
        <w:rPr>
          <w:rFonts w:ascii="Arial" w:hAnsi="Arial" w:cs="Arial"/>
          <w:sz w:val="20"/>
          <w:u w:val="single"/>
        </w:rPr>
      </w:pPr>
      <w:r w:rsidRPr="00010F54">
        <w:rPr>
          <w:rFonts w:ascii="Arial" w:hAnsi="Arial" w:cs="Arial"/>
          <w:sz w:val="20"/>
          <w:u w:val="single"/>
        </w:rPr>
        <w:t>4.2. MEHANIZEM OBVLADOVANJA - PROGRAM NADZORA</w:t>
      </w:r>
    </w:p>
    <w:p w14:paraId="2ACD9B60" w14:textId="31D709ED" w:rsidR="00AF1F5E" w:rsidRPr="00010F54" w:rsidRDefault="00D43519" w:rsidP="007A5F24">
      <w:pPr>
        <w:numPr>
          <w:ilvl w:val="0"/>
          <w:numId w:val="3"/>
        </w:numPr>
        <w:rPr>
          <w:rFonts w:ascii="Arial" w:hAnsi="Arial" w:cs="Arial"/>
          <w:sz w:val="20"/>
          <w:szCs w:val="20"/>
        </w:rPr>
      </w:pPr>
      <w:r w:rsidRPr="00010F54">
        <w:rPr>
          <w:rFonts w:ascii="Arial" w:hAnsi="Arial" w:cs="Arial"/>
          <w:sz w:val="20"/>
          <w:szCs w:val="20"/>
        </w:rPr>
        <w:t xml:space="preserve">registracija </w:t>
      </w:r>
      <w:r w:rsidR="00AF1F5E" w:rsidRPr="00010F54">
        <w:rPr>
          <w:rFonts w:ascii="Arial" w:hAnsi="Arial" w:cs="Arial"/>
          <w:sz w:val="20"/>
          <w:szCs w:val="20"/>
        </w:rPr>
        <w:t xml:space="preserve">gospodarstev, </w:t>
      </w:r>
      <w:r w:rsidRPr="00010F54">
        <w:rPr>
          <w:rFonts w:ascii="Arial" w:hAnsi="Arial" w:cs="Arial"/>
          <w:sz w:val="20"/>
          <w:szCs w:val="20"/>
        </w:rPr>
        <w:t xml:space="preserve">odobritev </w:t>
      </w:r>
      <w:r w:rsidR="00AF1F5E" w:rsidRPr="00010F54">
        <w:rPr>
          <w:rFonts w:ascii="Arial" w:hAnsi="Arial" w:cs="Arial"/>
          <w:sz w:val="20"/>
          <w:szCs w:val="20"/>
        </w:rPr>
        <w:t>obratov, prevoznikov, zbirnih centrov in trgovcev, ki so pod veterinarskim nadzorom;</w:t>
      </w:r>
    </w:p>
    <w:p w14:paraId="2CCE7683" w14:textId="77777777" w:rsidR="00AF1F5E" w:rsidRPr="00010F54" w:rsidRDefault="00AF1F5E" w:rsidP="007A5F24">
      <w:pPr>
        <w:numPr>
          <w:ilvl w:val="0"/>
          <w:numId w:val="3"/>
        </w:numPr>
        <w:rPr>
          <w:rFonts w:ascii="Arial" w:hAnsi="Arial" w:cs="Arial"/>
          <w:sz w:val="20"/>
          <w:szCs w:val="20"/>
        </w:rPr>
      </w:pPr>
      <w:r w:rsidRPr="00010F54">
        <w:rPr>
          <w:rFonts w:ascii="Arial" w:hAnsi="Arial" w:cs="Arial"/>
          <w:sz w:val="20"/>
          <w:szCs w:val="20"/>
        </w:rPr>
        <w:t>označene in registrirane živali;</w:t>
      </w:r>
    </w:p>
    <w:p w14:paraId="07A541C1" w14:textId="77777777" w:rsidR="00AF1F5E" w:rsidRPr="00010F54" w:rsidRDefault="00AF1F5E" w:rsidP="007A5F24">
      <w:pPr>
        <w:numPr>
          <w:ilvl w:val="0"/>
          <w:numId w:val="3"/>
        </w:numPr>
        <w:rPr>
          <w:rFonts w:ascii="Arial" w:hAnsi="Arial" w:cs="Arial"/>
          <w:sz w:val="20"/>
          <w:szCs w:val="20"/>
        </w:rPr>
      </w:pPr>
      <w:r w:rsidRPr="00010F54">
        <w:rPr>
          <w:rFonts w:ascii="Arial" w:hAnsi="Arial" w:cs="Arial"/>
          <w:sz w:val="20"/>
          <w:szCs w:val="20"/>
        </w:rPr>
        <w:t>premiki živali, ki jih spremljajo predpisani dokumenti;</w:t>
      </w:r>
    </w:p>
    <w:p w14:paraId="3E8F425D" w14:textId="77777777" w:rsidR="00AF1F5E" w:rsidRPr="00010F54" w:rsidRDefault="00AF1F5E" w:rsidP="007A5F24">
      <w:pPr>
        <w:numPr>
          <w:ilvl w:val="0"/>
          <w:numId w:val="3"/>
        </w:numPr>
        <w:rPr>
          <w:rFonts w:ascii="Arial" w:hAnsi="Arial" w:cs="Arial"/>
          <w:sz w:val="20"/>
          <w:szCs w:val="20"/>
        </w:rPr>
      </w:pPr>
      <w:r w:rsidRPr="00010F54">
        <w:rPr>
          <w:rFonts w:ascii="Arial" w:hAnsi="Arial" w:cs="Arial"/>
          <w:sz w:val="20"/>
          <w:szCs w:val="20"/>
        </w:rPr>
        <w:t>veterinarska napotnica za bolne živali in živali z gospodarstev z nepreverjenimi ali sumljivimi epizootiološkimi razmerami;</w:t>
      </w:r>
    </w:p>
    <w:p w14:paraId="20FAE4C0" w14:textId="262B7DCF" w:rsidR="00AF1F5E" w:rsidRPr="00010F54" w:rsidRDefault="00AF1F5E" w:rsidP="007A5F24">
      <w:pPr>
        <w:numPr>
          <w:ilvl w:val="0"/>
          <w:numId w:val="3"/>
        </w:numPr>
        <w:rPr>
          <w:rFonts w:ascii="Arial" w:hAnsi="Arial" w:cs="Arial"/>
          <w:sz w:val="20"/>
          <w:szCs w:val="20"/>
        </w:rPr>
      </w:pPr>
      <w:r w:rsidRPr="00010F54">
        <w:rPr>
          <w:rFonts w:ascii="Arial" w:hAnsi="Arial" w:cs="Arial"/>
          <w:sz w:val="20"/>
          <w:szCs w:val="20"/>
        </w:rPr>
        <w:t xml:space="preserve">obvezen </w:t>
      </w:r>
      <w:r w:rsidRPr="00010F54">
        <w:rPr>
          <w:rFonts w:ascii="Arial" w:hAnsi="Arial" w:cs="Arial"/>
          <w:i/>
          <w:sz w:val="20"/>
          <w:szCs w:val="20"/>
        </w:rPr>
        <w:t xml:space="preserve">post </w:t>
      </w:r>
      <w:proofErr w:type="spellStart"/>
      <w:r w:rsidRPr="00010F54">
        <w:rPr>
          <w:rFonts w:ascii="Arial" w:hAnsi="Arial" w:cs="Arial"/>
          <w:i/>
          <w:sz w:val="20"/>
          <w:szCs w:val="20"/>
        </w:rPr>
        <w:t>mortem</w:t>
      </w:r>
      <w:proofErr w:type="spellEnd"/>
      <w:r w:rsidR="00673825" w:rsidRPr="00010F54">
        <w:rPr>
          <w:rFonts w:ascii="Arial" w:hAnsi="Arial" w:cs="Arial"/>
          <w:sz w:val="20"/>
          <w:szCs w:val="20"/>
        </w:rPr>
        <w:t xml:space="preserve"> pregled po zakolu oziroma uplenitvi</w:t>
      </w:r>
      <w:r w:rsidR="00D43519" w:rsidRPr="00010F54">
        <w:rPr>
          <w:rFonts w:ascii="Arial" w:hAnsi="Arial" w:cs="Arial"/>
          <w:sz w:val="20"/>
          <w:szCs w:val="20"/>
        </w:rPr>
        <w:t>, v primeru, ko se meso daje na trg za prehrano ljudi</w:t>
      </w:r>
      <w:r w:rsidRPr="00010F54">
        <w:rPr>
          <w:rFonts w:ascii="Arial" w:hAnsi="Arial" w:cs="Arial"/>
          <w:sz w:val="20"/>
          <w:szCs w:val="20"/>
        </w:rPr>
        <w:t xml:space="preserve">; </w:t>
      </w:r>
    </w:p>
    <w:p w14:paraId="4098A7FB" w14:textId="4D40206A" w:rsidR="00AF1F5E" w:rsidRPr="00010F54" w:rsidRDefault="00AF1F5E" w:rsidP="007A5F24">
      <w:pPr>
        <w:numPr>
          <w:ilvl w:val="0"/>
          <w:numId w:val="3"/>
        </w:numPr>
        <w:rPr>
          <w:rFonts w:ascii="Arial" w:hAnsi="Arial" w:cs="Arial"/>
          <w:sz w:val="20"/>
          <w:szCs w:val="20"/>
        </w:rPr>
      </w:pPr>
      <w:r w:rsidRPr="00010F54">
        <w:rPr>
          <w:rFonts w:ascii="Arial" w:hAnsi="Arial" w:cs="Arial"/>
          <w:sz w:val="20"/>
          <w:szCs w:val="20"/>
        </w:rPr>
        <w:t xml:space="preserve">meso je dovoljeno oddati na trg za prehrano ljudi samo, če </w:t>
      </w:r>
      <w:r w:rsidR="00A67609" w:rsidRPr="00010F54">
        <w:rPr>
          <w:rFonts w:ascii="Arial" w:hAnsi="Arial" w:cs="Arial"/>
          <w:sz w:val="20"/>
          <w:szCs w:val="20"/>
        </w:rPr>
        <w:t>se oceni kot primerno za prehrano ljudi</w:t>
      </w:r>
      <w:r w:rsidRPr="00010F54">
        <w:rPr>
          <w:rFonts w:ascii="Arial" w:hAnsi="Arial" w:cs="Arial"/>
          <w:sz w:val="20"/>
          <w:szCs w:val="20"/>
        </w:rPr>
        <w:t>;</w:t>
      </w:r>
    </w:p>
    <w:p w14:paraId="3E2895C2" w14:textId="77777777" w:rsidR="00AF1F5E" w:rsidRPr="00010F54" w:rsidRDefault="00AF1F5E" w:rsidP="007A5F24">
      <w:pPr>
        <w:numPr>
          <w:ilvl w:val="0"/>
          <w:numId w:val="3"/>
        </w:numPr>
        <w:rPr>
          <w:rFonts w:ascii="Arial" w:hAnsi="Arial" w:cs="Arial"/>
          <w:sz w:val="20"/>
          <w:szCs w:val="20"/>
        </w:rPr>
      </w:pPr>
      <w:r w:rsidRPr="00010F54">
        <w:rPr>
          <w:rFonts w:ascii="Arial" w:hAnsi="Arial" w:cs="Arial"/>
          <w:sz w:val="20"/>
          <w:szCs w:val="20"/>
        </w:rPr>
        <w:t xml:space="preserve">redna </w:t>
      </w:r>
      <w:proofErr w:type="spellStart"/>
      <w:r w:rsidRPr="00010F54">
        <w:rPr>
          <w:rFonts w:ascii="Arial" w:hAnsi="Arial" w:cs="Arial"/>
          <w:sz w:val="20"/>
          <w:szCs w:val="20"/>
        </w:rPr>
        <w:t>dehelmentizacija</w:t>
      </w:r>
      <w:proofErr w:type="spellEnd"/>
      <w:r w:rsidRPr="00010F54">
        <w:rPr>
          <w:rFonts w:ascii="Arial" w:hAnsi="Arial" w:cs="Arial"/>
          <w:sz w:val="20"/>
          <w:szCs w:val="20"/>
        </w:rPr>
        <w:t xml:space="preserve"> psov;</w:t>
      </w:r>
    </w:p>
    <w:p w14:paraId="5A670EB7" w14:textId="77777777" w:rsidR="00AF1F5E" w:rsidRPr="00010F54" w:rsidRDefault="00AF1F5E" w:rsidP="007A5F24">
      <w:pPr>
        <w:numPr>
          <w:ilvl w:val="0"/>
          <w:numId w:val="3"/>
        </w:numPr>
        <w:rPr>
          <w:rFonts w:ascii="Arial" w:hAnsi="Arial" w:cs="Arial"/>
          <w:sz w:val="20"/>
          <w:szCs w:val="20"/>
        </w:rPr>
      </w:pPr>
      <w:r w:rsidRPr="00010F54">
        <w:rPr>
          <w:rFonts w:ascii="Arial" w:hAnsi="Arial" w:cs="Arial"/>
          <w:sz w:val="20"/>
          <w:szCs w:val="20"/>
        </w:rPr>
        <w:t>neškodljivo uničenje organov z mehurnjaki;</w:t>
      </w:r>
    </w:p>
    <w:p w14:paraId="742DD31F" w14:textId="3EAC5859" w:rsidR="00AF1F5E" w:rsidRPr="00010F54" w:rsidRDefault="00AF1F5E" w:rsidP="007A5F24">
      <w:pPr>
        <w:numPr>
          <w:ilvl w:val="0"/>
          <w:numId w:val="3"/>
        </w:numPr>
        <w:rPr>
          <w:rFonts w:ascii="Arial" w:hAnsi="Arial" w:cs="Arial"/>
          <w:sz w:val="20"/>
          <w:szCs w:val="20"/>
        </w:rPr>
      </w:pPr>
      <w:r w:rsidRPr="00010F54">
        <w:rPr>
          <w:rFonts w:ascii="Arial" w:hAnsi="Arial" w:cs="Arial"/>
          <w:sz w:val="20"/>
          <w:szCs w:val="20"/>
        </w:rPr>
        <w:t>ukrepi ob pojavu bolezni pri ljudeh.</w:t>
      </w:r>
    </w:p>
    <w:p w14:paraId="7CCF383C" w14:textId="77777777" w:rsidR="00EE0B9B" w:rsidRPr="00010F54" w:rsidRDefault="00EE0B9B" w:rsidP="00010F54">
      <w:pPr>
        <w:pStyle w:val="HTML-oblikovano"/>
        <w:rPr>
          <w:rFonts w:ascii="Arial" w:hAnsi="Arial" w:cs="Arial"/>
          <w:sz w:val="20"/>
        </w:rPr>
      </w:pPr>
    </w:p>
    <w:p w14:paraId="76DA7311" w14:textId="00CAD7DC" w:rsidR="00AF1F5E" w:rsidRPr="00A24414" w:rsidRDefault="00AF1F5E" w:rsidP="00010F54">
      <w:pPr>
        <w:pStyle w:val="HTML-oblikovano"/>
        <w:rPr>
          <w:rFonts w:ascii="Arial" w:hAnsi="Arial" w:cs="Arial"/>
          <w:sz w:val="20"/>
          <w:u w:val="single"/>
        </w:rPr>
      </w:pPr>
      <w:r w:rsidRPr="00010F54">
        <w:rPr>
          <w:rFonts w:ascii="Arial" w:hAnsi="Arial" w:cs="Arial"/>
          <w:sz w:val="20"/>
          <w:u w:val="single"/>
        </w:rPr>
        <w:t>5. UKREPI V PRIMERU POZITIVNIH REZULTATOV</w:t>
      </w:r>
      <w:r w:rsidR="00C0591D" w:rsidRPr="00C0591D">
        <w:rPr>
          <w:rFonts w:ascii="Arial" w:hAnsi="Arial" w:cs="Arial"/>
          <w:sz w:val="20"/>
        </w:rPr>
        <w:t xml:space="preserve">: </w:t>
      </w:r>
      <w:r w:rsidRPr="00C0591D">
        <w:rPr>
          <w:rFonts w:ascii="Arial" w:hAnsi="Arial" w:cs="Arial"/>
          <w:sz w:val="20"/>
        </w:rPr>
        <w:t>V</w:t>
      </w:r>
      <w:r w:rsidRPr="00010F54">
        <w:rPr>
          <w:rFonts w:ascii="Arial" w:hAnsi="Arial" w:cs="Arial"/>
          <w:sz w:val="20"/>
        </w:rPr>
        <w:t xml:space="preserve"> primeru suma na </w:t>
      </w:r>
      <w:proofErr w:type="spellStart"/>
      <w:r w:rsidRPr="00010F54">
        <w:rPr>
          <w:rFonts w:ascii="Arial" w:hAnsi="Arial" w:cs="Arial"/>
          <w:sz w:val="20"/>
        </w:rPr>
        <w:t>ehinokokozo</w:t>
      </w:r>
      <w:proofErr w:type="spellEnd"/>
      <w:r w:rsidRPr="00010F54">
        <w:rPr>
          <w:rFonts w:ascii="Arial" w:hAnsi="Arial" w:cs="Arial"/>
          <w:sz w:val="20"/>
        </w:rPr>
        <w:t xml:space="preserve"> se del organa z značilnimi spremembami posreduje v laboratorij v analizo, preostali del organa pa postane ŽSP in se uvrsti v kategorijo 2 ŽSP (točka (h), člen 9, Oddelek 4 (kategorizacija), Uredba (ES) št. 1069/2009). Meso se oceni kot </w:t>
      </w:r>
      <w:r w:rsidR="00A67609" w:rsidRPr="00010F54">
        <w:rPr>
          <w:rFonts w:ascii="Arial" w:hAnsi="Arial" w:cs="Arial"/>
          <w:sz w:val="20"/>
        </w:rPr>
        <w:t>primerno za prehrano ljudi.</w:t>
      </w:r>
      <w:r w:rsidRPr="00010F54">
        <w:rPr>
          <w:rFonts w:ascii="Arial" w:hAnsi="Arial" w:cs="Arial"/>
          <w:sz w:val="20"/>
        </w:rPr>
        <w:t xml:space="preserve"> Glede na naravo bolezni in kadar je to potrebno, OU UVHVVR in zdravstvena služba opravita epidemiološko oziroma epizootiološko poizvedovanje. Na podlagi rezultatov poizvedb lahko OU UVHVVR uvede izvajanje ukrepov v reji živali ter druge potrebne ukrepe.</w:t>
      </w:r>
    </w:p>
    <w:p w14:paraId="357D4D76" w14:textId="77777777" w:rsidR="00AF1F5E" w:rsidRPr="00010F54" w:rsidRDefault="00AF1F5E" w:rsidP="00010F54">
      <w:pPr>
        <w:pStyle w:val="Navadensplet"/>
        <w:spacing w:before="0" w:beforeAutospacing="0" w:after="0" w:afterAutospacing="0"/>
        <w:ind w:left="180" w:hanging="180"/>
        <w:rPr>
          <w:rFonts w:ascii="Arial" w:hAnsi="Arial" w:cs="Arial"/>
          <w:sz w:val="20"/>
        </w:rPr>
      </w:pPr>
    </w:p>
    <w:p w14:paraId="74F4CFA6" w14:textId="6947044F" w:rsidR="00DA6A3D" w:rsidRPr="00C0591D" w:rsidRDefault="00AF1F5E" w:rsidP="00010F54">
      <w:pPr>
        <w:pStyle w:val="HTML-oblikovano"/>
        <w:rPr>
          <w:rFonts w:ascii="Arial" w:hAnsi="Arial" w:cs="Arial"/>
          <w:sz w:val="20"/>
          <w:u w:val="single"/>
        </w:rPr>
      </w:pPr>
      <w:r w:rsidRPr="00010F54">
        <w:rPr>
          <w:rFonts w:ascii="Arial" w:hAnsi="Arial" w:cs="Arial"/>
          <w:sz w:val="20"/>
          <w:u w:val="single"/>
        </w:rPr>
        <w:t>6. SISTEM OBVEŠČANJA - PRIJAVA BOLEZNI</w:t>
      </w:r>
      <w:r w:rsidR="00C0591D" w:rsidRPr="00C0591D">
        <w:rPr>
          <w:rFonts w:ascii="Arial" w:hAnsi="Arial" w:cs="Arial"/>
          <w:sz w:val="20"/>
        </w:rPr>
        <w:t xml:space="preserve">: </w:t>
      </w:r>
      <w:r w:rsidR="00A67609" w:rsidRPr="00C0591D">
        <w:rPr>
          <w:rFonts w:ascii="Arial" w:hAnsi="Arial" w:cs="Arial"/>
          <w:sz w:val="20"/>
        </w:rPr>
        <w:t>Laboratorij</w:t>
      </w:r>
      <w:r w:rsidRPr="00010F54">
        <w:rPr>
          <w:rFonts w:ascii="Arial" w:hAnsi="Arial" w:cs="Arial"/>
          <w:sz w:val="20"/>
        </w:rPr>
        <w:t xml:space="preserve"> po končani preiskavi </w:t>
      </w:r>
      <w:r w:rsidR="00A67609" w:rsidRPr="00010F54">
        <w:rPr>
          <w:rFonts w:ascii="Arial" w:hAnsi="Arial" w:cs="Arial"/>
          <w:sz w:val="20"/>
        </w:rPr>
        <w:t>pošlje</w:t>
      </w:r>
      <w:r w:rsidRPr="00010F54">
        <w:rPr>
          <w:rFonts w:ascii="Arial" w:hAnsi="Arial" w:cs="Arial"/>
          <w:sz w:val="20"/>
        </w:rPr>
        <w:t xml:space="preserve"> vzorčevalcu poročilo o opravljeni pre</w:t>
      </w:r>
      <w:r w:rsidR="00A67609" w:rsidRPr="00010F54">
        <w:rPr>
          <w:rFonts w:ascii="Arial" w:hAnsi="Arial" w:cs="Arial"/>
          <w:sz w:val="20"/>
        </w:rPr>
        <w:t>iskavi. S strani OU UVHVVR in</w:t>
      </w:r>
      <w:r w:rsidRPr="00010F54">
        <w:rPr>
          <w:rFonts w:ascii="Arial" w:hAnsi="Arial" w:cs="Arial"/>
          <w:sz w:val="20"/>
        </w:rPr>
        <w:t xml:space="preserve"> laboratorija (NVI) se podatke o odvzemu vzorcev in rezultate preiskav vnese v računalniški program CIS EPI</w:t>
      </w:r>
      <w:r w:rsidR="00A67609" w:rsidRPr="00010F54">
        <w:rPr>
          <w:rFonts w:ascii="Arial" w:hAnsi="Arial" w:cs="Arial"/>
          <w:sz w:val="20"/>
        </w:rPr>
        <w:t xml:space="preserve">, preko katerega se bolezen spremlja. </w:t>
      </w:r>
      <w:r w:rsidRPr="00010F54">
        <w:rPr>
          <w:rFonts w:ascii="Arial" w:hAnsi="Arial" w:cs="Arial"/>
          <w:sz w:val="20"/>
        </w:rPr>
        <w:t>Sodelovanje in poročanje med UVHVVR in laboratorijem NVI je določeno tudi v Navodilu</w:t>
      </w:r>
      <w:r w:rsidR="00A67609" w:rsidRPr="00010F54">
        <w:rPr>
          <w:rFonts w:ascii="Arial" w:hAnsi="Arial" w:cs="Arial"/>
          <w:sz w:val="20"/>
        </w:rPr>
        <w:t xml:space="preserve"> UVHVVR za izvajanje uradnega nadzora na področju </w:t>
      </w:r>
      <w:proofErr w:type="spellStart"/>
      <w:r w:rsidR="00A67609" w:rsidRPr="00010F54">
        <w:rPr>
          <w:rFonts w:ascii="Arial" w:hAnsi="Arial" w:cs="Arial"/>
          <w:sz w:val="20"/>
        </w:rPr>
        <w:t>ehinokokoze</w:t>
      </w:r>
      <w:proofErr w:type="spellEnd"/>
      <w:r w:rsidR="00A67609" w:rsidRPr="00010F54">
        <w:rPr>
          <w:rFonts w:ascii="Arial" w:hAnsi="Arial" w:cs="Arial"/>
          <w:sz w:val="20"/>
        </w:rPr>
        <w:t xml:space="preserve"> in </w:t>
      </w:r>
      <w:proofErr w:type="spellStart"/>
      <w:r w:rsidR="00A67609" w:rsidRPr="00010F54">
        <w:rPr>
          <w:rFonts w:ascii="Arial" w:hAnsi="Arial" w:cs="Arial"/>
          <w:sz w:val="20"/>
        </w:rPr>
        <w:t>cisticerkoze</w:t>
      </w:r>
      <w:proofErr w:type="spellEnd"/>
      <w:r w:rsidR="00A67609" w:rsidRPr="00010F54">
        <w:rPr>
          <w:rFonts w:ascii="Arial" w:hAnsi="Arial" w:cs="Arial"/>
          <w:sz w:val="20"/>
        </w:rPr>
        <w:t>.</w:t>
      </w:r>
    </w:p>
    <w:p w14:paraId="2B2A7210" w14:textId="77777777" w:rsidR="00DB618D" w:rsidRPr="00010F54" w:rsidRDefault="00DB618D" w:rsidP="00010F54">
      <w:pPr>
        <w:pStyle w:val="Telobesedila"/>
        <w:jc w:val="left"/>
      </w:pPr>
    </w:p>
    <w:p w14:paraId="683058D0" w14:textId="77777777" w:rsidR="00F95761" w:rsidRPr="00010F54" w:rsidRDefault="00F95761" w:rsidP="00010F54">
      <w:pPr>
        <w:pStyle w:val="Telobesedila"/>
        <w:jc w:val="left"/>
      </w:pPr>
    </w:p>
    <w:p w14:paraId="21CC12FC" w14:textId="77777777" w:rsidR="00F95761" w:rsidRPr="00010F54" w:rsidRDefault="00F95761" w:rsidP="00010F54">
      <w:pPr>
        <w:pStyle w:val="Telobesedila"/>
        <w:jc w:val="left"/>
      </w:pPr>
    </w:p>
    <w:p w14:paraId="16668D1B" w14:textId="2233D1F2" w:rsidR="00DB618D" w:rsidRDefault="00DB618D" w:rsidP="00010F54">
      <w:pPr>
        <w:pStyle w:val="Telobesedila"/>
        <w:jc w:val="left"/>
      </w:pPr>
    </w:p>
    <w:p w14:paraId="390A06B5" w14:textId="50B026C5" w:rsidR="00862D7E" w:rsidRDefault="00862D7E" w:rsidP="00010F54">
      <w:pPr>
        <w:pStyle w:val="Telobesedila"/>
        <w:jc w:val="left"/>
      </w:pPr>
    </w:p>
    <w:p w14:paraId="10CC2551" w14:textId="02C04E6D" w:rsidR="00862D7E" w:rsidRDefault="00862D7E" w:rsidP="00010F54">
      <w:pPr>
        <w:pStyle w:val="Telobesedila"/>
        <w:jc w:val="left"/>
      </w:pPr>
    </w:p>
    <w:p w14:paraId="268D4F57" w14:textId="162988BD" w:rsidR="00862D7E" w:rsidRDefault="00862D7E" w:rsidP="00010F54">
      <w:pPr>
        <w:pStyle w:val="Telobesedila"/>
        <w:jc w:val="left"/>
      </w:pPr>
    </w:p>
    <w:p w14:paraId="526F73C1" w14:textId="18B89CB1" w:rsidR="00862D7E" w:rsidRDefault="00862D7E" w:rsidP="00010F54">
      <w:pPr>
        <w:pStyle w:val="Telobesedila"/>
        <w:jc w:val="left"/>
      </w:pPr>
    </w:p>
    <w:p w14:paraId="7D5FE327" w14:textId="629A397D" w:rsidR="00862D7E" w:rsidRDefault="00862D7E" w:rsidP="00010F54">
      <w:pPr>
        <w:pStyle w:val="Telobesedila"/>
        <w:jc w:val="left"/>
      </w:pPr>
    </w:p>
    <w:p w14:paraId="519C6705" w14:textId="78291942" w:rsidR="00862D7E" w:rsidRDefault="00862D7E" w:rsidP="00010F54">
      <w:pPr>
        <w:pStyle w:val="Telobesedila"/>
        <w:jc w:val="left"/>
      </w:pPr>
    </w:p>
    <w:p w14:paraId="5BBAEF23" w14:textId="2D74FCCA" w:rsidR="00862D7E" w:rsidRDefault="00862D7E" w:rsidP="00010F54">
      <w:pPr>
        <w:pStyle w:val="Telobesedila"/>
        <w:jc w:val="left"/>
      </w:pPr>
    </w:p>
    <w:p w14:paraId="7C129A82" w14:textId="70BE7837" w:rsidR="00862D7E" w:rsidRDefault="00862D7E" w:rsidP="00010F54">
      <w:pPr>
        <w:pStyle w:val="Telobesedila"/>
        <w:jc w:val="left"/>
      </w:pPr>
    </w:p>
    <w:p w14:paraId="5616D415" w14:textId="44D31E71" w:rsidR="00862D7E" w:rsidRDefault="00862D7E" w:rsidP="00010F54">
      <w:pPr>
        <w:pStyle w:val="Telobesedila"/>
        <w:jc w:val="left"/>
      </w:pPr>
    </w:p>
    <w:p w14:paraId="7243B5B5" w14:textId="2A9EC6BC" w:rsidR="00862D7E" w:rsidRDefault="00862D7E" w:rsidP="00010F54">
      <w:pPr>
        <w:pStyle w:val="Telobesedila"/>
        <w:jc w:val="left"/>
      </w:pPr>
    </w:p>
    <w:p w14:paraId="283AD604" w14:textId="7431285F" w:rsidR="00862D7E" w:rsidRDefault="00862D7E" w:rsidP="00010F54">
      <w:pPr>
        <w:pStyle w:val="Telobesedila"/>
        <w:jc w:val="left"/>
      </w:pPr>
    </w:p>
    <w:p w14:paraId="1CE6CB4F" w14:textId="5D1266D8" w:rsidR="00862D7E" w:rsidRDefault="00862D7E" w:rsidP="00010F54">
      <w:pPr>
        <w:pStyle w:val="Telobesedila"/>
        <w:jc w:val="left"/>
      </w:pPr>
    </w:p>
    <w:p w14:paraId="260061CF" w14:textId="77B506E8" w:rsidR="00862D7E" w:rsidRDefault="00862D7E" w:rsidP="00010F54">
      <w:pPr>
        <w:pStyle w:val="Telobesedila"/>
        <w:jc w:val="left"/>
      </w:pPr>
    </w:p>
    <w:p w14:paraId="76D6E1C6" w14:textId="2CA04D8F" w:rsidR="00862D7E" w:rsidRDefault="00862D7E" w:rsidP="00010F54">
      <w:pPr>
        <w:pStyle w:val="Telobesedila"/>
        <w:jc w:val="left"/>
      </w:pPr>
    </w:p>
    <w:p w14:paraId="1CCC3EB1" w14:textId="628DDAAD" w:rsidR="00862D7E" w:rsidRDefault="00862D7E" w:rsidP="00010F54">
      <w:pPr>
        <w:pStyle w:val="Telobesedila"/>
        <w:jc w:val="left"/>
      </w:pPr>
    </w:p>
    <w:p w14:paraId="770AF889" w14:textId="7AED89DD" w:rsidR="00862D7E" w:rsidRDefault="00862D7E" w:rsidP="00010F54">
      <w:pPr>
        <w:pStyle w:val="Telobesedila"/>
        <w:jc w:val="left"/>
      </w:pPr>
    </w:p>
    <w:p w14:paraId="05CEEB49" w14:textId="6E24F6B4" w:rsidR="00862D7E" w:rsidRDefault="00862D7E" w:rsidP="00010F54">
      <w:pPr>
        <w:pStyle w:val="Telobesedila"/>
        <w:jc w:val="left"/>
      </w:pPr>
    </w:p>
    <w:p w14:paraId="1B195785" w14:textId="77777777" w:rsidR="00862D7E" w:rsidRPr="00010F54" w:rsidRDefault="00862D7E" w:rsidP="00010F54">
      <w:pPr>
        <w:pStyle w:val="Telobesedila"/>
        <w:jc w:val="left"/>
      </w:pPr>
    </w:p>
    <w:p w14:paraId="089AA52F" w14:textId="77777777" w:rsidR="00A24414" w:rsidRPr="00010F54" w:rsidRDefault="00A24414" w:rsidP="00010F54">
      <w:pPr>
        <w:pStyle w:val="Telobesedila"/>
        <w:spacing w:line="276" w:lineRule="auto"/>
        <w:jc w:val="left"/>
      </w:pPr>
    </w:p>
    <w:p w14:paraId="6F81EA87" w14:textId="77777777" w:rsidR="00C0591D" w:rsidRPr="00C0591D" w:rsidRDefault="00C0591D" w:rsidP="00862D7E">
      <w:pPr>
        <w:pStyle w:val="Naslov2"/>
      </w:pPr>
      <w:bookmarkStart w:id="27" w:name="_Toc131880703"/>
      <w:r w:rsidRPr="00C0591D">
        <w:lastRenderedPageBreak/>
        <w:t xml:space="preserve">CRONOBACTER </w:t>
      </w:r>
      <w:r w:rsidRPr="00862D7E">
        <w:rPr>
          <w:i w:val="0"/>
          <w:iCs w:val="0"/>
        </w:rPr>
        <w:t>SPP.</w:t>
      </w:r>
      <w:bookmarkEnd w:id="27"/>
      <w:r w:rsidRPr="00C0591D">
        <w:t xml:space="preserve"> </w:t>
      </w:r>
    </w:p>
    <w:p w14:paraId="73FFBA28" w14:textId="77777777" w:rsidR="008920D8" w:rsidRPr="00010F54" w:rsidRDefault="008920D8" w:rsidP="00010F54">
      <w:pPr>
        <w:pStyle w:val="Telobesedila"/>
        <w:jc w:val="left"/>
      </w:pPr>
    </w:p>
    <w:p w14:paraId="629C98B8" w14:textId="77777777" w:rsidR="00C0591D" w:rsidRDefault="00C0591D" w:rsidP="00C0591D">
      <w:pPr>
        <w:pStyle w:val="Telobesedila"/>
        <w:jc w:val="left"/>
        <w:rPr>
          <w:b/>
          <w:bCs/>
        </w:rPr>
      </w:pPr>
      <w:bookmarkStart w:id="28" w:name="_Toc411595614"/>
      <w:bookmarkStart w:id="29" w:name="_Toc441826511"/>
    </w:p>
    <w:p w14:paraId="50C8AC03" w14:textId="674A0423" w:rsidR="00A95C3E" w:rsidRPr="00A24414" w:rsidRDefault="00A95C3E" w:rsidP="00A24414">
      <w:pPr>
        <w:pStyle w:val="Telobesedila"/>
        <w:jc w:val="left"/>
        <w:rPr>
          <w:u w:val="single"/>
        </w:rPr>
      </w:pPr>
      <w:r w:rsidRPr="00010F54">
        <w:rPr>
          <w:b/>
          <w:bCs/>
        </w:rPr>
        <w:t>POMEN BOLEZNI KOT ZOONOZE</w:t>
      </w:r>
      <w:bookmarkEnd w:id="28"/>
      <w:bookmarkEnd w:id="29"/>
      <w:r w:rsidR="00A24414">
        <w:rPr>
          <w:b/>
          <w:bCs/>
        </w:rPr>
        <w:t xml:space="preserve">: </w:t>
      </w:r>
      <w:r w:rsidRPr="00010F54">
        <w:rPr>
          <w:rStyle w:val="Poudarek"/>
          <w:rFonts w:cs="Arial"/>
          <w:i w:val="0"/>
          <w:iCs/>
        </w:rPr>
        <w:t xml:space="preserve">Bakterije rodu </w:t>
      </w:r>
      <w:proofErr w:type="spellStart"/>
      <w:r w:rsidRPr="00010F54">
        <w:rPr>
          <w:rStyle w:val="Poudarek"/>
          <w:rFonts w:cs="Arial"/>
          <w:iCs/>
        </w:rPr>
        <w:t>Enterobacter</w:t>
      </w:r>
      <w:proofErr w:type="spellEnd"/>
      <w:r w:rsidRPr="00010F54">
        <w:rPr>
          <w:rStyle w:val="Poudarek"/>
          <w:rFonts w:cs="Arial"/>
          <w:i w:val="0"/>
          <w:iCs/>
        </w:rPr>
        <w:t xml:space="preserve"> so normalni prebivalci črevesja, ki pri zdravem gostitelju ne povzročajo težav. </w:t>
      </w:r>
      <w:proofErr w:type="spellStart"/>
      <w:r w:rsidR="00EE5B75" w:rsidRPr="00010F54">
        <w:rPr>
          <w:rStyle w:val="Poudarek"/>
          <w:rFonts w:cs="Arial"/>
          <w:iCs/>
        </w:rPr>
        <w:t>Cronobacter</w:t>
      </w:r>
      <w:proofErr w:type="spellEnd"/>
      <w:r w:rsidR="00EE5B75" w:rsidRPr="00010F54">
        <w:rPr>
          <w:rStyle w:val="Poudarek"/>
          <w:rFonts w:cs="Arial"/>
          <w:iCs/>
        </w:rPr>
        <w:t xml:space="preserve"> </w:t>
      </w:r>
      <w:proofErr w:type="spellStart"/>
      <w:r w:rsidR="00EE5B75" w:rsidRPr="00010F54">
        <w:rPr>
          <w:rStyle w:val="Poudarek"/>
          <w:rFonts w:cs="Arial"/>
          <w:i w:val="0"/>
          <w:iCs/>
        </w:rPr>
        <w:t>spp</w:t>
      </w:r>
      <w:proofErr w:type="spellEnd"/>
      <w:r w:rsidR="00EE5B75" w:rsidRPr="00010F54">
        <w:rPr>
          <w:rStyle w:val="Poudarek"/>
          <w:rFonts w:cs="Arial"/>
          <w:iCs/>
        </w:rPr>
        <w:t xml:space="preserve">. </w:t>
      </w:r>
      <w:r w:rsidRPr="00010F54">
        <w:t xml:space="preserve">je Gram-negativna bakterija, ki ne tvori spor. Bakterijo uvrščajo med porajajoče se mikroorganizme, ki povzročajo oportunistične okužbe, redke, sporadične primere ali manjše izbruhe sepse, meningitisa, vnetja možganov in </w:t>
      </w:r>
      <w:proofErr w:type="spellStart"/>
      <w:r w:rsidRPr="00010F54">
        <w:t>nekrotizirajočega</w:t>
      </w:r>
      <w:proofErr w:type="spellEnd"/>
      <w:r w:rsidRPr="00010F54">
        <w:t xml:space="preserve"> vnetja črevesja. Izbruhi se pogosteje pojavljajo v bolnišnicah. Okužba je lahko zelo nevarna za novorojenčke, zlasti prezgodaj rojene in tiste z nizko porodno težo, dojenčke, majhne otroke in osebe z oslabljeno imunostjo. Primere v svetu povezujejo z uživanjem mleka v prahu, čajev ipd.</w:t>
      </w:r>
    </w:p>
    <w:p w14:paraId="00A98E6D" w14:textId="77777777" w:rsidR="00F15939" w:rsidRPr="00010F54" w:rsidRDefault="00F15939" w:rsidP="00010F54">
      <w:pPr>
        <w:rPr>
          <w:rFonts w:ascii="Arial" w:hAnsi="Arial" w:cs="Arial"/>
          <w:sz w:val="20"/>
          <w:szCs w:val="20"/>
        </w:rPr>
      </w:pPr>
    </w:p>
    <w:p w14:paraId="35285633" w14:textId="77777777" w:rsidR="00877A9D" w:rsidRPr="00010F54" w:rsidRDefault="00877A9D" w:rsidP="00010F54">
      <w:pPr>
        <w:pStyle w:val="HTML-oblikovano"/>
        <w:rPr>
          <w:rFonts w:ascii="Arial" w:hAnsi="Arial" w:cs="Arial"/>
          <w:sz w:val="20"/>
        </w:rPr>
      </w:pPr>
    </w:p>
    <w:p w14:paraId="33B30BCA" w14:textId="77777777" w:rsidR="00C0591D" w:rsidRPr="00C0591D" w:rsidRDefault="00C0591D" w:rsidP="00BA1841">
      <w:pPr>
        <w:pStyle w:val="Odstavekseznama"/>
        <w:numPr>
          <w:ilvl w:val="0"/>
          <w:numId w:val="124"/>
        </w:numPr>
        <w:rPr>
          <w:rFonts w:ascii="Arial" w:hAnsi="Arial" w:cs="Arial"/>
          <w:b/>
          <w:sz w:val="20"/>
          <w:szCs w:val="20"/>
        </w:rPr>
      </w:pPr>
      <w:r w:rsidRPr="00C0591D">
        <w:rPr>
          <w:rFonts w:ascii="Arial" w:hAnsi="Arial" w:cs="Arial"/>
          <w:b/>
          <w:sz w:val="20"/>
        </w:rPr>
        <w:t>SPREMLJANJE BOLEZNI OZIROMA POVZROČITELJA PRI LJUDEH</w:t>
      </w:r>
    </w:p>
    <w:p w14:paraId="7F962C0A" w14:textId="3422DF41" w:rsidR="00877A9D" w:rsidRPr="00010F54" w:rsidRDefault="00877A9D" w:rsidP="00010F54">
      <w:pPr>
        <w:pStyle w:val="HTML-oblikovano"/>
        <w:rPr>
          <w:rFonts w:ascii="Arial" w:hAnsi="Arial" w:cs="Arial"/>
          <w:b/>
          <w:bCs/>
          <w:sz w:val="20"/>
        </w:rPr>
      </w:pPr>
    </w:p>
    <w:p w14:paraId="27CEFB0D" w14:textId="6C6846F1" w:rsidR="00A95C3E" w:rsidRPr="00C0591D" w:rsidRDefault="00A95C3E" w:rsidP="00010F54">
      <w:pPr>
        <w:pStyle w:val="HTML-oblikovano"/>
        <w:rPr>
          <w:rFonts w:ascii="Arial" w:hAnsi="Arial" w:cs="Arial"/>
          <w:b/>
          <w:bCs/>
          <w:sz w:val="20"/>
        </w:rPr>
      </w:pPr>
      <w:r w:rsidRPr="00010F54">
        <w:rPr>
          <w:rFonts w:ascii="Arial" w:hAnsi="Arial" w:cs="Arial"/>
          <w:b/>
          <w:bCs/>
          <w:sz w:val="20"/>
        </w:rPr>
        <w:t>POMEN BOLEZNI GLEDE NA ŠTEVILO PRIMEROV PRI LJUDEH</w:t>
      </w:r>
      <w:r w:rsidR="00C0591D">
        <w:rPr>
          <w:rFonts w:ascii="Arial" w:hAnsi="Arial" w:cs="Arial"/>
          <w:b/>
          <w:bCs/>
          <w:sz w:val="20"/>
        </w:rPr>
        <w:t xml:space="preserve">: </w:t>
      </w:r>
      <w:r w:rsidRPr="00010F54">
        <w:rPr>
          <w:rFonts w:ascii="Arial" w:hAnsi="Arial" w:cs="Arial"/>
          <w:bCs/>
          <w:sz w:val="20"/>
        </w:rPr>
        <w:t>Od leta 1998 do 201</w:t>
      </w:r>
      <w:r w:rsidR="00DA4A1B" w:rsidRPr="00010F54">
        <w:rPr>
          <w:rFonts w:ascii="Arial" w:hAnsi="Arial" w:cs="Arial"/>
          <w:bCs/>
          <w:sz w:val="20"/>
        </w:rPr>
        <w:t>9</w:t>
      </w:r>
      <w:r w:rsidRPr="00010F54">
        <w:rPr>
          <w:rFonts w:ascii="Arial" w:hAnsi="Arial" w:cs="Arial"/>
          <w:bCs/>
          <w:sz w:val="20"/>
        </w:rPr>
        <w:t xml:space="preserve"> nismo zabeležili nobene prijave okužbe pri ljudeh. </w:t>
      </w:r>
    </w:p>
    <w:p w14:paraId="5C33EFC1" w14:textId="77777777" w:rsidR="00030806" w:rsidRPr="00010F54" w:rsidRDefault="00030806" w:rsidP="00010F54">
      <w:pPr>
        <w:pStyle w:val="HTML-oblikovano"/>
        <w:rPr>
          <w:rFonts w:ascii="Arial" w:hAnsi="Arial" w:cs="Arial"/>
          <w:b/>
          <w:bCs/>
          <w:sz w:val="20"/>
        </w:rPr>
      </w:pPr>
    </w:p>
    <w:p w14:paraId="79EDD9E7" w14:textId="3A5B04BC" w:rsidR="00030806" w:rsidRPr="00010F54" w:rsidRDefault="00030806" w:rsidP="00010F54">
      <w:pPr>
        <w:pStyle w:val="HTML-oblikovano"/>
        <w:rPr>
          <w:rFonts w:ascii="Arial" w:hAnsi="Arial" w:cs="Arial"/>
          <w:sz w:val="20"/>
        </w:rPr>
      </w:pPr>
      <w:r w:rsidRPr="00010F54">
        <w:rPr>
          <w:rFonts w:ascii="Arial" w:hAnsi="Arial" w:cs="Arial"/>
          <w:b/>
          <w:bCs/>
          <w:sz w:val="20"/>
        </w:rPr>
        <w:t>POVZROČITELJ ZOONOZE</w:t>
      </w:r>
      <w:r w:rsidR="00615DF2" w:rsidRPr="00010F54">
        <w:rPr>
          <w:rFonts w:ascii="Arial" w:hAnsi="Arial" w:cs="Arial"/>
          <w:sz w:val="20"/>
        </w:rPr>
        <w:t xml:space="preserve">: </w:t>
      </w:r>
      <w:proofErr w:type="spellStart"/>
      <w:r w:rsidR="00EE5B75" w:rsidRPr="00010F54">
        <w:rPr>
          <w:rFonts w:ascii="Arial" w:hAnsi="Arial" w:cs="Arial"/>
          <w:i/>
          <w:iCs/>
          <w:sz w:val="20"/>
        </w:rPr>
        <w:t>Cronobacter</w:t>
      </w:r>
      <w:proofErr w:type="spellEnd"/>
      <w:r w:rsidR="00EE5B75" w:rsidRPr="00010F54">
        <w:rPr>
          <w:rFonts w:ascii="Arial" w:hAnsi="Arial" w:cs="Arial"/>
          <w:i/>
          <w:iCs/>
          <w:sz w:val="20"/>
        </w:rPr>
        <w:t xml:space="preserve"> </w:t>
      </w:r>
      <w:proofErr w:type="spellStart"/>
      <w:r w:rsidR="00EE5B75" w:rsidRPr="00010F54">
        <w:rPr>
          <w:rFonts w:ascii="Arial" w:hAnsi="Arial" w:cs="Arial"/>
          <w:iCs/>
          <w:sz w:val="20"/>
        </w:rPr>
        <w:t>spp</w:t>
      </w:r>
      <w:proofErr w:type="spellEnd"/>
      <w:r w:rsidR="00EE5B75" w:rsidRPr="00010F54">
        <w:rPr>
          <w:rFonts w:ascii="Arial" w:hAnsi="Arial" w:cs="Arial"/>
          <w:iCs/>
          <w:sz w:val="20"/>
        </w:rPr>
        <w:t>.</w:t>
      </w:r>
      <w:r w:rsidR="00EE5B75" w:rsidRPr="00010F54">
        <w:rPr>
          <w:rFonts w:ascii="Arial" w:hAnsi="Arial" w:cs="Arial"/>
          <w:i/>
          <w:iCs/>
          <w:sz w:val="20"/>
        </w:rPr>
        <w:t xml:space="preserve"> </w:t>
      </w:r>
    </w:p>
    <w:p w14:paraId="34CD6961" w14:textId="77777777" w:rsidR="00030806" w:rsidRPr="00010F54" w:rsidRDefault="00030806" w:rsidP="00010F54">
      <w:pPr>
        <w:rPr>
          <w:rFonts w:ascii="Arial" w:hAnsi="Arial" w:cs="Arial"/>
          <w:sz w:val="20"/>
          <w:szCs w:val="20"/>
        </w:rPr>
      </w:pPr>
    </w:p>
    <w:p w14:paraId="47508ED2" w14:textId="61CA8E05" w:rsidR="00030806" w:rsidRPr="00010F54" w:rsidRDefault="00030806" w:rsidP="00010F54">
      <w:pPr>
        <w:pStyle w:val="HTML-oblikovano"/>
        <w:rPr>
          <w:rFonts w:ascii="Arial" w:hAnsi="Arial" w:cs="Arial"/>
          <w:b/>
          <w:bCs/>
          <w:sz w:val="20"/>
        </w:rPr>
      </w:pPr>
      <w:r w:rsidRPr="00010F54">
        <w:rPr>
          <w:rFonts w:ascii="Arial" w:hAnsi="Arial" w:cs="Arial"/>
          <w:b/>
          <w:bCs/>
          <w:sz w:val="20"/>
        </w:rPr>
        <w:t>SPREMLJANJE BOLEZNI OZIROMA POVZROČITELJA PRI LJUDEH</w:t>
      </w:r>
    </w:p>
    <w:p w14:paraId="7883ED4C" w14:textId="77777777" w:rsidR="00030806" w:rsidRPr="00010F54" w:rsidRDefault="00030806" w:rsidP="00010F54">
      <w:pPr>
        <w:pStyle w:val="HTML-oblikovano"/>
        <w:rPr>
          <w:rFonts w:ascii="Arial" w:hAnsi="Arial" w:cs="Arial"/>
          <w:b/>
          <w:bCs/>
          <w:sz w:val="20"/>
        </w:rPr>
      </w:pPr>
    </w:p>
    <w:p w14:paraId="665FB650" w14:textId="5B0F03EA" w:rsidR="00030806" w:rsidRPr="00C0591D" w:rsidRDefault="00030806" w:rsidP="00010F54">
      <w:pPr>
        <w:pStyle w:val="HTML-oblikovano"/>
        <w:rPr>
          <w:rFonts w:ascii="Arial" w:hAnsi="Arial" w:cs="Arial"/>
          <w:sz w:val="20"/>
          <w:u w:val="single"/>
        </w:rPr>
      </w:pPr>
      <w:r w:rsidRPr="00010F54">
        <w:rPr>
          <w:rFonts w:ascii="Arial" w:hAnsi="Arial" w:cs="Arial"/>
          <w:sz w:val="20"/>
          <w:u w:val="single"/>
        </w:rPr>
        <w:t>1. ZGODOVINA BOLEZNI OZIROMA OKUŽBE V SLOVENIJI</w:t>
      </w:r>
      <w:r w:rsidR="00C0591D">
        <w:rPr>
          <w:rFonts w:ascii="Arial" w:hAnsi="Arial" w:cs="Arial"/>
          <w:sz w:val="20"/>
          <w:u w:val="single"/>
        </w:rPr>
        <w:t>:</w:t>
      </w:r>
      <w:r w:rsidR="00C0591D" w:rsidRPr="00C0591D">
        <w:rPr>
          <w:rFonts w:ascii="Arial" w:hAnsi="Arial" w:cs="Arial"/>
          <w:sz w:val="20"/>
        </w:rPr>
        <w:t xml:space="preserve"> </w:t>
      </w:r>
      <w:r w:rsidR="00A9574F" w:rsidRPr="00010F54">
        <w:rPr>
          <w:rFonts w:ascii="Arial" w:hAnsi="Arial" w:cs="Arial"/>
          <w:sz w:val="20"/>
        </w:rPr>
        <w:t>Prijav okužb (</w:t>
      </w:r>
      <w:r w:rsidRPr="00010F54">
        <w:rPr>
          <w:rFonts w:ascii="Arial" w:hAnsi="Arial" w:cs="Arial"/>
          <w:sz w:val="20"/>
        </w:rPr>
        <w:t>sepse, meningitisa) v zadnjih letih nismo zaznali.</w:t>
      </w:r>
    </w:p>
    <w:p w14:paraId="00E20A2F" w14:textId="77777777" w:rsidR="00030806" w:rsidRPr="00010F54" w:rsidRDefault="00030806" w:rsidP="00010F54">
      <w:pPr>
        <w:pStyle w:val="HTML-oblikovano"/>
        <w:rPr>
          <w:rFonts w:ascii="Arial" w:hAnsi="Arial" w:cs="Arial"/>
          <w:sz w:val="20"/>
        </w:rPr>
      </w:pPr>
    </w:p>
    <w:p w14:paraId="6A82DA31" w14:textId="329B1854" w:rsidR="00030806" w:rsidRPr="00C0591D" w:rsidRDefault="00030806" w:rsidP="00C0591D">
      <w:pPr>
        <w:pStyle w:val="HTML-oblikovano"/>
        <w:rPr>
          <w:rFonts w:ascii="Arial" w:hAnsi="Arial" w:cs="Arial"/>
          <w:sz w:val="20"/>
          <w:u w:val="single"/>
        </w:rPr>
      </w:pPr>
      <w:r w:rsidRPr="00010F54">
        <w:rPr>
          <w:rFonts w:ascii="Arial" w:hAnsi="Arial" w:cs="Arial"/>
          <w:sz w:val="20"/>
          <w:u w:val="single"/>
        </w:rPr>
        <w:t>2. SISTEM OBVEŠČANJA-PRIJAVA BOLEZNI IN SISTEM POROČANJA</w:t>
      </w:r>
      <w:r w:rsidR="00C0591D" w:rsidRPr="00C0591D">
        <w:rPr>
          <w:rFonts w:ascii="Arial" w:hAnsi="Arial" w:cs="Arial"/>
          <w:sz w:val="20"/>
        </w:rPr>
        <w:t xml:space="preserve">: </w:t>
      </w:r>
      <w:r w:rsidRPr="00010F54">
        <w:rPr>
          <w:rFonts w:ascii="Arial" w:hAnsi="Arial" w:cs="Arial"/>
          <w:sz w:val="20"/>
        </w:rPr>
        <w:t>V skladu z Zakonom o nalezljivih boleznih (Uradni list</w:t>
      </w:r>
      <w:r w:rsidRPr="00010F54">
        <w:rPr>
          <w:rFonts w:ascii="Arial" w:hAnsi="Arial" w:cs="Arial"/>
          <w:i/>
          <w:sz w:val="20"/>
        </w:rPr>
        <w:t xml:space="preserve"> </w:t>
      </w:r>
      <w:r w:rsidRPr="00010F54">
        <w:rPr>
          <w:rFonts w:ascii="Arial" w:hAnsi="Arial" w:cs="Arial"/>
          <w:sz w:val="20"/>
        </w:rPr>
        <w:t>RS, št. 33/2006 – uradno prečiščeno besedilo) in Pravilnikom o prijavi nalezljivih bolezni in posebnih ukrepih za njihovo preprečevanje in obvladovanje (Uradni list</w:t>
      </w:r>
      <w:r w:rsidRPr="00010F54">
        <w:rPr>
          <w:rFonts w:ascii="Arial" w:hAnsi="Arial" w:cs="Arial"/>
          <w:i/>
          <w:sz w:val="20"/>
        </w:rPr>
        <w:t xml:space="preserve"> </w:t>
      </w:r>
      <w:r w:rsidRPr="00010F54">
        <w:rPr>
          <w:rFonts w:ascii="Arial" w:hAnsi="Arial" w:cs="Arial"/>
          <w:sz w:val="20"/>
        </w:rPr>
        <w:t xml:space="preserve">RS, št. 16/99) se okužbo prijavlja kot sepso ali meningitis, ki ju povzroča bakterija </w:t>
      </w:r>
      <w:proofErr w:type="spellStart"/>
      <w:r w:rsidR="00672AAB" w:rsidRPr="00010F54">
        <w:rPr>
          <w:rFonts w:ascii="Arial" w:hAnsi="Arial" w:cs="Arial"/>
          <w:i/>
          <w:sz w:val="20"/>
        </w:rPr>
        <w:t>Cronobacter</w:t>
      </w:r>
      <w:proofErr w:type="spellEnd"/>
      <w:r w:rsidR="00672AAB" w:rsidRPr="00010F54">
        <w:rPr>
          <w:rFonts w:ascii="Arial" w:hAnsi="Arial" w:cs="Arial"/>
          <w:i/>
          <w:sz w:val="20"/>
        </w:rPr>
        <w:t xml:space="preserve"> </w:t>
      </w:r>
      <w:proofErr w:type="spellStart"/>
      <w:r w:rsidR="00672AAB" w:rsidRPr="00010F54">
        <w:rPr>
          <w:rFonts w:ascii="Arial" w:hAnsi="Arial" w:cs="Arial"/>
          <w:sz w:val="20"/>
        </w:rPr>
        <w:t>spp</w:t>
      </w:r>
      <w:proofErr w:type="spellEnd"/>
      <w:r w:rsidR="00672AAB" w:rsidRPr="00010F54">
        <w:rPr>
          <w:rFonts w:ascii="Arial" w:hAnsi="Arial" w:cs="Arial"/>
          <w:i/>
          <w:sz w:val="20"/>
        </w:rPr>
        <w:t>.</w:t>
      </w:r>
      <w:r w:rsidRPr="00010F54">
        <w:rPr>
          <w:rFonts w:ascii="Arial" w:hAnsi="Arial" w:cs="Arial"/>
          <w:sz w:val="20"/>
        </w:rPr>
        <w:t>. Bolezen je razvrščena v drugo skupino in se jo prijavi v roku treh dni od postavitve diagnoze. Območna enota NIJZ prijavo posreduje v nacionalno zbirko nalezljivih bolezni</w:t>
      </w:r>
      <w:r w:rsidR="00221B11" w:rsidRPr="00010F54">
        <w:rPr>
          <w:rFonts w:ascii="Arial" w:hAnsi="Arial" w:cs="Arial"/>
          <w:sz w:val="20"/>
        </w:rPr>
        <w:t>.</w:t>
      </w:r>
      <w:r w:rsidRPr="00010F54">
        <w:rPr>
          <w:rFonts w:ascii="Arial" w:hAnsi="Arial" w:cs="Arial"/>
          <w:sz w:val="20"/>
        </w:rPr>
        <w:t xml:space="preserve"> </w:t>
      </w:r>
    </w:p>
    <w:p w14:paraId="38F98150" w14:textId="3FB9AFB5" w:rsidR="00030806" w:rsidRPr="00010F54" w:rsidRDefault="00030806" w:rsidP="00010F54">
      <w:pPr>
        <w:rPr>
          <w:rFonts w:ascii="Arial" w:hAnsi="Arial" w:cs="Arial"/>
          <w:sz w:val="20"/>
          <w:szCs w:val="20"/>
        </w:rPr>
      </w:pPr>
    </w:p>
    <w:p w14:paraId="507BA957" w14:textId="7B772089" w:rsidR="00030806" w:rsidRPr="00C0591D" w:rsidRDefault="00030806" w:rsidP="00010F54">
      <w:pPr>
        <w:rPr>
          <w:rFonts w:ascii="Arial" w:hAnsi="Arial" w:cs="Arial"/>
          <w:sz w:val="20"/>
          <w:szCs w:val="20"/>
          <w:u w:val="single"/>
        </w:rPr>
      </w:pPr>
      <w:r w:rsidRPr="00010F54">
        <w:rPr>
          <w:rFonts w:ascii="Arial" w:hAnsi="Arial" w:cs="Arial"/>
          <w:sz w:val="20"/>
          <w:szCs w:val="20"/>
          <w:u w:val="single"/>
        </w:rPr>
        <w:t xml:space="preserve">2.1. NACIONALNI PROGRAM SPREMLJANJA OKUŽBE Z BAKTERIJO </w:t>
      </w:r>
      <w:r w:rsidR="00F079E4" w:rsidRPr="00010F54">
        <w:rPr>
          <w:rFonts w:ascii="Arial" w:hAnsi="Arial" w:cs="Arial"/>
          <w:i/>
          <w:sz w:val="20"/>
          <w:szCs w:val="20"/>
          <w:u w:val="single"/>
        </w:rPr>
        <w:t>CRONOBACTER</w:t>
      </w:r>
      <w:r w:rsidR="00F079E4" w:rsidRPr="00010F54">
        <w:rPr>
          <w:rFonts w:ascii="Arial" w:hAnsi="Arial" w:cs="Arial"/>
          <w:sz w:val="20"/>
          <w:szCs w:val="20"/>
          <w:u w:val="single"/>
        </w:rPr>
        <w:t xml:space="preserve"> SPP.</w:t>
      </w:r>
      <w:r w:rsidRPr="00010F54">
        <w:rPr>
          <w:rFonts w:ascii="Arial" w:hAnsi="Arial" w:cs="Arial"/>
          <w:sz w:val="20"/>
          <w:szCs w:val="20"/>
          <w:u w:val="single"/>
        </w:rPr>
        <w:t xml:space="preserve"> PRI LJUDEH</w:t>
      </w:r>
      <w:r w:rsidR="00C0591D" w:rsidRPr="00C0591D">
        <w:rPr>
          <w:rFonts w:ascii="Arial" w:hAnsi="Arial" w:cs="Arial"/>
          <w:sz w:val="20"/>
          <w:szCs w:val="20"/>
        </w:rPr>
        <w:t xml:space="preserve">: </w:t>
      </w:r>
      <w:r w:rsidRPr="00010F54">
        <w:rPr>
          <w:rFonts w:ascii="Arial" w:hAnsi="Arial" w:cs="Arial"/>
          <w:sz w:val="20"/>
          <w:szCs w:val="20"/>
        </w:rPr>
        <w:t xml:space="preserve">V letu </w:t>
      </w:r>
      <w:r w:rsidR="0029335A" w:rsidRPr="00010F54">
        <w:rPr>
          <w:rFonts w:ascii="Arial" w:hAnsi="Arial" w:cs="Arial"/>
          <w:sz w:val="20"/>
          <w:szCs w:val="20"/>
        </w:rPr>
        <w:t>202</w:t>
      </w:r>
      <w:r w:rsidR="003C5B1D" w:rsidRPr="00010F54">
        <w:rPr>
          <w:rFonts w:ascii="Arial" w:hAnsi="Arial" w:cs="Arial"/>
          <w:sz w:val="20"/>
          <w:szCs w:val="20"/>
        </w:rPr>
        <w:t>1</w:t>
      </w:r>
      <w:r w:rsidR="00DB6C26" w:rsidRPr="00010F54">
        <w:rPr>
          <w:rFonts w:ascii="Arial" w:hAnsi="Arial" w:cs="Arial"/>
          <w:sz w:val="20"/>
          <w:szCs w:val="20"/>
        </w:rPr>
        <w:t xml:space="preserve"> </w:t>
      </w:r>
      <w:r w:rsidRPr="00010F54">
        <w:rPr>
          <w:rFonts w:ascii="Arial" w:hAnsi="Arial" w:cs="Arial"/>
          <w:sz w:val="20"/>
          <w:szCs w:val="20"/>
        </w:rPr>
        <w:t xml:space="preserve">bomo spremljali pojavljanje okužbe pri ljudeh. </w:t>
      </w:r>
    </w:p>
    <w:p w14:paraId="331C5E1A" w14:textId="626DB965" w:rsidR="00030806" w:rsidRPr="00010F54" w:rsidRDefault="00030806" w:rsidP="00010F54">
      <w:pPr>
        <w:rPr>
          <w:rFonts w:ascii="Arial" w:hAnsi="Arial" w:cs="Arial"/>
          <w:sz w:val="20"/>
          <w:szCs w:val="20"/>
        </w:rPr>
      </w:pPr>
    </w:p>
    <w:p w14:paraId="6252C9B5" w14:textId="77777777" w:rsidR="00030806" w:rsidRPr="00010F54" w:rsidRDefault="00030806" w:rsidP="00010F54">
      <w:pPr>
        <w:rPr>
          <w:rFonts w:ascii="Arial" w:hAnsi="Arial" w:cs="Arial"/>
          <w:sz w:val="20"/>
          <w:szCs w:val="20"/>
          <w:u w:val="single"/>
        </w:rPr>
      </w:pPr>
      <w:r w:rsidRPr="00010F54">
        <w:rPr>
          <w:rFonts w:ascii="Arial" w:hAnsi="Arial" w:cs="Arial"/>
          <w:sz w:val="20"/>
          <w:szCs w:val="20"/>
          <w:u w:val="single"/>
        </w:rPr>
        <w:t>2.2. METODOLOGIJA</w:t>
      </w:r>
    </w:p>
    <w:p w14:paraId="2E647369" w14:textId="3846555A" w:rsidR="00030806" w:rsidRPr="00C0591D" w:rsidRDefault="00030806" w:rsidP="00010F54">
      <w:pPr>
        <w:rPr>
          <w:rFonts w:ascii="Arial" w:hAnsi="Arial" w:cs="Arial"/>
          <w:b/>
          <w:sz w:val="20"/>
          <w:szCs w:val="20"/>
        </w:rPr>
      </w:pPr>
      <w:r w:rsidRPr="00010F54">
        <w:rPr>
          <w:rFonts w:ascii="Arial" w:hAnsi="Arial" w:cs="Arial"/>
          <w:b/>
          <w:sz w:val="20"/>
          <w:szCs w:val="20"/>
        </w:rPr>
        <w:t>Laboratorijske metode</w:t>
      </w:r>
      <w:r w:rsidR="00C0591D">
        <w:rPr>
          <w:rFonts w:ascii="Arial" w:hAnsi="Arial" w:cs="Arial"/>
          <w:b/>
          <w:sz w:val="20"/>
          <w:szCs w:val="20"/>
        </w:rPr>
        <w:t xml:space="preserve">: </w:t>
      </w:r>
      <w:r w:rsidRPr="00010F54">
        <w:rPr>
          <w:rFonts w:ascii="Arial" w:hAnsi="Arial" w:cs="Arial"/>
          <w:sz w:val="20"/>
          <w:szCs w:val="20"/>
        </w:rPr>
        <w:t>Kultivacija, izolacija</w:t>
      </w:r>
    </w:p>
    <w:p w14:paraId="1219A805" w14:textId="6211A438" w:rsidR="00030806" w:rsidRPr="00C0591D" w:rsidRDefault="00030806" w:rsidP="00010F54">
      <w:pPr>
        <w:rPr>
          <w:rFonts w:ascii="Arial" w:hAnsi="Arial" w:cs="Arial"/>
          <w:b/>
          <w:sz w:val="20"/>
          <w:szCs w:val="20"/>
        </w:rPr>
      </w:pPr>
      <w:r w:rsidRPr="00010F54">
        <w:rPr>
          <w:rFonts w:ascii="Arial" w:hAnsi="Arial" w:cs="Arial"/>
          <w:b/>
          <w:sz w:val="20"/>
          <w:szCs w:val="20"/>
        </w:rPr>
        <w:t>Epidemiološke metode</w:t>
      </w:r>
      <w:r w:rsidR="00C0591D">
        <w:rPr>
          <w:rFonts w:ascii="Arial" w:hAnsi="Arial" w:cs="Arial"/>
          <w:b/>
          <w:sz w:val="20"/>
          <w:szCs w:val="20"/>
        </w:rPr>
        <w:t xml:space="preserve">: </w:t>
      </w:r>
      <w:r w:rsidRPr="00010F54">
        <w:rPr>
          <w:rFonts w:ascii="Arial" w:hAnsi="Arial" w:cs="Arial"/>
          <w:sz w:val="20"/>
          <w:szCs w:val="20"/>
        </w:rPr>
        <w:t>Epidemiološka preiskava primerov. Vzajemno obveščanje o humanih in živilskih izolatih med pristojnimi institucijami.</w:t>
      </w:r>
    </w:p>
    <w:p w14:paraId="683075DA" w14:textId="31487909" w:rsidR="00F15939" w:rsidRDefault="00F15939" w:rsidP="00010F54">
      <w:pPr>
        <w:rPr>
          <w:rFonts w:ascii="Arial" w:hAnsi="Arial" w:cs="Arial"/>
          <w:sz w:val="20"/>
          <w:szCs w:val="20"/>
        </w:rPr>
      </w:pPr>
    </w:p>
    <w:p w14:paraId="44581AC5" w14:textId="77777777" w:rsidR="00862D7E" w:rsidRPr="00010F54" w:rsidRDefault="00862D7E" w:rsidP="00010F54">
      <w:pPr>
        <w:rPr>
          <w:rFonts w:ascii="Arial" w:hAnsi="Arial" w:cs="Arial"/>
          <w:sz w:val="20"/>
          <w:szCs w:val="20"/>
        </w:rPr>
      </w:pPr>
    </w:p>
    <w:p w14:paraId="65C7E326" w14:textId="0A048A49" w:rsidR="002733B7" w:rsidRPr="00C0591D" w:rsidRDefault="00C0591D" w:rsidP="00BA1841">
      <w:pPr>
        <w:pStyle w:val="Odstavekseznama"/>
        <w:numPr>
          <w:ilvl w:val="0"/>
          <w:numId w:val="123"/>
        </w:numPr>
        <w:rPr>
          <w:rFonts w:ascii="Arial" w:hAnsi="Arial" w:cs="Arial"/>
          <w:b/>
          <w:sz w:val="20"/>
          <w:szCs w:val="20"/>
        </w:rPr>
      </w:pPr>
      <w:r w:rsidRPr="00C0591D">
        <w:rPr>
          <w:rFonts w:ascii="Arial" w:hAnsi="Arial" w:cs="Arial"/>
          <w:b/>
          <w:sz w:val="20"/>
        </w:rPr>
        <w:t>SPREMLJANJE POVZROČITELJA V ŽIVILIH</w:t>
      </w:r>
    </w:p>
    <w:p w14:paraId="3D7939BC" w14:textId="77777777" w:rsidR="00030806" w:rsidRPr="00010F54" w:rsidRDefault="00030806" w:rsidP="00010F54">
      <w:pPr>
        <w:rPr>
          <w:rFonts w:ascii="Arial" w:hAnsi="Arial" w:cs="Arial"/>
          <w:sz w:val="20"/>
          <w:szCs w:val="20"/>
        </w:rPr>
      </w:pPr>
    </w:p>
    <w:p w14:paraId="40D9043B" w14:textId="77777777" w:rsidR="00633E92" w:rsidRPr="00010F54" w:rsidRDefault="00633E92" w:rsidP="00010F54">
      <w:pPr>
        <w:pStyle w:val="HTML-oblikovano"/>
        <w:rPr>
          <w:rFonts w:ascii="Arial" w:hAnsi="Arial" w:cs="Arial"/>
          <w:b/>
          <w:sz w:val="20"/>
        </w:rPr>
      </w:pPr>
      <w:r w:rsidRPr="00010F54">
        <w:rPr>
          <w:rFonts w:ascii="Arial" w:hAnsi="Arial" w:cs="Arial"/>
          <w:b/>
          <w:sz w:val="20"/>
        </w:rPr>
        <w:t>1. PROGRAM SPREMLJANJA POVZROČITELJA ZOONOZE V PROMETU (ZIRS)</w:t>
      </w:r>
    </w:p>
    <w:p w14:paraId="60841AEE" w14:textId="77777777" w:rsidR="00633E92" w:rsidRPr="00010F54" w:rsidRDefault="00633E92" w:rsidP="00010F54">
      <w:pPr>
        <w:pStyle w:val="HTML-oblikovano"/>
        <w:rPr>
          <w:rFonts w:ascii="Arial" w:hAnsi="Arial" w:cs="Arial"/>
          <w:sz w:val="20"/>
        </w:rPr>
      </w:pPr>
    </w:p>
    <w:p w14:paraId="1A103935" w14:textId="0BD62F77" w:rsidR="007400B7" w:rsidRPr="00C0591D" w:rsidRDefault="007400B7" w:rsidP="00010F54">
      <w:pPr>
        <w:pStyle w:val="HTML-oblikovano"/>
        <w:rPr>
          <w:rFonts w:ascii="Arial" w:hAnsi="Arial" w:cs="Arial"/>
          <w:sz w:val="20"/>
          <w:u w:val="single"/>
        </w:rPr>
      </w:pPr>
      <w:r w:rsidRPr="00010F54">
        <w:rPr>
          <w:rFonts w:ascii="Arial" w:hAnsi="Arial" w:cs="Arial"/>
          <w:sz w:val="20"/>
          <w:u w:val="single"/>
        </w:rPr>
        <w:t>1.1. ZGODOVINA</w:t>
      </w:r>
      <w:r w:rsidR="00C0591D" w:rsidRPr="00C0591D">
        <w:rPr>
          <w:rFonts w:ascii="Arial" w:hAnsi="Arial" w:cs="Arial"/>
          <w:sz w:val="20"/>
        </w:rPr>
        <w:t xml:space="preserve">: </w:t>
      </w:r>
      <w:r w:rsidRPr="00C0591D">
        <w:rPr>
          <w:rFonts w:ascii="Arial" w:hAnsi="Arial" w:cs="Arial"/>
          <w:sz w:val="20"/>
        </w:rPr>
        <w:t>Prisotnost</w:t>
      </w:r>
      <w:r w:rsidRPr="00010F54">
        <w:rPr>
          <w:rFonts w:ascii="Arial" w:hAnsi="Arial" w:cs="Arial"/>
          <w:sz w:val="20"/>
        </w:rPr>
        <w:t xml:space="preserve"> povzročitelja je bila zadnjič ugotovljena leta 2009 v enem od 10 vzorcev začetnih formul za dojenčke mlajše od 6 mesecev starosti. Izvedeni so bili ukrepi v skladu z 19. členom Uredbe (ES) 178/2002. V letih 2010-2020 prisotnost povzročitelja v odvzetih vzorcih ni bila ugotovljena.</w:t>
      </w:r>
    </w:p>
    <w:p w14:paraId="7B6F572E" w14:textId="77777777" w:rsidR="007400B7" w:rsidRPr="00010F54" w:rsidRDefault="007400B7" w:rsidP="00010F54">
      <w:pPr>
        <w:pStyle w:val="HTML-oblikovano"/>
        <w:rPr>
          <w:rFonts w:ascii="Arial" w:hAnsi="Arial" w:cs="Arial"/>
          <w:sz w:val="20"/>
        </w:rPr>
      </w:pPr>
    </w:p>
    <w:p w14:paraId="79707100" w14:textId="77777777" w:rsidR="007400B7" w:rsidRPr="00010F54" w:rsidRDefault="007400B7" w:rsidP="00010F54">
      <w:pPr>
        <w:pStyle w:val="HTML-oblikovano"/>
        <w:rPr>
          <w:rFonts w:ascii="Arial" w:hAnsi="Arial" w:cs="Arial"/>
          <w:sz w:val="20"/>
          <w:u w:val="single"/>
        </w:rPr>
      </w:pPr>
      <w:r w:rsidRPr="00010F54">
        <w:rPr>
          <w:rFonts w:ascii="Arial" w:hAnsi="Arial" w:cs="Arial"/>
          <w:sz w:val="20"/>
          <w:u w:val="single"/>
        </w:rPr>
        <w:t>1.2. SISTEM SPREMLJANJA</w:t>
      </w:r>
    </w:p>
    <w:p w14:paraId="06726D70" w14:textId="01B94F75" w:rsidR="007400B7" w:rsidRPr="00C0591D" w:rsidRDefault="007400B7" w:rsidP="00010F54">
      <w:pPr>
        <w:pStyle w:val="HTML-oblikovano"/>
        <w:rPr>
          <w:rFonts w:ascii="Arial" w:hAnsi="Arial" w:cs="Arial"/>
          <w:sz w:val="20"/>
          <w:u w:val="single"/>
        </w:rPr>
      </w:pPr>
      <w:r w:rsidRPr="00010F54">
        <w:rPr>
          <w:rFonts w:ascii="Arial" w:hAnsi="Arial" w:cs="Arial"/>
          <w:sz w:val="20"/>
          <w:u w:val="single"/>
        </w:rPr>
        <w:t>1.2.1. STRATEGIJA VZORČENJA</w:t>
      </w:r>
      <w:r w:rsidR="00C0591D">
        <w:rPr>
          <w:rFonts w:ascii="Arial" w:hAnsi="Arial" w:cs="Arial"/>
          <w:sz w:val="20"/>
          <w:u w:val="single"/>
        </w:rPr>
        <w:t>:</w:t>
      </w:r>
      <w:r w:rsidR="00C0591D" w:rsidRPr="00C0591D">
        <w:rPr>
          <w:rFonts w:ascii="Arial" w:hAnsi="Arial" w:cs="Arial"/>
          <w:sz w:val="20"/>
        </w:rPr>
        <w:t xml:space="preserve"> </w:t>
      </w:r>
      <w:r w:rsidRPr="00C0591D">
        <w:rPr>
          <w:rFonts w:ascii="Arial" w:hAnsi="Arial" w:cs="Arial"/>
          <w:sz w:val="20"/>
        </w:rPr>
        <w:t>V</w:t>
      </w:r>
      <w:r w:rsidRPr="00010F54">
        <w:rPr>
          <w:rFonts w:ascii="Arial" w:hAnsi="Arial" w:cs="Arial"/>
          <w:sz w:val="20"/>
        </w:rPr>
        <w:t xml:space="preserve"> načrt vzorčenja so vključene dehidrirane začetne formule za dojenčke in dehidrirana dietetična živila za posebne zdravstvene namene, namenjena dojenčkom mlajšim od 6 mesecev. Vzorčenje živil bo izvedeno v distribuciji (veleprodaja oz. prodaja na drobno). Zaradi skladnih rezultatov v preteklih letih ter glede na to, da v Sloveniji nimamo proizvajalcev tovrstnih živil, bo v letu 2021 odvzeto enako število vzorcev kot v letu 2020, ki bodo analizirani v eni podenoti. Vzorčenje bodo v skladu s terminskim planom izvedli inšpektorji ZIRS.</w:t>
      </w:r>
    </w:p>
    <w:p w14:paraId="6EDD12B0" w14:textId="0307E2DE" w:rsidR="007400B7" w:rsidRDefault="007400B7" w:rsidP="00010F54">
      <w:pPr>
        <w:pStyle w:val="HTML-oblikovano"/>
        <w:rPr>
          <w:rFonts w:ascii="Arial" w:hAnsi="Arial" w:cs="Arial"/>
          <w:sz w:val="20"/>
        </w:rPr>
      </w:pPr>
    </w:p>
    <w:p w14:paraId="60971652" w14:textId="1F40200F" w:rsidR="00862D7E" w:rsidRDefault="00862D7E" w:rsidP="00010F54">
      <w:pPr>
        <w:pStyle w:val="HTML-oblikovano"/>
        <w:rPr>
          <w:rFonts w:ascii="Arial" w:hAnsi="Arial" w:cs="Arial"/>
          <w:sz w:val="20"/>
        </w:rPr>
      </w:pPr>
    </w:p>
    <w:p w14:paraId="7A1AA8E0" w14:textId="77777777" w:rsidR="00862D7E" w:rsidRPr="00010F54" w:rsidRDefault="00862D7E" w:rsidP="00010F54">
      <w:pPr>
        <w:pStyle w:val="HTML-oblikovano"/>
        <w:rPr>
          <w:rFonts w:ascii="Arial" w:hAnsi="Arial" w:cs="Arial"/>
          <w:sz w:val="20"/>
        </w:rPr>
      </w:pPr>
    </w:p>
    <w:p w14:paraId="3AD5A5DA" w14:textId="77777777" w:rsidR="00862D7E" w:rsidRDefault="00862D7E" w:rsidP="00010F54">
      <w:pPr>
        <w:pStyle w:val="HTML-oblikovano"/>
        <w:rPr>
          <w:rFonts w:ascii="Arial" w:hAnsi="Arial" w:cs="Arial"/>
          <w:sz w:val="20"/>
          <w:u w:val="single"/>
        </w:rPr>
      </w:pPr>
    </w:p>
    <w:p w14:paraId="7F4C8688" w14:textId="025610F8" w:rsidR="007400B7" w:rsidRPr="00010F54" w:rsidRDefault="007400B7" w:rsidP="00010F54">
      <w:pPr>
        <w:pStyle w:val="HTML-oblikovano"/>
        <w:rPr>
          <w:rFonts w:ascii="Arial" w:hAnsi="Arial" w:cs="Arial"/>
          <w:sz w:val="20"/>
          <w:u w:val="single"/>
        </w:rPr>
      </w:pPr>
      <w:r w:rsidRPr="00010F54">
        <w:rPr>
          <w:rFonts w:ascii="Arial" w:hAnsi="Arial" w:cs="Arial"/>
          <w:sz w:val="20"/>
          <w:u w:val="single"/>
        </w:rPr>
        <w:lastRenderedPageBreak/>
        <w:t>1.2.2. MINIMALNI NAČRT VZORČENJA IN VRSTA VZORCA</w:t>
      </w:r>
    </w:p>
    <w:p w14:paraId="35D1FE9A" w14:textId="49AD970C" w:rsidR="007400B7" w:rsidRPr="00010F54" w:rsidRDefault="007400B7" w:rsidP="00010F54">
      <w:pPr>
        <w:pStyle w:val="Pripombabesedilo"/>
        <w:rPr>
          <w:rFonts w:ascii="Arial" w:hAnsi="Arial" w:cs="Arial"/>
        </w:rPr>
      </w:pPr>
      <w:r w:rsidRPr="00010F54">
        <w:rPr>
          <w:rFonts w:ascii="Arial" w:hAnsi="Arial" w:cs="Arial"/>
          <w:u w:val="single"/>
        </w:rPr>
        <w:t>Preglednica št.5</w:t>
      </w:r>
      <w:r w:rsidRPr="00010F54">
        <w:rPr>
          <w:rFonts w:ascii="Arial" w:hAnsi="Arial" w:cs="Arial"/>
        </w:rPr>
        <w:t xml:space="preserve">: Minimalni načrt vzorčenja in vrste vzorcev, ki se bodo v letu 2021, analizirali na prisotnost bakterije </w:t>
      </w:r>
      <w:proofErr w:type="spellStart"/>
      <w:r w:rsidRPr="00010F54">
        <w:rPr>
          <w:rFonts w:ascii="Arial" w:hAnsi="Arial" w:cs="Arial"/>
          <w:i/>
        </w:rPr>
        <w:t>Cronobacter</w:t>
      </w:r>
      <w:proofErr w:type="spellEnd"/>
      <w:r w:rsidRPr="00010F54">
        <w:rPr>
          <w:rFonts w:ascii="Arial" w:hAnsi="Arial" w:cs="Arial"/>
        </w:rPr>
        <w:t xml:space="preserve"> </w:t>
      </w:r>
      <w:proofErr w:type="spellStart"/>
      <w:r w:rsidRPr="00010F54">
        <w:rPr>
          <w:rFonts w:ascii="Arial" w:hAnsi="Arial" w:cs="Arial"/>
        </w:rPr>
        <w:t>spp</w:t>
      </w:r>
      <w:proofErr w:type="spellEnd"/>
      <w:r w:rsidRPr="00010F54">
        <w:rPr>
          <w:rFonts w:ascii="Arial" w:hAnsi="Arial" w:cs="Arial"/>
        </w:rPr>
        <w:t>.</w:t>
      </w:r>
    </w:p>
    <w:p w14:paraId="542122B3" w14:textId="77777777" w:rsidR="007400B7" w:rsidRPr="00010F54" w:rsidRDefault="007400B7" w:rsidP="00010F54">
      <w:pPr>
        <w:pStyle w:val="HTML-oblikovano"/>
        <w:rPr>
          <w:rFonts w:ascii="Arial" w:hAnsi="Arial" w:cs="Arial"/>
          <w:sz w:val="20"/>
        </w:rPr>
      </w:pPr>
    </w:p>
    <w:tbl>
      <w:tblPr>
        <w:tblStyle w:val="Tabelamrea2"/>
        <w:tblW w:w="5000" w:type="pct"/>
        <w:tblLook w:val="0020" w:firstRow="1" w:lastRow="0" w:firstColumn="0" w:lastColumn="0" w:noHBand="0" w:noVBand="0"/>
        <w:tblCaption w:val="Načrt vzorčenja in vrste vzorcev živil, ki se bodo 2021, analizirali na Cronobacter spp."/>
      </w:tblPr>
      <w:tblGrid>
        <w:gridCol w:w="5807"/>
        <w:gridCol w:w="1843"/>
        <w:gridCol w:w="1412"/>
      </w:tblGrid>
      <w:tr w:rsidR="007400B7" w:rsidRPr="00A24414" w14:paraId="79A5A4A9" w14:textId="77777777" w:rsidTr="00DF1BA2">
        <w:trPr>
          <w:trHeight w:val="388"/>
          <w:tblHeader/>
        </w:trPr>
        <w:tc>
          <w:tcPr>
            <w:tcW w:w="3204" w:type="pct"/>
            <w:shd w:val="clear" w:color="auto" w:fill="F2F2F2" w:themeFill="background1" w:themeFillShade="F2"/>
          </w:tcPr>
          <w:p w14:paraId="163D152E" w14:textId="77777777" w:rsidR="007400B7" w:rsidRPr="00A24414" w:rsidRDefault="007400B7" w:rsidP="00010F54">
            <w:pPr>
              <w:rPr>
                <w:rFonts w:ascii="Arial" w:hAnsi="Arial" w:cs="Arial"/>
                <w:sz w:val="16"/>
                <w:szCs w:val="16"/>
              </w:rPr>
            </w:pPr>
            <w:r w:rsidRPr="00A24414">
              <w:rPr>
                <w:rFonts w:ascii="Arial" w:hAnsi="Arial" w:cs="Arial"/>
                <w:sz w:val="16"/>
                <w:szCs w:val="16"/>
              </w:rPr>
              <w:t>Vrsta vzorca</w:t>
            </w:r>
          </w:p>
        </w:tc>
        <w:tc>
          <w:tcPr>
            <w:tcW w:w="1017" w:type="pct"/>
            <w:shd w:val="clear" w:color="auto" w:fill="F2F2F2" w:themeFill="background1" w:themeFillShade="F2"/>
            <w:noWrap/>
          </w:tcPr>
          <w:p w14:paraId="40624B9F" w14:textId="77777777" w:rsidR="007400B7" w:rsidRPr="00A24414" w:rsidRDefault="007400B7" w:rsidP="00010F54">
            <w:pPr>
              <w:rPr>
                <w:rFonts w:ascii="Arial" w:hAnsi="Arial" w:cs="Arial"/>
                <w:sz w:val="16"/>
                <w:szCs w:val="16"/>
              </w:rPr>
            </w:pPr>
            <w:r w:rsidRPr="00A24414">
              <w:rPr>
                <w:rFonts w:ascii="Arial" w:hAnsi="Arial" w:cs="Arial"/>
                <w:sz w:val="16"/>
                <w:szCs w:val="16"/>
              </w:rPr>
              <w:t xml:space="preserve">Predvideno št. </w:t>
            </w:r>
            <w:proofErr w:type="spellStart"/>
            <w:r w:rsidRPr="00A24414">
              <w:rPr>
                <w:rFonts w:ascii="Arial" w:hAnsi="Arial" w:cs="Arial"/>
                <w:sz w:val="16"/>
                <w:szCs w:val="16"/>
              </w:rPr>
              <w:t>vz</w:t>
            </w:r>
            <w:proofErr w:type="spellEnd"/>
            <w:r w:rsidRPr="00A24414">
              <w:rPr>
                <w:rFonts w:ascii="Arial" w:hAnsi="Arial" w:cs="Arial"/>
                <w:sz w:val="16"/>
                <w:szCs w:val="16"/>
              </w:rPr>
              <w:t>.</w:t>
            </w:r>
          </w:p>
        </w:tc>
        <w:tc>
          <w:tcPr>
            <w:tcW w:w="779" w:type="pct"/>
            <w:shd w:val="clear" w:color="auto" w:fill="F2F2F2" w:themeFill="background1" w:themeFillShade="F2"/>
          </w:tcPr>
          <w:p w14:paraId="15FBD84C" w14:textId="77777777" w:rsidR="007400B7" w:rsidRPr="00A24414" w:rsidRDefault="007400B7" w:rsidP="00010F54">
            <w:pPr>
              <w:rPr>
                <w:rFonts w:ascii="Arial" w:hAnsi="Arial" w:cs="Arial"/>
                <w:sz w:val="16"/>
                <w:szCs w:val="16"/>
              </w:rPr>
            </w:pPr>
            <w:r w:rsidRPr="00A24414">
              <w:rPr>
                <w:rFonts w:ascii="Arial" w:hAnsi="Arial" w:cs="Arial"/>
                <w:sz w:val="16"/>
                <w:szCs w:val="16"/>
              </w:rPr>
              <w:t>Število enot</w:t>
            </w:r>
          </w:p>
        </w:tc>
      </w:tr>
      <w:tr w:rsidR="007400B7" w:rsidRPr="00A24414" w14:paraId="5C4F17B6" w14:textId="77777777" w:rsidTr="00DF1BA2">
        <w:trPr>
          <w:trHeight w:val="440"/>
          <w:tblHeader/>
        </w:trPr>
        <w:tc>
          <w:tcPr>
            <w:tcW w:w="3204" w:type="pct"/>
          </w:tcPr>
          <w:p w14:paraId="62AAEB6B" w14:textId="77777777" w:rsidR="007400B7" w:rsidRPr="00A24414" w:rsidRDefault="007400B7" w:rsidP="00010F54">
            <w:pPr>
              <w:rPr>
                <w:rFonts w:ascii="Arial" w:hAnsi="Arial" w:cs="Arial"/>
                <w:sz w:val="16"/>
                <w:szCs w:val="16"/>
              </w:rPr>
            </w:pPr>
            <w:r w:rsidRPr="00A24414">
              <w:rPr>
                <w:rFonts w:ascii="Arial" w:hAnsi="Arial" w:cs="Arial"/>
                <w:sz w:val="16"/>
                <w:szCs w:val="16"/>
              </w:rPr>
              <w:t>Dehidrirane začetne formule za dojenčke mlajše od 6 mesecev</w:t>
            </w:r>
          </w:p>
        </w:tc>
        <w:tc>
          <w:tcPr>
            <w:tcW w:w="1017" w:type="pct"/>
            <w:noWrap/>
          </w:tcPr>
          <w:p w14:paraId="521643CF" w14:textId="77777777" w:rsidR="007400B7" w:rsidRPr="00A24414" w:rsidRDefault="007400B7" w:rsidP="00010F54">
            <w:pPr>
              <w:rPr>
                <w:rFonts w:ascii="Arial" w:hAnsi="Arial" w:cs="Arial"/>
                <w:sz w:val="16"/>
                <w:szCs w:val="16"/>
              </w:rPr>
            </w:pPr>
            <w:r w:rsidRPr="00A24414">
              <w:rPr>
                <w:rFonts w:ascii="Arial" w:hAnsi="Arial" w:cs="Arial"/>
                <w:sz w:val="16"/>
                <w:szCs w:val="16"/>
              </w:rPr>
              <w:t>5</w:t>
            </w:r>
          </w:p>
        </w:tc>
        <w:tc>
          <w:tcPr>
            <w:tcW w:w="779" w:type="pct"/>
          </w:tcPr>
          <w:p w14:paraId="3B34312B" w14:textId="77777777" w:rsidR="007400B7" w:rsidRPr="00A24414" w:rsidRDefault="007400B7" w:rsidP="00010F54">
            <w:pPr>
              <w:rPr>
                <w:rFonts w:ascii="Arial" w:hAnsi="Arial" w:cs="Arial"/>
                <w:sz w:val="16"/>
                <w:szCs w:val="16"/>
              </w:rPr>
            </w:pPr>
            <w:r w:rsidRPr="00A24414">
              <w:rPr>
                <w:rFonts w:ascii="Arial" w:hAnsi="Arial" w:cs="Arial"/>
                <w:sz w:val="16"/>
                <w:szCs w:val="16"/>
              </w:rPr>
              <w:t>1</w:t>
            </w:r>
          </w:p>
        </w:tc>
      </w:tr>
      <w:tr w:rsidR="007400B7" w:rsidRPr="00A24414" w14:paraId="6736577E" w14:textId="77777777" w:rsidTr="00DF1BA2">
        <w:trPr>
          <w:trHeight w:val="518"/>
          <w:tblHeader/>
        </w:trPr>
        <w:tc>
          <w:tcPr>
            <w:tcW w:w="3204" w:type="pct"/>
          </w:tcPr>
          <w:p w14:paraId="614D79D5" w14:textId="77777777" w:rsidR="007400B7" w:rsidRPr="00A24414" w:rsidRDefault="007400B7" w:rsidP="00010F54">
            <w:pPr>
              <w:rPr>
                <w:rFonts w:ascii="Arial" w:hAnsi="Arial" w:cs="Arial"/>
                <w:sz w:val="16"/>
                <w:szCs w:val="16"/>
              </w:rPr>
            </w:pPr>
            <w:r w:rsidRPr="00A24414">
              <w:rPr>
                <w:rFonts w:ascii="Arial" w:hAnsi="Arial" w:cs="Arial"/>
                <w:sz w:val="16"/>
                <w:szCs w:val="16"/>
              </w:rPr>
              <w:t>Dehidrirana dietetična živila za posebne zdravstvene namene, namenjena dojenčkom, mlajšim od 6 mesecev</w:t>
            </w:r>
          </w:p>
        </w:tc>
        <w:tc>
          <w:tcPr>
            <w:tcW w:w="1017" w:type="pct"/>
            <w:noWrap/>
          </w:tcPr>
          <w:p w14:paraId="7447BC9D" w14:textId="77777777" w:rsidR="007400B7" w:rsidRPr="00A24414" w:rsidRDefault="007400B7" w:rsidP="00010F54">
            <w:pPr>
              <w:rPr>
                <w:rFonts w:ascii="Arial" w:hAnsi="Arial" w:cs="Arial"/>
                <w:sz w:val="16"/>
                <w:szCs w:val="16"/>
              </w:rPr>
            </w:pPr>
            <w:r w:rsidRPr="00A24414">
              <w:rPr>
                <w:rFonts w:ascii="Arial" w:hAnsi="Arial" w:cs="Arial"/>
                <w:sz w:val="16"/>
                <w:szCs w:val="16"/>
              </w:rPr>
              <w:t>2</w:t>
            </w:r>
          </w:p>
        </w:tc>
        <w:tc>
          <w:tcPr>
            <w:tcW w:w="779" w:type="pct"/>
          </w:tcPr>
          <w:p w14:paraId="7F1BC3E0" w14:textId="77777777" w:rsidR="007400B7" w:rsidRPr="00A24414" w:rsidRDefault="007400B7" w:rsidP="00010F54">
            <w:pPr>
              <w:rPr>
                <w:rFonts w:ascii="Arial" w:hAnsi="Arial" w:cs="Arial"/>
                <w:sz w:val="16"/>
                <w:szCs w:val="16"/>
              </w:rPr>
            </w:pPr>
            <w:r w:rsidRPr="00A24414">
              <w:rPr>
                <w:rFonts w:ascii="Arial" w:hAnsi="Arial" w:cs="Arial"/>
                <w:sz w:val="16"/>
                <w:szCs w:val="16"/>
              </w:rPr>
              <w:t>1</w:t>
            </w:r>
          </w:p>
        </w:tc>
      </w:tr>
    </w:tbl>
    <w:p w14:paraId="2AC76500" w14:textId="77777777" w:rsidR="007400B7" w:rsidRPr="00010F54" w:rsidRDefault="007400B7" w:rsidP="00010F54">
      <w:pPr>
        <w:pStyle w:val="HTML-oblikovano"/>
        <w:rPr>
          <w:rFonts w:ascii="Arial" w:hAnsi="Arial" w:cs="Arial"/>
          <w:sz w:val="20"/>
        </w:rPr>
      </w:pPr>
    </w:p>
    <w:p w14:paraId="3E7A7DE0" w14:textId="77777777" w:rsidR="007400B7" w:rsidRPr="00010F54" w:rsidRDefault="007400B7" w:rsidP="00010F54">
      <w:pPr>
        <w:pStyle w:val="HTML-oblikovano"/>
        <w:rPr>
          <w:rFonts w:ascii="Arial" w:hAnsi="Arial" w:cs="Arial"/>
          <w:sz w:val="20"/>
        </w:rPr>
      </w:pPr>
    </w:p>
    <w:p w14:paraId="205FBB9A" w14:textId="7BC5F899" w:rsidR="007400B7" w:rsidRPr="00C0591D" w:rsidRDefault="007400B7" w:rsidP="00010F54">
      <w:pPr>
        <w:pStyle w:val="HTML-oblikovano"/>
        <w:rPr>
          <w:rFonts w:ascii="Arial" w:hAnsi="Arial" w:cs="Arial"/>
          <w:sz w:val="20"/>
          <w:u w:val="single"/>
        </w:rPr>
      </w:pPr>
      <w:r w:rsidRPr="00010F54">
        <w:rPr>
          <w:rFonts w:ascii="Arial" w:hAnsi="Arial" w:cs="Arial"/>
          <w:sz w:val="20"/>
          <w:u w:val="single"/>
        </w:rPr>
        <w:t>1.2.3. METODA OZIROMA TEHNIKA VZORČENJA</w:t>
      </w:r>
      <w:r w:rsidR="00C0591D">
        <w:rPr>
          <w:rFonts w:ascii="Arial" w:hAnsi="Arial" w:cs="Arial"/>
          <w:sz w:val="20"/>
          <w:u w:val="single"/>
        </w:rPr>
        <w:t>:</w:t>
      </w:r>
      <w:r w:rsidR="00C0591D" w:rsidRPr="00C0591D">
        <w:rPr>
          <w:rFonts w:ascii="Arial" w:hAnsi="Arial" w:cs="Arial"/>
          <w:sz w:val="20"/>
        </w:rPr>
        <w:t xml:space="preserve"> </w:t>
      </w:r>
      <w:r w:rsidRPr="00010F54">
        <w:rPr>
          <w:rFonts w:ascii="Arial" w:hAnsi="Arial" w:cs="Arial"/>
          <w:sz w:val="20"/>
        </w:rPr>
        <w:t xml:space="preserve">Vzorec živila predstavlja najmanj ena (1) predpakirana enota živila, pri čemer mora biti masa vzorca najmanj </w:t>
      </w:r>
      <w:smartTag w:uri="urn:schemas-microsoft-com:office:smarttags" w:element="metricconverter">
        <w:smartTagPr>
          <w:attr w:name="ProductID" w:val="200 g"/>
        </w:smartTagPr>
        <w:r w:rsidRPr="00010F54">
          <w:rPr>
            <w:rFonts w:ascii="Arial" w:hAnsi="Arial" w:cs="Arial"/>
            <w:sz w:val="20"/>
          </w:rPr>
          <w:t>200 g</w:t>
        </w:r>
      </w:smartTag>
      <w:r w:rsidRPr="00010F54">
        <w:rPr>
          <w:rFonts w:ascii="Arial" w:hAnsi="Arial" w:cs="Arial"/>
          <w:sz w:val="20"/>
        </w:rPr>
        <w:t xml:space="preserve">. Vzorce se dostavi v laboratorij in analizira v čim krajšem času. </w:t>
      </w:r>
    </w:p>
    <w:p w14:paraId="13ACB6B9" w14:textId="77777777" w:rsidR="007400B7" w:rsidRPr="00010F54" w:rsidRDefault="007400B7" w:rsidP="00010F54">
      <w:pPr>
        <w:pStyle w:val="HTML-oblikovano"/>
        <w:rPr>
          <w:rFonts w:ascii="Arial" w:hAnsi="Arial" w:cs="Arial"/>
          <w:sz w:val="20"/>
        </w:rPr>
      </w:pPr>
    </w:p>
    <w:p w14:paraId="3ACB2B3C" w14:textId="4716F904" w:rsidR="007400B7" w:rsidRPr="00C0591D" w:rsidRDefault="007400B7" w:rsidP="00010F54">
      <w:pPr>
        <w:pStyle w:val="HTML-oblikovano"/>
        <w:rPr>
          <w:rFonts w:ascii="Arial" w:hAnsi="Arial" w:cs="Arial"/>
          <w:sz w:val="20"/>
          <w:u w:val="single"/>
        </w:rPr>
      </w:pPr>
      <w:r w:rsidRPr="00010F54">
        <w:rPr>
          <w:rFonts w:ascii="Arial" w:hAnsi="Arial" w:cs="Arial"/>
          <w:sz w:val="20"/>
          <w:u w:val="single"/>
        </w:rPr>
        <w:t>1.2.4. OPREDELITEV POZITIVNEGA REZULTATA</w:t>
      </w:r>
      <w:r w:rsidR="00C0591D">
        <w:rPr>
          <w:rFonts w:ascii="Arial" w:hAnsi="Arial" w:cs="Arial"/>
          <w:sz w:val="20"/>
          <w:u w:val="single"/>
        </w:rPr>
        <w:t>:</w:t>
      </w:r>
      <w:r w:rsidR="00C0591D" w:rsidRPr="00C0591D">
        <w:rPr>
          <w:rFonts w:ascii="Arial" w:hAnsi="Arial" w:cs="Arial"/>
          <w:sz w:val="20"/>
        </w:rPr>
        <w:t xml:space="preserve"> </w:t>
      </w:r>
      <w:r w:rsidRPr="00010F54">
        <w:rPr>
          <w:rFonts w:ascii="Arial" w:hAnsi="Arial" w:cs="Arial"/>
          <w:sz w:val="20"/>
        </w:rPr>
        <w:t>Rezultat je pozitiven, če je v 10g vzorca odkrit povzročitelj.</w:t>
      </w:r>
    </w:p>
    <w:p w14:paraId="1F466C86" w14:textId="77777777" w:rsidR="007400B7" w:rsidRPr="00010F54" w:rsidRDefault="007400B7" w:rsidP="00010F54">
      <w:pPr>
        <w:pStyle w:val="HTML-oblikovano"/>
        <w:rPr>
          <w:rFonts w:ascii="Arial" w:hAnsi="Arial" w:cs="Arial"/>
          <w:sz w:val="20"/>
        </w:rPr>
      </w:pPr>
    </w:p>
    <w:p w14:paraId="7539329D" w14:textId="27644A6E" w:rsidR="007400B7" w:rsidRPr="00C0591D" w:rsidRDefault="007400B7" w:rsidP="00C0591D">
      <w:pPr>
        <w:pStyle w:val="HTML-oblikovano"/>
        <w:rPr>
          <w:rFonts w:ascii="Arial" w:hAnsi="Arial" w:cs="Arial"/>
          <w:sz w:val="20"/>
          <w:u w:val="single"/>
        </w:rPr>
      </w:pPr>
      <w:r w:rsidRPr="00010F54">
        <w:rPr>
          <w:rFonts w:ascii="Arial" w:hAnsi="Arial" w:cs="Arial"/>
          <w:sz w:val="20"/>
          <w:u w:val="single"/>
        </w:rPr>
        <w:t>1.2.5. VRSTA LABORATORIJSKIH METOD</w:t>
      </w:r>
      <w:r w:rsidR="00C0591D" w:rsidRPr="00C0591D">
        <w:rPr>
          <w:rFonts w:ascii="Arial" w:hAnsi="Arial" w:cs="Arial"/>
          <w:sz w:val="20"/>
        </w:rPr>
        <w:t xml:space="preserve">: </w:t>
      </w:r>
      <w:r w:rsidRPr="00010F54">
        <w:rPr>
          <w:rFonts w:ascii="Arial" w:hAnsi="Arial" w:cs="Arial"/>
          <w:sz w:val="20"/>
        </w:rPr>
        <w:t>Bakteriološka metoda: ISO 22964:2017.</w:t>
      </w:r>
    </w:p>
    <w:p w14:paraId="2E579990" w14:textId="77777777" w:rsidR="007400B7" w:rsidRPr="00010F54" w:rsidRDefault="007400B7" w:rsidP="00010F54">
      <w:pPr>
        <w:pStyle w:val="HTML-oblikovano"/>
        <w:rPr>
          <w:rFonts w:ascii="Arial" w:hAnsi="Arial" w:cs="Arial"/>
          <w:sz w:val="20"/>
        </w:rPr>
      </w:pPr>
    </w:p>
    <w:p w14:paraId="4523E931" w14:textId="42F6C499" w:rsidR="007400B7" w:rsidRPr="00C0591D" w:rsidRDefault="007400B7" w:rsidP="00010F54">
      <w:pPr>
        <w:pStyle w:val="HTML-oblikovano"/>
        <w:rPr>
          <w:rFonts w:ascii="Arial" w:hAnsi="Arial" w:cs="Arial"/>
          <w:sz w:val="20"/>
          <w:u w:val="single"/>
        </w:rPr>
      </w:pPr>
      <w:r w:rsidRPr="00010F54">
        <w:rPr>
          <w:rFonts w:ascii="Arial" w:hAnsi="Arial" w:cs="Arial"/>
          <w:sz w:val="20"/>
          <w:u w:val="single"/>
        </w:rPr>
        <w:t>1.3. PREVENTIVNO UKREPANJE</w:t>
      </w:r>
      <w:r w:rsidR="00C0591D" w:rsidRPr="00C0591D">
        <w:rPr>
          <w:rFonts w:ascii="Arial" w:hAnsi="Arial" w:cs="Arial"/>
          <w:sz w:val="20"/>
        </w:rPr>
        <w:t xml:space="preserve">: </w:t>
      </w:r>
      <w:r w:rsidRPr="00010F54">
        <w:rPr>
          <w:rFonts w:ascii="Arial" w:hAnsi="Arial" w:cs="Arial"/>
          <w:sz w:val="20"/>
        </w:rPr>
        <w:t>Dobra higienska praksa, HACCP</w:t>
      </w:r>
    </w:p>
    <w:p w14:paraId="0DB5C3C3" w14:textId="77777777" w:rsidR="007400B7" w:rsidRPr="00010F54" w:rsidRDefault="007400B7" w:rsidP="00010F54">
      <w:pPr>
        <w:pStyle w:val="HTML-oblikovano"/>
        <w:rPr>
          <w:rFonts w:ascii="Arial" w:hAnsi="Arial" w:cs="Arial"/>
          <w:sz w:val="20"/>
        </w:rPr>
      </w:pPr>
    </w:p>
    <w:p w14:paraId="1123C3D8" w14:textId="77777777" w:rsidR="007400B7" w:rsidRPr="00010F54" w:rsidRDefault="007400B7" w:rsidP="00010F54">
      <w:pPr>
        <w:pStyle w:val="HTML-oblikovano"/>
        <w:rPr>
          <w:rFonts w:ascii="Arial" w:hAnsi="Arial" w:cs="Arial"/>
          <w:sz w:val="20"/>
          <w:u w:val="single"/>
        </w:rPr>
      </w:pPr>
      <w:r w:rsidRPr="00010F54">
        <w:rPr>
          <w:rFonts w:ascii="Arial" w:hAnsi="Arial" w:cs="Arial"/>
          <w:sz w:val="20"/>
          <w:u w:val="single"/>
        </w:rPr>
        <w:t>1.4. MEHANIZEM OBVLADOVANJA/PROGRAM NADZORA</w:t>
      </w:r>
    </w:p>
    <w:p w14:paraId="241CEB32" w14:textId="77777777" w:rsidR="007400B7" w:rsidRPr="00010F54" w:rsidRDefault="007400B7" w:rsidP="007A5F24">
      <w:pPr>
        <w:numPr>
          <w:ilvl w:val="0"/>
          <w:numId w:val="7"/>
        </w:numPr>
        <w:rPr>
          <w:rFonts w:ascii="Arial" w:hAnsi="Arial" w:cs="Arial"/>
          <w:sz w:val="20"/>
          <w:szCs w:val="20"/>
        </w:rPr>
      </w:pPr>
      <w:r w:rsidRPr="00010F54">
        <w:rPr>
          <w:rFonts w:ascii="Arial" w:hAnsi="Arial" w:cs="Arial"/>
          <w:sz w:val="20"/>
          <w:szCs w:val="20"/>
        </w:rPr>
        <w:t>seznam objektov, ki so pod nadzorom ZIRS,</w:t>
      </w:r>
    </w:p>
    <w:p w14:paraId="047799B6" w14:textId="77777777" w:rsidR="007400B7" w:rsidRPr="00010F54" w:rsidRDefault="007400B7" w:rsidP="007A5F24">
      <w:pPr>
        <w:numPr>
          <w:ilvl w:val="0"/>
          <w:numId w:val="7"/>
        </w:numPr>
        <w:rPr>
          <w:rFonts w:ascii="Arial" w:hAnsi="Arial" w:cs="Arial"/>
          <w:sz w:val="20"/>
          <w:szCs w:val="20"/>
        </w:rPr>
      </w:pPr>
      <w:r w:rsidRPr="00010F54">
        <w:rPr>
          <w:rFonts w:ascii="Arial" w:hAnsi="Arial" w:cs="Arial"/>
          <w:sz w:val="20"/>
          <w:szCs w:val="20"/>
        </w:rPr>
        <w:t>inšpekcijski nadzor v teh objektih,</w:t>
      </w:r>
    </w:p>
    <w:p w14:paraId="7B508599" w14:textId="77777777" w:rsidR="007400B7" w:rsidRPr="00010F54" w:rsidRDefault="007400B7" w:rsidP="007A5F24">
      <w:pPr>
        <w:numPr>
          <w:ilvl w:val="0"/>
          <w:numId w:val="7"/>
        </w:numPr>
        <w:rPr>
          <w:rFonts w:ascii="Arial" w:hAnsi="Arial" w:cs="Arial"/>
          <w:sz w:val="20"/>
          <w:szCs w:val="20"/>
        </w:rPr>
      </w:pPr>
      <w:r w:rsidRPr="00010F54">
        <w:rPr>
          <w:rFonts w:ascii="Arial" w:hAnsi="Arial" w:cs="Arial"/>
          <w:sz w:val="20"/>
          <w:szCs w:val="20"/>
        </w:rPr>
        <w:t>zbirke podatkov o ugotovitvah inšpekcijskega nadzora.</w:t>
      </w:r>
    </w:p>
    <w:p w14:paraId="5B223E69" w14:textId="77777777" w:rsidR="007400B7" w:rsidRPr="00010F54" w:rsidRDefault="007400B7" w:rsidP="00010F54">
      <w:pPr>
        <w:pStyle w:val="HTML-oblikovano"/>
        <w:rPr>
          <w:rFonts w:ascii="Arial" w:hAnsi="Arial" w:cs="Arial"/>
          <w:sz w:val="20"/>
          <w:u w:val="single"/>
        </w:rPr>
      </w:pPr>
    </w:p>
    <w:p w14:paraId="49AEEBFA" w14:textId="397057C7" w:rsidR="007400B7" w:rsidRPr="00010F54" w:rsidRDefault="007400B7" w:rsidP="00010F54">
      <w:pPr>
        <w:pStyle w:val="HTML-oblikovano"/>
        <w:rPr>
          <w:rFonts w:ascii="Arial" w:hAnsi="Arial" w:cs="Arial"/>
          <w:sz w:val="20"/>
        </w:rPr>
      </w:pPr>
      <w:r w:rsidRPr="00010F54">
        <w:rPr>
          <w:rFonts w:ascii="Arial" w:hAnsi="Arial" w:cs="Arial"/>
          <w:sz w:val="20"/>
          <w:u w:val="single"/>
        </w:rPr>
        <w:t>1.5. UKREPI V PRIMERU POZITIVNIH REZULTATOV</w:t>
      </w:r>
      <w:r w:rsidR="00C0591D">
        <w:rPr>
          <w:rFonts w:ascii="Arial" w:hAnsi="Arial" w:cs="Arial"/>
          <w:sz w:val="20"/>
        </w:rPr>
        <w:t xml:space="preserve">: </w:t>
      </w:r>
      <w:r w:rsidRPr="00010F54">
        <w:rPr>
          <w:rFonts w:ascii="Arial" w:hAnsi="Arial" w:cs="Arial"/>
          <w:sz w:val="20"/>
        </w:rPr>
        <w:t>V primeru pozitivnega rezultata, živilo v skladu z določili Uredbi Komisije (ES) št. 2073/2005 (s spremembami) ter 14. členom Uredbe (ES) št. 178/2002 ni varno. Zato se izvajajo ukrepi v skladu z 19. členom te uredbe. Glede na ugotovljene dejavnike tveganja za varnost živil in vzpostavljene postopke nadzora nad njimi, se, kadar so podani razlogi za to, opravijo pregledi in vzorčenje tudi pri drugih nosilcih dejavnosti v distribucijski verigi.</w:t>
      </w:r>
    </w:p>
    <w:p w14:paraId="569FC04B" w14:textId="77777777" w:rsidR="007400B7" w:rsidRPr="00010F54" w:rsidRDefault="007400B7" w:rsidP="00010F54">
      <w:pPr>
        <w:pStyle w:val="HTML-oblikovano"/>
        <w:rPr>
          <w:rFonts w:ascii="Arial" w:hAnsi="Arial" w:cs="Arial"/>
          <w:sz w:val="20"/>
        </w:rPr>
      </w:pPr>
    </w:p>
    <w:p w14:paraId="3B0C114B" w14:textId="3DCFAF6E" w:rsidR="007400B7" w:rsidRPr="00C0591D" w:rsidRDefault="007400B7" w:rsidP="00010F54">
      <w:pPr>
        <w:pStyle w:val="HTML-oblikovano"/>
        <w:rPr>
          <w:rFonts w:ascii="Arial" w:hAnsi="Arial" w:cs="Arial"/>
          <w:sz w:val="20"/>
          <w:u w:val="single"/>
        </w:rPr>
      </w:pPr>
      <w:r w:rsidRPr="00010F54">
        <w:rPr>
          <w:rFonts w:ascii="Arial" w:hAnsi="Arial" w:cs="Arial"/>
          <w:sz w:val="20"/>
          <w:u w:val="single"/>
        </w:rPr>
        <w:t>1.6. SISTEM OBVEŠČANJA</w:t>
      </w:r>
      <w:r w:rsidR="00C0591D" w:rsidRPr="00C0591D">
        <w:rPr>
          <w:rFonts w:ascii="Arial" w:hAnsi="Arial" w:cs="Arial"/>
          <w:sz w:val="20"/>
        </w:rPr>
        <w:t xml:space="preserve">: </w:t>
      </w:r>
      <w:r w:rsidRPr="00C0591D">
        <w:rPr>
          <w:rFonts w:ascii="Arial" w:hAnsi="Arial" w:cs="Arial"/>
          <w:sz w:val="20"/>
        </w:rPr>
        <w:t>V</w:t>
      </w:r>
      <w:r w:rsidRPr="00010F54">
        <w:rPr>
          <w:rFonts w:ascii="Arial" w:hAnsi="Arial" w:cs="Arial"/>
          <w:sz w:val="20"/>
        </w:rPr>
        <w:t xml:space="preserve"> primeru pozitivnega rezultata se obvešča RASFF.</w:t>
      </w:r>
    </w:p>
    <w:p w14:paraId="338DDE83" w14:textId="06E4F620" w:rsidR="00633E92" w:rsidRPr="00010F54" w:rsidRDefault="00633E92" w:rsidP="00010F54">
      <w:pPr>
        <w:pStyle w:val="HTML-oblikovano"/>
        <w:rPr>
          <w:rFonts w:ascii="Arial" w:hAnsi="Arial" w:cs="Arial"/>
          <w:b/>
          <w:bCs/>
          <w:sz w:val="20"/>
        </w:rPr>
      </w:pPr>
    </w:p>
    <w:p w14:paraId="18C2DAC8" w14:textId="76CF459C" w:rsidR="007400B7" w:rsidRPr="00010F54" w:rsidRDefault="007400B7" w:rsidP="00010F54">
      <w:pPr>
        <w:pStyle w:val="HTML-oblikovano"/>
        <w:rPr>
          <w:rFonts w:ascii="Arial" w:hAnsi="Arial" w:cs="Arial"/>
          <w:b/>
          <w:bCs/>
          <w:sz w:val="20"/>
        </w:rPr>
      </w:pPr>
    </w:p>
    <w:p w14:paraId="25B9EAFA" w14:textId="77777777" w:rsidR="00380561" w:rsidRPr="00010F54" w:rsidRDefault="00380561" w:rsidP="00010F54">
      <w:pPr>
        <w:pStyle w:val="HTML-oblikovano"/>
        <w:rPr>
          <w:rFonts w:ascii="Arial" w:hAnsi="Arial" w:cs="Arial"/>
          <w:b/>
          <w:bCs/>
          <w:sz w:val="20"/>
        </w:rPr>
      </w:pPr>
    </w:p>
    <w:p w14:paraId="2C2C1A94" w14:textId="6BCD99E0" w:rsidR="009B51AE" w:rsidRDefault="009B51AE" w:rsidP="00010F54">
      <w:pPr>
        <w:pStyle w:val="HTML-oblikovano"/>
        <w:rPr>
          <w:rFonts w:ascii="Arial" w:hAnsi="Arial" w:cs="Arial"/>
          <w:b/>
          <w:bCs/>
          <w:sz w:val="20"/>
        </w:rPr>
      </w:pPr>
    </w:p>
    <w:p w14:paraId="499513FF" w14:textId="772CED95" w:rsidR="00862D7E" w:rsidRDefault="00862D7E" w:rsidP="00010F54">
      <w:pPr>
        <w:pStyle w:val="HTML-oblikovano"/>
        <w:rPr>
          <w:rFonts w:ascii="Arial" w:hAnsi="Arial" w:cs="Arial"/>
          <w:b/>
          <w:bCs/>
          <w:sz w:val="20"/>
        </w:rPr>
      </w:pPr>
    </w:p>
    <w:p w14:paraId="11A36611" w14:textId="448F543F" w:rsidR="00862D7E" w:rsidRDefault="00862D7E" w:rsidP="00010F54">
      <w:pPr>
        <w:pStyle w:val="HTML-oblikovano"/>
        <w:rPr>
          <w:rFonts w:ascii="Arial" w:hAnsi="Arial" w:cs="Arial"/>
          <w:b/>
          <w:bCs/>
          <w:sz w:val="20"/>
        </w:rPr>
      </w:pPr>
    </w:p>
    <w:p w14:paraId="499FC5F5" w14:textId="117A3660" w:rsidR="00862D7E" w:rsidRDefault="00862D7E" w:rsidP="00010F54">
      <w:pPr>
        <w:pStyle w:val="HTML-oblikovano"/>
        <w:rPr>
          <w:rFonts w:ascii="Arial" w:hAnsi="Arial" w:cs="Arial"/>
          <w:b/>
          <w:bCs/>
          <w:sz w:val="20"/>
        </w:rPr>
      </w:pPr>
    </w:p>
    <w:p w14:paraId="1884C9B5" w14:textId="393AED83" w:rsidR="00862D7E" w:rsidRDefault="00862D7E" w:rsidP="00010F54">
      <w:pPr>
        <w:pStyle w:val="HTML-oblikovano"/>
        <w:rPr>
          <w:rFonts w:ascii="Arial" w:hAnsi="Arial" w:cs="Arial"/>
          <w:b/>
          <w:bCs/>
          <w:sz w:val="20"/>
        </w:rPr>
      </w:pPr>
    </w:p>
    <w:p w14:paraId="24B67C61" w14:textId="07CE5B26" w:rsidR="00862D7E" w:rsidRDefault="00862D7E" w:rsidP="00010F54">
      <w:pPr>
        <w:pStyle w:val="HTML-oblikovano"/>
        <w:rPr>
          <w:rFonts w:ascii="Arial" w:hAnsi="Arial" w:cs="Arial"/>
          <w:b/>
          <w:bCs/>
          <w:sz w:val="20"/>
        </w:rPr>
      </w:pPr>
    </w:p>
    <w:p w14:paraId="128B8657" w14:textId="0DAD80AA" w:rsidR="00862D7E" w:rsidRDefault="00862D7E" w:rsidP="00010F54">
      <w:pPr>
        <w:pStyle w:val="HTML-oblikovano"/>
        <w:rPr>
          <w:rFonts w:ascii="Arial" w:hAnsi="Arial" w:cs="Arial"/>
          <w:b/>
          <w:bCs/>
          <w:sz w:val="20"/>
        </w:rPr>
      </w:pPr>
    </w:p>
    <w:p w14:paraId="542DB10E" w14:textId="77EE41DF" w:rsidR="00862D7E" w:rsidRDefault="00862D7E" w:rsidP="00010F54">
      <w:pPr>
        <w:pStyle w:val="HTML-oblikovano"/>
        <w:rPr>
          <w:rFonts w:ascii="Arial" w:hAnsi="Arial" w:cs="Arial"/>
          <w:b/>
          <w:bCs/>
          <w:sz w:val="20"/>
        </w:rPr>
      </w:pPr>
    </w:p>
    <w:p w14:paraId="0A61F569" w14:textId="6B10781C" w:rsidR="00862D7E" w:rsidRDefault="00862D7E" w:rsidP="00010F54">
      <w:pPr>
        <w:pStyle w:val="HTML-oblikovano"/>
        <w:rPr>
          <w:rFonts w:ascii="Arial" w:hAnsi="Arial" w:cs="Arial"/>
          <w:b/>
          <w:bCs/>
          <w:sz w:val="20"/>
        </w:rPr>
      </w:pPr>
    </w:p>
    <w:p w14:paraId="71DCC880" w14:textId="3E04B9EE" w:rsidR="00862D7E" w:rsidRDefault="00862D7E" w:rsidP="00010F54">
      <w:pPr>
        <w:pStyle w:val="HTML-oblikovano"/>
        <w:rPr>
          <w:rFonts w:ascii="Arial" w:hAnsi="Arial" w:cs="Arial"/>
          <w:b/>
          <w:bCs/>
          <w:sz w:val="20"/>
        </w:rPr>
      </w:pPr>
    </w:p>
    <w:p w14:paraId="565DBACC" w14:textId="64D40E0E" w:rsidR="00862D7E" w:rsidRDefault="00862D7E" w:rsidP="00010F54">
      <w:pPr>
        <w:pStyle w:val="HTML-oblikovano"/>
        <w:rPr>
          <w:rFonts w:ascii="Arial" w:hAnsi="Arial" w:cs="Arial"/>
          <w:b/>
          <w:bCs/>
          <w:sz w:val="20"/>
        </w:rPr>
      </w:pPr>
    </w:p>
    <w:p w14:paraId="362C2925" w14:textId="57334629" w:rsidR="00862D7E" w:rsidRDefault="00862D7E" w:rsidP="00010F54">
      <w:pPr>
        <w:pStyle w:val="HTML-oblikovano"/>
        <w:rPr>
          <w:rFonts w:ascii="Arial" w:hAnsi="Arial" w:cs="Arial"/>
          <w:b/>
          <w:bCs/>
          <w:sz w:val="20"/>
        </w:rPr>
      </w:pPr>
    </w:p>
    <w:p w14:paraId="651764F0" w14:textId="4D88476B" w:rsidR="00862D7E" w:rsidRDefault="00862D7E" w:rsidP="00010F54">
      <w:pPr>
        <w:pStyle w:val="HTML-oblikovano"/>
        <w:rPr>
          <w:rFonts w:ascii="Arial" w:hAnsi="Arial" w:cs="Arial"/>
          <w:b/>
          <w:bCs/>
          <w:sz w:val="20"/>
        </w:rPr>
      </w:pPr>
    </w:p>
    <w:p w14:paraId="0028B3DC" w14:textId="3488A62F" w:rsidR="00862D7E" w:rsidRDefault="00862D7E" w:rsidP="00010F54">
      <w:pPr>
        <w:pStyle w:val="HTML-oblikovano"/>
        <w:rPr>
          <w:rFonts w:ascii="Arial" w:hAnsi="Arial" w:cs="Arial"/>
          <w:b/>
          <w:bCs/>
          <w:sz w:val="20"/>
        </w:rPr>
      </w:pPr>
    </w:p>
    <w:p w14:paraId="795C39CE" w14:textId="62228F2B" w:rsidR="00862D7E" w:rsidRDefault="00862D7E" w:rsidP="00010F54">
      <w:pPr>
        <w:pStyle w:val="HTML-oblikovano"/>
        <w:rPr>
          <w:rFonts w:ascii="Arial" w:hAnsi="Arial" w:cs="Arial"/>
          <w:b/>
          <w:bCs/>
          <w:sz w:val="20"/>
        </w:rPr>
      </w:pPr>
    </w:p>
    <w:p w14:paraId="62DB3DDC" w14:textId="0FE10794" w:rsidR="00862D7E" w:rsidRDefault="00862D7E" w:rsidP="00010F54">
      <w:pPr>
        <w:pStyle w:val="HTML-oblikovano"/>
        <w:rPr>
          <w:rFonts w:ascii="Arial" w:hAnsi="Arial" w:cs="Arial"/>
          <w:b/>
          <w:bCs/>
          <w:sz w:val="20"/>
        </w:rPr>
      </w:pPr>
    </w:p>
    <w:p w14:paraId="46EC6666" w14:textId="76212248" w:rsidR="00862D7E" w:rsidRDefault="00862D7E" w:rsidP="00010F54">
      <w:pPr>
        <w:pStyle w:val="HTML-oblikovano"/>
        <w:rPr>
          <w:rFonts w:ascii="Arial" w:hAnsi="Arial" w:cs="Arial"/>
          <w:b/>
          <w:bCs/>
          <w:sz w:val="20"/>
        </w:rPr>
      </w:pPr>
    </w:p>
    <w:p w14:paraId="702D0C14" w14:textId="0B355913" w:rsidR="00862D7E" w:rsidRDefault="00862D7E" w:rsidP="00010F54">
      <w:pPr>
        <w:pStyle w:val="HTML-oblikovano"/>
        <w:rPr>
          <w:rFonts w:ascii="Arial" w:hAnsi="Arial" w:cs="Arial"/>
          <w:b/>
          <w:bCs/>
          <w:sz w:val="20"/>
        </w:rPr>
      </w:pPr>
    </w:p>
    <w:p w14:paraId="18A6E07B" w14:textId="54FE9976" w:rsidR="00862D7E" w:rsidRDefault="00862D7E" w:rsidP="00010F54">
      <w:pPr>
        <w:pStyle w:val="HTML-oblikovano"/>
        <w:rPr>
          <w:rFonts w:ascii="Arial" w:hAnsi="Arial" w:cs="Arial"/>
          <w:b/>
          <w:bCs/>
          <w:sz w:val="20"/>
        </w:rPr>
      </w:pPr>
    </w:p>
    <w:p w14:paraId="46522859" w14:textId="58E2A80F" w:rsidR="00862D7E" w:rsidRDefault="00862D7E" w:rsidP="00010F54">
      <w:pPr>
        <w:pStyle w:val="HTML-oblikovano"/>
        <w:rPr>
          <w:rFonts w:ascii="Arial" w:hAnsi="Arial" w:cs="Arial"/>
          <w:b/>
          <w:bCs/>
          <w:sz w:val="20"/>
        </w:rPr>
      </w:pPr>
    </w:p>
    <w:p w14:paraId="0A563D77" w14:textId="2980B4EE" w:rsidR="00862D7E" w:rsidRDefault="00862D7E" w:rsidP="00010F54">
      <w:pPr>
        <w:pStyle w:val="HTML-oblikovano"/>
        <w:rPr>
          <w:rFonts w:ascii="Arial" w:hAnsi="Arial" w:cs="Arial"/>
          <w:b/>
          <w:bCs/>
          <w:sz w:val="20"/>
        </w:rPr>
      </w:pPr>
    </w:p>
    <w:p w14:paraId="4FFA90B2" w14:textId="38CA8041" w:rsidR="004337A4" w:rsidRDefault="004337A4" w:rsidP="00010F54">
      <w:pPr>
        <w:pStyle w:val="HTML-oblikovano"/>
        <w:rPr>
          <w:rFonts w:ascii="Arial" w:hAnsi="Arial" w:cs="Arial"/>
          <w:b/>
          <w:bCs/>
          <w:sz w:val="20"/>
        </w:rPr>
      </w:pPr>
    </w:p>
    <w:p w14:paraId="4BA70EFC" w14:textId="77777777" w:rsidR="00862D7E" w:rsidRPr="00010F54" w:rsidRDefault="00862D7E" w:rsidP="00010F54">
      <w:pPr>
        <w:pStyle w:val="HTML-oblikovano"/>
        <w:rPr>
          <w:rFonts w:ascii="Arial" w:hAnsi="Arial" w:cs="Arial"/>
          <w:b/>
          <w:bCs/>
          <w:sz w:val="20"/>
        </w:rPr>
      </w:pPr>
    </w:p>
    <w:p w14:paraId="4CB3B981" w14:textId="77777777" w:rsidR="00C0591D" w:rsidRPr="00862D7E" w:rsidRDefault="00C0591D" w:rsidP="00862D7E">
      <w:pPr>
        <w:pStyle w:val="Naslov2"/>
        <w:rPr>
          <w:i w:val="0"/>
          <w:iCs w:val="0"/>
        </w:rPr>
      </w:pPr>
      <w:bookmarkStart w:id="30" w:name="_Toc131880704"/>
      <w:r w:rsidRPr="00862D7E">
        <w:rPr>
          <w:i w:val="0"/>
          <w:iCs w:val="0"/>
        </w:rPr>
        <w:t>LISTERIOZA</w:t>
      </w:r>
      <w:bookmarkEnd w:id="30"/>
    </w:p>
    <w:p w14:paraId="10240D99" w14:textId="112B4F4E" w:rsidR="00877A9D" w:rsidRPr="00010F54" w:rsidRDefault="00877A9D" w:rsidP="00010F54">
      <w:pPr>
        <w:pStyle w:val="HTML-oblikovano"/>
        <w:rPr>
          <w:rFonts w:ascii="Arial" w:hAnsi="Arial" w:cs="Arial"/>
          <w:b/>
          <w:bCs/>
          <w:sz w:val="20"/>
        </w:rPr>
      </w:pPr>
    </w:p>
    <w:p w14:paraId="0ACE0A28" w14:textId="77777777" w:rsidR="00F95761" w:rsidRPr="00010F54" w:rsidRDefault="00F95761" w:rsidP="00010F54">
      <w:pPr>
        <w:pStyle w:val="HTML-oblikovano"/>
        <w:rPr>
          <w:rFonts w:ascii="Arial" w:hAnsi="Arial" w:cs="Arial"/>
          <w:sz w:val="20"/>
        </w:rPr>
      </w:pPr>
    </w:p>
    <w:p w14:paraId="7FDEBAE3" w14:textId="367463E1" w:rsidR="00EF32AF" w:rsidRPr="004337A4" w:rsidRDefault="004337A4" w:rsidP="00010F54">
      <w:pPr>
        <w:pStyle w:val="HTML-oblikovano"/>
        <w:rPr>
          <w:rFonts w:ascii="Arial" w:hAnsi="Arial" w:cs="Arial"/>
          <w:sz w:val="20"/>
        </w:rPr>
      </w:pPr>
      <w:r w:rsidRPr="004337A4">
        <w:rPr>
          <w:rFonts w:ascii="Arial" w:hAnsi="Arial" w:cs="Arial"/>
          <w:b/>
          <w:bCs/>
          <w:sz w:val="20"/>
        </w:rPr>
        <w:t xml:space="preserve">POMEN BOLEZNI KOT ZOONOZE: </w:t>
      </w:r>
      <w:r w:rsidR="00EF32AF" w:rsidRPr="004337A4">
        <w:rPr>
          <w:rFonts w:ascii="Arial" w:hAnsi="Arial" w:cs="Arial"/>
          <w:sz w:val="20"/>
        </w:rPr>
        <w:t xml:space="preserve">Listerioza je zoonoza, ki se pri zdravih odraslih pojavlja zelo redko. Obolenje povzroča </w:t>
      </w:r>
      <w:r w:rsidR="00EF32AF" w:rsidRPr="004337A4">
        <w:rPr>
          <w:rFonts w:ascii="Arial" w:hAnsi="Arial" w:cs="Arial"/>
          <w:iCs/>
          <w:sz w:val="20"/>
        </w:rPr>
        <w:t xml:space="preserve">po Gramu pozitivna bakterija </w:t>
      </w:r>
      <w:proofErr w:type="spellStart"/>
      <w:r w:rsidR="00EF32AF" w:rsidRPr="004337A4">
        <w:rPr>
          <w:rFonts w:ascii="Arial" w:hAnsi="Arial" w:cs="Arial"/>
          <w:i/>
          <w:iCs/>
          <w:sz w:val="20"/>
        </w:rPr>
        <w:t>Listeria</w:t>
      </w:r>
      <w:proofErr w:type="spellEnd"/>
      <w:r w:rsidR="00EF32AF" w:rsidRPr="004337A4">
        <w:rPr>
          <w:rFonts w:ascii="Arial" w:hAnsi="Arial" w:cs="Arial"/>
          <w:i/>
          <w:iCs/>
          <w:sz w:val="20"/>
        </w:rPr>
        <w:t xml:space="preserve"> </w:t>
      </w:r>
      <w:proofErr w:type="spellStart"/>
      <w:r w:rsidR="00EF32AF" w:rsidRPr="004337A4">
        <w:rPr>
          <w:rFonts w:ascii="Arial" w:hAnsi="Arial" w:cs="Arial"/>
          <w:i/>
          <w:iCs/>
          <w:sz w:val="20"/>
        </w:rPr>
        <w:t>monocytogenes</w:t>
      </w:r>
      <w:proofErr w:type="spellEnd"/>
      <w:r w:rsidR="00EF32AF" w:rsidRPr="004337A4">
        <w:rPr>
          <w:rFonts w:ascii="Arial" w:hAnsi="Arial" w:cs="Arial"/>
          <w:i/>
          <w:iCs/>
          <w:sz w:val="20"/>
        </w:rPr>
        <w:t xml:space="preserve">. </w:t>
      </w:r>
      <w:r w:rsidR="00EF32AF" w:rsidRPr="004337A4">
        <w:rPr>
          <w:rFonts w:ascii="Arial" w:hAnsi="Arial" w:cs="Arial"/>
          <w:sz w:val="20"/>
        </w:rPr>
        <w:t xml:space="preserve">Pogosto se pojavlja kot oportunistična okužba, ki ogroža skupine z oslabljeno imunostjo. Zbolijo predvsem novorojenčki, osebe s primarnimi in sekundarnimi motnjami imunskega odgovora, zlasti celične imunosti. Za okužbo so bolj dovzetne starejše osebe. Pri zdravih ljudeh povzroča blago bolezen, podobno gripi,. Redke pojavne oblike bolezni so </w:t>
      </w:r>
      <w:proofErr w:type="spellStart"/>
      <w:r w:rsidR="00EF32AF" w:rsidRPr="004337A4">
        <w:rPr>
          <w:rFonts w:ascii="Arial" w:hAnsi="Arial" w:cs="Arial"/>
          <w:sz w:val="20"/>
        </w:rPr>
        <w:t>endokarditis</w:t>
      </w:r>
      <w:proofErr w:type="spellEnd"/>
      <w:r w:rsidR="00EF32AF" w:rsidRPr="004337A4">
        <w:rPr>
          <w:rFonts w:ascii="Arial" w:hAnsi="Arial" w:cs="Arial"/>
          <w:sz w:val="20"/>
        </w:rPr>
        <w:t xml:space="preserve">, </w:t>
      </w:r>
      <w:proofErr w:type="spellStart"/>
      <w:r w:rsidR="00EF32AF" w:rsidRPr="004337A4">
        <w:rPr>
          <w:rFonts w:ascii="Arial" w:hAnsi="Arial" w:cs="Arial"/>
          <w:sz w:val="20"/>
        </w:rPr>
        <w:t>limfadenitis</w:t>
      </w:r>
      <w:proofErr w:type="spellEnd"/>
      <w:r w:rsidR="00EF32AF" w:rsidRPr="004337A4">
        <w:rPr>
          <w:rFonts w:ascii="Arial" w:hAnsi="Arial" w:cs="Arial"/>
          <w:sz w:val="20"/>
        </w:rPr>
        <w:t xml:space="preserve">, kožne pustule, </w:t>
      </w:r>
      <w:proofErr w:type="spellStart"/>
      <w:r w:rsidR="00EF32AF" w:rsidRPr="004337A4">
        <w:rPr>
          <w:rFonts w:ascii="Arial" w:hAnsi="Arial" w:cs="Arial"/>
          <w:sz w:val="20"/>
        </w:rPr>
        <w:t>konjunktivitis</w:t>
      </w:r>
      <w:proofErr w:type="spellEnd"/>
      <w:r w:rsidR="00EF32AF" w:rsidRPr="004337A4">
        <w:rPr>
          <w:rFonts w:ascii="Arial" w:hAnsi="Arial" w:cs="Arial"/>
          <w:sz w:val="20"/>
        </w:rPr>
        <w:t xml:space="preserve"> in </w:t>
      </w:r>
      <w:proofErr w:type="spellStart"/>
      <w:r w:rsidR="00EF32AF" w:rsidRPr="004337A4">
        <w:rPr>
          <w:rFonts w:ascii="Arial" w:hAnsi="Arial" w:cs="Arial"/>
          <w:sz w:val="20"/>
        </w:rPr>
        <w:t>uveitis</w:t>
      </w:r>
      <w:proofErr w:type="spellEnd"/>
      <w:r w:rsidR="00EF32AF" w:rsidRPr="004337A4">
        <w:rPr>
          <w:rFonts w:ascii="Arial" w:hAnsi="Arial" w:cs="Arial"/>
          <w:sz w:val="20"/>
        </w:rPr>
        <w:t xml:space="preserve"> ter posamični abscesi v </w:t>
      </w:r>
      <w:proofErr w:type="spellStart"/>
      <w:r w:rsidR="00EF32AF" w:rsidRPr="004337A4">
        <w:rPr>
          <w:rFonts w:ascii="Arial" w:hAnsi="Arial" w:cs="Arial"/>
          <w:sz w:val="20"/>
        </w:rPr>
        <w:t>parenhimskih</w:t>
      </w:r>
      <w:proofErr w:type="spellEnd"/>
      <w:r w:rsidR="00EF32AF" w:rsidRPr="004337A4">
        <w:rPr>
          <w:rFonts w:ascii="Arial" w:hAnsi="Arial" w:cs="Arial"/>
          <w:sz w:val="20"/>
        </w:rPr>
        <w:t xml:space="preserve"> organih. Povzroča različne klinične sindrome: neznačilno vročinsko bolezen (nosečnic), </w:t>
      </w:r>
      <w:proofErr w:type="spellStart"/>
      <w:r w:rsidR="00EF32AF" w:rsidRPr="004337A4">
        <w:rPr>
          <w:rFonts w:ascii="Arial" w:hAnsi="Arial" w:cs="Arial"/>
          <w:sz w:val="20"/>
        </w:rPr>
        <w:t>intrauterine</w:t>
      </w:r>
      <w:proofErr w:type="spellEnd"/>
      <w:r w:rsidR="00EF32AF" w:rsidRPr="004337A4">
        <w:rPr>
          <w:rFonts w:ascii="Arial" w:hAnsi="Arial" w:cs="Arial"/>
          <w:sz w:val="20"/>
        </w:rPr>
        <w:t xml:space="preserve"> okužbe ploda, ki povzročajo splav ali smrt ploda, listeriozo novorojenčka, </w:t>
      </w:r>
      <w:proofErr w:type="spellStart"/>
      <w:r w:rsidR="00EF32AF" w:rsidRPr="004337A4">
        <w:rPr>
          <w:rFonts w:ascii="Arial" w:hAnsi="Arial" w:cs="Arial"/>
          <w:sz w:val="20"/>
        </w:rPr>
        <w:t>meningoencefalitis</w:t>
      </w:r>
      <w:proofErr w:type="spellEnd"/>
      <w:r w:rsidR="00EF32AF" w:rsidRPr="004337A4">
        <w:rPr>
          <w:rFonts w:ascii="Arial" w:hAnsi="Arial" w:cs="Arial"/>
          <w:sz w:val="20"/>
        </w:rPr>
        <w:t xml:space="preserve"> in sepso</w:t>
      </w:r>
      <w:r>
        <w:rPr>
          <w:rFonts w:ascii="Arial" w:hAnsi="Arial" w:cs="Arial"/>
          <w:sz w:val="20"/>
        </w:rPr>
        <w:t xml:space="preserve">. Večina okužb je sporadičnih. </w:t>
      </w:r>
      <w:r w:rsidR="00EF32AF" w:rsidRPr="004337A4">
        <w:rPr>
          <w:rFonts w:ascii="Arial" w:hAnsi="Arial" w:cs="Arial"/>
          <w:sz w:val="20"/>
        </w:rPr>
        <w:t xml:space="preserve">Pojavlja se tudi kot poklicna okužba veterinarjev, kmetov, zaposlenih v klavnicah ipd., ki prihajajo v tesen stik z živalmi. </w:t>
      </w:r>
    </w:p>
    <w:p w14:paraId="1EB491CD" w14:textId="77777777" w:rsidR="00EF32AF" w:rsidRPr="00010F54" w:rsidRDefault="00EF32AF" w:rsidP="00010F54">
      <w:pPr>
        <w:pStyle w:val="HTML-oblikovano"/>
        <w:rPr>
          <w:rFonts w:ascii="Arial" w:hAnsi="Arial" w:cs="Arial"/>
          <w:sz w:val="20"/>
        </w:rPr>
      </w:pPr>
    </w:p>
    <w:p w14:paraId="104A185A" w14:textId="77777777" w:rsidR="00EF32AF" w:rsidRPr="00010F54" w:rsidRDefault="00EF32AF" w:rsidP="00010F54">
      <w:pPr>
        <w:pStyle w:val="HTML-oblikovano"/>
        <w:rPr>
          <w:rFonts w:ascii="Arial" w:hAnsi="Arial" w:cs="Arial"/>
          <w:i/>
          <w:iCs/>
          <w:sz w:val="20"/>
        </w:rPr>
      </w:pPr>
    </w:p>
    <w:p w14:paraId="3E873B8B" w14:textId="1917164E" w:rsidR="00EF32AF" w:rsidRPr="00C0591D" w:rsidRDefault="00C0591D" w:rsidP="00BA1841">
      <w:pPr>
        <w:pStyle w:val="Odstavekseznama"/>
        <w:numPr>
          <w:ilvl w:val="0"/>
          <w:numId w:val="122"/>
        </w:numPr>
        <w:rPr>
          <w:rFonts w:ascii="Arial" w:hAnsi="Arial" w:cs="Arial"/>
          <w:b/>
          <w:sz w:val="20"/>
          <w:szCs w:val="20"/>
        </w:rPr>
      </w:pPr>
      <w:r w:rsidRPr="00C0591D">
        <w:rPr>
          <w:rFonts w:ascii="Arial" w:hAnsi="Arial" w:cs="Arial"/>
          <w:b/>
          <w:sz w:val="20"/>
        </w:rPr>
        <w:t>SPREMLJANJE BOLEZNI OZIROMA POVZROČITELJA PRI LJUDEH</w:t>
      </w:r>
    </w:p>
    <w:p w14:paraId="65040EB9" w14:textId="77777777" w:rsidR="00EF32AF" w:rsidRPr="00010F54" w:rsidRDefault="00EF32AF" w:rsidP="00010F54">
      <w:pPr>
        <w:pStyle w:val="HTML-oblikovano"/>
        <w:rPr>
          <w:rFonts w:ascii="Arial" w:hAnsi="Arial" w:cs="Arial"/>
          <w:b/>
          <w:bCs/>
          <w:sz w:val="20"/>
        </w:rPr>
      </w:pPr>
    </w:p>
    <w:p w14:paraId="38EDE6BE" w14:textId="7EE58A43" w:rsidR="00EF32AF" w:rsidRPr="00010F54" w:rsidRDefault="00EF32AF" w:rsidP="00C0591D">
      <w:pPr>
        <w:pStyle w:val="HTML-oblikovano"/>
        <w:rPr>
          <w:rFonts w:ascii="Arial" w:hAnsi="Arial" w:cs="Arial"/>
          <w:sz w:val="20"/>
        </w:rPr>
      </w:pPr>
      <w:r w:rsidRPr="00010F54">
        <w:rPr>
          <w:rFonts w:ascii="Arial" w:hAnsi="Arial" w:cs="Arial"/>
          <w:b/>
          <w:bCs/>
          <w:sz w:val="20"/>
        </w:rPr>
        <w:t>POMEN BOLEZNI GLEDE NA ŠTEVILO PRIMEROV PRI LJUDEH</w:t>
      </w:r>
      <w:r w:rsidR="00C0591D">
        <w:rPr>
          <w:rFonts w:ascii="Arial" w:hAnsi="Arial" w:cs="Arial"/>
          <w:b/>
          <w:bCs/>
          <w:sz w:val="20"/>
        </w:rPr>
        <w:t xml:space="preserve">: </w:t>
      </w:r>
      <w:r w:rsidRPr="00010F54">
        <w:rPr>
          <w:rFonts w:ascii="Arial" w:hAnsi="Arial" w:cs="Arial"/>
          <w:sz w:val="20"/>
        </w:rPr>
        <w:t xml:space="preserve">Od leta 2006 do 2019 smo zabeležili od 4 do </w:t>
      </w:r>
      <w:r w:rsidR="00187E7B" w:rsidRPr="00010F54">
        <w:rPr>
          <w:rFonts w:ascii="Arial" w:hAnsi="Arial" w:cs="Arial"/>
          <w:sz w:val="20"/>
        </w:rPr>
        <w:t>20</w:t>
      </w:r>
      <w:r w:rsidRPr="00010F54">
        <w:rPr>
          <w:rFonts w:ascii="Arial" w:hAnsi="Arial" w:cs="Arial"/>
          <w:sz w:val="20"/>
        </w:rPr>
        <w:t xml:space="preserve"> prijav letno. </w:t>
      </w:r>
    </w:p>
    <w:p w14:paraId="19B9CEF5" w14:textId="77777777" w:rsidR="00EF32AF" w:rsidRPr="00010F54" w:rsidRDefault="00EF32AF" w:rsidP="00010F54">
      <w:pPr>
        <w:pStyle w:val="HTML-oblikovano"/>
        <w:rPr>
          <w:rFonts w:ascii="Arial" w:hAnsi="Arial" w:cs="Arial"/>
          <w:bCs/>
          <w:sz w:val="20"/>
        </w:rPr>
      </w:pPr>
    </w:p>
    <w:p w14:paraId="08454EDF" w14:textId="77777777" w:rsidR="00EF32AF" w:rsidRPr="00010F54" w:rsidRDefault="00EF32AF" w:rsidP="00010F54">
      <w:pPr>
        <w:pStyle w:val="HTML-oblikovano"/>
        <w:rPr>
          <w:rFonts w:ascii="Arial" w:hAnsi="Arial" w:cs="Arial"/>
          <w:i/>
          <w:iCs/>
          <w:sz w:val="20"/>
        </w:rPr>
      </w:pPr>
      <w:r w:rsidRPr="00010F54">
        <w:rPr>
          <w:rFonts w:ascii="Arial" w:hAnsi="Arial" w:cs="Arial"/>
          <w:b/>
          <w:bCs/>
          <w:sz w:val="20"/>
        </w:rPr>
        <w:t>POVZROČITELJ ZOONOZE</w:t>
      </w:r>
      <w:r w:rsidRPr="00010F54">
        <w:rPr>
          <w:rFonts w:ascii="Arial" w:hAnsi="Arial" w:cs="Arial"/>
          <w:iCs/>
          <w:sz w:val="20"/>
        </w:rPr>
        <w:t xml:space="preserve">: </w:t>
      </w:r>
      <w:proofErr w:type="spellStart"/>
      <w:r w:rsidRPr="00010F54">
        <w:rPr>
          <w:rFonts w:ascii="Arial" w:hAnsi="Arial" w:cs="Arial"/>
          <w:i/>
          <w:iCs/>
          <w:sz w:val="20"/>
        </w:rPr>
        <w:t>Listeria</w:t>
      </w:r>
      <w:proofErr w:type="spellEnd"/>
      <w:r w:rsidRPr="00010F54">
        <w:rPr>
          <w:rFonts w:ascii="Arial" w:hAnsi="Arial" w:cs="Arial"/>
          <w:i/>
          <w:iCs/>
          <w:sz w:val="20"/>
        </w:rPr>
        <w:t xml:space="preserve"> </w:t>
      </w:r>
      <w:proofErr w:type="spellStart"/>
      <w:r w:rsidRPr="00010F54">
        <w:rPr>
          <w:rFonts w:ascii="Arial" w:hAnsi="Arial" w:cs="Arial"/>
          <w:i/>
          <w:iCs/>
          <w:sz w:val="20"/>
        </w:rPr>
        <w:t>monocytogenes</w:t>
      </w:r>
      <w:proofErr w:type="spellEnd"/>
      <w:r w:rsidRPr="00010F54">
        <w:rPr>
          <w:rFonts w:ascii="Arial" w:hAnsi="Arial" w:cs="Arial"/>
          <w:i/>
          <w:iCs/>
          <w:sz w:val="20"/>
        </w:rPr>
        <w:t>.</w:t>
      </w:r>
    </w:p>
    <w:p w14:paraId="65EF6786" w14:textId="77777777" w:rsidR="00EF32AF" w:rsidRPr="00010F54" w:rsidRDefault="00EF32AF" w:rsidP="00010F54">
      <w:pPr>
        <w:pStyle w:val="HTML-oblikovano"/>
        <w:rPr>
          <w:rFonts w:ascii="Arial" w:hAnsi="Arial" w:cs="Arial"/>
          <w:i/>
          <w:iCs/>
          <w:sz w:val="20"/>
        </w:rPr>
      </w:pPr>
    </w:p>
    <w:p w14:paraId="2C636775" w14:textId="77777777" w:rsidR="00EF32AF" w:rsidRPr="00010F54" w:rsidRDefault="00EF32AF" w:rsidP="00010F54">
      <w:pPr>
        <w:pStyle w:val="HTML-oblikovano"/>
        <w:rPr>
          <w:rFonts w:ascii="Arial" w:hAnsi="Arial" w:cs="Arial"/>
          <w:b/>
          <w:bCs/>
          <w:sz w:val="20"/>
        </w:rPr>
      </w:pPr>
      <w:r w:rsidRPr="00010F54">
        <w:rPr>
          <w:rFonts w:ascii="Arial" w:hAnsi="Arial" w:cs="Arial"/>
          <w:b/>
          <w:bCs/>
          <w:sz w:val="20"/>
        </w:rPr>
        <w:t>SPREMLJANJE BOLEZNI OZIROMA POVZROČITELJA PRI LJUDEH</w:t>
      </w:r>
    </w:p>
    <w:p w14:paraId="7C84BCEE" w14:textId="77777777" w:rsidR="00EF32AF" w:rsidRPr="00010F54" w:rsidRDefault="00EF32AF" w:rsidP="00010F54">
      <w:pPr>
        <w:pStyle w:val="HTML-oblikovano"/>
        <w:rPr>
          <w:rFonts w:ascii="Arial" w:hAnsi="Arial" w:cs="Arial"/>
          <w:sz w:val="20"/>
        </w:rPr>
      </w:pPr>
    </w:p>
    <w:p w14:paraId="127441C9" w14:textId="1EC75007" w:rsidR="00EF32AF" w:rsidRPr="00C0591D" w:rsidRDefault="00EF32AF" w:rsidP="00C0591D">
      <w:pPr>
        <w:pStyle w:val="HTML-oblikovano"/>
        <w:rPr>
          <w:rFonts w:ascii="Arial" w:hAnsi="Arial" w:cs="Arial"/>
          <w:sz w:val="20"/>
          <w:u w:val="single"/>
        </w:rPr>
      </w:pPr>
      <w:r w:rsidRPr="00010F54">
        <w:rPr>
          <w:rFonts w:ascii="Arial" w:hAnsi="Arial" w:cs="Arial"/>
          <w:sz w:val="20"/>
          <w:u w:val="single"/>
        </w:rPr>
        <w:t>1. ZGODOVINA BOLEZNI OZIROMA OKUŽBE V SLOVENIJI</w:t>
      </w:r>
      <w:r w:rsidR="00C0591D" w:rsidRPr="00C0591D">
        <w:rPr>
          <w:rFonts w:ascii="Arial" w:hAnsi="Arial" w:cs="Arial"/>
          <w:sz w:val="20"/>
        </w:rPr>
        <w:t xml:space="preserve">: </w:t>
      </w:r>
      <w:r w:rsidRPr="00C0591D">
        <w:rPr>
          <w:rFonts w:ascii="Arial" w:hAnsi="Arial" w:cs="Arial"/>
          <w:sz w:val="20"/>
        </w:rPr>
        <w:t xml:space="preserve">Pojavnost </w:t>
      </w:r>
      <w:r w:rsidRPr="00010F54">
        <w:rPr>
          <w:rFonts w:ascii="Arial" w:hAnsi="Arial" w:cs="Arial"/>
          <w:sz w:val="20"/>
        </w:rPr>
        <w:t>listerioze se je povečala v letih 2013,2014 in 2019. Izbruhov nismo zaznali, zadnje kopičenje treh primerov se je pojavilo poleti leta 2013, ko se je okužba pojavila pri štirih osebah iz dolenjske regije.</w:t>
      </w:r>
    </w:p>
    <w:p w14:paraId="110C87A0" w14:textId="77777777" w:rsidR="00EF32AF" w:rsidRPr="00010F54" w:rsidRDefault="00EF32AF" w:rsidP="00010F54">
      <w:pPr>
        <w:pStyle w:val="HTML-oblikovano"/>
        <w:rPr>
          <w:rFonts w:ascii="Arial" w:hAnsi="Arial" w:cs="Arial"/>
          <w:sz w:val="20"/>
          <w:u w:val="single"/>
        </w:rPr>
      </w:pPr>
    </w:p>
    <w:p w14:paraId="463B0B62" w14:textId="4E219F50" w:rsidR="00EF32AF" w:rsidRPr="00010F54" w:rsidRDefault="00EF32AF" w:rsidP="00010F54">
      <w:pPr>
        <w:pStyle w:val="HTML-oblikovano"/>
        <w:rPr>
          <w:rFonts w:ascii="Arial" w:hAnsi="Arial" w:cs="Arial"/>
          <w:sz w:val="20"/>
        </w:rPr>
      </w:pPr>
      <w:r w:rsidRPr="00010F54">
        <w:rPr>
          <w:rFonts w:ascii="Arial" w:hAnsi="Arial" w:cs="Arial"/>
          <w:sz w:val="20"/>
          <w:u w:val="single"/>
        </w:rPr>
        <w:t>Preglednica št.6</w:t>
      </w:r>
      <w:r w:rsidRPr="00010F54">
        <w:rPr>
          <w:rFonts w:ascii="Arial" w:hAnsi="Arial" w:cs="Arial"/>
          <w:sz w:val="20"/>
        </w:rPr>
        <w:t>: Prijavljeni primeri bolezni pri ljudeh v letih od 2006 do 2019 (1)</w:t>
      </w:r>
    </w:p>
    <w:tbl>
      <w:tblPr>
        <w:tblStyle w:val="Tabelamrea2"/>
        <w:tblW w:w="9351" w:type="dxa"/>
        <w:tblLayout w:type="fixed"/>
        <w:tblLook w:val="00A0" w:firstRow="1" w:lastRow="0" w:firstColumn="1" w:lastColumn="0" w:noHBand="0" w:noVBand="0"/>
        <w:tblCaption w:val="Prijavljeni primeri listerioze pri ljudeh od 2006 do 2019 "/>
      </w:tblPr>
      <w:tblGrid>
        <w:gridCol w:w="774"/>
        <w:gridCol w:w="639"/>
        <w:gridCol w:w="709"/>
        <w:gridCol w:w="708"/>
        <w:gridCol w:w="709"/>
        <w:gridCol w:w="709"/>
        <w:gridCol w:w="850"/>
        <w:gridCol w:w="709"/>
        <w:gridCol w:w="709"/>
        <w:gridCol w:w="709"/>
        <w:gridCol w:w="708"/>
        <w:gridCol w:w="709"/>
        <w:gridCol w:w="709"/>
      </w:tblGrid>
      <w:tr w:rsidR="004337A4" w:rsidRPr="004337A4" w14:paraId="17CA1503" w14:textId="77777777" w:rsidTr="004337A4">
        <w:trPr>
          <w:trHeight w:val="429"/>
          <w:tblHeader/>
        </w:trPr>
        <w:tc>
          <w:tcPr>
            <w:tcW w:w="774" w:type="dxa"/>
            <w:shd w:val="clear" w:color="auto" w:fill="F2F2F2" w:themeFill="background1" w:themeFillShade="F2"/>
          </w:tcPr>
          <w:p w14:paraId="6230825F"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Leto</w:t>
            </w:r>
          </w:p>
        </w:tc>
        <w:tc>
          <w:tcPr>
            <w:tcW w:w="639" w:type="dxa"/>
            <w:shd w:val="clear" w:color="auto" w:fill="F2F2F2" w:themeFill="background1" w:themeFillShade="F2"/>
          </w:tcPr>
          <w:p w14:paraId="7A065332"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2008</w:t>
            </w:r>
          </w:p>
        </w:tc>
        <w:tc>
          <w:tcPr>
            <w:tcW w:w="709" w:type="dxa"/>
            <w:shd w:val="clear" w:color="auto" w:fill="F2F2F2" w:themeFill="background1" w:themeFillShade="F2"/>
          </w:tcPr>
          <w:p w14:paraId="5FB29973"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2009</w:t>
            </w:r>
          </w:p>
        </w:tc>
        <w:tc>
          <w:tcPr>
            <w:tcW w:w="708" w:type="dxa"/>
            <w:shd w:val="clear" w:color="auto" w:fill="F2F2F2" w:themeFill="background1" w:themeFillShade="F2"/>
          </w:tcPr>
          <w:p w14:paraId="61B5CD62"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2010</w:t>
            </w:r>
          </w:p>
        </w:tc>
        <w:tc>
          <w:tcPr>
            <w:tcW w:w="709" w:type="dxa"/>
            <w:shd w:val="clear" w:color="auto" w:fill="F2F2F2" w:themeFill="background1" w:themeFillShade="F2"/>
          </w:tcPr>
          <w:p w14:paraId="16950511"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2011</w:t>
            </w:r>
          </w:p>
        </w:tc>
        <w:tc>
          <w:tcPr>
            <w:tcW w:w="709" w:type="dxa"/>
            <w:shd w:val="clear" w:color="auto" w:fill="F2F2F2" w:themeFill="background1" w:themeFillShade="F2"/>
          </w:tcPr>
          <w:p w14:paraId="6DF01632"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2012</w:t>
            </w:r>
          </w:p>
        </w:tc>
        <w:tc>
          <w:tcPr>
            <w:tcW w:w="850" w:type="dxa"/>
            <w:shd w:val="clear" w:color="auto" w:fill="F2F2F2" w:themeFill="background1" w:themeFillShade="F2"/>
          </w:tcPr>
          <w:p w14:paraId="2E905EC5"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2013</w:t>
            </w:r>
            <w:r w:rsidRPr="004337A4">
              <w:rPr>
                <w:rFonts w:ascii="Arial" w:hAnsi="Arial" w:cs="Arial"/>
                <w:sz w:val="16"/>
                <w:szCs w:val="16"/>
                <w:vertAlign w:val="superscript"/>
              </w:rPr>
              <w:t>(1)</w:t>
            </w:r>
          </w:p>
        </w:tc>
        <w:tc>
          <w:tcPr>
            <w:tcW w:w="709" w:type="dxa"/>
            <w:shd w:val="clear" w:color="auto" w:fill="F2F2F2" w:themeFill="background1" w:themeFillShade="F2"/>
          </w:tcPr>
          <w:p w14:paraId="739086E7"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2014</w:t>
            </w:r>
          </w:p>
        </w:tc>
        <w:tc>
          <w:tcPr>
            <w:tcW w:w="709" w:type="dxa"/>
            <w:shd w:val="clear" w:color="auto" w:fill="F2F2F2" w:themeFill="background1" w:themeFillShade="F2"/>
          </w:tcPr>
          <w:p w14:paraId="0A9435DF"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2015</w:t>
            </w:r>
          </w:p>
        </w:tc>
        <w:tc>
          <w:tcPr>
            <w:tcW w:w="709" w:type="dxa"/>
            <w:shd w:val="clear" w:color="auto" w:fill="F2F2F2" w:themeFill="background1" w:themeFillShade="F2"/>
          </w:tcPr>
          <w:p w14:paraId="72E3597E"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2016</w:t>
            </w:r>
          </w:p>
        </w:tc>
        <w:tc>
          <w:tcPr>
            <w:tcW w:w="708" w:type="dxa"/>
            <w:shd w:val="clear" w:color="auto" w:fill="F2F2F2" w:themeFill="background1" w:themeFillShade="F2"/>
          </w:tcPr>
          <w:p w14:paraId="16ED1A6E"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2017</w:t>
            </w:r>
          </w:p>
        </w:tc>
        <w:tc>
          <w:tcPr>
            <w:tcW w:w="709" w:type="dxa"/>
            <w:shd w:val="clear" w:color="auto" w:fill="F2F2F2" w:themeFill="background1" w:themeFillShade="F2"/>
          </w:tcPr>
          <w:p w14:paraId="211BB7EB"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2018</w:t>
            </w:r>
          </w:p>
        </w:tc>
        <w:tc>
          <w:tcPr>
            <w:tcW w:w="709" w:type="dxa"/>
            <w:shd w:val="clear" w:color="auto" w:fill="F2F2F2" w:themeFill="background1" w:themeFillShade="F2"/>
          </w:tcPr>
          <w:p w14:paraId="46E80556" w14:textId="77777777" w:rsidR="00380561" w:rsidRPr="004337A4" w:rsidRDefault="00380561" w:rsidP="004337A4">
            <w:pPr>
              <w:pStyle w:val="HTML-oblikovano"/>
              <w:rPr>
                <w:rFonts w:ascii="Arial" w:hAnsi="Arial" w:cs="Arial"/>
                <w:sz w:val="16"/>
                <w:szCs w:val="16"/>
              </w:rPr>
            </w:pPr>
          </w:p>
          <w:p w14:paraId="3F6B7090" w14:textId="77777777" w:rsidR="00EF32AF" w:rsidRPr="004337A4" w:rsidRDefault="00EF32AF" w:rsidP="004337A4">
            <w:pPr>
              <w:pStyle w:val="HTML-oblikovano"/>
              <w:rPr>
                <w:rFonts w:ascii="Arial" w:hAnsi="Arial" w:cs="Arial"/>
                <w:sz w:val="16"/>
                <w:szCs w:val="16"/>
              </w:rPr>
            </w:pPr>
            <w:r w:rsidRPr="004337A4">
              <w:rPr>
                <w:rFonts w:ascii="Arial" w:hAnsi="Arial" w:cs="Arial"/>
                <w:sz w:val="16"/>
                <w:szCs w:val="16"/>
              </w:rPr>
              <w:t>2019*</w:t>
            </w:r>
          </w:p>
        </w:tc>
      </w:tr>
      <w:tr w:rsidR="00EF32AF" w:rsidRPr="004337A4" w14:paraId="54DEF0C7" w14:textId="77777777" w:rsidTr="004337A4">
        <w:trPr>
          <w:trHeight w:val="278"/>
          <w:tblHeader/>
        </w:trPr>
        <w:tc>
          <w:tcPr>
            <w:tcW w:w="774" w:type="dxa"/>
          </w:tcPr>
          <w:p w14:paraId="3E94DF9E"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Zboleli</w:t>
            </w:r>
          </w:p>
        </w:tc>
        <w:tc>
          <w:tcPr>
            <w:tcW w:w="639" w:type="dxa"/>
          </w:tcPr>
          <w:p w14:paraId="70538DD5"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3</w:t>
            </w:r>
          </w:p>
        </w:tc>
        <w:tc>
          <w:tcPr>
            <w:tcW w:w="709" w:type="dxa"/>
          </w:tcPr>
          <w:p w14:paraId="507511A0"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6</w:t>
            </w:r>
          </w:p>
        </w:tc>
        <w:tc>
          <w:tcPr>
            <w:tcW w:w="708" w:type="dxa"/>
          </w:tcPr>
          <w:p w14:paraId="3631FAAC"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11</w:t>
            </w:r>
          </w:p>
        </w:tc>
        <w:tc>
          <w:tcPr>
            <w:tcW w:w="709" w:type="dxa"/>
          </w:tcPr>
          <w:p w14:paraId="366A6044"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5</w:t>
            </w:r>
          </w:p>
        </w:tc>
        <w:tc>
          <w:tcPr>
            <w:tcW w:w="709" w:type="dxa"/>
          </w:tcPr>
          <w:p w14:paraId="29FBEAFE"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7</w:t>
            </w:r>
          </w:p>
        </w:tc>
        <w:tc>
          <w:tcPr>
            <w:tcW w:w="850" w:type="dxa"/>
          </w:tcPr>
          <w:p w14:paraId="4072E764"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16</w:t>
            </w:r>
          </w:p>
        </w:tc>
        <w:tc>
          <w:tcPr>
            <w:tcW w:w="709" w:type="dxa"/>
          </w:tcPr>
          <w:p w14:paraId="1323CE5C"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18</w:t>
            </w:r>
          </w:p>
        </w:tc>
        <w:tc>
          <w:tcPr>
            <w:tcW w:w="709" w:type="dxa"/>
          </w:tcPr>
          <w:p w14:paraId="5FB04988"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13</w:t>
            </w:r>
          </w:p>
        </w:tc>
        <w:tc>
          <w:tcPr>
            <w:tcW w:w="709" w:type="dxa"/>
          </w:tcPr>
          <w:p w14:paraId="0901C365"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15</w:t>
            </w:r>
          </w:p>
        </w:tc>
        <w:tc>
          <w:tcPr>
            <w:tcW w:w="708" w:type="dxa"/>
          </w:tcPr>
          <w:p w14:paraId="23B1BD21"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13</w:t>
            </w:r>
          </w:p>
        </w:tc>
        <w:tc>
          <w:tcPr>
            <w:tcW w:w="709" w:type="dxa"/>
          </w:tcPr>
          <w:p w14:paraId="74B160BE"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10</w:t>
            </w:r>
          </w:p>
        </w:tc>
        <w:tc>
          <w:tcPr>
            <w:tcW w:w="709" w:type="dxa"/>
          </w:tcPr>
          <w:p w14:paraId="53D95D59" w14:textId="44B1BF38" w:rsidR="00EF32AF" w:rsidRPr="004337A4" w:rsidRDefault="00924D91" w:rsidP="00010F54">
            <w:pPr>
              <w:pStyle w:val="HTML-oblikovano"/>
              <w:rPr>
                <w:rFonts w:ascii="Arial" w:hAnsi="Arial" w:cs="Arial"/>
                <w:sz w:val="16"/>
                <w:szCs w:val="16"/>
              </w:rPr>
            </w:pPr>
            <w:r w:rsidRPr="004337A4">
              <w:rPr>
                <w:rFonts w:ascii="Arial" w:hAnsi="Arial" w:cs="Arial"/>
                <w:sz w:val="16"/>
                <w:szCs w:val="16"/>
              </w:rPr>
              <w:t>20</w:t>
            </w:r>
            <w:r w:rsidR="00EF32AF" w:rsidRPr="004337A4">
              <w:rPr>
                <w:rFonts w:ascii="Arial" w:hAnsi="Arial" w:cs="Arial"/>
                <w:sz w:val="16"/>
                <w:szCs w:val="16"/>
              </w:rPr>
              <w:t>*</w:t>
            </w:r>
          </w:p>
        </w:tc>
      </w:tr>
      <w:tr w:rsidR="00EF32AF" w:rsidRPr="004337A4" w14:paraId="24F9F2A7" w14:textId="77777777" w:rsidTr="004337A4">
        <w:trPr>
          <w:tblHeader/>
        </w:trPr>
        <w:tc>
          <w:tcPr>
            <w:tcW w:w="774" w:type="dxa"/>
          </w:tcPr>
          <w:p w14:paraId="07C7ED25"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Umrli</w:t>
            </w:r>
          </w:p>
        </w:tc>
        <w:tc>
          <w:tcPr>
            <w:tcW w:w="639" w:type="dxa"/>
          </w:tcPr>
          <w:p w14:paraId="1BE158AB"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1</w:t>
            </w:r>
          </w:p>
        </w:tc>
        <w:tc>
          <w:tcPr>
            <w:tcW w:w="709" w:type="dxa"/>
          </w:tcPr>
          <w:p w14:paraId="2F1362C0"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3</w:t>
            </w:r>
          </w:p>
        </w:tc>
        <w:tc>
          <w:tcPr>
            <w:tcW w:w="708" w:type="dxa"/>
          </w:tcPr>
          <w:p w14:paraId="15C0364C"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5</w:t>
            </w:r>
          </w:p>
        </w:tc>
        <w:tc>
          <w:tcPr>
            <w:tcW w:w="709" w:type="dxa"/>
          </w:tcPr>
          <w:p w14:paraId="09EFAD39"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0</w:t>
            </w:r>
          </w:p>
        </w:tc>
        <w:tc>
          <w:tcPr>
            <w:tcW w:w="709" w:type="dxa"/>
          </w:tcPr>
          <w:p w14:paraId="4AD50C3E"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0</w:t>
            </w:r>
          </w:p>
        </w:tc>
        <w:tc>
          <w:tcPr>
            <w:tcW w:w="850" w:type="dxa"/>
          </w:tcPr>
          <w:p w14:paraId="6A438AA0"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2</w:t>
            </w:r>
          </w:p>
        </w:tc>
        <w:tc>
          <w:tcPr>
            <w:tcW w:w="709" w:type="dxa"/>
          </w:tcPr>
          <w:p w14:paraId="3C2A0FBD"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5</w:t>
            </w:r>
          </w:p>
        </w:tc>
        <w:tc>
          <w:tcPr>
            <w:tcW w:w="709" w:type="dxa"/>
          </w:tcPr>
          <w:p w14:paraId="34AAA9EA"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0</w:t>
            </w:r>
          </w:p>
        </w:tc>
        <w:tc>
          <w:tcPr>
            <w:tcW w:w="709" w:type="dxa"/>
          </w:tcPr>
          <w:p w14:paraId="12455133"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1</w:t>
            </w:r>
          </w:p>
        </w:tc>
        <w:tc>
          <w:tcPr>
            <w:tcW w:w="708" w:type="dxa"/>
          </w:tcPr>
          <w:p w14:paraId="0848C72E" w14:textId="143D82E8" w:rsidR="00EF32AF" w:rsidRPr="004337A4" w:rsidRDefault="00EF32AF" w:rsidP="00010F54">
            <w:pPr>
              <w:pStyle w:val="HTML-oblikovano"/>
              <w:rPr>
                <w:rFonts w:ascii="Arial" w:hAnsi="Arial" w:cs="Arial"/>
                <w:sz w:val="16"/>
                <w:szCs w:val="16"/>
                <w:vertAlign w:val="superscript"/>
              </w:rPr>
            </w:pPr>
            <w:r w:rsidRPr="004337A4">
              <w:rPr>
                <w:rFonts w:ascii="Arial" w:hAnsi="Arial" w:cs="Arial"/>
                <w:sz w:val="16"/>
                <w:szCs w:val="16"/>
              </w:rPr>
              <w:t>0</w:t>
            </w:r>
          </w:p>
        </w:tc>
        <w:tc>
          <w:tcPr>
            <w:tcW w:w="709" w:type="dxa"/>
          </w:tcPr>
          <w:p w14:paraId="6B0DE548" w14:textId="16D3C790" w:rsidR="00EF32AF" w:rsidRPr="004337A4" w:rsidRDefault="00EF32AF" w:rsidP="00010F54">
            <w:pPr>
              <w:pStyle w:val="HTML-oblikovano"/>
              <w:rPr>
                <w:rFonts w:ascii="Arial" w:hAnsi="Arial" w:cs="Arial"/>
                <w:sz w:val="16"/>
                <w:szCs w:val="16"/>
              </w:rPr>
            </w:pPr>
            <w:r w:rsidRPr="004337A4">
              <w:rPr>
                <w:rFonts w:ascii="Arial" w:hAnsi="Arial" w:cs="Arial"/>
                <w:sz w:val="16"/>
                <w:szCs w:val="16"/>
              </w:rPr>
              <w:t>0</w:t>
            </w:r>
          </w:p>
        </w:tc>
        <w:tc>
          <w:tcPr>
            <w:tcW w:w="709" w:type="dxa"/>
          </w:tcPr>
          <w:p w14:paraId="0F21F67E" w14:textId="77777777" w:rsidR="00EF32AF" w:rsidRPr="004337A4" w:rsidRDefault="00EF32AF" w:rsidP="00010F54">
            <w:pPr>
              <w:pStyle w:val="HTML-oblikovano"/>
              <w:rPr>
                <w:rFonts w:ascii="Arial" w:hAnsi="Arial" w:cs="Arial"/>
                <w:sz w:val="16"/>
                <w:szCs w:val="16"/>
              </w:rPr>
            </w:pPr>
            <w:r w:rsidRPr="004337A4">
              <w:rPr>
                <w:rFonts w:ascii="Arial" w:hAnsi="Arial" w:cs="Arial"/>
                <w:sz w:val="16"/>
                <w:szCs w:val="16"/>
              </w:rPr>
              <w:t>0*</w:t>
            </w:r>
          </w:p>
        </w:tc>
      </w:tr>
    </w:tbl>
    <w:p w14:paraId="23DEB0F5" w14:textId="77777777" w:rsidR="00EF32AF" w:rsidRPr="00C0591D" w:rsidRDefault="00EF32AF" w:rsidP="00010F54">
      <w:pPr>
        <w:pStyle w:val="HTML-oblikovano"/>
        <w:rPr>
          <w:rFonts w:ascii="Arial" w:hAnsi="Arial" w:cs="Arial"/>
          <w:sz w:val="14"/>
          <w:szCs w:val="14"/>
        </w:rPr>
      </w:pPr>
      <w:r w:rsidRPr="00C0591D">
        <w:rPr>
          <w:rFonts w:ascii="Arial" w:hAnsi="Arial" w:cs="Arial"/>
          <w:sz w:val="14"/>
          <w:szCs w:val="14"/>
        </w:rPr>
        <w:t>Opomba: Podatki za leto 2019 so preliminarni.</w:t>
      </w:r>
    </w:p>
    <w:p w14:paraId="31377B00" w14:textId="77777777" w:rsidR="00EF32AF" w:rsidRPr="00C0591D" w:rsidRDefault="00EF32AF" w:rsidP="00010F54">
      <w:pPr>
        <w:pStyle w:val="HTML-oblikovano"/>
        <w:rPr>
          <w:rFonts w:ascii="Arial" w:hAnsi="Arial" w:cs="Arial"/>
          <w:sz w:val="14"/>
          <w:szCs w:val="14"/>
        </w:rPr>
      </w:pPr>
      <w:r w:rsidRPr="00C0591D">
        <w:rPr>
          <w:rFonts w:ascii="Arial" w:hAnsi="Arial" w:cs="Arial"/>
          <w:sz w:val="14"/>
          <w:szCs w:val="14"/>
          <w:vertAlign w:val="superscript"/>
        </w:rPr>
        <w:t>(1)</w:t>
      </w:r>
      <w:r w:rsidRPr="00C0591D">
        <w:rPr>
          <w:rFonts w:ascii="Arial" w:hAnsi="Arial" w:cs="Arial"/>
          <w:sz w:val="14"/>
          <w:szCs w:val="14"/>
        </w:rPr>
        <w:t xml:space="preserve"> Prijavljeni primeri listerioze so potekali kot meningitisi in sepse.</w:t>
      </w:r>
    </w:p>
    <w:p w14:paraId="38767A3B" w14:textId="77777777" w:rsidR="00EF32AF" w:rsidRPr="00C0591D" w:rsidRDefault="00EF32AF" w:rsidP="00010F54">
      <w:pPr>
        <w:pStyle w:val="HTML-oblikovano"/>
        <w:rPr>
          <w:rFonts w:ascii="Arial" w:hAnsi="Arial" w:cs="Arial"/>
          <w:sz w:val="14"/>
          <w:szCs w:val="14"/>
        </w:rPr>
      </w:pPr>
    </w:p>
    <w:p w14:paraId="343BEAFF" w14:textId="77777777" w:rsidR="00EF32AF" w:rsidRPr="00C0591D" w:rsidRDefault="00EF32AF" w:rsidP="00010F54">
      <w:pPr>
        <w:pStyle w:val="HTML-oblikovano"/>
        <w:rPr>
          <w:rFonts w:ascii="Arial" w:hAnsi="Arial" w:cs="Arial"/>
          <w:sz w:val="14"/>
          <w:szCs w:val="14"/>
        </w:rPr>
      </w:pPr>
      <w:r w:rsidRPr="00C0591D">
        <w:rPr>
          <w:rFonts w:ascii="Arial" w:hAnsi="Arial" w:cs="Arial"/>
          <w:sz w:val="14"/>
          <w:szCs w:val="14"/>
        </w:rPr>
        <w:t>Vir: :</w:t>
      </w:r>
    </w:p>
    <w:p w14:paraId="79B31000" w14:textId="77777777" w:rsidR="00EF32AF" w:rsidRPr="00C0591D" w:rsidRDefault="00EF32AF" w:rsidP="00010F54">
      <w:pPr>
        <w:pStyle w:val="HTML-oblikovano"/>
        <w:rPr>
          <w:rFonts w:ascii="Arial" w:hAnsi="Arial" w:cs="Arial"/>
          <w:sz w:val="14"/>
          <w:szCs w:val="14"/>
        </w:rPr>
      </w:pPr>
      <w:r w:rsidRPr="00C0591D">
        <w:rPr>
          <w:rFonts w:ascii="Arial" w:hAnsi="Arial" w:cs="Arial"/>
          <w:sz w:val="14"/>
          <w:szCs w:val="14"/>
        </w:rPr>
        <w:t>Epidemiološko spremljanje nalezljivih bolezni v Sloveniji v letu 2018. I Nacionalni inštitut za javno zdravje, 2019. Pridobljeno s spletne strani: https://www.nijz.si/sites/www.nijz.si/files/uploaded/epidemiolosko_spremljanje_nalezljivih_bolezni_v_sloveniji_v_letu_2018.pdf</w:t>
      </w:r>
    </w:p>
    <w:p w14:paraId="6579C842" w14:textId="77777777" w:rsidR="00EF32AF" w:rsidRPr="00010F54" w:rsidRDefault="00EF32AF" w:rsidP="00010F54">
      <w:pPr>
        <w:pStyle w:val="HTML-oblikovano"/>
        <w:rPr>
          <w:rFonts w:ascii="Arial" w:hAnsi="Arial" w:cs="Arial"/>
          <w:sz w:val="20"/>
        </w:rPr>
      </w:pPr>
    </w:p>
    <w:p w14:paraId="17C02104" w14:textId="71AAEED4" w:rsidR="00EF32AF" w:rsidRPr="00C0591D" w:rsidRDefault="00EF32AF" w:rsidP="00C0591D">
      <w:pPr>
        <w:pStyle w:val="HTML-oblikovano"/>
        <w:rPr>
          <w:rFonts w:ascii="Arial" w:hAnsi="Arial" w:cs="Arial"/>
          <w:sz w:val="20"/>
          <w:u w:val="single"/>
        </w:rPr>
      </w:pPr>
      <w:r w:rsidRPr="00010F54">
        <w:rPr>
          <w:rFonts w:ascii="Arial" w:hAnsi="Arial" w:cs="Arial"/>
          <w:sz w:val="20"/>
          <w:u w:val="single"/>
        </w:rPr>
        <w:t>2. SISTEM OBVEŠČANJA - PRIJAVA BOLEZNI IN SISTEM POROČANJA</w:t>
      </w:r>
      <w:r w:rsidR="00C0591D" w:rsidRPr="004337A4">
        <w:rPr>
          <w:rFonts w:ascii="Arial" w:hAnsi="Arial" w:cs="Arial"/>
          <w:sz w:val="20"/>
        </w:rPr>
        <w:t xml:space="preserve">: </w:t>
      </w:r>
      <w:r w:rsidRPr="004337A4">
        <w:rPr>
          <w:rFonts w:ascii="Arial" w:hAnsi="Arial" w:cs="Arial"/>
          <w:sz w:val="20"/>
        </w:rPr>
        <w:t>V</w:t>
      </w:r>
      <w:r w:rsidRPr="00010F54">
        <w:rPr>
          <w:rFonts w:ascii="Arial" w:hAnsi="Arial" w:cs="Arial"/>
          <w:sz w:val="20"/>
        </w:rPr>
        <w:t xml:space="preserve"> skladu z Zakonom o nalezljivih boleznih (</w:t>
      </w:r>
      <w:proofErr w:type="spellStart"/>
      <w:r w:rsidRPr="00010F54">
        <w:rPr>
          <w:rFonts w:ascii="Arial" w:hAnsi="Arial" w:cs="Arial"/>
          <w:sz w:val="20"/>
        </w:rPr>
        <w:t>Ur.l</w:t>
      </w:r>
      <w:proofErr w:type="spellEnd"/>
      <w:r w:rsidRPr="00010F54">
        <w:rPr>
          <w:rFonts w:ascii="Arial" w:hAnsi="Arial" w:cs="Arial"/>
          <w:sz w:val="20"/>
        </w:rPr>
        <w:t>. RS št. 33/2006) in Pravilnikom o prijavi nalezljivih bolezni in posebnih ukrepih za njihovo preprečevanje in obvladovanje (</w:t>
      </w:r>
      <w:proofErr w:type="spellStart"/>
      <w:r w:rsidRPr="00010F54">
        <w:rPr>
          <w:rFonts w:ascii="Arial" w:hAnsi="Arial" w:cs="Arial"/>
          <w:sz w:val="20"/>
        </w:rPr>
        <w:t>Ur.l</w:t>
      </w:r>
      <w:proofErr w:type="spellEnd"/>
      <w:r w:rsidRPr="00010F54">
        <w:rPr>
          <w:rFonts w:ascii="Arial" w:hAnsi="Arial" w:cs="Arial"/>
          <w:sz w:val="20"/>
        </w:rPr>
        <w:t>. RS št. 16/99) zdravnik / laboratorij bolezen prijavi NIJZ v skladu s standardno definicijo (3). Bolezen je razvrščena v drugo skupino in se jo prijavi v roku treh dni od postavitve diagnoze. Območna enota NIJZ prijavo posreduje v nacionalno zbirko nalezljivih bolezni.</w:t>
      </w:r>
      <w:r w:rsidR="00C0591D">
        <w:rPr>
          <w:rFonts w:ascii="Arial" w:hAnsi="Arial" w:cs="Arial"/>
          <w:sz w:val="20"/>
        </w:rPr>
        <w:t xml:space="preserve"> </w:t>
      </w:r>
      <w:r w:rsidRPr="00010F54">
        <w:rPr>
          <w:rFonts w:ascii="Arial" w:hAnsi="Arial" w:cs="Arial"/>
          <w:sz w:val="20"/>
        </w:rPr>
        <w:t xml:space="preserve">O okužbah z </w:t>
      </w:r>
      <w:proofErr w:type="spellStart"/>
      <w:r w:rsidRPr="00010F54">
        <w:rPr>
          <w:rFonts w:ascii="Arial" w:hAnsi="Arial" w:cs="Arial"/>
          <w:sz w:val="20"/>
        </w:rPr>
        <w:t>listerijami</w:t>
      </w:r>
      <w:proofErr w:type="spellEnd"/>
      <w:r w:rsidRPr="00010F54">
        <w:rPr>
          <w:rFonts w:ascii="Arial" w:hAnsi="Arial" w:cs="Arial"/>
          <w:sz w:val="20"/>
        </w:rPr>
        <w:t xml:space="preserve"> se poroča domačim in tujim deležnikom. Med drugim se letno poroča na ECDC (</w:t>
      </w:r>
      <w:proofErr w:type="spellStart"/>
      <w:r w:rsidRPr="00010F54">
        <w:rPr>
          <w:rFonts w:ascii="Arial" w:hAnsi="Arial" w:cs="Arial"/>
          <w:sz w:val="20"/>
        </w:rPr>
        <w:t>European</w:t>
      </w:r>
      <w:proofErr w:type="spellEnd"/>
      <w:r w:rsidRPr="00010F54">
        <w:rPr>
          <w:rFonts w:ascii="Arial" w:hAnsi="Arial" w:cs="Arial"/>
          <w:sz w:val="20"/>
        </w:rPr>
        <w:t xml:space="preserve"> Center </w:t>
      </w:r>
      <w:proofErr w:type="spellStart"/>
      <w:r w:rsidRPr="00010F54">
        <w:rPr>
          <w:rFonts w:ascii="Arial" w:hAnsi="Arial" w:cs="Arial"/>
          <w:sz w:val="20"/>
        </w:rPr>
        <w:t>for</w:t>
      </w:r>
      <w:proofErr w:type="spellEnd"/>
      <w:r w:rsidRPr="00010F54">
        <w:rPr>
          <w:rFonts w:ascii="Arial" w:hAnsi="Arial" w:cs="Arial"/>
          <w:sz w:val="20"/>
        </w:rPr>
        <w:t xml:space="preserve"> </w:t>
      </w:r>
      <w:proofErr w:type="spellStart"/>
      <w:r w:rsidRPr="00010F54">
        <w:rPr>
          <w:rFonts w:ascii="Arial" w:hAnsi="Arial" w:cs="Arial"/>
          <w:sz w:val="20"/>
        </w:rPr>
        <w:t>Disease</w:t>
      </w:r>
      <w:proofErr w:type="spellEnd"/>
      <w:r w:rsidRPr="00010F54">
        <w:rPr>
          <w:rFonts w:ascii="Arial" w:hAnsi="Arial" w:cs="Arial"/>
          <w:sz w:val="20"/>
        </w:rPr>
        <w:t xml:space="preserve"> </w:t>
      </w:r>
      <w:proofErr w:type="spellStart"/>
      <w:r w:rsidRPr="00010F54">
        <w:rPr>
          <w:rFonts w:ascii="Arial" w:hAnsi="Arial" w:cs="Arial"/>
          <w:sz w:val="20"/>
        </w:rPr>
        <w:t>Control</w:t>
      </w:r>
      <w:proofErr w:type="spellEnd"/>
      <w:r w:rsidRPr="00010F54">
        <w:rPr>
          <w:rFonts w:ascii="Arial" w:hAnsi="Arial" w:cs="Arial"/>
          <w:sz w:val="20"/>
        </w:rPr>
        <w:t>) in agenciji EFSA (</w:t>
      </w:r>
      <w:proofErr w:type="spellStart"/>
      <w:r w:rsidRPr="00010F54">
        <w:rPr>
          <w:rFonts w:ascii="Arial" w:hAnsi="Arial" w:cs="Arial"/>
          <w:sz w:val="20"/>
        </w:rPr>
        <w:t>European</w:t>
      </w:r>
      <w:proofErr w:type="spellEnd"/>
      <w:r w:rsidRPr="00010F54">
        <w:rPr>
          <w:rFonts w:ascii="Arial" w:hAnsi="Arial" w:cs="Arial"/>
          <w:sz w:val="20"/>
        </w:rPr>
        <w:t xml:space="preserve"> </w:t>
      </w:r>
      <w:proofErr w:type="spellStart"/>
      <w:r w:rsidRPr="00010F54">
        <w:rPr>
          <w:rFonts w:ascii="Arial" w:hAnsi="Arial" w:cs="Arial"/>
          <w:sz w:val="20"/>
        </w:rPr>
        <w:t>Food</w:t>
      </w:r>
      <w:proofErr w:type="spellEnd"/>
      <w:r w:rsidRPr="00010F54">
        <w:rPr>
          <w:rFonts w:ascii="Arial" w:hAnsi="Arial" w:cs="Arial"/>
          <w:sz w:val="20"/>
        </w:rPr>
        <w:t xml:space="preserve"> </w:t>
      </w:r>
      <w:proofErr w:type="spellStart"/>
      <w:r w:rsidRPr="00010F54">
        <w:rPr>
          <w:rFonts w:ascii="Arial" w:hAnsi="Arial" w:cs="Arial"/>
          <w:sz w:val="20"/>
        </w:rPr>
        <w:t>Safety</w:t>
      </w:r>
      <w:proofErr w:type="spellEnd"/>
      <w:r w:rsidRPr="00010F54">
        <w:rPr>
          <w:rFonts w:ascii="Arial" w:hAnsi="Arial" w:cs="Arial"/>
          <w:sz w:val="20"/>
        </w:rPr>
        <w:t xml:space="preserve"> </w:t>
      </w:r>
      <w:proofErr w:type="spellStart"/>
      <w:r w:rsidRPr="00010F54">
        <w:rPr>
          <w:rFonts w:ascii="Arial" w:hAnsi="Arial" w:cs="Arial"/>
          <w:sz w:val="20"/>
        </w:rPr>
        <w:t>Authority</w:t>
      </w:r>
      <w:proofErr w:type="spellEnd"/>
      <w:r w:rsidRPr="00010F54">
        <w:rPr>
          <w:rFonts w:ascii="Arial" w:hAnsi="Arial" w:cs="Arial"/>
          <w:sz w:val="20"/>
        </w:rPr>
        <w:t xml:space="preserve">). </w:t>
      </w:r>
    </w:p>
    <w:p w14:paraId="40BF583E" w14:textId="77777777" w:rsidR="00EF32AF" w:rsidRPr="00010F54" w:rsidRDefault="00EF32AF" w:rsidP="00010F54">
      <w:pPr>
        <w:rPr>
          <w:rFonts w:ascii="Arial" w:hAnsi="Arial" w:cs="Arial"/>
          <w:sz w:val="20"/>
          <w:szCs w:val="20"/>
        </w:rPr>
      </w:pPr>
    </w:p>
    <w:p w14:paraId="7AB54FDB" w14:textId="734D764C" w:rsidR="00EF32AF" w:rsidRPr="00C0591D" w:rsidRDefault="00EF32AF" w:rsidP="00C0591D">
      <w:pPr>
        <w:rPr>
          <w:rFonts w:ascii="Arial" w:hAnsi="Arial" w:cs="Arial"/>
          <w:sz w:val="20"/>
          <w:szCs w:val="20"/>
          <w:u w:val="single"/>
        </w:rPr>
      </w:pPr>
      <w:r w:rsidRPr="00010F54">
        <w:rPr>
          <w:rFonts w:ascii="Arial" w:hAnsi="Arial" w:cs="Arial"/>
          <w:sz w:val="20"/>
          <w:szCs w:val="20"/>
          <w:u w:val="single"/>
        </w:rPr>
        <w:t>2.1. NACIONALNI PROGRAM SPREMLJANJA OKUŽB Z LISTERIJO</w:t>
      </w:r>
      <w:r w:rsidR="00C0591D" w:rsidRPr="00C0591D">
        <w:rPr>
          <w:rFonts w:ascii="Arial" w:hAnsi="Arial" w:cs="Arial"/>
          <w:sz w:val="20"/>
          <w:szCs w:val="20"/>
        </w:rPr>
        <w:t xml:space="preserve">: </w:t>
      </w:r>
      <w:r w:rsidRPr="00C0591D">
        <w:rPr>
          <w:rFonts w:ascii="Arial" w:hAnsi="Arial" w:cs="Arial"/>
          <w:sz w:val="20"/>
          <w:szCs w:val="20"/>
        </w:rPr>
        <w:t>V</w:t>
      </w:r>
      <w:r w:rsidRPr="00010F54">
        <w:rPr>
          <w:rFonts w:ascii="Arial" w:hAnsi="Arial" w:cs="Arial"/>
          <w:sz w:val="20"/>
          <w:szCs w:val="20"/>
        </w:rPr>
        <w:t xml:space="preserve"> letu 202</w:t>
      </w:r>
      <w:r w:rsidR="00365003" w:rsidRPr="00010F54">
        <w:rPr>
          <w:rFonts w:ascii="Arial" w:hAnsi="Arial" w:cs="Arial"/>
          <w:sz w:val="20"/>
          <w:szCs w:val="20"/>
        </w:rPr>
        <w:t>1</w:t>
      </w:r>
      <w:r w:rsidRPr="00010F54">
        <w:rPr>
          <w:rFonts w:ascii="Arial" w:hAnsi="Arial" w:cs="Arial"/>
          <w:sz w:val="20"/>
          <w:szCs w:val="20"/>
        </w:rPr>
        <w:t xml:space="preserve"> bodo NIJZ, NLZOH in IMI epidemiološko in laboratorijsko spremljali pojavljanje okužbe z </w:t>
      </w:r>
      <w:proofErr w:type="spellStart"/>
      <w:r w:rsidRPr="00010F54">
        <w:rPr>
          <w:rFonts w:ascii="Arial" w:hAnsi="Arial" w:cs="Arial"/>
          <w:sz w:val="20"/>
          <w:szCs w:val="20"/>
        </w:rPr>
        <w:t>listerijami</w:t>
      </w:r>
      <w:proofErr w:type="spellEnd"/>
      <w:r w:rsidRPr="00010F54">
        <w:rPr>
          <w:rFonts w:ascii="Arial" w:hAnsi="Arial" w:cs="Arial"/>
          <w:sz w:val="20"/>
          <w:szCs w:val="20"/>
        </w:rPr>
        <w:t xml:space="preserve"> pri ljudeh. Pričakujemo, da bo sumljivih do 20 primerov </w:t>
      </w:r>
      <w:proofErr w:type="spellStart"/>
      <w:r w:rsidRPr="00010F54">
        <w:rPr>
          <w:rFonts w:ascii="Arial" w:hAnsi="Arial" w:cs="Arial"/>
          <w:sz w:val="20"/>
          <w:szCs w:val="20"/>
        </w:rPr>
        <w:t>meningoencefalitisa</w:t>
      </w:r>
      <w:proofErr w:type="spellEnd"/>
      <w:r w:rsidRPr="00010F54">
        <w:rPr>
          <w:rFonts w:ascii="Arial" w:hAnsi="Arial" w:cs="Arial"/>
          <w:sz w:val="20"/>
          <w:szCs w:val="20"/>
        </w:rPr>
        <w:t xml:space="preserve"> in / ali sepse. Laboratoriji NLZOH in IMI bodo vse izolate </w:t>
      </w:r>
      <w:proofErr w:type="spellStart"/>
      <w:r w:rsidRPr="00010F54">
        <w:rPr>
          <w:rFonts w:ascii="Arial" w:hAnsi="Arial" w:cs="Arial"/>
          <w:sz w:val="20"/>
          <w:szCs w:val="20"/>
        </w:rPr>
        <w:t>listerij</w:t>
      </w:r>
      <w:proofErr w:type="spellEnd"/>
      <w:r w:rsidRPr="00010F54">
        <w:rPr>
          <w:rFonts w:ascii="Arial" w:hAnsi="Arial" w:cs="Arial"/>
          <w:sz w:val="20"/>
          <w:szCs w:val="20"/>
        </w:rPr>
        <w:t xml:space="preserve">, ki jih bodo osamili iz kliničnih vzorcev, posredovali v laboratorij NLZOH v Ljubljani, kjer jih bodo tipizirali s fenotipskimi in molekularnimi metodami vključno z WGS. Vse humane izolate </w:t>
      </w:r>
      <w:proofErr w:type="spellStart"/>
      <w:r w:rsidRPr="00010F54">
        <w:rPr>
          <w:rFonts w:ascii="Arial" w:hAnsi="Arial" w:cs="Arial"/>
          <w:sz w:val="20"/>
          <w:szCs w:val="20"/>
        </w:rPr>
        <w:t>listerij</w:t>
      </w:r>
      <w:proofErr w:type="spellEnd"/>
      <w:r w:rsidRPr="00010F54">
        <w:rPr>
          <w:rFonts w:ascii="Arial" w:hAnsi="Arial" w:cs="Arial"/>
          <w:sz w:val="20"/>
          <w:szCs w:val="20"/>
        </w:rPr>
        <w:t>, tudi v  primeru izbruhov oziroma povečanega števila okužb, bodo primerjali med seboj in glede na možnosti z izolati iz živil, jih shranili ter podatke posredovali v mrežo Evropskega centra za preprečevanje in obvladovanje nalezljivih bolezni (ECDC).</w:t>
      </w:r>
    </w:p>
    <w:p w14:paraId="18C573FB" w14:textId="77777777" w:rsidR="00EF32AF" w:rsidRPr="00010F54" w:rsidRDefault="00EF32AF" w:rsidP="00010F54">
      <w:pPr>
        <w:snapToGrid w:val="0"/>
        <w:rPr>
          <w:rFonts w:ascii="Arial" w:hAnsi="Arial" w:cs="Arial"/>
          <w:sz w:val="20"/>
          <w:szCs w:val="20"/>
        </w:rPr>
      </w:pPr>
    </w:p>
    <w:p w14:paraId="69FF1B8E" w14:textId="77777777" w:rsidR="00EF32AF" w:rsidRPr="00010F54" w:rsidRDefault="00EF32AF" w:rsidP="00010F54">
      <w:pPr>
        <w:snapToGrid w:val="0"/>
        <w:rPr>
          <w:rFonts w:ascii="Arial" w:hAnsi="Arial" w:cs="Arial"/>
          <w:sz w:val="20"/>
          <w:szCs w:val="20"/>
          <w:u w:val="single"/>
        </w:rPr>
      </w:pPr>
      <w:r w:rsidRPr="00010F54">
        <w:rPr>
          <w:rFonts w:ascii="Arial" w:hAnsi="Arial" w:cs="Arial"/>
          <w:sz w:val="20"/>
          <w:szCs w:val="20"/>
          <w:u w:val="single"/>
        </w:rPr>
        <w:t>2.2. METODOLOGIJA</w:t>
      </w:r>
    </w:p>
    <w:p w14:paraId="7AD0F957" w14:textId="77777777" w:rsidR="00EF32AF" w:rsidRPr="00010F54" w:rsidRDefault="00EF32AF" w:rsidP="00010F54">
      <w:pPr>
        <w:pStyle w:val="HTML-oblikovano"/>
        <w:rPr>
          <w:rFonts w:ascii="Arial" w:hAnsi="Arial" w:cs="Arial"/>
          <w:b/>
          <w:sz w:val="20"/>
        </w:rPr>
      </w:pPr>
      <w:r w:rsidRPr="00010F54">
        <w:rPr>
          <w:rFonts w:ascii="Arial" w:hAnsi="Arial" w:cs="Arial"/>
          <w:b/>
          <w:sz w:val="20"/>
        </w:rPr>
        <w:t>Laboratorijske metode</w:t>
      </w:r>
    </w:p>
    <w:p w14:paraId="3DFA67E1" w14:textId="77777777" w:rsidR="00EF32AF" w:rsidRPr="00010F54" w:rsidRDefault="00EF32AF" w:rsidP="00010F54">
      <w:pPr>
        <w:pStyle w:val="HTML-oblikovano"/>
        <w:rPr>
          <w:rFonts w:ascii="Arial" w:hAnsi="Arial" w:cs="Arial"/>
          <w:sz w:val="20"/>
          <w:u w:val="single"/>
        </w:rPr>
      </w:pPr>
      <w:r w:rsidRPr="00010F54">
        <w:rPr>
          <w:rFonts w:ascii="Arial" w:hAnsi="Arial" w:cs="Arial"/>
          <w:sz w:val="20"/>
          <w:u w:val="single"/>
        </w:rPr>
        <w:lastRenderedPageBreak/>
        <w:t>a) Fenotipske preiskave:</w:t>
      </w:r>
    </w:p>
    <w:p w14:paraId="4A700485" w14:textId="77777777" w:rsidR="00EF32AF" w:rsidRPr="00010F54" w:rsidRDefault="00EF32AF" w:rsidP="007A5F24">
      <w:pPr>
        <w:numPr>
          <w:ilvl w:val="0"/>
          <w:numId w:val="24"/>
        </w:numPr>
        <w:rPr>
          <w:rFonts w:ascii="Arial" w:hAnsi="Arial" w:cs="Arial"/>
          <w:sz w:val="20"/>
          <w:szCs w:val="20"/>
        </w:rPr>
      </w:pPr>
      <w:r w:rsidRPr="00010F54">
        <w:rPr>
          <w:rFonts w:ascii="Arial" w:hAnsi="Arial" w:cs="Arial"/>
          <w:sz w:val="20"/>
          <w:szCs w:val="20"/>
        </w:rPr>
        <w:t xml:space="preserve">osamitev in identifikacija vrste </w:t>
      </w:r>
      <w:proofErr w:type="spellStart"/>
      <w:r w:rsidRPr="00010F54">
        <w:rPr>
          <w:rFonts w:ascii="Arial" w:hAnsi="Arial" w:cs="Arial"/>
          <w:i/>
          <w:iCs/>
          <w:sz w:val="20"/>
          <w:szCs w:val="20"/>
        </w:rPr>
        <w:t>Listeria</w:t>
      </w:r>
      <w:proofErr w:type="spellEnd"/>
      <w:r w:rsidRPr="00010F54">
        <w:rPr>
          <w:rFonts w:ascii="Arial" w:hAnsi="Arial" w:cs="Arial"/>
          <w:i/>
          <w:iCs/>
          <w:sz w:val="20"/>
          <w:szCs w:val="20"/>
        </w:rPr>
        <w:t xml:space="preserve"> </w:t>
      </w:r>
      <w:proofErr w:type="spellStart"/>
      <w:r w:rsidRPr="00010F54">
        <w:rPr>
          <w:rFonts w:ascii="Arial" w:hAnsi="Arial" w:cs="Arial"/>
          <w:i/>
          <w:iCs/>
          <w:sz w:val="20"/>
          <w:szCs w:val="20"/>
        </w:rPr>
        <w:t>monocytogenes</w:t>
      </w:r>
      <w:proofErr w:type="spellEnd"/>
      <w:r w:rsidRPr="00010F54">
        <w:rPr>
          <w:rFonts w:ascii="Arial" w:hAnsi="Arial" w:cs="Arial"/>
          <w:sz w:val="20"/>
          <w:szCs w:val="20"/>
        </w:rPr>
        <w:t>: klasične bakteriološke metode;</w:t>
      </w:r>
    </w:p>
    <w:p w14:paraId="466A3DBB" w14:textId="77777777" w:rsidR="00EF32AF" w:rsidRPr="00010F54" w:rsidRDefault="00EF32AF" w:rsidP="007A5F24">
      <w:pPr>
        <w:pStyle w:val="HTML-oblikovano"/>
        <w:numPr>
          <w:ilvl w:val="0"/>
          <w:numId w:val="24"/>
        </w:numPr>
        <w:rPr>
          <w:rFonts w:ascii="Arial" w:hAnsi="Arial" w:cs="Arial"/>
          <w:sz w:val="20"/>
        </w:rPr>
      </w:pPr>
      <w:proofErr w:type="spellStart"/>
      <w:r w:rsidRPr="00010F54">
        <w:rPr>
          <w:rFonts w:ascii="Arial" w:hAnsi="Arial" w:cs="Arial"/>
          <w:sz w:val="20"/>
        </w:rPr>
        <w:t>serotipizacija</w:t>
      </w:r>
      <w:proofErr w:type="spellEnd"/>
      <w:r w:rsidRPr="00010F54">
        <w:rPr>
          <w:rFonts w:ascii="Arial" w:hAnsi="Arial" w:cs="Arial"/>
          <w:sz w:val="20"/>
        </w:rPr>
        <w:t xml:space="preserve">: skladno z navodilom proizvajalca </w:t>
      </w:r>
      <w:proofErr w:type="spellStart"/>
      <w:r w:rsidRPr="00010F54">
        <w:rPr>
          <w:rFonts w:ascii="Arial" w:hAnsi="Arial" w:cs="Arial"/>
          <w:sz w:val="20"/>
        </w:rPr>
        <w:t>antiserumov</w:t>
      </w:r>
      <w:proofErr w:type="spellEnd"/>
      <w:r w:rsidRPr="00010F54">
        <w:rPr>
          <w:rFonts w:ascii="Arial" w:hAnsi="Arial" w:cs="Arial"/>
          <w:sz w:val="20"/>
        </w:rPr>
        <w:t xml:space="preserve">. </w:t>
      </w:r>
    </w:p>
    <w:p w14:paraId="74CEF97C" w14:textId="77777777" w:rsidR="00EF32AF" w:rsidRPr="00010F54" w:rsidRDefault="00EF32AF" w:rsidP="00010F54">
      <w:pPr>
        <w:pStyle w:val="HTML-oblikovano"/>
        <w:rPr>
          <w:rFonts w:ascii="Arial" w:hAnsi="Arial" w:cs="Arial"/>
          <w:sz w:val="20"/>
          <w:u w:val="single"/>
        </w:rPr>
      </w:pPr>
      <w:r w:rsidRPr="00010F54">
        <w:rPr>
          <w:rFonts w:ascii="Arial" w:hAnsi="Arial" w:cs="Arial"/>
          <w:sz w:val="20"/>
          <w:u w:val="single"/>
        </w:rPr>
        <w:t>b) Molekularne preiskave:</w:t>
      </w:r>
    </w:p>
    <w:p w14:paraId="4345FFFC" w14:textId="77777777" w:rsidR="00EF32AF" w:rsidRPr="00010F54" w:rsidRDefault="00EF32AF" w:rsidP="007A5F24">
      <w:pPr>
        <w:pStyle w:val="HTML-oblikovano"/>
        <w:numPr>
          <w:ilvl w:val="0"/>
          <w:numId w:val="24"/>
        </w:numPr>
        <w:rPr>
          <w:rFonts w:ascii="Arial" w:hAnsi="Arial" w:cs="Arial"/>
          <w:sz w:val="20"/>
        </w:rPr>
      </w:pPr>
      <w:r w:rsidRPr="00010F54">
        <w:rPr>
          <w:rFonts w:ascii="Arial" w:hAnsi="Arial" w:cs="Arial"/>
          <w:sz w:val="20"/>
        </w:rPr>
        <w:t>multipli PCR (tipizacija);</w:t>
      </w:r>
    </w:p>
    <w:p w14:paraId="6F7A3CC9" w14:textId="77777777" w:rsidR="00EF32AF" w:rsidRPr="00010F54" w:rsidRDefault="00EF32AF" w:rsidP="007A5F24">
      <w:pPr>
        <w:numPr>
          <w:ilvl w:val="0"/>
          <w:numId w:val="24"/>
        </w:numPr>
        <w:rPr>
          <w:rFonts w:ascii="Arial" w:hAnsi="Arial" w:cs="Arial"/>
          <w:sz w:val="20"/>
          <w:szCs w:val="20"/>
        </w:rPr>
      </w:pPr>
      <w:r w:rsidRPr="00010F54">
        <w:rPr>
          <w:rFonts w:ascii="Arial" w:hAnsi="Arial" w:cs="Arial"/>
          <w:sz w:val="20"/>
          <w:szCs w:val="20"/>
        </w:rPr>
        <w:t>primerjava izolatov z WGS.</w:t>
      </w:r>
    </w:p>
    <w:p w14:paraId="1D2D8B8B" w14:textId="77777777" w:rsidR="00EF32AF" w:rsidRPr="00010F54" w:rsidRDefault="00EF32AF" w:rsidP="00010F54">
      <w:pPr>
        <w:tabs>
          <w:tab w:val="left" w:pos="5670"/>
        </w:tabs>
        <w:snapToGrid w:val="0"/>
        <w:rPr>
          <w:rFonts w:ascii="Arial" w:hAnsi="Arial" w:cs="Arial"/>
          <w:b/>
          <w:sz w:val="20"/>
          <w:szCs w:val="20"/>
        </w:rPr>
      </w:pPr>
    </w:p>
    <w:p w14:paraId="693F5EA4" w14:textId="4A769208" w:rsidR="00030806" w:rsidRPr="00C0591D" w:rsidRDefault="00030806" w:rsidP="00010F54">
      <w:pPr>
        <w:tabs>
          <w:tab w:val="left" w:pos="5670"/>
        </w:tabs>
        <w:snapToGrid w:val="0"/>
        <w:rPr>
          <w:rFonts w:ascii="Arial" w:hAnsi="Arial" w:cs="Arial"/>
          <w:b/>
          <w:sz w:val="20"/>
          <w:szCs w:val="20"/>
        </w:rPr>
      </w:pPr>
      <w:r w:rsidRPr="00010F54">
        <w:rPr>
          <w:rFonts w:ascii="Arial" w:hAnsi="Arial" w:cs="Arial"/>
          <w:b/>
          <w:sz w:val="20"/>
          <w:szCs w:val="20"/>
        </w:rPr>
        <w:t>Epidemiološke metode</w:t>
      </w:r>
      <w:r w:rsidR="00C0591D">
        <w:rPr>
          <w:rFonts w:ascii="Arial" w:hAnsi="Arial" w:cs="Arial"/>
          <w:b/>
          <w:sz w:val="20"/>
          <w:szCs w:val="20"/>
        </w:rPr>
        <w:t xml:space="preserve">: </w:t>
      </w:r>
      <w:r w:rsidRPr="00010F54">
        <w:rPr>
          <w:rFonts w:ascii="Arial" w:hAnsi="Arial" w:cs="Arial"/>
          <w:sz w:val="20"/>
          <w:szCs w:val="20"/>
        </w:rPr>
        <w:t xml:space="preserve">Rezultati tipizacij </w:t>
      </w:r>
      <w:proofErr w:type="spellStart"/>
      <w:r w:rsidRPr="00010F54">
        <w:rPr>
          <w:rFonts w:ascii="Arial" w:hAnsi="Arial" w:cs="Arial"/>
          <w:sz w:val="20"/>
          <w:szCs w:val="20"/>
        </w:rPr>
        <w:t>listerij</w:t>
      </w:r>
      <w:proofErr w:type="spellEnd"/>
      <w:r w:rsidRPr="00010F54">
        <w:rPr>
          <w:rFonts w:ascii="Arial" w:hAnsi="Arial" w:cs="Arial"/>
          <w:sz w:val="20"/>
          <w:szCs w:val="20"/>
        </w:rPr>
        <w:t xml:space="preserve"> nam bodo omogočili primerjavo humanih izolatov z izolati iz okolja, zlasti živil ter iskanje možnih virov okužb.</w:t>
      </w:r>
      <w:r w:rsidR="00A423A2" w:rsidRPr="00010F54">
        <w:rPr>
          <w:rFonts w:ascii="Arial" w:hAnsi="Arial" w:cs="Arial"/>
          <w:sz w:val="20"/>
          <w:szCs w:val="20"/>
        </w:rPr>
        <w:t xml:space="preserve"> </w:t>
      </w:r>
      <w:r w:rsidRPr="00010F54">
        <w:rPr>
          <w:rFonts w:ascii="Arial" w:hAnsi="Arial" w:cs="Arial"/>
          <w:sz w:val="20"/>
          <w:szCs w:val="20"/>
        </w:rPr>
        <w:t>Pridobljeni epidemiološki in laboratorijski podatki o povzročitelju bodo omogočili primerjavo s podatki, ki jih imajo o povzročitelju drugi resorji. V primeru suma na izbruh se UVHVVR, ZIRS, NIJZ, NLZOH takoj vzajemno obveščajo, sicer pa poteka vzajemno obveščanje o humanih primerih in izolatih.</w:t>
      </w:r>
    </w:p>
    <w:p w14:paraId="3F1EA207" w14:textId="77777777" w:rsidR="00030806" w:rsidRPr="00010F54" w:rsidRDefault="00030806" w:rsidP="00010F54">
      <w:pPr>
        <w:snapToGrid w:val="0"/>
        <w:rPr>
          <w:rFonts w:ascii="Arial" w:hAnsi="Arial" w:cs="Arial"/>
          <w:sz w:val="20"/>
          <w:szCs w:val="20"/>
        </w:rPr>
      </w:pPr>
    </w:p>
    <w:p w14:paraId="153AC854" w14:textId="77777777" w:rsidR="00030806" w:rsidRPr="00010F54" w:rsidRDefault="00030806" w:rsidP="00010F54">
      <w:pPr>
        <w:rPr>
          <w:rFonts w:ascii="Arial" w:hAnsi="Arial" w:cs="Arial"/>
          <w:sz w:val="20"/>
          <w:szCs w:val="20"/>
          <w:u w:val="single"/>
        </w:rPr>
      </w:pPr>
      <w:r w:rsidRPr="00010F54">
        <w:rPr>
          <w:rFonts w:ascii="Arial" w:hAnsi="Arial" w:cs="Arial"/>
          <w:sz w:val="20"/>
          <w:szCs w:val="20"/>
          <w:u w:val="single"/>
        </w:rPr>
        <w:t>3. OPREDELITEV PRIMERA IN VRSTA DIAGNOSTIČNIH / LABORATORIJSKIH METOD</w:t>
      </w:r>
    </w:p>
    <w:p w14:paraId="0B23F392" w14:textId="77777777" w:rsidR="00030806" w:rsidRPr="00010F54" w:rsidRDefault="00030806" w:rsidP="00010F54">
      <w:pPr>
        <w:autoSpaceDE w:val="0"/>
        <w:autoSpaceDN w:val="0"/>
        <w:adjustRightInd w:val="0"/>
        <w:rPr>
          <w:rFonts w:ascii="Arial" w:hAnsi="Arial" w:cs="Arial"/>
          <w:i/>
          <w:iCs/>
          <w:sz w:val="20"/>
          <w:szCs w:val="20"/>
        </w:rPr>
      </w:pPr>
      <w:r w:rsidRPr="00010F54">
        <w:rPr>
          <w:rFonts w:ascii="Arial" w:hAnsi="Arial" w:cs="Arial"/>
          <w:sz w:val="20"/>
          <w:szCs w:val="20"/>
        </w:rPr>
        <w:t xml:space="preserve">Odločba Komisije z dne 28. aprila 2008 o spremembi Odločbe 2002/253/ES o opredelitvi primerov nalezljivih bolezni za poročanje mreži Skupnosti v skladu z Odločbo št. 2119/98/ES Evropskega parlamenta in Sveta </w:t>
      </w:r>
      <w:r w:rsidRPr="00010F54">
        <w:rPr>
          <w:rFonts w:ascii="Arial" w:hAnsi="Arial" w:cs="Arial"/>
          <w:i/>
          <w:iCs/>
          <w:sz w:val="20"/>
          <w:szCs w:val="20"/>
        </w:rPr>
        <w:t>(notificirano pod dokumentarno številko C(2008) 1589)</w:t>
      </w:r>
      <w:r w:rsidRPr="00010F54">
        <w:rPr>
          <w:rFonts w:ascii="Arial" w:hAnsi="Arial" w:cs="Arial"/>
          <w:iCs/>
          <w:sz w:val="20"/>
          <w:szCs w:val="20"/>
        </w:rPr>
        <w:t>.</w:t>
      </w:r>
    </w:p>
    <w:p w14:paraId="7D43CC3A" w14:textId="77777777" w:rsidR="00030806" w:rsidRPr="00010F54" w:rsidRDefault="00030806" w:rsidP="00010F54">
      <w:pPr>
        <w:rPr>
          <w:rFonts w:ascii="Arial" w:hAnsi="Arial" w:cs="Arial"/>
          <w:sz w:val="20"/>
          <w:szCs w:val="20"/>
        </w:rPr>
      </w:pPr>
    </w:p>
    <w:p w14:paraId="0AF557E8" w14:textId="55AD62EF" w:rsidR="00A0211F" w:rsidRPr="00010F54" w:rsidRDefault="00030806" w:rsidP="00010F54">
      <w:pPr>
        <w:autoSpaceDE w:val="0"/>
        <w:autoSpaceDN w:val="0"/>
        <w:adjustRightInd w:val="0"/>
        <w:rPr>
          <w:rFonts w:ascii="Arial" w:hAnsi="Arial" w:cs="Arial"/>
          <w:i/>
          <w:iCs/>
          <w:sz w:val="20"/>
          <w:szCs w:val="20"/>
          <w:u w:val="single"/>
        </w:rPr>
      </w:pPr>
      <w:r w:rsidRPr="00010F54">
        <w:rPr>
          <w:rFonts w:ascii="Arial" w:hAnsi="Arial" w:cs="Arial"/>
          <w:b/>
          <w:sz w:val="20"/>
          <w:szCs w:val="20"/>
          <w:u w:val="single"/>
        </w:rPr>
        <w:t xml:space="preserve">LISTERIOZA </w:t>
      </w:r>
      <w:r w:rsidRPr="00010F54">
        <w:rPr>
          <w:rFonts w:ascii="Arial" w:hAnsi="Arial" w:cs="Arial"/>
          <w:i/>
          <w:iCs/>
          <w:sz w:val="20"/>
          <w:szCs w:val="20"/>
          <w:u w:val="single"/>
        </w:rPr>
        <w:t>(</w:t>
      </w:r>
      <w:proofErr w:type="spellStart"/>
      <w:r w:rsidRPr="00010F54">
        <w:rPr>
          <w:rFonts w:ascii="Arial" w:hAnsi="Arial" w:cs="Arial"/>
          <w:i/>
          <w:iCs/>
          <w:sz w:val="20"/>
          <w:szCs w:val="20"/>
          <w:u w:val="single"/>
        </w:rPr>
        <w:t>Listeria</w:t>
      </w:r>
      <w:proofErr w:type="spellEnd"/>
      <w:r w:rsidRPr="00010F54">
        <w:rPr>
          <w:rFonts w:ascii="Arial" w:hAnsi="Arial" w:cs="Arial"/>
          <w:i/>
          <w:iCs/>
          <w:sz w:val="20"/>
          <w:szCs w:val="20"/>
          <w:u w:val="single"/>
        </w:rPr>
        <w:t xml:space="preserve"> </w:t>
      </w:r>
      <w:proofErr w:type="spellStart"/>
      <w:r w:rsidRPr="00010F54">
        <w:rPr>
          <w:rFonts w:ascii="Arial" w:hAnsi="Arial" w:cs="Arial"/>
          <w:i/>
          <w:iCs/>
          <w:sz w:val="20"/>
          <w:szCs w:val="20"/>
          <w:u w:val="single"/>
        </w:rPr>
        <w:t>monocytogenes</w:t>
      </w:r>
      <w:proofErr w:type="spellEnd"/>
      <w:r w:rsidRPr="00010F54">
        <w:rPr>
          <w:rFonts w:ascii="Arial" w:hAnsi="Arial" w:cs="Arial"/>
          <w:i/>
          <w:iCs/>
          <w:sz w:val="20"/>
          <w:szCs w:val="20"/>
          <w:u w:val="single"/>
        </w:rPr>
        <w:t>)</w:t>
      </w:r>
    </w:p>
    <w:p w14:paraId="49017B8E" w14:textId="77777777" w:rsidR="00030806" w:rsidRPr="00010F54" w:rsidRDefault="00030806" w:rsidP="00010F54">
      <w:pPr>
        <w:autoSpaceDE w:val="0"/>
        <w:autoSpaceDN w:val="0"/>
        <w:adjustRightInd w:val="0"/>
        <w:rPr>
          <w:rFonts w:ascii="Arial" w:hAnsi="Arial" w:cs="Arial"/>
          <w:b/>
          <w:bCs/>
          <w:sz w:val="20"/>
          <w:szCs w:val="20"/>
        </w:rPr>
      </w:pPr>
      <w:r w:rsidRPr="00010F54">
        <w:rPr>
          <w:rFonts w:ascii="Arial" w:hAnsi="Arial" w:cs="Arial"/>
          <w:b/>
          <w:bCs/>
          <w:sz w:val="20"/>
          <w:szCs w:val="20"/>
        </w:rPr>
        <w:t>Klinična merila</w:t>
      </w:r>
    </w:p>
    <w:p w14:paraId="58EDD5F8"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Vsaka oseba z vsaj eno izmed naslednjih treh oblik bolezni:</w:t>
      </w:r>
    </w:p>
    <w:p w14:paraId="37366DB3"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Listerioza novorojenčkov, opredeljena kot mrtvorojenost ALI vsaj eden izmed naslednjih petih znakov v prvem mesecu življenja:</w:t>
      </w:r>
    </w:p>
    <w:p w14:paraId="3E1B475E" w14:textId="77777777" w:rsidR="00030806" w:rsidRPr="00010F54" w:rsidRDefault="00030806" w:rsidP="00010F54">
      <w:pPr>
        <w:autoSpaceDE w:val="0"/>
        <w:autoSpaceDN w:val="0"/>
        <w:adjustRightInd w:val="0"/>
        <w:ind w:firstLine="708"/>
        <w:rPr>
          <w:rFonts w:ascii="Arial" w:hAnsi="Arial" w:cs="Arial"/>
          <w:sz w:val="20"/>
          <w:szCs w:val="20"/>
        </w:rPr>
      </w:pPr>
      <w:r w:rsidRPr="00010F54">
        <w:rPr>
          <w:rFonts w:ascii="Arial" w:hAnsi="Arial" w:cs="Arial"/>
          <w:sz w:val="20"/>
          <w:szCs w:val="20"/>
        </w:rPr>
        <w:t xml:space="preserve">- </w:t>
      </w:r>
      <w:proofErr w:type="spellStart"/>
      <w:r w:rsidRPr="00010F54">
        <w:rPr>
          <w:rFonts w:ascii="Arial" w:hAnsi="Arial" w:cs="Arial"/>
          <w:sz w:val="20"/>
          <w:szCs w:val="20"/>
        </w:rPr>
        <w:t>granulomatoza</w:t>
      </w:r>
      <w:proofErr w:type="spellEnd"/>
      <w:r w:rsidRPr="00010F54">
        <w:rPr>
          <w:rFonts w:ascii="Arial" w:hAnsi="Arial" w:cs="Arial"/>
          <w:sz w:val="20"/>
          <w:szCs w:val="20"/>
        </w:rPr>
        <w:t xml:space="preserve"> </w:t>
      </w:r>
      <w:proofErr w:type="spellStart"/>
      <w:r w:rsidRPr="00010F54">
        <w:rPr>
          <w:rFonts w:ascii="Arial" w:hAnsi="Arial" w:cs="Arial"/>
          <w:sz w:val="20"/>
          <w:szCs w:val="20"/>
        </w:rPr>
        <w:t>infantiseptica</w:t>
      </w:r>
      <w:proofErr w:type="spellEnd"/>
      <w:r w:rsidRPr="00010F54">
        <w:rPr>
          <w:rFonts w:ascii="Arial" w:hAnsi="Arial" w:cs="Arial"/>
          <w:sz w:val="20"/>
          <w:szCs w:val="20"/>
        </w:rPr>
        <w:t>,</w:t>
      </w:r>
    </w:p>
    <w:p w14:paraId="378DA4BC" w14:textId="77777777" w:rsidR="00030806" w:rsidRPr="00010F54" w:rsidRDefault="00030806" w:rsidP="00010F54">
      <w:pPr>
        <w:autoSpaceDE w:val="0"/>
        <w:autoSpaceDN w:val="0"/>
        <w:adjustRightInd w:val="0"/>
        <w:ind w:firstLine="708"/>
        <w:rPr>
          <w:rFonts w:ascii="Arial" w:hAnsi="Arial" w:cs="Arial"/>
          <w:sz w:val="20"/>
          <w:szCs w:val="20"/>
        </w:rPr>
      </w:pPr>
      <w:r w:rsidRPr="00010F54">
        <w:rPr>
          <w:rFonts w:ascii="Arial" w:hAnsi="Arial" w:cs="Arial"/>
          <w:sz w:val="20"/>
          <w:szCs w:val="20"/>
        </w:rPr>
        <w:t xml:space="preserve">- meningitis ali </w:t>
      </w:r>
      <w:proofErr w:type="spellStart"/>
      <w:r w:rsidRPr="00010F54">
        <w:rPr>
          <w:rFonts w:ascii="Arial" w:hAnsi="Arial" w:cs="Arial"/>
          <w:sz w:val="20"/>
          <w:szCs w:val="20"/>
        </w:rPr>
        <w:t>meningoencefalitis</w:t>
      </w:r>
      <w:proofErr w:type="spellEnd"/>
      <w:r w:rsidRPr="00010F54">
        <w:rPr>
          <w:rFonts w:ascii="Arial" w:hAnsi="Arial" w:cs="Arial"/>
          <w:sz w:val="20"/>
          <w:szCs w:val="20"/>
        </w:rPr>
        <w:t>,</w:t>
      </w:r>
    </w:p>
    <w:p w14:paraId="4FF593FE" w14:textId="77777777" w:rsidR="00030806" w:rsidRPr="00010F54" w:rsidRDefault="00030806" w:rsidP="00010F54">
      <w:pPr>
        <w:autoSpaceDE w:val="0"/>
        <w:autoSpaceDN w:val="0"/>
        <w:adjustRightInd w:val="0"/>
        <w:ind w:firstLine="708"/>
        <w:rPr>
          <w:rFonts w:ascii="Arial" w:hAnsi="Arial" w:cs="Arial"/>
          <w:sz w:val="20"/>
          <w:szCs w:val="20"/>
        </w:rPr>
      </w:pPr>
      <w:r w:rsidRPr="00010F54">
        <w:rPr>
          <w:rFonts w:ascii="Arial" w:hAnsi="Arial" w:cs="Arial"/>
          <w:sz w:val="20"/>
          <w:szCs w:val="20"/>
        </w:rPr>
        <w:t>- septikemija,</w:t>
      </w:r>
    </w:p>
    <w:p w14:paraId="1B3B4CFE" w14:textId="77777777" w:rsidR="00030806" w:rsidRPr="00010F54" w:rsidRDefault="00030806" w:rsidP="00010F54">
      <w:pPr>
        <w:autoSpaceDE w:val="0"/>
        <w:autoSpaceDN w:val="0"/>
        <w:adjustRightInd w:val="0"/>
        <w:ind w:firstLine="708"/>
        <w:rPr>
          <w:rFonts w:ascii="Arial" w:hAnsi="Arial" w:cs="Arial"/>
          <w:sz w:val="20"/>
          <w:szCs w:val="20"/>
        </w:rPr>
      </w:pPr>
      <w:r w:rsidRPr="00010F54">
        <w:rPr>
          <w:rFonts w:ascii="Arial" w:hAnsi="Arial" w:cs="Arial"/>
          <w:sz w:val="20"/>
          <w:szCs w:val="20"/>
        </w:rPr>
        <w:t xml:space="preserve">- </w:t>
      </w:r>
      <w:proofErr w:type="spellStart"/>
      <w:r w:rsidRPr="00010F54">
        <w:rPr>
          <w:rFonts w:ascii="Arial" w:hAnsi="Arial" w:cs="Arial"/>
          <w:sz w:val="20"/>
          <w:szCs w:val="20"/>
        </w:rPr>
        <w:t>dispneja</w:t>
      </w:r>
      <w:proofErr w:type="spellEnd"/>
      <w:r w:rsidRPr="00010F54">
        <w:rPr>
          <w:rFonts w:ascii="Arial" w:hAnsi="Arial" w:cs="Arial"/>
          <w:sz w:val="20"/>
          <w:szCs w:val="20"/>
        </w:rPr>
        <w:t>,</w:t>
      </w:r>
    </w:p>
    <w:p w14:paraId="4D057E52" w14:textId="77777777" w:rsidR="00030806" w:rsidRPr="00010F54" w:rsidRDefault="00030806" w:rsidP="00010F54">
      <w:pPr>
        <w:autoSpaceDE w:val="0"/>
        <w:autoSpaceDN w:val="0"/>
        <w:adjustRightInd w:val="0"/>
        <w:ind w:firstLine="708"/>
        <w:rPr>
          <w:rFonts w:ascii="Arial" w:hAnsi="Arial" w:cs="Arial"/>
          <w:sz w:val="20"/>
          <w:szCs w:val="20"/>
        </w:rPr>
      </w:pPr>
      <w:r w:rsidRPr="00010F54">
        <w:rPr>
          <w:rFonts w:ascii="Arial" w:hAnsi="Arial" w:cs="Arial"/>
          <w:sz w:val="20"/>
          <w:szCs w:val="20"/>
        </w:rPr>
        <w:t>- lezije na koži, mukoznih sluznicah ali veznici.</w:t>
      </w:r>
    </w:p>
    <w:p w14:paraId="66CBE5A8"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Listerioza v nosečnosti, opredeljena kot vsaj eden izmed naslednjih treh znakov:</w:t>
      </w:r>
    </w:p>
    <w:p w14:paraId="37363E04" w14:textId="77777777" w:rsidR="00030806" w:rsidRPr="00010F54" w:rsidRDefault="00030806" w:rsidP="00010F54">
      <w:pPr>
        <w:autoSpaceDE w:val="0"/>
        <w:autoSpaceDN w:val="0"/>
        <w:adjustRightInd w:val="0"/>
        <w:ind w:firstLine="708"/>
        <w:rPr>
          <w:rFonts w:ascii="Arial" w:hAnsi="Arial" w:cs="Arial"/>
          <w:sz w:val="20"/>
          <w:szCs w:val="20"/>
        </w:rPr>
      </w:pPr>
      <w:r w:rsidRPr="00010F54">
        <w:rPr>
          <w:rFonts w:ascii="Arial" w:hAnsi="Arial" w:cs="Arial"/>
          <w:sz w:val="20"/>
          <w:szCs w:val="20"/>
        </w:rPr>
        <w:t>- umetni splav, spontani splav, mrtvorojenost ali prezgodnje rojstvo otroka,</w:t>
      </w:r>
    </w:p>
    <w:p w14:paraId="36F5ED14" w14:textId="77777777" w:rsidR="00030806" w:rsidRPr="00010F54" w:rsidRDefault="00030806" w:rsidP="00010F54">
      <w:pPr>
        <w:autoSpaceDE w:val="0"/>
        <w:autoSpaceDN w:val="0"/>
        <w:adjustRightInd w:val="0"/>
        <w:ind w:firstLine="708"/>
        <w:rPr>
          <w:rFonts w:ascii="Arial" w:hAnsi="Arial" w:cs="Arial"/>
          <w:sz w:val="20"/>
          <w:szCs w:val="20"/>
        </w:rPr>
      </w:pPr>
      <w:r w:rsidRPr="00010F54">
        <w:rPr>
          <w:rFonts w:ascii="Arial" w:hAnsi="Arial" w:cs="Arial"/>
          <w:sz w:val="20"/>
          <w:szCs w:val="20"/>
        </w:rPr>
        <w:t>- povišana telesna temperatura,</w:t>
      </w:r>
    </w:p>
    <w:p w14:paraId="1394F900" w14:textId="77777777" w:rsidR="00030806" w:rsidRPr="00010F54" w:rsidRDefault="00030806" w:rsidP="00010F54">
      <w:pPr>
        <w:autoSpaceDE w:val="0"/>
        <w:autoSpaceDN w:val="0"/>
        <w:adjustRightInd w:val="0"/>
        <w:ind w:firstLine="708"/>
        <w:rPr>
          <w:rFonts w:ascii="Arial" w:hAnsi="Arial" w:cs="Arial"/>
          <w:sz w:val="20"/>
          <w:szCs w:val="20"/>
        </w:rPr>
      </w:pPr>
      <w:r w:rsidRPr="00010F54">
        <w:rPr>
          <w:rFonts w:ascii="Arial" w:hAnsi="Arial" w:cs="Arial"/>
          <w:sz w:val="20"/>
          <w:szCs w:val="20"/>
        </w:rPr>
        <w:t>- gripi podobni simptomi.</w:t>
      </w:r>
    </w:p>
    <w:p w14:paraId="55213B95"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Druga oblika listerioze, opredeljena z vsaj enim izmed naslednjih štirih znakov:</w:t>
      </w:r>
    </w:p>
    <w:p w14:paraId="76F7A103" w14:textId="77777777" w:rsidR="00030806" w:rsidRPr="00010F54" w:rsidRDefault="00030806" w:rsidP="00010F54">
      <w:pPr>
        <w:autoSpaceDE w:val="0"/>
        <w:autoSpaceDN w:val="0"/>
        <w:adjustRightInd w:val="0"/>
        <w:ind w:firstLine="708"/>
        <w:rPr>
          <w:rFonts w:ascii="Arial" w:hAnsi="Arial" w:cs="Arial"/>
          <w:sz w:val="20"/>
          <w:szCs w:val="20"/>
        </w:rPr>
      </w:pPr>
      <w:r w:rsidRPr="00010F54">
        <w:rPr>
          <w:rFonts w:ascii="Arial" w:hAnsi="Arial" w:cs="Arial"/>
          <w:sz w:val="20"/>
          <w:szCs w:val="20"/>
        </w:rPr>
        <w:t>- povišana telesna temperatura,</w:t>
      </w:r>
    </w:p>
    <w:p w14:paraId="14E8E0C9" w14:textId="77777777" w:rsidR="00030806" w:rsidRPr="00010F54" w:rsidRDefault="00030806" w:rsidP="00010F54">
      <w:pPr>
        <w:autoSpaceDE w:val="0"/>
        <w:autoSpaceDN w:val="0"/>
        <w:adjustRightInd w:val="0"/>
        <w:ind w:firstLine="708"/>
        <w:rPr>
          <w:rFonts w:ascii="Arial" w:hAnsi="Arial" w:cs="Arial"/>
          <w:sz w:val="20"/>
          <w:szCs w:val="20"/>
        </w:rPr>
      </w:pPr>
      <w:r w:rsidRPr="00010F54">
        <w:rPr>
          <w:rFonts w:ascii="Arial" w:hAnsi="Arial" w:cs="Arial"/>
          <w:sz w:val="20"/>
          <w:szCs w:val="20"/>
        </w:rPr>
        <w:t xml:space="preserve">- meningitis ali </w:t>
      </w:r>
      <w:proofErr w:type="spellStart"/>
      <w:r w:rsidRPr="00010F54">
        <w:rPr>
          <w:rFonts w:ascii="Arial" w:hAnsi="Arial" w:cs="Arial"/>
          <w:sz w:val="20"/>
          <w:szCs w:val="20"/>
        </w:rPr>
        <w:t>meningoencefalitis</w:t>
      </w:r>
      <w:proofErr w:type="spellEnd"/>
      <w:r w:rsidRPr="00010F54">
        <w:rPr>
          <w:rFonts w:ascii="Arial" w:hAnsi="Arial" w:cs="Arial"/>
          <w:sz w:val="20"/>
          <w:szCs w:val="20"/>
        </w:rPr>
        <w:t>,</w:t>
      </w:r>
    </w:p>
    <w:p w14:paraId="450439B0" w14:textId="77777777" w:rsidR="00030806" w:rsidRPr="00010F54" w:rsidRDefault="00030806" w:rsidP="00010F54">
      <w:pPr>
        <w:autoSpaceDE w:val="0"/>
        <w:autoSpaceDN w:val="0"/>
        <w:adjustRightInd w:val="0"/>
        <w:ind w:firstLine="708"/>
        <w:rPr>
          <w:rFonts w:ascii="Arial" w:hAnsi="Arial" w:cs="Arial"/>
          <w:sz w:val="20"/>
          <w:szCs w:val="20"/>
        </w:rPr>
      </w:pPr>
      <w:r w:rsidRPr="00010F54">
        <w:rPr>
          <w:rFonts w:ascii="Arial" w:hAnsi="Arial" w:cs="Arial"/>
          <w:sz w:val="20"/>
          <w:szCs w:val="20"/>
        </w:rPr>
        <w:t>- septikemija,</w:t>
      </w:r>
    </w:p>
    <w:p w14:paraId="4E25F765" w14:textId="77777777" w:rsidR="00030806" w:rsidRPr="00010F54" w:rsidRDefault="00030806" w:rsidP="00010F54">
      <w:pPr>
        <w:autoSpaceDE w:val="0"/>
        <w:autoSpaceDN w:val="0"/>
        <w:adjustRightInd w:val="0"/>
        <w:ind w:firstLine="708"/>
        <w:rPr>
          <w:rFonts w:ascii="Arial" w:hAnsi="Arial" w:cs="Arial"/>
          <w:sz w:val="20"/>
          <w:szCs w:val="20"/>
        </w:rPr>
      </w:pPr>
      <w:r w:rsidRPr="00010F54">
        <w:rPr>
          <w:rFonts w:ascii="Arial" w:hAnsi="Arial" w:cs="Arial"/>
          <w:sz w:val="20"/>
          <w:szCs w:val="20"/>
        </w:rPr>
        <w:t xml:space="preserve">- lokalne okužbe, kot so artritis, </w:t>
      </w:r>
      <w:proofErr w:type="spellStart"/>
      <w:r w:rsidRPr="00010F54">
        <w:rPr>
          <w:rFonts w:ascii="Arial" w:hAnsi="Arial" w:cs="Arial"/>
          <w:sz w:val="20"/>
          <w:szCs w:val="20"/>
        </w:rPr>
        <w:t>endokarditis</w:t>
      </w:r>
      <w:proofErr w:type="spellEnd"/>
      <w:r w:rsidRPr="00010F54">
        <w:rPr>
          <w:rFonts w:ascii="Arial" w:hAnsi="Arial" w:cs="Arial"/>
          <w:sz w:val="20"/>
          <w:szCs w:val="20"/>
        </w:rPr>
        <w:t xml:space="preserve"> in ognojki.</w:t>
      </w:r>
    </w:p>
    <w:p w14:paraId="4600838C" w14:textId="77777777" w:rsidR="00030806" w:rsidRPr="00010F54" w:rsidRDefault="00030806" w:rsidP="00010F54">
      <w:pPr>
        <w:autoSpaceDE w:val="0"/>
        <w:autoSpaceDN w:val="0"/>
        <w:adjustRightInd w:val="0"/>
        <w:rPr>
          <w:rFonts w:ascii="Arial" w:hAnsi="Arial" w:cs="Arial"/>
          <w:b/>
          <w:bCs/>
          <w:sz w:val="20"/>
          <w:szCs w:val="20"/>
        </w:rPr>
      </w:pPr>
      <w:r w:rsidRPr="00010F54">
        <w:rPr>
          <w:rFonts w:ascii="Arial" w:hAnsi="Arial" w:cs="Arial"/>
          <w:b/>
          <w:bCs/>
          <w:sz w:val="20"/>
          <w:szCs w:val="20"/>
        </w:rPr>
        <w:t>Laboratorijska merila</w:t>
      </w:r>
    </w:p>
    <w:p w14:paraId="1CC364CF"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Vsaj eden izmed naslednjih dveh laboratorijskih testov:</w:t>
      </w:r>
    </w:p>
    <w:p w14:paraId="0EFF0F9A" w14:textId="77777777" w:rsidR="00030806" w:rsidRPr="00010F54" w:rsidRDefault="00030806" w:rsidP="00010F54">
      <w:pPr>
        <w:autoSpaceDE w:val="0"/>
        <w:autoSpaceDN w:val="0"/>
        <w:adjustRightInd w:val="0"/>
        <w:ind w:left="708"/>
        <w:rPr>
          <w:rFonts w:ascii="Arial" w:hAnsi="Arial" w:cs="Arial"/>
          <w:sz w:val="20"/>
          <w:szCs w:val="20"/>
        </w:rPr>
      </w:pPr>
      <w:r w:rsidRPr="00010F54">
        <w:rPr>
          <w:rFonts w:ascii="Arial" w:hAnsi="Arial" w:cs="Arial"/>
          <w:sz w:val="20"/>
          <w:szCs w:val="20"/>
        </w:rPr>
        <w:t xml:space="preserve">- osamitev bakterije </w:t>
      </w:r>
      <w:proofErr w:type="spellStart"/>
      <w:r w:rsidRPr="00010F54">
        <w:rPr>
          <w:rFonts w:ascii="Arial" w:hAnsi="Arial" w:cs="Arial"/>
          <w:i/>
          <w:iCs/>
          <w:sz w:val="20"/>
          <w:szCs w:val="20"/>
        </w:rPr>
        <w:t>Listeria</w:t>
      </w:r>
      <w:proofErr w:type="spellEnd"/>
      <w:r w:rsidRPr="00010F54">
        <w:rPr>
          <w:rFonts w:ascii="Arial" w:hAnsi="Arial" w:cs="Arial"/>
          <w:i/>
          <w:iCs/>
          <w:sz w:val="20"/>
          <w:szCs w:val="20"/>
        </w:rPr>
        <w:t xml:space="preserve"> </w:t>
      </w:r>
      <w:proofErr w:type="spellStart"/>
      <w:r w:rsidRPr="00010F54">
        <w:rPr>
          <w:rFonts w:ascii="Arial" w:hAnsi="Arial" w:cs="Arial"/>
          <w:i/>
          <w:iCs/>
          <w:sz w:val="20"/>
          <w:szCs w:val="20"/>
        </w:rPr>
        <w:t>monocytogenes</w:t>
      </w:r>
      <w:proofErr w:type="spellEnd"/>
      <w:r w:rsidRPr="00010F54">
        <w:rPr>
          <w:rFonts w:ascii="Arial" w:hAnsi="Arial" w:cs="Arial"/>
          <w:i/>
          <w:iCs/>
          <w:sz w:val="20"/>
          <w:szCs w:val="20"/>
        </w:rPr>
        <w:t xml:space="preserve"> </w:t>
      </w:r>
      <w:r w:rsidRPr="00010F54">
        <w:rPr>
          <w:rFonts w:ascii="Arial" w:hAnsi="Arial" w:cs="Arial"/>
          <w:sz w:val="20"/>
          <w:szCs w:val="20"/>
        </w:rPr>
        <w:t xml:space="preserve">iz običajno (primarno) sterilnega mesta; </w:t>
      </w:r>
    </w:p>
    <w:p w14:paraId="6A063579" w14:textId="77777777" w:rsidR="00030806" w:rsidRPr="00010F54" w:rsidRDefault="00030806" w:rsidP="00010F54">
      <w:pPr>
        <w:autoSpaceDE w:val="0"/>
        <w:autoSpaceDN w:val="0"/>
        <w:adjustRightInd w:val="0"/>
        <w:ind w:left="708"/>
        <w:rPr>
          <w:rFonts w:ascii="Arial" w:hAnsi="Arial" w:cs="Arial"/>
          <w:sz w:val="20"/>
          <w:szCs w:val="20"/>
        </w:rPr>
      </w:pPr>
      <w:r w:rsidRPr="00010F54">
        <w:rPr>
          <w:rFonts w:ascii="Arial" w:hAnsi="Arial" w:cs="Arial"/>
          <w:sz w:val="20"/>
          <w:szCs w:val="20"/>
        </w:rPr>
        <w:t xml:space="preserve">- osamitev bakterije </w:t>
      </w:r>
      <w:proofErr w:type="spellStart"/>
      <w:r w:rsidRPr="00010F54">
        <w:rPr>
          <w:rFonts w:ascii="Arial" w:hAnsi="Arial" w:cs="Arial"/>
          <w:i/>
          <w:iCs/>
          <w:sz w:val="20"/>
          <w:szCs w:val="20"/>
        </w:rPr>
        <w:t>Listeria</w:t>
      </w:r>
      <w:proofErr w:type="spellEnd"/>
      <w:r w:rsidRPr="00010F54">
        <w:rPr>
          <w:rFonts w:ascii="Arial" w:hAnsi="Arial" w:cs="Arial"/>
          <w:i/>
          <w:iCs/>
          <w:sz w:val="20"/>
          <w:szCs w:val="20"/>
        </w:rPr>
        <w:t xml:space="preserve"> </w:t>
      </w:r>
      <w:proofErr w:type="spellStart"/>
      <w:r w:rsidRPr="00010F54">
        <w:rPr>
          <w:rFonts w:ascii="Arial" w:hAnsi="Arial" w:cs="Arial"/>
          <w:i/>
          <w:iCs/>
          <w:sz w:val="20"/>
          <w:szCs w:val="20"/>
        </w:rPr>
        <w:t>monocytogenes</w:t>
      </w:r>
      <w:proofErr w:type="spellEnd"/>
      <w:r w:rsidRPr="00010F54">
        <w:rPr>
          <w:rFonts w:ascii="Arial" w:hAnsi="Arial" w:cs="Arial"/>
          <w:i/>
          <w:iCs/>
          <w:sz w:val="20"/>
          <w:szCs w:val="20"/>
        </w:rPr>
        <w:t xml:space="preserve"> </w:t>
      </w:r>
      <w:r w:rsidRPr="00010F54">
        <w:rPr>
          <w:rFonts w:ascii="Arial" w:hAnsi="Arial" w:cs="Arial"/>
          <w:sz w:val="20"/>
          <w:szCs w:val="20"/>
        </w:rPr>
        <w:t xml:space="preserve">iz običajno </w:t>
      </w:r>
      <w:proofErr w:type="spellStart"/>
      <w:r w:rsidRPr="00010F54">
        <w:rPr>
          <w:rFonts w:ascii="Arial" w:hAnsi="Arial" w:cs="Arial"/>
          <w:sz w:val="20"/>
          <w:szCs w:val="20"/>
        </w:rPr>
        <w:t>nesterilnega</w:t>
      </w:r>
      <w:proofErr w:type="spellEnd"/>
      <w:r w:rsidRPr="00010F54">
        <w:rPr>
          <w:rFonts w:ascii="Arial" w:hAnsi="Arial" w:cs="Arial"/>
          <w:sz w:val="20"/>
          <w:szCs w:val="20"/>
        </w:rPr>
        <w:t xml:space="preserve"> mesta pri plodu, </w:t>
      </w:r>
    </w:p>
    <w:p w14:paraId="0B3E5B72" w14:textId="77777777" w:rsidR="00030806" w:rsidRPr="00010F54" w:rsidRDefault="00030806" w:rsidP="00010F54">
      <w:pPr>
        <w:autoSpaceDE w:val="0"/>
        <w:autoSpaceDN w:val="0"/>
        <w:adjustRightInd w:val="0"/>
        <w:ind w:left="708"/>
        <w:rPr>
          <w:rFonts w:ascii="Arial" w:hAnsi="Arial" w:cs="Arial"/>
          <w:sz w:val="20"/>
          <w:szCs w:val="20"/>
        </w:rPr>
      </w:pPr>
      <w:r w:rsidRPr="00010F54">
        <w:rPr>
          <w:rFonts w:ascii="Arial" w:hAnsi="Arial" w:cs="Arial"/>
          <w:sz w:val="20"/>
          <w:szCs w:val="20"/>
        </w:rPr>
        <w:t xml:space="preserve">  mrtvorojenem otroku, novorojenčku ali materi v roku 24 ur po  porodu.</w:t>
      </w:r>
    </w:p>
    <w:p w14:paraId="1EF3EEAB" w14:textId="5AE57FDD" w:rsidR="00030806" w:rsidRPr="002774D1" w:rsidRDefault="00030806" w:rsidP="00010F54">
      <w:pPr>
        <w:autoSpaceDE w:val="0"/>
        <w:autoSpaceDN w:val="0"/>
        <w:adjustRightInd w:val="0"/>
        <w:rPr>
          <w:rFonts w:ascii="Arial" w:hAnsi="Arial" w:cs="Arial"/>
          <w:b/>
          <w:bCs/>
          <w:sz w:val="20"/>
          <w:szCs w:val="20"/>
        </w:rPr>
      </w:pPr>
      <w:r w:rsidRPr="00010F54">
        <w:rPr>
          <w:rFonts w:ascii="Arial" w:hAnsi="Arial" w:cs="Arial"/>
          <w:b/>
          <w:bCs/>
          <w:sz w:val="20"/>
          <w:szCs w:val="20"/>
        </w:rPr>
        <w:t>Epidemiološka merila</w:t>
      </w:r>
      <w:r w:rsidR="002774D1">
        <w:rPr>
          <w:rFonts w:ascii="Arial" w:hAnsi="Arial" w:cs="Arial"/>
          <w:b/>
          <w:bCs/>
          <w:sz w:val="20"/>
          <w:szCs w:val="20"/>
        </w:rPr>
        <w:t xml:space="preserve">: </w:t>
      </w:r>
      <w:r w:rsidRPr="00010F54">
        <w:rPr>
          <w:rFonts w:ascii="Arial" w:hAnsi="Arial" w:cs="Arial"/>
          <w:sz w:val="20"/>
          <w:szCs w:val="20"/>
        </w:rPr>
        <w:t>Vsaj ena izmed naslednjih treh epidemioloških povezav:</w:t>
      </w:r>
    </w:p>
    <w:p w14:paraId="0F17DAE9" w14:textId="77777777" w:rsidR="00030806" w:rsidRPr="00010F54" w:rsidRDefault="00030806" w:rsidP="00010F54">
      <w:pPr>
        <w:autoSpaceDE w:val="0"/>
        <w:autoSpaceDN w:val="0"/>
        <w:adjustRightInd w:val="0"/>
        <w:ind w:firstLine="708"/>
        <w:rPr>
          <w:rFonts w:ascii="Arial" w:hAnsi="Arial" w:cs="Arial"/>
          <w:sz w:val="20"/>
          <w:szCs w:val="20"/>
        </w:rPr>
      </w:pPr>
      <w:r w:rsidRPr="00010F54">
        <w:rPr>
          <w:rFonts w:ascii="Arial" w:hAnsi="Arial" w:cs="Arial"/>
          <w:sz w:val="20"/>
          <w:szCs w:val="20"/>
        </w:rPr>
        <w:t>- izpostavitev skupnemu viru;</w:t>
      </w:r>
    </w:p>
    <w:p w14:paraId="2135C662" w14:textId="77777777" w:rsidR="00030806" w:rsidRPr="00010F54" w:rsidRDefault="00030806" w:rsidP="00010F54">
      <w:pPr>
        <w:autoSpaceDE w:val="0"/>
        <w:autoSpaceDN w:val="0"/>
        <w:adjustRightInd w:val="0"/>
        <w:ind w:firstLine="708"/>
        <w:rPr>
          <w:rFonts w:ascii="Arial" w:hAnsi="Arial" w:cs="Arial"/>
          <w:sz w:val="20"/>
          <w:szCs w:val="20"/>
        </w:rPr>
      </w:pPr>
      <w:r w:rsidRPr="00010F54">
        <w:rPr>
          <w:rFonts w:ascii="Arial" w:hAnsi="Arial" w:cs="Arial"/>
          <w:sz w:val="20"/>
          <w:szCs w:val="20"/>
        </w:rPr>
        <w:t>- prenos s človeka na človeka (vertikalni prenos);</w:t>
      </w:r>
    </w:p>
    <w:p w14:paraId="270857BF" w14:textId="77777777" w:rsidR="00030806" w:rsidRPr="00010F54" w:rsidRDefault="00030806" w:rsidP="00010F54">
      <w:pPr>
        <w:autoSpaceDE w:val="0"/>
        <w:autoSpaceDN w:val="0"/>
        <w:adjustRightInd w:val="0"/>
        <w:ind w:firstLine="708"/>
        <w:rPr>
          <w:rFonts w:ascii="Arial" w:hAnsi="Arial" w:cs="Arial"/>
          <w:sz w:val="20"/>
          <w:szCs w:val="20"/>
        </w:rPr>
      </w:pPr>
      <w:r w:rsidRPr="00010F54">
        <w:rPr>
          <w:rFonts w:ascii="Arial" w:hAnsi="Arial" w:cs="Arial"/>
          <w:sz w:val="20"/>
          <w:szCs w:val="20"/>
        </w:rPr>
        <w:t>- izpostavitev onesnaženi hrani/pitni vodi.</w:t>
      </w:r>
    </w:p>
    <w:p w14:paraId="579EC9D8" w14:textId="77777777" w:rsidR="003C3737" w:rsidRPr="00010F54" w:rsidRDefault="003C3737" w:rsidP="00010F54">
      <w:pPr>
        <w:autoSpaceDE w:val="0"/>
        <w:autoSpaceDN w:val="0"/>
        <w:adjustRightInd w:val="0"/>
        <w:rPr>
          <w:rFonts w:ascii="Arial" w:hAnsi="Arial" w:cs="Arial"/>
          <w:b/>
          <w:bCs/>
          <w:sz w:val="20"/>
          <w:szCs w:val="20"/>
        </w:rPr>
      </w:pPr>
    </w:p>
    <w:p w14:paraId="31286BDE" w14:textId="24FB9CC1" w:rsidR="00030806" w:rsidRPr="002774D1" w:rsidRDefault="00030806" w:rsidP="00010F54">
      <w:pPr>
        <w:autoSpaceDE w:val="0"/>
        <w:autoSpaceDN w:val="0"/>
        <w:adjustRightInd w:val="0"/>
        <w:rPr>
          <w:rFonts w:ascii="Arial" w:hAnsi="Arial" w:cs="Arial"/>
          <w:b/>
          <w:bCs/>
          <w:sz w:val="20"/>
          <w:szCs w:val="20"/>
        </w:rPr>
      </w:pPr>
      <w:r w:rsidRPr="00010F54">
        <w:rPr>
          <w:rFonts w:ascii="Arial" w:hAnsi="Arial" w:cs="Arial"/>
          <w:b/>
          <w:bCs/>
          <w:sz w:val="20"/>
          <w:szCs w:val="20"/>
        </w:rPr>
        <w:t>Dodatne informacije</w:t>
      </w:r>
      <w:r w:rsidR="002774D1">
        <w:rPr>
          <w:rFonts w:ascii="Arial" w:hAnsi="Arial" w:cs="Arial"/>
          <w:b/>
          <w:bCs/>
          <w:sz w:val="20"/>
          <w:szCs w:val="20"/>
        </w:rPr>
        <w:t xml:space="preserve">: </w:t>
      </w:r>
      <w:r w:rsidRPr="00010F54">
        <w:rPr>
          <w:rFonts w:ascii="Arial" w:hAnsi="Arial" w:cs="Arial"/>
          <w:sz w:val="20"/>
          <w:szCs w:val="20"/>
        </w:rPr>
        <w:t>Inkubacijska doba je 3–70 dni, najpogosteje 21 dni.</w:t>
      </w:r>
    </w:p>
    <w:p w14:paraId="76BEF731" w14:textId="77777777" w:rsidR="00030806" w:rsidRPr="00010F54" w:rsidRDefault="00030806" w:rsidP="00010F54">
      <w:pPr>
        <w:autoSpaceDE w:val="0"/>
        <w:autoSpaceDN w:val="0"/>
        <w:adjustRightInd w:val="0"/>
        <w:rPr>
          <w:rFonts w:ascii="Arial" w:hAnsi="Arial" w:cs="Arial"/>
          <w:b/>
          <w:bCs/>
          <w:sz w:val="20"/>
          <w:szCs w:val="20"/>
        </w:rPr>
      </w:pPr>
    </w:p>
    <w:p w14:paraId="171E17F4" w14:textId="77777777" w:rsidR="00030806" w:rsidRPr="00010F54" w:rsidRDefault="00030806" w:rsidP="00010F54">
      <w:pPr>
        <w:autoSpaceDE w:val="0"/>
        <w:autoSpaceDN w:val="0"/>
        <w:adjustRightInd w:val="0"/>
        <w:rPr>
          <w:rFonts w:ascii="Arial" w:hAnsi="Arial" w:cs="Arial"/>
          <w:b/>
          <w:bCs/>
          <w:sz w:val="20"/>
          <w:szCs w:val="20"/>
        </w:rPr>
      </w:pPr>
      <w:r w:rsidRPr="00010F54">
        <w:rPr>
          <w:rFonts w:ascii="Arial" w:hAnsi="Arial" w:cs="Arial"/>
          <w:b/>
          <w:bCs/>
          <w:sz w:val="20"/>
          <w:szCs w:val="20"/>
        </w:rPr>
        <w:t>Razvrstitev primera</w:t>
      </w:r>
    </w:p>
    <w:p w14:paraId="78899692" w14:textId="77777777" w:rsidR="00030806" w:rsidRPr="00010F54" w:rsidRDefault="00030806" w:rsidP="00010F54">
      <w:pPr>
        <w:autoSpaceDE w:val="0"/>
        <w:autoSpaceDN w:val="0"/>
        <w:adjustRightInd w:val="0"/>
        <w:rPr>
          <w:rFonts w:ascii="Arial" w:hAnsi="Arial" w:cs="Arial"/>
          <w:bCs/>
          <w:sz w:val="20"/>
          <w:szCs w:val="20"/>
          <w:u w:val="single"/>
        </w:rPr>
      </w:pPr>
      <w:r w:rsidRPr="00010F54">
        <w:rPr>
          <w:rFonts w:ascii="Arial" w:hAnsi="Arial" w:cs="Arial"/>
          <w:sz w:val="20"/>
          <w:szCs w:val="20"/>
          <w:u w:val="single"/>
        </w:rPr>
        <w:t xml:space="preserve">A. </w:t>
      </w:r>
      <w:r w:rsidRPr="00010F54">
        <w:rPr>
          <w:rFonts w:ascii="Arial" w:hAnsi="Arial" w:cs="Arial"/>
          <w:bCs/>
          <w:sz w:val="20"/>
          <w:szCs w:val="20"/>
          <w:u w:val="single"/>
        </w:rPr>
        <w:t xml:space="preserve">Možen primer: </w:t>
      </w:r>
      <w:r w:rsidRPr="00010F54">
        <w:rPr>
          <w:rFonts w:ascii="Arial" w:hAnsi="Arial" w:cs="Arial"/>
          <w:sz w:val="20"/>
          <w:szCs w:val="20"/>
        </w:rPr>
        <w:t>se ne uporablja,</w:t>
      </w:r>
    </w:p>
    <w:p w14:paraId="51626250" w14:textId="77777777" w:rsidR="00030806" w:rsidRPr="00010F54" w:rsidRDefault="00030806" w:rsidP="00010F54">
      <w:pPr>
        <w:autoSpaceDE w:val="0"/>
        <w:autoSpaceDN w:val="0"/>
        <w:adjustRightInd w:val="0"/>
        <w:rPr>
          <w:rFonts w:ascii="Arial" w:hAnsi="Arial" w:cs="Arial"/>
          <w:bCs/>
          <w:sz w:val="20"/>
          <w:szCs w:val="20"/>
          <w:u w:val="single"/>
        </w:rPr>
      </w:pPr>
      <w:r w:rsidRPr="00010F54">
        <w:rPr>
          <w:rFonts w:ascii="Arial" w:hAnsi="Arial" w:cs="Arial"/>
          <w:sz w:val="20"/>
          <w:szCs w:val="20"/>
          <w:u w:val="single"/>
        </w:rPr>
        <w:t xml:space="preserve">B. </w:t>
      </w:r>
      <w:r w:rsidRPr="00010F54">
        <w:rPr>
          <w:rFonts w:ascii="Arial" w:hAnsi="Arial" w:cs="Arial"/>
          <w:bCs/>
          <w:sz w:val="20"/>
          <w:szCs w:val="20"/>
          <w:u w:val="single"/>
        </w:rPr>
        <w:t>Verjeten primer:</w:t>
      </w:r>
      <w:r w:rsidRPr="00010F54">
        <w:rPr>
          <w:rFonts w:ascii="Arial" w:hAnsi="Arial" w:cs="Arial"/>
          <w:bCs/>
          <w:sz w:val="20"/>
          <w:szCs w:val="20"/>
        </w:rPr>
        <w:t xml:space="preserve"> </w:t>
      </w:r>
      <w:r w:rsidRPr="00010F54">
        <w:rPr>
          <w:rFonts w:ascii="Arial" w:hAnsi="Arial" w:cs="Arial"/>
          <w:sz w:val="20"/>
          <w:szCs w:val="20"/>
        </w:rPr>
        <w:t>vsaka oseba, ki izpolnjuje klinična merila in ima epidemiološko povezavo,</w:t>
      </w:r>
    </w:p>
    <w:p w14:paraId="466279E5" w14:textId="77777777" w:rsidR="00030806" w:rsidRPr="00010F54" w:rsidRDefault="00030806" w:rsidP="00010F54">
      <w:pPr>
        <w:autoSpaceDE w:val="0"/>
        <w:autoSpaceDN w:val="0"/>
        <w:adjustRightInd w:val="0"/>
        <w:rPr>
          <w:rFonts w:ascii="Arial" w:hAnsi="Arial" w:cs="Arial"/>
          <w:sz w:val="20"/>
          <w:szCs w:val="20"/>
          <w:u w:val="single"/>
        </w:rPr>
      </w:pPr>
      <w:r w:rsidRPr="00010F54">
        <w:rPr>
          <w:rFonts w:ascii="Arial" w:hAnsi="Arial" w:cs="Arial"/>
          <w:sz w:val="20"/>
          <w:szCs w:val="20"/>
          <w:u w:val="single"/>
        </w:rPr>
        <w:t xml:space="preserve">C. </w:t>
      </w:r>
      <w:r w:rsidRPr="00010F54">
        <w:rPr>
          <w:rFonts w:ascii="Arial" w:hAnsi="Arial" w:cs="Arial"/>
          <w:bCs/>
          <w:sz w:val="20"/>
          <w:szCs w:val="20"/>
          <w:u w:val="single"/>
        </w:rPr>
        <w:t>Potrjen primer:</w:t>
      </w:r>
      <w:r w:rsidRPr="00010F54">
        <w:rPr>
          <w:rFonts w:ascii="Arial" w:hAnsi="Arial" w:cs="Arial"/>
          <w:sz w:val="20"/>
          <w:szCs w:val="20"/>
        </w:rPr>
        <w:t xml:space="preserve"> vsaka oseba, ki izpolnjuje laboratorijska merila, ALI vsaka mati z laboratorijsko potrjeno okužbo ploda, mrtvorojenega otroka ali novorojenčka z </w:t>
      </w:r>
      <w:proofErr w:type="spellStart"/>
      <w:r w:rsidRPr="00010F54">
        <w:rPr>
          <w:rFonts w:ascii="Arial" w:hAnsi="Arial" w:cs="Arial"/>
          <w:sz w:val="20"/>
          <w:szCs w:val="20"/>
        </w:rPr>
        <w:t>listerijo</w:t>
      </w:r>
      <w:proofErr w:type="spellEnd"/>
      <w:r w:rsidRPr="00010F54">
        <w:rPr>
          <w:rFonts w:ascii="Arial" w:hAnsi="Arial" w:cs="Arial"/>
          <w:sz w:val="20"/>
          <w:szCs w:val="20"/>
        </w:rPr>
        <w:t>.</w:t>
      </w:r>
    </w:p>
    <w:p w14:paraId="4AEB1012" w14:textId="77777777" w:rsidR="00030806" w:rsidRPr="00010F54" w:rsidRDefault="00030806" w:rsidP="00010F54">
      <w:pPr>
        <w:autoSpaceDE w:val="0"/>
        <w:autoSpaceDN w:val="0"/>
        <w:adjustRightInd w:val="0"/>
        <w:rPr>
          <w:rFonts w:ascii="Arial" w:hAnsi="Arial" w:cs="Arial"/>
          <w:sz w:val="20"/>
          <w:szCs w:val="20"/>
        </w:rPr>
      </w:pPr>
    </w:p>
    <w:p w14:paraId="0C788073" w14:textId="51ACBDE5" w:rsidR="00030806" w:rsidRPr="002774D1" w:rsidRDefault="00030806" w:rsidP="002774D1">
      <w:pPr>
        <w:autoSpaceDE w:val="0"/>
        <w:autoSpaceDN w:val="0"/>
        <w:adjustRightInd w:val="0"/>
        <w:rPr>
          <w:rFonts w:ascii="Arial" w:hAnsi="Arial" w:cs="Arial"/>
          <w:b/>
          <w:bCs/>
          <w:sz w:val="20"/>
          <w:szCs w:val="20"/>
        </w:rPr>
      </w:pPr>
      <w:r w:rsidRPr="00010F54">
        <w:rPr>
          <w:rFonts w:ascii="Arial" w:hAnsi="Arial" w:cs="Arial"/>
          <w:b/>
          <w:bCs/>
          <w:sz w:val="20"/>
          <w:szCs w:val="20"/>
        </w:rPr>
        <w:t>STRATEGIJA EPIDEMIOLOŠKEGA SPREMLJANJA IN OBVLADOVANJA ZA PREPREČEVANJE OZIROMA ZMANJŠANJE PRENOSA POVZROČITELJA NA LJUDI</w:t>
      </w:r>
    </w:p>
    <w:p w14:paraId="05E46092" w14:textId="60551CFA" w:rsidR="00030806" w:rsidRPr="00010F54" w:rsidRDefault="00030806" w:rsidP="00010F54">
      <w:pPr>
        <w:rPr>
          <w:rFonts w:ascii="Arial" w:hAnsi="Arial" w:cs="Arial"/>
          <w:sz w:val="20"/>
          <w:szCs w:val="20"/>
        </w:rPr>
      </w:pPr>
      <w:r w:rsidRPr="00010F54">
        <w:rPr>
          <w:rFonts w:ascii="Arial" w:hAnsi="Arial" w:cs="Arial"/>
          <w:sz w:val="20"/>
          <w:szCs w:val="20"/>
        </w:rPr>
        <w:t xml:space="preserve">Epidemiološko spremljanje listerioze poteka na podlagi obvezne prijave zbolelega, ki jo prejme pristojna enota NIJZ. NIJZ izvede epidemiološko poizvedovanje v okolici bolnikov. S tem se pridobijo podatki o številu zbolelih, virih okužbe in poteku širjenja z namenom, da se prepreči tveganje za </w:t>
      </w:r>
      <w:r w:rsidRPr="00010F54">
        <w:rPr>
          <w:rFonts w:ascii="Arial" w:hAnsi="Arial" w:cs="Arial"/>
          <w:sz w:val="20"/>
          <w:szCs w:val="20"/>
        </w:rPr>
        <w:lastRenderedPageBreak/>
        <w:t xml:space="preserve">nadaljnje širjenje okužbe. NIJZ </w:t>
      </w:r>
      <w:r w:rsidRPr="00010F54">
        <w:rPr>
          <w:rFonts w:ascii="Arial" w:hAnsi="Arial" w:cs="Arial"/>
          <w:bCs/>
          <w:sz w:val="20"/>
          <w:szCs w:val="20"/>
        </w:rPr>
        <w:t xml:space="preserve">predlaga preventivne in </w:t>
      </w:r>
      <w:proofErr w:type="spellStart"/>
      <w:r w:rsidRPr="00010F54">
        <w:rPr>
          <w:rFonts w:ascii="Arial" w:hAnsi="Arial" w:cs="Arial"/>
          <w:bCs/>
          <w:sz w:val="20"/>
          <w:szCs w:val="20"/>
        </w:rPr>
        <w:t>protiepidemijske</w:t>
      </w:r>
      <w:proofErr w:type="spellEnd"/>
      <w:r w:rsidRPr="00010F54">
        <w:rPr>
          <w:rFonts w:ascii="Arial" w:hAnsi="Arial" w:cs="Arial"/>
          <w:bCs/>
          <w:sz w:val="20"/>
          <w:szCs w:val="20"/>
        </w:rPr>
        <w:t xml:space="preserve"> ukrepe ter</w:t>
      </w:r>
      <w:r w:rsidRPr="00010F54">
        <w:rPr>
          <w:rFonts w:ascii="Arial" w:hAnsi="Arial" w:cs="Arial"/>
          <w:sz w:val="20"/>
          <w:szCs w:val="20"/>
        </w:rPr>
        <w:t xml:space="preserve"> sodeluje z UVHVVR in ZIRS. Ukrepe za obvladovanje okužbe z </w:t>
      </w:r>
      <w:proofErr w:type="spellStart"/>
      <w:r w:rsidRPr="00010F54">
        <w:rPr>
          <w:rFonts w:ascii="Arial" w:hAnsi="Arial" w:cs="Arial"/>
          <w:sz w:val="20"/>
          <w:szCs w:val="20"/>
        </w:rPr>
        <w:t>listerijo</w:t>
      </w:r>
      <w:proofErr w:type="spellEnd"/>
      <w:r w:rsidRPr="00010F54">
        <w:rPr>
          <w:rFonts w:ascii="Arial" w:hAnsi="Arial" w:cs="Arial"/>
          <w:sz w:val="20"/>
          <w:szCs w:val="20"/>
        </w:rPr>
        <w:t xml:space="preserve"> izvaja NIJZ v sodelovanju s pristojnimi organi s področja veterinarstva, zdravstveno inšpekcijo in drugimi ter zajemajo: </w:t>
      </w:r>
    </w:p>
    <w:p w14:paraId="25597BA3" w14:textId="4031537A" w:rsidR="00030806" w:rsidRPr="00010F54" w:rsidRDefault="00030806"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 xml:space="preserve">stalno sistematično zbiranje podatkov o posameznih primerih listerioze in izbruhov, analiziranje, interpretiranje, posredovanje in objavljanje podatkov o njihovem pojavljanju, razporeditvi in širjenju ter o dejavnikih tveganja; medsebojno obveščanje (NIJZ, </w:t>
      </w:r>
      <w:r w:rsidR="00F2572B" w:rsidRPr="00010F54">
        <w:rPr>
          <w:rFonts w:ascii="Arial" w:hAnsi="Arial" w:cs="Arial"/>
          <w:sz w:val="20"/>
          <w:szCs w:val="20"/>
        </w:rPr>
        <w:t>OU</w:t>
      </w:r>
      <w:r w:rsidRPr="00010F54">
        <w:rPr>
          <w:rFonts w:ascii="Arial" w:hAnsi="Arial" w:cs="Arial"/>
          <w:sz w:val="20"/>
          <w:szCs w:val="20"/>
        </w:rPr>
        <w:t xml:space="preserve"> UVHVVR in ZIRS);</w:t>
      </w:r>
    </w:p>
    <w:p w14:paraId="74E8D156" w14:textId="3FBF8322" w:rsidR="00030806" w:rsidRPr="00010F54" w:rsidRDefault="00030806"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zgodnje zaznavanje in obvladovanje potencialnih izbruhov, vključno z epidemiološko analizo, oceno tveganja in sledljivostjo glede izvora okužbe;</w:t>
      </w:r>
    </w:p>
    <w:p w14:paraId="22B3C821" w14:textId="3EEE1B63" w:rsidR="00030806" w:rsidRPr="00010F54" w:rsidRDefault="00030806"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glede na epidemiološko situacijo obveščanje mednarodne strokovne javnosti;</w:t>
      </w:r>
    </w:p>
    <w:p w14:paraId="66116570" w14:textId="77777777" w:rsidR="00030806" w:rsidRPr="00010F54" w:rsidRDefault="00030806" w:rsidP="007A5F24">
      <w:pPr>
        <w:pStyle w:val="HTML-oblikovano"/>
        <w:numPr>
          <w:ilvl w:val="0"/>
          <w:numId w:val="16"/>
        </w:numPr>
        <w:tabs>
          <w:tab w:val="left" w:pos="720"/>
        </w:tabs>
        <w:suppressAutoHyphens/>
        <w:rPr>
          <w:rFonts w:ascii="Arial" w:hAnsi="Arial" w:cs="Arial"/>
          <w:sz w:val="20"/>
        </w:rPr>
      </w:pPr>
      <w:r w:rsidRPr="00010F54">
        <w:rPr>
          <w:rFonts w:ascii="Arial" w:hAnsi="Arial" w:cs="Arial"/>
          <w:sz w:val="20"/>
        </w:rPr>
        <w:t>zdravstveno vzgojno delo - zdravstveno ozaveščanje ob pojavu bolezni oziroma izbruha.</w:t>
      </w:r>
    </w:p>
    <w:p w14:paraId="5AD94BFE" w14:textId="1E7EA79B" w:rsidR="00152804" w:rsidRPr="00010F54" w:rsidRDefault="00152804" w:rsidP="00010F54">
      <w:pPr>
        <w:pStyle w:val="HTML-oblikovano"/>
        <w:suppressAutoHyphens/>
        <w:ind w:left="720"/>
        <w:rPr>
          <w:rFonts w:ascii="Arial" w:hAnsi="Arial" w:cs="Arial"/>
          <w:sz w:val="20"/>
        </w:rPr>
      </w:pPr>
    </w:p>
    <w:p w14:paraId="7BF0A226" w14:textId="4267CBB7" w:rsidR="00FC1489" w:rsidRPr="00010F54" w:rsidRDefault="00FC1489" w:rsidP="00010F54">
      <w:pPr>
        <w:pStyle w:val="HTML-oblikovano"/>
        <w:suppressAutoHyphens/>
        <w:ind w:left="720"/>
        <w:rPr>
          <w:rFonts w:ascii="Arial" w:hAnsi="Arial" w:cs="Arial"/>
          <w:sz w:val="20"/>
        </w:rPr>
      </w:pPr>
    </w:p>
    <w:p w14:paraId="467E9F57" w14:textId="77777777" w:rsidR="00684606" w:rsidRPr="00010F54" w:rsidRDefault="00684606" w:rsidP="00010F54">
      <w:pPr>
        <w:pStyle w:val="HTML-oblikovano"/>
        <w:suppressAutoHyphens/>
        <w:rPr>
          <w:rFonts w:ascii="Arial" w:hAnsi="Arial" w:cs="Arial"/>
          <w:sz w:val="20"/>
        </w:rPr>
      </w:pPr>
    </w:p>
    <w:p w14:paraId="101E247D" w14:textId="77777777" w:rsidR="002774D1" w:rsidRPr="002774D1" w:rsidRDefault="002774D1" w:rsidP="00BA1841">
      <w:pPr>
        <w:pStyle w:val="Odstavekseznama"/>
        <w:numPr>
          <w:ilvl w:val="0"/>
          <w:numId w:val="121"/>
        </w:numPr>
        <w:rPr>
          <w:rFonts w:ascii="Arial" w:hAnsi="Arial" w:cs="Arial"/>
          <w:b/>
          <w:sz w:val="20"/>
          <w:szCs w:val="20"/>
        </w:rPr>
      </w:pPr>
      <w:r w:rsidRPr="002774D1">
        <w:rPr>
          <w:rFonts w:ascii="Arial" w:hAnsi="Arial" w:cs="Arial"/>
          <w:b/>
          <w:sz w:val="20"/>
        </w:rPr>
        <w:t>SPREMLJANJE POVZROČITELJA V ŽIVILIH</w:t>
      </w:r>
    </w:p>
    <w:p w14:paraId="4DBFB93E" w14:textId="54801B86" w:rsidR="00016735" w:rsidRPr="00010F54" w:rsidRDefault="00016735" w:rsidP="00010F54">
      <w:pPr>
        <w:pStyle w:val="HTML-oblikovano"/>
        <w:tabs>
          <w:tab w:val="left" w:pos="720"/>
        </w:tabs>
        <w:suppressAutoHyphens/>
        <w:rPr>
          <w:rFonts w:ascii="Arial" w:hAnsi="Arial" w:cs="Arial"/>
          <w:sz w:val="20"/>
        </w:rPr>
      </w:pPr>
    </w:p>
    <w:p w14:paraId="02B3B549" w14:textId="77777777" w:rsidR="00684606" w:rsidRPr="00010F54" w:rsidRDefault="00684606" w:rsidP="00010F54">
      <w:pPr>
        <w:pStyle w:val="HTML-oblikovano"/>
        <w:rPr>
          <w:rFonts w:ascii="Arial" w:hAnsi="Arial" w:cs="Arial"/>
          <w:b/>
          <w:sz w:val="20"/>
        </w:rPr>
      </w:pPr>
    </w:p>
    <w:p w14:paraId="6401D5C9" w14:textId="77777777" w:rsidR="006A14A1" w:rsidRPr="00010F54" w:rsidRDefault="006A14A1" w:rsidP="00010F54">
      <w:pPr>
        <w:pStyle w:val="HTML-oblikovano"/>
        <w:rPr>
          <w:rFonts w:ascii="Arial" w:hAnsi="Arial" w:cs="Arial"/>
          <w:sz w:val="20"/>
        </w:rPr>
      </w:pPr>
      <w:r w:rsidRPr="00010F54">
        <w:rPr>
          <w:rFonts w:ascii="Arial" w:hAnsi="Arial" w:cs="Arial"/>
          <w:b/>
          <w:sz w:val="20"/>
        </w:rPr>
        <w:t xml:space="preserve">1. PROGRAM SPREMLJANJA POVZROČITELJA ZOONOZE V PROMETU (ZIRS) </w:t>
      </w:r>
    </w:p>
    <w:p w14:paraId="35737642" w14:textId="77777777" w:rsidR="006A14A1" w:rsidRPr="00010F54" w:rsidRDefault="006A14A1" w:rsidP="00010F54">
      <w:pPr>
        <w:pStyle w:val="HTML-oblikovano"/>
        <w:rPr>
          <w:rFonts w:ascii="Arial" w:hAnsi="Arial" w:cs="Arial"/>
          <w:sz w:val="20"/>
        </w:rPr>
      </w:pPr>
    </w:p>
    <w:p w14:paraId="505018A0" w14:textId="1DC7508B" w:rsidR="00FC1489" w:rsidRPr="002774D1" w:rsidRDefault="00FC1489" w:rsidP="002774D1">
      <w:pPr>
        <w:pStyle w:val="HTML-oblikovano"/>
        <w:rPr>
          <w:rFonts w:ascii="Arial" w:hAnsi="Arial" w:cs="Arial"/>
          <w:sz w:val="20"/>
          <w:u w:val="single"/>
        </w:rPr>
      </w:pPr>
      <w:r w:rsidRPr="00010F54">
        <w:rPr>
          <w:rFonts w:ascii="Arial" w:hAnsi="Arial" w:cs="Arial"/>
          <w:sz w:val="20"/>
          <w:u w:val="single"/>
        </w:rPr>
        <w:t>1.ZGODOVINA</w:t>
      </w:r>
      <w:r w:rsidR="002774D1">
        <w:rPr>
          <w:rFonts w:ascii="Arial" w:hAnsi="Arial" w:cs="Arial"/>
          <w:sz w:val="20"/>
          <w:u w:val="single"/>
        </w:rPr>
        <w:t xml:space="preserve">: </w:t>
      </w:r>
      <w:r w:rsidRPr="00010F54">
        <w:rPr>
          <w:rFonts w:ascii="Arial" w:hAnsi="Arial" w:cs="Arial"/>
          <w:iCs/>
          <w:noProof/>
          <w:color w:val="000000"/>
          <w:sz w:val="20"/>
        </w:rPr>
        <w:t xml:space="preserve">V okviru </w:t>
      </w:r>
      <w:r w:rsidRPr="00010F54">
        <w:rPr>
          <w:rFonts w:ascii="Arial" w:hAnsi="Arial" w:cs="Arial"/>
          <w:noProof/>
          <w:sz w:val="20"/>
        </w:rPr>
        <w:t xml:space="preserve">Programa monitoringa zoonoz in povzročiteljev zoonoz za leto 2020 je bilo </w:t>
      </w:r>
      <w:r w:rsidRPr="00010F54">
        <w:rPr>
          <w:rFonts w:ascii="Arial" w:hAnsi="Arial" w:cs="Arial"/>
          <w:iCs/>
          <w:noProof/>
          <w:color w:val="000000"/>
          <w:sz w:val="20"/>
        </w:rPr>
        <w:t xml:space="preserve">na prisotnost bakterije </w:t>
      </w:r>
      <w:r w:rsidRPr="00010F54">
        <w:rPr>
          <w:rFonts w:ascii="Arial" w:hAnsi="Arial" w:cs="Arial"/>
          <w:i/>
          <w:iCs/>
          <w:noProof/>
          <w:color w:val="000000"/>
          <w:sz w:val="20"/>
        </w:rPr>
        <w:t>Listeria monocytogenes</w:t>
      </w:r>
      <w:r w:rsidRPr="00010F54">
        <w:rPr>
          <w:rFonts w:ascii="Arial" w:hAnsi="Arial" w:cs="Arial"/>
          <w:iCs/>
          <w:noProof/>
          <w:color w:val="000000"/>
          <w:sz w:val="20"/>
        </w:rPr>
        <w:t xml:space="preserve"> analiziranih 10 vzorcev in sicer 5 vzorcev živil za neposredno uživanje namenjenih dojenčkom in 5 vzorcev živil, namenjenih za neposredno uživanje za posebne zdravstvene namene. V vzorcih se je skladno z določili </w:t>
      </w:r>
      <w:r w:rsidRPr="00010F54">
        <w:rPr>
          <w:rFonts w:ascii="Arial" w:hAnsi="Arial" w:cs="Arial"/>
          <w:sz w:val="20"/>
        </w:rPr>
        <w:t>Uredbe Komisije (ES) št. 2073/2005 določala prisotnost povzročitelja v 25 g, ki pa ni bila odkrita v nobenem vzorcu, zato so bili vsi (100%) ocenjeni kot varni.</w:t>
      </w:r>
    </w:p>
    <w:p w14:paraId="2BCD915C" w14:textId="77777777" w:rsidR="00FC1489" w:rsidRPr="00010F54" w:rsidRDefault="00FC1489" w:rsidP="00010F54">
      <w:pPr>
        <w:pStyle w:val="HTML-oblikovano"/>
        <w:rPr>
          <w:rFonts w:ascii="Arial" w:hAnsi="Arial" w:cs="Arial"/>
          <w:sz w:val="20"/>
        </w:rPr>
      </w:pPr>
    </w:p>
    <w:p w14:paraId="3EA394F0" w14:textId="0269A7B6" w:rsidR="00FC1489" w:rsidRPr="00010F54" w:rsidRDefault="00FC1489" w:rsidP="00010F54">
      <w:pPr>
        <w:pStyle w:val="HTML-oblikovano"/>
        <w:rPr>
          <w:rFonts w:ascii="Arial" w:hAnsi="Arial" w:cs="Arial"/>
          <w:sz w:val="20"/>
          <w:u w:val="single"/>
        </w:rPr>
      </w:pPr>
      <w:r w:rsidRPr="00010F54">
        <w:rPr>
          <w:rFonts w:ascii="Arial" w:hAnsi="Arial" w:cs="Arial"/>
          <w:sz w:val="20"/>
          <w:u w:val="single"/>
        </w:rPr>
        <w:t xml:space="preserve">1.1. SISTEM SPREMLJANJA </w:t>
      </w:r>
    </w:p>
    <w:p w14:paraId="5A79D5FE" w14:textId="6579916B" w:rsidR="0002755E" w:rsidRPr="002774D1" w:rsidRDefault="00FC1489" w:rsidP="00010F54">
      <w:pPr>
        <w:pStyle w:val="HTML-oblikovano"/>
        <w:rPr>
          <w:rFonts w:ascii="Arial" w:hAnsi="Arial" w:cs="Arial"/>
          <w:sz w:val="20"/>
          <w:u w:val="single"/>
        </w:rPr>
      </w:pPr>
      <w:r w:rsidRPr="00010F54">
        <w:rPr>
          <w:rFonts w:ascii="Arial" w:hAnsi="Arial" w:cs="Arial"/>
          <w:sz w:val="20"/>
          <w:u w:val="single"/>
        </w:rPr>
        <w:t>1.1.1. STRATEGIJA VZORČENJA</w:t>
      </w:r>
      <w:r w:rsidR="002774D1">
        <w:rPr>
          <w:rFonts w:ascii="Arial" w:hAnsi="Arial" w:cs="Arial"/>
          <w:sz w:val="20"/>
          <w:u w:val="single"/>
        </w:rPr>
        <w:t>:</w:t>
      </w:r>
      <w:r w:rsidR="002774D1" w:rsidRPr="002774D1">
        <w:rPr>
          <w:rFonts w:ascii="Arial" w:hAnsi="Arial" w:cs="Arial"/>
          <w:sz w:val="20"/>
        </w:rPr>
        <w:t xml:space="preserve"> </w:t>
      </w:r>
      <w:r w:rsidR="0002755E" w:rsidRPr="00010F54">
        <w:rPr>
          <w:rFonts w:ascii="Arial" w:hAnsi="Arial" w:cs="Arial"/>
          <w:sz w:val="20"/>
        </w:rPr>
        <w:t xml:space="preserve">V načrt vzorčenja so vključene skupine živil, pri katerih se bakterija </w:t>
      </w:r>
      <w:proofErr w:type="spellStart"/>
      <w:r w:rsidR="0002755E" w:rsidRPr="00010F54">
        <w:rPr>
          <w:rFonts w:ascii="Arial" w:hAnsi="Arial" w:cs="Arial"/>
          <w:i/>
          <w:sz w:val="20"/>
        </w:rPr>
        <w:t>Listeria</w:t>
      </w:r>
      <w:proofErr w:type="spellEnd"/>
      <w:r w:rsidR="0002755E" w:rsidRPr="00010F54">
        <w:rPr>
          <w:rFonts w:ascii="Arial" w:hAnsi="Arial" w:cs="Arial"/>
          <w:i/>
          <w:sz w:val="20"/>
        </w:rPr>
        <w:t xml:space="preserve"> </w:t>
      </w:r>
      <w:proofErr w:type="spellStart"/>
      <w:r w:rsidR="0002755E" w:rsidRPr="00010F54">
        <w:rPr>
          <w:rFonts w:ascii="Arial" w:hAnsi="Arial" w:cs="Arial"/>
          <w:i/>
          <w:sz w:val="20"/>
        </w:rPr>
        <w:t>monocytogenes</w:t>
      </w:r>
      <w:proofErr w:type="spellEnd"/>
      <w:r w:rsidR="0002755E" w:rsidRPr="00010F54">
        <w:rPr>
          <w:rFonts w:ascii="Arial" w:hAnsi="Arial" w:cs="Arial"/>
          <w:sz w:val="20"/>
        </w:rPr>
        <w:t xml:space="preserve"> lahko pojavi zaradi neustreznega izvajanja dobre proizvodne prakse in predstavlja tveganje za zdravje. Pri pripravi monitoringa so bili upoštevani rezultati prejšnjih monitoringov živil in Uredba Komisije (ES) št. 2073/2005 o mikrobioloških kriterijih za živila (s spremembami). Vzorčenje živil bo izvedeno v distribuciji (veleprodaja oz. prodaja na drobno). Glede na to, da prisotnost povzročitelja v vzorcih hrane za dojenčke v preteklih letih ni bila ugotovljena, število odvzetih vzorcev ostaja nizko.  Vzorci bodo analizirani v petih podenotah. Vzorčenje bodo v skladu s terminskim planom izvedli inšpektorji ZIRS.</w:t>
      </w:r>
    </w:p>
    <w:p w14:paraId="1314BDF0" w14:textId="77777777" w:rsidR="00FC1489" w:rsidRPr="00010F54" w:rsidRDefault="00FC1489" w:rsidP="00010F54">
      <w:pPr>
        <w:pStyle w:val="HTML-oblikovano"/>
        <w:rPr>
          <w:rFonts w:ascii="Arial" w:hAnsi="Arial" w:cs="Arial"/>
          <w:sz w:val="20"/>
          <w:u w:val="single"/>
        </w:rPr>
      </w:pPr>
    </w:p>
    <w:p w14:paraId="1DC76E7D" w14:textId="77777777" w:rsidR="00FC1489" w:rsidRPr="00010F54" w:rsidRDefault="00FC1489" w:rsidP="00010F54">
      <w:pPr>
        <w:pStyle w:val="HTML-oblikovano"/>
        <w:rPr>
          <w:rFonts w:ascii="Arial" w:hAnsi="Arial" w:cs="Arial"/>
          <w:sz w:val="20"/>
          <w:u w:val="single"/>
        </w:rPr>
      </w:pPr>
      <w:r w:rsidRPr="00010F54">
        <w:rPr>
          <w:rFonts w:ascii="Arial" w:hAnsi="Arial" w:cs="Arial"/>
          <w:sz w:val="20"/>
          <w:u w:val="single"/>
        </w:rPr>
        <w:t>1.2.2. MINIMALNI NAČRT VZORČENJA IN VRSTA VZORCA</w:t>
      </w:r>
    </w:p>
    <w:p w14:paraId="06E68423" w14:textId="77777777" w:rsidR="00FC1489" w:rsidRPr="00010F54" w:rsidRDefault="00FC1489" w:rsidP="00010F54">
      <w:pPr>
        <w:pStyle w:val="HTML-oblikovano"/>
        <w:rPr>
          <w:rFonts w:ascii="Arial" w:hAnsi="Arial" w:cs="Arial"/>
          <w:sz w:val="20"/>
          <w:u w:val="single"/>
        </w:rPr>
      </w:pPr>
    </w:p>
    <w:p w14:paraId="5467D435" w14:textId="77777777" w:rsidR="00FC1489" w:rsidRPr="00010F54" w:rsidRDefault="00FC1489" w:rsidP="00010F54">
      <w:pPr>
        <w:pStyle w:val="HTML-oblikovano"/>
        <w:rPr>
          <w:rFonts w:ascii="Arial" w:hAnsi="Arial" w:cs="Arial"/>
          <w:sz w:val="20"/>
          <w:u w:val="single"/>
        </w:rPr>
      </w:pPr>
      <w:r w:rsidRPr="00010F54">
        <w:rPr>
          <w:rFonts w:ascii="Arial" w:hAnsi="Arial" w:cs="Arial"/>
          <w:sz w:val="20"/>
          <w:u w:val="single"/>
        </w:rPr>
        <w:t>Preglednica št.7</w:t>
      </w:r>
      <w:r w:rsidRPr="00010F54">
        <w:rPr>
          <w:rFonts w:ascii="Arial" w:hAnsi="Arial" w:cs="Arial"/>
          <w:sz w:val="20"/>
        </w:rPr>
        <w:t xml:space="preserve">: Minimalni načrt vzorčenja in vrsta vzorcev, ki se bodo v letu 2021, analizirali na prisotnost </w:t>
      </w:r>
      <w:proofErr w:type="spellStart"/>
      <w:r w:rsidRPr="00010F54">
        <w:rPr>
          <w:rFonts w:ascii="Arial" w:hAnsi="Arial" w:cs="Arial"/>
          <w:sz w:val="20"/>
        </w:rPr>
        <w:t>listerije</w:t>
      </w:r>
      <w:proofErr w:type="spellEnd"/>
    </w:p>
    <w:tbl>
      <w:tblPr>
        <w:tblStyle w:val="Tabelamrea2"/>
        <w:tblW w:w="5000" w:type="pct"/>
        <w:tblLayout w:type="fixed"/>
        <w:tblLook w:val="0020" w:firstRow="1" w:lastRow="0" w:firstColumn="0" w:lastColumn="0" w:noHBand="0" w:noVBand="0"/>
        <w:tblCaption w:val="Načrt vzorčenja in vrsta živil, ki se bodo 2021, analizirali na listerijo, s strani ZIRS"/>
      </w:tblPr>
      <w:tblGrid>
        <w:gridCol w:w="4343"/>
        <w:gridCol w:w="1890"/>
        <w:gridCol w:w="1560"/>
        <w:gridCol w:w="1269"/>
      </w:tblGrid>
      <w:tr w:rsidR="00FC1489" w:rsidRPr="004337A4" w14:paraId="550752D2" w14:textId="77777777" w:rsidTr="00DF1BA2">
        <w:trPr>
          <w:trHeight w:val="290"/>
          <w:tblHeader/>
        </w:trPr>
        <w:tc>
          <w:tcPr>
            <w:tcW w:w="2396" w:type="pct"/>
            <w:shd w:val="clear" w:color="auto" w:fill="F2F2F2" w:themeFill="background1" w:themeFillShade="F2"/>
          </w:tcPr>
          <w:p w14:paraId="2E44D683" w14:textId="77777777" w:rsidR="00FC1489" w:rsidRPr="004337A4" w:rsidRDefault="00FC1489" w:rsidP="00010F54">
            <w:pPr>
              <w:rPr>
                <w:rFonts w:ascii="Arial" w:hAnsi="Arial" w:cs="Arial"/>
                <w:sz w:val="16"/>
                <w:szCs w:val="16"/>
              </w:rPr>
            </w:pPr>
            <w:r w:rsidRPr="004337A4">
              <w:rPr>
                <w:rFonts w:ascii="Arial" w:hAnsi="Arial" w:cs="Arial"/>
                <w:sz w:val="16"/>
                <w:szCs w:val="16"/>
              </w:rPr>
              <w:t>Živilo</w:t>
            </w:r>
          </w:p>
        </w:tc>
        <w:tc>
          <w:tcPr>
            <w:tcW w:w="1043" w:type="pct"/>
            <w:shd w:val="clear" w:color="auto" w:fill="F2F2F2" w:themeFill="background1" w:themeFillShade="F2"/>
          </w:tcPr>
          <w:p w14:paraId="21E63097" w14:textId="77777777" w:rsidR="00FC1489" w:rsidRPr="004337A4" w:rsidRDefault="00FC1489" w:rsidP="00010F54">
            <w:pPr>
              <w:rPr>
                <w:rFonts w:ascii="Arial" w:hAnsi="Arial" w:cs="Arial"/>
                <w:sz w:val="16"/>
                <w:szCs w:val="16"/>
              </w:rPr>
            </w:pPr>
            <w:r w:rsidRPr="004337A4">
              <w:rPr>
                <w:rFonts w:ascii="Arial" w:hAnsi="Arial" w:cs="Arial"/>
                <w:sz w:val="16"/>
                <w:szCs w:val="16"/>
              </w:rPr>
              <w:t>Vrsta analize</w:t>
            </w:r>
          </w:p>
        </w:tc>
        <w:tc>
          <w:tcPr>
            <w:tcW w:w="861" w:type="pct"/>
            <w:shd w:val="clear" w:color="auto" w:fill="F2F2F2" w:themeFill="background1" w:themeFillShade="F2"/>
          </w:tcPr>
          <w:p w14:paraId="16E2D1E5" w14:textId="77777777" w:rsidR="00FC1489" w:rsidRPr="004337A4" w:rsidRDefault="00FC1489" w:rsidP="00010F54">
            <w:pPr>
              <w:rPr>
                <w:rFonts w:ascii="Arial" w:hAnsi="Arial" w:cs="Arial"/>
                <w:sz w:val="16"/>
                <w:szCs w:val="16"/>
              </w:rPr>
            </w:pPr>
            <w:r w:rsidRPr="004337A4">
              <w:rPr>
                <w:rFonts w:ascii="Arial" w:hAnsi="Arial" w:cs="Arial"/>
                <w:sz w:val="16"/>
                <w:szCs w:val="16"/>
              </w:rPr>
              <w:t>Število vzorcev</w:t>
            </w:r>
          </w:p>
        </w:tc>
        <w:tc>
          <w:tcPr>
            <w:tcW w:w="701" w:type="pct"/>
            <w:shd w:val="clear" w:color="auto" w:fill="F2F2F2" w:themeFill="background1" w:themeFillShade="F2"/>
          </w:tcPr>
          <w:p w14:paraId="169B0B25" w14:textId="77777777" w:rsidR="00FC1489" w:rsidRPr="004337A4" w:rsidRDefault="00FC1489" w:rsidP="00010F54">
            <w:pPr>
              <w:rPr>
                <w:rFonts w:ascii="Arial" w:hAnsi="Arial" w:cs="Arial"/>
                <w:sz w:val="16"/>
                <w:szCs w:val="16"/>
              </w:rPr>
            </w:pPr>
            <w:r w:rsidRPr="004337A4">
              <w:rPr>
                <w:rFonts w:ascii="Arial" w:hAnsi="Arial" w:cs="Arial"/>
                <w:sz w:val="16"/>
                <w:szCs w:val="16"/>
              </w:rPr>
              <w:t>Število enot</w:t>
            </w:r>
          </w:p>
        </w:tc>
      </w:tr>
      <w:tr w:rsidR="00FC1489" w:rsidRPr="004337A4" w14:paraId="6E8B6F49" w14:textId="77777777" w:rsidTr="00DF1BA2">
        <w:trPr>
          <w:trHeight w:val="540"/>
          <w:tblHeader/>
        </w:trPr>
        <w:tc>
          <w:tcPr>
            <w:tcW w:w="2396" w:type="pct"/>
          </w:tcPr>
          <w:p w14:paraId="15012DF7" w14:textId="77777777" w:rsidR="00FC1489" w:rsidRPr="004337A4" w:rsidRDefault="00FC1489" w:rsidP="00010F54">
            <w:pPr>
              <w:rPr>
                <w:rFonts w:ascii="Arial" w:hAnsi="Arial" w:cs="Arial"/>
                <w:sz w:val="16"/>
                <w:szCs w:val="16"/>
              </w:rPr>
            </w:pPr>
            <w:r w:rsidRPr="004337A4">
              <w:rPr>
                <w:rFonts w:ascii="Arial" w:hAnsi="Arial" w:cs="Arial"/>
                <w:sz w:val="16"/>
                <w:szCs w:val="16"/>
              </w:rPr>
              <w:t>Otroška hrana, namenjena dojenčkom, v skladu z Uredbo (EU) št. 609/2013 za neposredno uživanje</w:t>
            </w:r>
          </w:p>
        </w:tc>
        <w:tc>
          <w:tcPr>
            <w:tcW w:w="1043" w:type="pct"/>
            <w:noWrap/>
          </w:tcPr>
          <w:p w14:paraId="694D10E1" w14:textId="77777777" w:rsidR="00FC1489" w:rsidRPr="004337A4" w:rsidRDefault="00FC1489" w:rsidP="00010F54">
            <w:pPr>
              <w:rPr>
                <w:rFonts w:ascii="Arial" w:hAnsi="Arial" w:cs="Arial"/>
                <w:sz w:val="16"/>
                <w:szCs w:val="16"/>
              </w:rPr>
            </w:pPr>
            <w:r w:rsidRPr="004337A4">
              <w:rPr>
                <w:rFonts w:ascii="Arial" w:hAnsi="Arial" w:cs="Arial"/>
                <w:i/>
                <w:sz w:val="16"/>
                <w:szCs w:val="16"/>
              </w:rPr>
              <w:t xml:space="preserve">L. </w:t>
            </w:r>
            <w:proofErr w:type="spellStart"/>
            <w:r w:rsidRPr="004337A4">
              <w:rPr>
                <w:rFonts w:ascii="Arial" w:hAnsi="Arial" w:cs="Arial"/>
                <w:i/>
                <w:sz w:val="16"/>
                <w:szCs w:val="16"/>
              </w:rPr>
              <w:t>monocytogenes</w:t>
            </w:r>
            <w:proofErr w:type="spellEnd"/>
            <w:r w:rsidRPr="004337A4">
              <w:rPr>
                <w:rFonts w:ascii="Arial" w:hAnsi="Arial" w:cs="Arial"/>
                <w:sz w:val="16"/>
                <w:szCs w:val="16"/>
              </w:rPr>
              <w:t xml:space="preserve"> </w:t>
            </w:r>
          </w:p>
          <w:p w14:paraId="4C8D71C3" w14:textId="77777777" w:rsidR="00FC1489" w:rsidRPr="004337A4" w:rsidDel="00DA6752" w:rsidRDefault="00FC1489" w:rsidP="00010F54">
            <w:pPr>
              <w:rPr>
                <w:rFonts w:ascii="Arial" w:hAnsi="Arial" w:cs="Arial"/>
                <w:sz w:val="16"/>
                <w:szCs w:val="16"/>
              </w:rPr>
            </w:pPr>
            <w:r w:rsidRPr="004337A4">
              <w:rPr>
                <w:rFonts w:ascii="Arial" w:hAnsi="Arial" w:cs="Arial"/>
                <w:sz w:val="16"/>
                <w:szCs w:val="16"/>
              </w:rPr>
              <w:t>(v 25g)</w:t>
            </w:r>
          </w:p>
        </w:tc>
        <w:tc>
          <w:tcPr>
            <w:tcW w:w="861" w:type="pct"/>
            <w:noWrap/>
          </w:tcPr>
          <w:p w14:paraId="69522080" w14:textId="77777777" w:rsidR="00FC1489" w:rsidRPr="004337A4" w:rsidRDefault="00FC1489" w:rsidP="00010F54">
            <w:pPr>
              <w:rPr>
                <w:rFonts w:ascii="Arial" w:hAnsi="Arial" w:cs="Arial"/>
                <w:sz w:val="16"/>
                <w:szCs w:val="16"/>
              </w:rPr>
            </w:pPr>
            <w:r w:rsidRPr="004337A4">
              <w:rPr>
                <w:rFonts w:ascii="Arial" w:hAnsi="Arial" w:cs="Arial"/>
                <w:sz w:val="16"/>
                <w:szCs w:val="16"/>
              </w:rPr>
              <w:t>5</w:t>
            </w:r>
          </w:p>
        </w:tc>
        <w:tc>
          <w:tcPr>
            <w:tcW w:w="701" w:type="pct"/>
          </w:tcPr>
          <w:p w14:paraId="0EB5C677" w14:textId="77777777" w:rsidR="00FC1489" w:rsidRPr="004337A4" w:rsidRDefault="00FC1489" w:rsidP="00010F54">
            <w:pPr>
              <w:rPr>
                <w:rFonts w:ascii="Arial" w:hAnsi="Arial" w:cs="Arial"/>
                <w:sz w:val="16"/>
                <w:szCs w:val="16"/>
              </w:rPr>
            </w:pPr>
            <w:r w:rsidRPr="004337A4">
              <w:rPr>
                <w:rFonts w:ascii="Arial" w:hAnsi="Arial" w:cs="Arial"/>
                <w:sz w:val="16"/>
                <w:szCs w:val="16"/>
              </w:rPr>
              <w:t>5</w:t>
            </w:r>
          </w:p>
        </w:tc>
      </w:tr>
    </w:tbl>
    <w:p w14:paraId="0052D103" w14:textId="1953E4EF" w:rsidR="00FC1489" w:rsidRPr="002774D1" w:rsidRDefault="00FC1489" w:rsidP="00010F54">
      <w:pPr>
        <w:pStyle w:val="HTML-oblikovano"/>
        <w:rPr>
          <w:rFonts w:ascii="Arial" w:hAnsi="Arial" w:cs="Arial"/>
          <w:sz w:val="20"/>
        </w:rPr>
      </w:pPr>
      <w:r w:rsidRPr="00010F54">
        <w:rPr>
          <w:rFonts w:ascii="Arial" w:hAnsi="Arial" w:cs="Arial"/>
          <w:sz w:val="20"/>
          <w:u w:val="single"/>
        </w:rPr>
        <w:t>1.2.3. VRSTA VZORCA</w:t>
      </w:r>
      <w:r w:rsidR="002774D1" w:rsidRPr="002774D1">
        <w:rPr>
          <w:rFonts w:ascii="Arial" w:hAnsi="Arial" w:cs="Arial"/>
          <w:sz w:val="20"/>
        </w:rPr>
        <w:t xml:space="preserve">: </w:t>
      </w:r>
      <w:r w:rsidRPr="002774D1">
        <w:rPr>
          <w:rFonts w:ascii="Arial" w:hAnsi="Arial" w:cs="Arial"/>
          <w:sz w:val="20"/>
        </w:rPr>
        <w:t>Glej 1.2.2.</w:t>
      </w:r>
    </w:p>
    <w:p w14:paraId="04290BB4" w14:textId="77777777" w:rsidR="00FC1489" w:rsidRPr="00010F54" w:rsidRDefault="00FC1489" w:rsidP="00010F54">
      <w:pPr>
        <w:pStyle w:val="HTML-oblikovano"/>
        <w:rPr>
          <w:rFonts w:ascii="Arial" w:hAnsi="Arial" w:cs="Arial"/>
          <w:sz w:val="20"/>
        </w:rPr>
      </w:pPr>
    </w:p>
    <w:p w14:paraId="71FECBA9" w14:textId="2D65704A" w:rsidR="0002755E" w:rsidRPr="002774D1" w:rsidRDefault="00FC1489" w:rsidP="002774D1">
      <w:pPr>
        <w:pStyle w:val="HTML-oblikovano"/>
        <w:rPr>
          <w:rFonts w:ascii="Arial" w:hAnsi="Arial" w:cs="Arial"/>
          <w:sz w:val="20"/>
          <w:u w:val="single"/>
        </w:rPr>
      </w:pPr>
      <w:r w:rsidRPr="00010F54">
        <w:rPr>
          <w:rFonts w:ascii="Arial" w:hAnsi="Arial" w:cs="Arial"/>
          <w:sz w:val="20"/>
          <w:u w:val="single"/>
        </w:rPr>
        <w:t>1.2.4. METODA OZIROMA TEHNIKA VZORČENJA</w:t>
      </w:r>
      <w:r w:rsidR="002774D1">
        <w:rPr>
          <w:rFonts w:ascii="Arial" w:hAnsi="Arial" w:cs="Arial"/>
          <w:sz w:val="20"/>
          <w:u w:val="single"/>
        </w:rPr>
        <w:t>:</w:t>
      </w:r>
      <w:r w:rsidR="002774D1" w:rsidRPr="002774D1">
        <w:rPr>
          <w:rFonts w:ascii="Arial" w:hAnsi="Arial" w:cs="Arial"/>
          <w:sz w:val="20"/>
        </w:rPr>
        <w:t xml:space="preserve"> </w:t>
      </w:r>
      <w:r w:rsidR="0002755E" w:rsidRPr="002774D1">
        <w:rPr>
          <w:rFonts w:ascii="Arial" w:hAnsi="Arial" w:cs="Arial"/>
          <w:sz w:val="20"/>
        </w:rPr>
        <w:t>Vzorci</w:t>
      </w:r>
      <w:r w:rsidR="0002755E" w:rsidRPr="00010F54">
        <w:rPr>
          <w:rFonts w:ascii="Arial" w:hAnsi="Arial" w:cs="Arial"/>
          <w:sz w:val="20"/>
        </w:rPr>
        <w:t xml:space="preserve"> se bodo analizirali v petih podenotah zato se za vsak vzorec naključno vzorči 5 originalnih pakiranj živila, pri čemer mora biti masa posameznega pakiranja vsaj 100g. V kolikor je masa originalnega pakiranja manjša, se za eno podenoto šteje ustrezno večje število pakiranj. Vzorce se dostavi v laboratorij v čim krajšem času. Z analizo vzorcev se prične isti oziroma prvi delovni dan po sprejemu v laboratorij.</w:t>
      </w:r>
    </w:p>
    <w:p w14:paraId="16A15D5F" w14:textId="77777777" w:rsidR="00FC1489" w:rsidRPr="00010F54" w:rsidRDefault="00FC1489" w:rsidP="00010F54">
      <w:pPr>
        <w:pStyle w:val="HTML-oblikovano"/>
        <w:rPr>
          <w:rFonts w:ascii="Arial" w:hAnsi="Arial" w:cs="Arial"/>
          <w:sz w:val="20"/>
        </w:rPr>
      </w:pPr>
    </w:p>
    <w:p w14:paraId="3E3AC34A" w14:textId="1A0F46F0" w:rsidR="00FC1489" w:rsidRPr="002774D1" w:rsidRDefault="00FC1489" w:rsidP="002774D1">
      <w:pPr>
        <w:pStyle w:val="HTML-oblikovano"/>
        <w:rPr>
          <w:rFonts w:ascii="Arial" w:hAnsi="Arial" w:cs="Arial"/>
          <w:sz w:val="20"/>
          <w:u w:val="single"/>
        </w:rPr>
      </w:pPr>
      <w:r w:rsidRPr="00010F54">
        <w:rPr>
          <w:rFonts w:ascii="Arial" w:hAnsi="Arial" w:cs="Arial"/>
          <w:sz w:val="20"/>
          <w:u w:val="single"/>
        </w:rPr>
        <w:t>1.2.5. OPREDELITEV POZITIVNEGA REZULTATA</w:t>
      </w:r>
      <w:r w:rsidR="002774D1">
        <w:rPr>
          <w:rFonts w:ascii="Arial" w:hAnsi="Arial" w:cs="Arial"/>
          <w:sz w:val="20"/>
          <w:u w:val="single"/>
        </w:rPr>
        <w:t>:</w:t>
      </w:r>
      <w:r w:rsidR="002774D1" w:rsidRPr="002774D1">
        <w:rPr>
          <w:rFonts w:ascii="Arial" w:hAnsi="Arial" w:cs="Arial"/>
          <w:sz w:val="20"/>
        </w:rPr>
        <w:t xml:space="preserve"> </w:t>
      </w:r>
      <w:r w:rsidRPr="002774D1">
        <w:rPr>
          <w:rFonts w:ascii="Arial" w:hAnsi="Arial" w:cs="Arial"/>
          <w:sz w:val="20"/>
        </w:rPr>
        <w:t>Varnost</w:t>
      </w:r>
      <w:r w:rsidRPr="00010F54">
        <w:rPr>
          <w:rFonts w:ascii="Arial" w:hAnsi="Arial" w:cs="Arial"/>
          <w:sz w:val="20"/>
        </w:rPr>
        <w:t xml:space="preserve"> živil se v skladu z določili Uredbe Komisije (ES) št. 2073/2005 (s spremembami) ugotavlja glede na kategorijo živil in predpisani kriterij. Pri vzorcih živil za neposredno uživanje, namenjenih dojenčkom, je rezultat pozitiven, če je v 25 g vzorca odkrit povzročitelj (</w:t>
      </w:r>
      <w:proofErr w:type="spellStart"/>
      <w:r w:rsidRPr="00010F54">
        <w:rPr>
          <w:rFonts w:ascii="Arial" w:hAnsi="Arial" w:cs="Arial"/>
          <w:i/>
          <w:sz w:val="20"/>
        </w:rPr>
        <w:t>Listeria</w:t>
      </w:r>
      <w:proofErr w:type="spellEnd"/>
      <w:r w:rsidRPr="00010F54">
        <w:rPr>
          <w:rFonts w:ascii="Arial" w:hAnsi="Arial" w:cs="Arial"/>
          <w:i/>
          <w:sz w:val="20"/>
        </w:rPr>
        <w:t xml:space="preserve"> </w:t>
      </w:r>
      <w:proofErr w:type="spellStart"/>
      <w:r w:rsidRPr="00010F54">
        <w:rPr>
          <w:rFonts w:ascii="Arial" w:hAnsi="Arial" w:cs="Arial"/>
          <w:i/>
          <w:sz w:val="20"/>
        </w:rPr>
        <w:t>monocytogenes</w:t>
      </w:r>
      <w:proofErr w:type="spellEnd"/>
      <w:r w:rsidRPr="00010F54">
        <w:rPr>
          <w:rFonts w:ascii="Arial" w:hAnsi="Arial" w:cs="Arial"/>
          <w:sz w:val="20"/>
        </w:rPr>
        <w:t xml:space="preserve">). </w:t>
      </w:r>
    </w:p>
    <w:p w14:paraId="6F62B2BD" w14:textId="77777777" w:rsidR="00FC1489" w:rsidRPr="00010F54" w:rsidRDefault="00FC1489" w:rsidP="00010F54">
      <w:pPr>
        <w:pStyle w:val="HTML-oblikovano"/>
        <w:tabs>
          <w:tab w:val="clear" w:pos="916"/>
          <w:tab w:val="left" w:pos="284"/>
        </w:tabs>
        <w:rPr>
          <w:rFonts w:ascii="Arial" w:hAnsi="Arial" w:cs="Arial"/>
          <w:sz w:val="20"/>
        </w:rPr>
      </w:pPr>
    </w:p>
    <w:p w14:paraId="3ADA20E4" w14:textId="4FA23408" w:rsidR="00FC1489" w:rsidRPr="002774D1" w:rsidRDefault="00FC1489" w:rsidP="002774D1">
      <w:pPr>
        <w:pStyle w:val="HTML-oblikovano"/>
        <w:tabs>
          <w:tab w:val="clear" w:pos="916"/>
          <w:tab w:val="left" w:pos="284"/>
        </w:tabs>
        <w:rPr>
          <w:rFonts w:ascii="Arial" w:hAnsi="Arial" w:cs="Arial"/>
          <w:sz w:val="20"/>
          <w:u w:val="single"/>
        </w:rPr>
      </w:pPr>
      <w:r w:rsidRPr="00010F54">
        <w:rPr>
          <w:rFonts w:ascii="Arial" w:hAnsi="Arial" w:cs="Arial"/>
          <w:sz w:val="20"/>
          <w:u w:val="single"/>
        </w:rPr>
        <w:t>1.2.6. VRSTA LABORATORIJSKIH METOD</w:t>
      </w:r>
      <w:r w:rsidR="002774D1" w:rsidRPr="002774D1">
        <w:rPr>
          <w:rFonts w:ascii="Arial" w:hAnsi="Arial" w:cs="Arial"/>
          <w:sz w:val="20"/>
        </w:rPr>
        <w:t>:</w:t>
      </w:r>
      <w:r w:rsidR="002774D1">
        <w:rPr>
          <w:rFonts w:ascii="Arial" w:hAnsi="Arial" w:cs="Arial"/>
          <w:sz w:val="20"/>
          <w:u w:val="single"/>
        </w:rPr>
        <w:t xml:space="preserve"> </w:t>
      </w:r>
      <w:r w:rsidRPr="00010F54">
        <w:rPr>
          <w:rFonts w:ascii="Arial" w:hAnsi="Arial" w:cs="Arial"/>
          <w:sz w:val="20"/>
        </w:rPr>
        <w:t>Bakteriološka metoda: ISO 11290-1:2017</w:t>
      </w:r>
    </w:p>
    <w:p w14:paraId="5D2CB12E" w14:textId="77777777" w:rsidR="00FC1489" w:rsidRPr="00010F54" w:rsidRDefault="00FC1489" w:rsidP="00010F54">
      <w:pPr>
        <w:pStyle w:val="HTML-oblikovano"/>
        <w:rPr>
          <w:rFonts w:ascii="Arial" w:hAnsi="Arial" w:cs="Arial"/>
          <w:sz w:val="20"/>
        </w:rPr>
      </w:pPr>
    </w:p>
    <w:p w14:paraId="15F829E1" w14:textId="3D3127CA" w:rsidR="00FC1489" w:rsidRPr="002774D1" w:rsidRDefault="00FC1489" w:rsidP="00010F54">
      <w:pPr>
        <w:pStyle w:val="HTML-oblikovano"/>
        <w:rPr>
          <w:rFonts w:ascii="Arial" w:hAnsi="Arial" w:cs="Arial"/>
          <w:sz w:val="20"/>
          <w:u w:val="single"/>
        </w:rPr>
      </w:pPr>
      <w:r w:rsidRPr="00010F54">
        <w:rPr>
          <w:rFonts w:ascii="Arial" w:hAnsi="Arial" w:cs="Arial"/>
          <w:sz w:val="20"/>
          <w:u w:val="single"/>
        </w:rPr>
        <w:t>1.3. PREVENTIVNO UKREPANJE</w:t>
      </w:r>
      <w:r w:rsidR="002774D1" w:rsidRPr="002774D1">
        <w:rPr>
          <w:rFonts w:ascii="Arial" w:hAnsi="Arial" w:cs="Arial"/>
          <w:sz w:val="20"/>
        </w:rPr>
        <w:t xml:space="preserve">: </w:t>
      </w:r>
      <w:r w:rsidRPr="002774D1">
        <w:rPr>
          <w:rFonts w:ascii="Arial" w:hAnsi="Arial" w:cs="Arial"/>
          <w:sz w:val="20"/>
        </w:rPr>
        <w:t>Dobra</w:t>
      </w:r>
      <w:r w:rsidRPr="00010F54">
        <w:rPr>
          <w:rFonts w:ascii="Arial" w:hAnsi="Arial" w:cs="Arial"/>
          <w:sz w:val="20"/>
        </w:rPr>
        <w:t xml:space="preserve"> higienska praksa, HACCP</w:t>
      </w:r>
    </w:p>
    <w:p w14:paraId="6C6B5CCD" w14:textId="77777777" w:rsidR="00FC1489" w:rsidRPr="00010F54" w:rsidRDefault="00FC1489" w:rsidP="00010F54">
      <w:pPr>
        <w:pStyle w:val="HTML-oblikovano"/>
        <w:rPr>
          <w:rFonts w:ascii="Arial" w:hAnsi="Arial" w:cs="Arial"/>
          <w:sz w:val="20"/>
        </w:rPr>
      </w:pPr>
    </w:p>
    <w:p w14:paraId="6DD409EC" w14:textId="77777777" w:rsidR="00FC1489" w:rsidRPr="00010F54" w:rsidRDefault="00FC1489" w:rsidP="00010F54">
      <w:pPr>
        <w:pStyle w:val="HTML-oblikovano"/>
        <w:rPr>
          <w:rFonts w:ascii="Arial" w:hAnsi="Arial" w:cs="Arial"/>
          <w:sz w:val="20"/>
          <w:u w:val="single"/>
        </w:rPr>
      </w:pPr>
      <w:r w:rsidRPr="00010F54">
        <w:rPr>
          <w:rFonts w:ascii="Arial" w:hAnsi="Arial" w:cs="Arial"/>
          <w:sz w:val="20"/>
          <w:u w:val="single"/>
        </w:rPr>
        <w:t>1.4. MEHANIZEM OBVLADOVANJA / PROGRAM NADZORA</w:t>
      </w:r>
    </w:p>
    <w:p w14:paraId="7A8DA0D6" w14:textId="77777777" w:rsidR="00FC1489" w:rsidRPr="00010F54" w:rsidRDefault="00FC1489" w:rsidP="007A5F24">
      <w:pPr>
        <w:numPr>
          <w:ilvl w:val="0"/>
          <w:numId w:val="5"/>
        </w:numPr>
        <w:rPr>
          <w:rFonts w:ascii="Arial" w:hAnsi="Arial" w:cs="Arial"/>
          <w:sz w:val="20"/>
          <w:szCs w:val="20"/>
        </w:rPr>
      </w:pPr>
      <w:r w:rsidRPr="00010F54">
        <w:rPr>
          <w:rFonts w:ascii="Arial" w:hAnsi="Arial" w:cs="Arial"/>
          <w:sz w:val="20"/>
          <w:szCs w:val="20"/>
        </w:rPr>
        <w:t>Seznam objektov, ki so pod nadzorom ZIRS;</w:t>
      </w:r>
    </w:p>
    <w:p w14:paraId="2660268F" w14:textId="77777777" w:rsidR="00FC1489" w:rsidRPr="00010F54" w:rsidRDefault="00FC1489" w:rsidP="007A5F24">
      <w:pPr>
        <w:numPr>
          <w:ilvl w:val="0"/>
          <w:numId w:val="5"/>
        </w:numPr>
        <w:rPr>
          <w:rFonts w:ascii="Arial" w:hAnsi="Arial" w:cs="Arial"/>
          <w:sz w:val="20"/>
          <w:szCs w:val="20"/>
        </w:rPr>
      </w:pPr>
      <w:r w:rsidRPr="00010F54">
        <w:rPr>
          <w:rFonts w:ascii="Arial" w:hAnsi="Arial" w:cs="Arial"/>
          <w:sz w:val="20"/>
          <w:szCs w:val="20"/>
        </w:rPr>
        <w:t>Inšpekcijski nadzor v teh objektih;</w:t>
      </w:r>
    </w:p>
    <w:p w14:paraId="51B3F651" w14:textId="77777777" w:rsidR="00FC1489" w:rsidRPr="00010F54" w:rsidRDefault="00FC1489" w:rsidP="007A5F24">
      <w:pPr>
        <w:numPr>
          <w:ilvl w:val="0"/>
          <w:numId w:val="5"/>
        </w:numPr>
        <w:rPr>
          <w:rFonts w:ascii="Arial" w:hAnsi="Arial" w:cs="Arial"/>
          <w:sz w:val="20"/>
          <w:szCs w:val="20"/>
        </w:rPr>
      </w:pPr>
      <w:r w:rsidRPr="00010F54">
        <w:rPr>
          <w:rFonts w:ascii="Arial" w:hAnsi="Arial" w:cs="Arial"/>
          <w:sz w:val="20"/>
          <w:szCs w:val="20"/>
        </w:rPr>
        <w:t>Zbirke podatkov o ugotovitvah inšpekcijskega nadzora.</w:t>
      </w:r>
    </w:p>
    <w:p w14:paraId="7FFD6E5E" w14:textId="77777777" w:rsidR="00FC1489" w:rsidRPr="00010F54" w:rsidRDefault="00FC1489" w:rsidP="00010F54">
      <w:pPr>
        <w:pStyle w:val="HTML-oblikovano"/>
        <w:rPr>
          <w:rFonts w:ascii="Arial" w:hAnsi="Arial" w:cs="Arial"/>
          <w:sz w:val="20"/>
        </w:rPr>
      </w:pPr>
    </w:p>
    <w:p w14:paraId="2401E376" w14:textId="0DF4B138" w:rsidR="00FC1489" w:rsidRPr="00010F54" w:rsidRDefault="00FC1489" w:rsidP="00010F54">
      <w:pPr>
        <w:pStyle w:val="HTML-oblikovano"/>
        <w:rPr>
          <w:rFonts w:ascii="Arial" w:hAnsi="Arial" w:cs="Arial"/>
          <w:sz w:val="20"/>
        </w:rPr>
      </w:pPr>
      <w:r w:rsidRPr="00010F54">
        <w:rPr>
          <w:rFonts w:ascii="Arial" w:hAnsi="Arial" w:cs="Arial"/>
          <w:sz w:val="20"/>
          <w:u w:val="single"/>
        </w:rPr>
        <w:t>1.5. UKREPI V PRIMERU POZITIVNIH REZULTATOV</w:t>
      </w:r>
      <w:r w:rsidR="002774D1">
        <w:rPr>
          <w:rFonts w:ascii="Arial" w:hAnsi="Arial" w:cs="Arial"/>
          <w:sz w:val="20"/>
        </w:rPr>
        <w:t xml:space="preserve">: </w:t>
      </w:r>
      <w:r w:rsidRPr="00010F54">
        <w:rPr>
          <w:rFonts w:ascii="Arial" w:hAnsi="Arial" w:cs="Arial"/>
          <w:sz w:val="20"/>
        </w:rPr>
        <w:t>V primeru pozitivnega rezultata, živilo v skladu z določili Uredbe Komisije (ES) št. 2073/2005 (s spremembami) ter 14. členom Uredbe (ES) št. 178/2002, ni varno. Smiselno se izvedejo ukrepi v skladu z 19. členom Uredbe (ES) št.178/2002. Glede na ugotovljene dejavnike tveganja za varnost živil in vzpostavljene postopke nadzora nad njimi se, kadar so podani razlogi za to, opravijo pregledi tudi pri drugih nosilcih dejavnosti pod nadzorom ZIRS.</w:t>
      </w:r>
    </w:p>
    <w:p w14:paraId="777FE780" w14:textId="77777777" w:rsidR="00FC1489" w:rsidRPr="00010F54" w:rsidRDefault="00FC1489" w:rsidP="00010F54">
      <w:pPr>
        <w:pStyle w:val="HTML-oblikovano"/>
        <w:rPr>
          <w:rFonts w:ascii="Arial" w:hAnsi="Arial" w:cs="Arial"/>
          <w:sz w:val="20"/>
        </w:rPr>
      </w:pPr>
    </w:p>
    <w:p w14:paraId="57505860" w14:textId="55F41A05" w:rsidR="00FC1489" w:rsidRPr="002774D1" w:rsidRDefault="00FC1489" w:rsidP="00010F54">
      <w:pPr>
        <w:pStyle w:val="HTML-oblikovano"/>
        <w:rPr>
          <w:rFonts w:ascii="Arial" w:hAnsi="Arial" w:cs="Arial"/>
          <w:sz w:val="20"/>
          <w:u w:val="single"/>
        </w:rPr>
      </w:pPr>
      <w:r w:rsidRPr="00010F54">
        <w:rPr>
          <w:rFonts w:ascii="Arial" w:hAnsi="Arial" w:cs="Arial"/>
          <w:sz w:val="20"/>
          <w:u w:val="single"/>
        </w:rPr>
        <w:t>1.6. SISTEM OBVEŠČANJA</w:t>
      </w:r>
      <w:r w:rsidR="002774D1" w:rsidRPr="002774D1">
        <w:rPr>
          <w:rFonts w:ascii="Arial" w:hAnsi="Arial" w:cs="Arial"/>
          <w:sz w:val="20"/>
        </w:rPr>
        <w:t xml:space="preserve">: </w:t>
      </w:r>
      <w:r w:rsidRPr="002774D1">
        <w:rPr>
          <w:rFonts w:ascii="Arial" w:hAnsi="Arial" w:cs="Arial"/>
          <w:sz w:val="20"/>
        </w:rPr>
        <w:t>V</w:t>
      </w:r>
      <w:r w:rsidRPr="00010F54">
        <w:rPr>
          <w:rFonts w:ascii="Arial" w:hAnsi="Arial" w:cs="Arial"/>
          <w:sz w:val="20"/>
        </w:rPr>
        <w:t xml:space="preserve"> primeru pozitivnega rezultata se obvešča RASFF.</w:t>
      </w:r>
    </w:p>
    <w:p w14:paraId="659E6480" w14:textId="77777777" w:rsidR="006A14A1" w:rsidRPr="00010F54" w:rsidRDefault="006A14A1" w:rsidP="00010F54">
      <w:pPr>
        <w:pStyle w:val="HTML-oblikovano"/>
        <w:rPr>
          <w:rFonts w:ascii="Arial" w:hAnsi="Arial" w:cs="Arial"/>
          <w:b/>
          <w:sz w:val="20"/>
        </w:rPr>
      </w:pPr>
    </w:p>
    <w:p w14:paraId="08825EE4" w14:textId="77777777" w:rsidR="006A14A1" w:rsidRPr="00010F54" w:rsidRDefault="006A14A1" w:rsidP="00010F54">
      <w:pPr>
        <w:pStyle w:val="HTML-oblikovano"/>
        <w:rPr>
          <w:rFonts w:ascii="Arial" w:hAnsi="Arial" w:cs="Arial"/>
          <w:b/>
          <w:sz w:val="20"/>
        </w:rPr>
      </w:pPr>
    </w:p>
    <w:p w14:paraId="7F9E5876" w14:textId="77777777" w:rsidR="006A14A1" w:rsidRPr="00010F54" w:rsidRDefault="006A14A1" w:rsidP="00010F54">
      <w:pPr>
        <w:pStyle w:val="HTML-oblikovano"/>
        <w:rPr>
          <w:rFonts w:ascii="Arial" w:hAnsi="Arial" w:cs="Arial"/>
          <w:b/>
          <w:sz w:val="20"/>
        </w:rPr>
      </w:pPr>
    </w:p>
    <w:p w14:paraId="6B2BC7FC" w14:textId="594FC099" w:rsidR="00D65DC7" w:rsidRPr="00010F54" w:rsidRDefault="0095778B" w:rsidP="00010F54">
      <w:pPr>
        <w:pStyle w:val="HTML-oblikovano"/>
        <w:rPr>
          <w:rFonts w:ascii="Arial" w:hAnsi="Arial" w:cs="Arial"/>
          <w:b/>
          <w:sz w:val="20"/>
        </w:rPr>
      </w:pPr>
      <w:r w:rsidRPr="00010F54">
        <w:rPr>
          <w:rFonts w:ascii="Arial" w:hAnsi="Arial" w:cs="Arial"/>
          <w:b/>
          <w:sz w:val="20"/>
        </w:rPr>
        <w:t>2</w:t>
      </w:r>
      <w:r w:rsidR="005027F5" w:rsidRPr="00010F54">
        <w:rPr>
          <w:rFonts w:ascii="Arial" w:hAnsi="Arial" w:cs="Arial"/>
          <w:b/>
          <w:sz w:val="20"/>
        </w:rPr>
        <w:t>.</w:t>
      </w:r>
      <w:r w:rsidR="00D65DC7" w:rsidRPr="00010F54">
        <w:rPr>
          <w:rFonts w:ascii="Arial" w:hAnsi="Arial" w:cs="Arial"/>
          <w:b/>
          <w:sz w:val="20"/>
        </w:rPr>
        <w:t xml:space="preserve"> </w:t>
      </w:r>
      <w:r w:rsidR="000E2DBC" w:rsidRPr="00010F54">
        <w:rPr>
          <w:rFonts w:ascii="Arial" w:hAnsi="Arial" w:cs="Arial"/>
          <w:b/>
          <w:sz w:val="20"/>
        </w:rPr>
        <w:t>PROGRAM SPREMLJANJA POVZROČITELJA ZOONOZE (UVHVVR)</w:t>
      </w:r>
    </w:p>
    <w:p w14:paraId="1306FC9D" w14:textId="77777777" w:rsidR="00F2572B" w:rsidRPr="00010F54" w:rsidRDefault="00F2572B" w:rsidP="00010F54">
      <w:pPr>
        <w:pStyle w:val="HTML-oblikovano"/>
        <w:rPr>
          <w:rFonts w:ascii="Arial" w:hAnsi="Arial" w:cs="Arial"/>
          <w:sz w:val="20"/>
          <w:u w:val="single"/>
        </w:rPr>
      </w:pPr>
    </w:p>
    <w:p w14:paraId="32F1BF5A" w14:textId="6802B98B" w:rsidR="004337A4" w:rsidRPr="004337A4" w:rsidRDefault="0095778B" w:rsidP="002774D1">
      <w:pPr>
        <w:pStyle w:val="HTML-oblikovano"/>
        <w:rPr>
          <w:rFonts w:ascii="Arial" w:hAnsi="Arial" w:cs="Arial"/>
          <w:sz w:val="20"/>
          <w:lang w:eastAsia="zh-CN"/>
        </w:rPr>
      </w:pPr>
      <w:r w:rsidRPr="00010F54">
        <w:rPr>
          <w:rFonts w:ascii="Arial" w:hAnsi="Arial" w:cs="Arial"/>
          <w:sz w:val="20"/>
          <w:u w:val="single"/>
        </w:rPr>
        <w:t>1.ZGODOVINA</w:t>
      </w:r>
      <w:r w:rsidR="002774D1">
        <w:rPr>
          <w:rFonts w:ascii="Arial" w:hAnsi="Arial" w:cs="Arial"/>
          <w:sz w:val="20"/>
          <w:u w:val="single"/>
        </w:rPr>
        <w:t>:</w:t>
      </w:r>
      <w:r w:rsidR="002774D1" w:rsidRPr="002774D1">
        <w:rPr>
          <w:rFonts w:ascii="Arial" w:hAnsi="Arial" w:cs="Arial"/>
          <w:sz w:val="20"/>
        </w:rPr>
        <w:t xml:space="preserve"> </w:t>
      </w:r>
      <w:r w:rsidRPr="002774D1">
        <w:rPr>
          <w:rFonts w:ascii="Arial" w:hAnsi="Arial" w:cs="Arial"/>
          <w:sz w:val="20"/>
          <w:lang w:eastAsia="zh-CN"/>
        </w:rPr>
        <w:t>Podrobni</w:t>
      </w:r>
      <w:r w:rsidRPr="00010F54">
        <w:rPr>
          <w:rFonts w:ascii="Arial" w:hAnsi="Arial" w:cs="Arial"/>
          <w:sz w:val="20"/>
          <w:lang w:eastAsia="zh-CN"/>
        </w:rPr>
        <w:t xml:space="preserve"> podatki so opisani v Letnih poročilih o monitoringu zoonoz in povzročiteljev zoonoz, ki so objavljena na spletni strani </w:t>
      </w:r>
      <w:hyperlink r:id="rId22" w:history="1">
        <w:r w:rsidRPr="004337A4">
          <w:rPr>
            <w:rStyle w:val="Hiperpovezava"/>
            <w:rFonts w:ascii="Arial" w:hAnsi="Arial" w:cs="Arial"/>
            <w:sz w:val="20"/>
            <w:lang w:eastAsia="zh-CN"/>
          </w:rPr>
          <w:t>UVHVVR</w:t>
        </w:r>
      </w:hyperlink>
      <w:r w:rsidR="004337A4">
        <w:rPr>
          <w:rFonts w:ascii="Arial" w:hAnsi="Arial" w:cs="Arial"/>
          <w:sz w:val="20"/>
          <w:lang w:eastAsia="zh-CN"/>
        </w:rPr>
        <w:t xml:space="preserve"> (</w:t>
      </w:r>
      <w:r w:rsidR="004337A4" w:rsidRPr="004337A4">
        <w:rPr>
          <w:rFonts w:ascii="Arial" w:hAnsi="Arial" w:cs="Arial"/>
          <w:sz w:val="20"/>
          <w:lang w:eastAsia="zh-CN"/>
        </w:rPr>
        <w:t>https://www.gov.si/teme/monitoring-zoonoz/</w:t>
      </w:r>
      <w:r w:rsidR="004337A4">
        <w:rPr>
          <w:rFonts w:ascii="Arial" w:hAnsi="Arial" w:cs="Arial"/>
          <w:sz w:val="20"/>
          <w:lang w:eastAsia="zh-CN"/>
        </w:rPr>
        <w:t>).</w:t>
      </w:r>
    </w:p>
    <w:p w14:paraId="59144344" w14:textId="77777777" w:rsidR="0095778B" w:rsidRPr="00010F54" w:rsidRDefault="0095778B" w:rsidP="00010F54">
      <w:pPr>
        <w:pStyle w:val="HTML-oblikovano"/>
        <w:rPr>
          <w:rFonts w:ascii="Arial" w:hAnsi="Arial" w:cs="Arial"/>
          <w:sz w:val="20"/>
          <w:u w:val="single"/>
        </w:rPr>
      </w:pPr>
    </w:p>
    <w:p w14:paraId="0D9C2ED0" w14:textId="1490648D" w:rsidR="00A25150" w:rsidRPr="002774D1" w:rsidRDefault="00FC1DC4" w:rsidP="00010F54">
      <w:pPr>
        <w:pStyle w:val="HTML-oblikovano"/>
        <w:rPr>
          <w:rFonts w:ascii="Arial" w:hAnsi="Arial" w:cs="Arial"/>
          <w:sz w:val="20"/>
          <w:u w:val="single"/>
        </w:rPr>
      </w:pPr>
      <w:r w:rsidRPr="00010F54">
        <w:rPr>
          <w:rFonts w:ascii="Arial" w:hAnsi="Arial" w:cs="Arial"/>
          <w:sz w:val="20"/>
          <w:u w:val="single"/>
        </w:rPr>
        <w:t>2</w:t>
      </w:r>
      <w:r w:rsidR="0095778B" w:rsidRPr="00010F54">
        <w:rPr>
          <w:rFonts w:ascii="Arial" w:hAnsi="Arial" w:cs="Arial"/>
          <w:sz w:val="20"/>
          <w:u w:val="single"/>
        </w:rPr>
        <w:t>.</w:t>
      </w:r>
      <w:r w:rsidR="00030806" w:rsidRPr="00010F54">
        <w:rPr>
          <w:rFonts w:ascii="Arial" w:hAnsi="Arial" w:cs="Arial"/>
          <w:sz w:val="20"/>
          <w:u w:val="single"/>
        </w:rPr>
        <w:t xml:space="preserve"> SISTEM SPREMLJANJA</w:t>
      </w:r>
      <w:r w:rsidR="002774D1">
        <w:rPr>
          <w:rFonts w:ascii="Arial" w:hAnsi="Arial" w:cs="Arial"/>
          <w:sz w:val="20"/>
          <w:u w:val="single"/>
        </w:rPr>
        <w:t>:</w:t>
      </w:r>
      <w:r w:rsidR="002774D1" w:rsidRPr="002774D1">
        <w:rPr>
          <w:rFonts w:ascii="Arial" w:hAnsi="Arial" w:cs="Arial"/>
          <w:sz w:val="20"/>
        </w:rPr>
        <w:t xml:space="preserve"> </w:t>
      </w:r>
      <w:r w:rsidR="00A25150" w:rsidRPr="00010F54">
        <w:rPr>
          <w:rFonts w:ascii="Arial" w:hAnsi="Arial" w:cs="Arial"/>
          <w:sz w:val="20"/>
        </w:rPr>
        <w:t>V letu 202</w:t>
      </w:r>
      <w:r w:rsidR="004C52DB" w:rsidRPr="00010F54">
        <w:rPr>
          <w:rFonts w:ascii="Arial" w:hAnsi="Arial" w:cs="Arial"/>
          <w:sz w:val="20"/>
        </w:rPr>
        <w:t>1</w:t>
      </w:r>
      <w:r w:rsidR="00A25150" w:rsidRPr="00010F54">
        <w:rPr>
          <w:rFonts w:ascii="Arial" w:hAnsi="Arial" w:cs="Arial"/>
          <w:sz w:val="20"/>
        </w:rPr>
        <w:t xml:space="preserve"> se bo na prisotnost bakterije </w:t>
      </w:r>
      <w:proofErr w:type="spellStart"/>
      <w:r w:rsidR="00A25150" w:rsidRPr="00010F54">
        <w:rPr>
          <w:rFonts w:ascii="Arial" w:hAnsi="Arial" w:cs="Arial"/>
          <w:i/>
          <w:sz w:val="20"/>
        </w:rPr>
        <w:t>Listeria</w:t>
      </w:r>
      <w:proofErr w:type="spellEnd"/>
      <w:r w:rsidR="00A25150" w:rsidRPr="00010F54">
        <w:rPr>
          <w:rFonts w:ascii="Arial" w:hAnsi="Arial" w:cs="Arial"/>
          <w:i/>
          <w:sz w:val="20"/>
        </w:rPr>
        <w:t xml:space="preserve"> </w:t>
      </w:r>
      <w:proofErr w:type="spellStart"/>
      <w:r w:rsidR="00A25150" w:rsidRPr="00010F54">
        <w:rPr>
          <w:rFonts w:ascii="Arial" w:hAnsi="Arial" w:cs="Arial"/>
          <w:i/>
          <w:sz w:val="20"/>
        </w:rPr>
        <w:t>monocytogenes</w:t>
      </w:r>
      <w:proofErr w:type="spellEnd"/>
      <w:r w:rsidR="00A25150" w:rsidRPr="00010F54">
        <w:rPr>
          <w:rFonts w:ascii="Arial" w:hAnsi="Arial" w:cs="Arial"/>
          <w:sz w:val="20"/>
        </w:rPr>
        <w:t xml:space="preserve"> izvajalo vzorčenje živil živalskega in </w:t>
      </w:r>
      <w:proofErr w:type="spellStart"/>
      <w:r w:rsidR="00A25150" w:rsidRPr="00010F54">
        <w:rPr>
          <w:rFonts w:ascii="Arial" w:hAnsi="Arial" w:cs="Arial"/>
          <w:sz w:val="20"/>
        </w:rPr>
        <w:t>neživalskega</w:t>
      </w:r>
      <w:proofErr w:type="spellEnd"/>
      <w:r w:rsidR="00A25150" w:rsidRPr="00010F54">
        <w:rPr>
          <w:rFonts w:ascii="Arial" w:hAnsi="Arial" w:cs="Arial"/>
          <w:sz w:val="20"/>
        </w:rPr>
        <w:t xml:space="preserve"> izvora. Vzorčilo in analiziralo </w:t>
      </w:r>
      <w:r w:rsidR="00883996" w:rsidRPr="00010F54">
        <w:rPr>
          <w:rFonts w:ascii="Arial" w:hAnsi="Arial" w:cs="Arial"/>
          <w:sz w:val="20"/>
        </w:rPr>
        <w:t>se bo</w:t>
      </w:r>
      <w:r w:rsidR="00A25150" w:rsidRPr="00010F54">
        <w:rPr>
          <w:rFonts w:ascii="Arial" w:hAnsi="Arial" w:cs="Arial"/>
          <w:sz w:val="20"/>
        </w:rPr>
        <w:t xml:space="preserve"> </w:t>
      </w:r>
      <w:r w:rsidR="00883996" w:rsidRPr="00010F54">
        <w:rPr>
          <w:rFonts w:ascii="Arial" w:hAnsi="Arial" w:cs="Arial"/>
          <w:sz w:val="20"/>
        </w:rPr>
        <w:t>531</w:t>
      </w:r>
      <w:r w:rsidR="00A25150" w:rsidRPr="00010F54">
        <w:rPr>
          <w:rFonts w:ascii="Arial" w:hAnsi="Arial" w:cs="Arial"/>
          <w:sz w:val="20"/>
        </w:rPr>
        <w:t xml:space="preserve"> vzorcev živil. Vzorčenje se bo izvajalo z namenom preverjanja varnosti živil in skladnosti poslovanja izvajalcev dejavnosti z zakonodajo. </w:t>
      </w:r>
      <w:r w:rsidR="000178F7" w:rsidRPr="00010F54">
        <w:rPr>
          <w:rFonts w:ascii="Arial" w:hAnsi="Arial" w:cs="Arial"/>
          <w:sz w:val="20"/>
        </w:rPr>
        <w:t xml:space="preserve">Uradno vzorčenje in analize se bodo izvedle s strani Univerze v Ljubljani, Veterinarske fakultete, Nacionalnega Veterinarskega Inštituta (živila živalskega izvora) in Nacionalnega laboratorija za zdravje, okolje in hrano (živila </w:t>
      </w:r>
      <w:proofErr w:type="spellStart"/>
      <w:r w:rsidR="000178F7" w:rsidRPr="00010F54">
        <w:rPr>
          <w:rFonts w:ascii="Arial" w:hAnsi="Arial" w:cs="Arial"/>
          <w:sz w:val="20"/>
        </w:rPr>
        <w:t>neživalskega</w:t>
      </w:r>
      <w:proofErr w:type="spellEnd"/>
      <w:r w:rsidR="000178F7" w:rsidRPr="00010F54">
        <w:rPr>
          <w:rFonts w:ascii="Arial" w:hAnsi="Arial" w:cs="Arial"/>
          <w:sz w:val="20"/>
        </w:rPr>
        <w:t xml:space="preserve"> izvora). Epidemiološka enota je vzorec </w:t>
      </w:r>
      <w:proofErr w:type="spellStart"/>
      <w:r w:rsidR="000178F7" w:rsidRPr="00010F54">
        <w:rPr>
          <w:rFonts w:ascii="Arial" w:hAnsi="Arial" w:cs="Arial"/>
          <w:sz w:val="20"/>
        </w:rPr>
        <w:t>živila.</w:t>
      </w:r>
      <w:r w:rsidR="002F0C05" w:rsidRPr="00010F54">
        <w:rPr>
          <w:rFonts w:ascii="Arial" w:hAnsi="Arial" w:cs="Arial"/>
          <w:sz w:val="20"/>
        </w:rPr>
        <w:t>V</w:t>
      </w:r>
      <w:r w:rsidR="00026FC7" w:rsidRPr="00010F54">
        <w:rPr>
          <w:rFonts w:ascii="Arial" w:hAnsi="Arial" w:cs="Arial"/>
          <w:sz w:val="20"/>
        </w:rPr>
        <w:t>zorci</w:t>
      </w:r>
      <w:proofErr w:type="spellEnd"/>
      <w:r w:rsidR="00026FC7" w:rsidRPr="00010F54">
        <w:rPr>
          <w:rFonts w:ascii="Arial" w:hAnsi="Arial" w:cs="Arial"/>
          <w:sz w:val="20"/>
        </w:rPr>
        <w:t xml:space="preserve"> živil se bodo analizirali s kvantitati</w:t>
      </w:r>
      <w:r w:rsidR="002F0C05" w:rsidRPr="00010F54">
        <w:rPr>
          <w:rFonts w:ascii="Arial" w:hAnsi="Arial" w:cs="Arial"/>
          <w:sz w:val="20"/>
        </w:rPr>
        <w:t>vno analizo (število v 1g).</w:t>
      </w:r>
      <w:r w:rsidR="000178F7" w:rsidRPr="00010F54">
        <w:rPr>
          <w:rFonts w:ascii="Arial" w:hAnsi="Arial" w:cs="Arial"/>
          <w:sz w:val="20"/>
        </w:rPr>
        <w:t xml:space="preserve"> Vsi vzorci živil, razen vzorcev sendvičev (1 enota), bodo sestavljeni iz 5 enot. </w:t>
      </w:r>
      <w:r w:rsidR="00026FC7" w:rsidRPr="00010F54">
        <w:rPr>
          <w:rFonts w:ascii="Arial" w:hAnsi="Arial" w:cs="Arial"/>
          <w:sz w:val="20"/>
        </w:rPr>
        <w:t xml:space="preserve"> </w:t>
      </w:r>
    </w:p>
    <w:p w14:paraId="75A0D828" w14:textId="77777777" w:rsidR="00357E26" w:rsidRPr="00010F54" w:rsidRDefault="00357E26" w:rsidP="00010F54">
      <w:pPr>
        <w:pStyle w:val="HTML-oblikovano"/>
        <w:rPr>
          <w:rFonts w:ascii="Arial" w:hAnsi="Arial" w:cs="Arial"/>
          <w:sz w:val="20"/>
          <w:u w:val="single"/>
        </w:rPr>
      </w:pPr>
    </w:p>
    <w:p w14:paraId="172EF0F0" w14:textId="4B94FE3C" w:rsidR="00030806" w:rsidRPr="004337A4" w:rsidRDefault="00FC1DC4" w:rsidP="00010F54">
      <w:pPr>
        <w:pStyle w:val="HTML-oblikovano"/>
        <w:rPr>
          <w:rFonts w:ascii="Arial" w:hAnsi="Arial" w:cs="Arial"/>
          <w:sz w:val="20"/>
          <w:u w:val="single"/>
        </w:rPr>
      </w:pPr>
      <w:r w:rsidRPr="00010F54">
        <w:rPr>
          <w:rFonts w:ascii="Arial" w:hAnsi="Arial" w:cs="Arial"/>
          <w:sz w:val="20"/>
          <w:u w:val="single"/>
        </w:rPr>
        <w:t>2</w:t>
      </w:r>
      <w:r w:rsidR="0095778B" w:rsidRPr="00010F54">
        <w:rPr>
          <w:rFonts w:ascii="Arial" w:hAnsi="Arial" w:cs="Arial"/>
          <w:sz w:val="20"/>
          <w:u w:val="single"/>
        </w:rPr>
        <w:t>.2.</w:t>
      </w:r>
      <w:r w:rsidR="00030806" w:rsidRPr="00010F54">
        <w:rPr>
          <w:rFonts w:ascii="Arial" w:hAnsi="Arial" w:cs="Arial"/>
          <w:sz w:val="20"/>
          <w:u w:val="single"/>
        </w:rPr>
        <w:t xml:space="preserve"> NAČRT VZORČENJA IN VRSTA VZORCA</w:t>
      </w:r>
    </w:p>
    <w:p w14:paraId="07B54459" w14:textId="2DEA1D7D" w:rsidR="00FA7218" w:rsidRPr="00010F54" w:rsidRDefault="00FA7218" w:rsidP="00010F54">
      <w:pPr>
        <w:pStyle w:val="HTML-oblikovano"/>
        <w:rPr>
          <w:rFonts w:ascii="Arial" w:hAnsi="Arial" w:cs="Arial"/>
          <w:sz w:val="20"/>
        </w:rPr>
      </w:pPr>
      <w:r w:rsidRPr="00010F54">
        <w:rPr>
          <w:rFonts w:ascii="Arial" w:hAnsi="Arial" w:cs="Arial"/>
          <w:sz w:val="20"/>
          <w:u w:val="single"/>
        </w:rPr>
        <w:t>Preglednica št.8</w:t>
      </w:r>
      <w:r w:rsidR="00AB4C26" w:rsidRPr="00010F54">
        <w:rPr>
          <w:rFonts w:ascii="Arial" w:hAnsi="Arial" w:cs="Arial"/>
          <w:sz w:val="20"/>
        </w:rPr>
        <w:t>: N</w:t>
      </w:r>
      <w:r w:rsidRPr="00010F54">
        <w:rPr>
          <w:rFonts w:ascii="Arial" w:hAnsi="Arial" w:cs="Arial"/>
          <w:sz w:val="20"/>
        </w:rPr>
        <w:t xml:space="preserve">ačrt vzorčenja in vrste vzorcev, </w:t>
      </w:r>
      <w:r w:rsidR="00CA79FF" w:rsidRPr="00010F54">
        <w:rPr>
          <w:rFonts w:ascii="Arial" w:hAnsi="Arial" w:cs="Arial"/>
          <w:sz w:val="20"/>
        </w:rPr>
        <w:t>ki se bodo v letu 20</w:t>
      </w:r>
      <w:r w:rsidR="00765112" w:rsidRPr="00010F54">
        <w:rPr>
          <w:rFonts w:ascii="Arial" w:hAnsi="Arial" w:cs="Arial"/>
          <w:sz w:val="20"/>
        </w:rPr>
        <w:t>2</w:t>
      </w:r>
      <w:r w:rsidR="002F0C05" w:rsidRPr="00010F54">
        <w:rPr>
          <w:rFonts w:ascii="Arial" w:hAnsi="Arial" w:cs="Arial"/>
          <w:sz w:val="20"/>
        </w:rPr>
        <w:t>1</w:t>
      </w:r>
      <w:r w:rsidR="00CA79FF" w:rsidRPr="00010F54">
        <w:rPr>
          <w:rFonts w:ascii="Arial" w:hAnsi="Arial" w:cs="Arial"/>
          <w:sz w:val="20"/>
        </w:rPr>
        <w:t xml:space="preserve">, </w:t>
      </w:r>
      <w:r w:rsidRPr="00010F54">
        <w:rPr>
          <w:rFonts w:ascii="Arial" w:hAnsi="Arial" w:cs="Arial"/>
          <w:sz w:val="20"/>
        </w:rPr>
        <w:t xml:space="preserve">analizirali na </w:t>
      </w:r>
      <w:proofErr w:type="spellStart"/>
      <w:r w:rsidRPr="00010F54">
        <w:rPr>
          <w:rFonts w:ascii="Arial" w:hAnsi="Arial" w:cs="Arial"/>
          <w:sz w:val="20"/>
        </w:rPr>
        <w:t>listerijo</w:t>
      </w:r>
      <w:proofErr w:type="spellEnd"/>
    </w:p>
    <w:tbl>
      <w:tblPr>
        <w:tblStyle w:val="Tabelamrea2"/>
        <w:tblW w:w="5003" w:type="pct"/>
        <w:tblLayout w:type="fixed"/>
        <w:tblLook w:val="01E0" w:firstRow="1" w:lastRow="1" w:firstColumn="1" w:lastColumn="1" w:noHBand="0" w:noVBand="0"/>
        <w:tblCaption w:val="Načrt vzorčenja in vrste živil, ki se bodo  2021, analizirali na listerijo, s strani UVHVVR"/>
      </w:tblPr>
      <w:tblGrid>
        <w:gridCol w:w="7083"/>
        <w:gridCol w:w="992"/>
        <w:gridCol w:w="992"/>
      </w:tblGrid>
      <w:tr w:rsidR="00A15B0D" w:rsidRPr="00010F54" w14:paraId="6552AA06" w14:textId="129B8012" w:rsidTr="004337A4">
        <w:trPr>
          <w:trHeight w:val="262"/>
          <w:tblHeader/>
        </w:trPr>
        <w:tc>
          <w:tcPr>
            <w:tcW w:w="3906" w:type="pct"/>
            <w:shd w:val="clear" w:color="auto" w:fill="F2F2F2" w:themeFill="background1" w:themeFillShade="F2"/>
          </w:tcPr>
          <w:p w14:paraId="7EDDD81D" w14:textId="3B019C3A" w:rsidR="00A15B0D" w:rsidRPr="004337A4" w:rsidRDefault="00A15B0D" w:rsidP="00010F54">
            <w:pPr>
              <w:pStyle w:val="HTML-oblikovano"/>
              <w:rPr>
                <w:rFonts w:ascii="Arial" w:hAnsi="Arial" w:cs="Arial"/>
                <w:sz w:val="16"/>
                <w:szCs w:val="16"/>
              </w:rPr>
            </w:pPr>
            <w:r w:rsidRPr="004337A4">
              <w:rPr>
                <w:rFonts w:ascii="Arial" w:hAnsi="Arial" w:cs="Arial"/>
                <w:sz w:val="16"/>
                <w:szCs w:val="16"/>
              </w:rPr>
              <w:t>Vrste vzorcev</w:t>
            </w:r>
          </w:p>
        </w:tc>
        <w:tc>
          <w:tcPr>
            <w:tcW w:w="547" w:type="pct"/>
            <w:shd w:val="clear" w:color="auto" w:fill="F2F2F2" w:themeFill="background1" w:themeFillShade="F2"/>
          </w:tcPr>
          <w:p w14:paraId="1FB8C1D4" w14:textId="07791981" w:rsidR="00A15B0D" w:rsidRPr="004337A4" w:rsidRDefault="00A15B0D" w:rsidP="00010F54">
            <w:pPr>
              <w:pStyle w:val="HTML-oblikovano"/>
              <w:rPr>
                <w:rFonts w:ascii="Arial" w:hAnsi="Arial" w:cs="Arial"/>
                <w:sz w:val="16"/>
                <w:szCs w:val="16"/>
              </w:rPr>
            </w:pPr>
            <w:r w:rsidRPr="004337A4">
              <w:rPr>
                <w:rFonts w:ascii="Arial" w:hAnsi="Arial" w:cs="Arial"/>
                <w:sz w:val="16"/>
                <w:szCs w:val="16"/>
              </w:rPr>
              <w:t>Število  vzorcev</w:t>
            </w:r>
          </w:p>
        </w:tc>
        <w:tc>
          <w:tcPr>
            <w:tcW w:w="547" w:type="pct"/>
            <w:shd w:val="clear" w:color="auto" w:fill="F2F2F2" w:themeFill="background1" w:themeFillShade="F2"/>
          </w:tcPr>
          <w:p w14:paraId="728CDE98" w14:textId="2CDD3002" w:rsidR="00A15B0D" w:rsidRPr="004337A4" w:rsidRDefault="00A15B0D" w:rsidP="00010F54">
            <w:pPr>
              <w:pStyle w:val="HTML-oblikovano"/>
              <w:rPr>
                <w:rFonts w:ascii="Arial" w:hAnsi="Arial" w:cs="Arial"/>
                <w:sz w:val="16"/>
                <w:szCs w:val="16"/>
              </w:rPr>
            </w:pPr>
            <w:r w:rsidRPr="004337A4">
              <w:rPr>
                <w:rFonts w:ascii="Arial" w:hAnsi="Arial" w:cs="Arial"/>
                <w:sz w:val="16"/>
                <w:szCs w:val="16"/>
              </w:rPr>
              <w:t>Število enot</w:t>
            </w:r>
          </w:p>
        </w:tc>
      </w:tr>
      <w:tr w:rsidR="00A15B0D" w:rsidRPr="00010F54" w14:paraId="4F889BF7" w14:textId="214465EE" w:rsidTr="004337A4">
        <w:trPr>
          <w:trHeight w:val="284"/>
        </w:trPr>
        <w:tc>
          <w:tcPr>
            <w:tcW w:w="3906" w:type="pct"/>
          </w:tcPr>
          <w:p w14:paraId="2F519EF1" w14:textId="6C5C4F21" w:rsidR="00A15B0D" w:rsidRPr="004337A4" w:rsidRDefault="00A15B0D" w:rsidP="00010F54">
            <w:pPr>
              <w:pStyle w:val="HTML-oblikovano"/>
              <w:rPr>
                <w:rFonts w:ascii="Arial" w:hAnsi="Arial" w:cs="Arial"/>
                <w:sz w:val="16"/>
                <w:szCs w:val="16"/>
              </w:rPr>
            </w:pPr>
            <w:r w:rsidRPr="004337A4">
              <w:rPr>
                <w:rFonts w:ascii="Arial" w:hAnsi="Arial" w:cs="Arial"/>
                <w:sz w:val="16"/>
                <w:szCs w:val="16"/>
              </w:rPr>
              <w:t xml:space="preserve">Mesni izdelki, namenjeni za neposredno uživanje </w:t>
            </w:r>
            <w:r w:rsidR="00357E26" w:rsidRPr="004337A4">
              <w:rPr>
                <w:rFonts w:ascii="Arial" w:hAnsi="Arial" w:cs="Arial"/>
                <w:sz w:val="16"/>
                <w:szCs w:val="16"/>
              </w:rPr>
              <w:t>(sušeni, fermentirani)</w:t>
            </w:r>
          </w:p>
        </w:tc>
        <w:tc>
          <w:tcPr>
            <w:tcW w:w="547" w:type="pct"/>
          </w:tcPr>
          <w:p w14:paraId="694B5991" w14:textId="6A6E2DF3" w:rsidR="00A15B0D" w:rsidRPr="004337A4" w:rsidRDefault="00357E26" w:rsidP="00010F54">
            <w:pPr>
              <w:pStyle w:val="HTML-oblikovano"/>
              <w:rPr>
                <w:rFonts w:ascii="Arial" w:hAnsi="Arial" w:cs="Arial"/>
                <w:sz w:val="16"/>
                <w:szCs w:val="16"/>
              </w:rPr>
            </w:pPr>
            <w:r w:rsidRPr="004337A4">
              <w:rPr>
                <w:rFonts w:ascii="Arial" w:hAnsi="Arial" w:cs="Arial"/>
                <w:sz w:val="16"/>
                <w:szCs w:val="16"/>
              </w:rPr>
              <w:t>37</w:t>
            </w:r>
          </w:p>
        </w:tc>
        <w:tc>
          <w:tcPr>
            <w:tcW w:w="547" w:type="pct"/>
          </w:tcPr>
          <w:p w14:paraId="580726EA" w14:textId="316A8B82" w:rsidR="00A15B0D" w:rsidRPr="004337A4" w:rsidRDefault="001C5E8D" w:rsidP="00010F54">
            <w:pPr>
              <w:pStyle w:val="HTML-oblikovano"/>
              <w:rPr>
                <w:rFonts w:ascii="Arial" w:hAnsi="Arial" w:cs="Arial"/>
                <w:sz w:val="16"/>
                <w:szCs w:val="16"/>
              </w:rPr>
            </w:pPr>
            <w:r w:rsidRPr="004337A4">
              <w:rPr>
                <w:rFonts w:ascii="Arial" w:hAnsi="Arial" w:cs="Arial"/>
                <w:sz w:val="16"/>
                <w:szCs w:val="16"/>
              </w:rPr>
              <w:t>5</w:t>
            </w:r>
          </w:p>
        </w:tc>
      </w:tr>
      <w:tr w:rsidR="00357E26" w:rsidRPr="00010F54" w14:paraId="374646F8" w14:textId="77777777" w:rsidTr="004337A4">
        <w:trPr>
          <w:trHeight w:val="284"/>
        </w:trPr>
        <w:tc>
          <w:tcPr>
            <w:tcW w:w="3906" w:type="pct"/>
          </w:tcPr>
          <w:p w14:paraId="4A4CFD0C" w14:textId="7C057B7D" w:rsidR="00357E26" w:rsidRPr="004337A4" w:rsidRDefault="00357E26" w:rsidP="00010F54">
            <w:pPr>
              <w:pStyle w:val="HTML-oblikovano"/>
              <w:rPr>
                <w:rFonts w:ascii="Arial" w:hAnsi="Arial" w:cs="Arial"/>
                <w:sz w:val="16"/>
                <w:szCs w:val="16"/>
              </w:rPr>
            </w:pPr>
            <w:r w:rsidRPr="004337A4">
              <w:rPr>
                <w:rFonts w:ascii="Arial" w:hAnsi="Arial" w:cs="Arial"/>
                <w:sz w:val="16"/>
                <w:szCs w:val="16"/>
              </w:rPr>
              <w:t>Mesni izdelki, namenjeni za neposredno uživanje (poltrajni, narezani, prepakirani)</w:t>
            </w:r>
          </w:p>
        </w:tc>
        <w:tc>
          <w:tcPr>
            <w:tcW w:w="547" w:type="pct"/>
          </w:tcPr>
          <w:p w14:paraId="06949605" w14:textId="02685A35" w:rsidR="00357E26" w:rsidRPr="004337A4" w:rsidRDefault="00357E26" w:rsidP="00010F54">
            <w:pPr>
              <w:pStyle w:val="HTML-oblikovano"/>
              <w:rPr>
                <w:rFonts w:ascii="Arial" w:hAnsi="Arial" w:cs="Arial"/>
                <w:sz w:val="16"/>
                <w:szCs w:val="16"/>
              </w:rPr>
            </w:pPr>
            <w:r w:rsidRPr="004337A4">
              <w:rPr>
                <w:rFonts w:ascii="Arial" w:hAnsi="Arial" w:cs="Arial"/>
                <w:sz w:val="16"/>
                <w:szCs w:val="16"/>
              </w:rPr>
              <w:t>39</w:t>
            </w:r>
          </w:p>
        </w:tc>
        <w:tc>
          <w:tcPr>
            <w:tcW w:w="547" w:type="pct"/>
          </w:tcPr>
          <w:p w14:paraId="0D4BFD6F" w14:textId="2EC933EF" w:rsidR="00357E26" w:rsidRPr="004337A4" w:rsidRDefault="00357E26" w:rsidP="00010F54">
            <w:pPr>
              <w:pStyle w:val="HTML-oblikovano"/>
              <w:rPr>
                <w:rFonts w:ascii="Arial" w:hAnsi="Arial" w:cs="Arial"/>
                <w:sz w:val="16"/>
                <w:szCs w:val="16"/>
              </w:rPr>
            </w:pPr>
            <w:r w:rsidRPr="004337A4">
              <w:rPr>
                <w:rFonts w:ascii="Arial" w:hAnsi="Arial" w:cs="Arial"/>
                <w:sz w:val="16"/>
                <w:szCs w:val="16"/>
              </w:rPr>
              <w:t>5</w:t>
            </w:r>
          </w:p>
        </w:tc>
      </w:tr>
      <w:tr w:rsidR="00F26674" w:rsidRPr="00010F54" w14:paraId="2DF68A8A" w14:textId="77777777" w:rsidTr="004337A4">
        <w:trPr>
          <w:trHeight w:val="284"/>
        </w:trPr>
        <w:tc>
          <w:tcPr>
            <w:tcW w:w="3906" w:type="pct"/>
          </w:tcPr>
          <w:p w14:paraId="6C25713C" w14:textId="7D2EE9C7" w:rsidR="00F26674" w:rsidRPr="004337A4" w:rsidRDefault="00F26674" w:rsidP="00010F54">
            <w:pPr>
              <w:pStyle w:val="HTML-oblikovano"/>
              <w:rPr>
                <w:rFonts w:ascii="Arial" w:hAnsi="Arial" w:cs="Arial"/>
                <w:sz w:val="16"/>
                <w:szCs w:val="16"/>
              </w:rPr>
            </w:pPr>
            <w:r w:rsidRPr="004337A4">
              <w:rPr>
                <w:rFonts w:ascii="Arial" w:hAnsi="Arial" w:cs="Arial"/>
                <w:sz w:val="16"/>
                <w:szCs w:val="16"/>
              </w:rPr>
              <w:t xml:space="preserve">Mesni pripravki, namenjeni za neposredno uživanje </w:t>
            </w:r>
            <w:r w:rsidR="003842C2" w:rsidRPr="004337A4">
              <w:rPr>
                <w:rFonts w:ascii="Arial" w:hAnsi="Arial" w:cs="Arial"/>
                <w:sz w:val="16"/>
                <w:szCs w:val="16"/>
              </w:rPr>
              <w:t xml:space="preserve">(biftek) </w:t>
            </w:r>
          </w:p>
        </w:tc>
        <w:tc>
          <w:tcPr>
            <w:tcW w:w="547" w:type="pct"/>
          </w:tcPr>
          <w:p w14:paraId="7375F1BF" w14:textId="4AFA1612" w:rsidR="00F26674" w:rsidRPr="004337A4" w:rsidRDefault="00357E26" w:rsidP="00010F54">
            <w:pPr>
              <w:pStyle w:val="HTML-oblikovano"/>
              <w:rPr>
                <w:rFonts w:ascii="Arial" w:hAnsi="Arial" w:cs="Arial"/>
                <w:sz w:val="16"/>
                <w:szCs w:val="16"/>
              </w:rPr>
            </w:pPr>
            <w:r w:rsidRPr="004337A4">
              <w:rPr>
                <w:rFonts w:ascii="Arial" w:hAnsi="Arial" w:cs="Arial"/>
                <w:sz w:val="16"/>
                <w:szCs w:val="16"/>
              </w:rPr>
              <w:t>15</w:t>
            </w:r>
          </w:p>
        </w:tc>
        <w:tc>
          <w:tcPr>
            <w:tcW w:w="547" w:type="pct"/>
          </w:tcPr>
          <w:p w14:paraId="0EC81C68" w14:textId="69B00481" w:rsidR="00F26674" w:rsidRPr="004337A4" w:rsidRDefault="001C5E8D" w:rsidP="00010F54">
            <w:pPr>
              <w:pStyle w:val="HTML-oblikovano"/>
              <w:rPr>
                <w:rFonts w:ascii="Arial" w:hAnsi="Arial" w:cs="Arial"/>
                <w:sz w:val="16"/>
                <w:szCs w:val="16"/>
              </w:rPr>
            </w:pPr>
            <w:r w:rsidRPr="004337A4">
              <w:rPr>
                <w:rFonts w:ascii="Arial" w:hAnsi="Arial" w:cs="Arial"/>
                <w:sz w:val="16"/>
                <w:szCs w:val="16"/>
              </w:rPr>
              <w:t>5</w:t>
            </w:r>
          </w:p>
        </w:tc>
      </w:tr>
      <w:tr w:rsidR="00A15B0D" w:rsidRPr="00010F54" w14:paraId="5FE21F22" w14:textId="256CB57A" w:rsidTr="004337A4">
        <w:trPr>
          <w:trHeight w:val="284"/>
        </w:trPr>
        <w:tc>
          <w:tcPr>
            <w:tcW w:w="3906" w:type="pct"/>
          </w:tcPr>
          <w:p w14:paraId="46D43436" w14:textId="0969E5A4" w:rsidR="00A15B0D" w:rsidRPr="004337A4" w:rsidRDefault="001D0803" w:rsidP="00010F54">
            <w:pPr>
              <w:pStyle w:val="HTML-oblikovano"/>
              <w:rPr>
                <w:rFonts w:ascii="Arial" w:hAnsi="Arial" w:cs="Arial"/>
                <w:sz w:val="16"/>
                <w:szCs w:val="16"/>
              </w:rPr>
            </w:pPr>
            <w:r w:rsidRPr="004337A4">
              <w:rPr>
                <w:rFonts w:ascii="Arial" w:hAnsi="Arial" w:cs="Arial"/>
                <w:sz w:val="16"/>
                <w:szCs w:val="16"/>
              </w:rPr>
              <w:t>S</w:t>
            </w:r>
            <w:r w:rsidR="00F26674" w:rsidRPr="004337A4">
              <w:rPr>
                <w:rFonts w:ascii="Arial" w:hAnsi="Arial" w:cs="Arial"/>
                <w:sz w:val="16"/>
                <w:szCs w:val="16"/>
              </w:rPr>
              <w:t xml:space="preserve">iri </w:t>
            </w:r>
            <w:r w:rsidR="003842C2" w:rsidRPr="004337A4">
              <w:rPr>
                <w:rFonts w:ascii="Arial" w:hAnsi="Arial" w:cs="Arial"/>
                <w:sz w:val="16"/>
                <w:szCs w:val="16"/>
              </w:rPr>
              <w:t xml:space="preserve">iz kravjega mleka </w:t>
            </w:r>
          </w:p>
        </w:tc>
        <w:tc>
          <w:tcPr>
            <w:tcW w:w="547" w:type="pct"/>
          </w:tcPr>
          <w:p w14:paraId="55E3E185" w14:textId="64C110FC" w:rsidR="00A15B0D" w:rsidRPr="004337A4" w:rsidRDefault="00357E26" w:rsidP="00010F54">
            <w:pPr>
              <w:pStyle w:val="HTML-oblikovano"/>
              <w:rPr>
                <w:rFonts w:ascii="Arial" w:hAnsi="Arial" w:cs="Arial"/>
                <w:sz w:val="16"/>
                <w:szCs w:val="16"/>
              </w:rPr>
            </w:pPr>
            <w:r w:rsidRPr="004337A4">
              <w:rPr>
                <w:rFonts w:ascii="Arial" w:hAnsi="Arial" w:cs="Arial"/>
                <w:sz w:val="16"/>
                <w:szCs w:val="16"/>
              </w:rPr>
              <w:t>30</w:t>
            </w:r>
          </w:p>
        </w:tc>
        <w:tc>
          <w:tcPr>
            <w:tcW w:w="547" w:type="pct"/>
          </w:tcPr>
          <w:p w14:paraId="567AD453" w14:textId="11E8D0B0" w:rsidR="00A15B0D" w:rsidRPr="004337A4" w:rsidRDefault="001C5E8D" w:rsidP="00010F54">
            <w:pPr>
              <w:pStyle w:val="HTML-oblikovano"/>
              <w:rPr>
                <w:rFonts w:ascii="Arial" w:hAnsi="Arial" w:cs="Arial"/>
                <w:sz w:val="16"/>
                <w:szCs w:val="16"/>
              </w:rPr>
            </w:pPr>
            <w:r w:rsidRPr="004337A4">
              <w:rPr>
                <w:rFonts w:ascii="Arial" w:hAnsi="Arial" w:cs="Arial"/>
                <w:sz w:val="16"/>
                <w:szCs w:val="16"/>
              </w:rPr>
              <w:t>5</w:t>
            </w:r>
          </w:p>
        </w:tc>
      </w:tr>
      <w:tr w:rsidR="003842C2" w:rsidRPr="00010F54" w14:paraId="38308C6B" w14:textId="77777777" w:rsidTr="004337A4">
        <w:trPr>
          <w:trHeight w:val="284"/>
        </w:trPr>
        <w:tc>
          <w:tcPr>
            <w:tcW w:w="3906" w:type="pct"/>
          </w:tcPr>
          <w:p w14:paraId="424BE574" w14:textId="6ED94C7B" w:rsidR="003842C2" w:rsidRPr="004337A4" w:rsidRDefault="003842C2" w:rsidP="00010F54">
            <w:pPr>
              <w:pStyle w:val="HTML-oblikovano"/>
              <w:rPr>
                <w:rFonts w:ascii="Arial" w:hAnsi="Arial" w:cs="Arial"/>
                <w:sz w:val="16"/>
                <w:szCs w:val="16"/>
              </w:rPr>
            </w:pPr>
            <w:r w:rsidRPr="004337A4">
              <w:rPr>
                <w:rFonts w:ascii="Arial" w:hAnsi="Arial" w:cs="Arial"/>
                <w:sz w:val="16"/>
                <w:szCs w:val="16"/>
              </w:rPr>
              <w:t xml:space="preserve">Siri iz ovčjega ali </w:t>
            </w:r>
            <w:proofErr w:type="spellStart"/>
            <w:r w:rsidRPr="004337A4">
              <w:rPr>
                <w:rFonts w:ascii="Arial" w:hAnsi="Arial" w:cs="Arial"/>
                <w:sz w:val="16"/>
                <w:szCs w:val="16"/>
              </w:rPr>
              <w:t>kozjeka</w:t>
            </w:r>
            <w:proofErr w:type="spellEnd"/>
            <w:r w:rsidRPr="004337A4">
              <w:rPr>
                <w:rFonts w:ascii="Arial" w:hAnsi="Arial" w:cs="Arial"/>
                <w:sz w:val="16"/>
                <w:szCs w:val="16"/>
              </w:rPr>
              <w:t xml:space="preserve"> mleka </w:t>
            </w:r>
          </w:p>
        </w:tc>
        <w:tc>
          <w:tcPr>
            <w:tcW w:w="547" w:type="pct"/>
          </w:tcPr>
          <w:p w14:paraId="74AE743F" w14:textId="4D808F2A" w:rsidR="003842C2" w:rsidRPr="004337A4" w:rsidRDefault="00357E26" w:rsidP="00010F54">
            <w:pPr>
              <w:pStyle w:val="HTML-oblikovano"/>
              <w:rPr>
                <w:rFonts w:ascii="Arial" w:hAnsi="Arial" w:cs="Arial"/>
                <w:sz w:val="16"/>
                <w:szCs w:val="16"/>
              </w:rPr>
            </w:pPr>
            <w:r w:rsidRPr="004337A4">
              <w:rPr>
                <w:rFonts w:ascii="Arial" w:hAnsi="Arial" w:cs="Arial"/>
                <w:sz w:val="16"/>
                <w:szCs w:val="16"/>
              </w:rPr>
              <w:t>23</w:t>
            </w:r>
          </w:p>
        </w:tc>
        <w:tc>
          <w:tcPr>
            <w:tcW w:w="547" w:type="pct"/>
          </w:tcPr>
          <w:p w14:paraId="63AE7E4F" w14:textId="2B9AB9D2" w:rsidR="003842C2" w:rsidRPr="004337A4" w:rsidRDefault="001C5E8D" w:rsidP="00010F54">
            <w:pPr>
              <w:pStyle w:val="HTML-oblikovano"/>
              <w:rPr>
                <w:rFonts w:ascii="Arial" w:hAnsi="Arial" w:cs="Arial"/>
                <w:sz w:val="16"/>
                <w:szCs w:val="16"/>
              </w:rPr>
            </w:pPr>
            <w:r w:rsidRPr="004337A4">
              <w:rPr>
                <w:rFonts w:ascii="Arial" w:hAnsi="Arial" w:cs="Arial"/>
                <w:sz w:val="16"/>
                <w:szCs w:val="16"/>
              </w:rPr>
              <w:t>5</w:t>
            </w:r>
          </w:p>
        </w:tc>
      </w:tr>
      <w:tr w:rsidR="00A15B0D" w:rsidRPr="00010F54" w14:paraId="3657D527" w14:textId="4130472C" w:rsidTr="004337A4">
        <w:trPr>
          <w:trHeight w:val="284"/>
        </w:trPr>
        <w:tc>
          <w:tcPr>
            <w:tcW w:w="3906" w:type="pct"/>
          </w:tcPr>
          <w:p w14:paraId="00D13F89" w14:textId="50A9D0C2" w:rsidR="00A15B0D" w:rsidRPr="004337A4" w:rsidRDefault="00A15B0D" w:rsidP="00010F54">
            <w:pPr>
              <w:pStyle w:val="HTML-oblikovano"/>
              <w:rPr>
                <w:rFonts w:ascii="Arial" w:hAnsi="Arial" w:cs="Arial"/>
                <w:sz w:val="16"/>
                <w:szCs w:val="16"/>
              </w:rPr>
            </w:pPr>
            <w:r w:rsidRPr="004337A4">
              <w:rPr>
                <w:rFonts w:ascii="Arial" w:hAnsi="Arial" w:cs="Arial"/>
                <w:sz w:val="16"/>
                <w:szCs w:val="16"/>
              </w:rPr>
              <w:t xml:space="preserve">Prekajene ribe, namenjene za neposredno uživanje </w:t>
            </w:r>
          </w:p>
        </w:tc>
        <w:tc>
          <w:tcPr>
            <w:tcW w:w="547" w:type="pct"/>
          </w:tcPr>
          <w:p w14:paraId="767F189F" w14:textId="1AE46901" w:rsidR="00A15B0D" w:rsidRPr="004337A4" w:rsidRDefault="00357E26" w:rsidP="00010F54">
            <w:pPr>
              <w:pStyle w:val="HTML-oblikovano"/>
              <w:rPr>
                <w:rFonts w:ascii="Arial" w:hAnsi="Arial" w:cs="Arial"/>
                <w:sz w:val="16"/>
                <w:szCs w:val="16"/>
              </w:rPr>
            </w:pPr>
            <w:r w:rsidRPr="004337A4">
              <w:rPr>
                <w:rFonts w:ascii="Arial" w:hAnsi="Arial" w:cs="Arial"/>
                <w:sz w:val="16"/>
                <w:szCs w:val="16"/>
              </w:rPr>
              <w:t>20</w:t>
            </w:r>
          </w:p>
        </w:tc>
        <w:tc>
          <w:tcPr>
            <w:tcW w:w="547" w:type="pct"/>
          </w:tcPr>
          <w:p w14:paraId="742746B6" w14:textId="2CF85C13" w:rsidR="00A15B0D" w:rsidRPr="004337A4" w:rsidRDefault="001C5E8D" w:rsidP="00010F54">
            <w:pPr>
              <w:pStyle w:val="HTML-oblikovano"/>
              <w:rPr>
                <w:rFonts w:ascii="Arial" w:hAnsi="Arial" w:cs="Arial"/>
                <w:sz w:val="16"/>
                <w:szCs w:val="16"/>
              </w:rPr>
            </w:pPr>
            <w:r w:rsidRPr="004337A4">
              <w:rPr>
                <w:rFonts w:ascii="Arial" w:hAnsi="Arial" w:cs="Arial"/>
                <w:sz w:val="16"/>
                <w:szCs w:val="16"/>
              </w:rPr>
              <w:t>5</w:t>
            </w:r>
          </w:p>
        </w:tc>
      </w:tr>
      <w:tr w:rsidR="00A15B0D" w:rsidRPr="00010F54" w14:paraId="0C27C7A3" w14:textId="21D0AB41" w:rsidTr="004337A4">
        <w:trPr>
          <w:trHeight w:val="284"/>
        </w:trPr>
        <w:tc>
          <w:tcPr>
            <w:tcW w:w="3906" w:type="pct"/>
          </w:tcPr>
          <w:p w14:paraId="4ED0E321" w14:textId="39B86AED" w:rsidR="00A15B0D" w:rsidRPr="004337A4" w:rsidRDefault="00A15B0D" w:rsidP="00010F54">
            <w:pPr>
              <w:pStyle w:val="HTML-oblikovano"/>
              <w:rPr>
                <w:rFonts w:ascii="Arial" w:hAnsi="Arial" w:cs="Arial"/>
                <w:sz w:val="16"/>
                <w:szCs w:val="16"/>
              </w:rPr>
            </w:pPr>
            <w:r w:rsidRPr="004337A4">
              <w:rPr>
                <w:rFonts w:ascii="Arial" w:hAnsi="Arial" w:cs="Arial"/>
                <w:sz w:val="16"/>
                <w:szCs w:val="16"/>
              </w:rPr>
              <w:t xml:space="preserve">Bakalar </w:t>
            </w:r>
          </w:p>
        </w:tc>
        <w:tc>
          <w:tcPr>
            <w:tcW w:w="547" w:type="pct"/>
          </w:tcPr>
          <w:p w14:paraId="3EA64813" w14:textId="13256ACD" w:rsidR="00A15B0D" w:rsidRPr="004337A4" w:rsidRDefault="00357E26" w:rsidP="00010F54">
            <w:pPr>
              <w:pStyle w:val="HTML-oblikovano"/>
              <w:rPr>
                <w:rFonts w:ascii="Arial" w:hAnsi="Arial" w:cs="Arial"/>
                <w:sz w:val="16"/>
                <w:szCs w:val="16"/>
              </w:rPr>
            </w:pPr>
            <w:r w:rsidRPr="004337A4">
              <w:rPr>
                <w:rFonts w:ascii="Arial" w:hAnsi="Arial" w:cs="Arial"/>
                <w:sz w:val="16"/>
                <w:szCs w:val="16"/>
              </w:rPr>
              <w:t>8</w:t>
            </w:r>
          </w:p>
        </w:tc>
        <w:tc>
          <w:tcPr>
            <w:tcW w:w="547" w:type="pct"/>
          </w:tcPr>
          <w:p w14:paraId="5D46AF42" w14:textId="3201A2C9" w:rsidR="00A15B0D" w:rsidRPr="004337A4" w:rsidRDefault="001C5E8D" w:rsidP="00010F54">
            <w:pPr>
              <w:pStyle w:val="HTML-oblikovano"/>
              <w:rPr>
                <w:rFonts w:ascii="Arial" w:hAnsi="Arial" w:cs="Arial"/>
                <w:sz w:val="16"/>
                <w:szCs w:val="16"/>
              </w:rPr>
            </w:pPr>
            <w:r w:rsidRPr="004337A4">
              <w:rPr>
                <w:rFonts w:ascii="Arial" w:hAnsi="Arial" w:cs="Arial"/>
                <w:sz w:val="16"/>
                <w:szCs w:val="16"/>
              </w:rPr>
              <w:t>5</w:t>
            </w:r>
          </w:p>
        </w:tc>
      </w:tr>
      <w:tr w:rsidR="00357E26" w:rsidRPr="00010F54" w14:paraId="010C618D" w14:textId="77777777" w:rsidTr="004337A4">
        <w:trPr>
          <w:trHeight w:val="284"/>
        </w:trPr>
        <w:tc>
          <w:tcPr>
            <w:tcW w:w="3906" w:type="pct"/>
          </w:tcPr>
          <w:p w14:paraId="7D594174" w14:textId="405A1FED" w:rsidR="00357E26" w:rsidRPr="004337A4" w:rsidRDefault="00357E26" w:rsidP="00010F54">
            <w:pPr>
              <w:pStyle w:val="HTML-oblikovano"/>
              <w:rPr>
                <w:rFonts w:ascii="Arial" w:hAnsi="Arial" w:cs="Arial"/>
                <w:sz w:val="16"/>
                <w:szCs w:val="16"/>
              </w:rPr>
            </w:pPr>
            <w:r w:rsidRPr="004337A4">
              <w:rPr>
                <w:rFonts w:ascii="Arial" w:hAnsi="Arial" w:cs="Arial"/>
                <w:sz w:val="16"/>
                <w:szCs w:val="16"/>
              </w:rPr>
              <w:t>Kuhani raki</w:t>
            </w:r>
          </w:p>
        </w:tc>
        <w:tc>
          <w:tcPr>
            <w:tcW w:w="547" w:type="pct"/>
          </w:tcPr>
          <w:p w14:paraId="64310051" w14:textId="591AB51F" w:rsidR="00357E26" w:rsidRPr="004337A4" w:rsidRDefault="00357E26" w:rsidP="00010F54">
            <w:pPr>
              <w:pStyle w:val="HTML-oblikovano"/>
              <w:rPr>
                <w:rFonts w:ascii="Arial" w:hAnsi="Arial" w:cs="Arial"/>
                <w:sz w:val="16"/>
                <w:szCs w:val="16"/>
              </w:rPr>
            </w:pPr>
            <w:r w:rsidRPr="004337A4">
              <w:rPr>
                <w:rFonts w:ascii="Arial" w:hAnsi="Arial" w:cs="Arial"/>
                <w:sz w:val="16"/>
                <w:szCs w:val="16"/>
              </w:rPr>
              <w:t>5</w:t>
            </w:r>
          </w:p>
        </w:tc>
        <w:tc>
          <w:tcPr>
            <w:tcW w:w="547" w:type="pct"/>
          </w:tcPr>
          <w:p w14:paraId="46E602F6" w14:textId="3E517D0A" w:rsidR="00357E26" w:rsidRPr="004337A4" w:rsidRDefault="00357E26" w:rsidP="00010F54">
            <w:pPr>
              <w:pStyle w:val="HTML-oblikovano"/>
              <w:rPr>
                <w:rFonts w:ascii="Arial" w:hAnsi="Arial" w:cs="Arial"/>
                <w:sz w:val="16"/>
                <w:szCs w:val="16"/>
              </w:rPr>
            </w:pPr>
            <w:r w:rsidRPr="004337A4">
              <w:rPr>
                <w:rFonts w:ascii="Arial" w:hAnsi="Arial" w:cs="Arial"/>
                <w:sz w:val="16"/>
                <w:szCs w:val="16"/>
              </w:rPr>
              <w:t>5</w:t>
            </w:r>
          </w:p>
        </w:tc>
      </w:tr>
      <w:tr w:rsidR="00A15B0D" w:rsidRPr="00010F54" w14:paraId="65D94702" w14:textId="7BBE5E39" w:rsidTr="004337A4">
        <w:trPr>
          <w:trHeight w:val="284"/>
        </w:trPr>
        <w:tc>
          <w:tcPr>
            <w:tcW w:w="3906" w:type="pct"/>
          </w:tcPr>
          <w:p w14:paraId="62991793" w14:textId="3CE4E786" w:rsidR="00A15B0D" w:rsidRPr="004337A4" w:rsidRDefault="00A15B0D" w:rsidP="00010F54">
            <w:pPr>
              <w:pStyle w:val="HTML-oblikovano"/>
              <w:rPr>
                <w:rFonts w:ascii="Arial" w:hAnsi="Arial" w:cs="Arial"/>
                <w:sz w:val="16"/>
                <w:szCs w:val="16"/>
              </w:rPr>
            </w:pPr>
            <w:r w:rsidRPr="004337A4">
              <w:rPr>
                <w:rFonts w:ascii="Arial" w:hAnsi="Arial" w:cs="Arial"/>
                <w:sz w:val="16"/>
                <w:szCs w:val="16"/>
              </w:rPr>
              <w:t xml:space="preserve">Surovo mleko </w:t>
            </w:r>
            <w:r w:rsidR="001E51CC" w:rsidRPr="004337A4">
              <w:rPr>
                <w:rFonts w:ascii="Arial" w:hAnsi="Arial" w:cs="Arial"/>
                <w:sz w:val="16"/>
                <w:szCs w:val="16"/>
              </w:rPr>
              <w:t xml:space="preserve">krav </w:t>
            </w:r>
            <w:r w:rsidR="00357E26" w:rsidRPr="004337A4">
              <w:rPr>
                <w:rFonts w:ascii="Arial" w:hAnsi="Arial" w:cs="Arial"/>
                <w:sz w:val="16"/>
                <w:szCs w:val="16"/>
              </w:rPr>
              <w:t>(</w:t>
            </w:r>
            <w:proofErr w:type="spellStart"/>
            <w:r w:rsidR="00357E26" w:rsidRPr="004337A4">
              <w:rPr>
                <w:rFonts w:ascii="Arial" w:hAnsi="Arial" w:cs="Arial"/>
                <w:sz w:val="16"/>
                <w:szCs w:val="16"/>
              </w:rPr>
              <w:t>mlekomati</w:t>
            </w:r>
            <w:proofErr w:type="spellEnd"/>
            <w:r w:rsidR="00357E26" w:rsidRPr="004337A4">
              <w:rPr>
                <w:rFonts w:ascii="Arial" w:hAnsi="Arial" w:cs="Arial"/>
                <w:sz w:val="16"/>
                <w:szCs w:val="16"/>
              </w:rPr>
              <w:t>)</w:t>
            </w:r>
          </w:p>
        </w:tc>
        <w:tc>
          <w:tcPr>
            <w:tcW w:w="547" w:type="pct"/>
          </w:tcPr>
          <w:p w14:paraId="262A5D83" w14:textId="31C70D01" w:rsidR="00A15B0D" w:rsidRPr="004337A4" w:rsidRDefault="00357E26" w:rsidP="00010F54">
            <w:pPr>
              <w:pStyle w:val="HTML-oblikovano"/>
              <w:rPr>
                <w:rFonts w:ascii="Arial" w:hAnsi="Arial" w:cs="Arial"/>
                <w:sz w:val="16"/>
                <w:szCs w:val="16"/>
              </w:rPr>
            </w:pPr>
            <w:r w:rsidRPr="004337A4">
              <w:rPr>
                <w:rFonts w:ascii="Arial" w:hAnsi="Arial" w:cs="Arial"/>
                <w:sz w:val="16"/>
                <w:szCs w:val="16"/>
              </w:rPr>
              <w:t>34</w:t>
            </w:r>
          </w:p>
        </w:tc>
        <w:tc>
          <w:tcPr>
            <w:tcW w:w="547" w:type="pct"/>
          </w:tcPr>
          <w:p w14:paraId="5131BC73" w14:textId="025CE94D" w:rsidR="00A15B0D" w:rsidRPr="004337A4" w:rsidRDefault="001C5E8D" w:rsidP="00010F54">
            <w:pPr>
              <w:pStyle w:val="HTML-oblikovano"/>
              <w:rPr>
                <w:rFonts w:ascii="Arial" w:hAnsi="Arial" w:cs="Arial"/>
                <w:sz w:val="16"/>
                <w:szCs w:val="16"/>
              </w:rPr>
            </w:pPr>
            <w:r w:rsidRPr="004337A4">
              <w:rPr>
                <w:rFonts w:ascii="Arial" w:hAnsi="Arial" w:cs="Arial"/>
                <w:sz w:val="16"/>
                <w:szCs w:val="16"/>
              </w:rPr>
              <w:t>5</w:t>
            </w:r>
          </w:p>
        </w:tc>
      </w:tr>
      <w:tr w:rsidR="001E51CC" w:rsidRPr="00010F54" w14:paraId="67C869FC" w14:textId="77777777" w:rsidTr="004337A4">
        <w:trPr>
          <w:trHeight w:val="284"/>
        </w:trPr>
        <w:tc>
          <w:tcPr>
            <w:tcW w:w="3906" w:type="pct"/>
          </w:tcPr>
          <w:p w14:paraId="1873A3DA" w14:textId="1D999A1B" w:rsidR="001E51CC" w:rsidRPr="004337A4" w:rsidRDefault="001E51CC" w:rsidP="00010F54">
            <w:pPr>
              <w:pStyle w:val="HTML-oblikovano"/>
              <w:rPr>
                <w:rFonts w:ascii="Arial" w:hAnsi="Arial" w:cs="Arial"/>
                <w:sz w:val="16"/>
                <w:szCs w:val="16"/>
              </w:rPr>
            </w:pPr>
            <w:r w:rsidRPr="004337A4">
              <w:rPr>
                <w:rFonts w:ascii="Arial" w:hAnsi="Arial" w:cs="Arial"/>
                <w:sz w:val="16"/>
                <w:szCs w:val="16"/>
              </w:rPr>
              <w:t xml:space="preserve">Surovo mleko ovac in koz  </w:t>
            </w:r>
            <w:r w:rsidR="00357E26" w:rsidRPr="004337A4">
              <w:rPr>
                <w:rFonts w:ascii="Arial" w:hAnsi="Arial" w:cs="Arial"/>
                <w:sz w:val="16"/>
                <w:szCs w:val="16"/>
              </w:rPr>
              <w:t>(</w:t>
            </w:r>
            <w:proofErr w:type="spellStart"/>
            <w:r w:rsidR="00357E26" w:rsidRPr="004337A4">
              <w:rPr>
                <w:rFonts w:ascii="Arial" w:hAnsi="Arial" w:cs="Arial"/>
                <w:sz w:val="16"/>
                <w:szCs w:val="16"/>
              </w:rPr>
              <w:t>mlekomati</w:t>
            </w:r>
            <w:proofErr w:type="spellEnd"/>
            <w:r w:rsidR="00357E26" w:rsidRPr="004337A4">
              <w:rPr>
                <w:rFonts w:ascii="Arial" w:hAnsi="Arial" w:cs="Arial"/>
                <w:sz w:val="16"/>
                <w:szCs w:val="16"/>
              </w:rPr>
              <w:t>)</w:t>
            </w:r>
          </w:p>
        </w:tc>
        <w:tc>
          <w:tcPr>
            <w:tcW w:w="547" w:type="pct"/>
          </w:tcPr>
          <w:p w14:paraId="27619D2A" w14:textId="6B4EE8E1" w:rsidR="001E51CC" w:rsidRPr="004337A4" w:rsidDel="00D9700D" w:rsidRDefault="00357E26" w:rsidP="00010F54">
            <w:pPr>
              <w:pStyle w:val="HTML-oblikovano"/>
              <w:rPr>
                <w:rFonts w:ascii="Arial" w:hAnsi="Arial" w:cs="Arial"/>
                <w:sz w:val="16"/>
                <w:szCs w:val="16"/>
              </w:rPr>
            </w:pPr>
            <w:r w:rsidRPr="004337A4">
              <w:rPr>
                <w:rFonts w:ascii="Arial" w:hAnsi="Arial" w:cs="Arial"/>
                <w:sz w:val="16"/>
                <w:szCs w:val="16"/>
              </w:rPr>
              <w:t>20</w:t>
            </w:r>
          </w:p>
        </w:tc>
        <w:tc>
          <w:tcPr>
            <w:tcW w:w="547" w:type="pct"/>
          </w:tcPr>
          <w:p w14:paraId="66D72C39" w14:textId="416EE991" w:rsidR="001E51CC" w:rsidRPr="004337A4" w:rsidDel="00D9700D" w:rsidRDefault="001C5E8D" w:rsidP="00010F54">
            <w:pPr>
              <w:pStyle w:val="HTML-oblikovano"/>
              <w:rPr>
                <w:rFonts w:ascii="Arial" w:hAnsi="Arial" w:cs="Arial"/>
                <w:sz w:val="16"/>
                <w:szCs w:val="16"/>
              </w:rPr>
            </w:pPr>
            <w:r w:rsidRPr="004337A4">
              <w:rPr>
                <w:rFonts w:ascii="Arial" w:hAnsi="Arial" w:cs="Arial"/>
                <w:sz w:val="16"/>
                <w:szCs w:val="16"/>
              </w:rPr>
              <w:t>5</w:t>
            </w:r>
          </w:p>
        </w:tc>
      </w:tr>
      <w:tr w:rsidR="00357E26" w:rsidRPr="00010F54" w14:paraId="51F04916" w14:textId="77777777" w:rsidTr="004337A4">
        <w:trPr>
          <w:trHeight w:val="284"/>
        </w:trPr>
        <w:tc>
          <w:tcPr>
            <w:tcW w:w="3906" w:type="pct"/>
          </w:tcPr>
          <w:p w14:paraId="0CF0E396" w14:textId="7B4D281C" w:rsidR="00357E26" w:rsidRPr="004337A4" w:rsidRDefault="00357E26" w:rsidP="00010F54">
            <w:pPr>
              <w:pStyle w:val="HTML-oblikovano"/>
              <w:rPr>
                <w:rFonts w:ascii="Arial" w:hAnsi="Arial" w:cs="Arial"/>
                <w:sz w:val="16"/>
                <w:szCs w:val="16"/>
              </w:rPr>
            </w:pPr>
            <w:r w:rsidRPr="004337A4">
              <w:rPr>
                <w:rFonts w:ascii="Arial" w:hAnsi="Arial" w:cs="Arial"/>
                <w:sz w:val="16"/>
                <w:szCs w:val="16"/>
              </w:rPr>
              <w:t>Kalčki, namenjeni za neposredno uživanje</w:t>
            </w:r>
          </w:p>
        </w:tc>
        <w:tc>
          <w:tcPr>
            <w:tcW w:w="547" w:type="pct"/>
          </w:tcPr>
          <w:p w14:paraId="1057A2CD" w14:textId="6B4FCE5B" w:rsidR="00357E26" w:rsidRPr="004337A4" w:rsidRDefault="00B4305E" w:rsidP="00010F54">
            <w:pPr>
              <w:pStyle w:val="HTML-oblikovano"/>
              <w:rPr>
                <w:rFonts w:ascii="Arial" w:hAnsi="Arial" w:cs="Arial"/>
                <w:sz w:val="16"/>
                <w:szCs w:val="16"/>
              </w:rPr>
            </w:pPr>
            <w:r w:rsidRPr="004337A4">
              <w:rPr>
                <w:rFonts w:ascii="Arial" w:hAnsi="Arial" w:cs="Arial"/>
                <w:sz w:val="16"/>
                <w:szCs w:val="16"/>
              </w:rPr>
              <w:t>4</w:t>
            </w:r>
          </w:p>
        </w:tc>
        <w:tc>
          <w:tcPr>
            <w:tcW w:w="547" w:type="pct"/>
          </w:tcPr>
          <w:p w14:paraId="0D0D4A83" w14:textId="1E5DED83" w:rsidR="00357E26" w:rsidRPr="004337A4" w:rsidRDefault="00B4305E" w:rsidP="00010F54">
            <w:pPr>
              <w:pStyle w:val="HTML-oblikovano"/>
              <w:rPr>
                <w:rFonts w:ascii="Arial" w:hAnsi="Arial" w:cs="Arial"/>
                <w:sz w:val="16"/>
                <w:szCs w:val="16"/>
              </w:rPr>
            </w:pPr>
            <w:r w:rsidRPr="004337A4">
              <w:rPr>
                <w:rFonts w:ascii="Arial" w:hAnsi="Arial" w:cs="Arial"/>
                <w:sz w:val="16"/>
                <w:szCs w:val="16"/>
              </w:rPr>
              <w:t>5</w:t>
            </w:r>
          </w:p>
        </w:tc>
      </w:tr>
      <w:tr w:rsidR="00357E26" w:rsidRPr="00010F54" w14:paraId="1F76A3C5" w14:textId="77777777" w:rsidTr="004337A4">
        <w:trPr>
          <w:trHeight w:val="284"/>
        </w:trPr>
        <w:tc>
          <w:tcPr>
            <w:tcW w:w="3906" w:type="pct"/>
          </w:tcPr>
          <w:p w14:paraId="0A30A9C0" w14:textId="68AB354C" w:rsidR="00357E26" w:rsidRPr="004337A4" w:rsidRDefault="00B4305E" w:rsidP="00010F54">
            <w:pPr>
              <w:pStyle w:val="HTML-oblikovano"/>
              <w:rPr>
                <w:rFonts w:ascii="Arial" w:hAnsi="Arial" w:cs="Arial"/>
                <w:sz w:val="16"/>
                <w:szCs w:val="16"/>
              </w:rPr>
            </w:pPr>
            <w:r w:rsidRPr="004337A4">
              <w:rPr>
                <w:rFonts w:ascii="Arial" w:hAnsi="Arial" w:cs="Arial"/>
                <w:sz w:val="16"/>
                <w:szCs w:val="16"/>
              </w:rPr>
              <w:t>Semena, ki kalijo, namenjena za neposredno uživanje</w:t>
            </w:r>
          </w:p>
        </w:tc>
        <w:tc>
          <w:tcPr>
            <w:tcW w:w="547" w:type="pct"/>
          </w:tcPr>
          <w:p w14:paraId="07ECD0F8" w14:textId="17E35AE8" w:rsidR="00357E26" w:rsidRPr="004337A4" w:rsidRDefault="00B4305E" w:rsidP="00010F54">
            <w:pPr>
              <w:pStyle w:val="HTML-oblikovano"/>
              <w:rPr>
                <w:rFonts w:ascii="Arial" w:hAnsi="Arial" w:cs="Arial"/>
                <w:sz w:val="16"/>
                <w:szCs w:val="16"/>
              </w:rPr>
            </w:pPr>
            <w:r w:rsidRPr="004337A4">
              <w:rPr>
                <w:rFonts w:ascii="Arial" w:hAnsi="Arial" w:cs="Arial"/>
                <w:sz w:val="16"/>
                <w:szCs w:val="16"/>
              </w:rPr>
              <w:t>5</w:t>
            </w:r>
          </w:p>
        </w:tc>
        <w:tc>
          <w:tcPr>
            <w:tcW w:w="547" w:type="pct"/>
          </w:tcPr>
          <w:p w14:paraId="23195FA3" w14:textId="4DD23DA9" w:rsidR="00357E26" w:rsidRPr="004337A4" w:rsidRDefault="00B4305E" w:rsidP="00010F54">
            <w:pPr>
              <w:pStyle w:val="HTML-oblikovano"/>
              <w:rPr>
                <w:rFonts w:ascii="Arial" w:hAnsi="Arial" w:cs="Arial"/>
                <w:sz w:val="16"/>
                <w:szCs w:val="16"/>
              </w:rPr>
            </w:pPr>
            <w:r w:rsidRPr="004337A4">
              <w:rPr>
                <w:rFonts w:ascii="Arial" w:hAnsi="Arial" w:cs="Arial"/>
                <w:sz w:val="16"/>
                <w:szCs w:val="16"/>
              </w:rPr>
              <w:t>5</w:t>
            </w:r>
          </w:p>
        </w:tc>
      </w:tr>
      <w:tr w:rsidR="00A15B0D" w:rsidRPr="00010F54" w14:paraId="69626722" w14:textId="7C175879" w:rsidTr="004337A4">
        <w:trPr>
          <w:trHeight w:val="284"/>
        </w:trPr>
        <w:tc>
          <w:tcPr>
            <w:tcW w:w="3906" w:type="pct"/>
          </w:tcPr>
          <w:p w14:paraId="74008B1D" w14:textId="7A3EC69A" w:rsidR="00A15B0D" w:rsidRPr="004337A4" w:rsidRDefault="00A15B0D" w:rsidP="00010F54">
            <w:pPr>
              <w:pStyle w:val="HTML-oblikovano"/>
              <w:rPr>
                <w:rFonts w:ascii="Arial" w:hAnsi="Arial" w:cs="Arial"/>
                <w:sz w:val="16"/>
                <w:szCs w:val="16"/>
              </w:rPr>
            </w:pPr>
            <w:r w:rsidRPr="004337A4">
              <w:rPr>
                <w:rFonts w:ascii="Arial" w:hAnsi="Arial" w:cs="Arial"/>
                <w:sz w:val="16"/>
                <w:szCs w:val="16"/>
              </w:rPr>
              <w:t>Vnaprej narezana zelenjava</w:t>
            </w:r>
            <w:r w:rsidR="001C5E8D" w:rsidRPr="004337A4">
              <w:rPr>
                <w:rFonts w:ascii="Arial" w:hAnsi="Arial" w:cs="Arial"/>
                <w:sz w:val="16"/>
                <w:szCs w:val="16"/>
              </w:rPr>
              <w:t>, namenjena za neposredno uživanje</w:t>
            </w:r>
            <w:r w:rsidRPr="004337A4">
              <w:rPr>
                <w:rFonts w:ascii="Arial" w:hAnsi="Arial" w:cs="Arial"/>
                <w:sz w:val="16"/>
                <w:szCs w:val="16"/>
              </w:rPr>
              <w:t xml:space="preserve"> </w:t>
            </w:r>
            <w:r w:rsidR="00623B0B" w:rsidRPr="004337A4">
              <w:rPr>
                <w:rFonts w:ascii="Arial" w:hAnsi="Arial" w:cs="Arial"/>
                <w:sz w:val="16"/>
                <w:szCs w:val="16"/>
              </w:rPr>
              <w:t xml:space="preserve"> </w:t>
            </w:r>
          </w:p>
        </w:tc>
        <w:tc>
          <w:tcPr>
            <w:tcW w:w="547" w:type="pct"/>
          </w:tcPr>
          <w:p w14:paraId="53E5CE25" w14:textId="385A6F35" w:rsidR="00A15B0D" w:rsidRPr="004337A4" w:rsidRDefault="00B4305E" w:rsidP="00010F54">
            <w:pPr>
              <w:pStyle w:val="HTML-oblikovano"/>
              <w:rPr>
                <w:rFonts w:ascii="Arial" w:hAnsi="Arial" w:cs="Arial"/>
                <w:sz w:val="16"/>
                <w:szCs w:val="16"/>
              </w:rPr>
            </w:pPr>
            <w:r w:rsidRPr="004337A4">
              <w:rPr>
                <w:rFonts w:ascii="Arial" w:hAnsi="Arial" w:cs="Arial"/>
                <w:sz w:val="16"/>
                <w:szCs w:val="16"/>
              </w:rPr>
              <w:t>25</w:t>
            </w:r>
          </w:p>
        </w:tc>
        <w:tc>
          <w:tcPr>
            <w:tcW w:w="547" w:type="pct"/>
          </w:tcPr>
          <w:p w14:paraId="26AA0BDA" w14:textId="49B59884" w:rsidR="00A15B0D" w:rsidRPr="004337A4" w:rsidRDefault="001C5E8D" w:rsidP="00010F54">
            <w:pPr>
              <w:pStyle w:val="HTML-oblikovano"/>
              <w:rPr>
                <w:rFonts w:ascii="Arial" w:hAnsi="Arial" w:cs="Arial"/>
                <w:sz w:val="16"/>
                <w:szCs w:val="16"/>
              </w:rPr>
            </w:pPr>
            <w:r w:rsidRPr="004337A4">
              <w:rPr>
                <w:rFonts w:ascii="Arial" w:hAnsi="Arial" w:cs="Arial"/>
                <w:sz w:val="16"/>
                <w:szCs w:val="16"/>
              </w:rPr>
              <w:t>5</w:t>
            </w:r>
          </w:p>
        </w:tc>
      </w:tr>
      <w:tr w:rsidR="00B4305E" w:rsidRPr="00010F54" w14:paraId="2524BA4C" w14:textId="77777777" w:rsidTr="004337A4">
        <w:trPr>
          <w:trHeight w:val="284"/>
        </w:trPr>
        <w:tc>
          <w:tcPr>
            <w:tcW w:w="3906" w:type="pct"/>
          </w:tcPr>
          <w:p w14:paraId="39DAFDE9" w14:textId="59914EB8" w:rsidR="00B4305E" w:rsidRPr="004337A4" w:rsidRDefault="00B4305E" w:rsidP="00010F54">
            <w:pPr>
              <w:pStyle w:val="HTML-oblikovano"/>
              <w:rPr>
                <w:rFonts w:ascii="Arial" w:hAnsi="Arial" w:cs="Arial"/>
                <w:sz w:val="16"/>
                <w:szCs w:val="16"/>
              </w:rPr>
            </w:pPr>
            <w:r w:rsidRPr="004337A4">
              <w:rPr>
                <w:rFonts w:ascii="Arial" w:hAnsi="Arial" w:cs="Arial"/>
                <w:sz w:val="16"/>
                <w:szCs w:val="16"/>
              </w:rPr>
              <w:t>Zelenjava, namenjena za neposredno uživanje</w:t>
            </w:r>
          </w:p>
        </w:tc>
        <w:tc>
          <w:tcPr>
            <w:tcW w:w="547" w:type="pct"/>
          </w:tcPr>
          <w:p w14:paraId="214BAB63" w14:textId="7DA25FE9" w:rsidR="00B4305E" w:rsidRPr="004337A4" w:rsidRDefault="00B4305E" w:rsidP="00010F54">
            <w:pPr>
              <w:pStyle w:val="HTML-oblikovano"/>
              <w:rPr>
                <w:rFonts w:ascii="Arial" w:hAnsi="Arial" w:cs="Arial"/>
                <w:sz w:val="16"/>
                <w:szCs w:val="16"/>
              </w:rPr>
            </w:pPr>
            <w:r w:rsidRPr="004337A4">
              <w:rPr>
                <w:rFonts w:ascii="Arial" w:hAnsi="Arial" w:cs="Arial"/>
                <w:sz w:val="16"/>
                <w:szCs w:val="16"/>
              </w:rPr>
              <w:t>23</w:t>
            </w:r>
          </w:p>
        </w:tc>
        <w:tc>
          <w:tcPr>
            <w:tcW w:w="547" w:type="pct"/>
          </w:tcPr>
          <w:p w14:paraId="6EFAC356" w14:textId="793AD4BB" w:rsidR="00B4305E" w:rsidRPr="004337A4" w:rsidRDefault="00B4305E" w:rsidP="00010F54">
            <w:pPr>
              <w:pStyle w:val="HTML-oblikovano"/>
              <w:rPr>
                <w:rFonts w:ascii="Arial" w:hAnsi="Arial" w:cs="Arial"/>
                <w:sz w:val="16"/>
                <w:szCs w:val="16"/>
              </w:rPr>
            </w:pPr>
            <w:r w:rsidRPr="004337A4">
              <w:rPr>
                <w:rFonts w:ascii="Arial" w:hAnsi="Arial" w:cs="Arial"/>
                <w:sz w:val="16"/>
                <w:szCs w:val="16"/>
              </w:rPr>
              <w:t>5</w:t>
            </w:r>
          </w:p>
        </w:tc>
      </w:tr>
      <w:tr w:rsidR="001C5E8D" w:rsidRPr="00010F54" w14:paraId="68C2648A" w14:textId="77777777" w:rsidTr="004337A4">
        <w:trPr>
          <w:trHeight w:val="284"/>
        </w:trPr>
        <w:tc>
          <w:tcPr>
            <w:tcW w:w="3906" w:type="pct"/>
          </w:tcPr>
          <w:p w14:paraId="72E41B75" w14:textId="41C2C2DA" w:rsidR="001C5E8D" w:rsidRPr="004337A4" w:rsidRDefault="001C5E8D" w:rsidP="00010F54">
            <w:pPr>
              <w:pStyle w:val="HTML-oblikovano"/>
              <w:rPr>
                <w:rFonts w:ascii="Arial" w:hAnsi="Arial" w:cs="Arial"/>
                <w:sz w:val="16"/>
                <w:szCs w:val="16"/>
              </w:rPr>
            </w:pPr>
            <w:r w:rsidRPr="004337A4">
              <w:rPr>
                <w:rFonts w:ascii="Arial" w:hAnsi="Arial" w:cs="Arial"/>
                <w:sz w:val="16"/>
                <w:szCs w:val="16"/>
              </w:rPr>
              <w:t>Predpakirana zamrznjena zelenjava</w:t>
            </w:r>
          </w:p>
        </w:tc>
        <w:tc>
          <w:tcPr>
            <w:tcW w:w="547" w:type="pct"/>
          </w:tcPr>
          <w:p w14:paraId="33FE3CA9" w14:textId="07D77F7E" w:rsidR="001C5E8D" w:rsidRPr="004337A4" w:rsidRDefault="00B4305E" w:rsidP="00010F54">
            <w:pPr>
              <w:pStyle w:val="HTML-oblikovano"/>
              <w:rPr>
                <w:rFonts w:ascii="Arial" w:hAnsi="Arial" w:cs="Arial"/>
                <w:sz w:val="16"/>
                <w:szCs w:val="16"/>
              </w:rPr>
            </w:pPr>
            <w:r w:rsidRPr="004337A4">
              <w:rPr>
                <w:rFonts w:ascii="Arial" w:hAnsi="Arial" w:cs="Arial"/>
                <w:sz w:val="16"/>
                <w:szCs w:val="16"/>
              </w:rPr>
              <w:t>20</w:t>
            </w:r>
          </w:p>
        </w:tc>
        <w:tc>
          <w:tcPr>
            <w:tcW w:w="547" w:type="pct"/>
          </w:tcPr>
          <w:p w14:paraId="3B69E6A7" w14:textId="3ECF492C" w:rsidR="001C5E8D" w:rsidRPr="004337A4" w:rsidRDefault="001C5E8D" w:rsidP="00010F54">
            <w:pPr>
              <w:pStyle w:val="HTML-oblikovano"/>
              <w:rPr>
                <w:rFonts w:ascii="Arial" w:hAnsi="Arial" w:cs="Arial"/>
                <w:sz w:val="16"/>
                <w:szCs w:val="16"/>
              </w:rPr>
            </w:pPr>
            <w:r w:rsidRPr="004337A4">
              <w:rPr>
                <w:rFonts w:ascii="Arial" w:hAnsi="Arial" w:cs="Arial"/>
                <w:sz w:val="16"/>
                <w:szCs w:val="16"/>
              </w:rPr>
              <w:t>5</w:t>
            </w:r>
          </w:p>
        </w:tc>
      </w:tr>
      <w:tr w:rsidR="001C5E8D" w:rsidRPr="00010F54" w14:paraId="27FC8F94" w14:textId="77777777" w:rsidTr="004337A4">
        <w:trPr>
          <w:trHeight w:val="284"/>
        </w:trPr>
        <w:tc>
          <w:tcPr>
            <w:tcW w:w="3906" w:type="pct"/>
          </w:tcPr>
          <w:p w14:paraId="606E671F" w14:textId="482D5A06" w:rsidR="001C5E8D" w:rsidRPr="004337A4" w:rsidRDefault="001C5E8D" w:rsidP="00010F54">
            <w:pPr>
              <w:pStyle w:val="HTML-oblikovano"/>
              <w:rPr>
                <w:rFonts w:ascii="Arial" w:hAnsi="Arial" w:cs="Arial"/>
                <w:sz w:val="16"/>
                <w:szCs w:val="16"/>
              </w:rPr>
            </w:pPr>
            <w:r w:rsidRPr="004337A4">
              <w:rPr>
                <w:rFonts w:ascii="Arial" w:hAnsi="Arial" w:cs="Arial"/>
                <w:sz w:val="16"/>
                <w:szCs w:val="16"/>
              </w:rPr>
              <w:t>Vnaprej narezano sadje, namenjeno za neposredno uživanje</w:t>
            </w:r>
          </w:p>
        </w:tc>
        <w:tc>
          <w:tcPr>
            <w:tcW w:w="547" w:type="pct"/>
          </w:tcPr>
          <w:p w14:paraId="0676F63E" w14:textId="6428E4AA" w:rsidR="001C5E8D" w:rsidRPr="004337A4" w:rsidRDefault="00B4305E" w:rsidP="00010F54">
            <w:pPr>
              <w:pStyle w:val="HTML-oblikovano"/>
              <w:rPr>
                <w:rFonts w:ascii="Arial" w:hAnsi="Arial" w:cs="Arial"/>
                <w:sz w:val="16"/>
                <w:szCs w:val="16"/>
              </w:rPr>
            </w:pPr>
            <w:r w:rsidRPr="004337A4">
              <w:rPr>
                <w:rFonts w:ascii="Arial" w:hAnsi="Arial" w:cs="Arial"/>
                <w:sz w:val="16"/>
                <w:szCs w:val="16"/>
              </w:rPr>
              <w:t>32</w:t>
            </w:r>
          </w:p>
        </w:tc>
        <w:tc>
          <w:tcPr>
            <w:tcW w:w="547" w:type="pct"/>
          </w:tcPr>
          <w:p w14:paraId="1CD1642B" w14:textId="35C01DEB" w:rsidR="001C5E8D" w:rsidRPr="004337A4" w:rsidRDefault="001C5E8D" w:rsidP="00010F54">
            <w:pPr>
              <w:pStyle w:val="HTML-oblikovano"/>
              <w:rPr>
                <w:rFonts w:ascii="Arial" w:hAnsi="Arial" w:cs="Arial"/>
                <w:sz w:val="16"/>
                <w:szCs w:val="16"/>
              </w:rPr>
            </w:pPr>
            <w:r w:rsidRPr="004337A4">
              <w:rPr>
                <w:rFonts w:ascii="Arial" w:hAnsi="Arial" w:cs="Arial"/>
                <w:sz w:val="16"/>
                <w:szCs w:val="16"/>
              </w:rPr>
              <w:t>5</w:t>
            </w:r>
          </w:p>
        </w:tc>
      </w:tr>
      <w:tr w:rsidR="00B4305E" w:rsidRPr="00010F54" w14:paraId="0AE1E8DC" w14:textId="77777777" w:rsidTr="004337A4">
        <w:trPr>
          <w:trHeight w:val="284"/>
        </w:trPr>
        <w:tc>
          <w:tcPr>
            <w:tcW w:w="3906" w:type="pct"/>
          </w:tcPr>
          <w:p w14:paraId="4F8C96AC" w14:textId="77955DE0" w:rsidR="00B4305E" w:rsidRPr="004337A4" w:rsidRDefault="00B4305E" w:rsidP="00010F54">
            <w:pPr>
              <w:pStyle w:val="HTML-oblikovano"/>
              <w:rPr>
                <w:rFonts w:ascii="Arial" w:hAnsi="Arial" w:cs="Arial"/>
                <w:sz w:val="16"/>
                <w:szCs w:val="16"/>
              </w:rPr>
            </w:pPr>
            <w:r w:rsidRPr="004337A4">
              <w:rPr>
                <w:rFonts w:ascii="Arial" w:hAnsi="Arial" w:cs="Arial"/>
                <w:sz w:val="16"/>
                <w:szCs w:val="16"/>
              </w:rPr>
              <w:t>Zamrznjeno sadje</w:t>
            </w:r>
          </w:p>
        </w:tc>
        <w:tc>
          <w:tcPr>
            <w:tcW w:w="547" w:type="pct"/>
          </w:tcPr>
          <w:p w14:paraId="5F7D1FD2" w14:textId="4E5B02CF" w:rsidR="00B4305E" w:rsidRPr="004337A4" w:rsidRDefault="00B4305E" w:rsidP="00010F54">
            <w:pPr>
              <w:pStyle w:val="HTML-oblikovano"/>
              <w:rPr>
                <w:rFonts w:ascii="Arial" w:hAnsi="Arial" w:cs="Arial"/>
                <w:sz w:val="16"/>
                <w:szCs w:val="16"/>
              </w:rPr>
            </w:pPr>
            <w:r w:rsidRPr="004337A4">
              <w:rPr>
                <w:rFonts w:ascii="Arial" w:hAnsi="Arial" w:cs="Arial"/>
                <w:sz w:val="16"/>
                <w:szCs w:val="16"/>
              </w:rPr>
              <w:t>25</w:t>
            </w:r>
          </w:p>
        </w:tc>
        <w:tc>
          <w:tcPr>
            <w:tcW w:w="547" w:type="pct"/>
          </w:tcPr>
          <w:p w14:paraId="5E3AA53C" w14:textId="3CB8E777" w:rsidR="00B4305E" w:rsidRPr="004337A4" w:rsidRDefault="00B4305E" w:rsidP="00010F54">
            <w:pPr>
              <w:pStyle w:val="HTML-oblikovano"/>
              <w:rPr>
                <w:rFonts w:ascii="Arial" w:hAnsi="Arial" w:cs="Arial"/>
                <w:sz w:val="16"/>
                <w:szCs w:val="16"/>
              </w:rPr>
            </w:pPr>
            <w:r w:rsidRPr="004337A4">
              <w:rPr>
                <w:rFonts w:ascii="Arial" w:hAnsi="Arial" w:cs="Arial"/>
                <w:sz w:val="16"/>
                <w:szCs w:val="16"/>
              </w:rPr>
              <w:t>5</w:t>
            </w:r>
          </w:p>
        </w:tc>
      </w:tr>
      <w:tr w:rsidR="001C5E8D" w:rsidRPr="00010F54" w14:paraId="032A07DE" w14:textId="77777777" w:rsidTr="004337A4">
        <w:trPr>
          <w:trHeight w:val="284"/>
        </w:trPr>
        <w:tc>
          <w:tcPr>
            <w:tcW w:w="3906" w:type="pct"/>
          </w:tcPr>
          <w:p w14:paraId="2027FEEF" w14:textId="51351333" w:rsidR="001C5E8D" w:rsidRPr="004337A4" w:rsidRDefault="001C5E8D" w:rsidP="00010F54">
            <w:pPr>
              <w:pStyle w:val="HTML-oblikovano"/>
              <w:rPr>
                <w:rFonts w:ascii="Arial" w:hAnsi="Arial" w:cs="Arial"/>
                <w:sz w:val="16"/>
                <w:szCs w:val="16"/>
              </w:rPr>
            </w:pPr>
            <w:r w:rsidRPr="004337A4">
              <w:rPr>
                <w:rFonts w:ascii="Arial" w:hAnsi="Arial" w:cs="Arial"/>
                <w:sz w:val="16"/>
                <w:szCs w:val="16"/>
              </w:rPr>
              <w:t>Nepasterizirani sadni in zele</w:t>
            </w:r>
            <w:r w:rsidR="00623B0B" w:rsidRPr="004337A4">
              <w:rPr>
                <w:rFonts w:ascii="Arial" w:hAnsi="Arial" w:cs="Arial"/>
                <w:sz w:val="16"/>
                <w:szCs w:val="16"/>
              </w:rPr>
              <w:t>njavni sokovi, namenjeni za nep</w:t>
            </w:r>
            <w:r w:rsidRPr="004337A4">
              <w:rPr>
                <w:rFonts w:ascii="Arial" w:hAnsi="Arial" w:cs="Arial"/>
                <w:sz w:val="16"/>
                <w:szCs w:val="16"/>
              </w:rPr>
              <w:t>o</w:t>
            </w:r>
            <w:r w:rsidR="00623B0B" w:rsidRPr="004337A4">
              <w:rPr>
                <w:rFonts w:ascii="Arial" w:hAnsi="Arial" w:cs="Arial"/>
                <w:sz w:val="16"/>
                <w:szCs w:val="16"/>
              </w:rPr>
              <w:t>s</w:t>
            </w:r>
            <w:r w:rsidRPr="004337A4">
              <w:rPr>
                <w:rFonts w:ascii="Arial" w:hAnsi="Arial" w:cs="Arial"/>
                <w:sz w:val="16"/>
                <w:szCs w:val="16"/>
              </w:rPr>
              <w:t>redno uživanje</w:t>
            </w:r>
            <w:r w:rsidR="00623B0B" w:rsidRPr="004337A4">
              <w:rPr>
                <w:rFonts w:ascii="Arial" w:hAnsi="Arial" w:cs="Arial"/>
                <w:sz w:val="16"/>
                <w:szCs w:val="16"/>
              </w:rPr>
              <w:t xml:space="preserve"> </w:t>
            </w:r>
          </w:p>
        </w:tc>
        <w:tc>
          <w:tcPr>
            <w:tcW w:w="547" w:type="pct"/>
          </w:tcPr>
          <w:p w14:paraId="396BEA25" w14:textId="79BFA76C" w:rsidR="001C5E8D" w:rsidRPr="004337A4" w:rsidRDefault="00B4305E" w:rsidP="00010F54">
            <w:pPr>
              <w:pStyle w:val="HTML-oblikovano"/>
              <w:rPr>
                <w:rFonts w:ascii="Arial" w:hAnsi="Arial" w:cs="Arial"/>
                <w:sz w:val="16"/>
                <w:szCs w:val="16"/>
              </w:rPr>
            </w:pPr>
            <w:r w:rsidRPr="004337A4">
              <w:rPr>
                <w:rFonts w:ascii="Arial" w:hAnsi="Arial" w:cs="Arial"/>
                <w:sz w:val="16"/>
                <w:szCs w:val="16"/>
              </w:rPr>
              <w:t>20</w:t>
            </w:r>
          </w:p>
        </w:tc>
        <w:tc>
          <w:tcPr>
            <w:tcW w:w="547" w:type="pct"/>
          </w:tcPr>
          <w:p w14:paraId="7C0266AD" w14:textId="4A5EC863" w:rsidR="001C5E8D" w:rsidRPr="004337A4" w:rsidRDefault="001C5E8D" w:rsidP="00010F54">
            <w:pPr>
              <w:pStyle w:val="HTML-oblikovano"/>
              <w:rPr>
                <w:rFonts w:ascii="Arial" w:hAnsi="Arial" w:cs="Arial"/>
                <w:sz w:val="16"/>
                <w:szCs w:val="16"/>
              </w:rPr>
            </w:pPr>
            <w:r w:rsidRPr="004337A4">
              <w:rPr>
                <w:rFonts w:ascii="Arial" w:hAnsi="Arial" w:cs="Arial"/>
                <w:sz w:val="16"/>
                <w:szCs w:val="16"/>
              </w:rPr>
              <w:t>5</w:t>
            </w:r>
          </w:p>
        </w:tc>
      </w:tr>
      <w:tr w:rsidR="00A15B0D" w:rsidRPr="00010F54" w14:paraId="6442EAEE" w14:textId="64956144" w:rsidTr="004337A4">
        <w:trPr>
          <w:trHeight w:val="284"/>
        </w:trPr>
        <w:tc>
          <w:tcPr>
            <w:tcW w:w="3906" w:type="pct"/>
          </w:tcPr>
          <w:p w14:paraId="55DD59C8" w14:textId="5AD8C54A" w:rsidR="00A15B0D" w:rsidRPr="004337A4" w:rsidRDefault="00A15B0D" w:rsidP="00010F54">
            <w:pPr>
              <w:pStyle w:val="HTML-oblikovano"/>
              <w:rPr>
                <w:rFonts w:ascii="Arial" w:hAnsi="Arial" w:cs="Arial"/>
                <w:sz w:val="16"/>
                <w:szCs w:val="16"/>
              </w:rPr>
            </w:pPr>
            <w:r w:rsidRPr="004337A4">
              <w:rPr>
                <w:rFonts w:ascii="Arial" w:hAnsi="Arial" w:cs="Arial"/>
                <w:sz w:val="16"/>
                <w:szCs w:val="16"/>
              </w:rPr>
              <w:t>Sladoled</w:t>
            </w:r>
            <w:r w:rsidR="002F0C05" w:rsidRPr="004337A4">
              <w:rPr>
                <w:rFonts w:ascii="Arial" w:hAnsi="Arial" w:cs="Arial"/>
                <w:sz w:val="16"/>
                <w:szCs w:val="16"/>
              </w:rPr>
              <w:t>, na mlečni osnovi</w:t>
            </w:r>
          </w:p>
        </w:tc>
        <w:tc>
          <w:tcPr>
            <w:tcW w:w="547" w:type="pct"/>
          </w:tcPr>
          <w:p w14:paraId="27CA440B" w14:textId="6826EFC1" w:rsidR="00A15B0D" w:rsidRPr="004337A4" w:rsidRDefault="00B4305E" w:rsidP="00010F54">
            <w:pPr>
              <w:pStyle w:val="HTML-oblikovano"/>
              <w:rPr>
                <w:rFonts w:ascii="Arial" w:hAnsi="Arial" w:cs="Arial"/>
                <w:sz w:val="16"/>
                <w:szCs w:val="16"/>
              </w:rPr>
            </w:pPr>
            <w:r w:rsidRPr="004337A4">
              <w:rPr>
                <w:rFonts w:ascii="Arial" w:hAnsi="Arial" w:cs="Arial"/>
                <w:sz w:val="16"/>
                <w:szCs w:val="16"/>
              </w:rPr>
              <w:t>20</w:t>
            </w:r>
          </w:p>
        </w:tc>
        <w:tc>
          <w:tcPr>
            <w:tcW w:w="547" w:type="pct"/>
          </w:tcPr>
          <w:p w14:paraId="51C15AF3" w14:textId="25B4B21B" w:rsidR="00A15B0D" w:rsidRPr="004337A4" w:rsidRDefault="001C5E8D" w:rsidP="00010F54">
            <w:pPr>
              <w:pStyle w:val="HTML-oblikovano"/>
              <w:rPr>
                <w:rFonts w:ascii="Arial" w:hAnsi="Arial" w:cs="Arial"/>
                <w:sz w:val="16"/>
                <w:szCs w:val="16"/>
              </w:rPr>
            </w:pPr>
            <w:r w:rsidRPr="004337A4">
              <w:rPr>
                <w:rFonts w:ascii="Arial" w:hAnsi="Arial" w:cs="Arial"/>
                <w:sz w:val="16"/>
                <w:szCs w:val="16"/>
              </w:rPr>
              <w:t>5</w:t>
            </w:r>
          </w:p>
        </w:tc>
      </w:tr>
      <w:tr w:rsidR="00A15B0D" w:rsidRPr="00010F54" w14:paraId="32A909BA" w14:textId="409E5DD6" w:rsidTr="004337A4">
        <w:trPr>
          <w:trHeight w:val="284"/>
        </w:trPr>
        <w:tc>
          <w:tcPr>
            <w:tcW w:w="3906" w:type="pct"/>
          </w:tcPr>
          <w:p w14:paraId="138428C9" w14:textId="74D4F18D" w:rsidR="00A15B0D" w:rsidRPr="004337A4" w:rsidRDefault="00A15B0D" w:rsidP="00010F54">
            <w:pPr>
              <w:pStyle w:val="HTML-oblikovano"/>
              <w:rPr>
                <w:rFonts w:ascii="Arial" w:hAnsi="Arial" w:cs="Arial"/>
                <w:sz w:val="16"/>
                <w:szCs w:val="16"/>
              </w:rPr>
            </w:pPr>
            <w:r w:rsidRPr="004337A4">
              <w:rPr>
                <w:rFonts w:ascii="Arial" w:hAnsi="Arial" w:cs="Arial"/>
                <w:sz w:val="16"/>
                <w:szCs w:val="16"/>
              </w:rPr>
              <w:t xml:space="preserve">Kremne slaščice </w:t>
            </w:r>
          </w:p>
        </w:tc>
        <w:tc>
          <w:tcPr>
            <w:tcW w:w="547" w:type="pct"/>
          </w:tcPr>
          <w:p w14:paraId="501D7312" w14:textId="70DACC03" w:rsidR="00A15B0D" w:rsidRPr="004337A4" w:rsidRDefault="00B4305E" w:rsidP="00010F54">
            <w:pPr>
              <w:pStyle w:val="HTML-oblikovano"/>
              <w:rPr>
                <w:rFonts w:ascii="Arial" w:hAnsi="Arial" w:cs="Arial"/>
                <w:sz w:val="16"/>
                <w:szCs w:val="16"/>
              </w:rPr>
            </w:pPr>
            <w:r w:rsidRPr="004337A4">
              <w:rPr>
                <w:rFonts w:ascii="Arial" w:hAnsi="Arial" w:cs="Arial"/>
                <w:sz w:val="16"/>
                <w:szCs w:val="16"/>
              </w:rPr>
              <w:t>53</w:t>
            </w:r>
          </w:p>
        </w:tc>
        <w:tc>
          <w:tcPr>
            <w:tcW w:w="547" w:type="pct"/>
          </w:tcPr>
          <w:p w14:paraId="16829FC1" w14:textId="55B2803A" w:rsidR="00A15B0D" w:rsidRPr="004337A4" w:rsidRDefault="001C5E8D" w:rsidP="00010F54">
            <w:pPr>
              <w:pStyle w:val="HTML-oblikovano"/>
              <w:rPr>
                <w:rFonts w:ascii="Arial" w:hAnsi="Arial" w:cs="Arial"/>
                <w:sz w:val="16"/>
                <w:szCs w:val="16"/>
              </w:rPr>
            </w:pPr>
            <w:r w:rsidRPr="004337A4">
              <w:rPr>
                <w:rFonts w:ascii="Arial" w:hAnsi="Arial" w:cs="Arial"/>
                <w:sz w:val="16"/>
                <w:szCs w:val="16"/>
              </w:rPr>
              <w:t>5</w:t>
            </w:r>
          </w:p>
        </w:tc>
      </w:tr>
      <w:tr w:rsidR="00A15B0D" w:rsidRPr="00010F54" w14:paraId="40EC35DE" w14:textId="2C376DC1" w:rsidTr="004337A4">
        <w:trPr>
          <w:trHeight w:val="284"/>
        </w:trPr>
        <w:tc>
          <w:tcPr>
            <w:tcW w:w="3906" w:type="pct"/>
          </w:tcPr>
          <w:p w14:paraId="1511AB2C" w14:textId="713F34DE" w:rsidR="00A15B0D" w:rsidRPr="004337A4" w:rsidRDefault="00A15B0D" w:rsidP="00010F54">
            <w:pPr>
              <w:pStyle w:val="HTML-oblikovano"/>
              <w:rPr>
                <w:rFonts w:ascii="Arial" w:hAnsi="Arial" w:cs="Arial"/>
                <w:sz w:val="16"/>
                <w:szCs w:val="16"/>
              </w:rPr>
            </w:pPr>
            <w:r w:rsidRPr="004337A4">
              <w:rPr>
                <w:rFonts w:ascii="Arial" w:hAnsi="Arial" w:cs="Arial"/>
                <w:sz w:val="16"/>
                <w:szCs w:val="16"/>
              </w:rPr>
              <w:lastRenderedPageBreak/>
              <w:t xml:space="preserve">Sendviči </w:t>
            </w:r>
          </w:p>
        </w:tc>
        <w:tc>
          <w:tcPr>
            <w:tcW w:w="547" w:type="pct"/>
          </w:tcPr>
          <w:p w14:paraId="61E06FB4" w14:textId="786D5F2D" w:rsidR="00A15B0D" w:rsidRPr="004337A4" w:rsidRDefault="00B4305E" w:rsidP="00010F54">
            <w:pPr>
              <w:pStyle w:val="HTML-oblikovano"/>
              <w:rPr>
                <w:rFonts w:ascii="Arial" w:hAnsi="Arial" w:cs="Arial"/>
                <w:sz w:val="16"/>
                <w:szCs w:val="16"/>
              </w:rPr>
            </w:pPr>
            <w:r w:rsidRPr="004337A4">
              <w:rPr>
                <w:rFonts w:ascii="Arial" w:hAnsi="Arial" w:cs="Arial"/>
                <w:sz w:val="16"/>
                <w:szCs w:val="16"/>
              </w:rPr>
              <w:t>20</w:t>
            </w:r>
          </w:p>
        </w:tc>
        <w:tc>
          <w:tcPr>
            <w:tcW w:w="547" w:type="pct"/>
          </w:tcPr>
          <w:p w14:paraId="657A5941" w14:textId="354DC804" w:rsidR="00A15B0D" w:rsidRPr="004337A4" w:rsidRDefault="001C5E8D" w:rsidP="00010F54">
            <w:pPr>
              <w:pStyle w:val="HTML-oblikovano"/>
              <w:rPr>
                <w:rFonts w:ascii="Arial" w:hAnsi="Arial" w:cs="Arial"/>
                <w:sz w:val="16"/>
                <w:szCs w:val="16"/>
              </w:rPr>
            </w:pPr>
            <w:r w:rsidRPr="004337A4">
              <w:rPr>
                <w:rFonts w:ascii="Arial" w:hAnsi="Arial" w:cs="Arial"/>
                <w:sz w:val="16"/>
                <w:szCs w:val="16"/>
              </w:rPr>
              <w:t>1</w:t>
            </w:r>
          </w:p>
        </w:tc>
      </w:tr>
      <w:tr w:rsidR="00A15B0D" w:rsidRPr="00010F54" w14:paraId="4A12C76D" w14:textId="21BF1225" w:rsidTr="004337A4">
        <w:trPr>
          <w:trHeight w:val="284"/>
        </w:trPr>
        <w:tc>
          <w:tcPr>
            <w:tcW w:w="3906" w:type="pct"/>
          </w:tcPr>
          <w:p w14:paraId="747029B2" w14:textId="293A0C34" w:rsidR="00A15B0D" w:rsidRPr="004337A4" w:rsidRDefault="00A15B0D" w:rsidP="00010F54">
            <w:pPr>
              <w:pStyle w:val="HTML-oblikovano"/>
              <w:rPr>
                <w:rFonts w:ascii="Arial" w:hAnsi="Arial" w:cs="Arial"/>
                <w:sz w:val="16"/>
                <w:szCs w:val="16"/>
              </w:rPr>
            </w:pPr>
            <w:r w:rsidRPr="004337A4">
              <w:rPr>
                <w:rFonts w:ascii="Arial" w:hAnsi="Arial" w:cs="Arial"/>
                <w:sz w:val="16"/>
                <w:szCs w:val="16"/>
              </w:rPr>
              <w:t xml:space="preserve">Delikatesna živila </w:t>
            </w:r>
          </w:p>
        </w:tc>
        <w:tc>
          <w:tcPr>
            <w:tcW w:w="547" w:type="pct"/>
          </w:tcPr>
          <w:p w14:paraId="0DFC93AB" w14:textId="6980D9A8" w:rsidR="00A15B0D" w:rsidRPr="004337A4" w:rsidRDefault="00B4305E" w:rsidP="00010F54">
            <w:pPr>
              <w:pStyle w:val="HTML-oblikovano"/>
              <w:rPr>
                <w:rFonts w:ascii="Arial" w:hAnsi="Arial" w:cs="Arial"/>
                <w:sz w:val="16"/>
                <w:szCs w:val="16"/>
              </w:rPr>
            </w:pPr>
            <w:r w:rsidRPr="004337A4">
              <w:rPr>
                <w:rFonts w:ascii="Arial" w:hAnsi="Arial" w:cs="Arial"/>
                <w:sz w:val="16"/>
                <w:szCs w:val="16"/>
              </w:rPr>
              <w:t>53</w:t>
            </w:r>
          </w:p>
        </w:tc>
        <w:tc>
          <w:tcPr>
            <w:tcW w:w="547" w:type="pct"/>
          </w:tcPr>
          <w:p w14:paraId="3A27CEC3" w14:textId="6D08FAF1" w:rsidR="00A15B0D" w:rsidRPr="004337A4" w:rsidRDefault="001C5E8D" w:rsidP="00010F54">
            <w:pPr>
              <w:pStyle w:val="HTML-oblikovano"/>
              <w:rPr>
                <w:rFonts w:ascii="Arial" w:hAnsi="Arial" w:cs="Arial"/>
                <w:sz w:val="16"/>
                <w:szCs w:val="16"/>
              </w:rPr>
            </w:pPr>
            <w:r w:rsidRPr="004337A4">
              <w:rPr>
                <w:rFonts w:ascii="Arial" w:hAnsi="Arial" w:cs="Arial"/>
                <w:sz w:val="16"/>
                <w:szCs w:val="16"/>
              </w:rPr>
              <w:t>5</w:t>
            </w:r>
          </w:p>
        </w:tc>
      </w:tr>
    </w:tbl>
    <w:p w14:paraId="62FC85FE" w14:textId="77777777" w:rsidR="00F46A44" w:rsidRPr="00010F54" w:rsidRDefault="00F46A44" w:rsidP="00010F54">
      <w:pPr>
        <w:tabs>
          <w:tab w:val="left" w:pos="4800"/>
        </w:tabs>
        <w:rPr>
          <w:rFonts w:ascii="Arial" w:hAnsi="Arial" w:cs="Arial"/>
          <w:sz w:val="20"/>
          <w:szCs w:val="20"/>
        </w:rPr>
      </w:pPr>
    </w:p>
    <w:p w14:paraId="3D339B35" w14:textId="4C588508" w:rsidR="00AC7288" w:rsidRPr="002774D1" w:rsidRDefault="00376BD1" w:rsidP="002774D1">
      <w:pPr>
        <w:rPr>
          <w:rFonts w:ascii="Arial" w:hAnsi="Arial" w:cs="Arial"/>
          <w:sz w:val="20"/>
          <w:szCs w:val="20"/>
          <w:u w:val="single"/>
        </w:rPr>
      </w:pPr>
      <w:r w:rsidRPr="00010F54">
        <w:rPr>
          <w:rFonts w:ascii="Arial" w:hAnsi="Arial" w:cs="Arial"/>
          <w:sz w:val="20"/>
          <w:szCs w:val="20"/>
          <w:u w:val="single"/>
        </w:rPr>
        <w:t>2.</w:t>
      </w:r>
      <w:r w:rsidR="0095778B" w:rsidRPr="00010F54">
        <w:rPr>
          <w:rFonts w:ascii="Arial" w:hAnsi="Arial" w:cs="Arial"/>
          <w:sz w:val="20"/>
          <w:szCs w:val="20"/>
          <w:u w:val="single"/>
        </w:rPr>
        <w:t>3</w:t>
      </w:r>
      <w:r w:rsidR="00030806" w:rsidRPr="00010F54">
        <w:rPr>
          <w:rFonts w:ascii="Arial" w:hAnsi="Arial" w:cs="Arial"/>
          <w:sz w:val="20"/>
          <w:szCs w:val="20"/>
          <w:u w:val="single"/>
        </w:rPr>
        <w:t>. METODA OZIROMA TEHNIKA VZORČENJA</w:t>
      </w:r>
      <w:r w:rsidR="002774D1">
        <w:rPr>
          <w:rFonts w:ascii="Arial" w:hAnsi="Arial" w:cs="Arial"/>
          <w:sz w:val="20"/>
          <w:szCs w:val="20"/>
          <w:u w:val="single"/>
        </w:rPr>
        <w:t>:</w:t>
      </w:r>
      <w:r w:rsidR="002774D1" w:rsidRPr="002774D1">
        <w:rPr>
          <w:rFonts w:ascii="Arial" w:hAnsi="Arial" w:cs="Arial"/>
          <w:sz w:val="20"/>
          <w:szCs w:val="20"/>
        </w:rPr>
        <w:t xml:space="preserve"> </w:t>
      </w:r>
      <w:r w:rsidR="00AC7288" w:rsidRPr="002774D1">
        <w:rPr>
          <w:rFonts w:ascii="Arial" w:hAnsi="Arial" w:cs="Arial"/>
          <w:sz w:val="20"/>
        </w:rPr>
        <w:t>Podrobna</w:t>
      </w:r>
      <w:r w:rsidR="00AC7288" w:rsidRPr="00010F54">
        <w:rPr>
          <w:rFonts w:ascii="Arial" w:hAnsi="Arial" w:cs="Arial"/>
          <w:sz w:val="20"/>
        </w:rPr>
        <w:t xml:space="preserve"> določila so navedena v Navodilu, ki ga pripravi UVHVVR. Navodilo določa postopke odvzema uradnih vzorcev živil, hranjenje, transport, analizo uradnih vzorcev, obveščanje v primeru ne varnih vzorcev živil.</w:t>
      </w:r>
    </w:p>
    <w:p w14:paraId="18467245" w14:textId="10D750D9" w:rsidR="00A15B0D" w:rsidRPr="00010F54" w:rsidRDefault="00BF4E13" w:rsidP="00010F54">
      <w:pPr>
        <w:pStyle w:val="HTML-oblikovano"/>
        <w:rPr>
          <w:rFonts w:ascii="Arial" w:hAnsi="Arial" w:cs="Arial"/>
          <w:sz w:val="20"/>
        </w:rPr>
      </w:pPr>
      <w:r w:rsidRPr="00010F54">
        <w:rPr>
          <w:rFonts w:ascii="Arial" w:hAnsi="Arial" w:cs="Arial"/>
          <w:sz w:val="20"/>
        </w:rPr>
        <w:tab/>
      </w:r>
    </w:p>
    <w:p w14:paraId="7F477537" w14:textId="2CFB266A" w:rsidR="00A15B0D" w:rsidRPr="002774D1" w:rsidRDefault="00A15B0D" w:rsidP="002774D1">
      <w:pPr>
        <w:pStyle w:val="Text1"/>
        <w:spacing w:before="0" w:after="0"/>
        <w:ind w:left="0"/>
        <w:jc w:val="left"/>
        <w:rPr>
          <w:rFonts w:ascii="Arial" w:hAnsi="Arial" w:cs="Arial"/>
          <w:sz w:val="20"/>
          <w:szCs w:val="20"/>
          <w:u w:val="single"/>
        </w:rPr>
      </w:pPr>
      <w:r w:rsidRPr="00010F54">
        <w:rPr>
          <w:rFonts w:ascii="Arial" w:hAnsi="Arial" w:cs="Arial"/>
          <w:sz w:val="20"/>
          <w:szCs w:val="20"/>
          <w:u w:val="single"/>
        </w:rPr>
        <w:t>2.</w:t>
      </w:r>
      <w:r w:rsidR="0095778B" w:rsidRPr="00010F54">
        <w:rPr>
          <w:rFonts w:ascii="Arial" w:hAnsi="Arial" w:cs="Arial"/>
          <w:sz w:val="20"/>
          <w:szCs w:val="20"/>
          <w:u w:val="single"/>
        </w:rPr>
        <w:t>4</w:t>
      </w:r>
      <w:r w:rsidRPr="00010F54">
        <w:rPr>
          <w:rFonts w:ascii="Arial" w:hAnsi="Arial" w:cs="Arial"/>
          <w:sz w:val="20"/>
          <w:szCs w:val="20"/>
          <w:u w:val="single"/>
        </w:rPr>
        <w:t>. OPREDELITEV NEZADOVOLJIVEGA REZULTATA</w:t>
      </w:r>
      <w:r w:rsidR="002774D1" w:rsidRPr="002774D1">
        <w:rPr>
          <w:rFonts w:ascii="Arial" w:hAnsi="Arial" w:cs="Arial"/>
          <w:sz w:val="20"/>
          <w:szCs w:val="20"/>
        </w:rPr>
        <w:t xml:space="preserve">: </w:t>
      </w:r>
      <w:r w:rsidRPr="002774D1">
        <w:rPr>
          <w:rFonts w:ascii="Arial" w:hAnsi="Arial" w:cs="Arial"/>
          <w:sz w:val="20"/>
        </w:rPr>
        <w:t>Kot</w:t>
      </w:r>
      <w:r w:rsidRPr="00010F54">
        <w:rPr>
          <w:rFonts w:ascii="Arial" w:hAnsi="Arial" w:cs="Arial"/>
          <w:sz w:val="20"/>
        </w:rPr>
        <w:t xml:space="preserve"> </w:t>
      </w:r>
      <w:r w:rsidR="004E12A2" w:rsidRPr="00010F54">
        <w:rPr>
          <w:rFonts w:ascii="Arial" w:hAnsi="Arial" w:cs="Arial"/>
          <w:sz w:val="20"/>
        </w:rPr>
        <w:t>ne</w:t>
      </w:r>
      <w:r w:rsidR="00DA4BC2" w:rsidRPr="00010F54">
        <w:rPr>
          <w:rFonts w:ascii="Arial" w:hAnsi="Arial" w:cs="Arial"/>
          <w:sz w:val="20"/>
        </w:rPr>
        <w:t xml:space="preserve"> </w:t>
      </w:r>
      <w:r w:rsidR="004E12A2" w:rsidRPr="00010F54">
        <w:rPr>
          <w:rFonts w:ascii="Arial" w:hAnsi="Arial" w:cs="Arial"/>
          <w:sz w:val="20"/>
        </w:rPr>
        <w:t>varni</w:t>
      </w:r>
      <w:r w:rsidRPr="00010F54">
        <w:rPr>
          <w:rFonts w:ascii="Arial" w:hAnsi="Arial" w:cs="Arial"/>
          <w:sz w:val="20"/>
        </w:rPr>
        <w:t xml:space="preserve"> rezultat se smatra preseženo merilo varnosti, </w:t>
      </w:r>
      <w:r w:rsidR="00776187" w:rsidRPr="00010F54">
        <w:rPr>
          <w:rFonts w:ascii="Arial" w:hAnsi="Arial" w:cs="Arial"/>
          <w:sz w:val="20"/>
        </w:rPr>
        <w:t>ki je navedeno v Uredbi</w:t>
      </w:r>
      <w:r w:rsidRPr="00010F54">
        <w:rPr>
          <w:rFonts w:ascii="Arial" w:hAnsi="Arial" w:cs="Arial"/>
          <w:sz w:val="20"/>
        </w:rPr>
        <w:t xml:space="preserve"> (ES) št. 2073/2005</w:t>
      </w:r>
      <w:r w:rsidR="004E12A2" w:rsidRPr="00010F54">
        <w:rPr>
          <w:rFonts w:ascii="Arial" w:hAnsi="Arial" w:cs="Arial"/>
          <w:sz w:val="20"/>
        </w:rPr>
        <w:t xml:space="preserve">. </w:t>
      </w:r>
    </w:p>
    <w:p w14:paraId="1219DB3E" w14:textId="77777777" w:rsidR="00A15B0D" w:rsidRPr="00010F54" w:rsidRDefault="00A15B0D" w:rsidP="00010F54">
      <w:pPr>
        <w:pStyle w:val="HTML-oblikovano"/>
        <w:rPr>
          <w:rFonts w:ascii="Arial" w:hAnsi="Arial" w:cs="Arial"/>
          <w:sz w:val="20"/>
          <w:highlight w:val="yellow"/>
        </w:rPr>
      </w:pPr>
    </w:p>
    <w:p w14:paraId="25C18CCF" w14:textId="77777777" w:rsidR="00BF099C" w:rsidRPr="00010F54" w:rsidRDefault="00BF099C" w:rsidP="00010F54">
      <w:pPr>
        <w:pStyle w:val="HTML-oblikovano"/>
        <w:rPr>
          <w:rFonts w:ascii="Arial" w:hAnsi="Arial" w:cs="Arial"/>
          <w:sz w:val="20"/>
          <w:u w:val="single"/>
        </w:rPr>
      </w:pPr>
      <w:r w:rsidRPr="00010F54">
        <w:rPr>
          <w:rFonts w:ascii="Arial" w:hAnsi="Arial" w:cs="Arial"/>
          <w:sz w:val="20"/>
          <w:u w:val="single"/>
        </w:rPr>
        <w:t>2.5. VRSTA LABORATORIJSKIH METOD</w:t>
      </w:r>
    </w:p>
    <w:p w14:paraId="0D43B4D3" w14:textId="7F8A7968" w:rsidR="00BF099C" w:rsidRPr="00010F54" w:rsidRDefault="00BF099C" w:rsidP="00010F54">
      <w:pPr>
        <w:rPr>
          <w:rFonts w:ascii="Arial" w:hAnsi="Arial" w:cs="Arial"/>
          <w:sz w:val="20"/>
          <w:szCs w:val="20"/>
        </w:rPr>
      </w:pPr>
      <w:r w:rsidRPr="00010F54">
        <w:rPr>
          <w:rFonts w:ascii="Arial" w:hAnsi="Arial" w:cs="Arial"/>
          <w:sz w:val="20"/>
          <w:szCs w:val="20"/>
        </w:rPr>
        <w:t xml:space="preserve">a) </w:t>
      </w:r>
      <w:r w:rsidR="0043522A" w:rsidRPr="00010F54">
        <w:rPr>
          <w:rFonts w:ascii="Arial" w:hAnsi="Arial" w:cs="Arial"/>
          <w:sz w:val="20"/>
          <w:szCs w:val="20"/>
        </w:rPr>
        <w:t xml:space="preserve">Ugotavljanje števila  </w:t>
      </w:r>
      <w:r w:rsidR="0043522A" w:rsidRPr="00010F54">
        <w:rPr>
          <w:rFonts w:ascii="Arial" w:hAnsi="Arial" w:cs="Arial"/>
          <w:i/>
          <w:sz w:val="20"/>
          <w:szCs w:val="20"/>
        </w:rPr>
        <w:t xml:space="preserve">L. </w:t>
      </w:r>
      <w:proofErr w:type="spellStart"/>
      <w:r w:rsidR="0043522A" w:rsidRPr="00010F54">
        <w:rPr>
          <w:rFonts w:ascii="Arial" w:hAnsi="Arial" w:cs="Arial"/>
          <w:i/>
          <w:sz w:val="20"/>
          <w:szCs w:val="20"/>
        </w:rPr>
        <w:t>monocytogenes</w:t>
      </w:r>
      <w:proofErr w:type="spellEnd"/>
      <w:r w:rsidR="0043522A" w:rsidRPr="00010F54">
        <w:rPr>
          <w:rFonts w:ascii="Arial" w:hAnsi="Arial" w:cs="Arial"/>
          <w:sz w:val="20"/>
          <w:szCs w:val="20"/>
        </w:rPr>
        <w:t>:</w:t>
      </w:r>
    </w:p>
    <w:p w14:paraId="797CAB09" w14:textId="57169F18" w:rsidR="00BF099C" w:rsidRPr="00010F54" w:rsidRDefault="0043522A" w:rsidP="007A5F24">
      <w:pPr>
        <w:pStyle w:val="Odstavekseznama"/>
        <w:numPr>
          <w:ilvl w:val="0"/>
          <w:numId w:val="61"/>
        </w:numPr>
        <w:rPr>
          <w:rFonts w:ascii="Arial" w:hAnsi="Arial" w:cs="Arial"/>
          <w:sz w:val="20"/>
          <w:szCs w:val="20"/>
        </w:rPr>
      </w:pPr>
      <w:r w:rsidRPr="00010F54">
        <w:rPr>
          <w:rFonts w:ascii="Arial" w:hAnsi="Arial" w:cs="Arial"/>
          <w:sz w:val="20"/>
          <w:szCs w:val="20"/>
        </w:rPr>
        <w:t>Ugotavljanje prisotnosti: ISO 11290-1:2017 (najdeno/ni najdeno v 25 g)</w:t>
      </w:r>
    </w:p>
    <w:p w14:paraId="113794DC" w14:textId="77777777" w:rsidR="00593738" w:rsidRPr="00010F54" w:rsidRDefault="00BF099C" w:rsidP="007A5F24">
      <w:pPr>
        <w:pStyle w:val="Odstavekseznama"/>
        <w:numPr>
          <w:ilvl w:val="0"/>
          <w:numId w:val="61"/>
        </w:numPr>
        <w:rPr>
          <w:rFonts w:ascii="Arial" w:hAnsi="Arial" w:cs="Arial"/>
          <w:sz w:val="20"/>
          <w:szCs w:val="20"/>
        </w:rPr>
      </w:pPr>
      <w:r w:rsidRPr="00010F54">
        <w:rPr>
          <w:rFonts w:ascii="Arial" w:hAnsi="Arial" w:cs="Arial"/>
          <w:sz w:val="20"/>
          <w:szCs w:val="20"/>
        </w:rPr>
        <w:t>Določitev števila in potrditev v 1g: ISO 11290-2</w:t>
      </w:r>
      <w:r w:rsidR="0043522A" w:rsidRPr="00010F54">
        <w:rPr>
          <w:rFonts w:ascii="Arial" w:hAnsi="Arial" w:cs="Arial"/>
          <w:sz w:val="20"/>
          <w:szCs w:val="20"/>
        </w:rPr>
        <w:t xml:space="preserve"> (</w:t>
      </w:r>
      <w:proofErr w:type="spellStart"/>
      <w:r w:rsidR="0043522A" w:rsidRPr="00010F54">
        <w:rPr>
          <w:rFonts w:ascii="Arial" w:hAnsi="Arial" w:cs="Arial"/>
          <w:sz w:val="20"/>
          <w:szCs w:val="20"/>
        </w:rPr>
        <w:t>cfu</w:t>
      </w:r>
      <w:proofErr w:type="spellEnd"/>
      <w:r w:rsidR="0043522A" w:rsidRPr="00010F54">
        <w:rPr>
          <w:rFonts w:ascii="Arial" w:hAnsi="Arial" w:cs="Arial"/>
          <w:sz w:val="20"/>
          <w:szCs w:val="20"/>
        </w:rPr>
        <w:t>/g (ml)</w:t>
      </w:r>
      <w:r w:rsidR="001109AF" w:rsidRPr="00010F54">
        <w:rPr>
          <w:rFonts w:ascii="Arial" w:hAnsi="Arial" w:cs="Arial"/>
          <w:sz w:val="20"/>
          <w:szCs w:val="20"/>
        </w:rPr>
        <w:t>)</w:t>
      </w:r>
    </w:p>
    <w:p w14:paraId="7D31B8BA" w14:textId="160A349D" w:rsidR="00593738" w:rsidRPr="00010F54" w:rsidRDefault="00593738" w:rsidP="007A5F24">
      <w:pPr>
        <w:pStyle w:val="Odstavekseznama"/>
        <w:numPr>
          <w:ilvl w:val="0"/>
          <w:numId w:val="61"/>
        </w:numPr>
        <w:rPr>
          <w:rFonts w:ascii="Arial" w:hAnsi="Arial" w:cs="Arial"/>
          <w:sz w:val="20"/>
          <w:szCs w:val="20"/>
        </w:rPr>
      </w:pPr>
      <w:r w:rsidRPr="00010F54">
        <w:rPr>
          <w:rFonts w:ascii="Arial" w:hAnsi="Arial" w:cs="Arial"/>
          <w:sz w:val="20"/>
          <w:szCs w:val="20"/>
        </w:rPr>
        <w:t>Metoda NMKL 136:2010* (enakovredna ISO 11290-2:2017)b*Akreditacijski postopki za preimenovanje metod glede na referenčno metodo iz Priloge 1, Uredbe Komisije (ES) št. 2073/2005 v teku</w:t>
      </w:r>
    </w:p>
    <w:p w14:paraId="6500F3FA" w14:textId="77777777" w:rsidR="00BF099C" w:rsidRPr="00010F54" w:rsidRDefault="00BF099C" w:rsidP="00010F54">
      <w:pPr>
        <w:pStyle w:val="HTML-oblikovano"/>
        <w:rPr>
          <w:rFonts w:ascii="Arial" w:hAnsi="Arial" w:cs="Arial"/>
          <w:sz w:val="20"/>
        </w:rPr>
      </w:pPr>
      <w:r w:rsidRPr="00010F54">
        <w:rPr>
          <w:rFonts w:ascii="Arial" w:hAnsi="Arial" w:cs="Arial"/>
          <w:sz w:val="20"/>
        </w:rPr>
        <w:t xml:space="preserve">b) Molekularne metode: PFGE za </w:t>
      </w:r>
      <w:proofErr w:type="spellStart"/>
      <w:r w:rsidRPr="00010F54">
        <w:rPr>
          <w:rFonts w:ascii="Arial" w:hAnsi="Arial" w:cs="Arial"/>
          <w:sz w:val="20"/>
        </w:rPr>
        <w:t>subtipizacijo</w:t>
      </w:r>
      <w:proofErr w:type="spellEnd"/>
      <w:r w:rsidRPr="00010F54">
        <w:rPr>
          <w:rFonts w:ascii="Arial" w:hAnsi="Arial" w:cs="Arial"/>
          <w:sz w:val="20"/>
        </w:rPr>
        <w:t xml:space="preserve"> izolatov v epidemiološke namene.</w:t>
      </w:r>
    </w:p>
    <w:p w14:paraId="7EA11521" w14:textId="77777777" w:rsidR="0043522A" w:rsidRPr="00010F54" w:rsidRDefault="0043522A" w:rsidP="00010F54">
      <w:pPr>
        <w:pStyle w:val="HTML-oblikovano"/>
        <w:rPr>
          <w:rFonts w:ascii="Arial" w:hAnsi="Arial" w:cs="Arial"/>
          <w:sz w:val="20"/>
          <w:u w:val="single"/>
        </w:rPr>
      </w:pPr>
    </w:p>
    <w:p w14:paraId="589D635C" w14:textId="12A14C6A" w:rsidR="007A295A" w:rsidRPr="002774D1" w:rsidRDefault="00FC1DC4" w:rsidP="00010F54">
      <w:pPr>
        <w:pStyle w:val="HTML-oblikovano"/>
        <w:rPr>
          <w:rFonts w:ascii="Arial" w:hAnsi="Arial" w:cs="Arial"/>
          <w:sz w:val="20"/>
          <w:u w:val="single"/>
        </w:rPr>
      </w:pPr>
      <w:r w:rsidRPr="00010F54">
        <w:rPr>
          <w:rFonts w:ascii="Arial" w:hAnsi="Arial" w:cs="Arial"/>
          <w:sz w:val="20"/>
          <w:u w:val="single"/>
        </w:rPr>
        <w:t>3</w:t>
      </w:r>
      <w:r w:rsidR="00030806" w:rsidRPr="00010F54">
        <w:rPr>
          <w:rFonts w:ascii="Arial" w:hAnsi="Arial" w:cs="Arial"/>
          <w:sz w:val="20"/>
          <w:u w:val="single"/>
        </w:rPr>
        <w:t>. PREVENTIVNO UKREPANJE</w:t>
      </w:r>
      <w:r w:rsidR="002774D1" w:rsidRPr="002774D1">
        <w:rPr>
          <w:rFonts w:ascii="Arial" w:hAnsi="Arial" w:cs="Arial"/>
          <w:sz w:val="20"/>
        </w:rPr>
        <w:t xml:space="preserve">: </w:t>
      </w:r>
      <w:r w:rsidR="007A295A" w:rsidRPr="00010F54">
        <w:rPr>
          <w:rFonts w:ascii="Arial" w:hAnsi="Arial" w:cs="Arial"/>
          <w:sz w:val="20"/>
        </w:rPr>
        <w:t>Dobra higienska praksa, HACCP</w:t>
      </w:r>
    </w:p>
    <w:p w14:paraId="2B4F935E" w14:textId="77777777" w:rsidR="00030806" w:rsidRPr="00010F54" w:rsidRDefault="00030806" w:rsidP="00010F54">
      <w:pPr>
        <w:pStyle w:val="HTML-oblikovano"/>
        <w:rPr>
          <w:rFonts w:ascii="Arial" w:hAnsi="Arial" w:cs="Arial"/>
          <w:sz w:val="20"/>
        </w:rPr>
      </w:pPr>
    </w:p>
    <w:p w14:paraId="1E19FD10" w14:textId="09633371" w:rsidR="00A72D18" w:rsidRPr="004337A4" w:rsidRDefault="00FC1DC4" w:rsidP="00010F54">
      <w:pPr>
        <w:pStyle w:val="HTML-oblikovano"/>
        <w:rPr>
          <w:rFonts w:ascii="Arial" w:hAnsi="Arial" w:cs="Arial"/>
          <w:sz w:val="20"/>
          <w:u w:val="single"/>
        </w:rPr>
      </w:pPr>
      <w:r w:rsidRPr="00010F54">
        <w:rPr>
          <w:rFonts w:ascii="Arial" w:hAnsi="Arial" w:cs="Arial"/>
          <w:sz w:val="20"/>
          <w:u w:val="single"/>
        </w:rPr>
        <w:t>3.1</w:t>
      </w:r>
      <w:r w:rsidR="00030806" w:rsidRPr="00010F54">
        <w:rPr>
          <w:rFonts w:ascii="Arial" w:hAnsi="Arial" w:cs="Arial"/>
          <w:sz w:val="20"/>
          <w:u w:val="single"/>
        </w:rPr>
        <w:t>. MEHANIZEM OBVLADOVANJA / PROGRAM NADZORA</w:t>
      </w:r>
      <w:r w:rsidR="004337A4" w:rsidRPr="004337A4">
        <w:rPr>
          <w:rFonts w:ascii="Arial" w:hAnsi="Arial" w:cs="Arial"/>
          <w:sz w:val="20"/>
        </w:rPr>
        <w:t xml:space="preserve">: </w:t>
      </w:r>
      <w:r w:rsidR="00A72D18" w:rsidRPr="004337A4">
        <w:rPr>
          <w:rFonts w:ascii="Arial" w:hAnsi="Arial" w:cs="Arial"/>
          <w:bCs/>
          <w:sz w:val="20"/>
        </w:rPr>
        <w:t>Izvajanje</w:t>
      </w:r>
      <w:r w:rsidR="00A72D18" w:rsidRPr="00010F54">
        <w:rPr>
          <w:rFonts w:ascii="Arial" w:hAnsi="Arial" w:cs="Arial"/>
          <w:bCs/>
          <w:sz w:val="20"/>
        </w:rPr>
        <w:t xml:space="preserve"> uradnega nadzora. </w:t>
      </w:r>
    </w:p>
    <w:p w14:paraId="792B7DD3" w14:textId="3DB935BE" w:rsidR="00030806" w:rsidRPr="00010F54" w:rsidRDefault="00716ABE" w:rsidP="00010F54">
      <w:pPr>
        <w:snapToGrid w:val="0"/>
        <w:rPr>
          <w:rFonts w:ascii="Arial" w:hAnsi="Arial" w:cs="Arial"/>
          <w:sz w:val="20"/>
          <w:szCs w:val="20"/>
        </w:rPr>
      </w:pPr>
      <w:r w:rsidRPr="00010F54">
        <w:rPr>
          <w:rFonts w:ascii="Arial" w:hAnsi="Arial" w:cs="Arial"/>
          <w:sz w:val="20"/>
          <w:szCs w:val="20"/>
        </w:rPr>
        <w:t xml:space="preserve">Predvideno je, da se bo v letu </w:t>
      </w:r>
      <w:r w:rsidR="0029335A" w:rsidRPr="00010F54">
        <w:rPr>
          <w:rFonts w:ascii="Arial" w:hAnsi="Arial" w:cs="Arial"/>
          <w:sz w:val="20"/>
          <w:szCs w:val="20"/>
        </w:rPr>
        <w:t>202</w:t>
      </w:r>
      <w:r w:rsidR="00AC7288" w:rsidRPr="00010F54">
        <w:rPr>
          <w:rFonts w:ascii="Arial" w:hAnsi="Arial" w:cs="Arial"/>
          <w:sz w:val="20"/>
          <w:szCs w:val="20"/>
        </w:rPr>
        <w:t>1</w:t>
      </w:r>
      <w:r w:rsidR="00030806" w:rsidRPr="00010F54">
        <w:rPr>
          <w:rFonts w:ascii="Arial" w:hAnsi="Arial" w:cs="Arial"/>
          <w:sz w:val="20"/>
          <w:szCs w:val="20"/>
        </w:rPr>
        <w:t xml:space="preserve"> izola</w:t>
      </w:r>
      <w:r w:rsidR="009A584D" w:rsidRPr="00010F54">
        <w:rPr>
          <w:rFonts w:ascii="Arial" w:hAnsi="Arial" w:cs="Arial"/>
          <w:sz w:val="20"/>
          <w:szCs w:val="20"/>
        </w:rPr>
        <w:t xml:space="preserve">te </w:t>
      </w:r>
      <w:proofErr w:type="spellStart"/>
      <w:r w:rsidR="009A584D" w:rsidRPr="00010F54">
        <w:rPr>
          <w:rFonts w:ascii="Arial" w:hAnsi="Arial" w:cs="Arial"/>
          <w:sz w:val="20"/>
          <w:szCs w:val="20"/>
        </w:rPr>
        <w:t>listerij</w:t>
      </w:r>
      <w:proofErr w:type="spellEnd"/>
      <w:r w:rsidR="009A584D" w:rsidRPr="00010F54">
        <w:rPr>
          <w:rFonts w:ascii="Arial" w:hAnsi="Arial" w:cs="Arial"/>
          <w:sz w:val="20"/>
          <w:szCs w:val="20"/>
        </w:rPr>
        <w:t xml:space="preserve"> </w:t>
      </w:r>
      <w:r w:rsidRPr="00010F54">
        <w:rPr>
          <w:rFonts w:ascii="Arial" w:hAnsi="Arial" w:cs="Arial"/>
          <w:sz w:val="20"/>
          <w:szCs w:val="20"/>
        </w:rPr>
        <w:t xml:space="preserve">iz vzorcev Programa zoonoz </w:t>
      </w:r>
      <w:r w:rsidR="00AC7288" w:rsidRPr="00010F54">
        <w:rPr>
          <w:rFonts w:ascii="Arial" w:hAnsi="Arial" w:cs="Arial"/>
          <w:sz w:val="20"/>
          <w:szCs w:val="20"/>
        </w:rPr>
        <w:t>2021</w:t>
      </w:r>
      <w:r w:rsidRPr="00010F54">
        <w:rPr>
          <w:rFonts w:ascii="Arial" w:hAnsi="Arial" w:cs="Arial"/>
          <w:sz w:val="20"/>
          <w:szCs w:val="20"/>
        </w:rPr>
        <w:t xml:space="preserve"> </w:t>
      </w:r>
      <w:r w:rsidR="00E96E2E" w:rsidRPr="00010F54">
        <w:rPr>
          <w:rFonts w:ascii="Arial" w:hAnsi="Arial" w:cs="Arial"/>
          <w:sz w:val="20"/>
          <w:szCs w:val="20"/>
        </w:rPr>
        <w:t xml:space="preserve">in druge polovice leta 2020 </w:t>
      </w:r>
      <w:r w:rsidRPr="00010F54">
        <w:rPr>
          <w:rFonts w:ascii="Arial" w:hAnsi="Arial" w:cs="Arial"/>
          <w:sz w:val="20"/>
          <w:szCs w:val="20"/>
        </w:rPr>
        <w:t>analiziral</w:t>
      </w:r>
      <w:r w:rsidR="00DF3BFB" w:rsidRPr="00010F54">
        <w:rPr>
          <w:rFonts w:ascii="Arial" w:hAnsi="Arial" w:cs="Arial"/>
          <w:sz w:val="20"/>
          <w:szCs w:val="20"/>
        </w:rPr>
        <w:t>o</w:t>
      </w:r>
      <w:r w:rsidR="00522C9F" w:rsidRPr="00010F54">
        <w:rPr>
          <w:rFonts w:ascii="Arial" w:hAnsi="Arial" w:cs="Arial"/>
          <w:sz w:val="20"/>
          <w:szCs w:val="20"/>
        </w:rPr>
        <w:t xml:space="preserve"> </w:t>
      </w:r>
      <w:r w:rsidRPr="00010F54">
        <w:rPr>
          <w:rFonts w:ascii="Arial" w:hAnsi="Arial" w:cs="Arial"/>
          <w:sz w:val="20"/>
          <w:szCs w:val="20"/>
        </w:rPr>
        <w:t xml:space="preserve">z molekularno metodo WGS. </w:t>
      </w:r>
    </w:p>
    <w:p w14:paraId="659F8224" w14:textId="77777777" w:rsidR="000E429E" w:rsidRPr="00010F54" w:rsidRDefault="000E429E" w:rsidP="00010F54">
      <w:pPr>
        <w:pStyle w:val="HTML-oblikovano"/>
        <w:rPr>
          <w:rFonts w:ascii="Arial" w:hAnsi="Arial" w:cs="Arial"/>
          <w:sz w:val="20"/>
          <w:u w:val="single"/>
        </w:rPr>
      </w:pPr>
    </w:p>
    <w:p w14:paraId="59A90EFF" w14:textId="0950CC04" w:rsidR="002B1F3D" w:rsidRPr="002774D1" w:rsidRDefault="00376BD1" w:rsidP="00010F54">
      <w:pPr>
        <w:pStyle w:val="HTML-oblikovano"/>
        <w:rPr>
          <w:rFonts w:ascii="Arial" w:hAnsi="Arial" w:cs="Arial"/>
          <w:sz w:val="20"/>
          <w:u w:val="single"/>
        </w:rPr>
      </w:pPr>
      <w:r w:rsidRPr="00010F54">
        <w:rPr>
          <w:rFonts w:ascii="Arial" w:hAnsi="Arial" w:cs="Arial"/>
          <w:sz w:val="20"/>
          <w:u w:val="single"/>
        </w:rPr>
        <w:t>4</w:t>
      </w:r>
      <w:r w:rsidR="00030806" w:rsidRPr="00010F54">
        <w:rPr>
          <w:rFonts w:ascii="Arial" w:hAnsi="Arial" w:cs="Arial"/>
          <w:sz w:val="20"/>
          <w:u w:val="single"/>
        </w:rPr>
        <w:t xml:space="preserve">. UKREPI V PRIMERU </w:t>
      </w:r>
      <w:r w:rsidR="00882F84" w:rsidRPr="00010F54">
        <w:rPr>
          <w:rFonts w:ascii="Arial" w:hAnsi="Arial" w:cs="Arial"/>
          <w:sz w:val="20"/>
          <w:u w:val="single"/>
        </w:rPr>
        <w:t>NE VARNEGA ŽIVILA</w:t>
      </w:r>
      <w:r w:rsidR="00030806" w:rsidRPr="002774D1">
        <w:rPr>
          <w:rFonts w:ascii="Arial" w:hAnsi="Arial" w:cs="Arial"/>
          <w:sz w:val="20"/>
        </w:rPr>
        <w:t xml:space="preserve"> </w:t>
      </w:r>
      <w:r w:rsidR="002774D1" w:rsidRPr="002774D1">
        <w:rPr>
          <w:rFonts w:ascii="Arial" w:hAnsi="Arial" w:cs="Arial"/>
          <w:sz w:val="20"/>
        </w:rPr>
        <w:t xml:space="preserve">: </w:t>
      </w:r>
      <w:r w:rsidR="00157CE7" w:rsidRPr="00010F54">
        <w:rPr>
          <w:rFonts w:ascii="Arial" w:hAnsi="Arial" w:cs="Arial"/>
          <w:sz w:val="20"/>
        </w:rPr>
        <w:t>S</w:t>
      </w:r>
      <w:r w:rsidR="002B1F3D" w:rsidRPr="00010F54">
        <w:rPr>
          <w:rFonts w:ascii="Arial" w:hAnsi="Arial" w:cs="Arial"/>
          <w:sz w:val="20"/>
        </w:rPr>
        <w:t xml:space="preserve">miselno </w:t>
      </w:r>
      <w:r w:rsidR="00157CE7" w:rsidRPr="00010F54">
        <w:rPr>
          <w:rFonts w:ascii="Arial" w:hAnsi="Arial" w:cs="Arial"/>
          <w:sz w:val="20"/>
        </w:rPr>
        <w:t>se izvedejo</w:t>
      </w:r>
      <w:r w:rsidR="002B1F3D" w:rsidRPr="00010F54">
        <w:rPr>
          <w:rFonts w:ascii="Arial" w:hAnsi="Arial" w:cs="Arial"/>
          <w:sz w:val="20"/>
        </w:rPr>
        <w:t xml:space="preserve"> ukrepi v sk</w:t>
      </w:r>
      <w:r w:rsidR="003C5DE3" w:rsidRPr="00010F54">
        <w:rPr>
          <w:rFonts w:ascii="Arial" w:hAnsi="Arial" w:cs="Arial"/>
          <w:sz w:val="20"/>
        </w:rPr>
        <w:t>ladu s 7. členom Uredbe</w:t>
      </w:r>
      <w:r w:rsidR="002B1F3D" w:rsidRPr="00010F54">
        <w:rPr>
          <w:rFonts w:ascii="Arial" w:hAnsi="Arial" w:cs="Arial"/>
          <w:sz w:val="20"/>
        </w:rPr>
        <w:t xml:space="preserve"> (ES) št. 2073/2005/ in 19. členom Uredbe (ES) št.178/2002 ter </w:t>
      </w:r>
      <w:r w:rsidR="00157CE7" w:rsidRPr="00010F54">
        <w:rPr>
          <w:rFonts w:ascii="Arial" w:hAnsi="Arial" w:cs="Arial"/>
          <w:sz w:val="20"/>
        </w:rPr>
        <w:t xml:space="preserve">po potrebi </w:t>
      </w:r>
      <w:r w:rsidR="00DA4BC2" w:rsidRPr="00010F54">
        <w:rPr>
          <w:rFonts w:ascii="Arial" w:hAnsi="Arial" w:cs="Arial"/>
          <w:sz w:val="20"/>
        </w:rPr>
        <w:t>138</w:t>
      </w:r>
      <w:r w:rsidR="002B1F3D" w:rsidRPr="00010F54">
        <w:rPr>
          <w:rFonts w:ascii="Arial" w:hAnsi="Arial" w:cs="Arial"/>
          <w:sz w:val="20"/>
        </w:rPr>
        <w:t>.členom Uredbe (</w:t>
      </w:r>
      <w:r w:rsidR="00DA4BC2" w:rsidRPr="00010F54">
        <w:rPr>
          <w:rFonts w:ascii="Arial" w:hAnsi="Arial" w:cs="Arial"/>
          <w:sz w:val="20"/>
        </w:rPr>
        <w:t>EU) 2017/625.</w:t>
      </w:r>
    </w:p>
    <w:p w14:paraId="1B3BA156" w14:textId="77777777" w:rsidR="002B1F3D" w:rsidRPr="00010F54" w:rsidRDefault="002B1F3D" w:rsidP="00010F54">
      <w:pPr>
        <w:rPr>
          <w:rFonts w:ascii="Arial" w:hAnsi="Arial" w:cs="Arial"/>
          <w:sz w:val="20"/>
          <w:szCs w:val="20"/>
        </w:rPr>
      </w:pPr>
    </w:p>
    <w:p w14:paraId="2518AA09" w14:textId="29DF6493" w:rsidR="0095778B" w:rsidRPr="002774D1" w:rsidRDefault="00376BD1" w:rsidP="002774D1">
      <w:pPr>
        <w:pStyle w:val="HTML-oblikovano"/>
        <w:rPr>
          <w:rFonts w:ascii="Arial" w:hAnsi="Arial" w:cs="Arial"/>
          <w:sz w:val="20"/>
          <w:u w:val="single"/>
        </w:rPr>
      </w:pPr>
      <w:r w:rsidRPr="00010F54">
        <w:rPr>
          <w:rFonts w:ascii="Arial" w:hAnsi="Arial" w:cs="Arial"/>
          <w:sz w:val="20"/>
          <w:u w:val="single"/>
        </w:rPr>
        <w:t>5</w:t>
      </w:r>
      <w:r w:rsidR="00030806" w:rsidRPr="00010F54">
        <w:rPr>
          <w:rFonts w:ascii="Arial" w:hAnsi="Arial" w:cs="Arial"/>
          <w:sz w:val="20"/>
          <w:u w:val="single"/>
        </w:rPr>
        <w:t>. SISTEM OBVEŠČANJA</w:t>
      </w:r>
      <w:r w:rsidR="002774D1" w:rsidRPr="002774D1">
        <w:rPr>
          <w:rFonts w:ascii="Arial" w:hAnsi="Arial" w:cs="Arial"/>
          <w:sz w:val="20"/>
        </w:rPr>
        <w:t xml:space="preserve">: </w:t>
      </w:r>
      <w:r w:rsidR="0095778B" w:rsidRPr="002774D1">
        <w:rPr>
          <w:rFonts w:ascii="Arial" w:hAnsi="Arial" w:cs="Arial"/>
          <w:bCs/>
          <w:sz w:val="20"/>
        </w:rPr>
        <w:t xml:space="preserve">Sistem </w:t>
      </w:r>
      <w:r w:rsidR="0095778B" w:rsidRPr="00010F54">
        <w:rPr>
          <w:rFonts w:ascii="Arial" w:hAnsi="Arial" w:cs="Arial"/>
          <w:bCs/>
          <w:sz w:val="20"/>
        </w:rPr>
        <w:t xml:space="preserve">obveščanja med uradnima </w:t>
      </w:r>
      <w:proofErr w:type="spellStart"/>
      <w:r w:rsidR="0095778B" w:rsidRPr="00010F54">
        <w:rPr>
          <w:rFonts w:ascii="Arial" w:hAnsi="Arial" w:cs="Arial"/>
          <w:bCs/>
          <w:sz w:val="20"/>
        </w:rPr>
        <w:t>laboratorijama</w:t>
      </w:r>
      <w:proofErr w:type="spellEnd"/>
      <w:r w:rsidR="0095778B" w:rsidRPr="00010F54">
        <w:rPr>
          <w:rFonts w:ascii="Arial" w:hAnsi="Arial" w:cs="Arial"/>
          <w:bCs/>
          <w:sz w:val="20"/>
        </w:rPr>
        <w:t xml:space="preserve"> in UVHVVR, ter UVHVVR in </w:t>
      </w:r>
      <w:r w:rsidR="00DA4BC2" w:rsidRPr="00010F54">
        <w:rPr>
          <w:rFonts w:ascii="Arial" w:hAnsi="Arial" w:cs="Arial"/>
          <w:bCs/>
          <w:sz w:val="20"/>
        </w:rPr>
        <w:t>I</w:t>
      </w:r>
      <w:r w:rsidR="0095778B" w:rsidRPr="00010F54">
        <w:rPr>
          <w:rFonts w:ascii="Arial" w:hAnsi="Arial" w:cs="Arial"/>
          <w:bCs/>
          <w:sz w:val="20"/>
        </w:rPr>
        <w:t xml:space="preserve">D je določen v Navodilu, ki ga pripravi UVHVVR. Sodelovanje in obveščanje z drugimi institucijami je opisano v Programu, točka 5. </w:t>
      </w:r>
      <w:r w:rsidR="0095778B" w:rsidRPr="00010F54">
        <w:rPr>
          <w:rFonts w:ascii="Arial" w:hAnsi="Arial" w:cs="Arial"/>
          <w:sz w:val="20"/>
        </w:rPr>
        <w:t xml:space="preserve">»Način, čas poročanja in obveščanja«. </w:t>
      </w:r>
    </w:p>
    <w:p w14:paraId="76A8893A" w14:textId="77777777" w:rsidR="00F15939" w:rsidRPr="00010F54" w:rsidRDefault="00F15939" w:rsidP="00010F54">
      <w:pPr>
        <w:pStyle w:val="HTML-oblikovano"/>
        <w:rPr>
          <w:rFonts w:ascii="Arial" w:hAnsi="Arial" w:cs="Arial"/>
          <w:b/>
          <w:bCs/>
          <w:sz w:val="20"/>
        </w:rPr>
      </w:pPr>
    </w:p>
    <w:p w14:paraId="7087350A" w14:textId="77777777" w:rsidR="00F15939" w:rsidRPr="00010F54" w:rsidRDefault="00F15939" w:rsidP="00010F54">
      <w:pPr>
        <w:pStyle w:val="HTML-oblikovano"/>
        <w:rPr>
          <w:rFonts w:ascii="Arial" w:hAnsi="Arial" w:cs="Arial"/>
          <w:b/>
          <w:bCs/>
          <w:sz w:val="20"/>
        </w:rPr>
      </w:pPr>
    </w:p>
    <w:p w14:paraId="143B69F0" w14:textId="7FCDF348" w:rsidR="00030806" w:rsidRPr="002774D1" w:rsidRDefault="002774D1" w:rsidP="00BA1841">
      <w:pPr>
        <w:pStyle w:val="Odstavekseznama"/>
        <w:numPr>
          <w:ilvl w:val="0"/>
          <w:numId w:val="120"/>
        </w:numPr>
        <w:rPr>
          <w:rFonts w:ascii="Arial" w:hAnsi="Arial" w:cs="Arial"/>
          <w:b/>
          <w:sz w:val="20"/>
          <w:szCs w:val="20"/>
        </w:rPr>
      </w:pPr>
      <w:r w:rsidRPr="002774D1">
        <w:rPr>
          <w:rFonts w:ascii="Arial" w:hAnsi="Arial" w:cs="Arial"/>
          <w:b/>
          <w:sz w:val="20"/>
        </w:rPr>
        <w:t>SPREMLJANJE BOLEZNI OZIROMA POVZROČITELJA PRI ŽIVALIH</w:t>
      </w:r>
    </w:p>
    <w:p w14:paraId="67605BA4" w14:textId="77777777" w:rsidR="00F15939" w:rsidRPr="00010F54" w:rsidRDefault="00F15939" w:rsidP="00010F54">
      <w:pPr>
        <w:pStyle w:val="HTML-oblikovano"/>
        <w:rPr>
          <w:rFonts w:ascii="Arial" w:hAnsi="Arial" w:cs="Arial"/>
          <w:sz w:val="20"/>
          <w:u w:val="single"/>
        </w:rPr>
      </w:pPr>
    </w:p>
    <w:p w14:paraId="4BB2D000" w14:textId="52CC64C8" w:rsidR="00875F5C" w:rsidRDefault="00E20598" w:rsidP="002774D1">
      <w:pPr>
        <w:pStyle w:val="HTML-oblikovano"/>
        <w:rPr>
          <w:rFonts w:ascii="Arial" w:hAnsi="Arial" w:cs="Arial"/>
          <w:sz w:val="20"/>
          <w:lang w:eastAsia="zh-CN"/>
        </w:rPr>
      </w:pPr>
      <w:r w:rsidRPr="00010F54">
        <w:rPr>
          <w:rFonts w:ascii="Arial" w:hAnsi="Arial" w:cs="Arial"/>
          <w:sz w:val="20"/>
          <w:u w:val="single"/>
        </w:rPr>
        <w:t xml:space="preserve">1. </w:t>
      </w:r>
      <w:r w:rsidR="00030806" w:rsidRPr="00010F54">
        <w:rPr>
          <w:rFonts w:ascii="Arial" w:hAnsi="Arial" w:cs="Arial"/>
          <w:sz w:val="20"/>
          <w:u w:val="single"/>
        </w:rPr>
        <w:t>ZGODOVINA BOLEZNI OZIROMA OKUŽBE V SLOVENIJI</w:t>
      </w:r>
      <w:r w:rsidR="002774D1" w:rsidRPr="002774D1">
        <w:rPr>
          <w:rFonts w:ascii="Arial" w:hAnsi="Arial" w:cs="Arial"/>
          <w:sz w:val="20"/>
        </w:rPr>
        <w:t xml:space="preserve">: </w:t>
      </w:r>
      <w:r w:rsidR="00875F5C" w:rsidRPr="002774D1">
        <w:rPr>
          <w:rFonts w:ascii="Arial" w:hAnsi="Arial" w:cs="Arial"/>
          <w:sz w:val="20"/>
          <w:lang w:eastAsia="zh-CN"/>
        </w:rPr>
        <w:t>Podrobni</w:t>
      </w:r>
      <w:r w:rsidR="00875F5C" w:rsidRPr="00010F54">
        <w:rPr>
          <w:rFonts w:ascii="Arial" w:hAnsi="Arial" w:cs="Arial"/>
          <w:sz w:val="20"/>
          <w:lang w:eastAsia="zh-CN"/>
        </w:rPr>
        <w:t xml:space="preserve"> podatki so opisani v Letnih poročilih o monitoringu zoonoz in povzročiteljev zoonoz, ki so objavljena na spletni strani </w:t>
      </w:r>
      <w:hyperlink r:id="rId23" w:history="1">
        <w:r w:rsidR="00875F5C" w:rsidRPr="004337A4">
          <w:rPr>
            <w:rStyle w:val="Hiperpovezava"/>
            <w:rFonts w:ascii="Arial" w:hAnsi="Arial" w:cs="Arial"/>
            <w:sz w:val="20"/>
            <w:lang w:eastAsia="zh-CN"/>
          </w:rPr>
          <w:t>UVHVVR</w:t>
        </w:r>
      </w:hyperlink>
      <w:r w:rsidR="004337A4">
        <w:rPr>
          <w:rFonts w:ascii="Arial" w:hAnsi="Arial" w:cs="Arial"/>
          <w:sz w:val="20"/>
          <w:lang w:eastAsia="zh-CN"/>
        </w:rPr>
        <w:t xml:space="preserve"> (</w:t>
      </w:r>
      <w:r w:rsidR="004337A4" w:rsidRPr="004337A4">
        <w:rPr>
          <w:rFonts w:ascii="Arial" w:hAnsi="Arial" w:cs="Arial"/>
          <w:sz w:val="20"/>
          <w:lang w:eastAsia="zh-CN"/>
        </w:rPr>
        <w:t>https://www.gov.si/teme/monitoring-zoonoz/</w:t>
      </w:r>
      <w:r w:rsidR="004337A4">
        <w:rPr>
          <w:rFonts w:ascii="Arial" w:hAnsi="Arial" w:cs="Arial"/>
          <w:sz w:val="20"/>
          <w:lang w:eastAsia="zh-CN"/>
        </w:rPr>
        <w:t>).</w:t>
      </w:r>
    </w:p>
    <w:p w14:paraId="04DA45F8" w14:textId="77777777" w:rsidR="004337A4" w:rsidRPr="002774D1" w:rsidRDefault="004337A4" w:rsidP="002774D1">
      <w:pPr>
        <w:pStyle w:val="HTML-oblikovano"/>
        <w:rPr>
          <w:rFonts w:ascii="Arial" w:hAnsi="Arial" w:cs="Arial"/>
          <w:sz w:val="20"/>
          <w:u w:val="single"/>
        </w:rPr>
      </w:pPr>
    </w:p>
    <w:p w14:paraId="204E8485" w14:textId="77777777" w:rsidR="00752A7B" w:rsidRPr="00010F54" w:rsidRDefault="00752A7B" w:rsidP="00010F54">
      <w:pPr>
        <w:rPr>
          <w:rFonts w:ascii="Arial" w:hAnsi="Arial" w:cs="Arial"/>
          <w:sz w:val="20"/>
          <w:szCs w:val="20"/>
        </w:rPr>
      </w:pPr>
    </w:p>
    <w:p w14:paraId="1D641668" w14:textId="418A4F62" w:rsidR="00625F40" w:rsidRPr="00010F54" w:rsidRDefault="00A15B0D" w:rsidP="00010F54">
      <w:pPr>
        <w:pStyle w:val="HTML-oblikovano"/>
        <w:rPr>
          <w:rFonts w:ascii="Arial" w:hAnsi="Arial" w:cs="Arial"/>
          <w:sz w:val="20"/>
        </w:rPr>
      </w:pPr>
      <w:r w:rsidRPr="00010F54">
        <w:rPr>
          <w:rFonts w:ascii="Arial" w:hAnsi="Arial" w:cs="Arial"/>
          <w:sz w:val="20"/>
          <w:u w:val="single"/>
        </w:rPr>
        <w:t>2. SISTEM SPREMLJANJA</w:t>
      </w:r>
      <w:r w:rsidR="002774D1">
        <w:rPr>
          <w:rFonts w:ascii="Arial" w:hAnsi="Arial" w:cs="Arial"/>
          <w:sz w:val="20"/>
        </w:rPr>
        <w:t xml:space="preserve">: </w:t>
      </w:r>
      <w:r w:rsidR="00625F40" w:rsidRPr="00010F54">
        <w:rPr>
          <w:rFonts w:ascii="Arial" w:hAnsi="Arial" w:cs="Arial"/>
          <w:sz w:val="20"/>
        </w:rPr>
        <w:t xml:space="preserve">Aktivno spremljanje bolezni se pri živalih ne izvaja. Spremljanje bolezni se pri živalih izvaja na podlagi zbiranja podatkov o potrjenih primerih listerioze pri živalih, ki kažejo klinične znake listerioze ali v sklopu diferencialno diagnostičnih preiskav pri sumih na bolezni centralnega živčnega sistema. Bolezen se najpogosteje pojavlja pri drobnici in </w:t>
      </w:r>
      <w:proofErr w:type="spellStart"/>
      <w:r w:rsidR="00625F40" w:rsidRPr="00010F54">
        <w:rPr>
          <w:rFonts w:ascii="Arial" w:hAnsi="Arial" w:cs="Arial"/>
          <w:sz w:val="20"/>
        </w:rPr>
        <w:t>govedu.V</w:t>
      </w:r>
      <w:proofErr w:type="spellEnd"/>
      <w:r w:rsidR="00625F40" w:rsidRPr="00010F54">
        <w:rPr>
          <w:rFonts w:ascii="Arial" w:hAnsi="Arial" w:cs="Arial"/>
          <w:sz w:val="20"/>
        </w:rPr>
        <w:t xml:space="preserve"> primeru, ko se listerioza potrdi z diagnostičnim izvidom mora veterinarska organizacija o tem obvestiti pristojni Ob</w:t>
      </w:r>
      <w:r w:rsidR="00A7450A" w:rsidRPr="00010F54">
        <w:rPr>
          <w:rFonts w:ascii="Arial" w:hAnsi="Arial" w:cs="Arial"/>
          <w:sz w:val="20"/>
        </w:rPr>
        <w:t>m</w:t>
      </w:r>
      <w:r w:rsidR="00625F40" w:rsidRPr="00010F54">
        <w:rPr>
          <w:rFonts w:ascii="Arial" w:hAnsi="Arial" w:cs="Arial"/>
          <w:sz w:val="20"/>
        </w:rPr>
        <w:t xml:space="preserve">očni urad UVHVVR. Če se pojavijo klinični znaki oziroma na podlagi ugotovitve prisotnosti listerioze pri drugih živalih na istem gospodarstvu, mora veterinarska organizacija z laboratorijsko preiskavo sum ovreči ali potrditi v skladu s pravilnikom, ki ureja bolezni živali. Veterinarski ukrepi se izvedejo tudi v primeru obvestila zdravstvene službe o pojavu kliničnih znakov pri ljudeh. Na podlagi pridobljenih podatkov UVHVVR izvede epizootiološko preiskavo in odredi nadaljnje ukrepe na podlagi ugotovitev izvedene preiskave. </w:t>
      </w:r>
    </w:p>
    <w:p w14:paraId="42216EEF" w14:textId="77777777" w:rsidR="00752A7B" w:rsidRPr="00010F54" w:rsidRDefault="00752A7B" w:rsidP="00010F54">
      <w:pPr>
        <w:pStyle w:val="HTML-oblikovano"/>
        <w:rPr>
          <w:rFonts w:ascii="Arial" w:hAnsi="Arial" w:cs="Arial"/>
          <w:sz w:val="20"/>
          <w:u w:val="single"/>
        </w:rPr>
      </w:pPr>
    </w:p>
    <w:p w14:paraId="068D21C2" w14:textId="156AAB3D" w:rsidR="00752A7B" w:rsidRPr="002774D1" w:rsidRDefault="00752A7B" w:rsidP="00010F54">
      <w:pPr>
        <w:pStyle w:val="HTML-oblikovano"/>
        <w:numPr>
          <w:ilvl w:val="1"/>
          <w:numId w:val="54"/>
        </w:numPr>
        <w:rPr>
          <w:rFonts w:ascii="Arial" w:hAnsi="Arial" w:cs="Arial"/>
          <w:sz w:val="20"/>
          <w:u w:val="single"/>
        </w:rPr>
      </w:pPr>
      <w:r w:rsidRPr="00010F54">
        <w:rPr>
          <w:rFonts w:ascii="Arial" w:hAnsi="Arial" w:cs="Arial"/>
          <w:sz w:val="20"/>
          <w:u w:val="single"/>
        </w:rPr>
        <w:t>PROGRAM CEPLJENJA</w:t>
      </w:r>
      <w:r w:rsidR="002774D1" w:rsidRPr="002774D1">
        <w:rPr>
          <w:rFonts w:ascii="Arial" w:hAnsi="Arial" w:cs="Arial"/>
          <w:sz w:val="20"/>
        </w:rPr>
        <w:t xml:space="preserve">: </w:t>
      </w:r>
      <w:r w:rsidRPr="002774D1">
        <w:rPr>
          <w:rFonts w:ascii="Arial" w:hAnsi="Arial" w:cs="Arial"/>
          <w:sz w:val="20"/>
        </w:rPr>
        <w:t>Program cepljenja se ne izvaja.</w:t>
      </w:r>
    </w:p>
    <w:p w14:paraId="4BED8DDD" w14:textId="77777777" w:rsidR="00F137AC" w:rsidRPr="00010F54" w:rsidRDefault="00F137AC" w:rsidP="00010F54">
      <w:pPr>
        <w:pStyle w:val="HTML-oblikovano"/>
        <w:rPr>
          <w:rFonts w:ascii="Arial" w:hAnsi="Arial" w:cs="Arial"/>
          <w:sz w:val="20"/>
          <w:u w:val="single"/>
        </w:rPr>
      </w:pPr>
    </w:p>
    <w:p w14:paraId="0233C7A4" w14:textId="4208F58D" w:rsidR="00030806" w:rsidRPr="002774D1" w:rsidRDefault="00030806" w:rsidP="00010F54">
      <w:pPr>
        <w:pStyle w:val="HTML-oblikovano"/>
        <w:numPr>
          <w:ilvl w:val="1"/>
          <w:numId w:val="54"/>
        </w:numPr>
        <w:rPr>
          <w:rFonts w:ascii="Arial" w:hAnsi="Arial" w:cs="Arial"/>
          <w:sz w:val="20"/>
          <w:u w:val="single"/>
        </w:rPr>
      </w:pPr>
      <w:r w:rsidRPr="00010F54">
        <w:rPr>
          <w:rFonts w:ascii="Arial" w:hAnsi="Arial" w:cs="Arial"/>
          <w:sz w:val="20"/>
          <w:u w:val="single"/>
        </w:rPr>
        <w:t>DRUGO PREVENTIVNO UKREPANJE</w:t>
      </w:r>
      <w:r w:rsidR="002774D1" w:rsidRPr="002774D1">
        <w:rPr>
          <w:rFonts w:ascii="Arial" w:hAnsi="Arial" w:cs="Arial"/>
          <w:sz w:val="20"/>
        </w:rPr>
        <w:t xml:space="preserve">: </w:t>
      </w:r>
      <w:r w:rsidRPr="002774D1">
        <w:rPr>
          <w:rFonts w:ascii="Arial" w:hAnsi="Arial" w:cs="Arial"/>
          <w:sz w:val="20"/>
        </w:rPr>
        <w:t xml:space="preserve">Osebe, ki pri opravljanju dejavnosti prihajajo v neposreden stik z živalmi, morajo imeti temeljno znanje o boleznih živali, njihovem preprečevanju </w:t>
      </w:r>
      <w:r w:rsidRPr="002774D1">
        <w:rPr>
          <w:rFonts w:ascii="Arial" w:hAnsi="Arial" w:cs="Arial"/>
          <w:sz w:val="20"/>
        </w:rPr>
        <w:lastRenderedPageBreak/>
        <w:t xml:space="preserve">in prenašanju na ljudi ter o predpisih o varstvu pred boleznimi živali. </w:t>
      </w:r>
      <w:r w:rsidR="00B31F03" w:rsidRPr="002774D1">
        <w:rPr>
          <w:rFonts w:ascii="Arial" w:hAnsi="Arial" w:cs="Arial"/>
          <w:sz w:val="20"/>
        </w:rPr>
        <w:t>Izvajalec</w:t>
      </w:r>
      <w:r w:rsidRPr="002774D1">
        <w:rPr>
          <w:rFonts w:ascii="Arial" w:hAnsi="Arial" w:cs="Arial"/>
          <w:sz w:val="20"/>
        </w:rPr>
        <w:t xml:space="preserve"> dejavnosti mora v skladu z zakonodajo zagotoviti higieno v primarni proizvodnji </w:t>
      </w:r>
      <w:r w:rsidR="00000AB6" w:rsidRPr="002774D1">
        <w:rPr>
          <w:rFonts w:ascii="Arial" w:hAnsi="Arial" w:cs="Arial"/>
          <w:sz w:val="20"/>
        </w:rPr>
        <w:t>(</w:t>
      </w:r>
      <w:r w:rsidR="00F137F1" w:rsidRPr="002774D1">
        <w:rPr>
          <w:rFonts w:ascii="Arial" w:hAnsi="Arial" w:cs="Arial"/>
          <w:sz w:val="20"/>
        </w:rPr>
        <w:t>DHP</w:t>
      </w:r>
      <w:r w:rsidR="00000AB6" w:rsidRPr="002774D1">
        <w:rPr>
          <w:rFonts w:ascii="Arial" w:hAnsi="Arial" w:cs="Arial"/>
          <w:sz w:val="20"/>
        </w:rPr>
        <w:t>)</w:t>
      </w:r>
      <w:r w:rsidRPr="002774D1">
        <w:rPr>
          <w:rFonts w:ascii="Arial" w:hAnsi="Arial" w:cs="Arial"/>
          <w:sz w:val="20"/>
        </w:rPr>
        <w:t xml:space="preserve"> in vodenje evidenc.</w:t>
      </w:r>
    </w:p>
    <w:p w14:paraId="4B286920" w14:textId="77777777" w:rsidR="00DC67B0" w:rsidRPr="00010F54" w:rsidRDefault="00DC67B0" w:rsidP="00010F54">
      <w:pPr>
        <w:rPr>
          <w:rFonts w:ascii="Arial" w:hAnsi="Arial" w:cs="Arial"/>
          <w:sz w:val="20"/>
          <w:szCs w:val="20"/>
          <w:u w:val="single"/>
        </w:rPr>
      </w:pPr>
    </w:p>
    <w:p w14:paraId="177E99D9" w14:textId="3B4BA4BB" w:rsidR="00030806" w:rsidRPr="00010F54" w:rsidRDefault="00E20598" w:rsidP="00010F54">
      <w:pPr>
        <w:rPr>
          <w:rFonts w:ascii="Arial" w:hAnsi="Arial" w:cs="Arial"/>
          <w:sz w:val="20"/>
          <w:szCs w:val="20"/>
          <w:u w:val="single"/>
        </w:rPr>
      </w:pPr>
      <w:r w:rsidRPr="00010F54">
        <w:rPr>
          <w:rFonts w:ascii="Arial" w:hAnsi="Arial" w:cs="Arial"/>
          <w:sz w:val="20"/>
          <w:szCs w:val="20"/>
          <w:u w:val="single"/>
        </w:rPr>
        <w:t>2.3</w:t>
      </w:r>
      <w:r w:rsidR="00030806" w:rsidRPr="00010F54">
        <w:rPr>
          <w:rFonts w:ascii="Arial" w:hAnsi="Arial" w:cs="Arial"/>
          <w:sz w:val="20"/>
          <w:szCs w:val="20"/>
          <w:u w:val="single"/>
        </w:rPr>
        <w:t>. MEHANIZEM OBVLADOVANJA/PROGRAM NADZORA</w:t>
      </w:r>
    </w:p>
    <w:p w14:paraId="765A8D0B" w14:textId="77777777" w:rsidR="00E3033E" w:rsidRPr="00010F54" w:rsidRDefault="00E3033E" w:rsidP="007A5F24">
      <w:pPr>
        <w:numPr>
          <w:ilvl w:val="0"/>
          <w:numId w:val="3"/>
        </w:numPr>
        <w:rPr>
          <w:rFonts w:ascii="Arial" w:hAnsi="Arial" w:cs="Arial"/>
          <w:sz w:val="20"/>
          <w:szCs w:val="20"/>
        </w:rPr>
      </w:pPr>
      <w:r w:rsidRPr="00010F54">
        <w:rPr>
          <w:rFonts w:ascii="Arial" w:hAnsi="Arial" w:cs="Arial"/>
          <w:sz w:val="20"/>
          <w:szCs w:val="20"/>
        </w:rPr>
        <w:t>registracija oziroma odobritev gospodarstev, obratov, prevoznikov, zbirnih centrov in trgovcev, ki so pod veterinarskim nadzorom;</w:t>
      </w:r>
    </w:p>
    <w:p w14:paraId="0AE1DA68" w14:textId="77777777" w:rsidR="00E3033E" w:rsidRPr="00010F54" w:rsidRDefault="00E3033E" w:rsidP="007A5F24">
      <w:pPr>
        <w:numPr>
          <w:ilvl w:val="0"/>
          <w:numId w:val="3"/>
        </w:numPr>
        <w:rPr>
          <w:rFonts w:ascii="Arial" w:hAnsi="Arial" w:cs="Arial"/>
          <w:sz w:val="20"/>
          <w:szCs w:val="20"/>
        </w:rPr>
      </w:pPr>
      <w:r w:rsidRPr="00010F54">
        <w:rPr>
          <w:rFonts w:ascii="Arial" w:hAnsi="Arial" w:cs="Arial"/>
          <w:sz w:val="20"/>
          <w:szCs w:val="20"/>
        </w:rPr>
        <w:t>označene in registrirane živali;</w:t>
      </w:r>
    </w:p>
    <w:p w14:paraId="1584818E" w14:textId="77777777" w:rsidR="00E3033E" w:rsidRPr="00010F54" w:rsidRDefault="00E3033E" w:rsidP="007A5F24">
      <w:pPr>
        <w:numPr>
          <w:ilvl w:val="0"/>
          <w:numId w:val="3"/>
        </w:numPr>
        <w:rPr>
          <w:rFonts w:ascii="Arial" w:hAnsi="Arial" w:cs="Arial"/>
          <w:sz w:val="20"/>
          <w:szCs w:val="20"/>
        </w:rPr>
      </w:pPr>
      <w:r w:rsidRPr="00010F54">
        <w:rPr>
          <w:rFonts w:ascii="Arial" w:hAnsi="Arial" w:cs="Arial"/>
          <w:sz w:val="20"/>
          <w:szCs w:val="20"/>
        </w:rPr>
        <w:t>redni uradni veterinarski pregledi na gospodarstvih;</w:t>
      </w:r>
    </w:p>
    <w:p w14:paraId="176AD9CA" w14:textId="77777777" w:rsidR="00E3033E" w:rsidRPr="00010F54" w:rsidRDefault="00E3033E" w:rsidP="007A5F24">
      <w:pPr>
        <w:numPr>
          <w:ilvl w:val="0"/>
          <w:numId w:val="3"/>
        </w:numPr>
        <w:rPr>
          <w:rFonts w:ascii="Arial" w:hAnsi="Arial" w:cs="Arial"/>
          <w:sz w:val="20"/>
          <w:szCs w:val="20"/>
        </w:rPr>
      </w:pPr>
      <w:r w:rsidRPr="00010F54">
        <w:rPr>
          <w:rFonts w:ascii="Arial" w:hAnsi="Arial" w:cs="Arial"/>
          <w:sz w:val="20"/>
          <w:szCs w:val="20"/>
        </w:rPr>
        <w:t>premiki živali, ki jih spremljajo predpisani dokumenti;</w:t>
      </w:r>
    </w:p>
    <w:p w14:paraId="7931CC82" w14:textId="77777777" w:rsidR="00E3033E" w:rsidRPr="00010F54" w:rsidRDefault="00E3033E" w:rsidP="007A5F24">
      <w:pPr>
        <w:numPr>
          <w:ilvl w:val="0"/>
          <w:numId w:val="3"/>
        </w:numPr>
        <w:rPr>
          <w:rFonts w:ascii="Arial" w:hAnsi="Arial" w:cs="Arial"/>
          <w:sz w:val="20"/>
          <w:szCs w:val="20"/>
        </w:rPr>
      </w:pPr>
      <w:r w:rsidRPr="00010F54">
        <w:rPr>
          <w:rFonts w:ascii="Arial" w:hAnsi="Arial" w:cs="Arial"/>
          <w:sz w:val="20"/>
          <w:szCs w:val="20"/>
        </w:rPr>
        <w:t>veterinarska napotnica za bolne živali in živali z gospodarstev z nepreverjenimi ali sumljivimi epizootiološkimi razmerami;</w:t>
      </w:r>
    </w:p>
    <w:p w14:paraId="067F84ED" w14:textId="77777777" w:rsidR="00E3033E" w:rsidRPr="00010F54" w:rsidRDefault="00E3033E" w:rsidP="007A5F24">
      <w:pPr>
        <w:numPr>
          <w:ilvl w:val="0"/>
          <w:numId w:val="3"/>
        </w:numPr>
        <w:rPr>
          <w:rFonts w:ascii="Arial" w:hAnsi="Arial" w:cs="Arial"/>
          <w:sz w:val="20"/>
          <w:szCs w:val="20"/>
        </w:rPr>
      </w:pPr>
      <w:r w:rsidRPr="00010F54">
        <w:rPr>
          <w:rFonts w:ascii="Arial" w:hAnsi="Arial" w:cs="Arial"/>
          <w:sz w:val="20"/>
          <w:szCs w:val="20"/>
        </w:rPr>
        <w:t>obvezno obveščanje med veterinarsko in zdravstveno službo ob pojavu zoonoz pri živalih oziroma ljudeh.</w:t>
      </w:r>
    </w:p>
    <w:p w14:paraId="6C64F6D5" w14:textId="77777777" w:rsidR="00030806" w:rsidRPr="00010F54" w:rsidRDefault="00030806" w:rsidP="00010F54">
      <w:pPr>
        <w:rPr>
          <w:rFonts w:ascii="Arial" w:hAnsi="Arial" w:cs="Arial"/>
          <w:sz w:val="20"/>
          <w:szCs w:val="20"/>
        </w:rPr>
      </w:pPr>
    </w:p>
    <w:p w14:paraId="3658F7F8" w14:textId="73C9E20F" w:rsidR="00806117" w:rsidRPr="002774D1" w:rsidRDefault="00E20598" w:rsidP="002774D1">
      <w:pPr>
        <w:rPr>
          <w:rFonts w:ascii="Arial" w:hAnsi="Arial" w:cs="Arial"/>
          <w:sz w:val="20"/>
          <w:szCs w:val="20"/>
          <w:u w:val="single"/>
        </w:rPr>
      </w:pPr>
      <w:r w:rsidRPr="00010F54">
        <w:rPr>
          <w:rFonts w:ascii="Arial" w:hAnsi="Arial" w:cs="Arial"/>
          <w:sz w:val="20"/>
          <w:szCs w:val="20"/>
          <w:u w:val="single"/>
        </w:rPr>
        <w:t>3</w:t>
      </w:r>
      <w:r w:rsidR="00030806" w:rsidRPr="00010F54">
        <w:rPr>
          <w:rFonts w:ascii="Arial" w:hAnsi="Arial" w:cs="Arial"/>
          <w:sz w:val="20"/>
          <w:szCs w:val="20"/>
          <w:u w:val="single"/>
        </w:rPr>
        <w:t>. UKREPI V PRIMERU POZITIVNIH REZULTATOV/KLINIČNIH ZNAKOV</w:t>
      </w:r>
      <w:r w:rsidR="002774D1" w:rsidRPr="002774D1">
        <w:rPr>
          <w:rFonts w:ascii="Arial" w:hAnsi="Arial" w:cs="Arial"/>
          <w:sz w:val="20"/>
          <w:szCs w:val="20"/>
        </w:rPr>
        <w:t xml:space="preserve">: </w:t>
      </w:r>
      <w:r w:rsidR="00806117" w:rsidRPr="002774D1">
        <w:rPr>
          <w:rFonts w:ascii="Arial" w:hAnsi="Arial" w:cs="Arial"/>
          <w:sz w:val="20"/>
        </w:rPr>
        <w:t xml:space="preserve">Ukrepe </w:t>
      </w:r>
      <w:r w:rsidR="00806117" w:rsidRPr="00010F54">
        <w:rPr>
          <w:rFonts w:ascii="Arial" w:hAnsi="Arial" w:cs="Arial"/>
          <w:sz w:val="20"/>
        </w:rPr>
        <w:t>za preprečevanje pojava bolezni in širjenje bolezni je dolžan izvajati imetnik živali. Glede na naravo bolezni in če je potrebno, UVHVVR in zdravstvena služba opravita epidemiološko oziroma epizootiološko poizvedovanje. Ukrepe se lahko uvede, ko zdravstvena služba obvesti veterinarsko službo o pojavu kliničnih znakov pri ljudeh. Na podlagi rezultatov poizvedbe lahko UVHVVR odredi imetniku živali, da uvede enega ali več naslednjih ukrepov:</w:t>
      </w:r>
    </w:p>
    <w:p w14:paraId="04B0720A" w14:textId="702EAE05" w:rsidR="007672A7" w:rsidRPr="00010F54" w:rsidRDefault="00030806" w:rsidP="007A5F24">
      <w:pPr>
        <w:pStyle w:val="HTML-oblikovano"/>
        <w:numPr>
          <w:ilvl w:val="0"/>
          <w:numId w:val="31"/>
        </w:numPr>
        <w:ind w:left="0"/>
        <w:rPr>
          <w:rFonts w:ascii="Arial" w:hAnsi="Arial" w:cs="Arial"/>
          <w:sz w:val="20"/>
        </w:rPr>
      </w:pPr>
      <w:r w:rsidRPr="00010F54">
        <w:rPr>
          <w:rFonts w:ascii="Arial" w:hAnsi="Arial" w:cs="Arial"/>
          <w:sz w:val="20"/>
        </w:rPr>
        <w:t>zagotavljanje zdravstveno ustrezne krme in</w:t>
      </w:r>
      <w:r w:rsidR="00A15B0D" w:rsidRPr="00010F54">
        <w:rPr>
          <w:rFonts w:ascii="Arial" w:hAnsi="Arial" w:cs="Arial"/>
          <w:sz w:val="20"/>
        </w:rPr>
        <w:t xml:space="preserve"> pitne vode</w:t>
      </w:r>
      <w:r w:rsidRPr="00010F54">
        <w:rPr>
          <w:rFonts w:ascii="Arial" w:hAnsi="Arial" w:cs="Arial"/>
          <w:sz w:val="20"/>
        </w:rPr>
        <w:t>;</w:t>
      </w:r>
    </w:p>
    <w:p w14:paraId="0E212EBC" w14:textId="77777777" w:rsidR="007672A7" w:rsidRPr="00010F54" w:rsidRDefault="00030806" w:rsidP="007A5F24">
      <w:pPr>
        <w:pStyle w:val="HTML-oblikovano"/>
        <w:numPr>
          <w:ilvl w:val="0"/>
          <w:numId w:val="31"/>
        </w:numPr>
        <w:ind w:left="0"/>
        <w:rPr>
          <w:rFonts w:ascii="Arial" w:hAnsi="Arial" w:cs="Arial"/>
          <w:sz w:val="20"/>
        </w:rPr>
      </w:pPr>
      <w:r w:rsidRPr="00010F54">
        <w:rPr>
          <w:rFonts w:ascii="Arial" w:hAnsi="Arial" w:cs="Arial"/>
          <w:sz w:val="20"/>
        </w:rPr>
        <w:t>zagotavljanje in vzdrževanje predpisanih higienskih razmer v objektih za rejo živali, v drugih prostorih ter napravah, kjer se zadržujejo živali;</w:t>
      </w:r>
    </w:p>
    <w:p w14:paraId="1FB5A017" w14:textId="77777777" w:rsidR="007672A7" w:rsidRPr="00010F54" w:rsidRDefault="00030806" w:rsidP="007A5F24">
      <w:pPr>
        <w:pStyle w:val="HTML-oblikovano"/>
        <w:numPr>
          <w:ilvl w:val="0"/>
          <w:numId w:val="31"/>
        </w:numPr>
        <w:ind w:left="0"/>
        <w:rPr>
          <w:rFonts w:ascii="Arial" w:hAnsi="Arial" w:cs="Arial"/>
          <w:sz w:val="20"/>
        </w:rPr>
      </w:pPr>
      <w:r w:rsidRPr="00010F54">
        <w:rPr>
          <w:rFonts w:ascii="Arial" w:hAnsi="Arial" w:cs="Arial"/>
          <w:sz w:val="20"/>
        </w:rPr>
        <w:t>zagotavljanje higiene porodov in molže;</w:t>
      </w:r>
    </w:p>
    <w:p w14:paraId="1CC4955A" w14:textId="77777777" w:rsidR="007672A7" w:rsidRPr="00010F54" w:rsidRDefault="00030806" w:rsidP="007A5F24">
      <w:pPr>
        <w:pStyle w:val="HTML-oblikovano"/>
        <w:numPr>
          <w:ilvl w:val="0"/>
          <w:numId w:val="31"/>
        </w:numPr>
        <w:ind w:left="0"/>
        <w:rPr>
          <w:rFonts w:ascii="Arial" w:hAnsi="Arial" w:cs="Arial"/>
          <w:sz w:val="20"/>
        </w:rPr>
      </w:pPr>
      <w:r w:rsidRPr="00010F54">
        <w:rPr>
          <w:rFonts w:ascii="Arial" w:hAnsi="Arial" w:cs="Arial"/>
          <w:sz w:val="20"/>
        </w:rPr>
        <w:t xml:space="preserve">zagotavljanje veterinarskega reda na javnih krajih, kjer se zbirajo živali, v prevoznih sredstvih za prevoz živali, proizvodov, surovin, živil, odpadkov in krme, v oborah in pašnikih ter objektih za zbiranje živali in klanje živali ter zbiranje, obdelavo, predelavo in skladiščenje surovin, proizvodov, živil, odpadkov in krme; </w:t>
      </w:r>
    </w:p>
    <w:p w14:paraId="1BE5C3E0" w14:textId="77777777" w:rsidR="007672A7" w:rsidRPr="00010F54" w:rsidRDefault="00030806" w:rsidP="007A5F24">
      <w:pPr>
        <w:pStyle w:val="HTML-oblikovano"/>
        <w:numPr>
          <w:ilvl w:val="0"/>
          <w:numId w:val="31"/>
        </w:numPr>
        <w:ind w:left="0"/>
        <w:rPr>
          <w:rFonts w:ascii="Arial" w:hAnsi="Arial" w:cs="Arial"/>
          <w:sz w:val="20"/>
        </w:rPr>
      </w:pPr>
      <w:r w:rsidRPr="00010F54">
        <w:rPr>
          <w:rFonts w:ascii="Arial" w:hAnsi="Arial" w:cs="Arial"/>
          <w:sz w:val="20"/>
        </w:rPr>
        <w:t>zagotavljanje varnosti živil in veterinarskih pogojev za njihovo proizvodnjo in promet;</w:t>
      </w:r>
    </w:p>
    <w:p w14:paraId="450431B2" w14:textId="77777777" w:rsidR="007672A7" w:rsidRPr="00010F54" w:rsidRDefault="00030806" w:rsidP="007A5F24">
      <w:pPr>
        <w:pStyle w:val="HTML-oblikovano"/>
        <w:numPr>
          <w:ilvl w:val="0"/>
          <w:numId w:val="31"/>
        </w:numPr>
        <w:ind w:left="0"/>
        <w:rPr>
          <w:rFonts w:ascii="Arial" w:hAnsi="Arial" w:cs="Arial"/>
          <w:sz w:val="20"/>
        </w:rPr>
      </w:pPr>
      <w:r w:rsidRPr="00010F54">
        <w:rPr>
          <w:rFonts w:ascii="Arial" w:hAnsi="Arial" w:cs="Arial"/>
          <w:sz w:val="20"/>
        </w:rPr>
        <w:t>preprečevanje vnašanja povzročiteljev bolezni v rejo živali;</w:t>
      </w:r>
    </w:p>
    <w:p w14:paraId="134DB595" w14:textId="77777777" w:rsidR="007672A7" w:rsidRPr="00010F54" w:rsidRDefault="00030806" w:rsidP="007A5F24">
      <w:pPr>
        <w:pStyle w:val="HTML-oblikovano"/>
        <w:numPr>
          <w:ilvl w:val="0"/>
          <w:numId w:val="31"/>
        </w:numPr>
        <w:ind w:left="0"/>
        <w:rPr>
          <w:rFonts w:ascii="Arial" w:hAnsi="Arial" w:cs="Arial"/>
          <w:sz w:val="20"/>
        </w:rPr>
      </w:pPr>
      <w:r w:rsidRPr="00010F54">
        <w:rPr>
          <w:rFonts w:ascii="Arial" w:hAnsi="Arial" w:cs="Arial"/>
          <w:sz w:val="20"/>
        </w:rPr>
        <w:t>izvajanje veterinarskih ukrepov v rejah živali;</w:t>
      </w:r>
    </w:p>
    <w:p w14:paraId="2FD9F105" w14:textId="77777777" w:rsidR="007672A7" w:rsidRPr="00010F54" w:rsidRDefault="00030806" w:rsidP="007A5F24">
      <w:pPr>
        <w:pStyle w:val="HTML-oblikovano"/>
        <w:numPr>
          <w:ilvl w:val="0"/>
          <w:numId w:val="31"/>
        </w:numPr>
        <w:ind w:left="0"/>
        <w:rPr>
          <w:rFonts w:ascii="Arial" w:hAnsi="Arial" w:cs="Arial"/>
          <w:sz w:val="20"/>
        </w:rPr>
      </w:pPr>
      <w:r w:rsidRPr="00010F54">
        <w:rPr>
          <w:rFonts w:ascii="Arial" w:hAnsi="Arial" w:cs="Arial"/>
          <w:sz w:val="20"/>
        </w:rPr>
        <w:t>ravnanje z živalskimi trupli in drugimi odpadki, odplakami, živalskim blatom in urinom na predpisan način;</w:t>
      </w:r>
    </w:p>
    <w:p w14:paraId="6E340458" w14:textId="77777777" w:rsidR="007672A7" w:rsidRPr="00010F54" w:rsidRDefault="00030806" w:rsidP="007A5F24">
      <w:pPr>
        <w:pStyle w:val="HTML-oblikovano"/>
        <w:numPr>
          <w:ilvl w:val="0"/>
          <w:numId w:val="31"/>
        </w:numPr>
        <w:ind w:left="0"/>
        <w:rPr>
          <w:rFonts w:ascii="Arial" w:hAnsi="Arial" w:cs="Arial"/>
          <w:sz w:val="20"/>
        </w:rPr>
      </w:pPr>
      <w:r w:rsidRPr="00010F54">
        <w:rPr>
          <w:rFonts w:ascii="Arial" w:hAnsi="Arial" w:cs="Arial"/>
          <w:sz w:val="20"/>
        </w:rPr>
        <w:t>zagotavljanje preventivne dezinfekcije, dezinsekcije in deratizacije v objektih, na javnih površinah in v prevoznih sredstvih;</w:t>
      </w:r>
    </w:p>
    <w:p w14:paraId="05001AF1" w14:textId="5C979F86" w:rsidR="00030806" w:rsidRPr="00010F54" w:rsidRDefault="00030806" w:rsidP="007A5F24">
      <w:pPr>
        <w:pStyle w:val="HTML-oblikovano"/>
        <w:numPr>
          <w:ilvl w:val="0"/>
          <w:numId w:val="31"/>
        </w:numPr>
        <w:ind w:left="0"/>
        <w:rPr>
          <w:rFonts w:ascii="Arial" w:hAnsi="Arial" w:cs="Arial"/>
          <w:sz w:val="20"/>
        </w:rPr>
      </w:pPr>
      <w:r w:rsidRPr="00010F54">
        <w:rPr>
          <w:rFonts w:ascii="Arial" w:hAnsi="Arial" w:cs="Arial"/>
          <w:sz w:val="20"/>
        </w:rPr>
        <w:t>druge potrebne ukrepe.</w:t>
      </w:r>
    </w:p>
    <w:p w14:paraId="701650BC" w14:textId="77777777" w:rsidR="00030806" w:rsidRPr="00010F54" w:rsidRDefault="00030806" w:rsidP="00010F54">
      <w:pPr>
        <w:pStyle w:val="HTML-oblikovano"/>
        <w:tabs>
          <w:tab w:val="left" w:pos="0"/>
          <w:tab w:val="left" w:pos="360"/>
          <w:tab w:val="left" w:pos="540"/>
        </w:tabs>
        <w:rPr>
          <w:rFonts w:ascii="Arial" w:hAnsi="Arial" w:cs="Arial"/>
          <w:sz w:val="20"/>
        </w:rPr>
      </w:pPr>
    </w:p>
    <w:p w14:paraId="68B30660" w14:textId="62F6BD6D" w:rsidR="00FC1DC4" w:rsidRDefault="00E20598" w:rsidP="002774D1">
      <w:pPr>
        <w:pStyle w:val="HTML-oblikovano"/>
        <w:tabs>
          <w:tab w:val="left" w:pos="0"/>
          <w:tab w:val="left" w:pos="360"/>
          <w:tab w:val="left" w:pos="540"/>
        </w:tabs>
        <w:rPr>
          <w:rFonts w:ascii="Arial" w:hAnsi="Arial" w:cs="Arial"/>
          <w:sz w:val="20"/>
        </w:rPr>
      </w:pPr>
      <w:r w:rsidRPr="00010F54">
        <w:rPr>
          <w:rFonts w:ascii="Arial" w:hAnsi="Arial" w:cs="Arial"/>
          <w:sz w:val="20"/>
          <w:u w:val="single"/>
        </w:rPr>
        <w:t>4</w:t>
      </w:r>
      <w:r w:rsidR="00030806" w:rsidRPr="00010F54">
        <w:rPr>
          <w:rFonts w:ascii="Arial" w:hAnsi="Arial" w:cs="Arial"/>
          <w:sz w:val="20"/>
          <w:u w:val="single"/>
        </w:rPr>
        <w:t>. SISTEM OBVEŠČANJA - PRIJAVA BOLEZNI</w:t>
      </w:r>
      <w:r w:rsidR="002774D1" w:rsidRPr="002774D1">
        <w:rPr>
          <w:rFonts w:ascii="Arial" w:hAnsi="Arial" w:cs="Arial"/>
          <w:sz w:val="20"/>
        </w:rPr>
        <w:t xml:space="preserve">: </w:t>
      </w:r>
      <w:r w:rsidR="00806117" w:rsidRPr="00010F54">
        <w:rPr>
          <w:rFonts w:ascii="Arial" w:hAnsi="Arial" w:cs="Arial"/>
          <w:sz w:val="20"/>
        </w:rPr>
        <w:t>Če se pojavi bolezen ali se pojavijo znamenja, po katerih se sumi, da je žival zbolela ali poginila za boleznijo, mora imetnik živali o tem takoj obvestiti veterinarsko organizacijo. V primeru bolezni, mora veterinarska organizacija obvestiti OU UVHVVR le, če se z diagnostičnim izvidom bolezen potrdi. Rezultate opravljenih preiskav mora NVI vnesti v računalniški program CIS EPI. O sumu ali potrditvi listerioze mora OU UVHVVR obvestiti tudi pristojno zdravstveno službo.</w:t>
      </w:r>
      <w:r w:rsidR="002774D1">
        <w:rPr>
          <w:rFonts w:ascii="Arial" w:hAnsi="Arial" w:cs="Arial"/>
          <w:sz w:val="20"/>
        </w:rPr>
        <w:t xml:space="preserve"> </w:t>
      </w:r>
      <w:r w:rsidR="00FC1DC4" w:rsidRPr="00010F54">
        <w:rPr>
          <w:rFonts w:ascii="Arial" w:hAnsi="Arial" w:cs="Arial"/>
          <w:bCs/>
          <w:sz w:val="20"/>
        </w:rPr>
        <w:t xml:space="preserve">Sodelovanje in obveščanje z drugimi institucijami je opisano v Programu, točka 5. </w:t>
      </w:r>
      <w:r w:rsidR="00FC1DC4" w:rsidRPr="00010F54">
        <w:rPr>
          <w:rFonts w:ascii="Arial" w:hAnsi="Arial" w:cs="Arial"/>
          <w:sz w:val="20"/>
        </w:rPr>
        <w:t xml:space="preserve">»Način, čas poročanja in obveščanja«. </w:t>
      </w:r>
    </w:p>
    <w:p w14:paraId="2ECDDD4F" w14:textId="15E0D870" w:rsidR="00862D7E" w:rsidRDefault="00862D7E" w:rsidP="002774D1">
      <w:pPr>
        <w:pStyle w:val="HTML-oblikovano"/>
        <w:tabs>
          <w:tab w:val="left" w:pos="0"/>
          <w:tab w:val="left" w:pos="360"/>
          <w:tab w:val="left" w:pos="540"/>
        </w:tabs>
        <w:rPr>
          <w:rFonts w:ascii="Arial" w:hAnsi="Arial" w:cs="Arial"/>
          <w:sz w:val="20"/>
          <w:u w:val="single"/>
        </w:rPr>
      </w:pPr>
    </w:p>
    <w:p w14:paraId="6DDBEB8B" w14:textId="28E82FCE" w:rsidR="00862D7E" w:rsidRDefault="00862D7E" w:rsidP="002774D1">
      <w:pPr>
        <w:pStyle w:val="HTML-oblikovano"/>
        <w:tabs>
          <w:tab w:val="left" w:pos="0"/>
          <w:tab w:val="left" w:pos="360"/>
          <w:tab w:val="left" w:pos="540"/>
        </w:tabs>
        <w:rPr>
          <w:rFonts w:ascii="Arial" w:hAnsi="Arial" w:cs="Arial"/>
          <w:sz w:val="20"/>
          <w:u w:val="single"/>
        </w:rPr>
      </w:pPr>
    </w:p>
    <w:p w14:paraId="6E7EB27F" w14:textId="0D92A8FA" w:rsidR="00862D7E" w:rsidRDefault="00862D7E" w:rsidP="002774D1">
      <w:pPr>
        <w:pStyle w:val="HTML-oblikovano"/>
        <w:tabs>
          <w:tab w:val="left" w:pos="0"/>
          <w:tab w:val="left" w:pos="360"/>
          <w:tab w:val="left" w:pos="540"/>
        </w:tabs>
        <w:rPr>
          <w:rFonts w:ascii="Arial" w:hAnsi="Arial" w:cs="Arial"/>
          <w:sz w:val="20"/>
          <w:u w:val="single"/>
        </w:rPr>
      </w:pPr>
    </w:p>
    <w:p w14:paraId="4E693598" w14:textId="3539D998" w:rsidR="00862D7E" w:rsidRDefault="00862D7E" w:rsidP="002774D1">
      <w:pPr>
        <w:pStyle w:val="HTML-oblikovano"/>
        <w:tabs>
          <w:tab w:val="left" w:pos="0"/>
          <w:tab w:val="left" w:pos="360"/>
          <w:tab w:val="left" w:pos="540"/>
        </w:tabs>
        <w:rPr>
          <w:rFonts w:ascii="Arial" w:hAnsi="Arial" w:cs="Arial"/>
          <w:sz w:val="20"/>
          <w:u w:val="single"/>
        </w:rPr>
      </w:pPr>
    </w:p>
    <w:p w14:paraId="075D59BD" w14:textId="23486002" w:rsidR="00862D7E" w:rsidRDefault="00862D7E" w:rsidP="002774D1">
      <w:pPr>
        <w:pStyle w:val="HTML-oblikovano"/>
        <w:tabs>
          <w:tab w:val="left" w:pos="0"/>
          <w:tab w:val="left" w:pos="360"/>
          <w:tab w:val="left" w:pos="540"/>
        </w:tabs>
        <w:rPr>
          <w:rFonts w:ascii="Arial" w:hAnsi="Arial" w:cs="Arial"/>
          <w:sz w:val="20"/>
          <w:u w:val="single"/>
        </w:rPr>
      </w:pPr>
    </w:p>
    <w:p w14:paraId="2A97F6FB" w14:textId="22EAD540" w:rsidR="00862D7E" w:rsidRDefault="00862D7E" w:rsidP="002774D1">
      <w:pPr>
        <w:pStyle w:val="HTML-oblikovano"/>
        <w:tabs>
          <w:tab w:val="left" w:pos="0"/>
          <w:tab w:val="left" w:pos="360"/>
          <w:tab w:val="left" w:pos="540"/>
        </w:tabs>
        <w:rPr>
          <w:rFonts w:ascii="Arial" w:hAnsi="Arial" w:cs="Arial"/>
          <w:sz w:val="20"/>
          <w:u w:val="single"/>
        </w:rPr>
      </w:pPr>
    </w:p>
    <w:p w14:paraId="2603B877" w14:textId="77C87A41" w:rsidR="00862D7E" w:rsidRDefault="00862D7E" w:rsidP="002774D1">
      <w:pPr>
        <w:pStyle w:val="HTML-oblikovano"/>
        <w:tabs>
          <w:tab w:val="left" w:pos="0"/>
          <w:tab w:val="left" w:pos="360"/>
          <w:tab w:val="left" w:pos="540"/>
        </w:tabs>
        <w:rPr>
          <w:rFonts w:ascii="Arial" w:hAnsi="Arial" w:cs="Arial"/>
          <w:sz w:val="20"/>
          <w:u w:val="single"/>
        </w:rPr>
      </w:pPr>
    </w:p>
    <w:p w14:paraId="61070553" w14:textId="656428C7" w:rsidR="00862D7E" w:rsidRDefault="00862D7E" w:rsidP="002774D1">
      <w:pPr>
        <w:pStyle w:val="HTML-oblikovano"/>
        <w:tabs>
          <w:tab w:val="left" w:pos="0"/>
          <w:tab w:val="left" w:pos="360"/>
          <w:tab w:val="left" w:pos="540"/>
        </w:tabs>
        <w:rPr>
          <w:rFonts w:ascii="Arial" w:hAnsi="Arial" w:cs="Arial"/>
          <w:sz w:val="20"/>
          <w:u w:val="single"/>
        </w:rPr>
      </w:pPr>
    </w:p>
    <w:p w14:paraId="4E7D3C26" w14:textId="35796030" w:rsidR="00862D7E" w:rsidRDefault="00862D7E" w:rsidP="002774D1">
      <w:pPr>
        <w:pStyle w:val="HTML-oblikovano"/>
        <w:tabs>
          <w:tab w:val="left" w:pos="0"/>
          <w:tab w:val="left" w:pos="360"/>
          <w:tab w:val="left" w:pos="540"/>
        </w:tabs>
        <w:rPr>
          <w:rFonts w:ascii="Arial" w:hAnsi="Arial" w:cs="Arial"/>
          <w:sz w:val="20"/>
          <w:u w:val="single"/>
        </w:rPr>
      </w:pPr>
    </w:p>
    <w:p w14:paraId="0C6BD7E0" w14:textId="204555F6" w:rsidR="00862D7E" w:rsidRDefault="00862D7E" w:rsidP="002774D1">
      <w:pPr>
        <w:pStyle w:val="HTML-oblikovano"/>
        <w:tabs>
          <w:tab w:val="left" w:pos="0"/>
          <w:tab w:val="left" w:pos="360"/>
          <w:tab w:val="left" w:pos="540"/>
        </w:tabs>
        <w:rPr>
          <w:rFonts w:ascii="Arial" w:hAnsi="Arial" w:cs="Arial"/>
          <w:sz w:val="20"/>
          <w:u w:val="single"/>
        </w:rPr>
      </w:pPr>
    </w:p>
    <w:p w14:paraId="1EFF90F1" w14:textId="4D682778" w:rsidR="00862D7E" w:rsidRDefault="00862D7E" w:rsidP="002774D1">
      <w:pPr>
        <w:pStyle w:val="HTML-oblikovano"/>
        <w:tabs>
          <w:tab w:val="left" w:pos="0"/>
          <w:tab w:val="left" w:pos="360"/>
          <w:tab w:val="left" w:pos="540"/>
        </w:tabs>
        <w:rPr>
          <w:rFonts w:ascii="Arial" w:hAnsi="Arial" w:cs="Arial"/>
          <w:sz w:val="20"/>
          <w:u w:val="single"/>
        </w:rPr>
      </w:pPr>
    </w:p>
    <w:p w14:paraId="2FBF1018" w14:textId="4FD938F7" w:rsidR="00862D7E" w:rsidRDefault="00862D7E" w:rsidP="002774D1">
      <w:pPr>
        <w:pStyle w:val="HTML-oblikovano"/>
        <w:tabs>
          <w:tab w:val="left" w:pos="0"/>
          <w:tab w:val="left" w:pos="360"/>
          <w:tab w:val="left" w:pos="540"/>
        </w:tabs>
        <w:rPr>
          <w:rFonts w:ascii="Arial" w:hAnsi="Arial" w:cs="Arial"/>
          <w:sz w:val="20"/>
          <w:u w:val="single"/>
        </w:rPr>
      </w:pPr>
    </w:p>
    <w:p w14:paraId="5B6B4A2C" w14:textId="3E097026" w:rsidR="00862D7E" w:rsidRDefault="00862D7E" w:rsidP="002774D1">
      <w:pPr>
        <w:pStyle w:val="HTML-oblikovano"/>
        <w:tabs>
          <w:tab w:val="left" w:pos="0"/>
          <w:tab w:val="left" w:pos="360"/>
          <w:tab w:val="left" w:pos="540"/>
        </w:tabs>
        <w:rPr>
          <w:rFonts w:ascii="Arial" w:hAnsi="Arial" w:cs="Arial"/>
          <w:sz w:val="20"/>
          <w:u w:val="single"/>
        </w:rPr>
      </w:pPr>
    </w:p>
    <w:p w14:paraId="0B202671" w14:textId="6B6F7F36" w:rsidR="00862D7E" w:rsidRDefault="00862D7E" w:rsidP="002774D1">
      <w:pPr>
        <w:pStyle w:val="HTML-oblikovano"/>
        <w:tabs>
          <w:tab w:val="left" w:pos="0"/>
          <w:tab w:val="left" w:pos="360"/>
          <w:tab w:val="left" w:pos="540"/>
        </w:tabs>
        <w:rPr>
          <w:rFonts w:ascii="Arial" w:hAnsi="Arial" w:cs="Arial"/>
          <w:sz w:val="20"/>
          <w:u w:val="single"/>
        </w:rPr>
      </w:pPr>
    </w:p>
    <w:p w14:paraId="2F70235E" w14:textId="7C09A496" w:rsidR="00862D7E" w:rsidRDefault="00862D7E" w:rsidP="002774D1">
      <w:pPr>
        <w:pStyle w:val="HTML-oblikovano"/>
        <w:tabs>
          <w:tab w:val="left" w:pos="0"/>
          <w:tab w:val="left" w:pos="360"/>
          <w:tab w:val="left" w:pos="540"/>
        </w:tabs>
        <w:rPr>
          <w:rFonts w:ascii="Arial" w:hAnsi="Arial" w:cs="Arial"/>
          <w:sz w:val="20"/>
          <w:u w:val="single"/>
        </w:rPr>
      </w:pPr>
    </w:p>
    <w:p w14:paraId="18FC0DB9" w14:textId="77777777" w:rsidR="00862D7E" w:rsidRPr="002774D1" w:rsidRDefault="00862D7E" w:rsidP="002774D1">
      <w:pPr>
        <w:pStyle w:val="HTML-oblikovano"/>
        <w:tabs>
          <w:tab w:val="left" w:pos="0"/>
          <w:tab w:val="left" w:pos="360"/>
          <w:tab w:val="left" w:pos="540"/>
        </w:tabs>
        <w:rPr>
          <w:rFonts w:ascii="Arial" w:hAnsi="Arial" w:cs="Arial"/>
          <w:sz w:val="20"/>
          <w:u w:val="single"/>
        </w:rPr>
      </w:pPr>
    </w:p>
    <w:p w14:paraId="597505C2" w14:textId="77777777" w:rsidR="002774D1" w:rsidRPr="00862D7E" w:rsidRDefault="002774D1" w:rsidP="00862D7E">
      <w:pPr>
        <w:pStyle w:val="Naslov2"/>
        <w:rPr>
          <w:i w:val="0"/>
          <w:iCs w:val="0"/>
        </w:rPr>
      </w:pPr>
      <w:bookmarkStart w:id="31" w:name="_Toc131880705"/>
      <w:r w:rsidRPr="00862D7E">
        <w:rPr>
          <w:i w:val="0"/>
          <w:iCs w:val="0"/>
        </w:rPr>
        <w:lastRenderedPageBreak/>
        <w:t>SALMONELOZA</w:t>
      </w:r>
      <w:bookmarkEnd w:id="31"/>
    </w:p>
    <w:p w14:paraId="74991587" w14:textId="77777777" w:rsidR="008D44B9" w:rsidRDefault="008D44B9" w:rsidP="00010F54">
      <w:pPr>
        <w:pStyle w:val="HTML-oblikovano"/>
        <w:outlineLvl w:val="2"/>
        <w:rPr>
          <w:rFonts w:ascii="Arial" w:eastAsia="Times New Roman" w:hAnsi="Arial" w:cs="Arial"/>
          <w:b/>
          <w:bCs/>
          <w:iCs/>
          <w:sz w:val="20"/>
        </w:rPr>
      </w:pPr>
    </w:p>
    <w:p w14:paraId="0E0E0522" w14:textId="77777777" w:rsidR="002774D1" w:rsidRPr="00010F54" w:rsidRDefault="002774D1" w:rsidP="00010F54">
      <w:pPr>
        <w:pStyle w:val="HTML-oblikovano"/>
        <w:outlineLvl w:val="2"/>
        <w:rPr>
          <w:rFonts w:ascii="Arial" w:hAnsi="Arial" w:cs="Arial"/>
          <w:b/>
          <w:bCs/>
          <w:sz w:val="20"/>
        </w:rPr>
      </w:pPr>
    </w:p>
    <w:p w14:paraId="39C36A7E" w14:textId="5B189449" w:rsidR="0065254A" w:rsidRPr="004337A4" w:rsidRDefault="00030806" w:rsidP="004337A4">
      <w:pPr>
        <w:pStyle w:val="HTML-oblikovano"/>
        <w:rPr>
          <w:rFonts w:ascii="Arial" w:hAnsi="Arial" w:cs="Arial"/>
          <w:b/>
          <w:bCs/>
          <w:sz w:val="20"/>
        </w:rPr>
      </w:pPr>
      <w:bookmarkStart w:id="32" w:name="_Toc441826520"/>
      <w:r w:rsidRPr="00010F54">
        <w:rPr>
          <w:rFonts w:ascii="Arial" w:hAnsi="Arial" w:cs="Arial"/>
          <w:b/>
          <w:bCs/>
          <w:sz w:val="20"/>
        </w:rPr>
        <w:t>POMEN BOLEZNI KOT ZOONOZE</w:t>
      </w:r>
      <w:bookmarkEnd w:id="32"/>
      <w:r w:rsidR="004337A4">
        <w:rPr>
          <w:rFonts w:ascii="Arial" w:hAnsi="Arial" w:cs="Arial"/>
          <w:b/>
          <w:bCs/>
          <w:sz w:val="20"/>
        </w:rPr>
        <w:t xml:space="preserve">: </w:t>
      </w:r>
      <w:r w:rsidR="0065254A" w:rsidRPr="00010F54">
        <w:rPr>
          <w:rFonts w:ascii="Arial" w:hAnsi="Arial" w:cs="Arial"/>
          <w:sz w:val="20"/>
        </w:rPr>
        <w:t xml:space="preserve">Salmoneloza je zoonoza, ki jo povzročajo gibljive, paličaste bakterije iz rodu </w:t>
      </w:r>
      <w:proofErr w:type="spellStart"/>
      <w:r w:rsidR="0065254A" w:rsidRPr="00010F54">
        <w:rPr>
          <w:rFonts w:ascii="Arial" w:hAnsi="Arial" w:cs="Arial"/>
          <w:i/>
          <w:sz w:val="20"/>
        </w:rPr>
        <w:t>Salmonella</w:t>
      </w:r>
      <w:proofErr w:type="spellEnd"/>
      <w:r w:rsidR="0065254A" w:rsidRPr="00010F54">
        <w:rPr>
          <w:rFonts w:ascii="Arial" w:hAnsi="Arial" w:cs="Arial"/>
          <w:sz w:val="20"/>
        </w:rPr>
        <w:t xml:space="preserve"> in lahko povzroči obolenje pri ljudeh in živalih. Poznamo več kot 2.600 </w:t>
      </w:r>
      <w:proofErr w:type="spellStart"/>
      <w:r w:rsidR="0065254A" w:rsidRPr="00010F54">
        <w:rPr>
          <w:rFonts w:ascii="Arial" w:hAnsi="Arial" w:cs="Arial"/>
          <w:sz w:val="20"/>
        </w:rPr>
        <w:t>serovarov</w:t>
      </w:r>
      <w:proofErr w:type="spellEnd"/>
      <w:r w:rsidR="0065254A" w:rsidRPr="00010F54">
        <w:rPr>
          <w:rFonts w:ascii="Arial" w:hAnsi="Arial" w:cs="Arial"/>
          <w:sz w:val="20"/>
        </w:rPr>
        <w:t xml:space="preserve"> salmonel. Pri ljudeh obolenje najpogosteje povzročata </w:t>
      </w:r>
      <w:proofErr w:type="spellStart"/>
      <w:r w:rsidR="0065254A" w:rsidRPr="00010F54">
        <w:rPr>
          <w:rFonts w:ascii="Arial" w:hAnsi="Arial" w:cs="Arial"/>
          <w:i/>
          <w:sz w:val="20"/>
        </w:rPr>
        <w:t>Salmonella</w:t>
      </w:r>
      <w:proofErr w:type="spellEnd"/>
      <w:r w:rsidR="0065254A" w:rsidRPr="00010F54">
        <w:rPr>
          <w:rFonts w:ascii="Arial" w:hAnsi="Arial" w:cs="Arial"/>
          <w:i/>
          <w:sz w:val="20"/>
        </w:rPr>
        <w:t xml:space="preserve"> </w:t>
      </w:r>
      <w:proofErr w:type="spellStart"/>
      <w:r w:rsidR="0065254A" w:rsidRPr="00010F54">
        <w:rPr>
          <w:rFonts w:ascii="Arial" w:hAnsi="Arial" w:cs="Arial"/>
          <w:sz w:val="20"/>
        </w:rPr>
        <w:t>Enteritidis</w:t>
      </w:r>
      <w:proofErr w:type="spellEnd"/>
      <w:r w:rsidR="0065254A" w:rsidRPr="00010F54">
        <w:rPr>
          <w:rFonts w:ascii="Arial" w:hAnsi="Arial" w:cs="Arial"/>
          <w:sz w:val="20"/>
        </w:rPr>
        <w:t xml:space="preserve"> in </w:t>
      </w:r>
      <w:proofErr w:type="spellStart"/>
      <w:r w:rsidR="0065254A" w:rsidRPr="00010F54">
        <w:rPr>
          <w:rFonts w:ascii="Arial" w:hAnsi="Arial" w:cs="Arial"/>
          <w:i/>
          <w:sz w:val="20"/>
        </w:rPr>
        <w:t>Salmonella</w:t>
      </w:r>
      <w:proofErr w:type="spellEnd"/>
      <w:r w:rsidR="0065254A" w:rsidRPr="00010F54">
        <w:rPr>
          <w:rFonts w:ascii="Arial" w:hAnsi="Arial" w:cs="Arial"/>
          <w:i/>
          <w:sz w:val="20"/>
        </w:rPr>
        <w:t xml:space="preserve"> </w:t>
      </w:r>
      <w:proofErr w:type="spellStart"/>
      <w:r w:rsidR="0065254A" w:rsidRPr="00010F54">
        <w:rPr>
          <w:rFonts w:ascii="Arial" w:hAnsi="Arial" w:cs="Arial"/>
          <w:sz w:val="20"/>
        </w:rPr>
        <w:t>Typhimurium</w:t>
      </w:r>
      <w:proofErr w:type="spellEnd"/>
      <w:r w:rsidR="0065254A" w:rsidRPr="00010F54">
        <w:rPr>
          <w:rFonts w:ascii="Arial" w:hAnsi="Arial" w:cs="Arial"/>
          <w:sz w:val="20"/>
        </w:rPr>
        <w:t>. Rezervoar salmonele je prebavni trakt številnih domačih (predvsem perutnina) in divjih živali, zlasti plazilcev</w:t>
      </w:r>
      <w:r w:rsidR="00ED1D1D" w:rsidRPr="00010F54">
        <w:rPr>
          <w:rFonts w:ascii="Arial" w:hAnsi="Arial" w:cs="Arial"/>
          <w:sz w:val="20"/>
        </w:rPr>
        <w:t>.</w:t>
      </w:r>
      <w:r w:rsidR="0065254A" w:rsidRPr="00010F54">
        <w:rPr>
          <w:rFonts w:ascii="Arial" w:hAnsi="Arial" w:cs="Arial"/>
          <w:sz w:val="20"/>
        </w:rPr>
        <w:t xml:space="preserve"> Do okužbe ljudi pride zaradi zaužitja živil, manj pogosto zaradi </w:t>
      </w:r>
      <w:r w:rsidR="00B57A04" w:rsidRPr="00010F54">
        <w:rPr>
          <w:rFonts w:ascii="Arial" w:hAnsi="Arial" w:cs="Arial"/>
          <w:sz w:val="20"/>
        </w:rPr>
        <w:t xml:space="preserve">stika z živalmi. </w:t>
      </w:r>
      <w:r w:rsidR="0065254A" w:rsidRPr="00010F54">
        <w:rPr>
          <w:rFonts w:ascii="Arial" w:hAnsi="Arial" w:cs="Arial"/>
          <w:sz w:val="20"/>
        </w:rPr>
        <w:t>Okužba se najpogosteje širi z uživanjem toplotno slabo obdelanega (perutninskega) mesa, manj pogosto z drugimi živili. Možen je p</w:t>
      </w:r>
      <w:r w:rsidR="00EE0B9B" w:rsidRPr="00010F54">
        <w:rPr>
          <w:rFonts w:ascii="Arial" w:hAnsi="Arial" w:cs="Arial"/>
          <w:sz w:val="20"/>
        </w:rPr>
        <w:t xml:space="preserve">renos z vodo, kontakten prenos; </w:t>
      </w:r>
      <w:r w:rsidR="0065254A" w:rsidRPr="00010F54">
        <w:rPr>
          <w:rFonts w:ascii="Arial" w:hAnsi="Arial" w:cs="Arial"/>
          <w:sz w:val="20"/>
        </w:rPr>
        <w:t xml:space="preserve">iz živali na ljudi. Direktni prenos s človeka na človeka (fekalno-oralna pot) je možen, pri tem pa je potrebno veliko število mikrobov (minimalno 1000 bakterij). Večina ljudi preboli salmonelozo brez znakov bolezni v nekaj dneh, pri nekaterih se pojavi </w:t>
      </w:r>
      <w:proofErr w:type="spellStart"/>
      <w:r w:rsidR="0065254A" w:rsidRPr="00010F54">
        <w:rPr>
          <w:rFonts w:ascii="Arial" w:hAnsi="Arial" w:cs="Arial"/>
          <w:sz w:val="20"/>
        </w:rPr>
        <w:t>gastroenterokolitis</w:t>
      </w:r>
      <w:proofErr w:type="spellEnd"/>
      <w:r w:rsidR="0065254A" w:rsidRPr="00010F54">
        <w:rPr>
          <w:rFonts w:ascii="Arial" w:hAnsi="Arial" w:cs="Arial"/>
          <w:sz w:val="20"/>
        </w:rPr>
        <w:t xml:space="preserve">, možni so tudi zapleti. Umrljivost je običajno zelo nizka in je manjša od 1 %. Salmonela spada v kategorijo B </w:t>
      </w:r>
      <w:proofErr w:type="spellStart"/>
      <w:r w:rsidR="0065254A" w:rsidRPr="00010F54">
        <w:rPr>
          <w:rFonts w:ascii="Arial" w:hAnsi="Arial" w:cs="Arial"/>
          <w:sz w:val="20"/>
        </w:rPr>
        <w:t>bioterorističnih</w:t>
      </w:r>
      <w:proofErr w:type="spellEnd"/>
      <w:r w:rsidR="0065254A" w:rsidRPr="00010F54">
        <w:rPr>
          <w:rFonts w:ascii="Arial" w:hAnsi="Arial" w:cs="Arial"/>
          <w:sz w:val="20"/>
        </w:rPr>
        <w:t xml:space="preserve"> agensov.</w:t>
      </w:r>
    </w:p>
    <w:p w14:paraId="406EFAEF" w14:textId="77777777" w:rsidR="002C6224" w:rsidRPr="00010F54" w:rsidRDefault="002C6224" w:rsidP="00010F54">
      <w:pPr>
        <w:spacing w:afterLines="32" w:after="76"/>
        <w:rPr>
          <w:rFonts w:ascii="Arial" w:hAnsi="Arial" w:cs="Arial"/>
          <w:sz w:val="20"/>
          <w:szCs w:val="20"/>
        </w:rPr>
      </w:pPr>
    </w:p>
    <w:p w14:paraId="24240993" w14:textId="77777777" w:rsidR="002774D1" w:rsidRPr="002774D1" w:rsidRDefault="002774D1" w:rsidP="00BA1841">
      <w:pPr>
        <w:pStyle w:val="Odstavekseznama"/>
        <w:numPr>
          <w:ilvl w:val="0"/>
          <w:numId w:val="119"/>
        </w:numPr>
        <w:rPr>
          <w:b/>
        </w:rPr>
      </w:pPr>
      <w:r w:rsidRPr="002774D1">
        <w:rPr>
          <w:rFonts w:ascii="Arial" w:hAnsi="Arial" w:cs="Arial"/>
          <w:b/>
          <w:bCs/>
          <w:sz w:val="20"/>
        </w:rPr>
        <w:t>SPREMLJANJE BOLEZNI OZIROMA POVZROČITELJA PRI LJUDEH</w:t>
      </w:r>
    </w:p>
    <w:p w14:paraId="40571C58" w14:textId="77777777" w:rsidR="002C6224" w:rsidRPr="00010F54" w:rsidRDefault="002C6224" w:rsidP="00010F54">
      <w:pPr>
        <w:pStyle w:val="HTML-oblikovano"/>
        <w:rPr>
          <w:rFonts w:ascii="Arial" w:hAnsi="Arial" w:cs="Arial"/>
          <w:b/>
          <w:bCs/>
          <w:sz w:val="20"/>
        </w:rPr>
      </w:pPr>
    </w:p>
    <w:p w14:paraId="2756CE9A" w14:textId="142FF517" w:rsidR="000D7F03" w:rsidRPr="004337A4" w:rsidRDefault="000D7F03" w:rsidP="004337A4">
      <w:pPr>
        <w:pStyle w:val="HTML-oblikovano"/>
        <w:rPr>
          <w:rFonts w:ascii="Arial" w:hAnsi="Arial" w:cs="Arial"/>
          <w:b/>
          <w:bCs/>
          <w:sz w:val="20"/>
        </w:rPr>
      </w:pPr>
      <w:r w:rsidRPr="00010F54">
        <w:rPr>
          <w:rFonts w:ascii="Arial" w:hAnsi="Arial" w:cs="Arial"/>
          <w:b/>
          <w:bCs/>
          <w:sz w:val="20"/>
        </w:rPr>
        <w:t>POMEN BOLEZNI GLEDE NA ŠTEVILO PRIMEROV PRI LJUDEH</w:t>
      </w:r>
      <w:r w:rsidR="004337A4">
        <w:rPr>
          <w:rFonts w:ascii="Arial" w:hAnsi="Arial" w:cs="Arial"/>
          <w:b/>
          <w:bCs/>
          <w:sz w:val="20"/>
        </w:rPr>
        <w:t xml:space="preserve">: </w:t>
      </w:r>
      <w:r w:rsidRPr="00010F54">
        <w:rPr>
          <w:rFonts w:ascii="Arial" w:hAnsi="Arial" w:cs="Arial"/>
          <w:sz w:val="20"/>
        </w:rPr>
        <w:t xml:space="preserve">Salmoneloza je že nekaj let med desetimi najpogosteje prijavljenimi nalezljivimi boleznimi. Od  leta  2009 dalje je za </w:t>
      </w:r>
      <w:proofErr w:type="spellStart"/>
      <w:r w:rsidRPr="00010F54">
        <w:rPr>
          <w:rFonts w:ascii="Arial" w:hAnsi="Arial" w:cs="Arial"/>
          <w:sz w:val="20"/>
        </w:rPr>
        <w:t>kampilobaktrom</w:t>
      </w:r>
      <w:proofErr w:type="spellEnd"/>
      <w:r w:rsidRPr="00010F54">
        <w:rPr>
          <w:rFonts w:ascii="Arial" w:hAnsi="Arial" w:cs="Arial"/>
          <w:sz w:val="20"/>
        </w:rPr>
        <w:t xml:space="preserve"> drugi najpogostejši bakterijski povzročitelj </w:t>
      </w:r>
      <w:proofErr w:type="spellStart"/>
      <w:r w:rsidRPr="00010F54">
        <w:rPr>
          <w:rFonts w:ascii="Arial" w:hAnsi="Arial" w:cs="Arial"/>
          <w:sz w:val="20"/>
        </w:rPr>
        <w:t>gastroenterokolitisov</w:t>
      </w:r>
      <w:proofErr w:type="spellEnd"/>
      <w:r w:rsidRPr="00010F54">
        <w:rPr>
          <w:rFonts w:ascii="Arial" w:hAnsi="Arial" w:cs="Arial"/>
          <w:sz w:val="20"/>
        </w:rPr>
        <w:t xml:space="preserve">, od leta 2015 dalje je na tretjem mestu, za </w:t>
      </w:r>
      <w:proofErr w:type="spellStart"/>
      <w:r w:rsidRPr="00010F54">
        <w:rPr>
          <w:rFonts w:ascii="Arial" w:hAnsi="Arial" w:cs="Arial"/>
          <w:sz w:val="20"/>
        </w:rPr>
        <w:t>kampilobaktrom</w:t>
      </w:r>
      <w:proofErr w:type="spellEnd"/>
      <w:r w:rsidRPr="00010F54">
        <w:rPr>
          <w:rFonts w:ascii="Arial" w:hAnsi="Arial" w:cs="Arial"/>
          <w:sz w:val="20"/>
        </w:rPr>
        <w:t xml:space="preserve"> in okužbami s </w:t>
      </w:r>
      <w:proofErr w:type="spellStart"/>
      <w:r w:rsidR="0017416E" w:rsidRPr="00010F54">
        <w:rPr>
          <w:rFonts w:ascii="Arial" w:hAnsi="Arial" w:cs="Arial"/>
          <w:i/>
          <w:sz w:val="20"/>
        </w:rPr>
        <w:t>Clostridioides</w:t>
      </w:r>
      <w:proofErr w:type="spellEnd"/>
      <w:r w:rsidRPr="00010F54">
        <w:rPr>
          <w:rFonts w:ascii="Arial" w:hAnsi="Arial" w:cs="Arial"/>
          <w:i/>
          <w:sz w:val="20"/>
        </w:rPr>
        <w:t xml:space="preserve"> </w:t>
      </w:r>
      <w:proofErr w:type="spellStart"/>
      <w:r w:rsidRPr="00010F54">
        <w:rPr>
          <w:rFonts w:ascii="Arial" w:hAnsi="Arial" w:cs="Arial"/>
          <w:i/>
          <w:sz w:val="20"/>
        </w:rPr>
        <w:t>difficile</w:t>
      </w:r>
      <w:proofErr w:type="spellEnd"/>
      <w:r w:rsidRPr="00010F54">
        <w:rPr>
          <w:rFonts w:ascii="Arial" w:hAnsi="Arial" w:cs="Arial"/>
          <w:i/>
          <w:sz w:val="20"/>
        </w:rPr>
        <w:t xml:space="preserve">. </w:t>
      </w:r>
    </w:p>
    <w:p w14:paraId="4840A2BE" w14:textId="77777777" w:rsidR="000D7F03" w:rsidRPr="00010F54" w:rsidRDefault="000D7F03" w:rsidP="00010F54">
      <w:pPr>
        <w:pStyle w:val="HTML-oblikovano"/>
        <w:rPr>
          <w:rFonts w:ascii="Arial" w:hAnsi="Arial" w:cs="Arial"/>
          <w:bCs/>
          <w:sz w:val="20"/>
        </w:rPr>
      </w:pPr>
    </w:p>
    <w:p w14:paraId="72B020B9" w14:textId="77777777" w:rsidR="000D7F03" w:rsidRPr="00010F54" w:rsidRDefault="000D7F03" w:rsidP="00010F54">
      <w:pPr>
        <w:pStyle w:val="HTML-oblikovano"/>
        <w:rPr>
          <w:rFonts w:ascii="Arial" w:hAnsi="Arial" w:cs="Arial"/>
          <w:sz w:val="20"/>
        </w:rPr>
      </w:pPr>
      <w:r w:rsidRPr="00010F54">
        <w:rPr>
          <w:rFonts w:ascii="Arial" w:hAnsi="Arial" w:cs="Arial"/>
          <w:b/>
          <w:bCs/>
          <w:sz w:val="20"/>
        </w:rPr>
        <w:t>POVZROČITELJ ZOONOZE</w:t>
      </w:r>
      <w:r w:rsidRPr="00010F54">
        <w:rPr>
          <w:rFonts w:ascii="Arial" w:hAnsi="Arial" w:cs="Arial"/>
          <w:iCs/>
          <w:sz w:val="20"/>
        </w:rPr>
        <w:t>: Po Gramu negativni bacili</w:t>
      </w:r>
      <w:r w:rsidRPr="00010F54">
        <w:rPr>
          <w:rFonts w:ascii="Arial" w:hAnsi="Arial" w:cs="Arial"/>
          <w:i/>
          <w:iCs/>
          <w:sz w:val="20"/>
        </w:rPr>
        <w:t xml:space="preserve"> </w:t>
      </w:r>
      <w:proofErr w:type="spellStart"/>
      <w:r w:rsidRPr="00010F54">
        <w:rPr>
          <w:rFonts w:ascii="Arial" w:hAnsi="Arial" w:cs="Arial"/>
          <w:i/>
          <w:iCs/>
          <w:sz w:val="20"/>
        </w:rPr>
        <w:t>Salmonella</w:t>
      </w:r>
      <w:proofErr w:type="spellEnd"/>
      <w:r w:rsidRPr="00010F54">
        <w:rPr>
          <w:rFonts w:ascii="Arial" w:hAnsi="Arial" w:cs="Arial"/>
          <w:sz w:val="20"/>
        </w:rPr>
        <w:t xml:space="preserve"> </w:t>
      </w:r>
      <w:proofErr w:type="spellStart"/>
      <w:r w:rsidRPr="00010F54">
        <w:rPr>
          <w:rFonts w:ascii="Arial" w:hAnsi="Arial" w:cs="Arial"/>
          <w:sz w:val="20"/>
        </w:rPr>
        <w:t>spp</w:t>
      </w:r>
      <w:proofErr w:type="spellEnd"/>
      <w:r w:rsidRPr="00010F54">
        <w:rPr>
          <w:rFonts w:ascii="Arial" w:hAnsi="Arial" w:cs="Arial"/>
          <w:sz w:val="20"/>
        </w:rPr>
        <w:t xml:space="preserve">. </w:t>
      </w:r>
    </w:p>
    <w:p w14:paraId="69E440E8" w14:textId="77777777" w:rsidR="000D7F03" w:rsidRPr="00010F54" w:rsidRDefault="000D7F03" w:rsidP="00010F54">
      <w:pPr>
        <w:pStyle w:val="HTML-oblikovano"/>
        <w:rPr>
          <w:rFonts w:ascii="Arial" w:hAnsi="Arial" w:cs="Arial"/>
          <w:sz w:val="20"/>
        </w:rPr>
      </w:pPr>
    </w:p>
    <w:p w14:paraId="749AED1A" w14:textId="77777777" w:rsidR="000D7F03" w:rsidRPr="00010F54" w:rsidRDefault="000D7F03" w:rsidP="00010F54">
      <w:pPr>
        <w:pStyle w:val="HTML-oblikovano"/>
        <w:rPr>
          <w:rFonts w:ascii="Arial" w:hAnsi="Arial" w:cs="Arial"/>
          <w:b/>
          <w:bCs/>
          <w:sz w:val="20"/>
        </w:rPr>
      </w:pPr>
      <w:r w:rsidRPr="00010F54">
        <w:rPr>
          <w:rFonts w:ascii="Arial" w:hAnsi="Arial" w:cs="Arial"/>
          <w:b/>
          <w:bCs/>
          <w:sz w:val="20"/>
        </w:rPr>
        <w:t>SPREMLJANJE BOLEZNI OZIROMA POVZROČITELJA PRI LJUDEH</w:t>
      </w:r>
    </w:p>
    <w:p w14:paraId="76870311" w14:textId="77777777" w:rsidR="000D7F03" w:rsidRPr="00010F54" w:rsidRDefault="000D7F03" w:rsidP="00010F54">
      <w:pPr>
        <w:pStyle w:val="HTML-oblikovano"/>
        <w:rPr>
          <w:rFonts w:ascii="Arial" w:hAnsi="Arial" w:cs="Arial"/>
          <w:sz w:val="20"/>
        </w:rPr>
      </w:pPr>
    </w:p>
    <w:p w14:paraId="2C9FFF08" w14:textId="1F240ED5" w:rsidR="00A7450A" w:rsidRPr="002774D1" w:rsidRDefault="00A7450A" w:rsidP="002774D1">
      <w:pPr>
        <w:pStyle w:val="HTML-oblikovano"/>
        <w:rPr>
          <w:rFonts w:ascii="Arial" w:hAnsi="Arial" w:cs="Arial"/>
          <w:sz w:val="20"/>
          <w:u w:val="single"/>
        </w:rPr>
      </w:pPr>
      <w:r w:rsidRPr="00010F54">
        <w:rPr>
          <w:rFonts w:ascii="Arial" w:hAnsi="Arial" w:cs="Arial"/>
          <w:sz w:val="20"/>
          <w:u w:val="single"/>
        </w:rPr>
        <w:t>1. ZGODOVINA BOLEZNI OZIROMA OKUŽBE V SLOVENIJI</w:t>
      </w:r>
      <w:r w:rsidR="002774D1">
        <w:rPr>
          <w:rFonts w:ascii="Arial" w:hAnsi="Arial" w:cs="Arial"/>
          <w:sz w:val="20"/>
          <w:u w:val="single"/>
        </w:rPr>
        <w:t>:</w:t>
      </w:r>
      <w:r w:rsidR="002774D1" w:rsidRPr="002774D1">
        <w:rPr>
          <w:rFonts w:ascii="Arial" w:hAnsi="Arial" w:cs="Arial"/>
          <w:sz w:val="20"/>
        </w:rPr>
        <w:t xml:space="preserve"> </w:t>
      </w:r>
      <w:r w:rsidRPr="002774D1">
        <w:rPr>
          <w:rFonts w:ascii="Arial" w:hAnsi="Arial" w:cs="Arial"/>
          <w:sz w:val="20"/>
        </w:rPr>
        <w:t>Število</w:t>
      </w:r>
      <w:r w:rsidRPr="00010F54">
        <w:rPr>
          <w:rFonts w:ascii="Arial" w:hAnsi="Arial" w:cs="Arial"/>
          <w:sz w:val="20"/>
        </w:rPr>
        <w:t xml:space="preserve"> prijavljenih </w:t>
      </w:r>
      <w:proofErr w:type="spellStart"/>
      <w:r w:rsidRPr="00010F54">
        <w:rPr>
          <w:rFonts w:ascii="Arial" w:hAnsi="Arial" w:cs="Arial"/>
          <w:sz w:val="20"/>
        </w:rPr>
        <w:t>salmonelnih</w:t>
      </w:r>
      <w:proofErr w:type="spellEnd"/>
      <w:r w:rsidRPr="00010F54">
        <w:rPr>
          <w:rFonts w:ascii="Arial" w:hAnsi="Arial" w:cs="Arial"/>
          <w:sz w:val="20"/>
        </w:rPr>
        <w:t xml:space="preserve"> </w:t>
      </w:r>
      <w:proofErr w:type="spellStart"/>
      <w:r w:rsidRPr="00010F54">
        <w:rPr>
          <w:rFonts w:ascii="Arial" w:hAnsi="Arial" w:cs="Arial"/>
          <w:sz w:val="20"/>
        </w:rPr>
        <w:t>gastroenterokolitisov</w:t>
      </w:r>
      <w:proofErr w:type="spellEnd"/>
      <w:r w:rsidRPr="00010F54">
        <w:rPr>
          <w:rFonts w:ascii="Arial" w:hAnsi="Arial" w:cs="Arial"/>
          <w:sz w:val="20"/>
        </w:rPr>
        <w:t xml:space="preserve"> variira. V zadnjih 10 letih smo najvišjo incidenco zabeležili leta 2003, ko je znašala 201/100.000 prebivalcev. Od leta 2003 do 2011 je incidenca upadala, nekoliko je porasla v letu 2012. Največje število izbruhov </w:t>
      </w:r>
      <w:proofErr w:type="spellStart"/>
      <w:r w:rsidRPr="00010F54">
        <w:rPr>
          <w:rFonts w:ascii="Arial" w:hAnsi="Arial" w:cs="Arial"/>
          <w:sz w:val="20"/>
        </w:rPr>
        <w:t>salmonelnih</w:t>
      </w:r>
      <w:proofErr w:type="spellEnd"/>
      <w:r w:rsidRPr="00010F54">
        <w:rPr>
          <w:rFonts w:ascii="Arial" w:hAnsi="Arial" w:cs="Arial"/>
          <w:sz w:val="20"/>
        </w:rPr>
        <w:t xml:space="preserve"> </w:t>
      </w:r>
      <w:proofErr w:type="spellStart"/>
      <w:r w:rsidRPr="00010F54">
        <w:rPr>
          <w:rFonts w:ascii="Arial" w:hAnsi="Arial" w:cs="Arial"/>
          <w:sz w:val="20"/>
        </w:rPr>
        <w:t>gastroenterokolitisov</w:t>
      </w:r>
      <w:proofErr w:type="spellEnd"/>
      <w:r w:rsidRPr="00010F54">
        <w:rPr>
          <w:rFonts w:ascii="Arial" w:hAnsi="Arial" w:cs="Arial"/>
          <w:sz w:val="20"/>
        </w:rPr>
        <w:t xml:space="preserve"> je bilo leta 2003 in 2004 (28 oziroma 31 izbruhov).</w:t>
      </w:r>
      <w:r w:rsidRPr="00010F54">
        <w:rPr>
          <w:rFonts w:ascii="Arial" w:hAnsi="Arial" w:cs="Arial"/>
          <w:b/>
          <w:bCs/>
          <w:sz w:val="20"/>
        </w:rPr>
        <w:t xml:space="preserve"> </w:t>
      </w:r>
      <w:r w:rsidRPr="00010F54">
        <w:rPr>
          <w:rFonts w:ascii="Arial" w:hAnsi="Arial" w:cs="Arial"/>
          <w:sz w:val="20"/>
        </w:rPr>
        <w:t xml:space="preserve">V letu 2008 smo zabeležili 7, od leta 2009 do 2013 pa od nič do 5 izbruhov letno. V letu 2014 smo prejeli 2,3 krat več prijav kot v letu 2013, zaznali smo tudi povečano število izbruhov (9): dva sta se pojavila v osnovni šoli, eden v osnovni šoli in vrtcu, trije v restavracijah, eden na izletu ter v družini. Eden od izbruhov je bil </w:t>
      </w:r>
      <w:proofErr w:type="spellStart"/>
      <w:r w:rsidRPr="00010F54">
        <w:rPr>
          <w:rFonts w:ascii="Arial" w:hAnsi="Arial" w:cs="Arial"/>
          <w:sz w:val="20"/>
        </w:rPr>
        <w:t>hidričen</w:t>
      </w:r>
      <w:proofErr w:type="spellEnd"/>
      <w:r w:rsidRPr="00010F54">
        <w:rPr>
          <w:rFonts w:ascii="Arial" w:hAnsi="Arial" w:cs="Arial"/>
          <w:sz w:val="20"/>
        </w:rPr>
        <w:t xml:space="preserve">. Osem izbruhov je povzročila </w:t>
      </w:r>
      <w:proofErr w:type="spellStart"/>
      <w:r w:rsidRPr="00010F54">
        <w:rPr>
          <w:rFonts w:ascii="Arial" w:hAnsi="Arial" w:cs="Arial"/>
          <w:i/>
          <w:sz w:val="20"/>
        </w:rPr>
        <w:t>Salmonella</w:t>
      </w:r>
      <w:proofErr w:type="spellEnd"/>
      <w:r w:rsidRPr="00010F54">
        <w:rPr>
          <w:rFonts w:ascii="Arial" w:hAnsi="Arial" w:cs="Arial"/>
          <w:sz w:val="20"/>
        </w:rPr>
        <w:t xml:space="preserve"> </w:t>
      </w:r>
      <w:proofErr w:type="spellStart"/>
      <w:r w:rsidRPr="00010F54">
        <w:rPr>
          <w:rFonts w:ascii="Arial" w:hAnsi="Arial" w:cs="Arial"/>
          <w:sz w:val="20"/>
        </w:rPr>
        <w:t>Enteritidis</w:t>
      </w:r>
      <w:proofErr w:type="spellEnd"/>
      <w:r w:rsidRPr="00010F54">
        <w:rPr>
          <w:rFonts w:ascii="Arial" w:hAnsi="Arial" w:cs="Arial"/>
          <w:sz w:val="20"/>
        </w:rPr>
        <w:t xml:space="preserve">, </w:t>
      </w:r>
      <w:proofErr w:type="spellStart"/>
      <w:r w:rsidRPr="00010F54">
        <w:rPr>
          <w:rFonts w:ascii="Arial" w:hAnsi="Arial" w:cs="Arial"/>
          <w:sz w:val="20"/>
        </w:rPr>
        <w:t>hidrični</w:t>
      </w:r>
      <w:proofErr w:type="spellEnd"/>
      <w:r w:rsidRPr="00010F54">
        <w:rPr>
          <w:rFonts w:ascii="Arial" w:hAnsi="Arial" w:cs="Arial"/>
          <w:sz w:val="20"/>
        </w:rPr>
        <w:t xml:space="preserve"> izbruh pa </w:t>
      </w:r>
      <w:proofErr w:type="spellStart"/>
      <w:r w:rsidRPr="00010F54">
        <w:rPr>
          <w:rFonts w:ascii="Arial" w:hAnsi="Arial" w:cs="Arial"/>
          <w:i/>
          <w:sz w:val="20"/>
        </w:rPr>
        <w:t>Salmonella</w:t>
      </w:r>
      <w:proofErr w:type="spellEnd"/>
      <w:r w:rsidRPr="00010F54">
        <w:rPr>
          <w:rFonts w:ascii="Arial" w:hAnsi="Arial" w:cs="Arial"/>
          <w:i/>
          <w:sz w:val="20"/>
        </w:rPr>
        <w:t xml:space="preserve"> </w:t>
      </w:r>
      <w:proofErr w:type="spellStart"/>
      <w:r w:rsidRPr="00010F54">
        <w:rPr>
          <w:rFonts w:ascii="Arial" w:hAnsi="Arial" w:cs="Arial"/>
          <w:sz w:val="20"/>
        </w:rPr>
        <w:t>Typhimurium</w:t>
      </w:r>
      <w:proofErr w:type="spellEnd"/>
      <w:r w:rsidRPr="00010F54">
        <w:rPr>
          <w:rFonts w:ascii="Arial" w:hAnsi="Arial" w:cs="Arial"/>
          <w:sz w:val="20"/>
        </w:rPr>
        <w:t>. Zaradi nenadnega povečanja števila izbruhov smo salmonele iz šestih izbruhov (</w:t>
      </w:r>
      <w:proofErr w:type="spellStart"/>
      <w:r w:rsidRPr="00010F54">
        <w:rPr>
          <w:rFonts w:ascii="Arial" w:hAnsi="Arial" w:cs="Arial"/>
          <w:i/>
          <w:sz w:val="20"/>
        </w:rPr>
        <w:t>Salmonella</w:t>
      </w:r>
      <w:proofErr w:type="spellEnd"/>
      <w:r w:rsidRPr="00010F54">
        <w:rPr>
          <w:rFonts w:ascii="Arial" w:hAnsi="Arial" w:cs="Arial"/>
          <w:sz w:val="20"/>
        </w:rPr>
        <w:t xml:space="preserve"> </w:t>
      </w:r>
      <w:proofErr w:type="spellStart"/>
      <w:r w:rsidRPr="00010F54">
        <w:rPr>
          <w:rFonts w:ascii="Arial" w:hAnsi="Arial" w:cs="Arial"/>
          <w:sz w:val="20"/>
        </w:rPr>
        <w:t>Enteritidis</w:t>
      </w:r>
      <w:proofErr w:type="spellEnd"/>
      <w:r w:rsidRPr="00010F54">
        <w:rPr>
          <w:rFonts w:ascii="Arial" w:hAnsi="Arial" w:cs="Arial"/>
          <w:sz w:val="20"/>
        </w:rPr>
        <w:t xml:space="preserve">) molekularno tipizirali tudi z metodo MLVA. Rezultati so pokazali, da  so imele salmonele iz petih izbruhov enak MLVA profil. Na osnovi laboratorijskih rezultatov bi lahko sklepali, da so imeli ti izbruhi skupen izvor okužbe. V letih 2015 do  2018 smo zaznali ponoven upad prijav, v letu 2019 pa porast zaradi izbruhov </w:t>
      </w:r>
      <w:proofErr w:type="spellStart"/>
      <w:r w:rsidRPr="00010F54">
        <w:rPr>
          <w:rFonts w:ascii="Arial" w:hAnsi="Arial" w:cs="Arial"/>
          <w:sz w:val="20"/>
        </w:rPr>
        <w:t>monofazne</w:t>
      </w:r>
      <w:proofErr w:type="spellEnd"/>
      <w:r w:rsidRPr="00010F54">
        <w:rPr>
          <w:rFonts w:ascii="Arial" w:hAnsi="Arial" w:cs="Arial"/>
          <w:sz w:val="20"/>
        </w:rPr>
        <w:t xml:space="preserve"> </w:t>
      </w:r>
      <w:proofErr w:type="spellStart"/>
      <w:r w:rsidRPr="00010F54">
        <w:rPr>
          <w:rFonts w:ascii="Arial" w:hAnsi="Arial" w:cs="Arial"/>
          <w:i/>
          <w:sz w:val="20"/>
        </w:rPr>
        <w:t>Salmonella</w:t>
      </w:r>
      <w:proofErr w:type="spellEnd"/>
      <w:r w:rsidRPr="00010F54">
        <w:rPr>
          <w:rFonts w:ascii="Arial" w:hAnsi="Arial" w:cs="Arial"/>
          <w:sz w:val="20"/>
        </w:rPr>
        <w:t xml:space="preserve"> </w:t>
      </w:r>
      <w:proofErr w:type="spellStart"/>
      <w:r w:rsidRPr="00010F54">
        <w:rPr>
          <w:rFonts w:ascii="Arial" w:hAnsi="Arial" w:cs="Arial"/>
          <w:sz w:val="20"/>
        </w:rPr>
        <w:t>Typhimurium</w:t>
      </w:r>
      <w:proofErr w:type="spellEnd"/>
      <w:r w:rsidRPr="00010F54">
        <w:rPr>
          <w:rFonts w:ascii="Arial" w:hAnsi="Arial" w:cs="Arial"/>
          <w:sz w:val="20"/>
        </w:rPr>
        <w:t>.</w:t>
      </w:r>
    </w:p>
    <w:p w14:paraId="1107AD80" w14:textId="77777777" w:rsidR="00A7450A" w:rsidRPr="00010F54" w:rsidRDefault="00A7450A" w:rsidP="00010F54">
      <w:pPr>
        <w:pStyle w:val="HTML-oblikovano"/>
        <w:rPr>
          <w:rFonts w:ascii="Arial" w:hAnsi="Arial" w:cs="Arial"/>
          <w:sz w:val="20"/>
          <w:u w:val="single"/>
        </w:rPr>
      </w:pPr>
    </w:p>
    <w:p w14:paraId="4FDE241E" w14:textId="1AE99319" w:rsidR="00A7450A" w:rsidRPr="00010F54" w:rsidRDefault="00A7450A" w:rsidP="00010F54">
      <w:pPr>
        <w:pStyle w:val="HTML-oblikovano"/>
        <w:rPr>
          <w:rFonts w:ascii="Arial" w:hAnsi="Arial" w:cs="Arial"/>
          <w:sz w:val="20"/>
        </w:rPr>
      </w:pPr>
      <w:r w:rsidRPr="00010F54">
        <w:rPr>
          <w:rFonts w:ascii="Arial" w:hAnsi="Arial" w:cs="Arial"/>
          <w:sz w:val="20"/>
          <w:u w:val="single"/>
        </w:rPr>
        <w:t xml:space="preserve">Preglednica št.9 </w:t>
      </w:r>
      <w:r w:rsidRPr="00010F54">
        <w:rPr>
          <w:rFonts w:ascii="Arial" w:hAnsi="Arial" w:cs="Arial"/>
          <w:sz w:val="20"/>
        </w:rPr>
        <w:t>: Število prijavljenih primerov salmoneloze pri ljudeh, obdobje od 2006 – 2019</w:t>
      </w:r>
    </w:p>
    <w:tbl>
      <w:tblPr>
        <w:tblStyle w:val="Tabelamrea2"/>
        <w:tblW w:w="5003" w:type="pct"/>
        <w:tblLayout w:type="fixed"/>
        <w:tblLook w:val="02A0" w:firstRow="1" w:lastRow="0" w:firstColumn="1" w:lastColumn="0" w:noHBand="1" w:noVBand="0"/>
        <w:tblCaption w:val="Število prijavljenih primerov salmoneloze pri ljudeh od 2006 do 2019"/>
      </w:tblPr>
      <w:tblGrid>
        <w:gridCol w:w="864"/>
        <w:gridCol w:w="691"/>
        <w:gridCol w:w="685"/>
        <w:gridCol w:w="685"/>
        <w:gridCol w:w="684"/>
        <w:gridCol w:w="684"/>
        <w:gridCol w:w="684"/>
        <w:gridCol w:w="684"/>
        <w:gridCol w:w="684"/>
        <w:gridCol w:w="684"/>
        <w:gridCol w:w="620"/>
        <w:gridCol w:w="711"/>
        <w:gridCol w:w="707"/>
      </w:tblGrid>
      <w:tr w:rsidR="00A7450A" w:rsidRPr="00B82A0B" w14:paraId="1FE368AE" w14:textId="77777777" w:rsidTr="00B82A0B">
        <w:trPr>
          <w:tblHeader/>
        </w:trPr>
        <w:tc>
          <w:tcPr>
            <w:tcW w:w="476" w:type="pct"/>
            <w:shd w:val="clear" w:color="auto" w:fill="F2F2F2" w:themeFill="background1" w:themeFillShade="F2"/>
          </w:tcPr>
          <w:p w14:paraId="181C7C53" w14:textId="77777777" w:rsidR="00A7450A" w:rsidRPr="00B82A0B" w:rsidRDefault="00A7450A" w:rsidP="00010F54">
            <w:pPr>
              <w:pStyle w:val="Vsebinatabele"/>
              <w:snapToGrid w:val="0"/>
              <w:spacing w:before="60" w:after="60"/>
              <w:rPr>
                <w:rFonts w:ascii="Arial" w:hAnsi="Arial" w:cs="Arial"/>
                <w:sz w:val="16"/>
                <w:szCs w:val="16"/>
              </w:rPr>
            </w:pPr>
            <w:r w:rsidRPr="00B82A0B">
              <w:rPr>
                <w:rFonts w:ascii="Arial" w:hAnsi="Arial" w:cs="Arial"/>
                <w:sz w:val="16"/>
                <w:szCs w:val="16"/>
              </w:rPr>
              <w:t>Leto</w:t>
            </w:r>
          </w:p>
        </w:tc>
        <w:tc>
          <w:tcPr>
            <w:tcW w:w="381" w:type="pct"/>
            <w:shd w:val="clear" w:color="auto" w:fill="F2F2F2" w:themeFill="background1" w:themeFillShade="F2"/>
          </w:tcPr>
          <w:p w14:paraId="17DA456F" w14:textId="77777777" w:rsidR="00A7450A" w:rsidRPr="00B82A0B" w:rsidRDefault="00A7450A" w:rsidP="00010F54">
            <w:pPr>
              <w:pStyle w:val="Vsebinatabele"/>
              <w:snapToGrid w:val="0"/>
              <w:spacing w:before="60" w:after="60"/>
              <w:rPr>
                <w:rFonts w:ascii="Arial" w:hAnsi="Arial" w:cs="Arial"/>
                <w:sz w:val="16"/>
                <w:szCs w:val="16"/>
              </w:rPr>
            </w:pPr>
            <w:r w:rsidRPr="00B82A0B">
              <w:rPr>
                <w:rFonts w:ascii="Arial" w:hAnsi="Arial" w:cs="Arial"/>
                <w:sz w:val="16"/>
                <w:szCs w:val="16"/>
              </w:rPr>
              <w:t>2008</w:t>
            </w:r>
          </w:p>
        </w:tc>
        <w:tc>
          <w:tcPr>
            <w:tcW w:w="378" w:type="pct"/>
            <w:shd w:val="clear" w:color="auto" w:fill="F2F2F2" w:themeFill="background1" w:themeFillShade="F2"/>
          </w:tcPr>
          <w:p w14:paraId="2BA67F87" w14:textId="77777777" w:rsidR="00A7450A" w:rsidRPr="00B82A0B" w:rsidRDefault="00A7450A" w:rsidP="00010F54">
            <w:pPr>
              <w:pStyle w:val="Vsebinatabele"/>
              <w:snapToGrid w:val="0"/>
              <w:spacing w:before="60" w:after="60"/>
              <w:rPr>
                <w:rFonts w:ascii="Arial" w:hAnsi="Arial" w:cs="Arial"/>
                <w:sz w:val="16"/>
                <w:szCs w:val="16"/>
              </w:rPr>
            </w:pPr>
            <w:r w:rsidRPr="00B82A0B">
              <w:rPr>
                <w:rFonts w:ascii="Arial" w:hAnsi="Arial" w:cs="Arial"/>
                <w:sz w:val="16"/>
                <w:szCs w:val="16"/>
              </w:rPr>
              <w:t>2009</w:t>
            </w:r>
          </w:p>
        </w:tc>
        <w:tc>
          <w:tcPr>
            <w:tcW w:w="378" w:type="pct"/>
            <w:shd w:val="clear" w:color="auto" w:fill="F2F2F2" w:themeFill="background1" w:themeFillShade="F2"/>
          </w:tcPr>
          <w:p w14:paraId="2D772D78" w14:textId="77777777" w:rsidR="00A7450A" w:rsidRPr="00B82A0B" w:rsidRDefault="00A7450A" w:rsidP="00010F54">
            <w:pPr>
              <w:pStyle w:val="Vsebinatabele"/>
              <w:snapToGrid w:val="0"/>
              <w:spacing w:before="60" w:after="60"/>
              <w:rPr>
                <w:rFonts w:ascii="Arial" w:hAnsi="Arial" w:cs="Arial"/>
                <w:sz w:val="16"/>
                <w:szCs w:val="16"/>
              </w:rPr>
            </w:pPr>
            <w:r w:rsidRPr="00B82A0B">
              <w:rPr>
                <w:rFonts w:ascii="Arial" w:hAnsi="Arial" w:cs="Arial"/>
                <w:sz w:val="16"/>
                <w:szCs w:val="16"/>
              </w:rPr>
              <w:t>2010</w:t>
            </w:r>
          </w:p>
        </w:tc>
        <w:tc>
          <w:tcPr>
            <w:tcW w:w="377" w:type="pct"/>
            <w:shd w:val="clear" w:color="auto" w:fill="F2F2F2" w:themeFill="background1" w:themeFillShade="F2"/>
          </w:tcPr>
          <w:p w14:paraId="50181CC0" w14:textId="77777777" w:rsidR="00A7450A" w:rsidRPr="00B82A0B" w:rsidRDefault="00A7450A" w:rsidP="00010F54">
            <w:pPr>
              <w:pStyle w:val="Vsebinatabele"/>
              <w:snapToGrid w:val="0"/>
              <w:spacing w:before="60" w:after="60"/>
              <w:rPr>
                <w:rFonts w:ascii="Arial" w:hAnsi="Arial" w:cs="Arial"/>
                <w:sz w:val="16"/>
                <w:szCs w:val="16"/>
              </w:rPr>
            </w:pPr>
            <w:r w:rsidRPr="00B82A0B">
              <w:rPr>
                <w:rFonts w:ascii="Arial" w:hAnsi="Arial" w:cs="Arial"/>
                <w:sz w:val="16"/>
                <w:szCs w:val="16"/>
              </w:rPr>
              <w:t>2011</w:t>
            </w:r>
          </w:p>
        </w:tc>
        <w:tc>
          <w:tcPr>
            <w:tcW w:w="377" w:type="pct"/>
            <w:shd w:val="clear" w:color="auto" w:fill="F2F2F2" w:themeFill="background1" w:themeFillShade="F2"/>
          </w:tcPr>
          <w:p w14:paraId="4813C884" w14:textId="77777777" w:rsidR="00A7450A" w:rsidRPr="00B82A0B" w:rsidRDefault="00A7450A" w:rsidP="00010F54">
            <w:pPr>
              <w:pStyle w:val="Vsebinatabele"/>
              <w:snapToGrid w:val="0"/>
              <w:spacing w:before="60" w:after="60"/>
              <w:rPr>
                <w:rFonts w:ascii="Arial" w:hAnsi="Arial" w:cs="Arial"/>
                <w:sz w:val="16"/>
                <w:szCs w:val="16"/>
              </w:rPr>
            </w:pPr>
            <w:r w:rsidRPr="00B82A0B">
              <w:rPr>
                <w:rFonts w:ascii="Arial" w:hAnsi="Arial" w:cs="Arial"/>
                <w:sz w:val="16"/>
                <w:szCs w:val="16"/>
              </w:rPr>
              <w:t>2012</w:t>
            </w:r>
          </w:p>
        </w:tc>
        <w:tc>
          <w:tcPr>
            <w:tcW w:w="377" w:type="pct"/>
            <w:shd w:val="clear" w:color="auto" w:fill="F2F2F2" w:themeFill="background1" w:themeFillShade="F2"/>
          </w:tcPr>
          <w:p w14:paraId="3A0056D5" w14:textId="77777777" w:rsidR="00A7450A" w:rsidRPr="00B82A0B" w:rsidRDefault="00A7450A" w:rsidP="00010F54">
            <w:pPr>
              <w:pStyle w:val="Vsebinatabele"/>
              <w:snapToGrid w:val="0"/>
              <w:spacing w:before="60" w:after="60"/>
              <w:rPr>
                <w:rFonts w:ascii="Arial" w:hAnsi="Arial" w:cs="Arial"/>
                <w:sz w:val="16"/>
                <w:szCs w:val="16"/>
              </w:rPr>
            </w:pPr>
            <w:r w:rsidRPr="00B82A0B">
              <w:rPr>
                <w:rFonts w:ascii="Arial" w:hAnsi="Arial" w:cs="Arial"/>
                <w:sz w:val="16"/>
                <w:szCs w:val="16"/>
              </w:rPr>
              <w:t>2013</w:t>
            </w:r>
          </w:p>
        </w:tc>
        <w:tc>
          <w:tcPr>
            <w:tcW w:w="377" w:type="pct"/>
            <w:shd w:val="clear" w:color="auto" w:fill="F2F2F2" w:themeFill="background1" w:themeFillShade="F2"/>
          </w:tcPr>
          <w:p w14:paraId="3A0FEBEA" w14:textId="77777777" w:rsidR="00A7450A" w:rsidRPr="00B82A0B" w:rsidRDefault="00A7450A" w:rsidP="00010F54">
            <w:pPr>
              <w:pStyle w:val="Vsebinatabele"/>
              <w:snapToGrid w:val="0"/>
              <w:spacing w:before="60" w:after="60"/>
              <w:rPr>
                <w:rFonts w:ascii="Arial" w:hAnsi="Arial" w:cs="Arial"/>
                <w:sz w:val="16"/>
                <w:szCs w:val="16"/>
              </w:rPr>
            </w:pPr>
            <w:r w:rsidRPr="00B82A0B">
              <w:rPr>
                <w:rFonts w:ascii="Arial" w:hAnsi="Arial" w:cs="Arial"/>
                <w:sz w:val="16"/>
                <w:szCs w:val="16"/>
              </w:rPr>
              <w:t>2014</w:t>
            </w:r>
          </w:p>
        </w:tc>
        <w:tc>
          <w:tcPr>
            <w:tcW w:w="377" w:type="pct"/>
            <w:shd w:val="clear" w:color="auto" w:fill="F2F2F2" w:themeFill="background1" w:themeFillShade="F2"/>
          </w:tcPr>
          <w:p w14:paraId="0FDA553D" w14:textId="77777777" w:rsidR="00A7450A" w:rsidRPr="00B82A0B" w:rsidRDefault="00A7450A" w:rsidP="00010F54">
            <w:pPr>
              <w:pStyle w:val="Vsebinatabele"/>
              <w:snapToGrid w:val="0"/>
              <w:spacing w:before="60" w:after="60"/>
              <w:rPr>
                <w:rFonts w:ascii="Arial" w:hAnsi="Arial" w:cs="Arial"/>
                <w:sz w:val="16"/>
                <w:szCs w:val="16"/>
              </w:rPr>
            </w:pPr>
            <w:r w:rsidRPr="00B82A0B">
              <w:rPr>
                <w:rFonts w:ascii="Arial" w:hAnsi="Arial" w:cs="Arial"/>
                <w:sz w:val="16"/>
                <w:szCs w:val="16"/>
              </w:rPr>
              <w:t>2015</w:t>
            </w:r>
          </w:p>
        </w:tc>
        <w:tc>
          <w:tcPr>
            <w:tcW w:w="377" w:type="pct"/>
            <w:shd w:val="clear" w:color="auto" w:fill="F2F2F2" w:themeFill="background1" w:themeFillShade="F2"/>
          </w:tcPr>
          <w:p w14:paraId="4604C7D9" w14:textId="77777777" w:rsidR="00A7450A" w:rsidRPr="00B82A0B" w:rsidRDefault="00A7450A" w:rsidP="00010F54">
            <w:pPr>
              <w:pStyle w:val="Vsebinatabele"/>
              <w:snapToGrid w:val="0"/>
              <w:spacing w:before="60" w:after="60"/>
              <w:rPr>
                <w:rFonts w:ascii="Arial" w:hAnsi="Arial" w:cs="Arial"/>
                <w:sz w:val="16"/>
                <w:szCs w:val="16"/>
              </w:rPr>
            </w:pPr>
            <w:r w:rsidRPr="00B82A0B">
              <w:rPr>
                <w:rFonts w:ascii="Arial" w:hAnsi="Arial" w:cs="Arial"/>
                <w:sz w:val="16"/>
                <w:szCs w:val="16"/>
              </w:rPr>
              <w:t>2016</w:t>
            </w:r>
          </w:p>
        </w:tc>
        <w:tc>
          <w:tcPr>
            <w:tcW w:w="342" w:type="pct"/>
            <w:shd w:val="clear" w:color="auto" w:fill="F2F2F2" w:themeFill="background1" w:themeFillShade="F2"/>
          </w:tcPr>
          <w:p w14:paraId="40739CA2" w14:textId="77777777" w:rsidR="00A7450A" w:rsidRPr="00B82A0B" w:rsidRDefault="00A7450A" w:rsidP="00010F54">
            <w:pPr>
              <w:pStyle w:val="Vsebinatabele"/>
              <w:snapToGrid w:val="0"/>
              <w:spacing w:before="60" w:after="60"/>
              <w:rPr>
                <w:rFonts w:ascii="Arial" w:hAnsi="Arial" w:cs="Arial"/>
                <w:sz w:val="16"/>
                <w:szCs w:val="16"/>
              </w:rPr>
            </w:pPr>
            <w:r w:rsidRPr="00B82A0B">
              <w:rPr>
                <w:rFonts w:ascii="Arial" w:hAnsi="Arial" w:cs="Arial"/>
                <w:sz w:val="16"/>
                <w:szCs w:val="16"/>
              </w:rPr>
              <w:t>2017</w:t>
            </w:r>
          </w:p>
        </w:tc>
        <w:tc>
          <w:tcPr>
            <w:tcW w:w="392" w:type="pct"/>
            <w:shd w:val="clear" w:color="auto" w:fill="F2F2F2" w:themeFill="background1" w:themeFillShade="F2"/>
          </w:tcPr>
          <w:p w14:paraId="2E4CD3A9" w14:textId="77777777" w:rsidR="00A7450A" w:rsidRPr="00B82A0B" w:rsidRDefault="00A7450A" w:rsidP="00010F54">
            <w:pPr>
              <w:pStyle w:val="Vsebinatabele"/>
              <w:snapToGrid w:val="0"/>
              <w:spacing w:before="60" w:after="60"/>
              <w:rPr>
                <w:rFonts w:ascii="Arial" w:hAnsi="Arial" w:cs="Arial"/>
                <w:sz w:val="16"/>
                <w:szCs w:val="16"/>
              </w:rPr>
            </w:pPr>
            <w:r w:rsidRPr="00B82A0B">
              <w:rPr>
                <w:rFonts w:ascii="Arial" w:hAnsi="Arial" w:cs="Arial"/>
                <w:sz w:val="16"/>
                <w:szCs w:val="16"/>
              </w:rPr>
              <w:t>2018</w:t>
            </w:r>
          </w:p>
        </w:tc>
        <w:tc>
          <w:tcPr>
            <w:tcW w:w="390" w:type="pct"/>
            <w:shd w:val="clear" w:color="auto" w:fill="F2F2F2" w:themeFill="background1" w:themeFillShade="F2"/>
          </w:tcPr>
          <w:p w14:paraId="5460C7F2" w14:textId="77777777" w:rsidR="00A7450A" w:rsidRPr="00B82A0B" w:rsidRDefault="00A7450A" w:rsidP="00010F54">
            <w:pPr>
              <w:pStyle w:val="Vsebinatabele"/>
              <w:snapToGrid w:val="0"/>
              <w:spacing w:before="60" w:after="60"/>
              <w:rPr>
                <w:rFonts w:ascii="Arial" w:hAnsi="Arial" w:cs="Arial"/>
                <w:sz w:val="16"/>
                <w:szCs w:val="16"/>
              </w:rPr>
            </w:pPr>
            <w:r w:rsidRPr="00B82A0B">
              <w:rPr>
                <w:rFonts w:ascii="Arial" w:hAnsi="Arial" w:cs="Arial"/>
                <w:sz w:val="16"/>
                <w:szCs w:val="16"/>
              </w:rPr>
              <w:t>2019*</w:t>
            </w:r>
          </w:p>
        </w:tc>
      </w:tr>
      <w:tr w:rsidR="00A7450A" w:rsidRPr="00B82A0B" w14:paraId="058D6E66" w14:textId="77777777" w:rsidTr="00B82A0B">
        <w:trPr>
          <w:trHeight w:val="252"/>
          <w:tblHeader/>
        </w:trPr>
        <w:tc>
          <w:tcPr>
            <w:tcW w:w="476" w:type="pct"/>
          </w:tcPr>
          <w:p w14:paraId="7233A5E9" w14:textId="77777777" w:rsidR="00A7450A" w:rsidRPr="00B82A0B" w:rsidRDefault="00A7450A" w:rsidP="00010F54">
            <w:pPr>
              <w:pStyle w:val="Vsebinatabele"/>
              <w:snapToGrid w:val="0"/>
              <w:rPr>
                <w:rFonts w:ascii="Arial" w:hAnsi="Arial" w:cs="Arial"/>
                <w:sz w:val="16"/>
                <w:szCs w:val="16"/>
              </w:rPr>
            </w:pPr>
            <w:r w:rsidRPr="00B82A0B">
              <w:rPr>
                <w:rFonts w:ascii="Arial" w:hAnsi="Arial" w:cs="Arial"/>
                <w:sz w:val="16"/>
                <w:szCs w:val="16"/>
              </w:rPr>
              <w:t>Št. prijav</w:t>
            </w:r>
          </w:p>
        </w:tc>
        <w:tc>
          <w:tcPr>
            <w:tcW w:w="381" w:type="pct"/>
          </w:tcPr>
          <w:p w14:paraId="4270DF85" w14:textId="77777777" w:rsidR="00A7450A" w:rsidRPr="00B82A0B" w:rsidRDefault="00A7450A" w:rsidP="00010F54">
            <w:pPr>
              <w:pStyle w:val="Vsebinatabele"/>
              <w:snapToGrid w:val="0"/>
              <w:rPr>
                <w:rFonts w:ascii="Arial" w:hAnsi="Arial" w:cs="Arial"/>
                <w:sz w:val="16"/>
                <w:szCs w:val="16"/>
              </w:rPr>
            </w:pPr>
            <w:r w:rsidRPr="00B82A0B">
              <w:rPr>
                <w:rFonts w:ascii="Arial" w:hAnsi="Arial" w:cs="Arial"/>
                <w:sz w:val="16"/>
                <w:szCs w:val="16"/>
              </w:rPr>
              <w:t>1.033</w:t>
            </w:r>
          </w:p>
        </w:tc>
        <w:tc>
          <w:tcPr>
            <w:tcW w:w="378" w:type="pct"/>
          </w:tcPr>
          <w:p w14:paraId="7F3BBF2A" w14:textId="77777777" w:rsidR="00A7450A" w:rsidRPr="00B82A0B" w:rsidRDefault="00A7450A" w:rsidP="00010F54">
            <w:pPr>
              <w:pStyle w:val="Vsebinatabele"/>
              <w:snapToGrid w:val="0"/>
              <w:rPr>
                <w:rFonts w:ascii="Arial" w:hAnsi="Arial" w:cs="Arial"/>
                <w:sz w:val="16"/>
                <w:szCs w:val="16"/>
              </w:rPr>
            </w:pPr>
            <w:r w:rsidRPr="00B82A0B">
              <w:rPr>
                <w:rFonts w:ascii="Arial" w:hAnsi="Arial" w:cs="Arial"/>
                <w:sz w:val="16"/>
                <w:szCs w:val="16"/>
              </w:rPr>
              <w:t>627</w:t>
            </w:r>
          </w:p>
        </w:tc>
        <w:tc>
          <w:tcPr>
            <w:tcW w:w="378" w:type="pct"/>
          </w:tcPr>
          <w:p w14:paraId="3221A3E5" w14:textId="77777777" w:rsidR="00A7450A" w:rsidRPr="00B82A0B" w:rsidRDefault="00A7450A" w:rsidP="00010F54">
            <w:pPr>
              <w:pStyle w:val="Vsebinatabele"/>
              <w:snapToGrid w:val="0"/>
              <w:rPr>
                <w:rFonts w:ascii="Arial" w:hAnsi="Arial" w:cs="Arial"/>
                <w:sz w:val="16"/>
                <w:szCs w:val="16"/>
              </w:rPr>
            </w:pPr>
            <w:r w:rsidRPr="00B82A0B">
              <w:rPr>
                <w:rFonts w:ascii="Arial" w:hAnsi="Arial" w:cs="Arial"/>
                <w:sz w:val="16"/>
                <w:szCs w:val="16"/>
              </w:rPr>
              <w:t>347</w:t>
            </w:r>
          </w:p>
        </w:tc>
        <w:tc>
          <w:tcPr>
            <w:tcW w:w="377" w:type="pct"/>
          </w:tcPr>
          <w:p w14:paraId="4F9968EC" w14:textId="77777777" w:rsidR="00A7450A" w:rsidRPr="00B82A0B" w:rsidRDefault="00A7450A" w:rsidP="00010F54">
            <w:pPr>
              <w:pStyle w:val="Vsebinatabele"/>
              <w:snapToGrid w:val="0"/>
              <w:rPr>
                <w:rFonts w:ascii="Arial" w:hAnsi="Arial" w:cs="Arial"/>
                <w:sz w:val="16"/>
                <w:szCs w:val="16"/>
              </w:rPr>
            </w:pPr>
            <w:r w:rsidRPr="00B82A0B">
              <w:rPr>
                <w:rFonts w:ascii="Arial" w:hAnsi="Arial" w:cs="Arial"/>
                <w:sz w:val="16"/>
                <w:szCs w:val="16"/>
              </w:rPr>
              <w:t>403</w:t>
            </w:r>
          </w:p>
        </w:tc>
        <w:tc>
          <w:tcPr>
            <w:tcW w:w="377" w:type="pct"/>
          </w:tcPr>
          <w:p w14:paraId="4B5B12AE" w14:textId="77777777" w:rsidR="00A7450A" w:rsidRPr="00B82A0B" w:rsidRDefault="00A7450A" w:rsidP="00010F54">
            <w:pPr>
              <w:pStyle w:val="Vsebinatabele"/>
              <w:snapToGrid w:val="0"/>
              <w:rPr>
                <w:rFonts w:ascii="Arial" w:hAnsi="Arial" w:cs="Arial"/>
                <w:sz w:val="16"/>
                <w:szCs w:val="16"/>
              </w:rPr>
            </w:pPr>
            <w:r w:rsidRPr="00B82A0B">
              <w:rPr>
                <w:rFonts w:ascii="Arial" w:hAnsi="Arial" w:cs="Arial"/>
                <w:sz w:val="16"/>
                <w:szCs w:val="16"/>
              </w:rPr>
              <w:t>393</w:t>
            </w:r>
          </w:p>
        </w:tc>
        <w:tc>
          <w:tcPr>
            <w:tcW w:w="377" w:type="pct"/>
          </w:tcPr>
          <w:p w14:paraId="7FE87B18" w14:textId="77777777" w:rsidR="00A7450A" w:rsidRPr="00B82A0B" w:rsidRDefault="00A7450A" w:rsidP="00010F54">
            <w:pPr>
              <w:pStyle w:val="Vsebinatabele"/>
              <w:snapToGrid w:val="0"/>
              <w:rPr>
                <w:rFonts w:ascii="Arial" w:hAnsi="Arial" w:cs="Arial"/>
                <w:sz w:val="16"/>
                <w:szCs w:val="16"/>
              </w:rPr>
            </w:pPr>
            <w:r w:rsidRPr="00B82A0B">
              <w:rPr>
                <w:rFonts w:ascii="Arial" w:hAnsi="Arial" w:cs="Arial"/>
                <w:sz w:val="16"/>
                <w:szCs w:val="16"/>
              </w:rPr>
              <w:t>320</w:t>
            </w:r>
          </w:p>
        </w:tc>
        <w:tc>
          <w:tcPr>
            <w:tcW w:w="377" w:type="pct"/>
          </w:tcPr>
          <w:p w14:paraId="14C7386A" w14:textId="77777777" w:rsidR="00A7450A" w:rsidRPr="00B82A0B" w:rsidRDefault="00A7450A" w:rsidP="00010F54">
            <w:pPr>
              <w:pStyle w:val="Vsebinatabele"/>
              <w:snapToGrid w:val="0"/>
              <w:rPr>
                <w:rFonts w:ascii="Arial" w:hAnsi="Arial" w:cs="Arial"/>
                <w:sz w:val="16"/>
                <w:szCs w:val="16"/>
              </w:rPr>
            </w:pPr>
            <w:r w:rsidRPr="00B82A0B">
              <w:rPr>
                <w:rFonts w:ascii="Arial" w:hAnsi="Arial" w:cs="Arial"/>
                <w:sz w:val="16"/>
                <w:szCs w:val="16"/>
              </w:rPr>
              <w:t>667</w:t>
            </w:r>
          </w:p>
        </w:tc>
        <w:tc>
          <w:tcPr>
            <w:tcW w:w="377" w:type="pct"/>
          </w:tcPr>
          <w:p w14:paraId="39CBF52D" w14:textId="77777777" w:rsidR="00A7450A" w:rsidRPr="00B82A0B" w:rsidRDefault="00A7450A" w:rsidP="00010F54">
            <w:pPr>
              <w:pStyle w:val="Vsebinatabele"/>
              <w:snapToGrid w:val="0"/>
              <w:rPr>
                <w:rFonts w:ascii="Arial" w:hAnsi="Arial" w:cs="Arial"/>
                <w:sz w:val="16"/>
                <w:szCs w:val="16"/>
              </w:rPr>
            </w:pPr>
            <w:r w:rsidRPr="00B82A0B">
              <w:rPr>
                <w:rFonts w:ascii="Arial" w:hAnsi="Arial" w:cs="Arial"/>
                <w:sz w:val="16"/>
                <w:szCs w:val="16"/>
              </w:rPr>
              <w:t>384</w:t>
            </w:r>
          </w:p>
        </w:tc>
        <w:tc>
          <w:tcPr>
            <w:tcW w:w="377" w:type="pct"/>
          </w:tcPr>
          <w:p w14:paraId="6089A1CD" w14:textId="77777777" w:rsidR="00A7450A" w:rsidRPr="00B82A0B" w:rsidRDefault="00A7450A" w:rsidP="00010F54">
            <w:pPr>
              <w:pStyle w:val="Vsebinatabele"/>
              <w:snapToGrid w:val="0"/>
              <w:rPr>
                <w:rFonts w:ascii="Arial" w:hAnsi="Arial" w:cs="Arial"/>
                <w:sz w:val="16"/>
                <w:szCs w:val="16"/>
              </w:rPr>
            </w:pPr>
            <w:r w:rsidRPr="00B82A0B">
              <w:rPr>
                <w:rFonts w:ascii="Arial" w:hAnsi="Arial" w:cs="Arial"/>
                <w:sz w:val="16"/>
                <w:szCs w:val="16"/>
              </w:rPr>
              <w:t>287</w:t>
            </w:r>
          </w:p>
        </w:tc>
        <w:tc>
          <w:tcPr>
            <w:tcW w:w="342" w:type="pct"/>
          </w:tcPr>
          <w:p w14:paraId="1B11293D" w14:textId="77777777" w:rsidR="00A7450A" w:rsidRPr="00B82A0B" w:rsidRDefault="00A7450A" w:rsidP="00010F54">
            <w:pPr>
              <w:pStyle w:val="Vsebinatabele"/>
              <w:snapToGrid w:val="0"/>
              <w:rPr>
                <w:rFonts w:ascii="Arial" w:hAnsi="Arial" w:cs="Arial"/>
                <w:sz w:val="16"/>
                <w:szCs w:val="16"/>
              </w:rPr>
            </w:pPr>
            <w:r w:rsidRPr="00B82A0B">
              <w:rPr>
                <w:rFonts w:ascii="Arial" w:hAnsi="Arial" w:cs="Arial"/>
                <w:sz w:val="16"/>
                <w:szCs w:val="16"/>
              </w:rPr>
              <w:t>261</w:t>
            </w:r>
          </w:p>
        </w:tc>
        <w:tc>
          <w:tcPr>
            <w:tcW w:w="392" w:type="pct"/>
          </w:tcPr>
          <w:p w14:paraId="7C67D4FC" w14:textId="77777777" w:rsidR="00A7450A" w:rsidRPr="00B82A0B" w:rsidRDefault="00A7450A" w:rsidP="00010F54">
            <w:pPr>
              <w:pStyle w:val="Vsebinatabele"/>
              <w:snapToGrid w:val="0"/>
              <w:rPr>
                <w:rFonts w:ascii="Arial" w:hAnsi="Arial" w:cs="Arial"/>
                <w:sz w:val="16"/>
                <w:szCs w:val="16"/>
              </w:rPr>
            </w:pPr>
            <w:r w:rsidRPr="00B82A0B">
              <w:rPr>
                <w:rFonts w:ascii="Arial" w:hAnsi="Arial" w:cs="Arial"/>
                <w:sz w:val="16"/>
                <w:szCs w:val="16"/>
              </w:rPr>
              <w:t>253</w:t>
            </w:r>
          </w:p>
        </w:tc>
        <w:tc>
          <w:tcPr>
            <w:tcW w:w="390" w:type="pct"/>
          </w:tcPr>
          <w:p w14:paraId="3662C0DB" w14:textId="6A862A05" w:rsidR="00A7450A" w:rsidRPr="00B82A0B" w:rsidRDefault="00A7450A" w:rsidP="00010F54">
            <w:pPr>
              <w:pStyle w:val="Vsebinatabele"/>
              <w:snapToGrid w:val="0"/>
              <w:rPr>
                <w:rFonts w:ascii="Arial" w:hAnsi="Arial" w:cs="Arial"/>
                <w:sz w:val="16"/>
                <w:szCs w:val="16"/>
              </w:rPr>
            </w:pPr>
            <w:r w:rsidRPr="00B82A0B">
              <w:rPr>
                <w:rFonts w:ascii="Arial" w:hAnsi="Arial" w:cs="Arial"/>
                <w:sz w:val="16"/>
                <w:szCs w:val="16"/>
              </w:rPr>
              <w:t>4</w:t>
            </w:r>
            <w:r w:rsidR="004C52DB" w:rsidRPr="00B82A0B">
              <w:rPr>
                <w:rFonts w:ascii="Arial" w:hAnsi="Arial" w:cs="Arial"/>
                <w:sz w:val="16"/>
                <w:szCs w:val="16"/>
              </w:rPr>
              <w:t>26</w:t>
            </w:r>
            <w:r w:rsidRPr="00B82A0B">
              <w:rPr>
                <w:rFonts w:ascii="Arial" w:hAnsi="Arial" w:cs="Arial"/>
                <w:sz w:val="16"/>
                <w:szCs w:val="16"/>
              </w:rPr>
              <w:t>*</w:t>
            </w:r>
          </w:p>
        </w:tc>
      </w:tr>
    </w:tbl>
    <w:p w14:paraId="1DD0F48E" w14:textId="6454A5B3" w:rsidR="00A7450A" w:rsidRPr="002774D1" w:rsidRDefault="00A7450A" w:rsidP="00010F54">
      <w:pPr>
        <w:pStyle w:val="HTML-oblikovano"/>
        <w:rPr>
          <w:rFonts w:ascii="Arial" w:hAnsi="Arial" w:cs="Arial"/>
          <w:b/>
          <w:sz w:val="14"/>
          <w:szCs w:val="14"/>
        </w:rPr>
      </w:pPr>
      <w:r w:rsidRPr="002774D1">
        <w:rPr>
          <w:rFonts w:ascii="Arial" w:hAnsi="Arial" w:cs="Arial"/>
          <w:sz w:val="14"/>
          <w:szCs w:val="14"/>
        </w:rPr>
        <w:t>Opomba*: Podatki za leto 2019</w:t>
      </w:r>
      <w:r w:rsidR="00DA1B3F" w:rsidRPr="002774D1">
        <w:rPr>
          <w:rFonts w:ascii="Arial" w:hAnsi="Arial" w:cs="Arial"/>
          <w:sz w:val="14"/>
          <w:szCs w:val="14"/>
        </w:rPr>
        <w:t xml:space="preserve"> </w:t>
      </w:r>
      <w:r w:rsidRPr="002774D1">
        <w:rPr>
          <w:rFonts w:ascii="Arial" w:hAnsi="Arial" w:cs="Arial"/>
          <w:sz w:val="14"/>
          <w:szCs w:val="14"/>
        </w:rPr>
        <w:t>so preliminarni.</w:t>
      </w:r>
    </w:p>
    <w:p w14:paraId="414D7123" w14:textId="77777777" w:rsidR="0090361C" w:rsidRPr="002774D1" w:rsidRDefault="0090361C" w:rsidP="00010F54">
      <w:pPr>
        <w:pStyle w:val="HTML-oblikovano"/>
        <w:rPr>
          <w:rFonts w:ascii="Arial" w:hAnsi="Arial" w:cs="Arial"/>
          <w:sz w:val="14"/>
          <w:szCs w:val="14"/>
        </w:rPr>
      </w:pPr>
    </w:p>
    <w:p w14:paraId="3ED68CB4" w14:textId="77777777" w:rsidR="00A7450A" w:rsidRPr="002774D1" w:rsidRDefault="00A7450A" w:rsidP="00010F54">
      <w:pPr>
        <w:pStyle w:val="HTML-oblikovano"/>
        <w:rPr>
          <w:rFonts w:ascii="Arial" w:hAnsi="Arial" w:cs="Arial"/>
          <w:sz w:val="14"/>
          <w:szCs w:val="14"/>
        </w:rPr>
      </w:pPr>
      <w:r w:rsidRPr="002774D1">
        <w:rPr>
          <w:rFonts w:ascii="Arial" w:hAnsi="Arial" w:cs="Arial"/>
          <w:sz w:val="14"/>
          <w:szCs w:val="14"/>
        </w:rPr>
        <w:t xml:space="preserve">Vir: </w:t>
      </w:r>
    </w:p>
    <w:p w14:paraId="47E0ADBB" w14:textId="02544F79" w:rsidR="00A7450A" w:rsidRPr="002774D1" w:rsidRDefault="00A7450A" w:rsidP="00010F54">
      <w:pPr>
        <w:pStyle w:val="HTML-oblikovano"/>
        <w:rPr>
          <w:rFonts w:ascii="Arial" w:hAnsi="Arial" w:cs="Arial"/>
          <w:sz w:val="14"/>
          <w:szCs w:val="14"/>
        </w:rPr>
      </w:pPr>
      <w:r w:rsidRPr="002774D1">
        <w:rPr>
          <w:rFonts w:ascii="Arial" w:hAnsi="Arial" w:cs="Arial"/>
          <w:sz w:val="14"/>
          <w:szCs w:val="14"/>
        </w:rPr>
        <w:t xml:space="preserve">Epidemiološko spremljanje nalezljivih bolezni v Sloveniji v letu 2018. Nacionalni inštitut za javno zdravje, 2019. Pridobljeno s spletne strani:  </w:t>
      </w:r>
      <w:r w:rsidRPr="00B82A0B">
        <w:rPr>
          <w:rFonts w:ascii="Arial" w:hAnsi="Arial" w:cs="Arial"/>
          <w:sz w:val="14"/>
          <w:szCs w:val="14"/>
        </w:rPr>
        <w:t>https://www.nijz.si/sites/www.nijz.si/files/uploaded/epidemiolosko_spremljanje_nalezljivih_bolezni_v_Sloveniji_v_letu_2018.pdf</w:t>
      </w:r>
    </w:p>
    <w:p w14:paraId="0DF88A22" w14:textId="77777777" w:rsidR="00A7450A" w:rsidRPr="00010F54" w:rsidRDefault="00A7450A" w:rsidP="00010F54">
      <w:pPr>
        <w:pStyle w:val="HTML-oblikovano"/>
        <w:rPr>
          <w:rFonts w:ascii="Arial" w:hAnsi="Arial" w:cs="Arial"/>
          <w:sz w:val="20"/>
          <w:u w:val="single"/>
        </w:rPr>
      </w:pPr>
    </w:p>
    <w:p w14:paraId="36217BB3" w14:textId="44894C82" w:rsidR="00A7450A" w:rsidRPr="002774D1" w:rsidRDefault="00A7450A" w:rsidP="002774D1">
      <w:pPr>
        <w:pStyle w:val="HTML-oblikovano"/>
        <w:rPr>
          <w:rFonts w:ascii="Arial" w:hAnsi="Arial" w:cs="Arial"/>
          <w:sz w:val="20"/>
          <w:u w:val="single"/>
        </w:rPr>
      </w:pPr>
      <w:r w:rsidRPr="00010F54">
        <w:rPr>
          <w:rFonts w:ascii="Arial" w:hAnsi="Arial" w:cs="Arial"/>
          <w:sz w:val="20"/>
          <w:u w:val="single"/>
        </w:rPr>
        <w:t>2. SISTEM OBVEŠČANJA - PRIJAVA BOLEZNI IN SISTEM POROČANJA</w:t>
      </w:r>
      <w:r w:rsidR="002774D1">
        <w:rPr>
          <w:rFonts w:ascii="Arial" w:hAnsi="Arial" w:cs="Arial"/>
          <w:sz w:val="20"/>
          <w:u w:val="single"/>
        </w:rPr>
        <w:t>:</w:t>
      </w:r>
      <w:r w:rsidR="002774D1" w:rsidRPr="002774D1">
        <w:rPr>
          <w:rFonts w:ascii="Arial" w:hAnsi="Arial" w:cs="Arial"/>
          <w:sz w:val="20"/>
        </w:rPr>
        <w:t xml:space="preserve"> </w:t>
      </w:r>
      <w:r w:rsidRPr="002774D1">
        <w:rPr>
          <w:rFonts w:ascii="Arial" w:hAnsi="Arial" w:cs="Arial"/>
          <w:sz w:val="20"/>
        </w:rPr>
        <w:t>V</w:t>
      </w:r>
      <w:r w:rsidRPr="00010F54">
        <w:rPr>
          <w:rFonts w:ascii="Arial" w:hAnsi="Arial" w:cs="Arial"/>
          <w:sz w:val="20"/>
        </w:rPr>
        <w:t xml:space="preserve"> skladu z Zakonom o nalezljivih boleznih (Uradni list</w:t>
      </w:r>
      <w:r w:rsidRPr="00010F54">
        <w:rPr>
          <w:rFonts w:ascii="Arial" w:hAnsi="Arial" w:cs="Arial"/>
          <w:i/>
          <w:sz w:val="20"/>
        </w:rPr>
        <w:t xml:space="preserve"> </w:t>
      </w:r>
      <w:r w:rsidRPr="00010F54">
        <w:rPr>
          <w:rFonts w:ascii="Arial" w:hAnsi="Arial" w:cs="Arial"/>
          <w:sz w:val="20"/>
        </w:rPr>
        <w:t>RS, št. 33/2006) in Pravilnikom o prijavi nalezljivih bolezni in posebnih ukrepih za njihovo preprečevanje in obvladovanje (Uradni list</w:t>
      </w:r>
      <w:r w:rsidRPr="00010F54">
        <w:rPr>
          <w:rFonts w:ascii="Arial" w:hAnsi="Arial" w:cs="Arial"/>
          <w:i/>
          <w:sz w:val="20"/>
        </w:rPr>
        <w:t xml:space="preserve"> </w:t>
      </w:r>
      <w:r w:rsidRPr="00010F54">
        <w:rPr>
          <w:rFonts w:ascii="Arial" w:hAnsi="Arial" w:cs="Arial"/>
          <w:sz w:val="20"/>
        </w:rPr>
        <w:t>RS, št. 16/99) zdravnik oziroma laboratorij bolezen prijavi NIJZ v skladu s standardno definicijo (3). Bolezen je razvrščena v drugo skupino in se jo prijavi v roku treh dni od postavitve diagnoze. Območna enota NIJZ prijavo posreduje v nacionalno zbirko nalezljivih bolezni. O salmonelozah se mesečno in letno poroča domačim in tujim deležnikom. Med drugim se mesečno in letno poroča na ECDC (</w:t>
      </w:r>
      <w:proofErr w:type="spellStart"/>
      <w:r w:rsidRPr="00010F54">
        <w:rPr>
          <w:rFonts w:ascii="Arial" w:hAnsi="Arial" w:cs="Arial"/>
          <w:sz w:val="20"/>
        </w:rPr>
        <w:t>European</w:t>
      </w:r>
      <w:proofErr w:type="spellEnd"/>
      <w:r w:rsidRPr="00010F54">
        <w:rPr>
          <w:rFonts w:ascii="Arial" w:hAnsi="Arial" w:cs="Arial"/>
          <w:sz w:val="20"/>
        </w:rPr>
        <w:t xml:space="preserve"> Center </w:t>
      </w:r>
      <w:proofErr w:type="spellStart"/>
      <w:r w:rsidRPr="00010F54">
        <w:rPr>
          <w:rFonts w:ascii="Arial" w:hAnsi="Arial" w:cs="Arial"/>
          <w:sz w:val="20"/>
        </w:rPr>
        <w:t>for</w:t>
      </w:r>
      <w:proofErr w:type="spellEnd"/>
      <w:r w:rsidRPr="00010F54">
        <w:rPr>
          <w:rFonts w:ascii="Arial" w:hAnsi="Arial" w:cs="Arial"/>
          <w:sz w:val="20"/>
        </w:rPr>
        <w:t xml:space="preserve"> </w:t>
      </w:r>
      <w:proofErr w:type="spellStart"/>
      <w:r w:rsidRPr="00010F54">
        <w:rPr>
          <w:rFonts w:ascii="Arial" w:hAnsi="Arial" w:cs="Arial"/>
          <w:sz w:val="20"/>
        </w:rPr>
        <w:t>Disease</w:t>
      </w:r>
      <w:proofErr w:type="spellEnd"/>
      <w:r w:rsidRPr="00010F54">
        <w:rPr>
          <w:rFonts w:ascii="Arial" w:hAnsi="Arial" w:cs="Arial"/>
          <w:sz w:val="20"/>
        </w:rPr>
        <w:t xml:space="preserve"> </w:t>
      </w:r>
      <w:proofErr w:type="spellStart"/>
      <w:r w:rsidRPr="00010F54">
        <w:rPr>
          <w:rFonts w:ascii="Arial" w:hAnsi="Arial" w:cs="Arial"/>
          <w:sz w:val="20"/>
        </w:rPr>
        <w:t>Control</w:t>
      </w:r>
      <w:proofErr w:type="spellEnd"/>
      <w:r w:rsidRPr="00010F54">
        <w:rPr>
          <w:rFonts w:ascii="Arial" w:hAnsi="Arial" w:cs="Arial"/>
          <w:sz w:val="20"/>
        </w:rPr>
        <w:t>), enkrat letno tudi agenciji EFSA (</w:t>
      </w:r>
      <w:proofErr w:type="spellStart"/>
      <w:r w:rsidRPr="00010F54">
        <w:rPr>
          <w:rFonts w:ascii="Arial" w:hAnsi="Arial" w:cs="Arial"/>
          <w:sz w:val="20"/>
        </w:rPr>
        <w:t>European</w:t>
      </w:r>
      <w:proofErr w:type="spellEnd"/>
      <w:r w:rsidRPr="00010F54">
        <w:rPr>
          <w:rFonts w:ascii="Arial" w:hAnsi="Arial" w:cs="Arial"/>
          <w:sz w:val="20"/>
        </w:rPr>
        <w:t xml:space="preserve"> </w:t>
      </w:r>
      <w:proofErr w:type="spellStart"/>
      <w:r w:rsidRPr="00010F54">
        <w:rPr>
          <w:rFonts w:ascii="Arial" w:hAnsi="Arial" w:cs="Arial"/>
          <w:sz w:val="20"/>
        </w:rPr>
        <w:t>Food</w:t>
      </w:r>
      <w:proofErr w:type="spellEnd"/>
      <w:r w:rsidRPr="00010F54">
        <w:rPr>
          <w:rFonts w:ascii="Arial" w:hAnsi="Arial" w:cs="Arial"/>
          <w:sz w:val="20"/>
        </w:rPr>
        <w:t xml:space="preserve"> </w:t>
      </w:r>
      <w:proofErr w:type="spellStart"/>
      <w:r w:rsidRPr="00010F54">
        <w:rPr>
          <w:rFonts w:ascii="Arial" w:hAnsi="Arial" w:cs="Arial"/>
          <w:sz w:val="20"/>
        </w:rPr>
        <w:t>Safety</w:t>
      </w:r>
      <w:proofErr w:type="spellEnd"/>
      <w:r w:rsidRPr="00010F54">
        <w:rPr>
          <w:rFonts w:ascii="Arial" w:hAnsi="Arial" w:cs="Arial"/>
          <w:sz w:val="20"/>
        </w:rPr>
        <w:t xml:space="preserve"> </w:t>
      </w:r>
      <w:proofErr w:type="spellStart"/>
      <w:r w:rsidRPr="00010F54">
        <w:rPr>
          <w:rFonts w:ascii="Arial" w:hAnsi="Arial" w:cs="Arial"/>
          <w:sz w:val="20"/>
        </w:rPr>
        <w:t>Authority</w:t>
      </w:r>
      <w:proofErr w:type="spellEnd"/>
      <w:r w:rsidRPr="00010F54">
        <w:rPr>
          <w:rFonts w:ascii="Arial" w:hAnsi="Arial" w:cs="Arial"/>
          <w:sz w:val="20"/>
        </w:rPr>
        <w:t xml:space="preserve">). </w:t>
      </w:r>
    </w:p>
    <w:p w14:paraId="3D93477D" w14:textId="77777777" w:rsidR="00A7450A" w:rsidRPr="00010F54" w:rsidRDefault="00A7450A" w:rsidP="00010F54">
      <w:pPr>
        <w:rPr>
          <w:rFonts w:ascii="Arial" w:hAnsi="Arial" w:cs="Arial"/>
          <w:sz w:val="20"/>
          <w:szCs w:val="20"/>
        </w:rPr>
      </w:pPr>
    </w:p>
    <w:p w14:paraId="2F2C11EB" w14:textId="22E92F8F" w:rsidR="00A7450A" w:rsidRPr="002774D1" w:rsidRDefault="00A7450A" w:rsidP="002774D1">
      <w:pPr>
        <w:rPr>
          <w:rFonts w:ascii="Arial" w:hAnsi="Arial" w:cs="Arial"/>
          <w:sz w:val="20"/>
          <w:szCs w:val="20"/>
          <w:u w:val="single"/>
        </w:rPr>
      </w:pPr>
      <w:r w:rsidRPr="00010F54">
        <w:rPr>
          <w:rFonts w:ascii="Arial" w:hAnsi="Arial" w:cs="Arial"/>
          <w:sz w:val="20"/>
          <w:szCs w:val="20"/>
          <w:u w:val="single"/>
        </w:rPr>
        <w:lastRenderedPageBreak/>
        <w:t>2.1. NACIONALNI PROGRAM SPREMLJANJA OKUŽB S SALMONELO PRI LJUDEH</w:t>
      </w:r>
      <w:r w:rsidR="002774D1">
        <w:rPr>
          <w:rFonts w:ascii="Arial" w:hAnsi="Arial" w:cs="Arial"/>
          <w:sz w:val="20"/>
          <w:szCs w:val="20"/>
          <w:u w:val="single"/>
        </w:rPr>
        <w:t>:</w:t>
      </w:r>
      <w:r w:rsidR="002774D1" w:rsidRPr="002774D1">
        <w:rPr>
          <w:rFonts w:ascii="Arial" w:hAnsi="Arial" w:cs="Arial"/>
          <w:sz w:val="20"/>
          <w:szCs w:val="20"/>
        </w:rPr>
        <w:t xml:space="preserve"> </w:t>
      </w:r>
      <w:r w:rsidRPr="002774D1">
        <w:rPr>
          <w:rFonts w:ascii="Arial" w:hAnsi="Arial" w:cs="Arial"/>
          <w:sz w:val="20"/>
          <w:szCs w:val="20"/>
        </w:rPr>
        <w:t>V</w:t>
      </w:r>
      <w:r w:rsidRPr="00010F54">
        <w:rPr>
          <w:rFonts w:ascii="Arial" w:hAnsi="Arial" w:cs="Arial"/>
          <w:sz w:val="20"/>
          <w:szCs w:val="20"/>
        </w:rPr>
        <w:t xml:space="preserve"> letu 202</w:t>
      </w:r>
      <w:r w:rsidR="00202064" w:rsidRPr="00010F54">
        <w:rPr>
          <w:rFonts w:ascii="Arial" w:hAnsi="Arial" w:cs="Arial"/>
          <w:sz w:val="20"/>
          <w:szCs w:val="20"/>
        </w:rPr>
        <w:t>1</w:t>
      </w:r>
      <w:r w:rsidRPr="00010F54">
        <w:rPr>
          <w:rFonts w:ascii="Arial" w:hAnsi="Arial" w:cs="Arial"/>
          <w:sz w:val="20"/>
          <w:szCs w:val="20"/>
        </w:rPr>
        <w:t xml:space="preserve">bodo NIJZ, NLZOH in IMI v sodelovanju z drugimi ustanovami epidemiološko in laboratorijsko spremljali pojavljanje okužb s salmonelami pri ljudeh. Vzorci iztrebkov bolnikov bodo odvzeti pri izvajalcih zdravstvene dejavnosti in poslani na mikrobiološke preiskave v laboratorije NLZOH in IMI. Predvidevamo, da bo pozitivnih do 400 vzorcev. Pri vseh prvih izolatih se bo ugotavljala občutljivost za določena protimikrobna zdravila z </w:t>
      </w:r>
      <w:r w:rsidRPr="00010F54">
        <w:rPr>
          <w:rFonts w:ascii="Arial" w:hAnsi="Arial" w:cs="Arial"/>
          <w:color w:val="000000"/>
          <w:sz w:val="20"/>
          <w:szCs w:val="20"/>
        </w:rPr>
        <w:t xml:space="preserve">metodo difuzije v agarju z diski / gradient difuzijsko </w:t>
      </w:r>
      <w:r w:rsidRPr="00010F54">
        <w:rPr>
          <w:rFonts w:ascii="Arial" w:hAnsi="Arial" w:cs="Arial"/>
          <w:sz w:val="20"/>
          <w:szCs w:val="20"/>
        </w:rPr>
        <w:t xml:space="preserve">(približno do 400 izolatov). Izolate </w:t>
      </w:r>
      <w:r w:rsidRPr="00010F54">
        <w:rPr>
          <w:rFonts w:ascii="Arial" w:hAnsi="Arial" w:cs="Arial"/>
          <w:i/>
          <w:sz w:val="20"/>
          <w:szCs w:val="20"/>
        </w:rPr>
        <w:t>S</w:t>
      </w:r>
      <w:r w:rsidRPr="00010F54">
        <w:rPr>
          <w:rFonts w:ascii="Arial" w:hAnsi="Arial" w:cs="Arial"/>
          <w:sz w:val="20"/>
          <w:szCs w:val="20"/>
        </w:rPr>
        <w:t xml:space="preserve">. </w:t>
      </w:r>
      <w:proofErr w:type="spellStart"/>
      <w:r w:rsidRPr="00010F54">
        <w:rPr>
          <w:rFonts w:ascii="Arial" w:hAnsi="Arial" w:cs="Arial"/>
          <w:sz w:val="20"/>
          <w:szCs w:val="20"/>
        </w:rPr>
        <w:t>Typhimurium</w:t>
      </w:r>
      <w:proofErr w:type="spellEnd"/>
      <w:r w:rsidRPr="00010F54">
        <w:rPr>
          <w:rFonts w:ascii="Arial" w:hAnsi="Arial" w:cs="Arial"/>
          <w:sz w:val="20"/>
          <w:szCs w:val="20"/>
        </w:rPr>
        <w:t xml:space="preserve"> in - </w:t>
      </w:r>
      <w:r w:rsidRPr="00010F54">
        <w:rPr>
          <w:rFonts w:ascii="Arial" w:hAnsi="Arial" w:cs="Arial"/>
          <w:i/>
          <w:sz w:val="20"/>
          <w:szCs w:val="20"/>
        </w:rPr>
        <w:t>S</w:t>
      </w:r>
      <w:r w:rsidRPr="00010F54">
        <w:rPr>
          <w:rFonts w:ascii="Arial" w:hAnsi="Arial" w:cs="Arial"/>
          <w:sz w:val="20"/>
          <w:szCs w:val="20"/>
        </w:rPr>
        <w:t xml:space="preserve">. </w:t>
      </w:r>
      <w:proofErr w:type="spellStart"/>
      <w:r w:rsidRPr="00010F54">
        <w:rPr>
          <w:rFonts w:ascii="Arial" w:hAnsi="Arial" w:cs="Arial"/>
          <w:sz w:val="20"/>
          <w:szCs w:val="20"/>
        </w:rPr>
        <w:t>Enteritidis</w:t>
      </w:r>
      <w:proofErr w:type="spellEnd"/>
      <w:r w:rsidRPr="00010F54">
        <w:rPr>
          <w:rFonts w:ascii="Arial" w:hAnsi="Arial" w:cs="Arial"/>
          <w:sz w:val="20"/>
          <w:szCs w:val="20"/>
        </w:rPr>
        <w:t xml:space="preserve"> se bo tipiziralo z metodo MLVA. V primeru suma na izbruh se bo humane izolate primerjalo med seboj in z živilskimi izolati z WGS. </w:t>
      </w:r>
    </w:p>
    <w:p w14:paraId="48B83FC9" w14:textId="77777777" w:rsidR="00A7450A" w:rsidRPr="00010F54" w:rsidRDefault="00A7450A" w:rsidP="00010F54">
      <w:pPr>
        <w:rPr>
          <w:rFonts w:ascii="Arial" w:hAnsi="Arial" w:cs="Arial"/>
          <w:sz w:val="20"/>
          <w:szCs w:val="20"/>
          <w:u w:val="single"/>
        </w:rPr>
      </w:pPr>
    </w:p>
    <w:p w14:paraId="5F73CC92" w14:textId="77777777" w:rsidR="00A7450A" w:rsidRPr="00010F54" w:rsidRDefault="00A7450A" w:rsidP="00010F54">
      <w:pPr>
        <w:rPr>
          <w:rFonts w:ascii="Arial" w:hAnsi="Arial" w:cs="Arial"/>
          <w:sz w:val="20"/>
          <w:szCs w:val="20"/>
        </w:rPr>
      </w:pPr>
      <w:r w:rsidRPr="00010F54">
        <w:rPr>
          <w:rFonts w:ascii="Arial" w:hAnsi="Arial" w:cs="Arial"/>
          <w:sz w:val="20"/>
          <w:szCs w:val="20"/>
          <w:u w:val="single"/>
        </w:rPr>
        <w:t>2.2. METODOLOGIJA</w:t>
      </w:r>
    </w:p>
    <w:p w14:paraId="787BF2F9" w14:textId="77777777" w:rsidR="00A7450A" w:rsidRPr="00010F54" w:rsidRDefault="00A7450A" w:rsidP="00010F54">
      <w:pPr>
        <w:pStyle w:val="HTML-oblikovano"/>
        <w:rPr>
          <w:rFonts w:ascii="Arial" w:hAnsi="Arial" w:cs="Arial"/>
          <w:b/>
          <w:sz w:val="20"/>
        </w:rPr>
      </w:pPr>
      <w:r w:rsidRPr="00010F54">
        <w:rPr>
          <w:rFonts w:ascii="Arial" w:hAnsi="Arial" w:cs="Arial"/>
          <w:b/>
          <w:sz w:val="20"/>
        </w:rPr>
        <w:t>Laboratorijske metode</w:t>
      </w:r>
    </w:p>
    <w:p w14:paraId="462536EA" w14:textId="77777777" w:rsidR="00A7450A" w:rsidRPr="00010F54" w:rsidRDefault="00A7450A" w:rsidP="00010F54">
      <w:pPr>
        <w:pStyle w:val="HTML-oblikovano"/>
        <w:rPr>
          <w:rFonts w:ascii="Arial" w:hAnsi="Arial" w:cs="Arial"/>
          <w:sz w:val="20"/>
          <w:u w:val="single"/>
        </w:rPr>
      </w:pPr>
      <w:r w:rsidRPr="00010F54">
        <w:rPr>
          <w:rFonts w:ascii="Arial" w:hAnsi="Arial" w:cs="Arial"/>
          <w:sz w:val="20"/>
          <w:u w:val="single"/>
        </w:rPr>
        <w:t>a) Fenotipske preiskave:</w:t>
      </w:r>
    </w:p>
    <w:p w14:paraId="1CB87D9C" w14:textId="77777777" w:rsidR="00A7450A" w:rsidRPr="00010F54" w:rsidRDefault="00A7450A" w:rsidP="007A5F24">
      <w:pPr>
        <w:numPr>
          <w:ilvl w:val="0"/>
          <w:numId w:val="46"/>
        </w:numPr>
        <w:rPr>
          <w:rFonts w:ascii="Arial" w:hAnsi="Arial" w:cs="Arial"/>
          <w:sz w:val="20"/>
          <w:szCs w:val="20"/>
        </w:rPr>
      </w:pPr>
      <w:r w:rsidRPr="00010F54">
        <w:rPr>
          <w:rFonts w:ascii="Arial" w:hAnsi="Arial" w:cs="Arial"/>
          <w:sz w:val="20"/>
          <w:szCs w:val="20"/>
        </w:rPr>
        <w:t xml:space="preserve">izolacija bakterij rodu </w:t>
      </w:r>
      <w:proofErr w:type="spellStart"/>
      <w:r w:rsidRPr="00010F54">
        <w:rPr>
          <w:rFonts w:ascii="Arial" w:hAnsi="Arial" w:cs="Arial"/>
          <w:i/>
          <w:sz w:val="20"/>
          <w:szCs w:val="20"/>
        </w:rPr>
        <w:t>Salmonella</w:t>
      </w:r>
      <w:proofErr w:type="spellEnd"/>
      <w:r w:rsidRPr="00010F54">
        <w:rPr>
          <w:rFonts w:ascii="Arial" w:hAnsi="Arial" w:cs="Arial"/>
          <w:sz w:val="20"/>
          <w:szCs w:val="20"/>
        </w:rPr>
        <w:t xml:space="preserve"> in identifikacija: klasične bakteriološke metode;</w:t>
      </w:r>
    </w:p>
    <w:p w14:paraId="6CB791E6" w14:textId="77777777" w:rsidR="00A7450A" w:rsidRPr="00010F54" w:rsidRDefault="00A7450A" w:rsidP="007A5F24">
      <w:pPr>
        <w:numPr>
          <w:ilvl w:val="0"/>
          <w:numId w:val="46"/>
        </w:numPr>
        <w:rPr>
          <w:rFonts w:ascii="Arial" w:hAnsi="Arial" w:cs="Arial"/>
          <w:sz w:val="20"/>
          <w:szCs w:val="20"/>
        </w:rPr>
      </w:pPr>
      <w:proofErr w:type="spellStart"/>
      <w:r w:rsidRPr="00010F54">
        <w:rPr>
          <w:rFonts w:ascii="Arial" w:hAnsi="Arial" w:cs="Arial"/>
          <w:sz w:val="20"/>
          <w:szCs w:val="20"/>
        </w:rPr>
        <w:t>serotipizacija</w:t>
      </w:r>
      <w:proofErr w:type="spellEnd"/>
      <w:r w:rsidRPr="00010F54">
        <w:rPr>
          <w:rFonts w:ascii="Arial" w:hAnsi="Arial" w:cs="Arial"/>
          <w:sz w:val="20"/>
          <w:szCs w:val="20"/>
        </w:rPr>
        <w:t>: skladno s shemo po White-</w:t>
      </w:r>
      <w:proofErr w:type="spellStart"/>
      <w:r w:rsidRPr="00010F54">
        <w:rPr>
          <w:rFonts w:ascii="Arial" w:hAnsi="Arial" w:cs="Arial"/>
          <w:sz w:val="20"/>
          <w:szCs w:val="20"/>
        </w:rPr>
        <w:t>Kauffmann</w:t>
      </w:r>
      <w:proofErr w:type="spellEnd"/>
      <w:r w:rsidRPr="00010F54">
        <w:rPr>
          <w:rFonts w:ascii="Arial" w:hAnsi="Arial" w:cs="Arial"/>
          <w:sz w:val="20"/>
          <w:szCs w:val="20"/>
        </w:rPr>
        <w:t xml:space="preserve">-Le </w:t>
      </w:r>
      <w:proofErr w:type="spellStart"/>
      <w:r w:rsidRPr="00010F54">
        <w:rPr>
          <w:rFonts w:ascii="Arial" w:hAnsi="Arial" w:cs="Arial"/>
          <w:sz w:val="20"/>
          <w:szCs w:val="20"/>
        </w:rPr>
        <w:t>Minor</w:t>
      </w:r>
      <w:proofErr w:type="spellEnd"/>
      <w:r w:rsidRPr="00010F54">
        <w:rPr>
          <w:rFonts w:ascii="Arial" w:hAnsi="Arial" w:cs="Arial"/>
          <w:sz w:val="20"/>
          <w:szCs w:val="20"/>
        </w:rPr>
        <w:t xml:space="preserve"> (2007);</w:t>
      </w:r>
    </w:p>
    <w:p w14:paraId="596528A7" w14:textId="77777777" w:rsidR="00A7450A" w:rsidRPr="00010F54" w:rsidRDefault="00A7450A" w:rsidP="007A5F24">
      <w:pPr>
        <w:numPr>
          <w:ilvl w:val="0"/>
          <w:numId w:val="46"/>
        </w:numPr>
        <w:rPr>
          <w:rFonts w:ascii="Arial" w:hAnsi="Arial" w:cs="Arial"/>
          <w:sz w:val="20"/>
          <w:szCs w:val="20"/>
        </w:rPr>
      </w:pPr>
      <w:r w:rsidRPr="00010F54">
        <w:rPr>
          <w:rFonts w:ascii="Arial" w:hAnsi="Arial" w:cs="Arial"/>
          <w:sz w:val="20"/>
          <w:szCs w:val="20"/>
        </w:rPr>
        <w:t>ugotavljanje občutljivosti za antibiotike in interpretacija rezultatov skladno s smernicami EUCAST</w:t>
      </w:r>
      <w:r w:rsidRPr="00010F54">
        <w:rPr>
          <w:rFonts w:ascii="Arial" w:hAnsi="Arial" w:cs="Arial"/>
          <w:color w:val="FF0000"/>
          <w:sz w:val="20"/>
          <w:szCs w:val="20"/>
        </w:rPr>
        <w:t xml:space="preserve"> </w:t>
      </w:r>
      <w:r w:rsidRPr="00010F54">
        <w:rPr>
          <w:rFonts w:ascii="Arial" w:hAnsi="Arial" w:cs="Arial"/>
          <w:sz w:val="20"/>
          <w:szCs w:val="20"/>
        </w:rPr>
        <w:t>(</w:t>
      </w:r>
      <w:proofErr w:type="spellStart"/>
      <w:r w:rsidRPr="00010F54">
        <w:rPr>
          <w:rFonts w:ascii="Arial" w:hAnsi="Arial" w:cs="Arial"/>
          <w:sz w:val="20"/>
          <w:szCs w:val="20"/>
        </w:rPr>
        <w:t>European</w:t>
      </w:r>
      <w:proofErr w:type="spellEnd"/>
      <w:r w:rsidRPr="00010F54">
        <w:rPr>
          <w:rFonts w:ascii="Arial" w:hAnsi="Arial" w:cs="Arial"/>
          <w:sz w:val="20"/>
          <w:szCs w:val="20"/>
        </w:rPr>
        <w:t xml:space="preserve"> </w:t>
      </w:r>
      <w:proofErr w:type="spellStart"/>
      <w:r w:rsidRPr="00010F54">
        <w:rPr>
          <w:rFonts w:ascii="Arial" w:hAnsi="Arial" w:cs="Arial"/>
          <w:sz w:val="20"/>
          <w:szCs w:val="20"/>
        </w:rPr>
        <w:t>committee</w:t>
      </w:r>
      <w:proofErr w:type="spellEnd"/>
      <w:r w:rsidRPr="00010F54">
        <w:rPr>
          <w:rFonts w:ascii="Arial" w:hAnsi="Arial" w:cs="Arial"/>
          <w:sz w:val="20"/>
          <w:szCs w:val="20"/>
        </w:rPr>
        <w:t xml:space="preserve"> on </w:t>
      </w:r>
      <w:proofErr w:type="spellStart"/>
      <w:r w:rsidRPr="00010F54">
        <w:rPr>
          <w:rFonts w:ascii="Arial" w:hAnsi="Arial" w:cs="Arial"/>
          <w:sz w:val="20"/>
          <w:szCs w:val="20"/>
        </w:rPr>
        <w:t>antimicrobial</w:t>
      </w:r>
      <w:proofErr w:type="spellEnd"/>
      <w:r w:rsidRPr="00010F54">
        <w:rPr>
          <w:rFonts w:ascii="Arial" w:hAnsi="Arial" w:cs="Arial"/>
          <w:sz w:val="20"/>
          <w:szCs w:val="20"/>
        </w:rPr>
        <w:t xml:space="preserve"> </w:t>
      </w:r>
      <w:proofErr w:type="spellStart"/>
      <w:r w:rsidRPr="00010F54">
        <w:rPr>
          <w:rFonts w:ascii="Arial" w:hAnsi="Arial" w:cs="Arial"/>
          <w:sz w:val="20"/>
          <w:szCs w:val="20"/>
        </w:rPr>
        <w:t>suseptibility</w:t>
      </w:r>
      <w:proofErr w:type="spellEnd"/>
      <w:r w:rsidRPr="00010F54">
        <w:rPr>
          <w:rFonts w:ascii="Arial" w:hAnsi="Arial" w:cs="Arial"/>
          <w:sz w:val="20"/>
          <w:szCs w:val="20"/>
        </w:rPr>
        <w:t xml:space="preserve"> </w:t>
      </w:r>
      <w:proofErr w:type="spellStart"/>
      <w:r w:rsidRPr="00010F54">
        <w:rPr>
          <w:rFonts w:ascii="Arial" w:hAnsi="Arial" w:cs="Arial"/>
          <w:sz w:val="20"/>
          <w:szCs w:val="20"/>
        </w:rPr>
        <w:t>testing</w:t>
      </w:r>
      <w:proofErr w:type="spellEnd"/>
      <w:r w:rsidRPr="00010F54">
        <w:rPr>
          <w:rFonts w:ascii="Arial" w:hAnsi="Arial" w:cs="Arial"/>
          <w:sz w:val="20"/>
          <w:szCs w:val="20"/>
        </w:rPr>
        <w:t xml:space="preserve">) </w:t>
      </w:r>
      <w:r w:rsidRPr="00010F54">
        <w:rPr>
          <w:rFonts w:ascii="Arial" w:hAnsi="Arial" w:cs="Arial"/>
          <w:color w:val="000000"/>
          <w:sz w:val="20"/>
          <w:szCs w:val="20"/>
        </w:rPr>
        <w:t xml:space="preserve">in navodili ECDC (EU </w:t>
      </w:r>
      <w:proofErr w:type="spellStart"/>
      <w:r w:rsidRPr="00010F54">
        <w:rPr>
          <w:rFonts w:ascii="Arial" w:hAnsi="Arial" w:cs="Arial"/>
          <w:color w:val="000000"/>
          <w:sz w:val="20"/>
          <w:szCs w:val="20"/>
        </w:rPr>
        <w:t>protocol</w:t>
      </w:r>
      <w:proofErr w:type="spellEnd"/>
      <w:r w:rsidRPr="00010F54">
        <w:rPr>
          <w:rFonts w:ascii="Arial" w:hAnsi="Arial" w:cs="Arial"/>
          <w:color w:val="000000"/>
          <w:sz w:val="20"/>
          <w:szCs w:val="20"/>
        </w:rPr>
        <w:t xml:space="preserve"> </w:t>
      </w:r>
      <w:proofErr w:type="spellStart"/>
      <w:r w:rsidRPr="00010F54">
        <w:rPr>
          <w:rFonts w:ascii="Arial" w:hAnsi="Arial" w:cs="Arial"/>
          <w:color w:val="000000"/>
          <w:sz w:val="20"/>
          <w:szCs w:val="20"/>
        </w:rPr>
        <w:t>for</w:t>
      </w:r>
      <w:proofErr w:type="spellEnd"/>
      <w:r w:rsidRPr="00010F54">
        <w:rPr>
          <w:rFonts w:ascii="Arial" w:hAnsi="Arial" w:cs="Arial"/>
          <w:color w:val="000000"/>
          <w:sz w:val="20"/>
          <w:szCs w:val="20"/>
        </w:rPr>
        <w:t xml:space="preserve"> </w:t>
      </w:r>
      <w:proofErr w:type="spellStart"/>
      <w:r w:rsidRPr="00010F54">
        <w:rPr>
          <w:rFonts w:ascii="Arial" w:hAnsi="Arial" w:cs="Arial"/>
          <w:color w:val="000000"/>
          <w:sz w:val="20"/>
          <w:szCs w:val="20"/>
        </w:rPr>
        <w:t>harmonised</w:t>
      </w:r>
      <w:proofErr w:type="spellEnd"/>
      <w:r w:rsidRPr="00010F54">
        <w:rPr>
          <w:rFonts w:ascii="Arial" w:hAnsi="Arial" w:cs="Arial"/>
          <w:color w:val="000000"/>
          <w:sz w:val="20"/>
          <w:szCs w:val="20"/>
        </w:rPr>
        <w:t xml:space="preserve"> monitoring </w:t>
      </w:r>
      <w:proofErr w:type="spellStart"/>
      <w:r w:rsidRPr="00010F54">
        <w:rPr>
          <w:rFonts w:ascii="Arial" w:hAnsi="Arial" w:cs="Arial"/>
          <w:color w:val="000000"/>
          <w:sz w:val="20"/>
          <w:szCs w:val="20"/>
        </w:rPr>
        <w:t>of</w:t>
      </w:r>
      <w:proofErr w:type="spellEnd"/>
      <w:r w:rsidRPr="00010F54">
        <w:rPr>
          <w:rFonts w:ascii="Arial" w:hAnsi="Arial" w:cs="Arial"/>
          <w:color w:val="000000"/>
          <w:sz w:val="20"/>
          <w:szCs w:val="20"/>
        </w:rPr>
        <w:t xml:space="preserve"> </w:t>
      </w:r>
      <w:proofErr w:type="spellStart"/>
      <w:r w:rsidRPr="00010F54">
        <w:rPr>
          <w:rFonts w:ascii="Arial" w:hAnsi="Arial" w:cs="Arial"/>
          <w:color w:val="000000"/>
          <w:sz w:val="20"/>
          <w:szCs w:val="20"/>
        </w:rPr>
        <w:t>antimicrobial</w:t>
      </w:r>
      <w:proofErr w:type="spellEnd"/>
      <w:r w:rsidRPr="00010F54">
        <w:rPr>
          <w:rFonts w:ascii="Arial" w:hAnsi="Arial" w:cs="Arial"/>
          <w:color w:val="000000"/>
          <w:sz w:val="20"/>
          <w:szCs w:val="20"/>
        </w:rPr>
        <w:t xml:space="preserve"> </w:t>
      </w:r>
      <w:proofErr w:type="spellStart"/>
      <w:r w:rsidRPr="00010F54">
        <w:rPr>
          <w:rFonts w:ascii="Arial" w:hAnsi="Arial" w:cs="Arial"/>
          <w:color w:val="000000"/>
          <w:sz w:val="20"/>
          <w:szCs w:val="20"/>
        </w:rPr>
        <w:t>resistance</w:t>
      </w:r>
      <w:proofErr w:type="spellEnd"/>
      <w:r w:rsidRPr="00010F54">
        <w:rPr>
          <w:rFonts w:ascii="Arial" w:hAnsi="Arial" w:cs="Arial"/>
          <w:color w:val="000000"/>
          <w:sz w:val="20"/>
          <w:szCs w:val="20"/>
        </w:rPr>
        <w:t xml:space="preserve"> in human </w:t>
      </w:r>
      <w:proofErr w:type="spellStart"/>
      <w:r w:rsidRPr="00010F54">
        <w:rPr>
          <w:rStyle w:val="Poudarek"/>
          <w:rFonts w:ascii="Arial" w:hAnsi="Arial" w:cs="Arial"/>
          <w:iCs/>
          <w:color w:val="000000"/>
          <w:sz w:val="20"/>
          <w:szCs w:val="20"/>
        </w:rPr>
        <w:t>Salmonella</w:t>
      </w:r>
      <w:proofErr w:type="spellEnd"/>
      <w:r w:rsidRPr="00010F54">
        <w:rPr>
          <w:rFonts w:ascii="Arial" w:hAnsi="Arial" w:cs="Arial"/>
          <w:color w:val="000000"/>
          <w:sz w:val="20"/>
          <w:szCs w:val="20"/>
        </w:rPr>
        <w:t xml:space="preserve"> </w:t>
      </w:r>
      <w:proofErr w:type="spellStart"/>
      <w:r w:rsidRPr="00010F54">
        <w:rPr>
          <w:rFonts w:ascii="Arial" w:hAnsi="Arial" w:cs="Arial"/>
          <w:color w:val="000000"/>
          <w:sz w:val="20"/>
          <w:szCs w:val="20"/>
        </w:rPr>
        <w:t>and</w:t>
      </w:r>
      <w:proofErr w:type="spellEnd"/>
      <w:r w:rsidRPr="00010F54">
        <w:rPr>
          <w:rFonts w:ascii="Arial" w:hAnsi="Arial" w:cs="Arial"/>
          <w:color w:val="000000"/>
          <w:sz w:val="20"/>
          <w:szCs w:val="20"/>
        </w:rPr>
        <w:t xml:space="preserve"> </w:t>
      </w:r>
      <w:proofErr w:type="spellStart"/>
      <w:r w:rsidRPr="00010F54">
        <w:rPr>
          <w:rStyle w:val="Poudarek"/>
          <w:rFonts w:ascii="Arial" w:hAnsi="Arial" w:cs="Arial"/>
          <w:iCs/>
          <w:color w:val="000000"/>
          <w:sz w:val="20"/>
          <w:szCs w:val="20"/>
        </w:rPr>
        <w:t>Campylobacter</w:t>
      </w:r>
      <w:proofErr w:type="spellEnd"/>
      <w:r w:rsidRPr="00010F54">
        <w:rPr>
          <w:rFonts w:ascii="Arial" w:hAnsi="Arial" w:cs="Arial"/>
          <w:color w:val="000000"/>
          <w:sz w:val="20"/>
          <w:szCs w:val="20"/>
        </w:rPr>
        <w:t xml:space="preserve"> </w:t>
      </w:r>
      <w:proofErr w:type="spellStart"/>
      <w:r w:rsidRPr="00010F54">
        <w:rPr>
          <w:rFonts w:ascii="Arial" w:hAnsi="Arial" w:cs="Arial"/>
          <w:color w:val="000000"/>
          <w:sz w:val="20"/>
          <w:szCs w:val="20"/>
        </w:rPr>
        <w:t>isolates</w:t>
      </w:r>
      <w:proofErr w:type="spellEnd"/>
      <w:r w:rsidRPr="00010F54">
        <w:rPr>
          <w:rFonts w:ascii="Arial" w:hAnsi="Arial" w:cs="Arial"/>
          <w:color w:val="000000"/>
          <w:sz w:val="20"/>
          <w:szCs w:val="20"/>
        </w:rPr>
        <w:t>, junij 2016).</w:t>
      </w:r>
    </w:p>
    <w:p w14:paraId="18D57180" w14:textId="77777777" w:rsidR="00A7450A" w:rsidRPr="00010F54" w:rsidRDefault="00A7450A" w:rsidP="00010F54">
      <w:pPr>
        <w:rPr>
          <w:rFonts w:ascii="Arial" w:hAnsi="Arial" w:cs="Arial"/>
          <w:sz w:val="20"/>
          <w:szCs w:val="20"/>
        </w:rPr>
      </w:pPr>
    </w:p>
    <w:p w14:paraId="4F700561" w14:textId="77777777" w:rsidR="00A7450A" w:rsidRPr="00010F54" w:rsidRDefault="00A7450A" w:rsidP="00010F54">
      <w:pPr>
        <w:pStyle w:val="HTML-oblikovano"/>
        <w:rPr>
          <w:rFonts w:ascii="Arial" w:hAnsi="Arial" w:cs="Arial"/>
          <w:sz w:val="20"/>
          <w:u w:val="single"/>
        </w:rPr>
      </w:pPr>
      <w:r w:rsidRPr="00010F54">
        <w:rPr>
          <w:rFonts w:ascii="Arial" w:hAnsi="Arial" w:cs="Arial"/>
          <w:sz w:val="20"/>
          <w:u w:val="single"/>
        </w:rPr>
        <w:t>b) Molekularne preiskave:</w:t>
      </w:r>
    </w:p>
    <w:p w14:paraId="178B37D4" w14:textId="77777777" w:rsidR="00A7450A" w:rsidRPr="00010F54" w:rsidRDefault="00A7450A" w:rsidP="007A5F24">
      <w:pPr>
        <w:numPr>
          <w:ilvl w:val="0"/>
          <w:numId w:val="24"/>
        </w:numPr>
        <w:suppressAutoHyphens/>
        <w:rPr>
          <w:rFonts w:ascii="Arial" w:hAnsi="Arial" w:cs="Arial"/>
          <w:sz w:val="20"/>
          <w:szCs w:val="20"/>
        </w:rPr>
      </w:pPr>
      <w:r w:rsidRPr="00010F54">
        <w:rPr>
          <w:rFonts w:ascii="Arial" w:hAnsi="Arial" w:cs="Arial"/>
          <w:sz w:val="20"/>
          <w:szCs w:val="20"/>
        </w:rPr>
        <w:t>primerjava izolatov z WGS,</w:t>
      </w:r>
    </w:p>
    <w:p w14:paraId="52E96E78" w14:textId="77777777" w:rsidR="00A7450A" w:rsidRPr="00010F54" w:rsidRDefault="00A7450A" w:rsidP="007A5F24">
      <w:pPr>
        <w:numPr>
          <w:ilvl w:val="0"/>
          <w:numId w:val="24"/>
        </w:numPr>
        <w:suppressAutoHyphens/>
        <w:rPr>
          <w:rFonts w:ascii="Arial" w:hAnsi="Arial" w:cs="Arial"/>
          <w:sz w:val="20"/>
          <w:szCs w:val="20"/>
        </w:rPr>
      </w:pPr>
      <w:r w:rsidRPr="00010F54">
        <w:rPr>
          <w:rFonts w:ascii="Arial" w:hAnsi="Arial" w:cs="Arial"/>
          <w:sz w:val="20"/>
          <w:szCs w:val="20"/>
        </w:rPr>
        <w:t>tipizacija MLVA: po protokolu ECDC.</w:t>
      </w:r>
    </w:p>
    <w:p w14:paraId="5B2E535F" w14:textId="77777777" w:rsidR="0065254A" w:rsidRPr="00010F54" w:rsidRDefault="0065254A" w:rsidP="00010F54">
      <w:pPr>
        <w:rPr>
          <w:rFonts w:ascii="Arial" w:hAnsi="Arial" w:cs="Arial"/>
          <w:sz w:val="20"/>
          <w:szCs w:val="20"/>
        </w:rPr>
      </w:pPr>
    </w:p>
    <w:p w14:paraId="317C7020" w14:textId="33A5D198" w:rsidR="0065254A" w:rsidRPr="002774D1" w:rsidRDefault="0065254A" w:rsidP="00010F54">
      <w:pPr>
        <w:rPr>
          <w:rFonts w:ascii="Arial" w:hAnsi="Arial" w:cs="Arial"/>
          <w:b/>
          <w:sz w:val="20"/>
          <w:szCs w:val="20"/>
        </w:rPr>
      </w:pPr>
      <w:r w:rsidRPr="00010F54">
        <w:rPr>
          <w:rFonts w:ascii="Arial" w:hAnsi="Arial" w:cs="Arial"/>
          <w:b/>
          <w:sz w:val="20"/>
          <w:szCs w:val="20"/>
        </w:rPr>
        <w:t>Epidemiološke metode</w:t>
      </w:r>
      <w:r w:rsidR="002774D1">
        <w:rPr>
          <w:rFonts w:ascii="Arial" w:hAnsi="Arial" w:cs="Arial"/>
          <w:b/>
          <w:sz w:val="20"/>
          <w:szCs w:val="20"/>
        </w:rPr>
        <w:t xml:space="preserve">: </w:t>
      </w:r>
      <w:r w:rsidRPr="00010F54">
        <w:rPr>
          <w:rFonts w:ascii="Arial" w:hAnsi="Arial" w:cs="Arial"/>
          <w:sz w:val="20"/>
          <w:szCs w:val="20"/>
        </w:rPr>
        <w:t>Epidemiološka preiskava skupkov, izbruhov, sporadičnih primerov, primerjava humanih izolatov z živilskimi izolati. Pridobljeni epidemiološki in laboratorijski podatki o povzročitelju bodo omogočili primerjavo s podatki, ki jih imajo o povzročitelju drugi resorji. V primeru suma na izbruh se NIJZ, UVHVVR, ZIRS, NLZOH takoj vzajemno obveščajo, sicer pa poteka vzajemno obveščanje o humanih primerih in izolatih.</w:t>
      </w:r>
    </w:p>
    <w:p w14:paraId="3A41C5D6" w14:textId="77777777" w:rsidR="00030806" w:rsidRPr="00010F54" w:rsidRDefault="00030806" w:rsidP="00010F54">
      <w:pPr>
        <w:rPr>
          <w:rFonts w:ascii="Arial" w:hAnsi="Arial" w:cs="Arial"/>
          <w:sz w:val="20"/>
          <w:szCs w:val="20"/>
        </w:rPr>
      </w:pPr>
    </w:p>
    <w:p w14:paraId="084F62BC" w14:textId="77777777" w:rsidR="00030806" w:rsidRPr="00010F54" w:rsidRDefault="00030806" w:rsidP="00010F54">
      <w:pPr>
        <w:rPr>
          <w:rFonts w:ascii="Arial" w:hAnsi="Arial" w:cs="Arial"/>
          <w:sz w:val="20"/>
          <w:szCs w:val="20"/>
          <w:u w:val="single"/>
        </w:rPr>
      </w:pPr>
      <w:r w:rsidRPr="00010F54">
        <w:rPr>
          <w:rFonts w:ascii="Arial" w:hAnsi="Arial" w:cs="Arial"/>
          <w:sz w:val="20"/>
          <w:szCs w:val="20"/>
          <w:u w:val="single"/>
        </w:rPr>
        <w:t>3. OPREDELITEV PRIMERA IN VRSTA DIAGNOSTIČNIH/LABORATORIJSKIH METOD</w:t>
      </w:r>
    </w:p>
    <w:p w14:paraId="688B7E6B" w14:textId="10C02FB4" w:rsidR="00030806" w:rsidRPr="00010F54" w:rsidRDefault="00030806" w:rsidP="00010F54">
      <w:pPr>
        <w:pStyle w:val="Telobesedila3"/>
        <w:rPr>
          <w:rFonts w:ascii="Arial" w:hAnsi="Arial" w:cs="Arial"/>
          <w:iCs/>
          <w:sz w:val="20"/>
          <w:szCs w:val="20"/>
        </w:rPr>
      </w:pPr>
      <w:r w:rsidRPr="00010F54">
        <w:rPr>
          <w:rFonts w:ascii="Arial" w:hAnsi="Arial" w:cs="Arial"/>
          <w:sz w:val="20"/>
          <w:szCs w:val="20"/>
        </w:rPr>
        <w:t xml:space="preserve">Odločba Komisije z dne 28. aprila 2008 o spremembi Odločbe 2002/253/ES o opredelitvi primerov nalezljivih bolezni za poročanje mreži Skupnosti v skladu z Odločbo št. 2119/98/ES Evropskega parlamenta in Sveta </w:t>
      </w:r>
      <w:r w:rsidRPr="00010F54">
        <w:rPr>
          <w:rFonts w:ascii="Arial" w:hAnsi="Arial" w:cs="Arial"/>
          <w:i/>
          <w:iCs/>
          <w:sz w:val="20"/>
          <w:szCs w:val="20"/>
        </w:rPr>
        <w:t>(notificirano pod dokumentarno številko C(2008) 1589)</w:t>
      </w:r>
      <w:r w:rsidRPr="00010F54">
        <w:rPr>
          <w:rFonts w:ascii="Arial" w:hAnsi="Arial" w:cs="Arial"/>
          <w:iCs/>
          <w:sz w:val="20"/>
          <w:szCs w:val="20"/>
        </w:rPr>
        <w:t>.</w:t>
      </w:r>
    </w:p>
    <w:p w14:paraId="6520BB0E" w14:textId="77777777" w:rsidR="007672A7" w:rsidRPr="00010F54" w:rsidRDefault="007672A7" w:rsidP="00010F54">
      <w:pPr>
        <w:autoSpaceDE w:val="0"/>
        <w:autoSpaceDN w:val="0"/>
        <w:adjustRightInd w:val="0"/>
        <w:rPr>
          <w:rFonts w:ascii="Arial" w:hAnsi="Arial" w:cs="Arial"/>
          <w:b/>
          <w:sz w:val="20"/>
          <w:szCs w:val="20"/>
          <w:u w:val="single"/>
        </w:rPr>
      </w:pPr>
    </w:p>
    <w:p w14:paraId="4A7DAA95" w14:textId="77777777" w:rsidR="00030806" w:rsidRPr="00010F54" w:rsidRDefault="00030806" w:rsidP="00010F54">
      <w:pPr>
        <w:autoSpaceDE w:val="0"/>
        <w:autoSpaceDN w:val="0"/>
        <w:adjustRightInd w:val="0"/>
        <w:rPr>
          <w:rFonts w:ascii="Arial" w:hAnsi="Arial" w:cs="Arial"/>
          <w:b/>
          <w:iCs/>
          <w:sz w:val="20"/>
          <w:szCs w:val="20"/>
          <w:u w:val="single"/>
        </w:rPr>
      </w:pPr>
      <w:r w:rsidRPr="00010F54">
        <w:rPr>
          <w:rFonts w:ascii="Arial" w:hAnsi="Arial" w:cs="Arial"/>
          <w:b/>
          <w:sz w:val="20"/>
          <w:szCs w:val="20"/>
          <w:u w:val="single"/>
        </w:rPr>
        <w:t xml:space="preserve">Definicija SALMONELOZE ECDC, 2008: </w:t>
      </w:r>
      <w:r w:rsidRPr="00010F54">
        <w:rPr>
          <w:rFonts w:ascii="Arial" w:hAnsi="Arial" w:cs="Arial"/>
          <w:b/>
          <w:i/>
          <w:iCs/>
          <w:sz w:val="20"/>
          <w:szCs w:val="20"/>
          <w:u w:val="single"/>
        </w:rPr>
        <w:t>(</w:t>
      </w:r>
      <w:proofErr w:type="spellStart"/>
      <w:r w:rsidRPr="00010F54">
        <w:rPr>
          <w:rFonts w:ascii="Arial" w:hAnsi="Arial" w:cs="Arial"/>
          <w:b/>
          <w:i/>
          <w:iCs/>
          <w:sz w:val="20"/>
          <w:szCs w:val="20"/>
          <w:u w:val="single"/>
        </w:rPr>
        <w:t>Salmonella</w:t>
      </w:r>
      <w:proofErr w:type="spellEnd"/>
      <w:r w:rsidRPr="00010F54">
        <w:rPr>
          <w:rFonts w:ascii="Arial" w:hAnsi="Arial" w:cs="Arial"/>
          <w:b/>
          <w:i/>
          <w:iCs/>
          <w:sz w:val="20"/>
          <w:szCs w:val="20"/>
          <w:u w:val="single"/>
        </w:rPr>
        <w:t xml:space="preserve"> </w:t>
      </w:r>
      <w:proofErr w:type="spellStart"/>
      <w:r w:rsidRPr="00010F54">
        <w:rPr>
          <w:rFonts w:ascii="Arial" w:hAnsi="Arial" w:cs="Arial"/>
          <w:b/>
          <w:iCs/>
          <w:sz w:val="20"/>
          <w:szCs w:val="20"/>
          <w:u w:val="single"/>
        </w:rPr>
        <w:t>spp</w:t>
      </w:r>
      <w:proofErr w:type="spellEnd"/>
      <w:r w:rsidRPr="00010F54">
        <w:rPr>
          <w:rFonts w:ascii="Arial" w:hAnsi="Arial" w:cs="Arial"/>
          <w:b/>
          <w:iCs/>
          <w:sz w:val="20"/>
          <w:szCs w:val="20"/>
          <w:u w:val="single"/>
        </w:rPr>
        <w:t>.,</w:t>
      </w:r>
      <w:r w:rsidRPr="00010F54">
        <w:rPr>
          <w:rFonts w:ascii="Arial" w:hAnsi="Arial" w:cs="Arial"/>
          <w:b/>
          <w:i/>
          <w:iCs/>
          <w:sz w:val="20"/>
          <w:szCs w:val="20"/>
          <w:u w:val="single"/>
        </w:rPr>
        <w:t xml:space="preserve"> </w:t>
      </w:r>
      <w:r w:rsidRPr="00010F54">
        <w:rPr>
          <w:rFonts w:ascii="Arial" w:hAnsi="Arial" w:cs="Arial"/>
          <w:b/>
          <w:iCs/>
          <w:sz w:val="20"/>
          <w:szCs w:val="20"/>
          <w:u w:val="single"/>
        </w:rPr>
        <w:t>razen</w:t>
      </w:r>
      <w:r w:rsidRPr="00010F54">
        <w:rPr>
          <w:rFonts w:ascii="Arial" w:hAnsi="Arial" w:cs="Arial"/>
          <w:b/>
          <w:i/>
          <w:iCs/>
          <w:sz w:val="20"/>
          <w:szCs w:val="20"/>
          <w:u w:val="single"/>
        </w:rPr>
        <w:t xml:space="preserve"> S. </w:t>
      </w:r>
      <w:proofErr w:type="spellStart"/>
      <w:r w:rsidRPr="00010F54">
        <w:rPr>
          <w:rFonts w:ascii="Arial" w:hAnsi="Arial" w:cs="Arial"/>
          <w:b/>
          <w:iCs/>
          <w:sz w:val="20"/>
          <w:szCs w:val="20"/>
          <w:u w:val="single"/>
        </w:rPr>
        <w:t>Typhi</w:t>
      </w:r>
      <w:proofErr w:type="spellEnd"/>
      <w:r w:rsidRPr="00010F54">
        <w:rPr>
          <w:rFonts w:ascii="Arial" w:hAnsi="Arial" w:cs="Arial"/>
          <w:b/>
          <w:i/>
          <w:iCs/>
          <w:sz w:val="20"/>
          <w:szCs w:val="20"/>
          <w:u w:val="single"/>
        </w:rPr>
        <w:t xml:space="preserve"> </w:t>
      </w:r>
      <w:r w:rsidRPr="00010F54">
        <w:rPr>
          <w:rFonts w:ascii="Arial" w:hAnsi="Arial" w:cs="Arial"/>
          <w:b/>
          <w:iCs/>
          <w:sz w:val="20"/>
          <w:szCs w:val="20"/>
          <w:u w:val="single"/>
        </w:rPr>
        <w:t>in</w:t>
      </w:r>
      <w:r w:rsidRPr="00010F54">
        <w:rPr>
          <w:rFonts w:ascii="Arial" w:hAnsi="Arial" w:cs="Arial"/>
          <w:b/>
          <w:i/>
          <w:iCs/>
          <w:sz w:val="20"/>
          <w:szCs w:val="20"/>
          <w:u w:val="single"/>
        </w:rPr>
        <w:t xml:space="preserve"> S. </w:t>
      </w:r>
      <w:proofErr w:type="spellStart"/>
      <w:r w:rsidRPr="00010F54">
        <w:rPr>
          <w:rFonts w:ascii="Arial" w:hAnsi="Arial" w:cs="Arial"/>
          <w:b/>
          <w:iCs/>
          <w:sz w:val="20"/>
          <w:szCs w:val="20"/>
          <w:u w:val="single"/>
        </w:rPr>
        <w:t>Paratyphi</w:t>
      </w:r>
      <w:proofErr w:type="spellEnd"/>
      <w:r w:rsidRPr="00010F54">
        <w:rPr>
          <w:rFonts w:ascii="Arial" w:hAnsi="Arial" w:cs="Arial"/>
          <w:b/>
          <w:iCs/>
          <w:sz w:val="20"/>
          <w:szCs w:val="20"/>
          <w:u w:val="single"/>
        </w:rPr>
        <w:t>)</w:t>
      </w:r>
    </w:p>
    <w:p w14:paraId="5205FC8E" w14:textId="77777777" w:rsidR="00030806" w:rsidRPr="00010F54" w:rsidRDefault="00030806" w:rsidP="00010F54">
      <w:pPr>
        <w:autoSpaceDE w:val="0"/>
        <w:autoSpaceDN w:val="0"/>
        <w:adjustRightInd w:val="0"/>
        <w:rPr>
          <w:rFonts w:ascii="Arial" w:hAnsi="Arial" w:cs="Arial"/>
          <w:b/>
          <w:bCs/>
          <w:sz w:val="20"/>
          <w:szCs w:val="20"/>
        </w:rPr>
      </w:pPr>
    </w:p>
    <w:p w14:paraId="4AB6B90A" w14:textId="77777777" w:rsidR="00030806" w:rsidRPr="00010F54" w:rsidRDefault="00030806" w:rsidP="00010F54">
      <w:pPr>
        <w:autoSpaceDE w:val="0"/>
        <w:autoSpaceDN w:val="0"/>
        <w:adjustRightInd w:val="0"/>
        <w:rPr>
          <w:rFonts w:ascii="Arial" w:hAnsi="Arial" w:cs="Arial"/>
          <w:b/>
          <w:bCs/>
          <w:sz w:val="20"/>
          <w:szCs w:val="20"/>
        </w:rPr>
      </w:pPr>
      <w:r w:rsidRPr="00010F54">
        <w:rPr>
          <w:rFonts w:ascii="Arial" w:hAnsi="Arial" w:cs="Arial"/>
          <w:b/>
          <w:bCs/>
          <w:sz w:val="20"/>
          <w:szCs w:val="20"/>
        </w:rPr>
        <w:t>Klinična merila</w:t>
      </w:r>
    </w:p>
    <w:p w14:paraId="5EE58C39"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Vsaka oseba z vsaj enim izmed naslednjih štirih znakov:</w:t>
      </w:r>
    </w:p>
    <w:p w14:paraId="27414D83" w14:textId="77777777" w:rsidR="00030806" w:rsidRPr="00010F54" w:rsidRDefault="00030806" w:rsidP="007A5F24">
      <w:pPr>
        <w:numPr>
          <w:ilvl w:val="0"/>
          <w:numId w:val="24"/>
        </w:numPr>
        <w:tabs>
          <w:tab w:val="num" w:pos="0"/>
        </w:tabs>
        <w:autoSpaceDE w:val="0"/>
        <w:autoSpaceDN w:val="0"/>
        <w:adjustRightInd w:val="0"/>
        <w:rPr>
          <w:rFonts w:ascii="Arial" w:hAnsi="Arial" w:cs="Arial"/>
          <w:sz w:val="20"/>
          <w:szCs w:val="20"/>
        </w:rPr>
      </w:pPr>
      <w:r w:rsidRPr="00010F54">
        <w:rPr>
          <w:rFonts w:ascii="Arial" w:hAnsi="Arial" w:cs="Arial"/>
          <w:sz w:val="20"/>
          <w:szCs w:val="20"/>
        </w:rPr>
        <w:t>driska,</w:t>
      </w:r>
    </w:p>
    <w:p w14:paraId="0F475629" w14:textId="77777777" w:rsidR="00030806" w:rsidRPr="00010F54" w:rsidRDefault="00030806" w:rsidP="007A5F24">
      <w:pPr>
        <w:numPr>
          <w:ilvl w:val="0"/>
          <w:numId w:val="24"/>
        </w:numPr>
        <w:tabs>
          <w:tab w:val="num" w:pos="0"/>
        </w:tabs>
        <w:autoSpaceDE w:val="0"/>
        <w:autoSpaceDN w:val="0"/>
        <w:adjustRightInd w:val="0"/>
        <w:rPr>
          <w:rFonts w:ascii="Arial" w:hAnsi="Arial" w:cs="Arial"/>
          <w:sz w:val="20"/>
          <w:szCs w:val="20"/>
        </w:rPr>
      </w:pPr>
      <w:r w:rsidRPr="00010F54">
        <w:rPr>
          <w:rFonts w:ascii="Arial" w:hAnsi="Arial" w:cs="Arial"/>
          <w:sz w:val="20"/>
          <w:szCs w:val="20"/>
        </w:rPr>
        <w:t>povišana telesna temperatura,</w:t>
      </w:r>
    </w:p>
    <w:p w14:paraId="3EC125E1" w14:textId="77777777" w:rsidR="00030806" w:rsidRPr="00010F54" w:rsidRDefault="00030806" w:rsidP="007A5F24">
      <w:pPr>
        <w:numPr>
          <w:ilvl w:val="0"/>
          <w:numId w:val="24"/>
        </w:numPr>
        <w:tabs>
          <w:tab w:val="num" w:pos="0"/>
        </w:tabs>
        <w:autoSpaceDE w:val="0"/>
        <w:autoSpaceDN w:val="0"/>
        <w:adjustRightInd w:val="0"/>
        <w:rPr>
          <w:rFonts w:ascii="Arial" w:hAnsi="Arial" w:cs="Arial"/>
          <w:sz w:val="20"/>
          <w:szCs w:val="20"/>
        </w:rPr>
      </w:pPr>
      <w:r w:rsidRPr="00010F54">
        <w:rPr>
          <w:rFonts w:ascii="Arial" w:hAnsi="Arial" w:cs="Arial"/>
          <w:sz w:val="20"/>
          <w:szCs w:val="20"/>
        </w:rPr>
        <w:t>bolečina v trebuhu,</w:t>
      </w:r>
    </w:p>
    <w:p w14:paraId="12D7116B" w14:textId="77777777" w:rsidR="00030806" w:rsidRPr="00010F54" w:rsidRDefault="00030806" w:rsidP="007A5F24">
      <w:pPr>
        <w:numPr>
          <w:ilvl w:val="0"/>
          <w:numId w:val="24"/>
        </w:numPr>
        <w:tabs>
          <w:tab w:val="num" w:pos="0"/>
        </w:tabs>
        <w:autoSpaceDE w:val="0"/>
        <w:autoSpaceDN w:val="0"/>
        <w:adjustRightInd w:val="0"/>
        <w:rPr>
          <w:rFonts w:ascii="Arial" w:hAnsi="Arial" w:cs="Arial"/>
          <w:sz w:val="20"/>
          <w:szCs w:val="20"/>
        </w:rPr>
      </w:pPr>
      <w:r w:rsidRPr="00010F54">
        <w:rPr>
          <w:rFonts w:ascii="Arial" w:hAnsi="Arial" w:cs="Arial"/>
          <w:sz w:val="20"/>
          <w:szCs w:val="20"/>
        </w:rPr>
        <w:t>bruhanje.</w:t>
      </w:r>
    </w:p>
    <w:p w14:paraId="5FC3DFD4" w14:textId="77777777" w:rsidR="00030806" w:rsidRPr="00010F54" w:rsidRDefault="00030806" w:rsidP="00010F54">
      <w:pPr>
        <w:autoSpaceDE w:val="0"/>
        <w:autoSpaceDN w:val="0"/>
        <w:adjustRightInd w:val="0"/>
        <w:rPr>
          <w:rFonts w:ascii="Arial" w:hAnsi="Arial" w:cs="Arial"/>
          <w:b/>
          <w:bCs/>
          <w:sz w:val="20"/>
          <w:szCs w:val="20"/>
        </w:rPr>
      </w:pPr>
    </w:p>
    <w:p w14:paraId="786EBD6D" w14:textId="77777777" w:rsidR="00030806" w:rsidRPr="00010F54" w:rsidRDefault="00030806" w:rsidP="00010F54">
      <w:pPr>
        <w:autoSpaceDE w:val="0"/>
        <w:autoSpaceDN w:val="0"/>
        <w:adjustRightInd w:val="0"/>
        <w:rPr>
          <w:rFonts w:ascii="Arial" w:hAnsi="Arial" w:cs="Arial"/>
          <w:b/>
          <w:bCs/>
          <w:sz w:val="20"/>
          <w:szCs w:val="20"/>
        </w:rPr>
      </w:pPr>
      <w:r w:rsidRPr="00010F54">
        <w:rPr>
          <w:rFonts w:ascii="Arial" w:hAnsi="Arial" w:cs="Arial"/>
          <w:b/>
          <w:bCs/>
          <w:sz w:val="20"/>
          <w:szCs w:val="20"/>
        </w:rPr>
        <w:t>Laboratorijska merila</w:t>
      </w:r>
    </w:p>
    <w:p w14:paraId="4B65F0A3" w14:textId="77777777" w:rsidR="00030806" w:rsidRPr="00010F54" w:rsidRDefault="00030806" w:rsidP="007A5F24">
      <w:pPr>
        <w:numPr>
          <w:ilvl w:val="0"/>
          <w:numId w:val="25"/>
        </w:numPr>
        <w:tabs>
          <w:tab w:val="clear" w:pos="360"/>
          <w:tab w:val="left" w:pos="357"/>
        </w:tabs>
        <w:autoSpaceDE w:val="0"/>
        <w:autoSpaceDN w:val="0"/>
        <w:adjustRightInd w:val="0"/>
        <w:rPr>
          <w:rFonts w:ascii="Arial" w:hAnsi="Arial" w:cs="Arial"/>
          <w:sz w:val="20"/>
          <w:szCs w:val="20"/>
        </w:rPr>
      </w:pPr>
      <w:r w:rsidRPr="00010F54">
        <w:rPr>
          <w:rFonts w:ascii="Arial" w:hAnsi="Arial" w:cs="Arial"/>
          <w:sz w:val="20"/>
          <w:szCs w:val="20"/>
        </w:rPr>
        <w:t xml:space="preserve">Osamitev salmonele (razen </w:t>
      </w:r>
      <w:r w:rsidRPr="00010F54">
        <w:rPr>
          <w:rFonts w:ascii="Arial" w:hAnsi="Arial" w:cs="Arial"/>
          <w:i/>
          <w:iCs/>
          <w:sz w:val="20"/>
          <w:szCs w:val="20"/>
        </w:rPr>
        <w:t>S</w:t>
      </w:r>
      <w:r w:rsidRPr="00010F54">
        <w:rPr>
          <w:rFonts w:ascii="Arial" w:hAnsi="Arial" w:cs="Arial"/>
          <w:sz w:val="20"/>
          <w:szCs w:val="20"/>
        </w:rPr>
        <w:t xml:space="preserve">. </w:t>
      </w:r>
      <w:proofErr w:type="spellStart"/>
      <w:r w:rsidRPr="00010F54">
        <w:rPr>
          <w:rFonts w:ascii="Arial" w:hAnsi="Arial" w:cs="Arial"/>
          <w:iCs/>
          <w:sz w:val="20"/>
          <w:szCs w:val="20"/>
        </w:rPr>
        <w:t>Typhi</w:t>
      </w:r>
      <w:proofErr w:type="spellEnd"/>
      <w:r w:rsidRPr="00010F54">
        <w:rPr>
          <w:rFonts w:ascii="Arial" w:hAnsi="Arial" w:cs="Arial"/>
          <w:i/>
          <w:iCs/>
          <w:sz w:val="20"/>
          <w:szCs w:val="20"/>
        </w:rPr>
        <w:t xml:space="preserve"> </w:t>
      </w:r>
      <w:r w:rsidRPr="00010F54">
        <w:rPr>
          <w:rFonts w:ascii="Arial" w:hAnsi="Arial" w:cs="Arial"/>
          <w:sz w:val="20"/>
          <w:szCs w:val="20"/>
        </w:rPr>
        <w:t xml:space="preserve">in </w:t>
      </w:r>
      <w:r w:rsidRPr="00010F54">
        <w:rPr>
          <w:rFonts w:ascii="Arial" w:hAnsi="Arial" w:cs="Arial"/>
          <w:i/>
          <w:iCs/>
          <w:sz w:val="20"/>
          <w:szCs w:val="20"/>
        </w:rPr>
        <w:t>S</w:t>
      </w:r>
      <w:r w:rsidRPr="00010F54">
        <w:rPr>
          <w:rFonts w:ascii="Arial" w:hAnsi="Arial" w:cs="Arial"/>
          <w:sz w:val="20"/>
          <w:szCs w:val="20"/>
        </w:rPr>
        <w:t xml:space="preserve">. </w:t>
      </w:r>
      <w:proofErr w:type="spellStart"/>
      <w:r w:rsidRPr="00010F54">
        <w:rPr>
          <w:rFonts w:ascii="Arial" w:hAnsi="Arial" w:cs="Arial"/>
          <w:iCs/>
          <w:sz w:val="20"/>
          <w:szCs w:val="20"/>
        </w:rPr>
        <w:t>Paratyphi</w:t>
      </w:r>
      <w:proofErr w:type="spellEnd"/>
      <w:r w:rsidRPr="00010F54">
        <w:rPr>
          <w:rFonts w:ascii="Arial" w:hAnsi="Arial" w:cs="Arial"/>
          <w:sz w:val="20"/>
          <w:szCs w:val="20"/>
        </w:rPr>
        <w:t>) iz blata ali krvi.</w:t>
      </w:r>
    </w:p>
    <w:p w14:paraId="20CD88BD" w14:textId="77777777" w:rsidR="00030806" w:rsidRPr="00010F54" w:rsidRDefault="00030806" w:rsidP="00010F54">
      <w:pPr>
        <w:autoSpaceDE w:val="0"/>
        <w:autoSpaceDN w:val="0"/>
        <w:adjustRightInd w:val="0"/>
        <w:rPr>
          <w:rFonts w:ascii="Arial" w:hAnsi="Arial" w:cs="Arial"/>
          <w:b/>
          <w:bCs/>
          <w:sz w:val="20"/>
          <w:szCs w:val="20"/>
        </w:rPr>
      </w:pPr>
    </w:p>
    <w:p w14:paraId="0803873E" w14:textId="77777777" w:rsidR="00030806" w:rsidRPr="00010F54" w:rsidRDefault="00030806" w:rsidP="00010F54">
      <w:pPr>
        <w:autoSpaceDE w:val="0"/>
        <w:autoSpaceDN w:val="0"/>
        <w:adjustRightInd w:val="0"/>
        <w:rPr>
          <w:rFonts w:ascii="Arial" w:hAnsi="Arial" w:cs="Arial"/>
          <w:b/>
          <w:bCs/>
          <w:sz w:val="20"/>
          <w:szCs w:val="20"/>
        </w:rPr>
      </w:pPr>
      <w:r w:rsidRPr="00010F54">
        <w:rPr>
          <w:rFonts w:ascii="Arial" w:hAnsi="Arial" w:cs="Arial"/>
          <w:b/>
          <w:bCs/>
          <w:sz w:val="20"/>
          <w:szCs w:val="20"/>
        </w:rPr>
        <w:t>Epidemiološka merila</w:t>
      </w:r>
    </w:p>
    <w:p w14:paraId="0A67FB11"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Vsaj ena izmed naslednjih petih epidemioloških povezav:</w:t>
      </w:r>
    </w:p>
    <w:p w14:paraId="52176EBA" w14:textId="77777777" w:rsidR="00030806" w:rsidRPr="00010F54" w:rsidRDefault="00030806" w:rsidP="007A5F24">
      <w:pPr>
        <w:numPr>
          <w:ilvl w:val="0"/>
          <w:numId w:val="25"/>
        </w:numPr>
        <w:autoSpaceDE w:val="0"/>
        <w:autoSpaceDN w:val="0"/>
        <w:adjustRightInd w:val="0"/>
        <w:rPr>
          <w:rFonts w:ascii="Arial" w:hAnsi="Arial" w:cs="Arial"/>
          <w:sz w:val="20"/>
          <w:szCs w:val="20"/>
        </w:rPr>
      </w:pPr>
      <w:r w:rsidRPr="00010F54">
        <w:rPr>
          <w:rFonts w:ascii="Arial" w:hAnsi="Arial" w:cs="Arial"/>
          <w:sz w:val="20"/>
          <w:szCs w:val="20"/>
        </w:rPr>
        <w:t>prenos s človeka na človeka,</w:t>
      </w:r>
    </w:p>
    <w:p w14:paraId="67FFAE35" w14:textId="77777777" w:rsidR="00030806" w:rsidRPr="00010F54" w:rsidRDefault="00030806" w:rsidP="007A5F24">
      <w:pPr>
        <w:numPr>
          <w:ilvl w:val="0"/>
          <w:numId w:val="25"/>
        </w:numPr>
        <w:autoSpaceDE w:val="0"/>
        <w:autoSpaceDN w:val="0"/>
        <w:adjustRightInd w:val="0"/>
        <w:rPr>
          <w:rFonts w:ascii="Arial" w:hAnsi="Arial" w:cs="Arial"/>
          <w:sz w:val="20"/>
          <w:szCs w:val="20"/>
        </w:rPr>
      </w:pPr>
      <w:r w:rsidRPr="00010F54">
        <w:rPr>
          <w:rFonts w:ascii="Arial" w:hAnsi="Arial" w:cs="Arial"/>
          <w:sz w:val="20"/>
          <w:szCs w:val="20"/>
        </w:rPr>
        <w:t>izpostavitev skupnemu viru,</w:t>
      </w:r>
    </w:p>
    <w:p w14:paraId="56CB22E2" w14:textId="77777777" w:rsidR="00030806" w:rsidRPr="00010F54" w:rsidRDefault="00030806" w:rsidP="007A5F24">
      <w:pPr>
        <w:numPr>
          <w:ilvl w:val="0"/>
          <w:numId w:val="25"/>
        </w:numPr>
        <w:autoSpaceDE w:val="0"/>
        <w:autoSpaceDN w:val="0"/>
        <w:adjustRightInd w:val="0"/>
        <w:rPr>
          <w:rFonts w:ascii="Arial" w:hAnsi="Arial" w:cs="Arial"/>
          <w:sz w:val="20"/>
          <w:szCs w:val="20"/>
        </w:rPr>
      </w:pPr>
      <w:r w:rsidRPr="00010F54">
        <w:rPr>
          <w:rFonts w:ascii="Arial" w:hAnsi="Arial" w:cs="Arial"/>
          <w:sz w:val="20"/>
          <w:szCs w:val="20"/>
        </w:rPr>
        <w:t>prenos z živali na človeka,</w:t>
      </w:r>
    </w:p>
    <w:p w14:paraId="4A062D10" w14:textId="77777777" w:rsidR="00030806" w:rsidRPr="00010F54" w:rsidRDefault="00030806" w:rsidP="007A5F24">
      <w:pPr>
        <w:numPr>
          <w:ilvl w:val="0"/>
          <w:numId w:val="25"/>
        </w:numPr>
        <w:autoSpaceDE w:val="0"/>
        <w:autoSpaceDN w:val="0"/>
        <w:adjustRightInd w:val="0"/>
        <w:rPr>
          <w:rFonts w:ascii="Arial" w:hAnsi="Arial" w:cs="Arial"/>
          <w:sz w:val="20"/>
          <w:szCs w:val="20"/>
        </w:rPr>
      </w:pPr>
      <w:r w:rsidRPr="00010F54">
        <w:rPr>
          <w:rFonts w:ascii="Arial" w:hAnsi="Arial" w:cs="Arial"/>
          <w:sz w:val="20"/>
          <w:szCs w:val="20"/>
        </w:rPr>
        <w:t>izpostavitev onesnaženi hrani/pitni vodi,</w:t>
      </w:r>
    </w:p>
    <w:p w14:paraId="69FBAD68" w14:textId="77777777" w:rsidR="00030806" w:rsidRPr="00010F54" w:rsidRDefault="00030806" w:rsidP="007A5F24">
      <w:pPr>
        <w:numPr>
          <w:ilvl w:val="0"/>
          <w:numId w:val="25"/>
        </w:numPr>
        <w:autoSpaceDE w:val="0"/>
        <w:autoSpaceDN w:val="0"/>
        <w:adjustRightInd w:val="0"/>
        <w:rPr>
          <w:rFonts w:ascii="Arial" w:hAnsi="Arial" w:cs="Arial"/>
          <w:sz w:val="20"/>
          <w:szCs w:val="20"/>
        </w:rPr>
      </w:pPr>
      <w:r w:rsidRPr="00010F54">
        <w:rPr>
          <w:rFonts w:ascii="Arial" w:hAnsi="Arial" w:cs="Arial"/>
          <w:sz w:val="20"/>
          <w:szCs w:val="20"/>
        </w:rPr>
        <w:t>izpostavitev v okolju.</w:t>
      </w:r>
    </w:p>
    <w:p w14:paraId="77384C83" w14:textId="77777777" w:rsidR="00030806" w:rsidRPr="00010F54" w:rsidRDefault="00030806" w:rsidP="00010F54">
      <w:pPr>
        <w:autoSpaceDE w:val="0"/>
        <w:autoSpaceDN w:val="0"/>
        <w:adjustRightInd w:val="0"/>
        <w:rPr>
          <w:rFonts w:ascii="Arial" w:hAnsi="Arial" w:cs="Arial"/>
          <w:b/>
          <w:bCs/>
          <w:sz w:val="20"/>
          <w:szCs w:val="20"/>
        </w:rPr>
      </w:pPr>
    </w:p>
    <w:p w14:paraId="45DC46B5" w14:textId="77777777" w:rsidR="00030806" w:rsidRPr="00010F54" w:rsidRDefault="00030806" w:rsidP="00010F54">
      <w:pPr>
        <w:autoSpaceDE w:val="0"/>
        <w:autoSpaceDN w:val="0"/>
        <w:adjustRightInd w:val="0"/>
        <w:rPr>
          <w:rFonts w:ascii="Arial" w:hAnsi="Arial" w:cs="Arial"/>
          <w:b/>
          <w:bCs/>
          <w:sz w:val="20"/>
          <w:szCs w:val="20"/>
        </w:rPr>
      </w:pPr>
      <w:r w:rsidRPr="00010F54">
        <w:rPr>
          <w:rFonts w:ascii="Arial" w:hAnsi="Arial" w:cs="Arial"/>
          <w:b/>
          <w:bCs/>
          <w:sz w:val="20"/>
          <w:szCs w:val="20"/>
        </w:rPr>
        <w:t>Razvrstitev primera</w:t>
      </w:r>
    </w:p>
    <w:p w14:paraId="2E91772E" w14:textId="77777777" w:rsidR="00030806" w:rsidRPr="00010F54" w:rsidRDefault="00030806" w:rsidP="00010F54">
      <w:pPr>
        <w:autoSpaceDE w:val="0"/>
        <w:autoSpaceDN w:val="0"/>
        <w:adjustRightInd w:val="0"/>
        <w:rPr>
          <w:rFonts w:ascii="Arial" w:hAnsi="Arial" w:cs="Arial"/>
          <w:bCs/>
          <w:sz w:val="20"/>
          <w:szCs w:val="20"/>
          <w:u w:val="single"/>
        </w:rPr>
      </w:pPr>
      <w:r w:rsidRPr="00010F54">
        <w:rPr>
          <w:rFonts w:ascii="Arial" w:hAnsi="Arial" w:cs="Arial"/>
          <w:sz w:val="20"/>
          <w:szCs w:val="20"/>
          <w:u w:val="single"/>
        </w:rPr>
        <w:t xml:space="preserve">A. </w:t>
      </w:r>
      <w:r w:rsidRPr="00010F54">
        <w:rPr>
          <w:rFonts w:ascii="Arial" w:hAnsi="Arial" w:cs="Arial"/>
          <w:bCs/>
          <w:sz w:val="20"/>
          <w:szCs w:val="20"/>
          <w:u w:val="single"/>
        </w:rPr>
        <w:t>Možen primer:</w:t>
      </w:r>
      <w:r w:rsidRPr="00010F54">
        <w:rPr>
          <w:rFonts w:ascii="Arial" w:hAnsi="Arial" w:cs="Arial"/>
          <w:bCs/>
          <w:sz w:val="20"/>
          <w:szCs w:val="20"/>
        </w:rPr>
        <w:t xml:space="preserve"> </w:t>
      </w:r>
      <w:r w:rsidRPr="00010F54">
        <w:rPr>
          <w:rFonts w:ascii="Arial" w:hAnsi="Arial" w:cs="Arial"/>
          <w:sz w:val="20"/>
          <w:szCs w:val="20"/>
        </w:rPr>
        <w:t>se ne uporablja,</w:t>
      </w:r>
    </w:p>
    <w:p w14:paraId="1D95E8FE" w14:textId="77777777" w:rsidR="00030806" w:rsidRPr="00010F54" w:rsidRDefault="00030806" w:rsidP="00010F54">
      <w:pPr>
        <w:autoSpaceDE w:val="0"/>
        <w:autoSpaceDN w:val="0"/>
        <w:adjustRightInd w:val="0"/>
        <w:rPr>
          <w:rFonts w:ascii="Arial" w:hAnsi="Arial" w:cs="Arial"/>
          <w:bCs/>
          <w:sz w:val="20"/>
          <w:szCs w:val="20"/>
          <w:u w:val="single"/>
        </w:rPr>
      </w:pPr>
      <w:r w:rsidRPr="00010F54">
        <w:rPr>
          <w:rFonts w:ascii="Arial" w:hAnsi="Arial" w:cs="Arial"/>
          <w:sz w:val="20"/>
          <w:szCs w:val="20"/>
          <w:u w:val="single"/>
        </w:rPr>
        <w:t xml:space="preserve">B. </w:t>
      </w:r>
      <w:r w:rsidRPr="00010F54">
        <w:rPr>
          <w:rFonts w:ascii="Arial" w:hAnsi="Arial" w:cs="Arial"/>
          <w:bCs/>
          <w:sz w:val="20"/>
          <w:szCs w:val="20"/>
          <w:u w:val="single"/>
        </w:rPr>
        <w:t>Verjeten primer</w:t>
      </w:r>
      <w:r w:rsidRPr="00010F54">
        <w:rPr>
          <w:rFonts w:ascii="Arial" w:hAnsi="Arial" w:cs="Arial"/>
          <w:bCs/>
          <w:sz w:val="20"/>
          <w:szCs w:val="20"/>
        </w:rPr>
        <w:t xml:space="preserve">: </w:t>
      </w:r>
      <w:r w:rsidRPr="00010F54">
        <w:rPr>
          <w:rFonts w:ascii="Arial" w:hAnsi="Arial" w:cs="Arial"/>
          <w:sz w:val="20"/>
          <w:szCs w:val="20"/>
        </w:rPr>
        <w:t>vsaka oseba, ki izpolnjuje klinična merila in ima epidemiološko povezavo,</w:t>
      </w:r>
    </w:p>
    <w:p w14:paraId="1B18247A" w14:textId="77777777" w:rsidR="00030806" w:rsidRPr="00010F54" w:rsidRDefault="00030806" w:rsidP="00010F54">
      <w:pPr>
        <w:autoSpaceDE w:val="0"/>
        <w:autoSpaceDN w:val="0"/>
        <w:adjustRightInd w:val="0"/>
        <w:rPr>
          <w:rFonts w:ascii="Arial" w:hAnsi="Arial" w:cs="Arial"/>
          <w:bCs/>
          <w:sz w:val="20"/>
          <w:szCs w:val="20"/>
          <w:u w:val="single"/>
        </w:rPr>
      </w:pPr>
      <w:r w:rsidRPr="00010F54">
        <w:rPr>
          <w:rFonts w:ascii="Arial" w:hAnsi="Arial" w:cs="Arial"/>
          <w:sz w:val="20"/>
          <w:szCs w:val="20"/>
          <w:u w:val="single"/>
        </w:rPr>
        <w:t xml:space="preserve">C. </w:t>
      </w:r>
      <w:r w:rsidRPr="00010F54">
        <w:rPr>
          <w:rFonts w:ascii="Arial" w:hAnsi="Arial" w:cs="Arial"/>
          <w:bCs/>
          <w:sz w:val="20"/>
          <w:szCs w:val="20"/>
          <w:u w:val="single"/>
        </w:rPr>
        <w:t>Potrjen primer:</w:t>
      </w:r>
      <w:r w:rsidRPr="00010F54">
        <w:rPr>
          <w:rFonts w:ascii="Arial" w:hAnsi="Arial" w:cs="Arial"/>
          <w:bCs/>
          <w:sz w:val="20"/>
          <w:szCs w:val="20"/>
        </w:rPr>
        <w:t xml:space="preserve"> </w:t>
      </w:r>
      <w:r w:rsidRPr="00010F54">
        <w:rPr>
          <w:rFonts w:ascii="Arial" w:hAnsi="Arial" w:cs="Arial"/>
          <w:sz w:val="20"/>
          <w:szCs w:val="20"/>
        </w:rPr>
        <w:t>vsaka oseba, ki izpolnjuje klinična in laboratorijska merila.</w:t>
      </w:r>
    </w:p>
    <w:p w14:paraId="083C2BBF" w14:textId="77777777" w:rsidR="00030806" w:rsidRPr="00010F54" w:rsidRDefault="00030806" w:rsidP="00010F54">
      <w:pPr>
        <w:pStyle w:val="HTML-oblikovano"/>
        <w:rPr>
          <w:rFonts w:ascii="Arial" w:hAnsi="Arial" w:cs="Arial"/>
          <w:sz w:val="20"/>
        </w:rPr>
      </w:pPr>
    </w:p>
    <w:p w14:paraId="2B9214E2" w14:textId="2F8ECDE5" w:rsidR="00030806" w:rsidRPr="00010F54" w:rsidRDefault="00030806" w:rsidP="00010F54">
      <w:pPr>
        <w:pStyle w:val="HTML-oblikovano"/>
        <w:rPr>
          <w:rFonts w:ascii="Arial" w:hAnsi="Arial" w:cs="Arial"/>
          <w:b/>
          <w:bCs/>
          <w:sz w:val="20"/>
        </w:rPr>
      </w:pPr>
      <w:r w:rsidRPr="00010F54">
        <w:rPr>
          <w:rFonts w:ascii="Arial" w:hAnsi="Arial" w:cs="Arial"/>
          <w:b/>
          <w:bCs/>
          <w:sz w:val="20"/>
        </w:rPr>
        <w:lastRenderedPageBreak/>
        <w:t>STRATEGIJA EPIDEMIOLOŠKEGA SPREMLJANJA IN OBVLADOVANJA ZA PREPREČEVANJE OZIROMA ZMANJŠANJE PRENOSA POVZROČITELJA NA LJUDI</w:t>
      </w:r>
    </w:p>
    <w:p w14:paraId="1E37E0F8" w14:textId="77777777" w:rsidR="00030806" w:rsidRPr="00010F54" w:rsidRDefault="00030806" w:rsidP="00010F54">
      <w:pPr>
        <w:rPr>
          <w:rFonts w:ascii="Arial" w:hAnsi="Arial" w:cs="Arial"/>
          <w:sz w:val="20"/>
          <w:szCs w:val="20"/>
        </w:rPr>
      </w:pPr>
      <w:r w:rsidRPr="00010F54">
        <w:rPr>
          <w:rFonts w:ascii="Arial" w:hAnsi="Arial" w:cs="Arial"/>
          <w:sz w:val="20"/>
          <w:szCs w:val="20"/>
        </w:rPr>
        <w:t xml:space="preserve">Epidemiološko spremljanje salmoneloze poteka na podlagi obvezne prijave zbolelega, ki jo prejme NIJZ. NIJZ izvede epidemiološko poizvedovanje v okolici bolnikov. S tem se pridobijo podatki o številu zbolelih, virih okužbe in poteku širjenja z namenom, da se prepreči tveganje za nadaljnje širjenje okužbe. </w:t>
      </w:r>
      <w:r w:rsidRPr="00010F54">
        <w:rPr>
          <w:rFonts w:ascii="Arial" w:hAnsi="Arial" w:cs="Arial"/>
          <w:bCs/>
          <w:sz w:val="20"/>
          <w:szCs w:val="20"/>
        </w:rPr>
        <w:t xml:space="preserve">NIJZ predlaga preventivne in </w:t>
      </w:r>
      <w:proofErr w:type="spellStart"/>
      <w:r w:rsidRPr="00010F54">
        <w:rPr>
          <w:rFonts w:ascii="Arial" w:hAnsi="Arial" w:cs="Arial"/>
          <w:bCs/>
          <w:sz w:val="20"/>
          <w:szCs w:val="20"/>
        </w:rPr>
        <w:t>protiepidemijske</w:t>
      </w:r>
      <w:proofErr w:type="spellEnd"/>
      <w:r w:rsidRPr="00010F54">
        <w:rPr>
          <w:rFonts w:ascii="Arial" w:hAnsi="Arial" w:cs="Arial"/>
          <w:bCs/>
          <w:sz w:val="20"/>
          <w:szCs w:val="20"/>
        </w:rPr>
        <w:t xml:space="preserve"> ukrepe ter </w:t>
      </w:r>
      <w:r w:rsidRPr="00010F54">
        <w:rPr>
          <w:rFonts w:ascii="Arial" w:hAnsi="Arial" w:cs="Arial"/>
          <w:sz w:val="20"/>
          <w:szCs w:val="20"/>
        </w:rPr>
        <w:t xml:space="preserve">sodeluje z inšpekcijskimi službami. Ukrepe za obvladovanje okužbe s salmonelo izvaja  NIJZ v sodelovanju s pristojnimi organi in organizacijami s področja veterinarstva in drugimi ter zajemajo: </w:t>
      </w:r>
    </w:p>
    <w:p w14:paraId="60BE4CC7" w14:textId="77777777" w:rsidR="00030806" w:rsidRPr="00010F54" w:rsidRDefault="00030806"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stalno sistematično zbiranje podatkov o posameznih primerih in izbruhih, analiziranje, interpretiranje, posredovanje in objavljanje podatkov o njihovem pojavljanju, razporeditvi in širjenju ter o dejavnikih tveganja; medsebojno obveščanje (NIJZ, NLZOH, območne enote UVHVVR oziroma ZIRS);</w:t>
      </w:r>
    </w:p>
    <w:p w14:paraId="7F946174" w14:textId="77777777" w:rsidR="00030806" w:rsidRPr="00010F54" w:rsidRDefault="00030806"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zgodnje zaznavanje in obvladovanje potencialnih izbruhov, vključno z epidemiološko analizo, oceno tveganja in sledljivostjo glede izvora okužbe;</w:t>
      </w:r>
    </w:p>
    <w:p w14:paraId="7A6BA64F" w14:textId="77777777" w:rsidR="00030806" w:rsidRPr="00010F54" w:rsidRDefault="00030806"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glede na epidemiološko situacijo obveščanje mednarodne strokovne javnosti;</w:t>
      </w:r>
    </w:p>
    <w:p w14:paraId="0ED8189E" w14:textId="77777777" w:rsidR="00030806" w:rsidRPr="00010F54" w:rsidRDefault="00030806" w:rsidP="007A5F24">
      <w:pPr>
        <w:pStyle w:val="HTML-oblikovano"/>
        <w:numPr>
          <w:ilvl w:val="0"/>
          <w:numId w:val="16"/>
        </w:numPr>
        <w:tabs>
          <w:tab w:val="left" w:pos="720"/>
        </w:tabs>
        <w:suppressAutoHyphens/>
        <w:rPr>
          <w:rFonts w:ascii="Arial" w:hAnsi="Arial" w:cs="Arial"/>
          <w:sz w:val="20"/>
        </w:rPr>
      </w:pPr>
      <w:r w:rsidRPr="00010F54">
        <w:rPr>
          <w:rFonts w:ascii="Arial" w:hAnsi="Arial" w:cs="Arial"/>
          <w:sz w:val="20"/>
        </w:rPr>
        <w:t>zdravstveno vzgojno delo - zdravstveno ozaveščanje ob pojavu bolezni oziroma izbruha.</w:t>
      </w:r>
    </w:p>
    <w:p w14:paraId="3C1DD328" w14:textId="77777777" w:rsidR="002C6224" w:rsidRPr="00010F54" w:rsidRDefault="002C6224" w:rsidP="00010F54">
      <w:pPr>
        <w:pStyle w:val="HTML-oblikovano"/>
        <w:suppressAutoHyphens/>
        <w:rPr>
          <w:rFonts w:ascii="Arial" w:hAnsi="Arial" w:cs="Arial"/>
          <w:sz w:val="20"/>
        </w:rPr>
      </w:pPr>
    </w:p>
    <w:p w14:paraId="5F3A78C6" w14:textId="77777777" w:rsidR="002C6224" w:rsidRPr="00010F54" w:rsidRDefault="002C6224" w:rsidP="00010F54">
      <w:pPr>
        <w:pStyle w:val="HTML-oblikovano"/>
        <w:suppressAutoHyphens/>
        <w:rPr>
          <w:rFonts w:ascii="Arial" w:hAnsi="Arial" w:cs="Arial"/>
          <w:sz w:val="20"/>
        </w:rPr>
      </w:pPr>
    </w:p>
    <w:p w14:paraId="43111901" w14:textId="77777777" w:rsidR="00EE0B9B" w:rsidRPr="00010F54" w:rsidRDefault="00EE0B9B" w:rsidP="00010F54">
      <w:pPr>
        <w:pStyle w:val="HTML-oblikovano"/>
        <w:tabs>
          <w:tab w:val="left" w:pos="720"/>
        </w:tabs>
        <w:suppressAutoHyphens/>
        <w:rPr>
          <w:rFonts w:ascii="Arial" w:hAnsi="Arial" w:cs="Arial"/>
          <w:b/>
          <w:sz w:val="20"/>
        </w:rPr>
      </w:pPr>
    </w:p>
    <w:p w14:paraId="4F2DC0AC" w14:textId="77777777" w:rsidR="002774D1" w:rsidRPr="002774D1" w:rsidRDefault="002774D1" w:rsidP="00BA1841">
      <w:pPr>
        <w:pStyle w:val="Odstavekseznama"/>
        <w:numPr>
          <w:ilvl w:val="0"/>
          <w:numId w:val="118"/>
        </w:numPr>
        <w:rPr>
          <w:b/>
        </w:rPr>
      </w:pPr>
      <w:r w:rsidRPr="002774D1">
        <w:rPr>
          <w:rFonts w:ascii="Arial" w:hAnsi="Arial" w:cs="Arial"/>
          <w:b/>
          <w:bCs/>
          <w:sz w:val="20"/>
        </w:rPr>
        <w:t>SPREMLJANJE POVZROČITELJA V ŽIVILIH</w:t>
      </w:r>
    </w:p>
    <w:p w14:paraId="20E56AD5" w14:textId="77777777" w:rsidR="00875F5C" w:rsidRPr="00010F54" w:rsidRDefault="00875F5C" w:rsidP="00010F54">
      <w:pPr>
        <w:pStyle w:val="HTML-oblikovano"/>
        <w:rPr>
          <w:rFonts w:ascii="Arial" w:hAnsi="Arial" w:cs="Arial"/>
          <w:sz w:val="20"/>
        </w:rPr>
      </w:pPr>
    </w:p>
    <w:p w14:paraId="3245B80D" w14:textId="5B656ABD" w:rsidR="00030806" w:rsidRPr="00010F54" w:rsidRDefault="00030806" w:rsidP="00010F54">
      <w:pPr>
        <w:pStyle w:val="HTML-oblikovano"/>
        <w:rPr>
          <w:rFonts w:ascii="Arial" w:hAnsi="Arial" w:cs="Arial"/>
          <w:b/>
          <w:sz w:val="20"/>
        </w:rPr>
      </w:pPr>
      <w:r w:rsidRPr="00010F54">
        <w:rPr>
          <w:rFonts w:ascii="Arial" w:hAnsi="Arial" w:cs="Arial"/>
          <w:b/>
          <w:sz w:val="20"/>
        </w:rPr>
        <w:t xml:space="preserve">1. PROGRAM SPREMLJANJA POVZROČITELJA ZOONOZE </w:t>
      </w:r>
      <w:r w:rsidR="00A920EA" w:rsidRPr="00010F54">
        <w:rPr>
          <w:rFonts w:ascii="Arial" w:hAnsi="Arial" w:cs="Arial"/>
          <w:b/>
          <w:sz w:val="20"/>
        </w:rPr>
        <w:t xml:space="preserve">V </w:t>
      </w:r>
      <w:r w:rsidRPr="00010F54">
        <w:rPr>
          <w:rFonts w:ascii="Arial" w:hAnsi="Arial" w:cs="Arial"/>
          <w:b/>
          <w:sz w:val="20"/>
        </w:rPr>
        <w:t xml:space="preserve">ŽIVILIH (UVHVVR) </w:t>
      </w:r>
    </w:p>
    <w:p w14:paraId="37B29D72" w14:textId="77777777" w:rsidR="00030806" w:rsidRPr="00010F54" w:rsidRDefault="00030806" w:rsidP="00010F54">
      <w:pPr>
        <w:pStyle w:val="HTML-oblikovano"/>
        <w:rPr>
          <w:rFonts w:ascii="Arial" w:hAnsi="Arial" w:cs="Arial"/>
          <w:b/>
          <w:sz w:val="20"/>
        </w:rPr>
      </w:pPr>
    </w:p>
    <w:p w14:paraId="73B96F0A" w14:textId="44C52820" w:rsidR="002502CC" w:rsidRPr="002774D1" w:rsidRDefault="00E20598" w:rsidP="002774D1">
      <w:pPr>
        <w:pStyle w:val="HTML-oblikovano"/>
        <w:rPr>
          <w:rFonts w:ascii="Arial" w:hAnsi="Arial" w:cs="Arial"/>
          <w:sz w:val="20"/>
          <w:u w:val="single"/>
        </w:rPr>
      </w:pPr>
      <w:r w:rsidRPr="00010F54">
        <w:rPr>
          <w:rFonts w:ascii="Arial" w:hAnsi="Arial" w:cs="Arial"/>
          <w:sz w:val="20"/>
          <w:u w:val="single"/>
        </w:rPr>
        <w:t>1.</w:t>
      </w:r>
      <w:r w:rsidR="00030806" w:rsidRPr="00010F54">
        <w:rPr>
          <w:rFonts w:ascii="Arial" w:hAnsi="Arial" w:cs="Arial"/>
          <w:sz w:val="20"/>
          <w:u w:val="single"/>
        </w:rPr>
        <w:t>ZGODOVINA</w:t>
      </w:r>
      <w:r w:rsidR="002774D1" w:rsidRPr="002774D1">
        <w:rPr>
          <w:rFonts w:ascii="Arial" w:hAnsi="Arial" w:cs="Arial"/>
          <w:sz w:val="20"/>
        </w:rPr>
        <w:t xml:space="preserve">: </w:t>
      </w:r>
      <w:r w:rsidR="00AC07C2" w:rsidRPr="002774D1">
        <w:rPr>
          <w:rFonts w:ascii="Arial" w:hAnsi="Arial" w:cs="Arial"/>
          <w:sz w:val="20"/>
          <w:lang w:eastAsia="zh-CN"/>
        </w:rPr>
        <w:t>Podrobni</w:t>
      </w:r>
      <w:r w:rsidR="00AC07C2" w:rsidRPr="00010F54">
        <w:rPr>
          <w:rFonts w:ascii="Arial" w:hAnsi="Arial" w:cs="Arial"/>
          <w:sz w:val="20"/>
          <w:lang w:eastAsia="zh-CN"/>
        </w:rPr>
        <w:t xml:space="preserve"> podatki </w:t>
      </w:r>
      <w:r w:rsidR="002502CC" w:rsidRPr="00010F54">
        <w:rPr>
          <w:rFonts w:ascii="Arial" w:hAnsi="Arial" w:cs="Arial"/>
          <w:sz w:val="20"/>
          <w:lang w:eastAsia="zh-CN"/>
        </w:rPr>
        <w:t xml:space="preserve">so opisani v Letnih poročilih o monitoringu zoonoz in povzročiteljev zoonoz, ki so objavljena na spletni strani </w:t>
      </w:r>
      <w:hyperlink r:id="rId24" w:history="1">
        <w:r w:rsidR="00D12B66" w:rsidRPr="00881FBB">
          <w:rPr>
            <w:rStyle w:val="Hiperpovezava"/>
            <w:rFonts w:ascii="Arial" w:hAnsi="Arial" w:cs="Arial"/>
            <w:sz w:val="20"/>
            <w:lang w:eastAsia="zh-CN"/>
          </w:rPr>
          <w:t>UVHVVR</w:t>
        </w:r>
      </w:hyperlink>
      <w:r w:rsidR="00881FBB">
        <w:rPr>
          <w:rFonts w:ascii="Arial" w:hAnsi="Arial" w:cs="Arial"/>
          <w:sz w:val="20"/>
          <w:lang w:eastAsia="zh-CN"/>
        </w:rPr>
        <w:t xml:space="preserve"> (</w:t>
      </w:r>
      <w:r w:rsidR="00881FBB" w:rsidRPr="00881FBB">
        <w:rPr>
          <w:rFonts w:ascii="Arial" w:hAnsi="Arial" w:cs="Arial"/>
          <w:sz w:val="20"/>
          <w:lang w:eastAsia="zh-CN"/>
        </w:rPr>
        <w:t>https://www.gov.si/teme/monitoring-zoonoz/</w:t>
      </w:r>
      <w:r w:rsidR="00881FBB">
        <w:rPr>
          <w:rFonts w:ascii="Arial" w:hAnsi="Arial" w:cs="Arial"/>
          <w:sz w:val="20"/>
          <w:lang w:eastAsia="zh-CN"/>
        </w:rPr>
        <w:t xml:space="preserve">). </w:t>
      </w:r>
    </w:p>
    <w:p w14:paraId="6271DE2A" w14:textId="77777777" w:rsidR="008D44B9" w:rsidRPr="00010F54" w:rsidRDefault="008D44B9" w:rsidP="00010F54">
      <w:pPr>
        <w:pStyle w:val="HTML-oblikovano"/>
        <w:rPr>
          <w:rFonts w:ascii="Arial" w:hAnsi="Arial" w:cs="Arial"/>
          <w:sz w:val="20"/>
        </w:rPr>
      </w:pPr>
    </w:p>
    <w:p w14:paraId="52FC792C" w14:textId="03C1D4E5" w:rsidR="00BD67A7" w:rsidRPr="002774D1" w:rsidRDefault="00C57B20" w:rsidP="00010F54">
      <w:pPr>
        <w:pStyle w:val="HTML-oblikovano"/>
        <w:rPr>
          <w:rFonts w:ascii="Arial" w:hAnsi="Arial" w:cs="Arial"/>
          <w:sz w:val="20"/>
          <w:u w:val="single"/>
        </w:rPr>
      </w:pPr>
      <w:r w:rsidRPr="00010F54">
        <w:rPr>
          <w:rFonts w:ascii="Arial" w:hAnsi="Arial" w:cs="Arial"/>
          <w:sz w:val="20"/>
        </w:rPr>
        <w:t xml:space="preserve">2. </w:t>
      </w:r>
      <w:r w:rsidR="00030806" w:rsidRPr="00010F54">
        <w:rPr>
          <w:rFonts w:ascii="Arial" w:hAnsi="Arial" w:cs="Arial"/>
          <w:sz w:val="20"/>
          <w:u w:val="single"/>
        </w:rPr>
        <w:t>SISTEM SPREMLJANJA</w:t>
      </w:r>
      <w:r w:rsidR="002774D1" w:rsidRPr="002774D1">
        <w:rPr>
          <w:rFonts w:ascii="Arial" w:hAnsi="Arial" w:cs="Arial"/>
          <w:sz w:val="20"/>
        </w:rPr>
        <w:t xml:space="preserve">: </w:t>
      </w:r>
      <w:r w:rsidR="00790C7B" w:rsidRPr="002774D1">
        <w:rPr>
          <w:rFonts w:ascii="Arial" w:hAnsi="Arial" w:cs="Arial"/>
          <w:sz w:val="20"/>
        </w:rPr>
        <w:t>V</w:t>
      </w:r>
      <w:r w:rsidR="00790C7B" w:rsidRPr="00010F54">
        <w:rPr>
          <w:rFonts w:ascii="Arial" w:hAnsi="Arial" w:cs="Arial"/>
          <w:sz w:val="20"/>
        </w:rPr>
        <w:t xml:space="preserve"> letu 20</w:t>
      </w:r>
      <w:r w:rsidR="0028097D" w:rsidRPr="00010F54">
        <w:rPr>
          <w:rFonts w:ascii="Arial" w:hAnsi="Arial" w:cs="Arial"/>
          <w:sz w:val="20"/>
        </w:rPr>
        <w:t>2</w:t>
      </w:r>
      <w:r w:rsidR="00126699" w:rsidRPr="00010F54">
        <w:rPr>
          <w:rFonts w:ascii="Arial" w:hAnsi="Arial" w:cs="Arial"/>
          <w:sz w:val="20"/>
        </w:rPr>
        <w:t>1</w:t>
      </w:r>
      <w:r w:rsidR="00790C7B" w:rsidRPr="00010F54">
        <w:rPr>
          <w:rFonts w:ascii="Arial" w:hAnsi="Arial" w:cs="Arial"/>
          <w:sz w:val="20"/>
        </w:rPr>
        <w:t xml:space="preserve"> se bo na prisotnost bakterije </w:t>
      </w:r>
      <w:proofErr w:type="spellStart"/>
      <w:r w:rsidR="00790C7B" w:rsidRPr="00010F54">
        <w:rPr>
          <w:rFonts w:ascii="Arial" w:hAnsi="Arial" w:cs="Arial"/>
          <w:i/>
          <w:sz w:val="20"/>
        </w:rPr>
        <w:t>Salmonella</w:t>
      </w:r>
      <w:proofErr w:type="spellEnd"/>
      <w:r w:rsidR="00790C7B" w:rsidRPr="00010F54">
        <w:rPr>
          <w:rFonts w:ascii="Arial" w:hAnsi="Arial" w:cs="Arial"/>
          <w:i/>
          <w:sz w:val="20"/>
        </w:rPr>
        <w:t xml:space="preserve"> </w:t>
      </w:r>
      <w:proofErr w:type="spellStart"/>
      <w:r w:rsidR="00790C7B" w:rsidRPr="00010F54">
        <w:rPr>
          <w:rFonts w:ascii="Arial" w:hAnsi="Arial" w:cs="Arial"/>
          <w:i/>
          <w:sz w:val="20"/>
        </w:rPr>
        <w:t>spp</w:t>
      </w:r>
      <w:proofErr w:type="spellEnd"/>
      <w:r w:rsidR="00790C7B" w:rsidRPr="00010F54">
        <w:rPr>
          <w:rFonts w:ascii="Arial" w:hAnsi="Arial" w:cs="Arial"/>
          <w:i/>
          <w:sz w:val="20"/>
        </w:rPr>
        <w:t>.</w:t>
      </w:r>
      <w:r w:rsidR="00790C7B" w:rsidRPr="00010F54">
        <w:rPr>
          <w:rFonts w:ascii="Arial" w:hAnsi="Arial" w:cs="Arial"/>
          <w:sz w:val="20"/>
        </w:rPr>
        <w:t xml:space="preserve"> izvajalo vzorčenje živil živalskega in </w:t>
      </w:r>
      <w:proofErr w:type="spellStart"/>
      <w:r w:rsidR="00790C7B" w:rsidRPr="00010F54">
        <w:rPr>
          <w:rFonts w:ascii="Arial" w:hAnsi="Arial" w:cs="Arial"/>
          <w:sz w:val="20"/>
        </w:rPr>
        <w:t>neživalskega</w:t>
      </w:r>
      <w:proofErr w:type="spellEnd"/>
      <w:r w:rsidR="00790C7B" w:rsidRPr="00010F54">
        <w:rPr>
          <w:rFonts w:ascii="Arial" w:hAnsi="Arial" w:cs="Arial"/>
          <w:sz w:val="20"/>
        </w:rPr>
        <w:t xml:space="preserve"> izvora. </w:t>
      </w:r>
      <w:r w:rsidR="00B229AA" w:rsidRPr="00010F54">
        <w:rPr>
          <w:rFonts w:ascii="Arial" w:hAnsi="Arial" w:cs="Arial"/>
          <w:sz w:val="20"/>
        </w:rPr>
        <w:t xml:space="preserve">Vzorčilo in analiziralo </w:t>
      </w:r>
      <w:r w:rsidR="000B007A" w:rsidRPr="00010F54">
        <w:rPr>
          <w:rFonts w:ascii="Arial" w:hAnsi="Arial" w:cs="Arial"/>
          <w:sz w:val="20"/>
        </w:rPr>
        <w:t>se bo</w:t>
      </w:r>
      <w:r w:rsidR="00B229AA" w:rsidRPr="00010F54">
        <w:rPr>
          <w:rFonts w:ascii="Arial" w:hAnsi="Arial" w:cs="Arial"/>
          <w:sz w:val="20"/>
        </w:rPr>
        <w:t xml:space="preserve"> </w:t>
      </w:r>
      <w:r w:rsidR="00AC7288" w:rsidRPr="00010F54">
        <w:rPr>
          <w:rFonts w:ascii="Arial" w:hAnsi="Arial" w:cs="Arial"/>
          <w:sz w:val="20"/>
        </w:rPr>
        <w:t>847</w:t>
      </w:r>
      <w:r w:rsidR="00B229AA" w:rsidRPr="00010F54">
        <w:rPr>
          <w:rFonts w:ascii="Arial" w:hAnsi="Arial" w:cs="Arial"/>
          <w:sz w:val="20"/>
        </w:rPr>
        <w:t xml:space="preserve"> </w:t>
      </w:r>
      <w:r w:rsidR="000178F7" w:rsidRPr="00010F54">
        <w:rPr>
          <w:rFonts w:ascii="Arial" w:hAnsi="Arial" w:cs="Arial"/>
          <w:sz w:val="20"/>
        </w:rPr>
        <w:t xml:space="preserve">uradnih </w:t>
      </w:r>
      <w:r w:rsidR="00B229AA" w:rsidRPr="00010F54">
        <w:rPr>
          <w:rFonts w:ascii="Arial" w:hAnsi="Arial" w:cs="Arial"/>
          <w:sz w:val="20"/>
        </w:rPr>
        <w:t>vzorcev</w:t>
      </w:r>
      <w:r w:rsidR="000178F7" w:rsidRPr="00010F54">
        <w:rPr>
          <w:rFonts w:ascii="Arial" w:hAnsi="Arial" w:cs="Arial"/>
          <w:sz w:val="20"/>
        </w:rPr>
        <w:t xml:space="preserve"> živil</w:t>
      </w:r>
      <w:r w:rsidR="00B229AA" w:rsidRPr="00010F54">
        <w:rPr>
          <w:rFonts w:ascii="Arial" w:hAnsi="Arial" w:cs="Arial"/>
          <w:sz w:val="20"/>
        </w:rPr>
        <w:t xml:space="preserve">. </w:t>
      </w:r>
      <w:r w:rsidR="00BD67A7" w:rsidRPr="00010F54">
        <w:rPr>
          <w:rFonts w:ascii="Arial" w:hAnsi="Arial" w:cs="Arial"/>
          <w:sz w:val="20"/>
        </w:rPr>
        <w:t xml:space="preserve">Vzorčenje se bo izvajalo z namenom preverjanja varnosti živil in skladnosti poslovanja izvajalcev dejavnosti z zakonodajo, oziroma ugotavljanja prisotnosti bakterije </w:t>
      </w:r>
      <w:proofErr w:type="spellStart"/>
      <w:r w:rsidR="00BD67A7" w:rsidRPr="00010F54">
        <w:rPr>
          <w:rFonts w:ascii="Arial" w:hAnsi="Arial" w:cs="Arial"/>
          <w:i/>
          <w:sz w:val="20"/>
        </w:rPr>
        <w:t>Salmonella</w:t>
      </w:r>
      <w:proofErr w:type="spellEnd"/>
      <w:r w:rsidR="00BD67A7" w:rsidRPr="00010F54">
        <w:rPr>
          <w:rFonts w:ascii="Arial" w:hAnsi="Arial" w:cs="Arial"/>
          <w:i/>
          <w:sz w:val="20"/>
        </w:rPr>
        <w:t xml:space="preserve"> </w:t>
      </w:r>
      <w:proofErr w:type="spellStart"/>
      <w:r w:rsidR="00BD67A7" w:rsidRPr="00010F54">
        <w:rPr>
          <w:rFonts w:ascii="Arial" w:hAnsi="Arial" w:cs="Arial"/>
          <w:i/>
          <w:sz w:val="20"/>
        </w:rPr>
        <w:t>spp</w:t>
      </w:r>
      <w:proofErr w:type="spellEnd"/>
      <w:r w:rsidR="00BD67A7" w:rsidRPr="00010F54">
        <w:rPr>
          <w:rFonts w:ascii="Arial" w:hAnsi="Arial" w:cs="Arial"/>
          <w:i/>
          <w:sz w:val="20"/>
        </w:rPr>
        <w:t xml:space="preserve">. </w:t>
      </w:r>
      <w:r w:rsidR="00BD67A7" w:rsidRPr="00010F54">
        <w:rPr>
          <w:rFonts w:ascii="Arial" w:hAnsi="Arial" w:cs="Arial"/>
          <w:sz w:val="20"/>
        </w:rPr>
        <w:t>pri nekaterih vrstah živil, za katere niso določeni kriteriji v zakonodaji Unije, vendar njihova prisotnost v živilu lahko predstavlja tveganje za zdravje ljudi.</w:t>
      </w:r>
      <w:r w:rsidR="00BD67A7" w:rsidRPr="00010F54">
        <w:rPr>
          <w:rFonts w:ascii="Arial" w:hAnsi="Arial" w:cs="Arial"/>
          <w:position w:val="12"/>
          <w:sz w:val="20"/>
        </w:rPr>
        <w:t xml:space="preserve"> </w:t>
      </w:r>
      <w:r w:rsidR="00790C7B" w:rsidRPr="00010F54">
        <w:rPr>
          <w:rFonts w:ascii="Arial" w:hAnsi="Arial" w:cs="Arial"/>
          <w:sz w:val="20"/>
        </w:rPr>
        <w:t xml:space="preserve">Epidemiološka enota je vzorec živila. </w:t>
      </w:r>
      <w:r w:rsidR="000178F7" w:rsidRPr="00010F54">
        <w:rPr>
          <w:rFonts w:ascii="Arial" w:hAnsi="Arial" w:cs="Arial"/>
          <w:sz w:val="20"/>
        </w:rPr>
        <w:t xml:space="preserve">Uradno vzorčenje in analize uradnih vzorcev se bodo izvedle s strani Univerze v Ljubljani, Veterinarske fakultete, Nacionalnega Veterinarskega Inštituta (živila živalskega izvora) in Nacionalnega laboratorija za zdravje, okolje in hrano (živila </w:t>
      </w:r>
      <w:proofErr w:type="spellStart"/>
      <w:r w:rsidR="000178F7" w:rsidRPr="00010F54">
        <w:rPr>
          <w:rFonts w:ascii="Arial" w:hAnsi="Arial" w:cs="Arial"/>
          <w:sz w:val="20"/>
        </w:rPr>
        <w:t>neživalskega</w:t>
      </w:r>
      <w:proofErr w:type="spellEnd"/>
      <w:r w:rsidR="000178F7" w:rsidRPr="00010F54">
        <w:rPr>
          <w:rFonts w:ascii="Arial" w:hAnsi="Arial" w:cs="Arial"/>
          <w:sz w:val="20"/>
        </w:rPr>
        <w:t xml:space="preserve"> izvora). </w:t>
      </w:r>
      <w:r w:rsidR="00BD67A7" w:rsidRPr="00010F54">
        <w:rPr>
          <w:rFonts w:ascii="Arial" w:hAnsi="Arial" w:cs="Arial"/>
          <w:sz w:val="20"/>
        </w:rPr>
        <w:t xml:space="preserve">Prisotnost salmonele se bo ugotavljala v 10g in 25g.V primeru potrjene prisotnosti salmonele </w:t>
      </w:r>
      <w:r w:rsidR="000178F7" w:rsidRPr="00010F54">
        <w:rPr>
          <w:rFonts w:ascii="Arial" w:hAnsi="Arial" w:cs="Arial"/>
          <w:sz w:val="20"/>
        </w:rPr>
        <w:t>laboratorij</w:t>
      </w:r>
      <w:r w:rsidR="00053E05" w:rsidRPr="00010F54">
        <w:rPr>
          <w:rFonts w:ascii="Arial" w:hAnsi="Arial" w:cs="Arial"/>
          <w:sz w:val="20"/>
        </w:rPr>
        <w:t>, ne glede na kriterij v Uredbi (ES) št. 2073/2005</w:t>
      </w:r>
      <w:r w:rsidR="000178F7" w:rsidRPr="00010F54">
        <w:rPr>
          <w:rFonts w:ascii="Arial" w:hAnsi="Arial" w:cs="Arial"/>
          <w:sz w:val="20"/>
        </w:rPr>
        <w:t xml:space="preserve">, </w:t>
      </w:r>
      <w:proofErr w:type="spellStart"/>
      <w:r w:rsidR="00053E05" w:rsidRPr="00010F54">
        <w:rPr>
          <w:rFonts w:ascii="Arial" w:hAnsi="Arial" w:cs="Arial"/>
          <w:sz w:val="20"/>
        </w:rPr>
        <w:t>serotipizacijo</w:t>
      </w:r>
      <w:proofErr w:type="spellEnd"/>
      <w:r w:rsidR="000178F7" w:rsidRPr="00010F54">
        <w:rPr>
          <w:rFonts w:ascii="Arial" w:hAnsi="Arial" w:cs="Arial"/>
          <w:sz w:val="20"/>
        </w:rPr>
        <w:t xml:space="preserve"> in determinacijo</w:t>
      </w:r>
      <w:r w:rsidR="00053E05" w:rsidRPr="00010F54">
        <w:rPr>
          <w:rFonts w:ascii="Arial" w:hAnsi="Arial" w:cs="Arial"/>
          <w:sz w:val="20"/>
        </w:rPr>
        <w:t xml:space="preserve">, z namenom, da se spremlja pojavnost posameznih vrst </w:t>
      </w:r>
      <w:proofErr w:type="spellStart"/>
      <w:r w:rsidR="00053E05" w:rsidRPr="00010F54">
        <w:rPr>
          <w:rFonts w:ascii="Arial" w:hAnsi="Arial" w:cs="Arial"/>
          <w:sz w:val="20"/>
        </w:rPr>
        <w:t>serovarov</w:t>
      </w:r>
      <w:proofErr w:type="spellEnd"/>
      <w:r w:rsidR="00053E05" w:rsidRPr="00010F54">
        <w:rPr>
          <w:rFonts w:ascii="Arial" w:hAnsi="Arial" w:cs="Arial"/>
          <w:sz w:val="20"/>
        </w:rPr>
        <w:t xml:space="preserve"> pri živilih glede na pojavnost vrst </w:t>
      </w:r>
      <w:proofErr w:type="spellStart"/>
      <w:r w:rsidR="00053E05" w:rsidRPr="00010F54">
        <w:rPr>
          <w:rFonts w:ascii="Arial" w:hAnsi="Arial" w:cs="Arial"/>
          <w:sz w:val="20"/>
        </w:rPr>
        <w:t>serovarov</w:t>
      </w:r>
      <w:proofErr w:type="spellEnd"/>
      <w:r w:rsidR="00053E05" w:rsidRPr="00010F54">
        <w:rPr>
          <w:rFonts w:ascii="Arial" w:hAnsi="Arial" w:cs="Arial"/>
          <w:sz w:val="20"/>
        </w:rPr>
        <w:t xml:space="preserve"> pri ljudeh.</w:t>
      </w:r>
    </w:p>
    <w:p w14:paraId="1F081FBF" w14:textId="77777777" w:rsidR="000178F7" w:rsidRPr="00010F54" w:rsidRDefault="000178F7" w:rsidP="00010F54">
      <w:pPr>
        <w:pStyle w:val="HTML-oblikovano"/>
        <w:rPr>
          <w:rFonts w:ascii="Arial" w:hAnsi="Arial" w:cs="Arial"/>
          <w:sz w:val="20"/>
          <w:u w:val="single"/>
        </w:rPr>
      </w:pPr>
    </w:p>
    <w:p w14:paraId="2DABC8D5" w14:textId="442194AE" w:rsidR="00881FBB" w:rsidRPr="00010F54" w:rsidRDefault="00881FBB" w:rsidP="00881FBB">
      <w:pPr>
        <w:pStyle w:val="HTML-oblikovano"/>
        <w:rPr>
          <w:rFonts w:ascii="Arial" w:hAnsi="Arial" w:cs="Arial"/>
          <w:sz w:val="20"/>
          <w:u w:val="single"/>
        </w:rPr>
      </w:pPr>
      <w:r w:rsidRPr="00010F54">
        <w:rPr>
          <w:rFonts w:ascii="Arial" w:hAnsi="Arial" w:cs="Arial"/>
          <w:sz w:val="20"/>
          <w:u w:val="single"/>
        </w:rPr>
        <w:t>2.</w:t>
      </w:r>
      <w:r>
        <w:rPr>
          <w:rFonts w:ascii="Arial" w:hAnsi="Arial" w:cs="Arial"/>
          <w:sz w:val="20"/>
          <w:u w:val="single"/>
        </w:rPr>
        <w:t>1</w:t>
      </w:r>
      <w:r w:rsidRPr="00010F54">
        <w:rPr>
          <w:rFonts w:ascii="Arial" w:hAnsi="Arial" w:cs="Arial"/>
          <w:sz w:val="20"/>
          <w:u w:val="single"/>
        </w:rPr>
        <w:t>. VRSTA LABORATORIJSKIH METOD</w:t>
      </w:r>
    </w:p>
    <w:p w14:paraId="32444C53" w14:textId="77777777" w:rsidR="00881FBB" w:rsidRPr="00010F54" w:rsidRDefault="00881FBB" w:rsidP="00881FBB">
      <w:pPr>
        <w:pStyle w:val="HTML-oblikovano"/>
        <w:numPr>
          <w:ilvl w:val="0"/>
          <w:numId w:val="78"/>
        </w:numPr>
        <w:rPr>
          <w:rFonts w:ascii="Arial" w:hAnsi="Arial" w:cs="Arial"/>
          <w:sz w:val="20"/>
        </w:rPr>
      </w:pPr>
      <w:r w:rsidRPr="00010F54">
        <w:rPr>
          <w:rFonts w:ascii="Arial" w:hAnsi="Arial" w:cs="Arial"/>
          <w:sz w:val="20"/>
        </w:rPr>
        <w:t>Bakteriološka metoda: ISO 6579-1:2017 (najdeno/ni najdeno v 25g ali 10g)</w:t>
      </w:r>
    </w:p>
    <w:p w14:paraId="0130E7CB" w14:textId="77777777" w:rsidR="00881FBB" w:rsidRPr="00010F54" w:rsidRDefault="00881FBB" w:rsidP="00881FBB">
      <w:pPr>
        <w:pStyle w:val="HTML-oblikovano"/>
        <w:numPr>
          <w:ilvl w:val="0"/>
          <w:numId w:val="78"/>
        </w:numPr>
        <w:rPr>
          <w:rFonts w:ascii="Arial" w:hAnsi="Arial" w:cs="Arial"/>
          <w:sz w:val="20"/>
        </w:rPr>
      </w:pPr>
      <w:proofErr w:type="spellStart"/>
      <w:r w:rsidRPr="00010F54">
        <w:rPr>
          <w:rFonts w:ascii="Arial" w:hAnsi="Arial" w:cs="Arial"/>
          <w:sz w:val="20"/>
        </w:rPr>
        <w:t>Serotipizacija</w:t>
      </w:r>
      <w:proofErr w:type="spellEnd"/>
      <w:r w:rsidRPr="00010F54">
        <w:rPr>
          <w:rFonts w:ascii="Arial" w:hAnsi="Arial" w:cs="Arial"/>
          <w:sz w:val="20"/>
        </w:rPr>
        <w:t xml:space="preserve"> skladno s shemo White-</w:t>
      </w:r>
      <w:proofErr w:type="spellStart"/>
      <w:r w:rsidRPr="00010F54">
        <w:rPr>
          <w:rFonts w:ascii="Arial" w:hAnsi="Arial" w:cs="Arial"/>
          <w:sz w:val="20"/>
        </w:rPr>
        <w:t>Kauffmann</w:t>
      </w:r>
      <w:proofErr w:type="spellEnd"/>
      <w:r w:rsidRPr="00010F54">
        <w:rPr>
          <w:rFonts w:ascii="Arial" w:hAnsi="Arial" w:cs="Arial"/>
          <w:sz w:val="20"/>
        </w:rPr>
        <w:t xml:space="preserve"> Le </w:t>
      </w:r>
      <w:proofErr w:type="spellStart"/>
      <w:r w:rsidRPr="00010F54">
        <w:rPr>
          <w:rFonts w:ascii="Arial" w:hAnsi="Arial" w:cs="Arial"/>
          <w:sz w:val="20"/>
        </w:rPr>
        <w:t>Minor</w:t>
      </w:r>
      <w:proofErr w:type="spellEnd"/>
      <w:r w:rsidRPr="00010F54">
        <w:rPr>
          <w:rFonts w:ascii="Arial" w:hAnsi="Arial" w:cs="Arial"/>
          <w:sz w:val="20"/>
        </w:rPr>
        <w:t xml:space="preserve"> 2007</w:t>
      </w:r>
    </w:p>
    <w:p w14:paraId="22A7C766" w14:textId="77777777" w:rsidR="00881FBB" w:rsidRDefault="00881FBB" w:rsidP="00010F54">
      <w:pPr>
        <w:pStyle w:val="HTML-oblikovano"/>
        <w:rPr>
          <w:rFonts w:ascii="Arial" w:hAnsi="Arial" w:cs="Arial"/>
          <w:sz w:val="20"/>
          <w:u w:val="single"/>
        </w:rPr>
      </w:pPr>
    </w:p>
    <w:p w14:paraId="36883AB9" w14:textId="77777777" w:rsidR="00881FBB" w:rsidRPr="002774D1" w:rsidRDefault="00881FBB" w:rsidP="00881FBB">
      <w:pPr>
        <w:pStyle w:val="HTML-oblikovano"/>
        <w:rPr>
          <w:rFonts w:ascii="Arial" w:hAnsi="Arial" w:cs="Arial"/>
          <w:sz w:val="20"/>
          <w:u w:val="single"/>
        </w:rPr>
      </w:pPr>
      <w:r w:rsidRPr="00010F54">
        <w:rPr>
          <w:rFonts w:ascii="Arial" w:hAnsi="Arial" w:cs="Arial"/>
          <w:sz w:val="20"/>
          <w:u w:val="single"/>
        </w:rPr>
        <w:t>2.2. METODA OZIROMA TEHNIKA VZORČENJA</w:t>
      </w:r>
      <w:r w:rsidRPr="002774D1">
        <w:rPr>
          <w:rFonts w:ascii="Arial" w:hAnsi="Arial" w:cs="Arial"/>
          <w:sz w:val="20"/>
        </w:rPr>
        <w:t>: Podrobna</w:t>
      </w:r>
      <w:r w:rsidRPr="00010F54">
        <w:rPr>
          <w:rFonts w:ascii="Arial" w:hAnsi="Arial" w:cs="Arial"/>
          <w:sz w:val="20"/>
        </w:rPr>
        <w:t xml:space="preserve"> določila so navedena v Navodilu, ki ga pripravi UVHVVR. Navodilo določa postopke odvzema uradnih vzorcev živil, hranjenje, transport, analizo uradnih vzorcev, obveščanje v primeru ne varnih vzorcev živil.</w:t>
      </w:r>
    </w:p>
    <w:p w14:paraId="2341AB0B" w14:textId="77777777" w:rsidR="00881FBB" w:rsidRPr="00010F54" w:rsidRDefault="00881FBB" w:rsidP="00881FBB">
      <w:pPr>
        <w:rPr>
          <w:rFonts w:ascii="Arial" w:hAnsi="Arial" w:cs="Arial"/>
          <w:sz w:val="20"/>
          <w:szCs w:val="20"/>
        </w:rPr>
      </w:pPr>
    </w:p>
    <w:p w14:paraId="294B84B0" w14:textId="77777777" w:rsidR="00881FBB" w:rsidRPr="002774D1" w:rsidRDefault="00881FBB" w:rsidP="00881FBB">
      <w:pPr>
        <w:pStyle w:val="HTML-oblikovano"/>
        <w:rPr>
          <w:rFonts w:ascii="Arial" w:hAnsi="Arial" w:cs="Arial"/>
          <w:sz w:val="20"/>
          <w:u w:val="single"/>
        </w:rPr>
      </w:pPr>
      <w:r w:rsidRPr="00010F54">
        <w:rPr>
          <w:rFonts w:ascii="Arial" w:hAnsi="Arial" w:cs="Arial"/>
          <w:sz w:val="20"/>
          <w:u w:val="single"/>
        </w:rPr>
        <w:t>2.3. OPREDELITEV NE VARNEGA REZULTATA</w:t>
      </w:r>
      <w:r>
        <w:rPr>
          <w:rFonts w:ascii="Arial" w:hAnsi="Arial" w:cs="Arial"/>
          <w:sz w:val="20"/>
          <w:u w:val="single"/>
        </w:rPr>
        <w:t>:</w:t>
      </w:r>
      <w:r w:rsidRPr="002774D1">
        <w:rPr>
          <w:rFonts w:ascii="Arial" w:hAnsi="Arial" w:cs="Arial"/>
          <w:sz w:val="20"/>
        </w:rPr>
        <w:t xml:space="preserve"> Izolacija</w:t>
      </w:r>
      <w:r w:rsidRPr="00010F54">
        <w:rPr>
          <w:rFonts w:ascii="Arial" w:hAnsi="Arial" w:cs="Arial"/>
          <w:sz w:val="20"/>
        </w:rPr>
        <w:t xml:space="preserve"> povzročitelja v 10g (kriterij za mleto meso in mesne pripravke iz drugih vrst mesa kot je perutnina), v 25g (kriterij za vse ostale vrste živil, razen za mleto meso in mesne pripravke iz drugih vrst mesa kot je perutnina, oziroma potrditev prisotnosti </w:t>
      </w:r>
      <w:r w:rsidRPr="00010F54">
        <w:rPr>
          <w:rFonts w:ascii="Arial" w:hAnsi="Arial" w:cs="Arial"/>
          <w:i/>
          <w:sz w:val="20"/>
        </w:rPr>
        <w:t>S.</w:t>
      </w:r>
      <w:r w:rsidRPr="00010F54">
        <w:rPr>
          <w:rFonts w:ascii="Arial" w:hAnsi="Arial" w:cs="Arial"/>
          <w:sz w:val="20"/>
        </w:rPr>
        <w:t xml:space="preserve"> </w:t>
      </w:r>
      <w:proofErr w:type="spellStart"/>
      <w:r w:rsidRPr="00010F54">
        <w:rPr>
          <w:rFonts w:ascii="Arial" w:hAnsi="Arial" w:cs="Arial"/>
          <w:sz w:val="20"/>
        </w:rPr>
        <w:t>Typhimurium</w:t>
      </w:r>
      <w:proofErr w:type="spellEnd"/>
      <w:r w:rsidRPr="00010F54">
        <w:rPr>
          <w:rFonts w:ascii="Arial" w:hAnsi="Arial" w:cs="Arial"/>
          <w:sz w:val="20"/>
        </w:rPr>
        <w:t xml:space="preserve"> ali </w:t>
      </w:r>
      <w:proofErr w:type="spellStart"/>
      <w:r w:rsidRPr="00010F54">
        <w:rPr>
          <w:rFonts w:ascii="Arial" w:hAnsi="Arial" w:cs="Arial"/>
          <w:sz w:val="20"/>
        </w:rPr>
        <w:t>monofazne</w:t>
      </w:r>
      <w:proofErr w:type="spellEnd"/>
      <w:r w:rsidRPr="00010F54">
        <w:rPr>
          <w:rFonts w:ascii="Arial" w:hAnsi="Arial" w:cs="Arial"/>
          <w:sz w:val="20"/>
        </w:rPr>
        <w:t xml:space="preserve"> </w:t>
      </w:r>
      <w:proofErr w:type="spellStart"/>
      <w:r w:rsidRPr="00010F54">
        <w:rPr>
          <w:rFonts w:ascii="Arial" w:hAnsi="Arial" w:cs="Arial"/>
          <w:i/>
          <w:sz w:val="20"/>
        </w:rPr>
        <w:t>S</w:t>
      </w:r>
      <w:r w:rsidRPr="00010F54">
        <w:rPr>
          <w:rFonts w:ascii="Arial" w:hAnsi="Arial" w:cs="Arial"/>
          <w:sz w:val="20"/>
        </w:rPr>
        <w:t>.Typhimurium</w:t>
      </w:r>
      <w:proofErr w:type="spellEnd"/>
      <w:r w:rsidRPr="00010F54">
        <w:rPr>
          <w:rFonts w:ascii="Arial" w:hAnsi="Arial" w:cs="Arial"/>
          <w:sz w:val="20"/>
        </w:rPr>
        <w:t xml:space="preserve"> ali </w:t>
      </w:r>
      <w:r w:rsidRPr="00010F54">
        <w:rPr>
          <w:rFonts w:ascii="Arial" w:hAnsi="Arial" w:cs="Arial"/>
          <w:i/>
          <w:sz w:val="20"/>
        </w:rPr>
        <w:t>S</w:t>
      </w:r>
      <w:r w:rsidRPr="00010F54">
        <w:rPr>
          <w:rFonts w:ascii="Arial" w:hAnsi="Arial" w:cs="Arial"/>
          <w:sz w:val="20"/>
        </w:rPr>
        <w:t xml:space="preserve">. </w:t>
      </w:r>
      <w:proofErr w:type="spellStart"/>
      <w:r w:rsidRPr="00010F54">
        <w:rPr>
          <w:rFonts w:ascii="Arial" w:hAnsi="Arial" w:cs="Arial"/>
          <w:sz w:val="20"/>
        </w:rPr>
        <w:t>Enteritidis</w:t>
      </w:r>
      <w:proofErr w:type="spellEnd"/>
      <w:r w:rsidRPr="00010F54">
        <w:rPr>
          <w:rFonts w:ascii="Arial" w:hAnsi="Arial" w:cs="Arial"/>
          <w:sz w:val="20"/>
        </w:rPr>
        <w:t xml:space="preserve"> v primeru svežega mesa perutnine). Živilo se oceni kot ne varno, kadar se potrdi preseženo merilo varnosti, ki je navedeno v Uredbi (ES) št. 2073/2005. V kolikor kriterij ni določen v Uredbi (ES) št. 2073/2005, se varnosti vzorca oceni na podlagi 14.člena Uredbe (ES) št. 178/2002. </w:t>
      </w:r>
    </w:p>
    <w:p w14:paraId="19996B08" w14:textId="77777777" w:rsidR="00881FBB" w:rsidRDefault="00881FBB" w:rsidP="00010F54">
      <w:pPr>
        <w:pStyle w:val="HTML-oblikovano"/>
        <w:rPr>
          <w:rFonts w:ascii="Arial" w:hAnsi="Arial" w:cs="Arial"/>
          <w:sz w:val="20"/>
          <w:u w:val="single"/>
        </w:rPr>
      </w:pPr>
    </w:p>
    <w:p w14:paraId="581C67FC" w14:textId="7023E50E" w:rsidR="00DB688E" w:rsidRPr="00010F54" w:rsidRDefault="00030806" w:rsidP="00010F54">
      <w:pPr>
        <w:pStyle w:val="HTML-oblikovano"/>
        <w:rPr>
          <w:rFonts w:ascii="Arial" w:hAnsi="Arial" w:cs="Arial"/>
          <w:sz w:val="20"/>
          <w:u w:val="single"/>
        </w:rPr>
      </w:pPr>
      <w:r w:rsidRPr="00010F54">
        <w:rPr>
          <w:rFonts w:ascii="Arial" w:hAnsi="Arial" w:cs="Arial"/>
          <w:sz w:val="20"/>
          <w:u w:val="single"/>
        </w:rPr>
        <w:t>2.</w:t>
      </w:r>
      <w:r w:rsidR="00881FBB">
        <w:rPr>
          <w:rFonts w:ascii="Arial" w:hAnsi="Arial" w:cs="Arial"/>
          <w:sz w:val="20"/>
          <w:u w:val="single"/>
        </w:rPr>
        <w:t>4</w:t>
      </w:r>
      <w:r w:rsidRPr="00010F54">
        <w:rPr>
          <w:rFonts w:ascii="Arial" w:hAnsi="Arial" w:cs="Arial"/>
          <w:sz w:val="20"/>
          <w:u w:val="single"/>
        </w:rPr>
        <w:t>. NAČRT VZORČENJA IN VRSTA VZORCA</w:t>
      </w:r>
    </w:p>
    <w:p w14:paraId="375C8F36" w14:textId="77777777" w:rsidR="00FA7218" w:rsidRPr="00010F54" w:rsidRDefault="00FA7218" w:rsidP="00010F54">
      <w:pPr>
        <w:pStyle w:val="HTML-oblikovano"/>
        <w:rPr>
          <w:rFonts w:ascii="Arial" w:hAnsi="Arial" w:cs="Arial"/>
          <w:sz w:val="20"/>
          <w:u w:val="single"/>
        </w:rPr>
      </w:pPr>
    </w:p>
    <w:p w14:paraId="65ACF29F" w14:textId="77777777" w:rsidR="00881FBB" w:rsidRDefault="00881FBB" w:rsidP="00010F54">
      <w:pPr>
        <w:pStyle w:val="HTML-oblikovano"/>
        <w:rPr>
          <w:rFonts w:ascii="Arial" w:hAnsi="Arial" w:cs="Arial"/>
          <w:sz w:val="20"/>
          <w:u w:val="single"/>
        </w:rPr>
      </w:pPr>
    </w:p>
    <w:p w14:paraId="2C172F04" w14:textId="77777777" w:rsidR="00881FBB" w:rsidRDefault="00881FBB" w:rsidP="00010F54">
      <w:pPr>
        <w:pStyle w:val="HTML-oblikovano"/>
        <w:rPr>
          <w:rFonts w:ascii="Arial" w:hAnsi="Arial" w:cs="Arial"/>
          <w:sz w:val="20"/>
          <w:u w:val="single"/>
        </w:rPr>
      </w:pPr>
    </w:p>
    <w:p w14:paraId="107379B5" w14:textId="77777777" w:rsidR="00881FBB" w:rsidRDefault="00881FBB" w:rsidP="00010F54">
      <w:pPr>
        <w:pStyle w:val="HTML-oblikovano"/>
        <w:rPr>
          <w:rFonts w:ascii="Arial" w:hAnsi="Arial" w:cs="Arial"/>
          <w:sz w:val="20"/>
          <w:u w:val="single"/>
        </w:rPr>
      </w:pPr>
    </w:p>
    <w:p w14:paraId="20E9F0A4" w14:textId="503082BB" w:rsidR="00DB688E" w:rsidRPr="00010F54" w:rsidRDefault="00FA7218" w:rsidP="00010F54">
      <w:pPr>
        <w:pStyle w:val="HTML-oblikovano"/>
        <w:rPr>
          <w:rFonts w:ascii="Arial" w:hAnsi="Arial" w:cs="Arial"/>
          <w:sz w:val="20"/>
        </w:rPr>
      </w:pPr>
      <w:r w:rsidRPr="00010F54">
        <w:rPr>
          <w:rFonts w:ascii="Arial" w:hAnsi="Arial" w:cs="Arial"/>
          <w:sz w:val="20"/>
          <w:u w:val="single"/>
        </w:rPr>
        <w:lastRenderedPageBreak/>
        <w:t>Preglednica št.10</w:t>
      </w:r>
      <w:r w:rsidR="00AB4C26" w:rsidRPr="00010F54">
        <w:rPr>
          <w:rFonts w:ascii="Arial" w:hAnsi="Arial" w:cs="Arial"/>
          <w:sz w:val="20"/>
        </w:rPr>
        <w:t>: N</w:t>
      </w:r>
      <w:r w:rsidRPr="00010F54">
        <w:rPr>
          <w:rFonts w:ascii="Arial" w:hAnsi="Arial" w:cs="Arial"/>
          <w:sz w:val="20"/>
        </w:rPr>
        <w:t xml:space="preserve">ačrt vzorčenja in vrste vzorcev, </w:t>
      </w:r>
      <w:r w:rsidR="00CA79FF" w:rsidRPr="00010F54">
        <w:rPr>
          <w:rFonts w:ascii="Arial" w:hAnsi="Arial" w:cs="Arial"/>
          <w:sz w:val="20"/>
        </w:rPr>
        <w:t>ki se bodo v letu 20</w:t>
      </w:r>
      <w:r w:rsidR="00120B04" w:rsidRPr="00010F54">
        <w:rPr>
          <w:rFonts w:ascii="Arial" w:hAnsi="Arial" w:cs="Arial"/>
          <w:sz w:val="20"/>
        </w:rPr>
        <w:t>2</w:t>
      </w:r>
      <w:r w:rsidR="000178F7" w:rsidRPr="00010F54">
        <w:rPr>
          <w:rFonts w:ascii="Arial" w:hAnsi="Arial" w:cs="Arial"/>
          <w:sz w:val="20"/>
        </w:rPr>
        <w:t>1</w:t>
      </w:r>
      <w:r w:rsidR="00CA79FF" w:rsidRPr="00010F54">
        <w:rPr>
          <w:rFonts w:ascii="Arial" w:hAnsi="Arial" w:cs="Arial"/>
          <w:sz w:val="20"/>
        </w:rPr>
        <w:t xml:space="preserve">, </w:t>
      </w:r>
      <w:r w:rsidRPr="00010F54">
        <w:rPr>
          <w:rFonts w:ascii="Arial" w:hAnsi="Arial" w:cs="Arial"/>
          <w:sz w:val="20"/>
        </w:rPr>
        <w:t>analizirali na prisotnost salmonele</w:t>
      </w:r>
    </w:p>
    <w:tbl>
      <w:tblPr>
        <w:tblStyle w:val="Tabelamrea2"/>
        <w:tblW w:w="5159" w:type="pct"/>
        <w:tblLook w:val="01E0" w:firstRow="1" w:lastRow="1" w:firstColumn="1" w:lastColumn="1" w:noHBand="0" w:noVBand="0"/>
        <w:tblCaption w:val="Načrt vzorčenja in vrste živil, ki se bodo 2021, analizirala na salmonelo, s strani UVHVVR"/>
      </w:tblPr>
      <w:tblGrid>
        <w:gridCol w:w="7334"/>
        <w:gridCol w:w="1197"/>
        <w:gridCol w:w="819"/>
      </w:tblGrid>
      <w:tr w:rsidR="00C418E5" w:rsidRPr="00881FBB" w14:paraId="1B98170C" w14:textId="6F93D88F" w:rsidTr="00881FBB">
        <w:trPr>
          <w:trHeight w:val="284"/>
          <w:tblHeader/>
        </w:trPr>
        <w:tc>
          <w:tcPr>
            <w:tcW w:w="3922" w:type="pct"/>
            <w:shd w:val="clear" w:color="auto" w:fill="F2F2F2" w:themeFill="background1" w:themeFillShade="F2"/>
          </w:tcPr>
          <w:p w14:paraId="276A0462" w14:textId="177F76BC" w:rsidR="00C418E5" w:rsidRPr="00881FBB" w:rsidRDefault="00C418E5" w:rsidP="00010F54">
            <w:pPr>
              <w:pStyle w:val="HTML-oblikovano"/>
              <w:rPr>
                <w:rFonts w:ascii="Arial" w:hAnsi="Arial" w:cs="Arial"/>
                <w:sz w:val="16"/>
                <w:szCs w:val="16"/>
              </w:rPr>
            </w:pPr>
            <w:r w:rsidRPr="00881FBB">
              <w:rPr>
                <w:rFonts w:ascii="Arial" w:hAnsi="Arial" w:cs="Arial"/>
                <w:sz w:val="16"/>
                <w:szCs w:val="16"/>
              </w:rPr>
              <w:t>Vrsta vzorca</w:t>
            </w:r>
          </w:p>
        </w:tc>
        <w:tc>
          <w:tcPr>
            <w:tcW w:w="640" w:type="pct"/>
            <w:shd w:val="clear" w:color="auto" w:fill="F2F2F2" w:themeFill="background1" w:themeFillShade="F2"/>
          </w:tcPr>
          <w:p w14:paraId="2936F43A" w14:textId="6216A8B8" w:rsidR="00C418E5" w:rsidRPr="00881FBB" w:rsidRDefault="00C418E5" w:rsidP="00010F54">
            <w:pPr>
              <w:pStyle w:val="HTML-oblikovano"/>
              <w:rPr>
                <w:rFonts w:ascii="Arial" w:hAnsi="Arial" w:cs="Arial"/>
                <w:sz w:val="16"/>
                <w:szCs w:val="16"/>
              </w:rPr>
            </w:pPr>
            <w:r w:rsidRPr="00881FBB">
              <w:rPr>
                <w:rFonts w:ascii="Arial" w:hAnsi="Arial" w:cs="Arial"/>
                <w:sz w:val="16"/>
                <w:szCs w:val="16"/>
              </w:rPr>
              <w:t>Predvideno število vzorcev</w:t>
            </w:r>
          </w:p>
        </w:tc>
        <w:tc>
          <w:tcPr>
            <w:tcW w:w="438" w:type="pct"/>
            <w:shd w:val="clear" w:color="auto" w:fill="F2F2F2" w:themeFill="background1" w:themeFillShade="F2"/>
          </w:tcPr>
          <w:p w14:paraId="15E7E448" w14:textId="002CD6CA" w:rsidR="00C418E5" w:rsidRPr="00881FBB" w:rsidRDefault="00C418E5" w:rsidP="00010F54">
            <w:pPr>
              <w:pStyle w:val="HTML-oblikovano"/>
              <w:rPr>
                <w:rFonts w:ascii="Arial" w:hAnsi="Arial" w:cs="Arial"/>
                <w:sz w:val="16"/>
                <w:szCs w:val="16"/>
              </w:rPr>
            </w:pPr>
            <w:r w:rsidRPr="00881FBB">
              <w:rPr>
                <w:rFonts w:ascii="Arial" w:hAnsi="Arial" w:cs="Arial"/>
                <w:sz w:val="16"/>
                <w:szCs w:val="16"/>
              </w:rPr>
              <w:t>Število enot</w:t>
            </w:r>
          </w:p>
        </w:tc>
      </w:tr>
      <w:tr w:rsidR="00C418E5" w:rsidRPr="00881FBB" w14:paraId="74DA4548" w14:textId="7C2D5B38" w:rsidTr="00881FBB">
        <w:trPr>
          <w:trHeight w:val="284"/>
          <w:tblHeader/>
        </w:trPr>
        <w:tc>
          <w:tcPr>
            <w:tcW w:w="3922" w:type="pct"/>
          </w:tcPr>
          <w:p w14:paraId="34B8EDDE" w14:textId="7B8CC0D6" w:rsidR="00C418E5" w:rsidRPr="00881FBB" w:rsidRDefault="00C418E5" w:rsidP="00010F54">
            <w:pPr>
              <w:pStyle w:val="HTML-oblikovano"/>
              <w:rPr>
                <w:rFonts w:ascii="Arial" w:hAnsi="Arial" w:cs="Arial"/>
                <w:sz w:val="16"/>
                <w:szCs w:val="16"/>
              </w:rPr>
            </w:pPr>
            <w:r w:rsidRPr="00881FBB">
              <w:rPr>
                <w:rFonts w:ascii="Arial" w:hAnsi="Arial" w:cs="Arial"/>
                <w:sz w:val="16"/>
                <w:szCs w:val="16"/>
              </w:rPr>
              <w:t xml:space="preserve">Sveže meso </w:t>
            </w:r>
            <w:proofErr w:type="spellStart"/>
            <w:r w:rsidRPr="00881FBB">
              <w:rPr>
                <w:rFonts w:ascii="Arial" w:hAnsi="Arial" w:cs="Arial"/>
                <w:sz w:val="16"/>
                <w:szCs w:val="16"/>
              </w:rPr>
              <w:t>brojlerjev</w:t>
            </w:r>
            <w:proofErr w:type="spellEnd"/>
            <w:r w:rsidR="0085267F" w:rsidRPr="00881FBB">
              <w:rPr>
                <w:rFonts w:ascii="Arial" w:hAnsi="Arial" w:cs="Arial"/>
                <w:sz w:val="16"/>
                <w:szCs w:val="16"/>
              </w:rPr>
              <w:t xml:space="preserve"> (SE/ST</w:t>
            </w:r>
            <w:r w:rsidR="00790C7B" w:rsidRPr="00881FBB">
              <w:rPr>
                <w:rFonts w:ascii="Arial" w:hAnsi="Arial" w:cs="Arial"/>
                <w:sz w:val="16"/>
                <w:szCs w:val="16"/>
              </w:rPr>
              <w:t xml:space="preserve">, </w:t>
            </w:r>
            <w:proofErr w:type="spellStart"/>
            <w:r w:rsidR="00790C7B" w:rsidRPr="00881FBB">
              <w:rPr>
                <w:rFonts w:ascii="Arial" w:hAnsi="Arial" w:cs="Arial"/>
                <w:sz w:val="16"/>
                <w:szCs w:val="16"/>
              </w:rPr>
              <w:t>monofazna</w:t>
            </w:r>
            <w:proofErr w:type="spellEnd"/>
            <w:r w:rsidR="00790C7B" w:rsidRPr="00881FBB">
              <w:rPr>
                <w:rFonts w:ascii="Arial" w:hAnsi="Arial" w:cs="Arial"/>
                <w:sz w:val="16"/>
                <w:szCs w:val="16"/>
              </w:rPr>
              <w:t xml:space="preserve"> ST</w:t>
            </w:r>
            <w:r w:rsidR="0085267F" w:rsidRPr="00881FBB">
              <w:rPr>
                <w:rFonts w:ascii="Arial" w:hAnsi="Arial" w:cs="Arial"/>
                <w:sz w:val="16"/>
                <w:szCs w:val="16"/>
              </w:rPr>
              <w:t>)</w:t>
            </w:r>
            <w:r w:rsidR="00447DA7" w:rsidRPr="00881FBB">
              <w:rPr>
                <w:rFonts w:ascii="Arial" w:hAnsi="Arial" w:cs="Arial"/>
                <w:sz w:val="16"/>
                <w:szCs w:val="16"/>
              </w:rPr>
              <w:t xml:space="preserve"> (v 25g)</w:t>
            </w:r>
          </w:p>
        </w:tc>
        <w:tc>
          <w:tcPr>
            <w:tcW w:w="640" w:type="pct"/>
          </w:tcPr>
          <w:p w14:paraId="358A3491" w14:textId="58AE9E44" w:rsidR="00C418E5" w:rsidRPr="00881FBB" w:rsidRDefault="00163167" w:rsidP="00010F54">
            <w:pPr>
              <w:pStyle w:val="HTML-oblikovano"/>
              <w:rPr>
                <w:rFonts w:ascii="Arial" w:hAnsi="Arial" w:cs="Arial"/>
                <w:sz w:val="16"/>
                <w:szCs w:val="16"/>
              </w:rPr>
            </w:pPr>
            <w:r w:rsidRPr="00881FBB">
              <w:rPr>
                <w:rFonts w:ascii="Arial" w:hAnsi="Arial" w:cs="Arial"/>
                <w:sz w:val="16"/>
                <w:szCs w:val="16"/>
              </w:rPr>
              <w:t>35</w:t>
            </w:r>
          </w:p>
        </w:tc>
        <w:tc>
          <w:tcPr>
            <w:tcW w:w="438" w:type="pct"/>
          </w:tcPr>
          <w:p w14:paraId="731174F8" w14:textId="43E4E7D8" w:rsidR="00C418E5" w:rsidRPr="00881FBB" w:rsidRDefault="00536512" w:rsidP="00010F54">
            <w:pPr>
              <w:pStyle w:val="HTML-oblikovano"/>
              <w:rPr>
                <w:rFonts w:ascii="Arial" w:hAnsi="Arial" w:cs="Arial"/>
                <w:sz w:val="16"/>
                <w:szCs w:val="16"/>
              </w:rPr>
            </w:pPr>
            <w:r w:rsidRPr="00881FBB">
              <w:rPr>
                <w:rFonts w:ascii="Arial" w:hAnsi="Arial" w:cs="Arial"/>
                <w:sz w:val="16"/>
                <w:szCs w:val="16"/>
              </w:rPr>
              <w:t>5</w:t>
            </w:r>
          </w:p>
        </w:tc>
      </w:tr>
      <w:tr w:rsidR="003E1115" w:rsidRPr="00881FBB" w14:paraId="5B1717C0" w14:textId="77777777" w:rsidTr="00881FBB">
        <w:trPr>
          <w:trHeight w:val="284"/>
          <w:tblHeader/>
        </w:trPr>
        <w:tc>
          <w:tcPr>
            <w:tcW w:w="3922" w:type="pct"/>
          </w:tcPr>
          <w:p w14:paraId="295FD7B6" w14:textId="0CCC296B" w:rsidR="003E1115" w:rsidRPr="00881FBB" w:rsidRDefault="003E1115" w:rsidP="00010F54">
            <w:pPr>
              <w:pStyle w:val="HTML-oblikovano"/>
              <w:rPr>
                <w:rFonts w:ascii="Arial" w:hAnsi="Arial" w:cs="Arial"/>
                <w:sz w:val="16"/>
                <w:szCs w:val="16"/>
              </w:rPr>
            </w:pPr>
            <w:r w:rsidRPr="00881FBB">
              <w:rPr>
                <w:rFonts w:ascii="Arial" w:hAnsi="Arial" w:cs="Arial"/>
                <w:sz w:val="16"/>
                <w:szCs w:val="16"/>
              </w:rPr>
              <w:t xml:space="preserve">Sveže meso puranov (SE/ST, </w:t>
            </w:r>
            <w:proofErr w:type="spellStart"/>
            <w:r w:rsidRPr="00881FBB">
              <w:rPr>
                <w:rFonts w:ascii="Arial" w:hAnsi="Arial" w:cs="Arial"/>
                <w:sz w:val="16"/>
                <w:szCs w:val="16"/>
              </w:rPr>
              <w:t>monofazna</w:t>
            </w:r>
            <w:proofErr w:type="spellEnd"/>
            <w:r w:rsidRPr="00881FBB">
              <w:rPr>
                <w:rFonts w:ascii="Arial" w:hAnsi="Arial" w:cs="Arial"/>
                <w:sz w:val="16"/>
                <w:szCs w:val="16"/>
              </w:rPr>
              <w:t xml:space="preserve"> ST) (v 25g)</w:t>
            </w:r>
          </w:p>
        </w:tc>
        <w:tc>
          <w:tcPr>
            <w:tcW w:w="640" w:type="pct"/>
          </w:tcPr>
          <w:p w14:paraId="5CE31D22" w14:textId="4864DEEE" w:rsidR="003E1115" w:rsidRPr="00881FBB" w:rsidRDefault="00163167" w:rsidP="00010F54">
            <w:pPr>
              <w:pStyle w:val="HTML-oblikovano"/>
              <w:rPr>
                <w:rFonts w:ascii="Arial" w:hAnsi="Arial" w:cs="Arial"/>
                <w:sz w:val="16"/>
                <w:szCs w:val="16"/>
              </w:rPr>
            </w:pPr>
            <w:r w:rsidRPr="00881FBB">
              <w:rPr>
                <w:rFonts w:ascii="Arial" w:hAnsi="Arial" w:cs="Arial"/>
                <w:sz w:val="16"/>
                <w:szCs w:val="16"/>
              </w:rPr>
              <w:t>20</w:t>
            </w:r>
          </w:p>
        </w:tc>
        <w:tc>
          <w:tcPr>
            <w:tcW w:w="438" w:type="pct"/>
          </w:tcPr>
          <w:p w14:paraId="0FE18E27" w14:textId="591CE838" w:rsidR="003E1115" w:rsidRPr="00881FBB" w:rsidRDefault="00536512" w:rsidP="00010F54">
            <w:pPr>
              <w:pStyle w:val="HTML-oblikovano"/>
              <w:rPr>
                <w:rFonts w:ascii="Arial" w:hAnsi="Arial" w:cs="Arial"/>
                <w:sz w:val="16"/>
                <w:szCs w:val="16"/>
              </w:rPr>
            </w:pPr>
            <w:r w:rsidRPr="00881FBB">
              <w:rPr>
                <w:rFonts w:ascii="Arial" w:hAnsi="Arial" w:cs="Arial"/>
                <w:sz w:val="16"/>
                <w:szCs w:val="16"/>
              </w:rPr>
              <w:t>5</w:t>
            </w:r>
          </w:p>
        </w:tc>
      </w:tr>
      <w:tr w:rsidR="00790C7B" w:rsidRPr="00881FBB" w14:paraId="5F1771E7" w14:textId="77777777" w:rsidTr="00881FBB">
        <w:trPr>
          <w:trHeight w:val="284"/>
          <w:tblHeader/>
        </w:trPr>
        <w:tc>
          <w:tcPr>
            <w:tcW w:w="3922" w:type="pct"/>
          </w:tcPr>
          <w:p w14:paraId="2CAEF24C" w14:textId="61CEB9E4" w:rsidR="00790C7B" w:rsidRPr="00881FBB" w:rsidRDefault="00790C7B" w:rsidP="00010F54">
            <w:pPr>
              <w:pStyle w:val="HTML-oblikovano"/>
              <w:rPr>
                <w:rFonts w:ascii="Arial" w:hAnsi="Arial" w:cs="Arial"/>
                <w:sz w:val="16"/>
                <w:szCs w:val="16"/>
              </w:rPr>
            </w:pPr>
            <w:r w:rsidRPr="00881FBB">
              <w:rPr>
                <w:rFonts w:ascii="Arial" w:hAnsi="Arial" w:cs="Arial"/>
                <w:sz w:val="16"/>
                <w:szCs w:val="16"/>
              </w:rPr>
              <w:t>Sveže meso rac in gosi</w:t>
            </w:r>
            <w:r w:rsidR="00447DA7" w:rsidRPr="00881FBB">
              <w:rPr>
                <w:rFonts w:ascii="Arial" w:hAnsi="Arial" w:cs="Arial"/>
                <w:sz w:val="16"/>
                <w:szCs w:val="16"/>
              </w:rPr>
              <w:t xml:space="preserve"> (v 25g)</w:t>
            </w:r>
          </w:p>
        </w:tc>
        <w:tc>
          <w:tcPr>
            <w:tcW w:w="640" w:type="pct"/>
          </w:tcPr>
          <w:p w14:paraId="4E920E46" w14:textId="4520A146" w:rsidR="00790C7B" w:rsidRPr="00881FBB" w:rsidRDefault="00163167" w:rsidP="00010F54">
            <w:pPr>
              <w:pStyle w:val="HTML-oblikovano"/>
              <w:rPr>
                <w:rFonts w:ascii="Arial" w:hAnsi="Arial" w:cs="Arial"/>
                <w:sz w:val="16"/>
                <w:szCs w:val="16"/>
              </w:rPr>
            </w:pPr>
            <w:r w:rsidRPr="00881FBB">
              <w:rPr>
                <w:rFonts w:ascii="Arial" w:hAnsi="Arial" w:cs="Arial"/>
                <w:sz w:val="16"/>
                <w:szCs w:val="16"/>
              </w:rPr>
              <w:t>20</w:t>
            </w:r>
          </w:p>
        </w:tc>
        <w:tc>
          <w:tcPr>
            <w:tcW w:w="438" w:type="pct"/>
          </w:tcPr>
          <w:p w14:paraId="543A63E7" w14:textId="0457B871" w:rsidR="00790C7B" w:rsidRPr="00881FBB" w:rsidRDefault="00536512" w:rsidP="00010F54">
            <w:pPr>
              <w:pStyle w:val="HTML-oblikovano"/>
              <w:rPr>
                <w:rFonts w:ascii="Arial" w:hAnsi="Arial" w:cs="Arial"/>
                <w:sz w:val="16"/>
                <w:szCs w:val="16"/>
              </w:rPr>
            </w:pPr>
            <w:r w:rsidRPr="00881FBB">
              <w:rPr>
                <w:rFonts w:ascii="Arial" w:hAnsi="Arial" w:cs="Arial"/>
                <w:sz w:val="16"/>
                <w:szCs w:val="16"/>
              </w:rPr>
              <w:t>1</w:t>
            </w:r>
          </w:p>
        </w:tc>
      </w:tr>
      <w:tr w:rsidR="00447DA7" w:rsidRPr="00881FBB" w14:paraId="472A3814" w14:textId="77777777" w:rsidTr="00881FBB">
        <w:trPr>
          <w:trHeight w:val="284"/>
          <w:tblHeader/>
        </w:trPr>
        <w:tc>
          <w:tcPr>
            <w:tcW w:w="3922" w:type="pct"/>
          </w:tcPr>
          <w:p w14:paraId="0F646062" w14:textId="52BE4C40" w:rsidR="00447DA7" w:rsidRPr="00881FBB" w:rsidRDefault="00447DA7" w:rsidP="00010F54">
            <w:pPr>
              <w:pStyle w:val="HTML-oblikovano"/>
              <w:rPr>
                <w:rFonts w:ascii="Arial" w:hAnsi="Arial" w:cs="Arial"/>
                <w:sz w:val="16"/>
                <w:szCs w:val="16"/>
              </w:rPr>
            </w:pPr>
            <w:r w:rsidRPr="00881FBB">
              <w:rPr>
                <w:rFonts w:ascii="Arial" w:hAnsi="Arial" w:cs="Arial"/>
                <w:sz w:val="16"/>
                <w:szCs w:val="16"/>
              </w:rPr>
              <w:t>Sveže meso prašičev (v 25g)</w:t>
            </w:r>
          </w:p>
        </w:tc>
        <w:tc>
          <w:tcPr>
            <w:tcW w:w="640" w:type="pct"/>
          </w:tcPr>
          <w:p w14:paraId="18D2457A" w14:textId="1D9F62FF" w:rsidR="00447DA7" w:rsidRPr="00881FBB" w:rsidRDefault="00163167" w:rsidP="00010F54">
            <w:pPr>
              <w:pStyle w:val="HTML-oblikovano"/>
              <w:rPr>
                <w:rFonts w:ascii="Arial" w:hAnsi="Arial" w:cs="Arial"/>
                <w:sz w:val="16"/>
                <w:szCs w:val="16"/>
              </w:rPr>
            </w:pPr>
            <w:r w:rsidRPr="00881FBB">
              <w:rPr>
                <w:rFonts w:ascii="Arial" w:hAnsi="Arial" w:cs="Arial"/>
                <w:sz w:val="16"/>
                <w:szCs w:val="16"/>
              </w:rPr>
              <w:t>48</w:t>
            </w:r>
          </w:p>
        </w:tc>
        <w:tc>
          <w:tcPr>
            <w:tcW w:w="438" w:type="pct"/>
          </w:tcPr>
          <w:p w14:paraId="55C023CC" w14:textId="4FD07165" w:rsidR="00447DA7" w:rsidRPr="00881FBB" w:rsidRDefault="00536512" w:rsidP="00010F54">
            <w:pPr>
              <w:pStyle w:val="HTML-oblikovano"/>
              <w:rPr>
                <w:rFonts w:ascii="Arial" w:hAnsi="Arial" w:cs="Arial"/>
                <w:sz w:val="16"/>
                <w:szCs w:val="16"/>
              </w:rPr>
            </w:pPr>
            <w:r w:rsidRPr="00881FBB">
              <w:rPr>
                <w:rFonts w:ascii="Arial" w:hAnsi="Arial" w:cs="Arial"/>
                <w:sz w:val="16"/>
                <w:szCs w:val="16"/>
              </w:rPr>
              <w:t>1</w:t>
            </w:r>
          </w:p>
        </w:tc>
      </w:tr>
      <w:tr w:rsidR="00536512" w:rsidRPr="00881FBB" w14:paraId="2A9DB81D" w14:textId="77777777" w:rsidTr="00881FBB">
        <w:trPr>
          <w:trHeight w:val="284"/>
          <w:tblHeader/>
        </w:trPr>
        <w:tc>
          <w:tcPr>
            <w:tcW w:w="3922" w:type="pct"/>
          </w:tcPr>
          <w:p w14:paraId="371C81F3" w14:textId="63A454B4" w:rsidR="00536512" w:rsidRPr="00881FBB" w:rsidRDefault="00536512" w:rsidP="00010F54">
            <w:pPr>
              <w:pStyle w:val="HTML-oblikovano"/>
              <w:rPr>
                <w:rFonts w:ascii="Arial" w:hAnsi="Arial" w:cs="Arial"/>
                <w:sz w:val="16"/>
                <w:szCs w:val="16"/>
              </w:rPr>
            </w:pPr>
            <w:r w:rsidRPr="00881FBB">
              <w:rPr>
                <w:rFonts w:ascii="Arial" w:hAnsi="Arial" w:cs="Arial"/>
                <w:sz w:val="16"/>
                <w:szCs w:val="16"/>
              </w:rPr>
              <w:t>Sveže meso govedi (v 25g)</w:t>
            </w:r>
          </w:p>
        </w:tc>
        <w:tc>
          <w:tcPr>
            <w:tcW w:w="640" w:type="pct"/>
          </w:tcPr>
          <w:p w14:paraId="5BB2186C" w14:textId="18802D72" w:rsidR="00536512" w:rsidRPr="00881FBB" w:rsidRDefault="00163167" w:rsidP="00010F54">
            <w:pPr>
              <w:pStyle w:val="HTML-oblikovano"/>
              <w:rPr>
                <w:rFonts w:ascii="Arial" w:hAnsi="Arial" w:cs="Arial"/>
                <w:sz w:val="16"/>
                <w:szCs w:val="16"/>
              </w:rPr>
            </w:pPr>
            <w:r w:rsidRPr="00881FBB">
              <w:rPr>
                <w:rFonts w:ascii="Arial" w:hAnsi="Arial" w:cs="Arial"/>
                <w:sz w:val="16"/>
                <w:szCs w:val="16"/>
              </w:rPr>
              <w:t>20</w:t>
            </w:r>
          </w:p>
        </w:tc>
        <w:tc>
          <w:tcPr>
            <w:tcW w:w="438" w:type="pct"/>
          </w:tcPr>
          <w:p w14:paraId="5A5FDC92" w14:textId="29F2D363" w:rsidR="00536512" w:rsidRPr="00881FBB" w:rsidRDefault="00536512" w:rsidP="00010F54">
            <w:pPr>
              <w:pStyle w:val="HTML-oblikovano"/>
              <w:rPr>
                <w:rFonts w:ascii="Arial" w:hAnsi="Arial" w:cs="Arial"/>
                <w:sz w:val="16"/>
                <w:szCs w:val="16"/>
              </w:rPr>
            </w:pPr>
            <w:r w:rsidRPr="00881FBB">
              <w:rPr>
                <w:rFonts w:ascii="Arial" w:hAnsi="Arial" w:cs="Arial"/>
                <w:sz w:val="16"/>
                <w:szCs w:val="16"/>
              </w:rPr>
              <w:t>1</w:t>
            </w:r>
          </w:p>
        </w:tc>
      </w:tr>
      <w:tr w:rsidR="000178F7" w:rsidRPr="00881FBB" w14:paraId="51790730" w14:textId="7FC13138" w:rsidTr="00881FBB">
        <w:trPr>
          <w:trHeight w:val="284"/>
          <w:tblHeader/>
        </w:trPr>
        <w:tc>
          <w:tcPr>
            <w:tcW w:w="3922" w:type="pct"/>
          </w:tcPr>
          <w:p w14:paraId="74A0C121" w14:textId="3C9A5433" w:rsidR="000178F7" w:rsidRPr="00881FBB" w:rsidRDefault="000178F7" w:rsidP="00010F54">
            <w:pPr>
              <w:pStyle w:val="HTML-oblikovano"/>
              <w:rPr>
                <w:rFonts w:ascii="Arial" w:hAnsi="Arial" w:cs="Arial"/>
                <w:sz w:val="16"/>
                <w:szCs w:val="16"/>
              </w:rPr>
            </w:pPr>
            <w:r w:rsidRPr="00881FBB">
              <w:rPr>
                <w:rFonts w:ascii="Arial" w:hAnsi="Arial" w:cs="Arial"/>
                <w:sz w:val="16"/>
                <w:szCs w:val="16"/>
              </w:rPr>
              <w:t>Mesni izdelki, namenjeni za neposredno uživanje (sušeni, fermentirani) (v 25g)</w:t>
            </w:r>
          </w:p>
        </w:tc>
        <w:tc>
          <w:tcPr>
            <w:tcW w:w="640" w:type="pct"/>
          </w:tcPr>
          <w:p w14:paraId="561E176F" w14:textId="0FE47505" w:rsidR="000178F7" w:rsidRPr="00881FBB" w:rsidRDefault="000178F7" w:rsidP="00010F54">
            <w:pPr>
              <w:pStyle w:val="HTML-oblikovano"/>
              <w:rPr>
                <w:rFonts w:ascii="Arial" w:hAnsi="Arial" w:cs="Arial"/>
                <w:sz w:val="16"/>
                <w:szCs w:val="16"/>
              </w:rPr>
            </w:pPr>
            <w:r w:rsidRPr="00881FBB">
              <w:rPr>
                <w:rFonts w:ascii="Arial" w:hAnsi="Arial" w:cs="Arial"/>
                <w:sz w:val="16"/>
                <w:szCs w:val="16"/>
              </w:rPr>
              <w:t>37</w:t>
            </w:r>
          </w:p>
        </w:tc>
        <w:tc>
          <w:tcPr>
            <w:tcW w:w="438" w:type="pct"/>
          </w:tcPr>
          <w:p w14:paraId="318A3D89" w14:textId="60E8606F" w:rsidR="000178F7" w:rsidRPr="00881FBB" w:rsidRDefault="000178F7" w:rsidP="00010F54">
            <w:pPr>
              <w:pStyle w:val="HTML-oblikovano"/>
              <w:rPr>
                <w:rFonts w:ascii="Arial" w:hAnsi="Arial" w:cs="Arial"/>
                <w:sz w:val="16"/>
                <w:szCs w:val="16"/>
              </w:rPr>
            </w:pPr>
            <w:r w:rsidRPr="00881FBB">
              <w:rPr>
                <w:rFonts w:ascii="Arial" w:hAnsi="Arial" w:cs="Arial"/>
                <w:sz w:val="16"/>
                <w:szCs w:val="16"/>
              </w:rPr>
              <w:t>5</w:t>
            </w:r>
          </w:p>
        </w:tc>
      </w:tr>
      <w:tr w:rsidR="000178F7" w:rsidRPr="00881FBB" w14:paraId="18BD76CD" w14:textId="77777777" w:rsidTr="00881FBB">
        <w:trPr>
          <w:trHeight w:val="284"/>
          <w:tblHeader/>
        </w:trPr>
        <w:tc>
          <w:tcPr>
            <w:tcW w:w="3922" w:type="pct"/>
          </w:tcPr>
          <w:p w14:paraId="16C573D8" w14:textId="25951C90" w:rsidR="000178F7" w:rsidRPr="00881FBB" w:rsidRDefault="000178F7" w:rsidP="00010F54">
            <w:pPr>
              <w:pStyle w:val="HTML-oblikovano"/>
              <w:rPr>
                <w:rFonts w:ascii="Arial" w:hAnsi="Arial" w:cs="Arial"/>
                <w:sz w:val="16"/>
                <w:szCs w:val="16"/>
              </w:rPr>
            </w:pPr>
            <w:r w:rsidRPr="00881FBB">
              <w:rPr>
                <w:rFonts w:ascii="Arial" w:hAnsi="Arial" w:cs="Arial"/>
                <w:sz w:val="16"/>
                <w:szCs w:val="16"/>
              </w:rPr>
              <w:t>Mesni izdelki, namenjeni za neposredno uživanje (poltrajni, narezani, prepakirani) (v 25g)</w:t>
            </w:r>
          </w:p>
        </w:tc>
        <w:tc>
          <w:tcPr>
            <w:tcW w:w="640" w:type="pct"/>
          </w:tcPr>
          <w:p w14:paraId="2FF9D0C7" w14:textId="1B8E95C6" w:rsidR="000178F7" w:rsidRPr="00881FBB" w:rsidRDefault="000178F7" w:rsidP="00010F54">
            <w:pPr>
              <w:pStyle w:val="HTML-oblikovano"/>
              <w:rPr>
                <w:rFonts w:ascii="Arial" w:hAnsi="Arial" w:cs="Arial"/>
                <w:sz w:val="16"/>
                <w:szCs w:val="16"/>
              </w:rPr>
            </w:pPr>
            <w:r w:rsidRPr="00881FBB">
              <w:rPr>
                <w:rFonts w:ascii="Arial" w:hAnsi="Arial" w:cs="Arial"/>
                <w:sz w:val="16"/>
                <w:szCs w:val="16"/>
              </w:rPr>
              <w:t>39</w:t>
            </w:r>
          </w:p>
        </w:tc>
        <w:tc>
          <w:tcPr>
            <w:tcW w:w="438" w:type="pct"/>
          </w:tcPr>
          <w:p w14:paraId="1DCB3BAF" w14:textId="76A6EF2B" w:rsidR="000178F7" w:rsidRPr="00881FBB" w:rsidRDefault="000178F7" w:rsidP="00010F54">
            <w:pPr>
              <w:pStyle w:val="HTML-oblikovano"/>
              <w:rPr>
                <w:rFonts w:ascii="Arial" w:hAnsi="Arial" w:cs="Arial"/>
                <w:sz w:val="16"/>
                <w:szCs w:val="16"/>
              </w:rPr>
            </w:pPr>
            <w:r w:rsidRPr="00881FBB">
              <w:rPr>
                <w:rFonts w:ascii="Arial" w:hAnsi="Arial" w:cs="Arial"/>
                <w:sz w:val="16"/>
                <w:szCs w:val="16"/>
              </w:rPr>
              <w:t>5</w:t>
            </w:r>
          </w:p>
        </w:tc>
      </w:tr>
      <w:tr w:rsidR="000178F7" w:rsidRPr="00881FBB" w14:paraId="65ACA1D1" w14:textId="77777777" w:rsidTr="00881FBB">
        <w:trPr>
          <w:trHeight w:val="284"/>
          <w:tblHeader/>
        </w:trPr>
        <w:tc>
          <w:tcPr>
            <w:tcW w:w="3922" w:type="pct"/>
          </w:tcPr>
          <w:p w14:paraId="5D589217" w14:textId="4AE613BF" w:rsidR="000178F7" w:rsidRPr="00881FBB" w:rsidRDefault="000178F7" w:rsidP="00010F54">
            <w:pPr>
              <w:pStyle w:val="HTML-oblikovano"/>
              <w:rPr>
                <w:rFonts w:ascii="Arial" w:hAnsi="Arial" w:cs="Arial"/>
                <w:sz w:val="16"/>
                <w:szCs w:val="16"/>
              </w:rPr>
            </w:pPr>
            <w:r w:rsidRPr="00881FBB">
              <w:rPr>
                <w:rFonts w:ascii="Arial" w:hAnsi="Arial" w:cs="Arial"/>
                <w:sz w:val="16"/>
                <w:szCs w:val="16"/>
              </w:rPr>
              <w:t>Mesni izdelki iz perutninskega mesa, ki naj bi se pred užitjem termično obdelalo (v 25g)</w:t>
            </w:r>
          </w:p>
        </w:tc>
        <w:tc>
          <w:tcPr>
            <w:tcW w:w="640" w:type="pct"/>
          </w:tcPr>
          <w:p w14:paraId="29E9524D" w14:textId="5D5546ED" w:rsidR="000178F7" w:rsidRPr="00881FBB" w:rsidRDefault="00163167" w:rsidP="00010F54">
            <w:pPr>
              <w:pStyle w:val="HTML-oblikovano"/>
              <w:rPr>
                <w:rFonts w:ascii="Arial" w:hAnsi="Arial" w:cs="Arial"/>
                <w:sz w:val="16"/>
                <w:szCs w:val="16"/>
              </w:rPr>
            </w:pPr>
            <w:r w:rsidRPr="00881FBB">
              <w:rPr>
                <w:rFonts w:ascii="Arial" w:hAnsi="Arial" w:cs="Arial"/>
                <w:sz w:val="16"/>
                <w:szCs w:val="16"/>
              </w:rPr>
              <w:t>5</w:t>
            </w:r>
          </w:p>
        </w:tc>
        <w:tc>
          <w:tcPr>
            <w:tcW w:w="438" w:type="pct"/>
          </w:tcPr>
          <w:p w14:paraId="7707148F" w14:textId="1D7E1C01" w:rsidR="000178F7" w:rsidRPr="00881FBB" w:rsidRDefault="00163167" w:rsidP="00010F54">
            <w:pPr>
              <w:pStyle w:val="HTML-oblikovano"/>
              <w:rPr>
                <w:rFonts w:ascii="Arial" w:hAnsi="Arial" w:cs="Arial"/>
                <w:sz w:val="16"/>
                <w:szCs w:val="16"/>
              </w:rPr>
            </w:pPr>
            <w:r w:rsidRPr="00881FBB">
              <w:rPr>
                <w:rFonts w:ascii="Arial" w:hAnsi="Arial" w:cs="Arial"/>
                <w:sz w:val="16"/>
                <w:szCs w:val="16"/>
              </w:rPr>
              <w:t>5</w:t>
            </w:r>
          </w:p>
        </w:tc>
      </w:tr>
      <w:tr w:rsidR="00C418E5" w:rsidRPr="00881FBB" w14:paraId="1CE02801" w14:textId="1F6784EB" w:rsidTr="00881FBB">
        <w:trPr>
          <w:trHeight w:val="284"/>
          <w:tblHeader/>
        </w:trPr>
        <w:tc>
          <w:tcPr>
            <w:tcW w:w="3922" w:type="pct"/>
          </w:tcPr>
          <w:p w14:paraId="2B15AFC1" w14:textId="3EB3845E" w:rsidR="00C418E5" w:rsidRPr="00881FBB" w:rsidRDefault="00C418E5" w:rsidP="00010F54">
            <w:pPr>
              <w:pStyle w:val="HTML-oblikovano"/>
              <w:rPr>
                <w:rFonts w:ascii="Arial" w:hAnsi="Arial" w:cs="Arial"/>
                <w:sz w:val="16"/>
                <w:szCs w:val="16"/>
              </w:rPr>
            </w:pPr>
            <w:r w:rsidRPr="00881FBB">
              <w:rPr>
                <w:rFonts w:ascii="Arial" w:hAnsi="Arial" w:cs="Arial"/>
                <w:sz w:val="16"/>
                <w:szCs w:val="16"/>
              </w:rPr>
              <w:t>Mesni pripravki  (</w:t>
            </w:r>
            <w:proofErr w:type="spellStart"/>
            <w:r w:rsidRPr="00881FBB">
              <w:rPr>
                <w:rFonts w:ascii="Arial" w:hAnsi="Arial" w:cs="Arial"/>
                <w:sz w:val="16"/>
                <w:szCs w:val="16"/>
              </w:rPr>
              <w:t>gov</w:t>
            </w:r>
            <w:proofErr w:type="spellEnd"/>
            <w:r w:rsidRPr="00881FBB">
              <w:rPr>
                <w:rFonts w:ascii="Arial" w:hAnsi="Arial" w:cs="Arial"/>
                <w:sz w:val="16"/>
                <w:szCs w:val="16"/>
              </w:rPr>
              <w:t xml:space="preserve">., </w:t>
            </w:r>
            <w:proofErr w:type="spellStart"/>
            <w:r w:rsidRPr="00881FBB">
              <w:rPr>
                <w:rFonts w:ascii="Arial" w:hAnsi="Arial" w:cs="Arial"/>
                <w:sz w:val="16"/>
                <w:szCs w:val="16"/>
              </w:rPr>
              <w:t>sv.meso</w:t>
            </w:r>
            <w:proofErr w:type="spellEnd"/>
            <w:r w:rsidRPr="00881FBB">
              <w:rPr>
                <w:rFonts w:ascii="Arial" w:hAnsi="Arial" w:cs="Arial"/>
                <w:sz w:val="16"/>
                <w:szCs w:val="16"/>
              </w:rPr>
              <w:t>)</w:t>
            </w:r>
            <w:r w:rsidR="0085267F" w:rsidRPr="00881FBB">
              <w:rPr>
                <w:rFonts w:ascii="Arial" w:hAnsi="Arial" w:cs="Arial"/>
                <w:sz w:val="16"/>
                <w:szCs w:val="16"/>
              </w:rPr>
              <w:t xml:space="preserve"> (v 10g)</w:t>
            </w:r>
          </w:p>
        </w:tc>
        <w:tc>
          <w:tcPr>
            <w:tcW w:w="640" w:type="pct"/>
          </w:tcPr>
          <w:p w14:paraId="7A04477E" w14:textId="1D4D9C8C" w:rsidR="00C418E5" w:rsidRPr="00881FBB" w:rsidRDefault="00163167" w:rsidP="00010F54">
            <w:pPr>
              <w:pStyle w:val="HTML-oblikovano"/>
              <w:rPr>
                <w:rFonts w:ascii="Arial" w:hAnsi="Arial" w:cs="Arial"/>
                <w:sz w:val="16"/>
                <w:szCs w:val="16"/>
              </w:rPr>
            </w:pPr>
            <w:r w:rsidRPr="00881FBB">
              <w:rPr>
                <w:rFonts w:ascii="Arial" w:hAnsi="Arial" w:cs="Arial"/>
                <w:sz w:val="16"/>
                <w:szCs w:val="16"/>
              </w:rPr>
              <w:t>30</w:t>
            </w:r>
          </w:p>
        </w:tc>
        <w:tc>
          <w:tcPr>
            <w:tcW w:w="438" w:type="pct"/>
          </w:tcPr>
          <w:p w14:paraId="6162DE2C" w14:textId="70AA2F7A" w:rsidR="00C418E5" w:rsidRPr="00881FBB" w:rsidRDefault="00536512" w:rsidP="00010F54">
            <w:pPr>
              <w:pStyle w:val="HTML-oblikovano"/>
              <w:rPr>
                <w:rFonts w:ascii="Arial" w:hAnsi="Arial" w:cs="Arial"/>
                <w:sz w:val="16"/>
                <w:szCs w:val="16"/>
              </w:rPr>
            </w:pPr>
            <w:r w:rsidRPr="00881FBB">
              <w:rPr>
                <w:rFonts w:ascii="Arial" w:hAnsi="Arial" w:cs="Arial"/>
                <w:sz w:val="16"/>
                <w:szCs w:val="16"/>
              </w:rPr>
              <w:t>5</w:t>
            </w:r>
          </w:p>
        </w:tc>
      </w:tr>
      <w:tr w:rsidR="00C418E5" w:rsidRPr="00881FBB" w14:paraId="4607EB74" w14:textId="28F21DAB" w:rsidTr="00881FBB">
        <w:trPr>
          <w:trHeight w:val="284"/>
          <w:tblHeader/>
        </w:trPr>
        <w:tc>
          <w:tcPr>
            <w:tcW w:w="3922" w:type="pct"/>
          </w:tcPr>
          <w:p w14:paraId="5E6B78FE" w14:textId="0C063C1E" w:rsidR="00C418E5" w:rsidRPr="00881FBB" w:rsidRDefault="00C418E5" w:rsidP="00010F54">
            <w:pPr>
              <w:pStyle w:val="HTML-oblikovano"/>
              <w:rPr>
                <w:rFonts w:ascii="Arial" w:hAnsi="Arial" w:cs="Arial"/>
                <w:sz w:val="16"/>
                <w:szCs w:val="16"/>
              </w:rPr>
            </w:pPr>
            <w:r w:rsidRPr="00881FBB">
              <w:rPr>
                <w:rFonts w:ascii="Arial" w:hAnsi="Arial" w:cs="Arial"/>
                <w:sz w:val="16"/>
                <w:szCs w:val="16"/>
              </w:rPr>
              <w:t>Mesni pripravki (perutninsko meso)</w:t>
            </w:r>
            <w:r w:rsidR="0085267F" w:rsidRPr="00881FBB">
              <w:rPr>
                <w:rFonts w:ascii="Arial" w:hAnsi="Arial" w:cs="Arial"/>
                <w:sz w:val="16"/>
                <w:szCs w:val="16"/>
              </w:rPr>
              <w:t xml:space="preserve"> (v 25g)</w:t>
            </w:r>
          </w:p>
        </w:tc>
        <w:tc>
          <w:tcPr>
            <w:tcW w:w="640" w:type="pct"/>
          </w:tcPr>
          <w:p w14:paraId="5C0D7ED0" w14:textId="3152CF82" w:rsidR="00C418E5" w:rsidRPr="00881FBB" w:rsidRDefault="00163167" w:rsidP="00010F54">
            <w:pPr>
              <w:pStyle w:val="HTML-oblikovano"/>
              <w:rPr>
                <w:rFonts w:ascii="Arial" w:hAnsi="Arial" w:cs="Arial"/>
                <w:sz w:val="16"/>
                <w:szCs w:val="16"/>
              </w:rPr>
            </w:pPr>
            <w:r w:rsidRPr="00881FBB">
              <w:rPr>
                <w:rFonts w:ascii="Arial" w:hAnsi="Arial" w:cs="Arial"/>
                <w:sz w:val="16"/>
                <w:szCs w:val="16"/>
              </w:rPr>
              <w:t>40</w:t>
            </w:r>
          </w:p>
        </w:tc>
        <w:tc>
          <w:tcPr>
            <w:tcW w:w="438" w:type="pct"/>
          </w:tcPr>
          <w:p w14:paraId="6B69013C" w14:textId="464960CE" w:rsidR="00C418E5" w:rsidRPr="00881FBB" w:rsidRDefault="00536512" w:rsidP="00010F54">
            <w:pPr>
              <w:pStyle w:val="HTML-oblikovano"/>
              <w:rPr>
                <w:rFonts w:ascii="Arial" w:hAnsi="Arial" w:cs="Arial"/>
                <w:sz w:val="16"/>
                <w:szCs w:val="16"/>
              </w:rPr>
            </w:pPr>
            <w:r w:rsidRPr="00881FBB">
              <w:rPr>
                <w:rFonts w:ascii="Arial" w:hAnsi="Arial" w:cs="Arial"/>
                <w:sz w:val="16"/>
                <w:szCs w:val="16"/>
              </w:rPr>
              <w:t>5</w:t>
            </w:r>
          </w:p>
        </w:tc>
      </w:tr>
      <w:tr w:rsidR="00163167" w:rsidRPr="00881FBB" w14:paraId="1E185EE9" w14:textId="77777777" w:rsidTr="00881FBB">
        <w:trPr>
          <w:trHeight w:val="284"/>
          <w:tblHeader/>
        </w:trPr>
        <w:tc>
          <w:tcPr>
            <w:tcW w:w="3922" w:type="pct"/>
          </w:tcPr>
          <w:p w14:paraId="6BE7A3FD" w14:textId="38EE353C" w:rsidR="00163167" w:rsidRPr="00881FBB" w:rsidRDefault="00163167" w:rsidP="00010F54">
            <w:pPr>
              <w:pStyle w:val="HTML-oblikovano"/>
              <w:rPr>
                <w:rFonts w:ascii="Arial" w:hAnsi="Arial" w:cs="Arial"/>
                <w:sz w:val="16"/>
                <w:szCs w:val="16"/>
              </w:rPr>
            </w:pPr>
            <w:r w:rsidRPr="00881FBB">
              <w:rPr>
                <w:rFonts w:ascii="Arial" w:hAnsi="Arial" w:cs="Arial"/>
                <w:sz w:val="16"/>
                <w:szCs w:val="16"/>
              </w:rPr>
              <w:t>Mesni pripravki, namenjeni za neposredno uživanje (biftek) (v 10g)</w:t>
            </w:r>
          </w:p>
        </w:tc>
        <w:tc>
          <w:tcPr>
            <w:tcW w:w="640" w:type="pct"/>
          </w:tcPr>
          <w:p w14:paraId="308B077D" w14:textId="1C8B2A58" w:rsidR="00163167" w:rsidRPr="00881FBB" w:rsidRDefault="00163167" w:rsidP="00010F54">
            <w:pPr>
              <w:pStyle w:val="HTML-oblikovano"/>
              <w:rPr>
                <w:rFonts w:ascii="Arial" w:hAnsi="Arial" w:cs="Arial"/>
                <w:sz w:val="16"/>
                <w:szCs w:val="16"/>
              </w:rPr>
            </w:pPr>
            <w:r w:rsidRPr="00881FBB">
              <w:rPr>
                <w:rFonts w:ascii="Arial" w:hAnsi="Arial" w:cs="Arial"/>
                <w:sz w:val="16"/>
                <w:szCs w:val="16"/>
              </w:rPr>
              <w:t>15</w:t>
            </w:r>
          </w:p>
        </w:tc>
        <w:tc>
          <w:tcPr>
            <w:tcW w:w="438" w:type="pct"/>
          </w:tcPr>
          <w:p w14:paraId="60AB1382" w14:textId="7C20678D" w:rsidR="00163167" w:rsidRPr="00881FBB" w:rsidRDefault="00163167" w:rsidP="00010F54">
            <w:pPr>
              <w:pStyle w:val="HTML-oblikovano"/>
              <w:rPr>
                <w:rFonts w:ascii="Arial" w:hAnsi="Arial" w:cs="Arial"/>
                <w:sz w:val="16"/>
                <w:szCs w:val="16"/>
              </w:rPr>
            </w:pPr>
            <w:r w:rsidRPr="00881FBB">
              <w:rPr>
                <w:rFonts w:ascii="Arial" w:hAnsi="Arial" w:cs="Arial"/>
                <w:sz w:val="16"/>
                <w:szCs w:val="16"/>
              </w:rPr>
              <w:t>5</w:t>
            </w:r>
          </w:p>
        </w:tc>
      </w:tr>
      <w:tr w:rsidR="00927C39" w:rsidRPr="00881FBB" w14:paraId="31FC79DC" w14:textId="77777777" w:rsidTr="00881FBB">
        <w:trPr>
          <w:trHeight w:val="284"/>
          <w:tblHeader/>
        </w:trPr>
        <w:tc>
          <w:tcPr>
            <w:tcW w:w="3922" w:type="pct"/>
          </w:tcPr>
          <w:p w14:paraId="4A56440F" w14:textId="204C29F9" w:rsidR="00927C39" w:rsidRPr="00881FBB" w:rsidRDefault="00927C39" w:rsidP="00010F54">
            <w:pPr>
              <w:pStyle w:val="HTML-oblikovano"/>
              <w:rPr>
                <w:rFonts w:ascii="Arial" w:hAnsi="Arial" w:cs="Arial"/>
                <w:sz w:val="16"/>
                <w:szCs w:val="16"/>
              </w:rPr>
            </w:pPr>
            <w:r w:rsidRPr="00881FBB">
              <w:rPr>
                <w:rFonts w:ascii="Arial" w:hAnsi="Arial" w:cs="Arial"/>
                <w:sz w:val="16"/>
                <w:szCs w:val="16"/>
              </w:rPr>
              <w:t>Mleto meso (perutninsko meso) (v</w:t>
            </w:r>
            <w:r w:rsidR="00026FC7" w:rsidRPr="00881FBB">
              <w:rPr>
                <w:rFonts w:ascii="Arial" w:hAnsi="Arial" w:cs="Arial"/>
                <w:sz w:val="16"/>
                <w:szCs w:val="16"/>
              </w:rPr>
              <w:t xml:space="preserve"> </w:t>
            </w:r>
            <w:r w:rsidRPr="00881FBB">
              <w:rPr>
                <w:rFonts w:ascii="Arial" w:hAnsi="Arial" w:cs="Arial"/>
                <w:sz w:val="16"/>
                <w:szCs w:val="16"/>
              </w:rPr>
              <w:t>25g)</w:t>
            </w:r>
          </w:p>
        </w:tc>
        <w:tc>
          <w:tcPr>
            <w:tcW w:w="640" w:type="pct"/>
          </w:tcPr>
          <w:p w14:paraId="6A7DDB13" w14:textId="4D9E3787" w:rsidR="00927C39" w:rsidRPr="00881FBB" w:rsidRDefault="00163167" w:rsidP="00010F54">
            <w:pPr>
              <w:pStyle w:val="HTML-oblikovano"/>
              <w:rPr>
                <w:rFonts w:ascii="Arial" w:hAnsi="Arial" w:cs="Arial"/>
                <w:sz w:val="16"/>
                <w:szCs w:val="16"/>
              </w:rPr>
            </w:pPr>
            <w:r w:rsidRPr="00881FBB">
              <w:rPr>
                <w:rFonts w:ascii="Arial" w:hAnsi="Arial" w:cs="Arial"/>
                <w:sz w:val="16"/>
                <w:szCs w:val="16"/>
              </w:rPr>
              <w:t>8</w:t>
            </w:r>
          </w:p>
        </w:tc>
        <w:tc>
          <w:tcPr>
            <w:tcW w:w="438" w:type="pct"/>
          </w:tcPr>
          <w:p w14:paraId="794A49C1" w14:textId="4ECBDB4B" w:rsidR="00927C39" w:rsidRPr="00881FBB" w:rsidRDefault="00536512" w:rsidP="00010F54">
            <w:pPr>
              <w:pStyle w:val="HTML-oblikovano"/>
              <w:rPr>
                <w:rFonts w:ascii="Arial" w:hAnsi="Arial" w:cs="Arial"/>
                <w:sz w:val="16"/>
                <w:szCs w:val="16"/>
              </w:rPr>
            </w:pPr>
            <w:r w:rsidRPr="00881FBB">
              <w:rPr>
                <w:rFonts w:ascii="Arial" w:hAnsi="Arial" w:cs="Arial"/>
                <w:sz w:val="16"/>
                <w:szCs w:val="16"/>
              </w:rPr>
              <w:t>5</w:t>
            </w:r>
          </w:p>
        </w:tc>
      </w:tr>
      <w:tr w:rsidR="00C418E5" w:rsidRPr="00881FBB" w14:paraId="305C4648" w14:textId="36614C04" w:rsidTr="00881FBB">
        <w:trPr>
          <w:trHeight w:val="284"/>
          <w:tblHeader/>
        </w:trPr>
        <w:tc>
          <w:tcPr>
            <w:tcW w:w="3922" w:type="pct"/>
          </w:tcPr>
          <w:p w14:paraId="38E0A53F" w14:textId="46A4936B" w:rsidR="00C418E5" w:rsidRPr="00881FBB" w:rsidRDefault="00C418E5" w:rsidP="00010F54">
            <w:pPr>
              <w:pStyle w:val="HTML-oblikovano"/>
              <w:rPr>
                <w:rFonts w:ascii="Arial" w:hAnsi="Arial" w:cs="Arial"/>
                <w:sz w:val="16"/>
                <w:szCs w:val="16"/>
              </w:rPr>
            </w:pPr>
            <w:r w:rsidRPr="00881FBB">
              <w:rPr>
                <w:rFonts w:ascii="Arial" w:hAnsi="Arial" w:cs="Arial"/>
                <w:sz w:val="16"/>
                <w:szCs w:val="16"/>
              </w:rPr>
              <w:t xml:space="preserve">Mleto meso </w:t>
            </w:r>
            <w:r w:rsidR="0085267F" w:rsidRPr="00881FBB">
              <w:rPr>
                <w:rFonts w:ascii="Arial" w:hAnsi="Arial" w:cs="Arial"/>
                <w:sz w:val="16"/>
                <w:szCs w:val="16"/>
              </w:rPr>
              <w:t xml:space="preserve"> </w:t>
            </w:r>
            <w:r w:rsidR="00927C39" w:rsidRPr="00881FBB">
              <w:rPr>
                <w:rFonts w:ascii="Arial" w:hAnsi="Arial" w:cs="Arial"/>
                <w:sz w:val="16"/>
                <w:szCs w:val="16"/>
              </w:rPr>
              <w:t xml:space="preserve">(drugih živ. vrst, kot je perutnina) </w:t>
            </w:r>
            <w:r w:rsidR="0085267F" w:rsidRPr="00881FBB">
              <w:rPr>
                <w:rFonts w:ascii="Arial" w:hAnsi="Arial" w:cs="Arial"/>
                <w:sz w:val="16"/>
                <w:szCs w:val="16"/>
              </w:rPr>
              <w:t>(v 10g)</w:t>
            </w:r>
          </w:p>
        </w:tc>
        <w:tc>
          <w:tcPr>
            <w:tcW w:w="640" w:type="pct"/>
          </w:tcPr>
          <w:p w14:paraId="1D302F24" w14:textId="32D0B2E2" w:rsidR="00C418E5" w:rsidRPr="00881FBB" w:rsidRDefault="00163167" w:rsidP="00010F54">
            <w:pPr>
              <w:pStyle w:val="HTML-oblikovano"/>
              <w:rPr>
                <w:rFonts w:ascii="Arial" w:hAnsi="Arial" w:cs="Arial"/>
                <w:sz w:val="16"/>
                <w:szCs w:val="16"/>
              </w:rPr>
            </w:pPr>
            <w:r w:rsidRPr="00881FBB">
              <w:rPr>
                <w:rFonts w:ascii="Arial" w:hAnsi="Arial" w:cs="Arial"/>
                <w:sz w:val="16"/>
                <w:szCs w:val="16"/>
              </w:rPr>
              <w:t>30</w:t>
            </w:r>
          </w:p>
        </w:tc>
        <w:tc>
          <w:tcPr>
            <w:tcW w:w="438" w:type="pct"/>
          </w:tcPr>
          <w:p w14:paraId="4DADFA9D" w14:textId="7DA8B212" w:rsidR="00C418E5" w:rsidRPr="00881FBB" w:rsidRDefault="00536512" w:rsidP="00010F54">
            <w:pPr>
              <w:pStyle w:val="HTML-oblikovano"/>
              <w:rPr>
                <w:rFonts w:ascii="Arial" w:hAnsi="Arial" w:cs="Arial"/>
                <w:sz w:val="16"/>
                <w:szCs w:val="16"/>
              </w:rPr>
            </w:pPr>
            <w:r w:rsidRPr="00881FBB">
              <w:rPr>
                <w:rFonts w:ascii="Arial" w:hAnsi="Arial" w:cs="Arial"/>
                <w:sz w:val="16"/>
                <w:szCs w:val="16"/>
              </w:rPr>
              <w:t>5</w:t>
            </w:r>
          </w:p>
        </w:tc>
      </w:tr>
      <w:tr w:rsidR="00163167" w:rsidRPr="00881FBB" w14:paraId="559E0BD3" w14:textId="77777777" w:rsidTr="00881FBB">
        <w:trPr>
          <w:trHeight w:val="284"/>
          <w:tblHeader/>
        </w:trPr>
        <w:tc>
          <w:tcPr>
            <w:tcW w:w="3922" w:type="pct"/>
          </w:tcPr>
          <w:p w14:paraId="0F04D05B" w14:textId="306F2325" w:rsidR="00163167" w:rsidRPr="00881FBB" w:rsidRDefault="00163167" w:rsidP="00010F54">
            <w:pPr>
              <w:pStyle w:val="HTML-oblikovano"/>
              <w:rPr>
                <w:rFonts w:ascii="Arial" w:hAnsi="Arial" w:cs="Arial"/>
                <w:sz w:val="16"/>
                <w:szCs w:val="16"/>
              </w:rPr>
            </w:pPr>
            <w:r w:rsidRPr="00881FBB">
              <w:rPr>
                <w:rFonts w:ascii="Arial" w:hAnsi="Arial" w:cs="Arial"/>
                <w:sz w:val="16"/>
                <w:szCs w:val="16"/>
              </w:rPr>
              <w:t>Siri, iz kravjega mleka (v 25ml)</w:t>
            </w:r>
          </w:p>
        </w:tc>
        <w:tc>
          <w:tcPr>
            <w:tcW w:w="640" w:type="pct"/>
          </w:tcPr>
          <w:p w14:paraId="46B9F6B8" w14:textId="147DBC12" w:rsidR="00163167" w:rsidRPr="00881FBB" w:rsidRDefault="00163167" w:rsidP="00010F54">
            <w:pPr>
              <w:pStyle w:val="HTML-oblikovano"/>
              <w:rPr>
                <w:rFonts w:ascii="Arial" w:hAnsi="Arial" w:cs="Arial"/>
                <w:sz w:val="16"/>
                <w:szCs w:val="16"/>
              </w:rPr>
            </w:pPr>
            <w:r w:rsidRPr="00881FBB">
              <w:rPr>
                <w:rFonts w:ascii="Arial" w:hAnsi="Arial" w:cs="Arial"/>
                <w:sz w:val="16"/>
                <w:szCs w:val="16"/>
              </w:rPr>
              <w:t>30</w:t>
            </w:r>
          </w:p>
        </w:tc>
        <w:tc>
          <w:tcPr>
            <w:tcW w:w="438" w:type="pct"/>
          </w:tcPr>
          <w:p w14:paraId="673ACB81" w14:textId="27CFEB35" w:rsidR="00163167" w:rsidRPr="00881FBB" w:rsidRDefault="00163167" w:rsidP="00010F54">
            <w:pPr>
              <w:pStyle w:val="HTML-oblikovano"/>
              <w:rPr>
                <w:rFonts w:ascii="Arial" w:hAnsi="Arial" w:cs="Arial"/>
                <w:sz w:val="16"/>
                <w:szCs w:val="16"/>
              </w:rPr>
            </w:pPr>
            <w:r w:rsidRPr="00881FBB">
              <w:rPr>
                <w:rFonts w:ascii="Arial" w:hAnsi="Arial" w:cs="Arial"/>
                <w:sz w:val="16"/>
                <w:szCs w:val="16"/>
              </w:rPr>
              <w:t>5</w:t>
            </w:r>
          </w:p>
        </w:tc>
      </w:tr>
      <w:tr w:rsidR="00163167" w:rsidRPr="00881FBB" w14:paraId="6AC6BD6E" w14:textId="77777777" w:rsidTr="00881FBB">
        <w:trPr>
          <w:trHeight w:val="284"/>
          <w:tblHeader/>
        </w:trPr>
        <w:tc>
          <w:tcPr>
            <w:tcW w:w="3922" w:type="pct"/>
          </w:tcPr>
          <w:p w14:paraId="18E240E2" w14:textId="346589BC" w:rsidR="00163167" w:rsidRPr="00881FBB" w:rsidRDefault="00163167" w:rsidP="00010F54">
            <w:pPr>
              <w:pStyle w:val="HTML-oblikovano"/>
              <w:rPr>
                <w:rFonts w:ascii="Arial" w:hAnsi="Arial" w:cs="Arial"/>
                <w:sz w:val="16"/>
                <w:szCs w:val="16"/>
              </w:rPr>
            </w:pPr>
            <w:r w:rsidRPr="00881FBB">
              <w:rPr>
                <w:rFonts w:ascii="Arial" w:hAnsi="Arial" w:cs="Arial"/>
                <w:sz w:val="16"/>
                <w:szCs w:val="16"/>
              </w:rPr>
              <w:t>Siri iz ovčjega ali kozjega mleka (v 25ml)</w:t>
            </w:r>
          </w:p>
        </w:tc>
        <w:tc>
          <w:tcPr>
            <w:tcW w:w="640" w:type="pct"/>
          </w:tcPr>
          <w:p w14:paraId="3ADFE536" w14:textId="10A505F6" w:rsidR="00163167" w:rsidRPr="00881FBB" w:rsidRDefault="00163167" w:rsidP="00010F54">
            <w:pPr>
              <w:pStyle w:val="HTML-oblikovano"/>
              <w:rPr>
                <w:rFonts w:ascii="Arial" w:hAnsi="Arial" w:cs="Arial"/>
                <w:sz w:val="16"/>
                <w:szCs w:val="16"/>
              </w:rPr>
            </w:pPr>
            <w:r w:rsidRPr="00881FBB">
              <w:rPr>
                <w:rFonts w:ascii="Arial" w:hAnsi="Arial" w:cs="Arial"/>
                <w:sz w:val="16"/>
                <w:szCs w:val="16"/>
              </w:rPr>
              <w:t>23</w:t>
            </w:r>
          </w:p>
        </w:tc>
        <w:tc>
          <w:tcPr>
            <w:tcW w:w="438" w:type="pct"/>
          </w:tcPr>
          <w:p w14:paraId="3A690A8E" w14:textId="5BF123E5" w:rsidR="00163167" w:rsidRPr="00881FBB" w:rsidRDefault="00163167" w:rsidP="00010F54">
            <w:pPr>
              <w:pStyle w:val="HTML-oblikovano"/>
              <w:rPr>
                <w:rFonts w:ascii="Arial" w:hAnsi="Arial" w:cs="Arial"/>
                <w:sz w:val="16"/>
                <w:szCs w:val="16"/>
              </w:rPr>
            </w:pPr>
            <w:r w:rsidRPr="00881FBB">
              <w:rPr>
                <w:rFonts w:ascii="Arial" w:hAnsi="Arial" w:cs="Arial"/>
                <w:sz w:val="16"/>
                <w:szCs w:val="16"/>
              </w:rPr>
              <w:t>5</w:t>
            </w:r>
          </w:p>
        </w:tc>
      </w:tr>
      <w:tr w:rsidR="00163167" w:rsidRPr="00881FBB" w14:paraId="43915C88" w14:textId="77777777" w:rsidTr="00881FBB">
        <w:trPr>
          <w:trHeight w:val="284"/>
          <w:tblHeader/>
        </w:trPr>
        <w:tc>
          <w:tcPr>
            <w:tcW w:w="3922" w:type="pct"/>
          </w:tcPr>
          <w:p w14:paraId="215EB3AE" w14:textId="695E5751" w:rsidR="00163167" w:rsidRPr="00881FBB" w:rsidRDefault="00163167" w:rsidP="00010F54">
            <w:pPr>
              <w:pStyle w:val="HTML-oblikovano"/>
              <w:rPr>
                <w:rFonts w:ascii="Arial" w:hAnsi="Arial" w:cs="Arial"/>
                <w:sz w:val="16"/>
                <w:szCs w:val="16"/>
              </w:rPr>
            </w:pPr>
            <w:r w:rsidRPr="00881FBB">
              <w:rPr>
                <w:rFonts w:ascii="Arial" w:hAnsi="Arial" w:cs="Arial"/>
                <w:sz w:val="16"/>
                <w:szCs w:val="16"/>
              </w:rPr>
              <w:t>Smetana, maslo (v 25g)</w:t>
            </w:r>
          </w:p>
        </w:tc>
        <w:tc>
          <w:tcPr>
            <w:tcW w:w="640" w:type="pct"/>
          </w:tcPr>
          <w:p w14:paraId="491FEFA1" w14:textId="12B07743" w:rsidR="00163167" w:rsidRPr="00881FBB" w:rsidRDefault="00163167" w:rsidP="00010F54">
            <w:pPr>
              <w:pStyle w:val="HTML-oblikovano"/>
              <w:rPr>
                <w:rFonts w:ascii="Arial" w:hAnsi="Arial" w:cs="Arial"/>
                <w:sz w:val="16"/>
                <w:szCs w:val="16"/>
              </w:rPr>
            </w:pPr>
            <w:r w:rsidRPr="00881FBB">
              <w:rPr>
                <w:rFonts w:ascii="Arial" w:hAnsi="Arial" w:cs="Arial"/>
                <w:sz w:val="16"/>
                <w:szCs w:val="16"/>
              </w:rPr>
              <w:t>20</w:t>
            </w:r>
          </w:p>
        </w:tc>
        <w:tc>
          <w:tcPr>
            <w:tcW w:w="438" w:type="pct"/>
          </w:tcPr>
          <w:p w14:paraId="6938D006" w14:textId="184CFE06" w:rsidR="00163167" w:rsidRPr="00881FBB" w:rsidRDefault="00163167" w:rsidP="00010F54">
            <w:pPr>
              <w:pStyle w:val="HTML-oblikovano"/>
              <w:rPr>
                <w:rFonts w:ascii="Arial" w:hAnsi="Arial" w:cs="Arial"/>
                <w:sz w:val="16"/>
                <w:szCs w:val="16"/>
              </w:rPr>
            </w:pPr>
            <w:r w:rsidRPr="00881FBB">
              <w:rPr>
                <w:rFonts w:ascii="Arial" w:hAnsi="Arial" w:cs="Arial"/>
                <w:sz w:val="16"/>
                <w:szCs w:val="16"/>
              </w:rPr>
              <w:t>5</w:t>
            </w:r>
          </w:p>
        </w:tc>
      </w:tr>
      <w:tr w:rsidR="00163167" w:rsidRPr="00881FBB" w14:paraId="68E331E6" w14:textId="77777777" w:rsidTr="00881FBB">
        <w:trPr>
          <w:trHeight w:val="284"/>
          <w:tblHeader/>
        </w:trPr>
        <w:tc>
          <w:tcPr>
            <w:tcW w:w="3922" w:type="pct"/>
          </w:tcPr>
          <w:p w14:paraId="4B5D7451" w14:textId="4F3C26F6" w:rsidR="00163167" w:rsidRPr="00881FBB" w:rsidRDefault="00163167" w:rsidP="00010F54">
            <w:pPr>
              <w:pStyle w:val="HTML-oblikovano"/>
              <w:rPr>
                <w:rFonts w:ascii="Arial" w:hAnsi="Arial" w:cs="Arial"/>
                <w:sz w:val="16"/>
                <w:szCs w:val="16"/>
              </w:rPr>
            </w:pPr>
            <w:r w:rsidRPr="00881FBB">
              <w:rPr>
                <w:rFonts w:ascii="Arial" w:hAnsi="Arial" w:cs="Arial"/>
                <w:sz w:val="16"/>
                <w:szCs w:val="16"/>
              </w:rPr>
              <w:t>Kuhani raki (v 25g)</w:t>
            </w:r>
          </w:p>
        </w:tc>
        <w:tc>
          <w:tcPr>
            <w:tcW w:w="640" w:type="pct"/>
          </w:tcPr>
          <w:p w14:paraId="5B441B58" w14:textId="73C3B124" w:rsidR="00163167" w:rsidRPr="00881FBB" w:rsidRDefault="00163167" w:rsidP="00010F54">
            <w:pPr>
              <w:pStyle w:val="HTML-oblikovano"/>
              <w:rPr>
                <w:rFonts w:ascii="Arial" w:hAnsi="Arial" w:cs="Arial"/>
                <w:sz w:val="16"/>
                <w:szCs w:val="16"/>
              </w:rPr>
            </w:pPr>
            <w:r w:rsidRPr="00881FBB">
              <w:rPr>
                <w:rFonts w:ascii="Arial" w:hAnsi="Arial" w:cs="Arial"/>
                <w:sz w:val="16"/>
                <w:szCs w:val="16"/>
              </w:rPr>
              <w:t>5</w:t>
            </w:r>
          </w:p>
        </w:tc>
        <w:tc>
          <w:tcPr>
            <w:tcW w:w="438" w:type="pct"/>
          </w:tcPr>
          <w:p w14:paraId="5ED9E997" w14:textId="0F4C9238" w:rsidR="00163167" w:rsidRPr="00881FBB" w:rsidRDefault="00163167" w:rsidP="00010F54">
            <w:pPr>
              <w:pStyle w:val="HTML-oblikovano"/>
              <w:rPr>
                <w:rFonts w:ascii="Arial" w:hAnsi="Arial" w:cs="Arial"/>
                <w:sz w:val="16"/>
                <w:szCs w:val="16"/>
              </w:rPr>
            </w:pPr>
            <w:r w:rsidRPr="00881FBB">
              <w:rPr>
                <w:rFonts w:ascii="Arial" w:hAnsi="Arial" w:cs="Arial"/>
                <w:sz w:val="16"/>
                <w:szCs w:val="16"/>
              </w:rPr>
              <w:t>5</w:t>
            </w:r>
          </w:p>
        </w:tc>
      </w:tr>
      <w:tr w:rsidR="00927C39" w:rsidRPr="00881FBB" w14:paraId="6042C047" w14:textId="7C750F42" w:rsidTr="00881FBB">
        <w:trPr>
          <w:trHeight w:val="284"/>
          <w:tblHeader/>
        </w:trPr>
        <w:tc>
          <w:tcPr>
            <w:tcW w:w="3922" w:type="pct"/>
          </w:tcPr>
          <w:p w14:paraId="7A1345EE" w14:textId="4F46C8FD" w:rsidR="00927C39" w:rsidRPr="00881FBB" w:rsidRDefault="00927C39" w:rsidP="00010F54">
            <w:pPr>
              <w:pStyle w:val="HTML-oblikovano"/>
              <w:rPr>
                <w:rFonts w:ascii="Arial" w:hAnsi="Arial" w:cs="Arial"/>
                <w:sz w:val="16"/>
                <w:szCs w:val="16"/>
              </w:rPr>
            </w:pPr>
            <w:r w:rsidRPr="00881FBB">
              <w:rPr>
                <w:rFonts w:ascii="Arial" w:hAnsi="Arial" w:cs="Arial"/>
                <w:sz w:val="16"/>
                <w:szCs w:val="16"/>
              </w:rPr>
              <w:t>Žive školjke (v 25g)</w:t>
            </w:r>
          </w:p>
        </w:tc>
        <w:tc>
          <w:tcPr>
            <w:tcW w:w="640" w:type="pct"/>
          </w:tcPr>
          <w:p w14:paraId="506EAFF9" w14:textId="1318A7F9" w:rsidR="00927C39" w:rsidRPr="00881FBB" w:rsidRDefault="00163167" w:rsidP="00010F54">
            <w:pPr>
              <w:pStyle w:val="HTML-oblikovano"/>
              <w:rPr>
                <w:rFonts w:ascii="Arial" w:hAnsi="Arial" w:cs="Arial"/>
                <w:sz w:val="16"/>
                <w:szCs w:val="16"/>
              </w:rPr>
            </w:pPr>
            <w:r w:rsidRPr="00881FBB">
              <w:rPr>
                <w:rFonts w:ascii="Arial" w:hAnsi="Arial" w:cs="Arial"/>
                <w:sz w:val="16"/>
                <w:szCs w:val="16"/>
              </w:rPr>
              <w:t>15</w:t>
            </w:r>
          </w:p>
        </w:tc>
        <w:tc>
          <w:tcPr>
            <w:tcW w:w="438" w:type="pct"/>
          </w:tcPr>
          <w:p w14:paraId="31D74BF1" w14:textId="1FF135AE" w:rsidR="00927C39" w:rsidRPr="00881FBB" w:rsidRDefault="00536512" w:rsidP="00010F54">
            <w:pPr>
              <w:pStyle w:val="HTML-oblikovano"/>
              <w:rPr>
                <w:rFonts w:ascii="Arial" w:hAnsi="Arial" w:cs="Arial"/>
                <w:sz w:val="16"/>
                <w:szCs w:val="16"/>
              </w:rPr>
            </w:pPr>
            <w:r w:rsidRPr="00881FBB">
              <w:rPr>
                <w:rFonts w:ascii="Arial" w:hAnsi="Arial" w:cs="Arial"/>
                <w:sz w:val="16"/>
                <w:szCs w:val="16"/>
              </w:rPr>
              <w:t>5</w:t>
            </w:r>
          </w:p>
        </w:tc>
      </w:tr>
      <w:tr w:rsidR="00927C39" w:rsidRPr="00881FBB" w14:paraId="6451C097" w14:textId="77777777" w:rsidTr="00881FBB">
        <w:trPr>
          <w:trHeight w:val="284"/>
          <w:tblHeader/>
        </w:trPr>
        <w:tc>
          <w:tcPr>
            <w:tcW w:w="3922" w:type="pct"/>
          </w:tcPr>
          <w:p w14:paraId="73313D5A" w14:textId="44AE5156" w:rsidR="00927C39" w:rsidRPr="00881FBB" w:rsidRDefault="00163167" w:rsidP="00010F54">
            <w:pPr>
              <w:pStyle w:val="HTML-oblikovano"/>
              <w:rPr>
                <w:rFonts w:ascii="Arial" w:hAnsi="Arial" w:cs="Arial"/>
                <w:sz w:val="16"/>
                <w:szCs w:val="16"/>
              </w:rPr>
            </w:pPr>
            <w:r w:rsidRPr="00881FBB">
              <w:rPr>
                <w:rFonts w:ascii="Arial" w:hAnsi="Arial" w:cs="Arial"/>
                <w:sz w:val="16"/>
                <w:szCs w:val="16"/>
              </w:rPr>
              <w:t>Predpakirana zamrznjena zelenjava</w:t>
            </w:r>
          </w:p>
        </w:tc>
        <w:tc>
          <w:tcPr>
            <w:tcW w:w="640" w:type="pct"/>
          </w:tcPr>
          <w:p w14:paraId="430B93FD" w14:textId="4A4B1FF9" w:rsidR="00927C39" w:rsidRPr="00881FBB" w:rsidDel="00790C7B" w:rsidRDefault="00163167" w:rsidP="00010F54">
            <w:pPr>
              <w:pStyle w:val="HTML-oblikovano"/>
              <w:rPr>
                <w:rFonts w:ascii="Arial" w:hAnsi="Arial" w:cs="Arial"/>
                <w:sz w:val="16"/>
                <w:szCs w:val="16"/>
              </w:rPr>
            </w:pPr>
            <w:r w:rsidRPr="00881FBB">
              <w:rPr>
                <w:rFonts w:ascii="Arial" w:hAnsi="Arial" w:cs="Arial"/>
                <w:sz w:val="16"/>
                <w:szCs w:val="16"/>
              </w:rPr>
              <w:t>23</w:t>
            </w:r>
          </w:p>
        </w:tc>
        <w:tc>
          <w:tcPr>
            <w:tcW w:w="438" w:type="pct"/>
          </w:tcPr>
          <w:p w14:paraId="2E393923" w14:textId="7D2AF913" w:rsidR="00927C39" w:rsidRPr="00881FBB" w:rsidDel="00790C7B" w:rsidRDefault="00163167" w:rsidP="00010F54">
            <w:pPr>
              <w:pStyle w:val="HTML-oblikovano"/>
              <w:rPr>
                <w:rFonts w:ascii="Arial" w:hAnsi="Arial" w:cs="Arial"/>
                <w:sz w:val="16"/>
                <w:szCs w:val="16"/>
              </w:rPr>
            </w:pPr>
            <w:r w:rsidRPr="00881FBB">
              <w:rPr>
                <w:rFonts w:ascii="Arial" w:hAnsi="Arial" w:cs="Arial"/>
                <w:sz w:val="16"/>
                <w:szCs w:val="16"/>
              </w:rPr>
              <w:t>5</w:t>
            </w:r>
          </w:p>
        </w:tc>
      </w:tr>
      <w:tr w:rsidR="00927C39" w:rsidRPr="00881FBB" w14:paraId="20538688" w14:textId="0DF74AFA" w:rsidTr="00881FBB">
        <w:trPr>
          <w:trHeight w:val="284"/>
          <w:tblHeader/>
        </w:trPr>
        <w:tc>
          <w:tcPr>
            <w:tcW w:w="3922" w:type="pct"/>
          </w:tcPr>
          <w:p w14:paraId="326C06B4" w14:textId="6E929961" w:rsidR="00927C39" w:rsidRPr="00881FBB" w:rsidRDefault="003E1115" w:rsidP="00010F54">
            <w:pPr>
              <w:pStyle w:val="HTML-oblikovano"/>
              <w:rPr>
                <w:rFonts w:ascii="Arial" w:hAnsi="Arial" w:cs="Arial"/>
                <w:sz w:val="16"/>
                <w:szCs w:val="16"/>
              </w:rPr>
            </w:pPr>
            <w:r w:rsidRPr="00881FBB">
              <w:rPr>
                <w:rFonts w:ascii="Arial" w:hAnsi="Arial" w:cs="Arial"/>
                <w:sz w:val="16"/>
                <w:szCs w:val="16"/>
              </w:rPr>
              <w:t>Vnaprej narezana zelenjava, namenjena za neposredno uživanje</w:t>
            </w:r>
            <w:r w:rsidR="00927C39" w:rsidRPr="00881FBB">
              <w:rPr>
                <w:rFonts w:ascii="Arial" w:hAnsi="Arial" w:cs="Arial"/>
                <w:sz w:val="16"/>
                <w:szCs w:val="16"/>
              </w:rPr>
              <w:t xml:space="preserve"> (v 25g)</w:t>
            </w:r>
          </w:p>
        </w:tc>
        <w:tc>
          <w:tcPr>
            <w:tcW w:w="640" w:type="pct"/>
          </w:tcPr>
          <w:p w14:paraId="7549EFEB" w14:textId="69B0B331" w:rsidR="00927C39" w:rsidRPr="00881FBB" w:rsidRDefault="00163167" w:rsidP="00010F54">
            <w:pPr>
              <w:pStyle w:val="HTML-oblikovano"/>
              <w:rPr>
                <w:rFonts w:ascii="Arial" w:hAnsi="Arial" w:cs="Arial"/>
                <w:sz w:val="16"/>
                <w:szCs w:val="16"/>
              </w:rPr>
            </w:pPr>
            <w:r w:rsidRPr="00881FBB">
              <w:rPr>
                <w:rFonts w:ascii="Arial" w:hAnsi="Arial" w:cs="Arial"/>
                <w:sz w:val="16"/>
                <w:szCs w:val="16"/>
              </w:rPr>
              <w:t>25</w:t>
            </w:r>
          </w:p>
        </w:tc>
        <w:tc>
          <w:tcPr>
            <w:tcW w:w="438" w:type="pct"/>
          </w:tcPr>
          <w:p w14:paraId="63041C1B" w14:textId="13A4DD6D" w:rsidR="00927C39" w:rsidRPr="00881FBB" w:rsidRDefault="00536512" w:rsidP="00010F54">
            <w:pPr>
              <w:pStyle w:val="HTML-oblikovano"/>
              <w:rPr>
                <w:rFonts w:ascii="Arial" w:hAnsi="Arial" w:cs="Arial"/>
                <w:sz w:val="16"/>
                <w:szCs w:val="16"/>
              </w:rPr>
            </w:pPr>
            <w:r w:rsidRPr="00881FBB">
              <w:rPr>
                <w:rFonts w:ascii="Arial" w:hAnsi="Arial" w:cs="Arial"/>
                <w:sz w:val="16"/>
                <w:szCs w:val="16"/>
              </w:rPr>
              <w:t>5</w:t>
            </w:r>
          </w:p>
        </w:tc>
      </w:tr>
      <w:tr w:rsidR="00927C39" w:rsidRPr="00881FBB" w14:paraId="00B841AC" w14:textId="77777777" w:rsidTr="00881FBB">
        <w:trPr>
          <w:trHeight w:val="284"/>
          <w:tblHeader/>
        </w:trPr>
        <w:tc>
          <w:tcPr>
            <w:tcW w:w="3922" w:type="pct"/>
          </w:tcPr>
          <w:p w14:paraId="2C6D9DD8" w14:textId="7A2DB8E1" w:rsidR="00927C39" w:rsidRPr="00881FBB" w:rsidRDefault="00163167" w:rsidP="00010F54">
            <w:pPr>
              <w:pStyle w:val="HTML-oblikovano"/>
              <w:rPr>
                <w:rFonts w:ascii="Arial" w:hAnsi="Arial" w:cs="Arial"/>
                <w:sz w:val="16"/>
                <w:szCs w:val="16"/>
              </w:rPr>
            </w:pPr>
            <w:r w:rsidRPr="00881FBB">
              <w:rPr>
                <w:rFonts w:ascii="Arial" w:hAnsi="Arial" w:cs="Arial"/>
                <w:sz w:val="16"/>
                <w:szCs w:val="16"/>
              </w:rPr>
              <w:t xml:space="preserve">Zelenjava, namenjena za neposredno uživanje </w:t>
            </w:r>
            <w:r w:rsidR="00927C39" w:rsidRPr="00881FBB">
              <w:rPr>
                <w:rFonts w:ascii="Arial" w:hAnsi="Arial" w:cs="Arial"/>
                <w:sz w:val="16"/>
                <w:szCs w:val="16"/>
              </w:rPr>
              <w:t>(v 25g</w:t>
            </w:r>
            <w:r w:rsidR="003E1115" w:rsidRPr="00881FBB">
              <w:rPr>
                <w:rFonts w:ascii="Arial" w:hAnsi="Arial" w:cs="Arial"/>
                <w:sz w:val="16"/>
                <w:szCs w:val="16"/>
              </w:rPr>
              <w:t>)</w:t>
            </w:r>
          </w:p>
        </w:tc>
        <w:tc>
          <w:tcPr>
            <w:tcW w:w="640" w:type="pct"/>
          </w:tcPr>
          <w:p w14:paraId="044D40CA" w14:textId="3C7D7412" w:rsidR="00927C39" w:rsidRPr="00881FBB" w:rsidRDefault="00163167" w:rsidP="00010F54">
            <w:pPr>
              <w:pStyle w:val="HTML-oblikovano"/>
              <w:rPr>
                <w:rFonts w:ascii="Arial" w:hAnsi="Arial" w:cs="Arial"/>
                <w:sz w:val="16"/>
                <w:szCs w:val="16"/>
              </w:rPr>
            </w:pPr>
            <w:r w:rsidRPr="00881FBB">
              <w:rPr>
                <w:rFonts w:ascii="Arial" w:hAnsi="Arial" w:cs="Arial"/>
                <w:sz w:val="16"/>
                <w:szCs w:val="16"/>
              </w:rPr>
              <w:t>20</w:t>
            </w:r>
          </w:p>
        </w:tc>
        <w:tc>
          <w:tcPr>
            <w:tcW w:w="438" w:type="pct"/>
          </w:tcPr>
          <w:p w14:paraId="22BB2647" w14:textId="496741C4" w:rsidR="00927C39" w:rsidRPr="00881FBB" w:rsidRDefault="00536512" w:rsidP="00010F54">
            <w:pPr>
              <w:pStyle w:val="HTML-oblikovano"/>
              <w:rPr>
                <w:rFonts w:ascii="Arial" w:hAnsi="Arial" w:cs="Arial"/>
                <w:sz w:val="16"/>
                <w:szCs w:val="16"/>
              </w:rPr>
            </w:pPr>
            <w:r w:rsidRPr="00881FBB">
              <w:rPr>
                <w:rFonts w:ascii="Arial" w:hAnsi="Arial" w:cs="Arial"/>
                <w:sz w:val="16"/>
                <w:szCs w:val="16"/>
              </w:rPr>
              <w:t>1</w:t>
            </w:r>
          </w:p>
        </w:tc>
      </w:tr>
      <w:tr w:rsidR="00536512" w:rsidRPr="00881FBB" w14:paraId="7444DAFE" w14:textId="77777777" w:rsidTr="00881FBB">
        <w:trPr>
          <w:trHeight w:val="284"/>
          <w:tblHeader/>
        </w:trPr>
        <w:tc>
          <w:tcPr>
            <w:tcW w:w="3922" w:type="pct"/>
          </w:tcPr>
          <w:p w14:paraId="1EBC3C24" w14:textId="1092378A" w:rsidR="00536512" w:rsidRPr="00881FBB" w:rsidRDefault="00536512" w:rsidP="00010F54">
            <w:pPr>
              <w:pStyle w:val="HTML-oblikovano"/>
              <w:rPr>
                <w:rFonts w:ascii="Arial" w:hAnsi="Arial" w:cs="Arial"/>
                <w:sz w:val="16"/>
                <w:szCs w:val="16"/>
              </w:rPr>
            </w:pPr>
            <w:r w:rsidRPr="00881FBB">
              <w:rPr>
                <w:rFonts w:ascii="Arial" w:hAnsi="Arial" w:cs="Arial"/>
                <w:sz w:val="16"/>
                <w:szCs w:val="16"/>
              </w:rPr>
              <w:t>Vnaprej narezano sadje, namenjeno za neposredno uživanje (v 25g)</w:t>
            </w:r>
          </w:p>
        </w:tc>
        <w:tc>
          <w:tcPr>
            <w:tcW w:w="640" w:type="pct"/>
          </w:tcPr>
          <w:p w14:paraId="365BEC59" w14:textId="7B94F187" w:rsidR="00536512" w:rsidRPr="00881FBB" w:rsidRDefault="00163167" w:rsidP="00010F54">
            <w:pPr>
              <w:pStyle w:val="HTML-oblikovano"/>
              <w:rPr>
                <w:rFonts w:ascii="Arial" w:hAnsi="Arial" w:cs="Arial"/>
                <w:sz w:val="16"/>
                <w:szCs w:val="16"/>
              </w:rPr>
            </w:pPr>
            <w:r w:rsidRPr="00881FBB">
              <w:rPr>
                <w:rFonts w:ascii="Arial" w:hAnsi="Arial" w:cs="Arial"/>
                <w:sz w:val="16"/>
                <w:szCs w:val="16"/>
              </w:rPr>
              <w:t>32</w:t>
            </w:r>
          </w:p>
        </w:tc>
        <w:tc>
          <w:tcPr>
            <w:tcW w:w="438" w:type="pct"/>
          </w:tcPr>
          <w:p w14:paraId="7F86DFCE" w14:textId="6A9F4C7F" w:rsidR="00536512" w:rsidRPr="00881FBB" w:rsidRDefault="00536512" w:rsidP="00010F54">
            <w:pPr>
              <w:pStyle w:val="HTML-oblikovano"/>
              <w:rPr>
                <w:rFonts w:ascii="Arial" w:hAnsi="Arial" w:cs="Arial"/>
                <w:sz w:val="16"/>
                <w:szCs w:val="16"/>
              </w:rPr>
            </w:pPr>
            <w:r w:rsidRPr="00881FBB">
              <w:rPr>
                <w:rFonts w:ascii="Arial" w:hAnsi="Arial" w:cs="Arial"/>
                <w:sz w:val="16"/>
                <w:szCs w:val="16"/>
              </w:rPr>
              <w:t>5</w:t>
            </w:r>
          </w:p>
        </w:tc>
      </w:tr>
      <w:tr w:rsidR="00163167" w:rsidRPr="00881FBB" w14:paraId="1F363331" w14:textId="77777777" w:rsidTr="00881FBB">
        <w:trPr>
          <w:trHeight w:val="284"/>
          <w:tblHeader/>
        </w:trPr>
        <w:tc>
          <w:tcPr>
            <w:tcW w:w="3922" w:type="pct"/>
          </w:tcPr>
          <w:p w14:paraId="633A8609" w14:textId="1D286D65" w:rsidR="00163167" w:rsidRPr="00881FBB" w:rsidRDefault="00163167" w:rsidP="00010F54">
            <w:pPr>
              <w:pStyle w:val="HTML-oblikovano"/>
              <w:rPr>
                <w:rFonts w:ascii="Arial" w:hAnsi="Arial" w:cs="Arial"/>
                <w:sz w:val="16"/>
                <w:szCs w:val="16"/>
              </w:rPr>
            </w:pPr>
            <w:r w:rsidRPr="00881FBB">
              <w:rPr>
                <w:rFonts w:ascii="Arial" w:hAnsi="Arial" w:cs="Arial"/>
                <w:sz w:val="16"/>
                <w:szCs w:val="16"/>
              </w:rPr>
              <w:t>Zamrznjeno sadje v kosih</w:t>
            </w:r>
          </w:p>
        </w:tc>
        <w:tc>
          <w:tcPr>
            <w:tcW w:w="640" w:type="pct"/>
          </w:tcPr>
          <w:p w14:paraId="5734E5AE" w14:textId="4C952D04" w:rsidR="00163167" w:rsidRPr="00881FBB" w:rsidRDefault="00163167" w:rsidP="00010F54">
            <w:pPr>
              <w:pStyle w:val="HTML-oblikovano"/>
              <w:rPr>
                <w:rFonts w:ascii="Arial" w:hAnsi="Arial" w:cs="Arial"/>
                <w:sz w:val="16"/>
                <w:szCs w:val="16"/>
              </w:rPr>
            </w:pPr>
            <w:r w:rsidRPr="00881FBB">
              <w:rPr>
                <w:rFonts w:ascii="Arial" w:hAnsi="Arial" w:cs="Arial"/>
                <w:sz w:val="16"/>
                <w:szCs w:val="16"/>
              </w:rPr>
              <w:t>25</w:t>
            </w:r>
          </w:p>
        </w:tc>
        <w:tc>
          <w:tcPr>
            <w:tcW w:w="438" w:type="pct"/>
          </w:tcPr>
          <w:p w14:paraId="235C18F5" w14:textId="0B34A626" w:rsidR="00163167" w:rsidRPr="00881FBB" w:rsidRDefault="00163167" w:rsidP="00010F54">
            <w:pPr>
              <w:pStyle w:val="HTML-oblikovano"/>
              <w:rPr>
                <w:rFonts w:ascii="Arial" w:hAnsi="Arial" w:cs="Arial"/>
                <w:sz w:val="16"/>
                <w:szCs w:val="16"/>
              </w:rPr>
            </w:pPr>
            <w:r w:rsidRPr="00881FBB">
              <w:rPr>
                <w:rFonts w:ascii="Arial" w:hAnsi="Arial" w:cs="Arial"/>
                <w:sz w:val="16"/>
                <w:szCs w:val="16"/>
              </w:rPr>
              <w:t>5</w:t>
            </w:r>
          </w:p>
        </w:tc>
      </w:tr>
      <w:tr w:rsidR="00163167" w:rsidRPr="00881FBB" w14:paraId="418CE10D" w14:textId="77777777" w:rsidTr="00881FBB">
        <w:trPr>
          <w:trHeight w:val="284"/>
          <w:tblHeader/>
        </w:trPr>
        <w:tc>
          <w:tcPr>
            <w:tcW w:w="3922" w:type="pct"/>
          </w:tcPr>
          <w:p w14:paraId="35DBF767" w14:textId="357B3821" w:rsidR="00163167" w:rsidRPr="00881FBB" w:rsidRDefault="00163167" w:rsidP="00010F54">
            <w:pPr>
              <w:pStyle w:val="HTML-oblikovano"/>
              <w:rPr>
                <w:rFonts w:ascii="Arial" w:hAnsi="Arial" w:cs="Arial"/>
                <w:sz w:val="16"/>
                <w:szCs w:val="16"/>
              </w:rPr>
            </w:pPr>
            <w:r w:rsidRPr="00881FBB">
              <w:rPr>
                <w:rFonts w:ascii="Arial" w:hAnsi="Arial" w:cs="Arial"/>
                <w:sz w:val="16"/>
                <w:szCs w:val="16"/>
              </w:rPr>
              <w:t xml:space="preserve">Sušeno celo sadje </w:t>
            </w:r>
          </w:p>
        </w:tc>
        <w:tc>
          <w:tcPr>
            <w:tcW w:w="640" w:type="pct"/>
          </w:tcPr>
          <w:p w14:paraId="52AEFBCA" w14:textId="70FF26BD" w:rsidR="00163167" w:rsidRPr="00881FBB" w:rsidRDefault="00163167" w:rsidP="00010F54">
            <w:pPr>
              <w:pStyle w:val="HTML-oblikovano"/>
              <w:rPr>
                <w:rFonts w:ascii="Arial" w:hAnsi="Arial" w:cs="Arial"/>
                <w:sz w:val="16"/>
                <w:szCs w:val="16"/>
              </w:rPr>
            </w:pPr>
            <w:r w:rsidRPr="00881FBB">
              <w:rPr>
                <w:rFonts w:ascii="Arial" w:hAnsi="Arial" w:cs="Arial"/>
                <w:sz w:val="16"/>
                <w:szCs w:val="16"/>
              </w:rPr>
              <w:t>15</w:t>
            </w:r>
          </w:p>
        </w:tc>
        <w:tc>
          <w:tcPr>
            <w:tcW w:w="438" w:type="pct"/>
          </w:tcPr>
          <w:p w14:paraId="1DFE5844" w14:textId="166F0DBB" w:rsidR="00163167" w:rsidRPr="00881FBB" w:rsidRDefault="00163167" w:rsidP="00010F54">
            <w:pPr>
              <w:pStyle w:val="HTML-oblikovano"/>
              <w:rPr>
                <w:rFonts w:ascii="Arial" w:hAnsi="Arial" w:cs="Arial"/>
                <w:sz w:val="16"/>
                <w:szCs w:val="16"/>
              </w:rPr>
            </w:pPr>
            <w:r w:rsidRPr="00881FBB">
              <w:rPr>
                <w:rFonts w:ascii="Arial" w:hAnsi="Arial" w:cs="Arial"/>
                <w:sz w:val="16"/>
                <w:szCs w:val="16"/>
              </w:rPr>
              <w:t>1</w:t>
            </w:r>
          </w:p>
        </w:tc>
      </w:tr>
      <w:tr w:rsidR="00B229AA" w:rsidRPr="00881FBB" w14:paraId="736EF8A3" w14:textId="77777777" w:rsidTr="00881FBB">
        <w:trPr>
          <w:trHeight w:val="284"/>
          <w:tblHeader/>
        </w:trPr>
        <w:tc>
          <w:tcPr>
            <w:tcW w:w="3922" w:type="pct"/>
          </w:tcPr>
          <w:p w14:paraId="0F129FAE" w14:textId="49EAC37F" w:rsidR="00B229AA" w:rsidRPr="00881FBB" w:rsidRDefault="00163167" w:rsidP="00010F54">
            <w:pPr>
              <w:pStyle w:val="HTML-oblikovano"/>
              <w:rPr>
                <w:rFonts w:ascii="Arial" w:hAnsi="Arial" w:cs="Arial"/>
                <w:sz w:val="16"/>
                <w:szCs w:val="16"/>
              </w:rPr>
            </w:pPr>
            <w:r w:rsidRPr="00881FBB">
              <w:rPr>
                <w:rFonts w:ascii="Arial" w:hAnsi="Arial" w:cs="Arial"/>
                <w:sz w:val="16"/>
                <w:szCs w:val="16"/>
              </w:rPr>
              <w:t>Semena, ki kalijo, namenjena za neposredno uživanje</w:t>
            </w:r>
            <w:r w:rsidR="00B229AA" w:rsidRPr="00881FBB">
              <w:rPr>
                <w:rFonts w:ascii="Arial" w:hAnsi="Arial" w:cs="Arial"/>
                <w:sz w:val="16"/>
                <w:szCs w:val="16"/>
              </w:rPr>
              <w:t xml:space="preserve"> (v 25g)</w:t>
            </w:r>
          </w:p>
        </w:tc>
        <w:tc>
          <w:tcPr>
            <w:tcW w:w="640" w:type="pct"/>
          </w:tcPr>
          <w:p w14:paraId="58848AA9" w14:textId="6D915716" w:rsidR="00B229AA" w:rsidRPr="00881FBB" w:rsidRDefault="00163167" w:rsidP="00010F54">
            <w:pPr>
              <w:pStyle w:val="HTML-oblikovano"/>
              <w:rPr>
                <w:rFonts w:ascii="Arial" w:hAnsi="Arial" w:cs="Arial"/>
                <w:sz w:val="16"/>
                <w:szCs w:val="16"/>
              </w:rPr>
            </w:pPr>
            <w:r w:rsidRPr="00881FBB">
              <w:rPr>
                <w:rFonts w:ascii="Arial" w:hAnsi="Arial" w:cs="Arial"/>
                <w:sz w:val="16"/>
                <w:szCs w:val="16"/>
              </w:rPr>
              <w:t>5</w:t>
            </w:r>
          </w:p>
        </w:tc>
        <w:tc>
          <w:tcPr>
            <w:tcW w:w="438" w:type="pct"/>
          </w:tcPr>
          <w:p w14:paraId="6FC854ED" w14:textId="1134D901" w:rsidR="00B229AA" w:rsidRPr="00881FBB" w:rsidRDefault="00536512" w:rsidP="00010F54">
            <w:pPr>
              <w:pStyle w:val="HTML-oblikovano"/>
              <w:rPr>
                <w:rFonts w:ascii="Arial" w:hAnsi="Arial" w:cs="Arial"/>
                <w:sz w:val="16"/>
                <w:szCs w:val="16"/>
              </w:rPr>
            </w:pPr>
            <w:r w:rsidRPr="00881FBB">
              <w:rPr>
                <w:rFonts w:ascii="Arial" w:hAnsi="Arial" w:cs="Arial"/>
                <w:sz w:val="16"/>
                <w:szCs w:val="16"/>
              </w:rPr>
              <w:t>5</w:t>
            </w:r>
          </w:p>
        </w:tc>
      </w:tr>
      <w:tr w:rsidR="00B229AA" w:rsidRPr="00881FBB" w14:paraId="425EE240" w14:textId="77777777" w:rsidTr="00881FBB">
        <w:trPr>
          <w:trHeight w:val="284"/>
          <w:tblHeader/>
        </w:trPr>
        <w:tc>
          <w:tcPr>
            <w:tcW w:w="3922" w:type="pct"/>
          </w:tcPr>
          <w:p w14:paraId="31CC59CD" w14:textId="355AB696" w:rsidR="00B229AA" w:rsidRPr="00881FBB" w:rsidRDefault="00536512" w:rsidP="00010F54">
            <w:pPr>
              <w:pStyle w:val="HTML-oblikovano"/>
              <w:rPr>
                <w:rFonts w:ascii="Arial" w:hAnsi="Arial" w:cs="Arial"/>
                <w:sz w:val="16"/>
                <w:szCs w:val="16"/>
              </w:rPr>
            </w:pPr>
            <w:r w:rsidRPr="00881FBB">
              <w:rPr>
                <w:rFonts w:ascii="Arial" w:hAnsi="Arial" w:cs="Arial"/>
                <w:sz w:val="16"/>
                <w:szCs w:val="16"/>
              </w:rPr>
              <w:t>Z</w:t>
            </w:r>
            <w:r w:rsidR="00B229AA" w:rsidRPr="00881FBB">
              <w:rPr>
                <w:rFonts w:ascii="Arial" w:hAnsi="Arial" w:cs="Arial"/>
                <w:sz w:val="16"/>
                <w:szCs w:val="16"/>
              </w:rPr>
              <w:t>elišča, začimbe</w:t>
            </w:r>
            <w:r w:rsidRPr="00881FBB">
              <w:rPr>
                <w:rFonts w:ascii="Arial" w:hAnsi="Arial" w:cs="Arial"/>
                <w:sz w:val="16"/>
                <w:szCs w:val="16"/>
              </w:rPr>
              <w:t xml:space="preserve"> </w:t>
            </w:r>
            <w:r w:rsidR="00B229AA" w:rsidRPr="00881FBB">
              <w:rPr>
                <w:rFonts w:ascii="Arial" w:hAnsi="Arial" w:cs="Arial"/>
                <w:sz w:val="16"/>
                <w:szCs w:val="16"/>
              </w:rPr>
              <w:t>(v 25g)</w:t>
            </w:r>
          </w:p>
        </w:tc>
        <w:tc>
          <w:tcPr>
            <w:tcW w:w="640" w:type="pct"/>
          </w:tcPr>
          <w:p w14:paraId="079DE79D" w14:textId="1A8AFE5B" w:rsidR="00B229AA" w:rsidRPr="00881FBB" w:rsidRDefault="00963BC0" w:rsidP="00010F54">
            <w:pPr>
              <w:pStyle w:val="HTML-oblikovano"/>
              <w:rPr>
                <w:rFonts w:ascii="Arial" w:hAnsi="Arial" w:cs="Arial"/>
                <w:sz w:val="16"/>
                <w:szCs w:val="16"/>
              </w:rPr>
            </w:pPr>
            <w:r w:rsidRPr="00881FBB">
              <w:rPr>
                <w:rFonts w:ascii="Arial" w:hAnsi="Arial" w:cs="Arial"/>
                <w:sz w:val="16"/>
                <w:szCs w:val="16"/>
              </w:rPr>
              <w:t>30</w:t>
            </w:r>
          </w:p>
        </w:tc>
        <w:tc>
          <w:tcPr>
            <w:tcW w:w="438" w:type="pct"/>
          </w:tcPr>
          <w:p w14:paraId="4FCB3937" w14:textId="27A96F37" w:rsidR="00B229AA" w:rsidRPr="00881FBB" w:rsidRDefault="00963BC0" w:rsidP="00010F54">
            <w:pPr>
              <w:pStyle w:val="HTML-oblikovano"/>
              <w:rPr>
                <w:rFonts w:ascii="Arial" w:hAnsi="Arial" w:cs="Arial"/>
                <w:sz w:val="16"/>
                <w:szCs w:val="16"/>
              </w:rPr>
            </w:pPr>
            <w:r w:rsidRPr="00881FBB">
              <w:rPr>
                <w:rFonts w:ascii="Arial" w:hAnsi="Arial" w:cs="Arial"/>
                <w:sz w:val="16"/>
                <w:szCs w:val="16"/>
              </w:rPr>
              <w:t>1</w:t>
            </w:r>
          </w:p>
        </w:tc>
      </w:tr>
      <w:tr w:rsidR="00927C39" w:rsidRPr="00881FBB" w14:paraId="707F21A9" w14:textId="5966F3DE" w:rsidTr="00881FBB">
        <w:trPr>
          <w:trHeight w:val="284"/>
          <w:tblHeader/>
        </w:trPr>
        <w:tc>
          <w:tcPr>
            <w:tcW w:w="3922" w:type="pct"/>
          </w:tcPr>
          <w:p w14:paraId="5F9B8AB2" w14:textId="014ECE42" w:rsidR="00927C39" w:rsidRPr="00881FBB" w:rsidRDefault="00B229AA" w:rsidP="00010F54">
            <w:pPr>
              <w:pStyle w:val="HTML-oblikovano"/>
              <w:rPr>
                <w:rFonts w:ascii="Arial" w:hAnsi="Arial" w:cs="Arial"/>
                <w:sz w:val="16"/>
                <w:szCs w:val="16"/>
              </w:rPr>
            </w:pPr>
            <w:r w:rsidRPr="00881FBB">
              <w:rPr>
                <w:rFonts w:ascii="Arial" w:hAnsi="Arial" w:cs="Arial"/>
                <w:sz w:val="16"/>
                <w:szCs w:val="16"/>
              </w:rPr>
              <w:t>Nepasterizirani sadni / zelenjavni sokovi (v 25g)</w:t>
            </w:r>
          </w:p>
        </w:tc>
        <w:tc>
          <w:tcPr>
            <w:tcW w:w="640" w:type="pct"/>
          </w:tcPr>
          <w:p w14:paraId="6D24B5EA" w14:textId="64198BA3" w:rsidR="00927C39" w:rsidRPr="00881FBB" w:rsidRDefault="00163167" w:rsidP="00010F54">
            <w:pPr>
              <w:pStyle w:val="HTML-oblikovano"/>
              <w:rPr>
                <w:rFonts w:ascii="Arial" w:hAnsi="Arial" w:cs="Arial"/>
                <w:sz w:val="16"/>
                <w:szCs w:val="16"/>
              </w:rPr>
            </w:pPr>
            <w:r w:rsidRPr="00881FBB">
              <w:rPr>
                <w:rFonts w:ascii="Arial" w:hAnsi="Arial" w:cs="Arial"/>
                <w:sz w:val="16"/>
                <w:szCs w:val="16"/>
              </w:rPr>
              <w:t>20</w:t>
            </w:r>
          </w:p>
        </w:tc>
        <w:tc>
          <w:tcPr>
            <w:tcW w:w="438" w:type="pct"/>
          </w:tcPr>
          <w:p w14:paraId="5DA66F9A" w14:textId="384D26A1" w:rsidR="00927C39" w:rsidRPr="00881FBB" w:rsidRDefault="00536512" w:rsidP="00010F54">
            <w:pPr>
              <w:pStyle w:val="HTML-oblikovano"/>
              <w:rPr>
                <w:rFonts w:ascii="Arial" w:hAnsi="Arial" w:cs="Arial"/>
                <w:sz w:val="16"/>
                <w:szCs w:val="16"/>
              </w:rPr>
            </w:pPr>
            <w:r w:rsidRPr="00881FBB">
              <w:rPr>
                <w:rFonts w:ascii="Arial" w:hAnsi="Arial" w:cs="Arial"/>
                <w:sz w:val="16"/>
                <w:szCs w:val="16"/>
              </w:rPr>
              <w:t>5</w:t>
            </w:r>
          </w:p>
        </w:tc>
      </w:tr>
      <w:tr w:rsidR="00963BC0" w:rsidRPr="00881FBB" w14:paraId="0A49384D" w14:textId="77777777" w:rsidTr="00881FBB">
        <w:trPr>
          <w:trHeight w:val="284"/>
          <w:tblHeader/>
        </w:trPr>
        <w:tc>
          <w:tcPr>
            <w:tcW w:w="3922" w:type="pct"/>
          </w:tcPr>
          <w:p w14:paraId="3171CF85" w14:textId="7C4715A2" w:rsidR="00963BC0" w:rsidRPr="00881FBB" w:rsidRDefault="00963BC0" w:rsidP="00010F54">
            <w:pPr>
              <w:pStyle w:val="HTML-oblikovano"/>
              <w:rPr>
                <w:rFonts w:ascii="Arial" w:hAnsi="Arial" w:cs="Arial"/>
                <w:sz w:val="16"/>
                <w:szCs w:val="16"/>
              </w:rPr>
            </w:pPr>
            <w:r w:rsidRPr="00881FBB">
              <w:rPr>
                <w:rFonts w:ascii="Arial" w:hAnsi="Arial" w:cs="Arial"/>
                <w:sz w:val="16"/>
                <w:szCs w:val="16"/>
              </w:rPr>
              <w:t>Čaji (v 25g)</w:t>
            </w:r>
          </w:p>
        </w:tc>
        <w:tc>
          <w:tcPr>
            <w:tcW w:w="640" w:type="pct"/>
          </w:tcPr>
          <w:p w14:paraId="7632E5F3" w14:textId="5FE09487" w:rsidR="00963BC0" w:rsidRPr="00881FBB" w:rsidRDefault="00963BC0" w:rsidP="00010F54">
            <w:pPr>
              <w:pStyle w:val="HTML-oblikovano"/>
              <w:rPr>
                <w:rFonts w:ascii="Arial" w:hAnsi="Arial" w:cs="Arial"/>
                <w:sz w:val="16"/>
                <w:szCs w:val="16"/>
              </w:rPr>
            </w:pPr>
            <w:r w:rsidRPr="00881FBB">
              <w:rPr>
                <w:rFonts w:ascii="Arial" w:hAnsi="Arial" w:cs="Arial"/>
                <w:sz w:val="16"/>
                <w:szCs w:val="16"/>
              </w:rPr>
              <w:t>20</w:t>
            </w:r>
          </w:p>
        </w:tc>
        <w:tc>
          <w:tcPr>
            <w:tcW w:w="438" w:type="pct"/>
          </w:tcPr>
          <w:p w14:paraId="19AC83CE" w14:textId="6E406D9C" w:rsidR="00963BC0" w:rsidRPr="00881FBB" w:rsidRDefault="00963BC0" w:rsidP="00010F54">
            <w:pPr>
              <w:pStyle w:val="HTML-oblikovano"/>
              <w:rPr>
                <w:rFonts w:ascii="Arial" w:hAnsi="Arial" w:cs="Arial"/>
                <w:sz w:val="16"/>
                <w:szCs w:val="16"/>
              </w:rPr>
            </w:pPr>
            <w:r w:rsidRPr="00881FBB">
              <w:rPr>
                <w:rFonts w:ascii="Arial" w:hAnsi="Arial" w:cs="Arial"/>
                <w:sz w:val="16"/>
                <w:szCs w:val="16"/>
              </w:rPr>
              <w:t>1</w:t>
            </w:r>
          </w:p>
        </w:tc>
      </w:tr>
      <w:tr w:rsidR="00963BC0" w:rsidRPr="00881FBB" w14:paraId="0A33380D" w14:textId="77777777" w:rsidTr="00881FBB">
        <w:trPr>
          <w:trHeight w:val="284"/>
          <w:tblHeader/>
        </w:trPr>
        <w:tc>
          <w:tcPr>
            <w:tcW w:w="3922" w:type="pct"/>
          </w:tcPr>
          <w:p w14:paraId="0754A8B0" w14:textId="7A116A65" w:rsidR="00963BC0" w:rsidRPr="00881FBB" w:rsidRDefault="00963BC0" w:rsidP="00010F54">
            <w:pPr>
              <w:pStyle w:val="HTML-oblikovano"/>
              <w:rPr>
                <w:rFonts w:ascii="Arial" w:hAnsi="Arial" w:cs="Arial"/>
                <w:sz w:val="16"/>
                <w:szCs w:val="16"/>
              </w:rPr>
            </w:pPr>
            <w:r w:rsidRPr="00881FBB">
              <w:rPr>
                <w:rFonts w:ascii="Arial" w:hAnsi="Arial" w:cs="Arial"/>
                <w:sz w:val="16"/>
                <w:szCs w:val="16"/>
              </w:rPr>
              <w:t>Posušene gobe (v 25g)</w:t>
            </w:r>
          </w:p>
        </w:tc>
        <w:tc>
          <w:tcPr>
            <w:tcW w:w="640" w:type="pct"/>
          </w:tcPr>
          <w:p w14:paraId="55D80FCC" w14:textId="6975FCC6" w:rsidR="00963BC0" w:rsidRPr="00881FBB" w:rsidRDefault="00963BC0" w:rsidP="00010F54">
            <w:pPr>
              <w:pStyle w:val="HTML-oblikovano"/>
              <w:rPr>
                <w:rFonts w:ascii="Arial" w:hAnsi="Arial" w:cs="Arial"/>
                <w:sz w:val="16"/>
                <w:szCs w:val="16"/>
              </w:rPr>
            </w:pPr>
            <w:r w:rsidRPr="00881FBB">
              <w:rPr>
                <w:rFonts w:ascii="Arial" w:hAnsi="Arial" w:cs="Arial"/>
                <w:sz w:val="16"/>
                <w:szCs w:val="16"/>
              </w:rPr>
              <w:t>10</w:t>
            </w:r>
          </w:p>
        </w:tc>
        <w:tc>
          <w:tcPr>
            <w:tcW w:w="438" w:type="pct"/>
          </w:tcPr>
          <w:p w14:paraId="5CE2F739" w14:textId="5CF0A3CA" w:rsidR="00963BC0" w:rsidRPr="00881FBB" w:rsidRDefault="00963BC0" w:rsidP="00010F54">
            <w:pPr>
              <w:pStyle w:val="HTML-oblikovano"/>
              <w:rPr>
                <w:rFonts w:ascii="Arial" w:hAnsi="Arial" w:cs="Arial"/>
                <w:sz w:val="16"/>
                <w:szCs w:val="16"/>
              </w:rPr>
            </w:pPr>
            <w:r w:rsidRPr="00881FBB">
              <w:rPr>
                <w:rFonts w:ascii="Arial" w:hAnsi="Arial" w:cs="Arial"/>
                <w:sz w:val="16"/>
                <w:szCs w:val="16"/>
              </w:rPr>
              <w:t>1</w:t>
            </w:r>
          </w:p>
        </w:tc>
      </w:tr>
      <w:tr w:rsidR="00B229AA" w:rsidRPr="00881FBB" w14:paraId="5966F027" w14:textId="68FC2A6A" w:rsidTr="00881FBB">
        <w:trPr>
          <w:trHeight w:val="284"/>
          <w:tblHeader/>
        </w:trPr>
        <w:tc>
          <w:tcPr>
            <w:tcW w:w="3922" w:type="pct"/>
          </w:tcPr>
          <w:p w14:paraId="3EBCAB62" w14:textId="3E5BF4DC" w:rsidR="00B229AA" w:rsidRPr="00881FBB" w:rsidRDefault="00B229AA" w:rsidP="00010F54">
            <w:pPr>
              <w:pStyle w:val="HTML-oblikovano"/>
              <w:rPr>
                <w:rFonts w:ascii="Arial" w:hAnsi="Arial" w:cs="Arial"/>
                <w:sz w:val="16"/>
                <w:szCs w:val="16"/>
              </w:rPr>
            </w:pPr>
            <w:r w:rsidRPr="00881FBB">
              <w:rPr>
                <w:rFonts w:ascii="Arial" w:hAnsi="Arial" w:cs="Arial"/>
                <w:sz w:val="16"/>
                <w:szCs w:val="16"/>
              </w:rPr>
              <w:t xml:space="preserve">Sladoled </w:t>
            </w:r>
            <w:r w:rsidR="00963BC0" w:rsidRPr="00881FBB">
              <w:rPr>
                <w:rFonts w:ascii="Arial" w:hAnsi="Arial" w:cs="Arial"/>
                <w:sz w:val="16"/>
                <w:szCs w:val="16"/>
              </w:rPr>
              <w:t xml:space="preserve">na mlečni osnovi </w:t>
            </w:r>
            <w:r w:rsidRPr="00881FBB">
              <w:rPr>
                <w:rFonts w:ascii="Arial" w:hAnsi="Arial" w:cs="Arial"/>
                <w:sz w:val="16"/>
                <w:szCs w:val="16"/>
              </w:rPr>
              <w:t>(v 25g)</w:t>
            </w:r>
          </w:p>
        </w:tc>
        <w:tc>
          <w:tcPr>
            <w:tcW w:w="640" w:type="pct"/>
          </w:tcPr>
          <w:p w14:paraId="67079F26" w14:textId="52DD1314" w:rsidR="00B229AA" w:rsidRPr="00881FBB" w:rsidRDefault="00963BC0" w:rsidP="00010F54">
            <w:pPr>
              <w:pStyle w:val="HTML-oblikovano"/>
              <w:rPr>
                <w:rFonts w:ascii="Arial" w:hAnsi="Arial" w:cs="Arial"/>
                <w:sz w:val="16"/>
                <w:szCs w:val="16"/>
              </w:rPr>
            </w:pPr>
            <w:r w:rsidRPr="00881FBB">
              <w:rPr>
                <w:rFonts w:ascii="Arial" w:hAnsi="Arial" w:cs="Arial"/>
                <w:sz w:val="16"/>
                <w:szCs w:val="16"/>
              </w:rPr>
              <w:t>20</w:t>
            </w:r>
          </w:p>
        </w:tc>
        <w:tc>
          <w:tcPr>
            <w:tcW w:w="438" w:type="pct"/>
          </w:tcPr>
          <w:p w14:paraId="2CF40791" w14:textId="78171241" w:rsidR="00B229AA" w:rsidRPr="00881FBB" w:rsidRDefault="00536512" w:rsidP="00010F54">
            <w:pPr>
              <w:pStyle w:val="HTML-oblikovano"/>
              <w:rPr>
                <w:rFonts w:ascii="Arial" w:hAnsi="Arial" w:cs="Arial"/>
                <w:sz w:val="16"/>
                <w:szCs w:val="16"/>
              </w:rPr>
            </w:pPr>
            <w:r w:rsidRPr="00881FBB">
              <w:rPr>
                <w:rFonts w:ascii="Arial" w:hAnsi="Arial" w:cs="Arial"/>
                <w:sz w:val="16"/>
                <w:szCs w:val="16"/>
              </w:rPr>
              <w:t>5</w:t>
            </w:r>
          </w:p>
        </w:tc>
      </w:tr>
      <w:tr w:rsidR="00B229AA" w:rsidRPr="00881FBB" w14:paraId="65163847" w14:textId="28D2FE19" w:rsidTr="00881FBB">
        <w:trPr>
          <w:trHeight w:val="284"/>
          <w:tblHeader/>
        </w:trPr>
        <w:tc>
          <w:tcPr>
            <w:tcW w:w="3922" w:type="pct"/>
          </w:tcPr>
          <w:p w14:paraId="5D17F4AA" w14:textId="16AD82B3" w:rsidR="00B229AA" w:rsidRPr="00881FBB" w:rsidRDefault="00B229AA" w:rsidP="00010F54">
            <w:pPr>
              <w:pStyle w:val="HTML-oblikovano"/>
              <w:rPr>
                <w:rFonts w:ascii="Arial" w:hAnsi="Arial" w:cs="Arial"/>
                <w:sz w:val="16"/>
                <w:szCs w:val="16"/>
              </w:rPr>
            </w:pPr>
            <w:r w:rsidRPr="00881FBB">
              <w:rPr>
                <w:rFonts w:ascii="Arial" w:hAnsi="Arial" w:cs="Arial"/>
                <w:sz w:val="16"/>
                <w:szCs w:val="16"/>
              </w:rPr>
              <w:t>Jedilna semena</w:t>
            </w:r>
            <w:r w:rsidR="00963BC0" w:rsidRPr="00881FBB">
              <w:rPr>
                <w:rFonts w:ascii="Arial" w:hAnsi="Arial" w:cs="Arial"/>
                <w:sz w:val="16"/>
                <w:szCs w:val="16"/>
              </w:rPr>
              <w:t>, instant kaše</w:t>
            </w:r>
            <w:r w:rsidRPr="00881FBB">
              <w:rPr>
                <w:rFonts w:ascii="Arial" w:hAnsi="Arial" w:cs="Arial"/>
                <w:sz w:val="16"/>
                <w:szCs w:val="16"/>
              </w:rPr>
              <w:t xml:space="preserve"> (v 25g)</w:t>
            </w:r>
          </w:p>
        </w:tc>
        <w:tc>
          <w:tcPr>
            <w:tcW w:w="640" w:type="pct"/>
          </w:tcPr>
          <w:p w14:paraId="7B11F831" w14:textId="7A8732F4" w:rsidR="00B229AA" w:rsidRPr="00881FBB" w:rsidRDefault="00963BC0" w:rsidP="00010F54">
            <w:pPr>
              <w:pStyle w:val="HTML-oblikovano"/>
              <w:rPr>
                <w:rFonts w:ascii="Arial" w:hAnsi="Arial" w:cs="Arial"/>
                <w:sz w:val="16"/>
                <w:szCs w:val="16"/>
              </w:rPr>
            </w:pPr>
            <w:r w:rsidRPr="00881FBB">
              <w:rPr>
                <w:rFonts w:ascii="Arial" w:hAnsi="Arial" w:cs="Arial"/>
                <w:sz w:val="16"/>
                <w:szCs w:val="16"/>
              </w:rPr>
              <w:t>20</w:t>
            </w:r>
          </w:p>
        </w:tc>
        <w:tc>
          <w:tcPr>
            <w:tcW w:w="438" w:type="pct"/>
          </w:tcPr>
          <w:p w14:paraId="416AD64E" w14:textId="71978A9D" w:rsidR="00B229AA" w:rsidRPr="00881FBB" w:rsidRDefault="00963BC0" w:rsidP="00010F54">
            <w:pPr>
              <w:pStyle w:val="HTML-oblikovano"/>
              <w:rPr>
                <w:rFonts w:ascii="Arial" w:hAnsi="Arial" w:cs="Arial"/>
                <w:sz w:val="16"/>
                <w:szCs w:val="16"/>
              </w:rPr>
            </w:pPr>
            <w:r w:rsidRPr="00881FBB">
              <w:rPr>
                <w:rFonts w:ascii="Arial" w:hAnsi="Arial" w:cs="Arial"/>
                <w:sz w:val="16"/>
                <w:szCs w:val="16"/>
              </w:rPr>
              <w:t>1</w:t>
            </w:r>
          </w:p>
        </w:tc>
      </w:tr>
      <w:tr w:rsidR="00963BC0" w:rsidRPr="00881FBB" w14:paraId="27668A52" w14:textId="77777777" w:rsidTr="00881FBB">
        <w:trPr>
          <w:trHeight w:val="284"/>
          <w:tblHeader/>
        </w:trPr>
        <w:tc>
          <w:tcPr>
            <w:tcW w:w="3922" w:type="pct"/>
          </w:tcPr>
          <w:p w14:paraId="5BC18993" w14:textId="281C7979" w:rsidR="00963BC0" w:rsidRPr="00881FBB" w:rsidRDefault="00963BC0" w:rsidP="00010F54">
            <w:pPr>
              <w:pStyle w:val="HTML-oblikovano"/>
              <w:rPr>
                <w:rFonts w:ascii="Arial" w:hAnsi="Arial" w:cs="Arial"/>
                <w:sz w:val="16"/>
                <w:szCs w:val="16"/>
              </w:rPr>
            </w:pPr>
            <w:r w:rsidRPr="00881FBB">
              <w:rPr>
                <w:rFonts w:ascii="Arial" w:hAnsi="Arial" w:cs="Arial"/>
                <w:sz w:val="16"/>
                <w:szCs w:val="16"/>
              </w:rPr>
              <w:t xml:space="preserve">Sezam, </w:t>
            </w:r>
            <w:proofErr w:type="spellStart"/>
            <w:r w:rsidRPr="00881FBB">
              <w:rPr>
                <w:rFonts w:ascii="Arial" w:hAnsi="Arial" w:cs="Arial"/>
                <w:sz w:val="16"/>
                <w:szCs w:val="16"/>
              </w:rPr>
              <w:t>tahini</w:t>
            </w:r>
            <w:proofErr w:type="spellEnd"/>
          </w:p>
        </w:tc>
        <w:tc>
          <w:tcPr>
            <w:tcW w:w="640" w:type="pct"/>
          </w:tcPr>
          <w:p w14:paraId="2AC7C69D" w14:textId="24DB158D" w:rsidR="00963BC0" w:rsidRPr="00881FBB" w:rsidRDefault="00963BC0" w:rsidP="00010F54">
            <w:pPr>
              <w:pStyle w:val="HTML-oblikovano"/>
              <w:rPr>
                <w:rFonts w:ascii="Arial" w:hAnsi="Arial" w:cs="Arial"/>
                <w:sz w:val="16"/>
                <w:szCs w:val="16"/>
              </w:rPr>
            </w:pPr>
            <w:r w:rsidRPr="00881FBB">
              <w:rPr>
                <w:rFonts w:ascii="Arial" w:hAnsi="Arial" w:cs="Arial"/>
                <w:sz w:val="16"/>
                <w:szCs w:val="16"/>
              </w:rPr>
              <w:t>9</w:t>
            </w:r>
          </w:p>
        </w:tc>
        <w:tc>
          <w:tcPr>
            <w:tcW w:w="438" w:type="pct"/>
          </w:tcPr>
          <w:p w14:paraId="4D1B3253" w14:textId="1C56DAAD" w:rsidR="00963BC0" w:rsidRPr="00881FBB" w:rsidRDefault="00963BC0" w:rsidP="00010F54">
            <w:pPr>
              <w:pStyle w:val="HTML-oblikovano"/>
              <w:rPr>
                <w:rFonts w:ascii="Arial" w:hAnsi="Arial" w:cs="Arial"/>
                <w:sz w:val="16"/>
                <w:szCs w:val="16"/>
              </w:rPr>
            </w:pPr>
            <w:r w:rsidRPr="00881FBB">
              <w:rPr>
                <w:rFonts w:ascii="Arial" w:hAnsi="Arial" w:cs="Arial"/>
                <w:sz w:val="16"/>
                <w:szCs w:val="16"/>
              </w:rPr>
              <w:t>1</w:t>
            </w:r>
          </w:p>
        </w:tc>
      </w:tr>
      <w:tr w:rsidR="00B229AA" w:rsidRPr="00881FBB" w14:paraId="52C9E79B" w14:textId="77777777" w:rsidTr="00881FBB">
        <w:trPr>
          <w:trHeight w:val="284"/>
          <w:tblHeader/>
        </w:trPr>
        <w:tc>
          <w:tcPr>
            <w:tcW w:w="3922" w:type="pct"/>
          </w:tcPr>
          <w:p w14:paraId="3DE1BEC7" w14:textId="11EC0D6F" w:rsidR="00B229AA" w:rsidRPr="00881FBB" w:rsidRDefault="00B229AA" w:rsidP="00010F54">
            <w:pPr>
              <w:pStyle w:val="HTML-oblikovano"/>
              <w:rPr>
                <w:rFonts w:ascii="Arial" w:hAnsi="Arial" w:cs="Arial"/>
                <w:sz w:val="16"/>
                <w:szCs w:val="16"/>
              </w:rPr>
            </w:pPr>
            <w:r w:rsidRPr="00881FBB">
              <w:rPr>
                <w:rFonts w:ascii="Arial" w:hAnsi="Arial" w:cs="Arial"/>
                <w:sz w:val="16"/>
                <w:szCs w:val="16"/>
              </w:rPr>
              <w:t>Kremne slaščice (v 25g)</w:t>
            </w:r>
          </w:p>
        </w:tc>
        <w:tc>
          <w:tcPr>
            <w:tcW w:w="640" w:type="pct"/>
          </w:tcPr>
          <w:p w14:paraId="1860BD13" w14:textId="76686C58" w:rsidR="00B229AA" w:rsidRPr="00881FBB" w:rsidRDefault="00963BC0" w:rsidP="00010F54">
            <w:pPr>
              <w:pStyle w:val="HTML-oblikovano"/>
              <w:rPr>
                <w:rFonts w:ascii="Arial" w:hAnsi="Arial" w:cs="Arial"/>
                <w:sz w:val="16"/>
                <w:szCs w:val="16"/>
              </w:rPr>
            </w:pPr>
            <w:r w:rsidRPr="00881FBB">
              <w:rPr>
                <w:rFonts w:ascii="Arial" w:hAnsi="Arial" w:cs="Arial"/>
                <w:sz w:val="16"/>
                <w:szCs w:val="16"/>
              </w:rPr>
              <w:t>53</w:t>
            </w:r>
          </w:p>
        </w:tc>
        <w:tc>
          <w:tcPr>
            <w:tcW w:w="438" w:type="pct"/>
          </w:tcPr>
          <w:p w14:paraId="52424124" w14:textId="4037DCF5" w:rsidR="00B229AA" w:rsidRPr="00881FBB" w:rsidRDefault="00963BC0" w:rsidP="00010F54">
            <w:pPr>
              <w:pStyle w:val="HTML-oblikovano"/>
              <w:rPr>
                <w:rFonts w:ascii="Arial" w:hAnsi="Arial" w:cs="Arial"/>
                <w:sz w:val="16"/>
                <w:szCs w:val="16"/>
              </w:rPr>
            </w:pPr>
            <w:r w:rsidRPr="00881FBB">
              <w:rPr>
                <w:rFonts w:ascii="Arial" w:hAnsi="Arial" w:cs="Arial"/>
                <w:sz w:val="16"/>
                <w:szCs w:val="16"/>
              </w:rPr>
              <w:t>1</w:t>
            </w:r>
          </w:p>
        </w:tc>
      </w:tr>
      <w:tr w:rsidR="00B229AA" w:rsidRPr="00881FBB" w14:paraId="261B7212" w14:textId="77777777" w:rsidTr="00881FBB">
        <w:trPr>
          <w:trHeight w:val="284"/>
          <w:tblHeader/>
        </w:trPr>
        <w:tc>
          <w:tcPr>
            <w:tcW w:w="3922" w:type="pct"/>
          </w:tcPr>
          <w:p w14:paraId="749F689B" w14:textId="2AAA793C" w:rsidR="00B229AA" w:rsidRPr="00881FBB" w:rsidDel="0014018F" w:rsidRDefault="00B229AA" w:rsidP="00010F54">
            <w:pPr>
              <w:pStyle w:val="HTML-oblikovano"/>
              <w:rPr>
                <w:rFonts w:ascii="Arial" w:hAnsi="Arial" w:cs="Arial"/>
                <w:sz w:val="16"/>
                <w:szCs w:val="16"/>
              </w:rPr>
            </w:pPr>
            <w:r w:rsidRPr="00881FBB">
              <w:rPr>
                <w:rFonts w:ascii="Arial" w:hAnsi="Arial" w:cs="Arial"/>
                <w:sz w:val="16"/>
                <w:szCs w:val="16"/>
              </w:rPr>
              <w:t>Sendviči (v 25g)</w:t>
            </w:r>
          </w:p>
        </w:tc>
        <w:tc>
          <w:tcPr>
            <w:tcW w:w="640" w:type="pct"/>
          </w:tcPr>
          <w:p w14:paraId="227CECDC" w14:textId="39B9D8E1" w:rsidR="00B229AA" w:rsidRPr="00881FBB" w:rsidRDefault="00963BC0" w:rsidP="00010F54">
            <w:pPr>
              <w:pStyle w:val="HTML-oblikovano"/>
              <w:rPr>
                <w:rFonts w:ascii="Arial" w:hAnsi="Arial" w:cs="Arial"/>
                <w:sz w:val="16"/>
                <w:szCs w:val="16"/>
              </w:rPr>
            </w:pPr>
            <w:r w:rsidRPr="00881FBB">
              <w:rPr>
                <w:rFonts w:ascii="Arial" w:hAnsi="Arial" w:cs="Arial"/>
                <w:sz w:val="16"/>
                <w:szCs w:val="16"/>
              </w:rPr>
              <w:t>20</w:t>
            </w:r>
          </w:p>
        </w:tc>
        <w:tc>
          <w:tcPr>
            <w:tcW w:w="438" w:type="pct"/>
          </w:tcPr>
          <w:p w14:paraId="2D9772CA" w14:textId="759C49A1" w:rsidR="00B229AA" w:rsidRPr="00881FBB" w:rsidRDefault="00536512" w:rsidP="00010F54">
            <w:pPr>
              <w:pStyle w:val="HTML-oblikovano"/>
              <w:rPr>
                <w:rFonts w:ascii="Arial" w:hAnsi="Arial" w:cs="Arial"/>
                <w:sz w:val="16"/>
                <w:szCs w:val="16"/>
              </w:rPr>
            </w:pPr>
            <w:r w:rsidRPr="00881FBB">
              <w:rPr>
                <w:rFonts w:ascii="Arial" w:hAnsi="Arial" w:cs="Arial"/>
                <w:sz w:val="16"/>
                <w:szCs w:val="16"/>
              </w:rPr>
              <w:t>1</w:t>
            </w:r>
          </w:p>
        </w:tc>
      </w:tr>
      <w:tr w:rsidR="00B229AA" w:rsidRPr="00881FBB" w14:paraId="77E7175D" w14:textId="3AAC4448" w:rsidTr="00881FBB">
        <w:trPr>
          <w:trHeight w:val="284"/>
          <w:tblHeader/>
        </w:trPr>
        <w:tc>
          <w:tcPr>
            <w:tcW w:w="3922" w:type="pct"/>
          </w:tcPr>
          <w:p w14:paraId="476653A0" w14:textId="504A4813" w:rsidR="00B229AA" w:rsidRPr="00881FBB" w:rsidRDefault="00B229AA" w:rsidP="00010F54">
            <w:pPr>
              <w:pStyle w:val="HTML-oblikovano"/>
              <w:rPr>
                <w:rFonts w:ascii="Arial" w:hAnsi="Arial" w:cs="Arial"/>
                <w:sz w:val="16"/>
                <w:szCs w:val="16"/>
              </w:rPr>
            </w:pPr>
            <w:r w:rsidRPr="00881FBB">
              <w:rPr>
                <w:rFonts w:ascii="Arial" w:hAnsi="Arial" w:cs="Arial"/>
                <w:sz w:val="16"/>
                <w:szCs w:val="16"/>
              </w:rPr>
              <w:t>Delikatesna živila (v 25g)</w:t>
            </w:r>
          </w:p>
        </w:tc>
        <w:tc>
          <w:tcPr>
            <w:tcW w:w="640" w:type="pct"/>
          </w:tcPr>
          <w:p w14:paraId="3BA30441" w14:textId="0296129C" w:rsidR="00B229AA" w:rsidRPr="00881FBB" w:rsidRDefault="00963BC0" w:rsidP="00010F54">
            <w:pPr>
              <w:pStyle w:val="HTML-oblikovano"/>
              <w:rPr>
                <w:rFonts w:ascii="Arial" w:hAnsi="Arial" w:cs="Arial"/>
                <w:sz w:val="16"/>
                <w:szCs w:val="16"/>
              </w:rPr>
            </w:pPr>
            <w:r w:rsidRPr="00881FBB">
              <w:rPr>
                <w:rFonts w:ascii="Arial" w:hAnsi="Arial" w:cs="Arial"/>
                <w:sz w:val="16"/>
                <w:szCs w:val="16"/>
              </w:rPr>
              <w:t>53</w:t>
            </w:r>
          </w:p>
        </w:tc>
        <w:tc>
          <w:tcPr>
            <w:tcW w:w="438" w:type="pct"/>
          </w:tcPr>
          <w:p w14:paraId="7DC43EBE" w14:textId="59A43E97" w:rsidR="00B229AA" w:rsidRPr="00881FBB" w:rsidRDefault="00963BC0" w:rsidP="00010F54">
            <w:pPr>
              <w:pStyle w:val="HTML-oblikovano"/>
              <w:rPr>
                <w:rFonts w:ascii="Arial" w:hAnsi="Arial" w:cs="Arial"/>
                <w:sz w:val="16"/>
                <w:szCs w:val="16"/>
              </w:rPr>
            </w:pPr>
            <w:r w:rsidRPr="00881FBB">
              <w:rPr>
                <w:rFonts w:ascii="Arial" w:hAnsi="Arial" w:cs="Arial"/>
                <w:sz w:val="16"/>
                <w:szCs w:val="16"/>
              </w:rPr>
              <w:t>1</w:t>
            </w:r>
          </w:p>
        </w:tc>
      </w:tr>
    </w:tbl>
    <w:p w14:paraId="136DCC56" w14:textId="77777777" w:rsidR="0044295A" w:rsidRPr="00010F54" w:rsidRDefault="0044295A" w:rsidP="00010F54">
      <w:pPr>
        <w:pStyle w:val="HTML-oblikovano"/>
        <w:rPr>
          <w:rFonts w:ascii="Arial" w:hAnsi="Arial" w:cs="Arial"/>
          <w:sz w:val="20"/>
        </w:rPr>
      </w:pPr>
    </w:p>
    <w:p w14:paraId="334F5C3E" w14:textId="77777777" w:rsidR="0043522A" w:rsidRPr="00010F54" w:rsidRDefault="0043522A" w:rsidP="00010F54">
      <w:pPr>
        <w:pStyle w:val="HTML-oblikovano"/>
        <w:rPr>
          <w:rFonts w:ascii="Arial" w:hAnsi="Arial" w:cs="Arial"/>
          <w:bCs/>
          <w:sz w:val="20"/>
          <w:u w:val="single"/>
        </w:rPr>
      </w:pPr>
    </w:p>
    <w:p w14:paraId="28F99CF6" w14:textId="0805EF4E" w:rsidR="007A295A" w:rsidRPr="002774D1" w:rsidRDefault="00E20598" w:rsidP="00010F54">
      <w:pPr>
        <w:pStyle w:val="HTML-oblikovano"/>
        <w:rPr>
          <w:rFonts w:ascii="Arial" w:hAnsi="Arial" w:cs="Arial"/>
          <w:bCs/>
          <w:sz w:val="20"/>
          <w:u w:val="single"/>
        </w:rPr>
      </w:pPr>
      <w:r w:rsidRPr="00010F54">
        <w:rPr>
          <w:rFonts w:ascii="Arial" w:hAnsi="Arial" w:cs="Arial"/>
          <w:bCs/>
          <w:sz w:val="20"/>
          <w:u w:val="single"/>
        </w:rPr>
        <w:t>3</w:t>
      </w:r>
      <w:r w:rsidR="00030806" w:rsidRPr="00010F54">
        <w:rPr>
          <w:rFonts w:ascii="Arial" w:hAnsi="Arial" w:cs="Arial"/>
          <w:bCs/>
          <w:sz w:val="20"/>
          <w:u w:val="single"/>
        </w:rPr>
        <w:t>. PREVENTIVNO UKREPANJE</w:t>
      </w:r>
      <w:r w:rsidR="002774D1" w:rsidRPr="002774D1">
        <w:rPr>
          <w:rFonts w:ascii="Arial" w:hAnsi="Arial" w:cs="Arial"/>
          <w:bCs/>
          <w:sz w:val="20"/>
        </w:rPr>
        <w:t xml:space="preserve">: </w:t>
      </w:r>
      <w:r w:rsidR="007A295A" w:rsidRPr="00010F54">
        <w:rPr>
          <w:rFonts w:ascii="Arial" w:hAnsi="Arial" w:cs="Arial"/>
          <w:sz w:val="20"/>
        </w:rPr>
        <w:t>Dobra higienska praksa, HACCP</w:t>
      </w:r>
      <w:r w:rsidR="00A23C38" w:rsidRPr="00010F54">
        <w:rPr>
          <w:rFonts w:ascii="Arial" w:hAnsi="Arial" w:cs="Arial"/>
          <w:sz w:val="20"/>
        </w:rPr>
        <w:t>.</w:t>
      </w:r>
    </w:p>
    <w:p w14:paraId="0DA17D89" w14:textId="77777777" w:rsidR="00030806" w:rsidRPr="00010F54" w:rsidRDefault="00030806" w:rsidP="00010F54">
      <w:pPr>
        <w:pStyle w:val="HTML-oblikovano"/>
        <w:rPr>
          <w:rFonts w:ascii="Arial" w:hAnsi="Arial" w:cs="Arial"/>
          <w:bCs/>
          <w:sz w:val="20"/>
        </w:rPr>
      </w:pPr>
    </w:p>
    <w:p w14:paraId="724FE9F4" w14:textId="77777777" w:rsidR="00540BE6" w:rsidRPr="00010F54" w:rsidRDefault="00540BE6" w:rsidP="00010F54">
      <w:pPr>
        <w:pStyle w:val="HTML-oblikovano"/>
        <w:rPr>
          <w:rFonts w:ascii="Arial" w:hAnsi="Arial" w:cs="Arial"/>
          <w:sz w:val="20"/>
          <w:u w:val="single"/>
        </w:rPr>
      </w:pPr>
      <w:r w:rsidRPr="00010F54">
        <w:rPr>
          <w:rFonts w:ascii="Arial" w:hAnsi="Arial" w:cs="Arial"/>
          <w:sz w:val="20"/>
          <w:u w:val="single"/>
        </w:rPr>
        <w:t>3.1. MEHANIZEM OBVLADOVANJA / PROGRAM NADZORA</w:t>
      </w:r>
    </w:p>
    <w:p w14:paraId="7ECF2B0D" w14:textId="4B2AE029" w:rsidR="00540BE6" w:rsidRPr="00010F54" w:rsidRDefault="00522C9F" w:rsidP="00010F54">
      <w:pPr>
        <w:pStyle w:val="HTML-oblikovano"/>
        <w:rPr>
          <w:rFonts w:ascii="Arial" w:hAnsi="Arial" w:cs="Arial"/>
          <w:bCs/>
          <w:sz w:val="20"/>
        </w:rPr>
      </w:pPr>
      <w:r w:rsidRPr="00010F54">
        <w:rPr>
          <w:rFonts w:ascii="Arial" w:hAnsi="Arial" w:cs="Arial"/>
          <w:bCs/>
          <w:sz w:val="20"/>
        </w:rPr>
        <w:t xml:space="preserve">-     </w:t>
      </w:r>
      <w:r w:rsidR="00540BE6" w:rsidRPr="00010F54">
        <w:rPr>
          <w:rFonts w:ascii="Arial" w:hAnsi="Arial" w:cs="Arial"/>
          <w:bCs/>
          <w:sz w:val="20"/>
        </w:rPr>
        <w:t xml:space="preserve">Izvajanje uradnega nadzora. </w:t>
      </w:r>
    </w:p>
    <w:p w14:paraId="46AE3575" w14:textId="153A72E2" w:rsidR="00540BE6" w:rsidRPr="00010F54" w:rsidRDefault="00540BE6" w:rsidP="007A5F24">
      <w:pPr>
        <w:pStyle w:val="Odstavekseznama"/>
        <w:numPr>
          <w:ilvl w:val="0"/>
          <w:numId w:val="25"/>
        </w:numPr>
        <w:snapToGrid w:val="0"/>
        <w:rPr>
          <w:rFonts w:ascii="Arial" w:hAnsi="Arial" w:cs="Arial"/>
          <w:sz w:val="20"/>
          <w:szCs w:val="20"/>
        </w:rPr>
      </w:pPr>
      <w:r w:rsidRPr="00010F54">
        <w:rPr>
          <w:rFonts w:ascii="Arial" w:hAnsi="Arial" w:cs="Arial"/>
          <w:sz w:val="20"/>
          <w:szCs w:val="20"/>
        </w:rPr>
        <w:t>Predvideno je, da se bo v letu 202</w:t>
      </w:r>
      <w:r w:rsidR="002F5BB7" w:rsidRPr="00010F54">
        <w:rPr>
          <w:rFonts w:ascii="Arial" w:hAnsi="Arial" w:cs="Arial"/>
          <w:sz w:val="20"/>
          <w:szCs w:val="20"/>
        </w:rPr>
        <w:t>1</w:t>
      </w:r>
      <w:r w:rsidRPr="00010F54">
        <w:rPr>
          <w:rFonts w:ascii="Arial" w:hAnsi="Arial" w:cs="Arial"/>
          <w:sz w:val="20"/>
          <w:szCs w:val="20"/>
        </w:rPr>
        <w:t xml:space="preserve"> izolate </w:t>
      </w:r>
      <w:proofErr w:type="spellStart"/>
      <w:r w:rsidRPr="00010F54">
        <w:rPr>
          <w:rFonts w:ascii="Arial" w:hAnsi="Arial" w:cs="Arial"/>
          <w:i/>
          <w:sz w:val="20"/>
          <w:szCs w:val="20"/>
        </w:rPr>
        <w:t>S.Enteritidis</w:t>
      </w:r>
      <w:proofErr w:type="spellEnd"/>
      <w:r w:rsidRPr="00010F54">
        <w:rPr>
          <w:rFonts w:ascii="Arial" w:hAnsi="Arial" w:cs="Arial"/>
          <w:i/>
          <w:sz w:val="20"/>
          <w:szCs w:val="20"/>
        </w:rPr>
        <w:t xml:space="preserve">, </w:t>
      </w:r>
      <w:proofErr w:type="spellStart"/>
      <w:r w:rsidRPr="00010F54">
        <w:rPr>
          <w:rFonts w:ascii="Arial" w:hAnsi="Arial" w:cs="Arial"/>
          <w:i/>
          <w:sz w:val="20"/>
          <w:szCs w:val="20"/>
        </w:rPr>
        <w:t>S.Typhimurium</w:t>
      </w:r>
      <w:proofErr w:type="spellEnd"/>
      <w:r w:rsidRPr="00010F54">
        <w:rPr>
          <w:rFonts w:ascii="Arial" w:hAnsi="Arial" w:cs="Arial"/>
          <w:sz w:val="20"/>
          <w:szCs w:val="20"/>
        </w:rPr>
        <w:t xml:space="preserve"> in </w:t>
      </w:r>
      <w:proofErr w:type="spellStart"/>
      <w:r w:rsidRPr="00010F54">
        <w:rPr>
          <w:rFonts w:ascii="Arial" w:hAnsi="Arial" w:cs="Arial"/>
          <w:i/>
          <w:sz w:val="20"/>
          <w:szCs w:val="20"/>
        </w:rPr>
        <w:t>monofazne</w:t>
      </w:r>
      <w:proofErr w:type="spellEnd"/>
      <w:r w:rsidRPr="00010F54">
        <w:rPr>
          <w:rFonts w:ascii="Arial" w:hAnsi="Arial" w:cs="Arial"/>
          <w:i/>
          <w:sz w:val="20"/>
          <w:szCs w:val="20"/>
        </w:rPr>
        <w:t xml:space="preserve"> </w:t>
      </w:r>
      <w:proofErr w:type="spellStart"/>
      <w:r w:rsidRPr="00010F54">
        <w:rPr>
          <w:rFonts w:ascii="Arial" w:hAnsi="Arial" w:cs="Arial"/>
          <w:i/>
          <w:sz w:val="20"/>
          <w:szCs w:val="20"/>
        </w:rPr>
        <w:t>S.Typhimurium</w:t>
      </w:r>
      <w:proofErr w:type="spellEnd"/>
      <w:r w:rsidRPr="00010F54">
        <w:rPr>
          <w:rFonts w:ascii="Arial" w:hAnsi="Arial" w:cs="Arial"/>
          <w:sz w:val="20"/>
          <w:szCs w:val="20"/>
        </w:rPr>
        <w:t xml:space="preserve">  iz vzorcev Programa zoonoz </w:t>
      </w:r>
      <w:r w:rsidR="002F5BB7" w:rsidRPr="00010F54">
        <w:rPr>
          <w:rFonts w:ascii="Arial" w:hAnsi="Arial" w:cs="Arial"/>
          <w:sz w:val="20"/>
          <w:szCs w:val="20"/>
        </w:rPr>
        <w:t>2021</w:t>
      </w:r>
      <w:r w:rsidRPr="00010F54">
        <w:rPr>
          <w:rFonts w:ascii="Arial" w:hAnsi="Arial" w:cs="Arial"/>
          <w:sz w:val="20"/>
          <w:szCs w:val="20"/>
        </w:rPr>
        <w:t xml:space="preserve"> </w:t>
      </w:r>
      <w:r w:rsidR="00832632" w:rsidRPr="00010F54">
        <w:rPr>
          <w:rFonts w:ascii="Arial" w:hAnsi="Arial" w:cs="Arial"/>
          <w:sz w:val="20"/>
          <w:szCs w:val="20"/>
        </w:rPr>
        <w:t xml:space="preserve">in druge polovice 2020 </w:t>
      </w:r>
      <w:r w:rsidRPr="00010F54">
        <w:rPr>
          <w:rFonts w:ascii="Arial" w:hAnsi="Arial" w:cs="Arial"/>
          <w:sz w:val="20"/>
          <w:szCs w:val="20"/>
        </w:rPr>
        <w:t xml:space="preserve">analiziralo z molekularno metodo WGS. </w:t>
      </w:r>
    </w:p>
    <w:p w14:paraId="1A143336" w14:textId="77777777" w:rsidR="009C4C7E" w:rsidRPr="00010F54" w:rsidRDefault="009C4C7E" w:rsidP="00010F54">
      <w:pPr>
        <w:pStyle w:val="HTML-oblikovano"/>
        <w:rPr>
          <w:rFonts w:ascii="Arial" w:hAnsi="Arial" w:cs="Arial"/>
          <w:bCs/>
          <w:sz w:val="20"/>
          <w:u w:val="single"/>
        </w:rPr>
      </w:pPr>
    </w:p>
    <w:p w14:paraId="41CD2184" w14:textId="54CB096E" w:rsidR="00D52766" w:rsidRPr="002774D1" w:rsidRDefault="00E20598" w:rsidP="00010F54">
      <w:pPr>
        <w:pStyle w:val="HTML-oblikovano"/>
        <w:rPr>
          <w:rFonts w:ascii="Arial" w:hAnsi="Arial" w:cs="Arial"/>
          <w:bCs/>
          <w:sz w:val="20"/>
          <w:u w:val="single"/>
        </w:rPr>
      </w:pPr>
      <w:r w:rsidRPr="00010F54">
        <w:rPr>
          <w:rFonts w:ascii="Arial" w:hAnsi="Arial" w:cs="Arial"/>
          <w:bCs/>
          <w:sz w:val="20"/>
          <w:u w:val="single"/>
        </w:rPr>
        <w:lastRenderedPageBreak/>
        <w:t>4</w:t>
      </w:r>
      <w:r w:rsidR="00030806" w:rsidRPr="00010F54">
        <w:rPr>
          <w:rFonts w:ascii="Arial" w:hAnsi="Arial" w:cs="Arial"/>
          <w:bCs/>
          <w:sz w:val="20"/>
          <w:u w:val="single"/>
        </w:rPr>
        <w:t xml:space="preserve">. UKREPI V PRIMERU </w:t>
      </w:r>
      <w:r w:rsidR="00882F84" w:rsidRPr="00010F54">
        <w:rPr>
          <w:rFonts w:ascii="Arial" w:hAnsi="Arial" w:cs="Arial"/>
          <w:bCs/>
          <w:sz w:val="20"/>
          <w:u w:val="single"/>
        </w:rPr>
        <w:t>NE VARNEGA ŽIVILA</w:t>
      </w:r>
      <w:r w:rsidR="002774D1" w:rsidRPr="002774D1">
        <w:rPr>
          <w:rFonts w:ascii="Arial" w:hAnsi="Arial" w:cs="Arial"/>
          <w:bCs/>
          <w:sz w:val="20"/>
        </w:rPr>
        <w:t>:</w:t>
      </w:r>
      <w:r w:rsidR="002774D1">
        <w:rPr>
          <w:rFonts w:ascii="Arial" w:hAnsi="Arial" w:cs="Arial"/>
          <w:bCs/>
          <w:sz w:val="20"/>
          <w:u w:val="single"/>
        </w:rPr>
        <w:t xml:space="preserve"> </w:t>
      </w:r>
      <w:r w:rsidR="00040B2A" w:rsidRPr="00010F54">
        <w:rPr>
          <w:rFonts w:ascii="Arial" w:hAnsi="Arial" w:cs="Arial"/>
          <w:sz w:val="20"/>
        </w:rPr>
        <w:t>S</w:t>
      </w:r>
      <w:r w:rsidR="00D52766" w:rsidRPr="00010F54">
        <w:rPr>
          <w:rFonts w:ascii="Arial" w:hAnsi="Arial" w:cs="Arial"/>
          <w:sz w:val="20"/>
        </w:rPr>
        <w:t>miselno</w:t>
      </w:r>
      <w:r w:rsidR="00040B2A" w:rsidRPr="00010F54">
        <w:rPr>
          <w:rFonts w:ascii="Arial" w:hAnsi="Arial" w:cs="Arial"/>
          <w:sz w:val="20"/>
        </w:rPr>
        <w:t xml:space="preserve"> se</w:t>
      </w:r>
      <w:r w:rsidR="00D52766" w:rsidRPr="00010F54">
        <w:rPr>
          <w:rFonts w:ascii="Arial" w:hAnsi="Arial" w:cs="Arial"/>
          <w:sz w:val="20"/>
        </w:rPr>
        <w:t xml:space="preserve"> izvajajo ukrepi v skladu s 7. členom Uredbe (ES) št. 2073/2005/ </w:t>
      </w:r>
      <w:r w:rsidR="00035C34" w:rsidRPr="00010F54">
        <w:rPr>
          <w:rFonts w:ascii="Arial" w:hAnsi="Arial" w:cs="Arial"/>
          <w:sz w:val="20"/>
        </w:rPr>
        <w:t xml:space="preserve">ter po potrebi 138.členom Uredbe (ES) 2017/625, pri živilih, ki imajo določena merila varnosti v Uredbi (ES) št. 2073/2005. Pri vrstah živil, ki </w:t>
      </w:r>
      <w:proofErr w:type="spellStart"/>
      <w:r w:rsidR="00035C34" w:rsidRPr="00010F54">
        <w:rPr>
          <w:rFonts w:ascii="Arial" w:hAnsi="Arial" w:cs="Arial"/>
          <w:sz w:val="20"/>
        </w:rPr>
        <w:t>maril</w:t>
      </w:r>
      <w:proofErr w:type="spellEnd"/>
      <w:r w:rsidR="00035C34" w:rsidRPr="00010F54">
        <w:rPr>
          <w:rFonts w:ascii="Arial" w:hAnsi="Arial" w:cs="Arial"/>
          <w:sz w:val="20"/>
        </w:rPr>
        <w:t xml:space="preserve"> varnosti nimajo določenih v zakonodaji Unije, se izvedejo ukrepi skladno z določili </w:t>
      </w:r>
      <w:r w:rsidR="00D52766" w:rsidRPr="00010F54">
        <w:rPr>
          <w:rFonts w:ascii="Arial" w:hAnsi="Arial" w:cs="Arial"/>
          <w:sz w:val="20"/>
        </w:rPr>
        <w:t xml:space="preserve"> 19.</w:t>
      </w:r>
      <w:r w:rsidR="00035C34" w:rsidRPr="00010F54">
        <w:rPr>
          <w:rFonts w:ascii="Arial" w:hAnsi="Arial" w:cs="Arial"/>
          <w:sz w:val="20"/>
        </w:rPr>
        <w:t xml:space="preserve"> člena</w:t>
      </w:r>
      <w:r w:rsidR="00D52766" w:rsidRPr="00010F54">
        <w:rPr>
          <w:rFonts w:ascii="Arial" w:hAnsi="Arial" w:cs="Arial"/>
          <w:sz w:val="20"/>
        </w:rPr>
        <w:t xml:space="preserve"> Uredbe (ES) št.178/2002 ter </w:t>
      </w:r>
      <w:r w:rsidR="00C06053" w:rsidRPr="00010F54">
        <w:rPr>
          <w:rFonts w:ascii="Arial" w:hAnsi="Arial" w:cs="Arial"/>
          <w:sz w:val="20"/>
        </w:rPr>
        <w:t xml:space="preserve">po potrebi </w:t>
      </w:r>
      <w:r w:rsidR="00023361" w:rsidRPr="00010F54">
        <w:rPr>
          <w:rFonts w:ascii="Arial" w:hAnsi="Arial" w:cs="Arial"/>
          <w:sz w:val="20"/>
        </w:rPr>
        <w:t>138</w:t>
      </w:r>
      <w:r w:rsidR="00023ECA" w:rsidRPr="00010F54">
        <w:rPr>
          <w:rFonts w:ascii="Arial" w:hAnsi="Arial" w:cs="Arial"/>
          <w:sz w:val="20"/>
        </w:rPr>
        <w:t xml:space="preserve">.členom Uredbe (ES) </w:t>
      </w:r>
      <w:r w:rsidR="00023361" w:rsidRPr="00010F54">
        <w:rPr>
          <w:rFonts w:ascii="Arial" w:hAnsi="Arial" w:cs="Arial"/>
          <w:sz w:val="20"/>
        </w:rPr>
        <w:t>2017/625</w:t>
      </w:r>
      <w:r w:rsidR="00D52766" w:rsidRPr="00010F54">
        <w:rPr>
          <w:rFonts w:ascii="Arial" w:hAnsi="Arial" w:cs="Arial"/>
          <w:sz w:val="20"/>
        </w:rPr>
        <w:t>.</w:t>
      </w:r>
    </w:p>
    <w:p w14:paraId="0257B6C0" w14:textId="77777777" w:rsidR="00DB688E" w:rsidRPr="00010F54" w:rsidRDefault="00DB688E" w:rsidP="00010F54">
      <w:pPr>
        <w:rPr>
          <w:rFonts w:ascii="Arial" w:hAnsi="Arial" w:cs="Arial"/>
          <w:sz w:val="20"/>
          <w:szCs w:val="20"/>
        </w:rPr>
      </w:pPr>
    </w:p>
    <w:p w14:paraId="4386B428" w14:textId="00B40E50" w:rsidR="00FC1DC4" w:rsidRPr="002774D1" w:rsidRDefault="00E20598" w:rsidP="002774D1">
      <w:pPr>
        <w:pStyle w:val="HTML-oblikovano"/>
        <w:rPr>
          <w:rFonts w:ascii="Arial" w:hAnsi="Arial" w:cs="Arial"/>
          <w:sz w:val="20"/>
          <w:u w:val="single"/>
        </w:rPr>
      </w:pPr>
      <w:r w:rsidRPr="00010F54">
        <w:rPr>
          <w:rFonts w:ascii="Arial" w:hAnsi="Arial" w:cs="Arial"/>
          <w:sz w:val="20"/>
          <w:u w:val="single"/>
        </w:rPr>
        <w:t>5</w:t>
      </w:r>
      <w:r w:rsidR="00DB688E" w:rsidRPr="00010F54">
        <w:rPr>
          <w:rFonts w:ascii="Arial" w:hAnsi="Arial" w:cs="Arial"/>
          <w:sz w:val="20"/>
          <w:u w:val="single"/>
        </w:rPr>
        <w:t>. SISTEM OBVEŠČANJA</w:t>
      </w:r>
      <w:r w:rsidR="002774D1" w:rsidRPr="002774D1">
        <w:rPr>
          <w:rFonts w:ascii="Arial" w:hAnsi="Arial" w:cs="Arial"/>
          <w:sz w:val="20"/>
        </w:rPr>
        <w:t xml:space="preserve">: </w:t>
      </w:r>
      <w:r w:rsidR="00FC1DC4" w:rsidRPr="002774D1">
        <w:rPr>
          <w:rFonts w:ascii="Arial" w:hAnsi="Arial" w:cs="Arial"/>
          <w:bCs/>
          <w:sz w:val="20"/>
        </w:rPr>
        <w:t>S</w:t>
      </w:r>
      <w:r w:rsidR="00FC1DC4" w:rsidRPr="00010F54">
        <w:rPr>
          <w:rFonts w:ascii="Arial" w:hAnsi="Arial" w:cs="Arial"/>
          <w:bCs/>
          <w:sz w:val="20"/>
        </w:rPr>
        <w:t xml:space="preserve"> Sistem obveščanja med uradnima </w:t>
      </w:r>
      <w:proofErr w:type="spellStart"/>
      <w:r w:rsidR="00FC1DC4" w:rsidRPr="00010F54">
        <w:rPr>
          <w:rFonts w:ascii="Arial" w:hAnsi="Arial" w:cs="Arial"/>
          <w:bCs/>
          <w:sz w:val="20"/>
        </w:rPr>
        <w:t>laboratorijama</w:t>
      </w:r>
      <w:proofErr w:type="spellEnd"/>
      <w:r w:rsidR="00FC1DC4" w:rsidRPr="00010F54">
        <w:rPr>
          <w:rFonts w:ascii="Arial" w:hAnsi="Arial" w:cs="Arial"/>
          <w:bCs/>
          <w:sz w:val="20"/>
        </w:rPr>
        <w:t xml:space="preserve"> in UVHVVR, ter UVHVVR in </w:t>
      </w:r>
      <w:r w:rsidR="00834DA1" w:rsidRPr="00010F54">
        <w:rPr>
          <w:rFonts w:ascii="Arial" w:hAnsi="Arial" w:cs="Arial"/>
          <w:bCs/>
          <w:sz w:val="20"/>
        </w:rPr>
        <w:t>ID</w:t>
      </w:r>
      <w:r w:rsidR="00FC1DC4" w:rsidRPr="00010F54">
        <w:rPr>
          <w:rFonts w:ascii="Arial" w:hAnsi="Arial" w:cs="Arial"/>
          <w:bCs/>
          <w:sz w:val="20"/>
        </w:rPr>
        <w:t xml:space="preserve"> je določen v Navodilu, ki ga pripravi UVHVVR. Sodelovanje in obveščanje z drugimi institucijami je opisano v Programu, točka 5. </w:t>
      </w:r>
      <w:r w:rsidR="00FC1DC4" w:rsidRPr="00010F54">
        <w:rPr>
          <w:rFonts w:ascii="Arial" w:hAnsi="Arial" w:cs="Arial"/>
          <w:sz w:val="20"/>
        </w:rPr>
        <w:t xml:space="preserve">»Način, čas poročanja in obveščanja«. </w:t>
      </w:r>
    </w:p>
    <w:p w14:paraId="430CD91A" w14:textId="3AE6D780" w:rsidR="00DB688E" w:rsidRPr="00010F54" w:rsidRDefault="00DB688E" w:rsidP="00010F54">
      <w:pPr>
        <w:pStyle w:val="HTML-oblikovano"/>
        <w:rPr>
          <w:rFonts w:ascii="Arial" w:hAnsi="Arial" w:cs="Arial"/>
          <w:sz w:val="20"/>
        </w:rPr>
      </w:pPr>
    </w:p>
    <w:p w14:paraId="3C7E22B0" w14:textId="77777777" w:rsidR="00B362DE" w:rsidRPr="00010F54" w:rsidRDefault="00B362DE" w:rsidP="00010F54">
      <w:pPr>
        <w:rPr>
          <w:rFonts w:ascii="Arial" w:hAnsi="Arial" w:cs="Arial"/>
          <w:sz w:val="20"/>
          <w:szCs w:val="20"/>
        </w:rPr>
      </w:pPr>
    </w:p>
    <w:p w14:paraId="7BA51120" w14:textId="77777777" w:rsidR="00584821" w:rsidRPr="00010F54" w:rsidRDefault="00584821" w:rsidP="00010F54">
      <w:pPr>
        <w:rPr>
          <w:rFonts w:ascii="Arial" w:hAnsi="Arial" w:cs="Arial"/>
          <w:sz w:val="20"/>
          <w:szCs w:val="20"/>
        </w:rPr>
      </w:pPr>
      <w:r w:rsidRPr="00010F54">
        <w:rPr>
          <w:rFonts w:ascii="Arial" w:hAnsi="Arial" w:cs="Arial"/>
          <w:b/>
          <w:sz w:val="20"/>
          <w:szCs w:val="20"/>
        </w:rPr>
        <w:t>2. PROGRAM SPREMLJANJA POVZROČITELJA ZOONOZE V PROMETU (ZIRS)</w:t>
      </w:r>
    </w:p>
    <w:p w14:paraId="068EE400" w14:textId="77777777" w:rsidR="00584821" w:rsidRPr="00010F54" w:rsidRDefault="00584821" w:rsidP="00010F54">
      <w:pPr>
        <w:pStyle w:val="HTML-oblikovano"/>
        <w:rPr>
          <w:rFonts w:ascii="Arial" w:hAnsi="Arial" w:cs="Arial"/>
          <w:sz w:val="20"/>
        </w:rPr>
      </w:pPr>
    </w:p>
    <w:p w14:paraId="13825199" w14:textId="4993CD19" w:rsidR="00584821" w:rsidRPr="002774D1" w:rsidRDefault="00584821" w:rsidP="00010F54">
      <w:pPr>
        <w:pStyle w:val="HTML-oblikovano"/>
        <w:rPr>
          <w:rFonts w:ascii="Arial" w:hAnsi="Arial" w:cs="Arial"/>
          <w:sz w:val="20"/>
          <w:u w:val="single"/>
        </w:rPr>
      </w:pPr>
      <w:r w:rsidRPr="00010F54">
        <w:rPr>
          <w:rFonts w:ascii="Arial" w:hAnsi="Arial" w:cs="Arial"/>
          <w:sz w:val="20"/>
          <w:u w:val="single"/>
        </w:rPr>
        <w:t>1. ZGODOVINA</w:t>
      </w:r>
      <w:r w:rsidR="002774D1" w:rsidRPr="002774D1">
        <w:rPr>
          <w:rFonts w:ascii="Arial" w:hAnsi="Arial" w:cs="Arial"/>
          <w:sz w:val="20"/>
        </w:rPr>
        <w:t xml:space="preserve">: </w:t>
      </w:r>
      <w:r w:rsidRPr="00010F54">
        <w:rPr>
          <w:rFonts w:ascii="Arial" w:hAnsi="Arial" w:cs="Arial"/>
          <w:sz w:val="20"/>
        </w:rPr>
        <w:t>V letih 2014 - 2020 so bila, v skladu pristojnostjo, vzorčena živila, namenjana dojenčkom in majhnim otrokom, živila za posebne zdravstvene namene in prehranska dopolnila. Prisotnost povzročitelja ni bila ugotovljena v nobenem vzorcu.</w:t>
      </w:r>
    </w:p>
    <w:p w14:paraId="09810944" w14:textId="77777777" w:rsidR="00584821" w:rsidRPr="00010F54" w:rsidRDefault="00584821" w:rsidP="00010F54">
      <w:pPr>
        <w:pStyle w:val="HTML-oblikovano"/>
        <w:rPr>
          <w:rFonts w:ascii="Arial" w:hAnsi="Arial" w:cs="Arial"/>
          <w:sz w:val="20"/>
        </w:rPr>
      </w:pPr>
    </w:p>
    <w:p w14:paraId="207672D8" w14:textId="3BA28E20" w:rsidR="00927443" w:rsidRPr="002774D1" w:rsidRDefault="00584821" w:rsidP="00010F54">
      <w:pPr>
        <w:pStyle w:val="HTML-oblikovano"/>
        <w:rPr>
          <w:rFonts w:ascii="Arial" w:hAnsi="Arial" w:cs="Arial"/>
          <w:sz w:val="20"/>
          <w:u w:val="single"/>
        </w:rPr>
      </w:pPr>
      <w:r w:rsidRPr="00010F54">
        <w:rPr>
          <w:rFonts w:ascii="Arial" w:hAnsi="Arial" w:cs="Arial"/>
          <w:sz w:val="20"/>
          <w:u w:val="single"/>
        </w:rPr>
        <w:t>2. SISTEM SPREMLJANJA</w:t>
      </w:r>
      <w:r w:rsidR="002774D1">
        <w:rPr>
          <w:rFonts w:ascii="Arial" w:hAnsi="Arial" w:cs="Arial"/>
          <w:sz w:val="20"/>
          <w:u w:val="single"/>
        </w:rPr>
        <w:t>:</w:t>
      </w:r>
      <w:r w:rsidR="002774D1" w:rsidRPr="002774D1">
        <w:rPr>
          <w:rFonts w:ascii="Arial" w:hAnsi="Arial" w:cs="Arial"/>
          <w:sz w:val="20"/>
        </w:rPr>
        <w:t xml:space="preserve"> </w:t>
      </w:r>
      <w:r w:rsidR="00927443" w:rsidRPr="002774D1">
        <w:rPr>
          <w:rFonts w:ascii="Arial" w:hAnsi="Arial" w:cs="Arial"/>
          <w:sz w:val="20"/>
        </w:rPr>
        <w:t>V</w:t>
      </w:r>
      <w:r w:rsidR="00927443" w:rsidRPr="00010F54">
        <w:rPr>
          <w:rFonts w:ascii="Arial" w:hAnsi="Arial" w:cs="Arial"/>
          <w:sz w:val="20"/>
        </w:rPr>
        <w:t xml:space="preserve"> načrt vzorčenja so vključene skupine živil, pri katerih je bakterija </w:t>
      </w:r>
      <w:proofErr w:type="spellStart"/>
      <w:r w:rsidR="00927443" w:rsidRPr="00010F54">
        <w:rPr>
          <w:rFonts w:ascii="Arial" w:hAnsi="Arial" w:cs="Arial"/>
          <w:i/>
          <w:sz w:val="20"/>
        </w:rPr>
        <w:t>Salmonella</w:t>
      </w:r>
      <w:proofErr w:type="spellEnd"/>
      <w:r w:rsidR="00927443" w:rsidRPr="00010F54">
        <w:rPr>
          <w:rFonts w:ascii="Arial" w:hAnsi="Arial" w:cs="Arial"/>
          <w:sz w:val="20"/>
        </w:rPr>
        <w:t xml:space="preserve"> </w:t>
      </w:r>
      <w:proofErr w:type="spellStart"/>
      <w:r w:rsidR="00927443" w:rsidRPr="00010F54">
        <w:rPr>
          <w:rFonts w:ascii="Arial" w:hAnsi="Arial" w:cs="Arial"/>
          <w:sz w:val="20"/>
        </w:rPr>
        <w:t>spp</w:t>
      </w:r>
      <w:proofErr w:type="spellEnd"/>
      <w:r w:rsidR="00927443" w:rsidRPr="00010F54">
        <w:rPr>
          <w:rFonts w:ascii="Arial" w:hAnsi="Arial" w:cs="Arial"/>
          <w:sz w:val="20"/>
        </w:rPr>
        <w:t>. lahko prisotna zaradi neustreznega izvajanja dobre proizvodne prakse. Vzorčenje živil namenjenih dojenčkom in majhnim otrokom, živil za posebne zdravstvene namene in prehranskih dopolnil bo izvedeno predvsem v distribuciji (veleprodaja in prodaja na drobno). Glede na to, da prisotnost povzročitelja v tovrstnih živilih v preteklosti ni bila ugotovljena, ostaja število teh vzorcev v letu 2021 nizko. Vzorci bodo analizirani v eni podenoti, z izjemo vzorcev Otroške hrane, namenjene dojenčkom, v skladu z Uredbo (EU) št. 609/2013 za neposredno uživanje, ki bodo analizirani v 5 podenotah. Vzorčenje bodo v skladu s terminskim planom izvedli inšpektorji ZIRS.</w:t>
      </w:r>
    </w:p>
    <w:p w14:paraId="4FF72CEA" w14:textId="77777777" w:rsidR="00584821" w:rsidRPr="00010F54" w:rsidRDefault="00584821" w:rsidP="00010F54">
      <w:pPr>
        <w:pStyle w:val="HTML-oblikovano"/>
        <w:rPr>
          <w:rFonts w:ascii="Arial" w:hAnsi="Arial" w:cs="Arial"/>
          <w:sz w:val="20"/>
          <w:u w:val="single"/>
        </w:rPr>
      </w:pPr>
    </w:p>
    <w:p w14:paraId="5882FA54" w14:textId="77777777" w:rsidR="00584821" w:rsidRPr="00010F54" w:rsidRDefault="00584821" w:rsidP="00010F54">
      <w:pPr>
        <w:pStyle w:val="HTML-oblikovano"/>
        <w:rPr>
          <w:rFonts w:ascii="Arial" w:hAnsi="Arial" w:cs="Arial"/>
          <w:sz w:val="20"/>
          <w:u w:val="single"/>
        </w:rPr>
      </w:pPr>
      <w:r w:rsidRPr="00010F54">
        <w:rPr>
          <w:rFonts w:ascii="Arial" w:hAnsi="Arial" w:cs="Arial"/>
          <w:sz w:val="20"/>
          <w:u w:val="single"/>
        </w:rPr>
        <w:t>2.1. MINIMALNI NAČRT VZORČENJA IN VRSTA VZORCA</w:t>
      </w:r>
    </w:p>
    <w:p w14:paraId="33CA42E1" w14:textId="77777777" w:rsidR="00584821" w:rsidRPr="00010F54" w:rsidRDefault="00584821" w:rsidP="00010F54">
      <w:pPr>
        <w:pStyle w:val="HTML-oblikovano"/>
        <w:rPr>
          <w:rFonts w:ascii="Arial" w:hAnsi="Arial" w:cs="Arial"/>
          <w:sz w:val="20"/>
          <w:u w:val="single"/>
        </w:rPr>
      </w:pPr>
    </w:p>
    <w:p w14:paraId="1F71BA8F" w14:textId="6F6759E7" w:rsidR="00584821" w:rsidRPr="00010F54" w:rsidRDefault="00584821" w:rsidP="00010F54">
      <w:pPr>
        <w:pStyle w:val="HTML-oblikovano"/>
        <w:rPr>
          <w:rFonts w:ascii="Arial" w:hAnsi="Arial" w:cs="Arial"/>
          <w:sz w:val="20"/>
        </w:rPr>
      </w:pPr>
      <w:r w:rsidRPr="00010F54">
        <w:rPr>
          <w:rFonts w:ascii="Arial" w:hAnsi="Arial" w:cs="Arial"/>
          <w:sz w:val="20"/>
          <w:u w:val="single"/>
        </w:rPr>
        <w:t>Preglednica št.11</w:t>
      </w:r>
      <w:r w:rsidRPr="00010F54">
        <w:rPr>
          <w:rFonts w:ascii="Arial" w:hAnsi="Arial" w:cs="Arial"/>
          <w:sz w:val="20"/>
        </w:rPr>
        <w:t>: Minimalni načrt vzorčenja in vrste vzorcev, ki se bodo v letu 2021, analizirali na prisotnost salmonele</w:t>
      </w:r>
    </w:p>
    <w:tbl>
      <w:tblPr>
        <w:tblStyle w:val="Tabelamrea2"/>
        <w:tblW w:w="9072" w:type="dxa"/>
        <w:tblLook w:val="0020" w:firstRow="1" w:lastRow="0" w:firstColumn="0" w:lastColumn="0" w:noHBand="0" w:noVBand="0"/>
        <w:tblCaption w:val="Načrt vzorčenja in vrste živil, ki se bodo 2021, analizirali na salmonelo, s strani ZIRS"/>
      </w:tblPr>
      <w:tblGrid>
        <w:gridCol w:w="6663"/>
        <w:gridCol w:w="1417"/>
        <w:gridCol w:w="992"/>
      </w:tblGrid>
      <w:tr w:rsidR="00584821" w:rsidRPr="00881FBB" w14:paraId="51F24E34" w14:textId="77777777" w:rsidTr="00DF1BA2">
        <w:trPr>
          <w:trHeight w:val="255"/>
          <w:tblHeader/>
        </w:trPr>
        <w:tc>
          <w:tcPr>
            <w:tcW w:w="6663" w:type="dxa"/>
            <w:shd w:val="clear" w:color="auto" w:fill="F2F2F2" w:themeFill="background1" w:themeFillShade="F2"/>
            <w:noWrap/>
          </w:tcPr>
          <w:p w14:paraId="690ED0CB" w14:textId="77777777" w:rsidR="00584821" w:rsidRPr="00881FBB" w:rsidRDefault="00584821" w:rsidP="00010F54">
            <w:pPr>
              <w:rPr>
                <w:rFonts w:ascii="Arial" w:hAnsi="Arial" w:cs="Arial"/>
                <w:sz w:val="16"/>
                <w:szCs w:val="16"/>
              </w:rPr>
            </w:pPr>
            <w:r w:rsidRPr="00881FBB">
              <w:rPr>
                <w:rFonts w:ascii="Arial" w:hAnsi="Arial" w:cs="Arial"/>
                <w:sz w:val="16"/>
                <w:szCs w:val="16"/>
              </w:rPr>
              <w:t>Vrsta vzorca</w:t>
            </w:r>
          </w:p>
        </w:tc>
        <w:tc>
          <w:tcPr>
            <w:tcW w:w="1417" w:type="dxa"/>
            <w:shd w:val="clear" w:color="auto" w:fill="F2F2F2" w:themeFill="background1" w:themeFillShade="F2"/>
            <w:noWrap/>
          </w:tcPr>
          <w:p w14:paraId="786CFB92" w14:textId="77777777" w:rsidR="00584821" w:rsidRPr="00881FBB" w:rsidRDefault="00584821" w:rsidP="00010F54">
            <w:pPr>
              <w:rPr>
                <w:rFonts w:ascii="Arial" w:hAnsi="Arial" w:cs="Arial"/>
                <w:sz w:val="16"/>
                <w:szCs w:val="16"/>
              </w:rPr>
            </w:pPr>
            <w:r w:rsidRPr="00881FBB">
              <w:rPr>
                <w:rFonts w:ascii="Arial" w:hAnsi="Arial" w:cs="Arial"/>
                <w:sz w:val="16"/>
                <w:szCs w:val="16"/>
              </w:rPr>
              <w:t>Predvideno</w:t>
            </w:r>
          </w:p>
          <w:p w14:paraId="07FC0B99" w14:textId="77777777" w:rsidR="00584821" w:rsidRPr="00881FBB" w:rsidRDefault="00584821" w:rsidP="00010F54">
            <w:pPr>
              <w:rPr>
                <w:rFonts w:ascii="Arial" w:hAnsi="Arial" w:cs="Arial"/>
                <w:sz w:val="16"/>
                <w:szCs w:val="16"/>
              </w:rPr>
            </w:pPr>
            <w:r w:rsidRPr="00881FBB">
              <w:rPr>
                <w:rFonts w:ascii="Arial" w:hAnsi="Arial" w:cs="Arial"/>
                <w:sz w:val="16"/>
                <w:szCs w:val="16"/>
              </w:rPr>
              <w:t>št. vzorcev</w:t>
            </w:r>
          </w:p>
        </w:tc>
        <w:tc>
          <w:tcPr>
            <w:tcW w:w="992" w:type="dxa"/>
            <w:shd w:val="clear" w:color="auto" w:fill="F2F2F2" w:themeFill="background1" w:themeFillShade="F2"/>
            <w:noWrap/>
          </w:tcPr>
          <w:p w14:paraId="6B55B449" w14:textId="77777777" w:rsidR="00584821" w:rsidRPr="00881FBB" w:rsidRDefault="00584821" w:rsidP="00010F54">
            <w:pPr>
              <w:rPr>
                <w:rFonts w:ascii="Arial" w:hAnsi="Arial" w:cs="Arial"/>
                <w:sz w:val="16"/>
                <w:szCs w:val="16"/>
              </w:rPr>
            </w:pPr>
            <w:r w:rsidRPr="00881FBB">
              <w:rPr>
                <w:rFonts w:ascii="Arial" w:hAnsi="Arial" w:cs="Arial"/>
                <w:sz w:val="16"/>
                <w:szCs w:val="16"/>
              </w:rPr>
              <w:t>Št. enot</w:t>
            </w:r>
          </w:p>
        </w:tc>
      </w:tr>
      <w:tr w:rsidR="00584821" w:rsidRPr="00881FBB" w14:paraId="1238B7B5" w14:textId="77777777" w:rsidTr="00DF1BA2">
        <w:trPr>
          <w:trHeight w:val="348"/>
          <w:tblHeader/>
        </w:trPr>
        <w:tc>
          <w:tcPr>
            <w:tcW w:w="6663" w:type="dxa"/>
            <w:noWrap/>
          </w:tcPr>
          <w:p w14:paraId="57AEFA21" w14:textId="77777777" w:rsidR="00584821" w:rsidRPr="00881FBB" w:rsidRDefault="00584821" w:rsidP="00010F54">
            <w:pPr>
              <w:rPr>
                <w:rFonts w:ascii="Arial" w:hAnsi="Arial" w:cs="Arial"/>
                <w:sz w:val="16"/>
                <w:szCs w:val="16"/>
              </w:rPr>
            </w:pPr>
            <w:r w:rsidRPr="00881FBB">
              <w:rPr>
                <w:rFonts w:ascii="Arial" w:hAnsi="Arial" w:cs="Arial"/>
                <w:sz w:val="16"/>
                <w:szCs w:val="16"/>
              </w:rPr>
              <w:t>Dehidrirane začetne formule za dojenčke mlajše od 6 mesecev</w:t>
            </w:r>
            <w:r w:rsidRPr="00881FBB" w:rsidDel="00E12F56">
              <w:rPr>
                <w:rFonts w:ascii="Arial" w:hAnsi="Arial" w:cs="Arial"/>
                <w:sz w:val="16"/>
                <w:szCs w:val="16"/>
              </w:rPr>
              <w:t xml:space="preserve"> </w:t>
            </w:r>
          </w:p>
        </w:tc>
        <w:tc>
          <w:tcPr>
            <w:tcW w:w="1417" w:type="dxa"/>
            <w:noWrap/>
          </w:tcPr>
          <w:p w14:paraId="6EBEAAA3" w14:textId="77777777" w:rsidR="00584821" w:rsidRPr="00881FBB" w:rsidRDefault="00584821" w:rsidP="00010F54">
            <w:pPr>
              <w:rPr>
                <w:rFonts w:ascii="Arial" w:hAnsi="Arial" w:cs="Arial"/>
                <w:sz w:val="16"/>
                <w:szCs w:val="16"/>
              </w:rPr>
            </w:pPr>
            <w:r w:rsidRPr="00881FBB">
              <w:rPr>
                <w:rFonts w:ascii="Arial" w:hAnsi="Arial" w:cs="Arial"/>
                <w:sz w:val="16"/>
                <w:szCs w:val="16"/>
              </w:rPr>
              <w:t>5</w:t>
            </w:r>
          </w:p>
        </w:tc>
        <w:tc>
          <w:tcPr>
            <w:tcW w:w="992" w:type="dxa"/>
            <w:noWrap/>
          </w:tcPr>
          <w:p w14:paraId="23A52993" w14:textId="77777777" w:rsidR="00584821" w:rsidRPr="00881FBB" w:rsidRDefault="00584821" w:rsidP="00010F54">
            <w:pPr>
              <w:rPr>
                <w:rFonts w:ascii="Arial" w:hAnsi="Arial" w:cs="Arial"/>
                <w:sz w:val="16"/>
                <w:szCs w:val="16"/>
              </w:rPr>
            </w:pPr>
            <w:r w:rsidRPr="00881FBB">
              <w:rPr>
                <w:rFonts w:ascii="Arial" w:hAnsi="Arial" w:cs="Arial"/>
                <w:sz w:val="16"/>
                <w:szCs w:val="16"/>
              </w:rPr>
              <w:t>1</w:t>
            </w:r>
          </w:p>
        </w:tc>
      </w:tr>
      <w:tr w:rsidR="00584821" w:rsidRPr="00881FBB" w14:paraId="094DE3BC" w14:textId="77777777" w:rsidTr="00DF1BA2">
        <w:trPr>
          <w:trHeight w:val="557"/>
          <w:tblHeader/>
        </w:trPr>
        <w:tc>
          <w:tcPr>
            <w:tcW w:w="6663" w:type="dxa"/>
            <w:noWrap/>
          </w:tcPr>
          <w:p w14:paraId="24EC6349" w14:textId="77777777" w:rsidR="00584821" w:rsidRPr="00881FBB" w:rsidRDefault="00584821" w:rsidP="00010F54">
            <w:pPr>
              <w:rPr>
                <w:rFonts w:ascii="Arial" w:hAnsi="Arial" w:cs="Arial"/>
                <w:sz w:val="16"/>
                <w:szCs w:val="16"/>
              </w:rPr>
            </w:pPr>
            <w:r w:rsidRPr="00881FBB">
              <w:rPr>
                <w:rFonts w:ascii="Arial" w:hAnsi="Arial" w:cs="Arial"/>
                <w:sz w:val="16"/>
                <w:szCs w:val="16"/>
              </w:rPr>
              <w:t>Dehidrirana dietetična živila za posebne zdravstvene namene namenjena dojenčkom, mlajšim od 6 mesecev</w:t>
            </w:r>
          </w:p>
        </w:tc>
        <w:tc>
          <w:tcPr>
            <w:tcW w:w="1417" w:type="dxa"/>
            <w:noWrap/>
          </w:tcPr>
          <w:p w14:paraId="1BA9BAC4" w14:textId="77777777" w:rsidR="00584821" w:rsidRPr="00881FBB" w:rsidRDefault="00584821" w:rsidP="00010F54">
            <w:pPr>
              <w:rPr>
                <w:rFonts w:ascii="Arial" w:hAnsi="Arial" w:cs="Arial"/>
                <w:sz w:val="16"/>
                <w:szCs w:val="16"/>
              </w:rPr>
            </w:pPr>
            <w:r w:rsidRPr="00881FBB">
              <w:rPr>
                <w:rFonts w:ascii="Arial" w:hAnsi="Arial" w:cs="Arial"/>
                <w:sz w:val="16"/>
                <w:szCs w:val="16"/>
              </w:rPr>
              <w:t>2</w:t>
            </w:r>
          </w:p>
        </w:tc>
        <w:tc>
          <w:tcPr>
            <w:tcW w:w="992" w:type="dxa"/>
            <w:noWrap/>
          </w:tcPr>
          <w:p w14:paraId="596EC379" w14:textId="77777777" w:rsidR="00584821" w:rsidRPr="00881FBB" w:rsidRDefault="00584821" w:rsidP="00010F54">
            <w:pPr>
              <w:rPr>
                <w:rFonts w:ascii="Arial" w:hAnsi="Arial" w:cs="Arial"/>
                <w:sz w:val="16"/>
                <w:szCs w:val="16"/>
              </w:rPr>
            </w:pPr>
            <w:r w:rsidRPr="00881FBB">
              <w:rPr>
                <w:rFonts w:ascii="Arial" w:hAnsi="Arial" w:cs="Arial"/>
                <w:sz w:val="16"/>
                <w:szCs w:val="16"/>
              </w:rPr>
              <w:t>1</w:t>
            </w:r>
          </w:p>
        </w:tc>
      </w:tr>
      <w:tr w:rsidR="00584821" w:rsidRPr="00881FBB" w14:paraId="422B9CA3" w14:textId="77777777" w:rsidTr="00DF1BA2">
        <w:trPr>
          <w:trHeight w:val="394"/>
          <w:tblHeader/>
        </w:trPr>
        <w:tc>
          <w:tcPr>
            <w:tcW w:w="6663" w:type="dxa"/>
          </w:tcPr>
          <w:p w14:paraId="0C26508F" w14:textId="77777777" w:rsidR="00584821" w:rsidRPr="00881FBB" w:rsidRDefault="00584821" w:rsidP="00010F54">
            <w:pPr>
              <w:rPr>
                <w:rFonts w:ascii="Arial" w:hAnsi="Arial" w:cs="Arial"/>
                <w:sz w:val="16"/>
                <w:szCs w:val="16"/>
              </w:rPr>
            </w:pPr>
            <w:r w:rsidRPr="00881FBB">
              <w:rPr>
                <w:rFonts w:ascii="Arial" w:hAnsi="Arial" w:cs="Arial"/>
                <w:sz w:val="16"/>
                <w:szCs w:val="16"/>
              </w:rPr>
              <w:t>Dehidrirane nadaljevalne formule</w:t>
            </w:r>
          </w:p>
        </w:tc>
        <w:tc>
          <w:tcPr>
            <w:tcW w:w="1417" w:type="dxa"/>
            <w:noWrap/>
          </w:tcPr>
          <w:p w14:paraId="34ED2656" w14:textId="77777777" w:rsidR="00584821" w:rsidRPr="00881FBB" w:rsidRDefault="00584821" w:rsidP="00010F54">
            <w:pPr>
              <w:rPr>
                <w:rFonts w:ascii="Arial" w:hAnsi="Arial" w:cs="Arial"/>
                <w:sz w:val="16"/>
                <w:szCs w:val="16"/>
              </w:rPr>
            </w:pPr>
            <w:r w:rsidRPr="00881FBB">
              <w:rPr>
                <w:rFonts w:ascii="Arial" w:hAnsi="Arial" w:cs="Arial"/>
                <w:sz w:val="16"/>
                <w:szCs w:val="16"/>
              </w:rPr>
              <w:t>5</w:t>
            </w:r>
          </w:p>
        </w:tc>
        <w:tc>
          <w:tcPr>
            <w:tcW w:w="992" w:type="dxa"/>
            <w:noWrap/>
          </w:tcPr>
          <w:p w14:paraId="08E4876A" w14:textId="77777777" w:rsidR="00584821" w:rsidRPr="00881FBB" w:rsidRDefault="00584821" w:rsidP="00010F54">
            <w:pPr>
              <w:rPr>
                <w:rFonts w:ascii="Arial" w:hAnsi="Arial" w:cs="Arial"/>
                <w:sz w:val="16"/>
                <w:szCs w:val="16"/>
              </w:rPr>
            </w:pPr>
            <w:r w:rsidRPr="00881FBB">
              <w:rPr>
                <w:rFonts w:ascii="Arial" w:hAnsi="Arial" w:cs="Arial"/>
                <w:sz w:val="16"/>
                <w:szCs w:val="16"/>
              </w:rPr>
              <w:t>1</w:t>
            </w:r>
          </w:p>
        </w:tc>
      </w:tr>
      <w:tr w:rsidR="00584821" w:rsidRPr="00881FBB" w14:paraId="70C75507" w14:textId="77777777" w:rsidTr="00DF1BA2">
        <w:trPr>
          <w:trHeight w:val="444"/>
          <w:tblHeader/>
        </w:trPr>
        <w:tc>
          <w:tcPr>
            <w:tcW w:w="6663" w:type="dxa"/>
          </w:tcPr>
          <w:p w14:paraId="1E24FCB9" w14:textId="77777777" w:rsidR="00584821" w:rsidRPr="00881FBB" w:rsidRDefault="00584821" w:rsidP="00010F54">
            <w:pPr>
              <w:rPr>
                <w:rFonts w:ascii="Arial" w:hAnsi="Arial" w:cs="Arial"/>
                <w:sz w:val="16"/>
                <w:szCs w:val="16"/>
              </w:rPr>
            </w:pPr>
            <w:r w:rsidRPr="00881FBB">
              <w:rPr>
                <w:rFonts w:ascii="Arial" w:hAnsi="Arial" w:cs="Arial"/>
                <w:sz w:val="16"/>
                <w:szCs w:val="16"/>
              </w:rPr>
              <w:t>Otroška hrana, namenjena dojenčkom, v skladu z Uredbo (EU) št. 609/2013 za neposredno uživanje</w:t>
            </w:r>
          </w:p>
        </w:tc>
        <w:tc>
          <w:tcPr>
            <w:tcW w:w="1417" w:type="dxa"/>
            <w:noWrap/>
          </w:tcPr>
          <w:p w14:paraId="0C000114" w14:textId="77777777" w:rsidR="00584821" w:rsidRPr="00881FBB" w:rsidDel="00294DD0" w:rsidRDefault="00584821" w:rsidP="00010F54">
            <w:pPr>
              <w:rPr>
                <w:rFonts w:ascii="Arial" w:hAnsi="Arial" w:cs="Arial"/>
                <w:sz w:val="16"/>
                <w:szCs w:val="16"/>
              </w:rPr>
            </w:pPr>
            <w:r w:rsidRPr="00881FBB">
              <w:rPr>
                <w:rFonts w:ascii="Arial" w:hAnsi="Arial" w:cs="Arial"/>
                <w:sz w:val="16"/>
                <w:szCs w:val="16"/>
              </w:rPr>
              <w:t>5</w:t>
            </w:r>
          </w:p>
        </w:tc>
        <w:tc>
          <w:tcPr>
            <w:tcW w:w="992" w:type="dxa"/>
            <w:noWrap/>
          </w:tcPr>
          <w:p w14:paraId="773614C2" w14:textId="77777777" w:rsidR="00584821" w:rsidRPr="00881FBB" w:rsidRDefault="00584821" w:rsidP="00010F54">
            <w:pPr>
              <w:rPr>
                <w:rFonts w:ascii="Arial" w:hAnsi="Arial" w:cs="Arial"/>
                <w:sz w:val="16"/>
                <w:szCs w:val="16"/>
              </w:rPr>
            </w:pPr>
            <w:r w:rsidRPr="00881FBB">
              <w:rPr>
                <w:rFonts w:ascii="Arial" w:hAnsi="Arial" w:cs="Arial"/>
                <w:sz w:val="16"/>
                <w:szCs w:val="16"/>
              </w:rPr>
              <w:t>5</w:t>
            </w:r>
          </w:p>
        </w:tc>
      </w:tr>
      <w:tr w:rsidR="00584821" w:rsidRPr="00881FBB" w14:paraId="43724CBA" w14:textId="77777777" w:rsidTr="00DF1BA2">
        <w:trPr>
          <w:trHeight w:val="408"/>
          <w:tblHeader/>
        </w:trPr>
        <w:tc>
          <w:tcPr>
            <w:tcW w:w="6663" w:type="dxa"/>
          </w:tcPr>
          <w:p w14:paraId="2A15E5CE" w14:textId="77777777" w:rsidR="00584821" w:rsidRPr="00881FBB" w:rsidRDefault="00584821" w:rsidP="00010F54">
            <w:pPr>
              <w:rPr>
                <w:rFonts w:ascii="Arial" w:hAnsi="Arial" w:cs="Arial"/>
                <w:sz w:val="16"/>
                <w:szCs w:val="16"/>
              </w:rPr>
            </w:pPr>
            <w:r w:rsidRPr="00881FBB">
              <w:rPr>
                <w:rFonts w:ascii="Arial" w:hAnsi="Arial" w:cs="Arial"/>
                <w:sz w:val="16"/>
                <w:szCs w:val="16"/>
              </w:rPr>
              <w:t>Prehranska dopolnila na osnovi rastlin (zdrobljene rastline ali rastline v prahu, deli rastlin, alge, glive, lišaji)</w:t>
            </w:r>
          </w:p>
        </w:tc>
        <w:tc>
          <w:tcPr>
            <w:tcW w:w="1417" w:type="dxa"/>
            <w:noWrap/>
          </w:tcPr>
          <w:p w14:paraId="251DD7D8" w14:textId="77777777" w:rsidR="00584821" w:rsidRPr="00881FBB" w:rsidRDefault="00584821" w:rsidP="00010F54">
            <w:pPr>
              <w:rPr>
                <w:rFonts w:ascii="Arial" w:hAnsi="Arial" w:cs="Arial"/>
                <w:sz w:val="16"/>
                <w:szCs w:val="16"/>
              </w:rPr>
            </w:pPr>
            <w:r w:rsidRPr="00881FBB">
              <w:rPr>
                <w:rFonts w:ascii="Arial" w:hAnsi="Arial" w:cs="Arial"/>
                <w:sz w:val="16"/>
                <w:szCs w:val="16"/>
              </w:rPr>
              <w:t>5</w:t>
            </w:r>
          </w:p>
        </w:tc>
        <w:tc>
          <w:tcPr>
            <w:tcW w:w="992" w:type="dxa"/>
            <w:noWrap/>
          </w:tcPr>
          <w:p w14:paraId="04EE424E" w14:textId="77777777" w:rsidR="00584821" w:rsidRPr="00881FBB" w:rsidRDefault="00584821" w:rsidP="00010F54">
            <w:pPr>
              <w:rPr>
                <w:rFonts w:ascii="Arial" w:hAnsi="Arial" w:cs="Arial"/>
                <w:sz w:val="16"/>
                <w:szCs w:val="16"/>
              </w:rPr>
            </w:pPr>
            <w:r w:rsidRPr="00881FBB">
              <w:rPr>
                <w:rFonts w:ascii="Arial" w:hAnsi="Arial" w:cs="Arial"/>
                <w:sz w:val="16"/>
                <w:szCs w:val="16"/>
              </w:rPr>
              <w:t>1</w:t>
            </w:r>
          </w:p>
        </w:tc>
      </w:tr>
    </w:tbl>
    <w:p w14:paraId="12F663B9" w14:textId="77777777" w:rsidR="00584821" w:rsidRPr="00010F54" w:rsidRDefault="00584821" w:rsidP="00010F54">
      <w:pPr>
        <w:pStyle w:val="HTML-oblikovano"/>
        <w:rPr>
          <w:rFonts w:ascii="Arial" w:hAnsi="Arial" w:cs="Arial"/>
          <w:sz w:val="20"/>
        </w:rPr>
      </w:pPr>
    </w:p>
    <w:p w14:paraId="232C226F" w14:textId="31738352" w:rsidR="00584821" w:rsidRPr="00010F54" w:rsidRDefault="00584821" w:rsidP="00010F54">
      <w:pPr>
        <w:pStyle w:val="HTML-oblikovano"/>
        <w:rPr>
          <w:rFonts w:ascii="Arial" w:hAnsi="Arial" w:cs="Arial"/>
          <w:sz w:val="20"/>
        </w:rPr>
      </w:pPr>
      <w:r w:rsidRPr="00010F54">
        <w:rPr>
          <w:rFonts w:ascii="Arial" w:hAnsi="Arial" w:cs="Arial"/>
          <w:sz w:val="20"/>
          <w:u w:val="single"/>
        </w:rPr>
        <w:t>2.2. METODA OZIROMA TEHNIKA VZORČENJA</w:t>
      </w:r>
      <w:r w:rsidR="002774D1">
        <w:rPr>
          <w:rFonts w:ascii="Arial" w:hAnsi="Arial" w:cs="Arial"/>
          <w:sz w:val="20"/>
        </w:rPr>
        <w:t xml:space="preserve">: </w:t>
      </w:r>
      <w:r w:rsidRPr="00010F54">
        <w:rPr>
          <w:rFonts w:ascii="Arial" w:hAnsi="Arial" w:cs="Arial"/>
          <w:sz w:val="20"/>
        </w:rPr>
        <w:t>Pri vzorcih, ki se analizirajo v eni podenoti se naključno vzorči najmanj eno (1) originalno pakiranje živila, pri čemer mora vsebovati min. 200g živila. Pri vzorcih, ki se analizirajo v petih podenotah pa se naključno vzorči 5 originalnih pakiranj živila, pri čemer mora biti masa posameznega pakiranja vsaj 100g. V kolikor je masa originalnega pakiranja manjša, se za eno podenoto šteje ustrezno večje število pakiranj. Vzorce se dostavi v laboratorij v čim krajšem času. Z analizo vzorcev se prične isti oziroma prvi delavni dan po sprejemu v laboratorij.</w:t>
      </w:r>
    </w:p>
    <w:p w14:paraId="6F31C560" w14:textId="77777777" w:rsidR="00584821" w:rsidRPr="00010F54" w:rsidRDefault="00584821" w:rsidP="00010F54">
      <w:pPr>
        <w:pStyle w:val="HTML-oblikovano"/>
        <w:rPr>
          <w:rFonts w:ascii="Arial" w:hAnsi="Arial" w:cs="Arial"/>
          <w:sz w:val="20"/>
        </w:rPr>
      </w:pPr>
    </w:p>
    <w:p w14:paraId="0B54CCBF" w14:textId="6D39E851" w:rsidR="00584821" w:rsidRPr="002774D1" w:rsidRDefault="00584821" w:rsidP="002774D1">
      <w:pPr>
        <w:pStyle w:val="HTML-oblikovano"/>
        <w:tabs>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u w:val="single"/>
        </w:rPr>
      </w:pPr>
      <w:r w:rsidRPr="00010F54">
        <w:rPr>
          <w:rFonts w:ascii="Arial" w:hAnsi="Arial" w:cs="Arial"/>
          <w:sz w:val="20"/>
          <w:u w:val="single"/>
        </w:rPr>
        <w:t>2.3. OPREDELITEV POZITIVNEGA REZULTATA</w:t>
      </w:r>
      <w:r w:rsidR="002774D1">
        <w:rPr>
          <w:rFonts w:ascii="Arial" w:hAnsi="Arial" w:cs="Arial"/>
          <w:sz w:val="20"/>
          <w:u w:val="single"/>
        </w:rPr>
        <w:t>:</w:t>
      </w:r>
      <w:r w:rsidR="002774D1" w:rsidRPr="002774D1">
        <w:rPr>
          <w:rFonts w:ascii="Arial" w:hAnsi="Arial" w:cs="Arial"/>
          <w:sz w:val="20"/>
        </w:rPr>
        <w:t xml:space="preserve"> </w:t>
      </w:r>
      <w:r w:rsidRPr="002774D1">
        <w:rPr>
          <w:rFonts w:ascii="Arial" w:hAnsi="Arial" w:cs="Arial"/>
          <w:sz w:val="20"/>
        </w:rPr>
        <w:t>Rezultat</w:t>
      </w:r>
      <w:r w:rsidRPr="00010F54">
        <w:rPr>
          <w:rFonts w:ascii="Arial" w:hAnsi="Arial" w:cs="Arial"/>
          <w:sz w:val="20"/>
        </w:rPr>
        <w:t xml:space="preserve"> je pozitiven, če je v 25  g vzorca odkrit povzročitelj.</w:t>
      </w:r>
      <w:r w:rsidRPr="00010F54" w:rsidDel="00B41893">
        <w:rPr>
          <w:rFonts w:ascii="Arial" w:hAnsi="Arial" w:cs="Arial"/>
          <w:sz w:val="20"/>
        </w:rPr>
        <w:t xml:space="preserve"> </w:t>
      </w:r>
      <w:r w:rsidRPr="00010F54">
        <w:rPr>
          <w:rFonts w:ascii="Arial" w:hAnsi="Arial" w:cs="Arial"/>
          <w:sz w:val="20"/>
        </w:rPr>
        <w:t>Varnost živil se ugotavlja glede na skupino živil v skladu z določili Uredbe Komisije (ES) 2073/2005 (s spremembami) in se v skladu s tem sprejme potrebne ukrepe v primeru pozitivnega rezultata. Ocena varnosti za skupine živil, pri katerih merila varnosti niso opredeljena v Uredbi Komisije (ES) 2073/2005, se izvede v skladu z določili 14. člena Uredbe (ES) št. 178/2002.</w:t>
      </w:r>
    </w:p>
    <w:p w14:paraId="4F3F6E1D" w14:textId="77777777" w:rsidR="00584821" w:rsidRPr="00010F54" w:rsidRDefault="00584821" w:rsidP="00010F54">
      <w:pPr>
        <w:pStyle w:val="HTML-oblikovano"/>
        <w:rPr>
          <w:rFonts w:ascii="Arial" w:hAnsi="Arial" w:cs="Arial"/>
          <w:sz w:val="20"/>
        </w:rPr>
      </w:pPr>
    </w:p>
    <w:p w14:paraId="4F702740" w14:textId="77777777" w:rsidR="00584821" w:rsidRPr="00010F54" w:rsidRDefault="00584821" w:rsidP="00010F54">
      <w:pPr>
        <w:pStyle w:val="HTML-oblikovano"/>
        <w:rPr>
          <w:rFonts w:ascii="Arial" w:hAnsi="Arial" w:cs="Arial"/>
          <w:sz w:val="20"/>
          <w:u w:val="single"/>
        </w:rPr>
      </w:pPr>
      <w:r w:rsidRPr="00010F54">
        <w:rPr>
          <w:rFonts w:ascii="Arial" w:hAnsi="Arial" w:cs="Arial"/>
          <w:sz w:val="20"/>
          <w:u w:val="single"/>
        </w:rPr>
        <w:t>2.4. VRSTA LABORATORIJSKIH METOD</w:t>
      </w:r>
    </w:p>
    <w:p w14:paraId="1C9E9E7D" w14:textId="77777777" w:rsidR="00584821" w:rsidRPr="00010F54" w:rsidRDefault="00584821" w:rsidP="00010F54">
      <w:pPr>
        <w:pStyle w:val="HTML-oblikovano"/>
        <w:rPr>
          <w:rFonts w:ascii="Arial" w:hAnsi="Arial" w:cs="Arial"/>
          <w:sz w:val="20"/>
        </w:rPr>
      </w:pPr>
      <w:r w:rsidRPr="00010F54">
        <w:rPr>
          <w:rFonts w:ascii="Arial" w:hAnsi="Arial" w:cs="Arial"/>
          <w:sz w:val="20"/>
        </w:rPr>
        <w:t>Bakteriološka metoda: ISO 6579-1:2017</w:t>
      </w:r>
    </w:p>
    <w:p w14:paraId="0C32EBE4" w14:textId="77777777" w:rsidR="00584821" w:rsidRPr="00010F54" w:rsidRDefault="00584821" w:rsidP="00010F54">
      <w:pPr>
        <w:pStyle w:val="HTML-oblikovano"/>
        <w:rPr>
          <w:rFonts w:ascii="Arial" w:hAnsi="Arial" w:cs="Arial"/>
          <w:sz w:val="20"/>
        </w:rPr>
      </w:pPr>
    </w:p>
    <w:p w14:paraId="18905270" w14:textId="77777777" w:rsidR="00584821" w:rsidRPr="00010F54" w:rsidRDefault="00584821" w:rsidP="00010F54">
      <w:pPr>
        <w:pStyle w:val="HTML-oblikovano"/>
        <w:rPr>
          <w:rFonts w:ascii="Arial" w:hAnsi="Arial" w:cs="Arial"/>
          <w:sz w:val="20"/>
          <w:u w:val="single"/>
        </w:rPr>
      </w:pPr>
      <w:r w:rsidRPr="00010F54">
        <w:rPr>
          <w:rFonts w:ascii="Arial" w:hAnsi="Arial" w:cs="Arial"/>
          <w:sz w:val="20"/>
          <w:u w:val="single"/>
        </w:rPr>
        <w:t>3. PREVENTIVNO UKREPANJE</w:t>
      </w:r>
    </w:p>
    <w:p w14:paraId="73B74689" w14:textId="77777777" w:rsidR="00584821" w:rsidRPr="00010F54" w:rsidRDefault="00584821" w:rsidP="00010F54">
      <w:pPr>
        <w:pStyle w:val="HTML-oblikovano"/>
        <w:rPr>
          <w:rFonts w:ascii="Arial" w:hAnsi="Arial" w:cs="Arial"/>
          <w:sz w:val="20"/>
        </w:rPr>
      </w:pPr>
      <w:r w:rsidRPr="00010F54">
        <w:rPr>
          <w:rFonts w:ascii="Arial" w:hAnsi="Arial" w:cs="Arial"/>
          <w:sz w:val="20"/>
        </w:rPr>
        <w:t>Dobra higienska praksa, HACCP</w:t>
      </w:r>
    </w:p>
    <w:p w14:paraId="5919EA48" w14:textId="77777777" w:rsidR="00584821" w:rsidRPr="00010F54" w:rsidRDefault="00584821" w:rsidP="00010F54">
      <w:pPr>
        <w:pStyle w:val="HTML-oblikovano"/>
        <w:rPr>
          <w:rFonts w:ascii="Arial" w:hAnsi="Arial" w:cs="Arial"/>
          <w:sz w:val="20"/>
        </w:rPr>
      </w:pPr>
    </w:p>
    <w:p w14:paraId="523DB761" w14:textId="77777777" w:rsidR="00584821" w:rsidRPr="00010F54" w:rsidRDefault="00584821" w:rsidP="00010F54">
      <w:pPr>
        <w:pStyle w:val="HTML-oblikovano"/>
        <w:rPr>
          <w:rFonts w:ascii="Arial" w:hAnsi="Arial" w:cs="Arial"/>
          <w:sz w:val="20"/>
          <w:u w:val="single"/>
        </w:rPr>
      </w:pPr>
      <w:r w:rsidRPr="00010F54">
        <w:rPr>
          <w:rFonts w:ascii="Arial" w:hAnsi="Arial" w:cs="Arial"/>
          <w:sz w:val="20"/>
          <w:u w:val="single"/>
        </w:rPr>
        <w:t>3.1. MEHANIZEM OBVLADOVANJA/PROGRAM NADZORA</w:t>
      </w:r>
    </w:p>
    <w:p w14:paraId="24B0DB4F" w14:textId="77777777" w:rsidR="00584821" w:rsidRPr="00010F54" w:rsidRDefault="00584821" w:rsidP="007A5F24">
      <w:pPr>
        <w:numPr>
          <w:ilvl w:val="0"/>
          <w:numId w:val="7"/>
        </w:numPr>
        <w:rPr>
          <w:rFonts w:ascii="Arial" w:hAnsi="Arial" w:cs="Arial"/>
          <w:sz w:val="20"/>
          <w:szCs w:val="20"/>
        </w:rPr>
      </w:pPr>
      <w:r w:rsidRPr="00010F54">
        <w:rPr>
          <w:rFonts w:ascii="Arial" w:hAnsi="Arial" w:cs="Arial"/>
          <w:sz w:val="20"/>
          <w:szCs w:val="20"/>
        </w:rPr>
        <w:t>Seznam objektov, ki so pod nadzorom ZIRS;</w:t>
      </w:r>
    </w:p>
    <w:p w14:paraId="2FDA1BB9" w14:textId="77777777" w:rsidR="00584821" w:rsidRPr="00010F54" w:rsidRDefault="00584821" w:rsidP="007A5F24">
      <w:pPr>
        <w:numPr>
          <w:ilvl w:val="0"/>
          <w:numId w:val="7"/>
        </w:numPr>
        <w:rPr>
          <w:rFonts w:ascii="Arial" w:hAnsi="Arial" w:cs="Arial"/>
          <w:sz w:val="20"/>
          <w:szCs w:val="20"/>
        </w:rPr>
      </w:pPr>
      <w:r w:rsidRPr="00010F54">
        <w:rPr>
          <w:rFonts w:ascii="Arial" w:hAnsi="Arial" w:cs="Arial"/>
          <w:sz w:val="20"/>
          <w:szCs w:val="20"/>
        </w:rPr>
        <w:t>Inšpekcijski nadzor v teh objektih;</w:t>
      </w:r>
    </w:p>
    <w:p w14:paraId="5D66609F" w14:textId="77777777" w:rsidR="00584821" w:rsidRPr="00010F54" w:rsidRDefault="00584821" w:rsidP="007A5F24">
      <w:pPr>
        <w:numPr>
          <w:ilvl w:val="0"/>
          <w:numId w:val="7"/>
        </w:numPr>
        <w:rPr>
          <w:rFonts w:ascii="Arial" w:hAnsi="Arial" w:cs="Arial"/>
          <w:sz w:val="20"/>
          <w:szCs w:val="20"/>
        </w:rPr>
      </w:pPr>
      <w:r w:rsidRPr="00010F54">
        <w:rPr>
          <w:rFonts w:ascii="Arial" w:hAnsi="Arial" w:cs="Arial"/>
          <w:sz w:val="20"/>
          <w:szCs w:val="20"/>
        </w:rPr>
        <w:t>Zbirke podatkov o ugotovitvah inšpekcijskega nadzora.</w:t>
      </w:r>
    </w:p>
    <w:p w14:paraId="3B959A7D" w14:textId="77777777" w:rsidR="00584821" w:rsidRPr="00010F54" w:rsidRDefault="00584821" w:rsidP="00010F54">
      <w:pPr>
        <w:pStyle w:val="HTML-oblikovano"/>
        <w:rPr>
          <w:rFonts w:ascii="Arial" w:hAnsi="Arial" w:cs="Arial"/>
          <w:sz w:val="20"/>
        </w:rPr>
      </w:pPr>
    </w:p>
    <w:p w14:paraId="470091FB" w14:textId="5967ECD8" w:rsidR="00584821" w:rsidRPr="002774D1" w:rsidRDefault="00584821" w:rsidP="00010F54">
      <w:pPr>
        <w:pStyle w:val="HTML-oblikovano"/>
        <w:rPr>
          <w:rFonts w:ascii="Arial" w:hAnsi="Arial" w:cs="Arial"/>
          <w:sz w:val="20"/>
          <w:u w:val="single"/>
        </w:rPr>
      </w:pPr>
      <w:r w:rsidRPr="00010F54">
        <w:rPr>
          <w:rFonts w:ascii="Arial" w:hAnsi="Arial" w:cs="Arial"/>
          <w:sz w:val="20"/>
          <w:u w:val="single"/>
        </w:rPr>
        <w:t>4. UKREPI V PRIMERU POZITIVNIH REZULTATOV</w:t>
      </w:r>
      <w:r w:rsidR="002774D1" w:rsidRPr="002774D1">
        <w:rPr>
          <w:rFonts w:ascii="Arial" w:hAnsi="Arial" w:cs="Arial"/>
          <w:sz w:val="20"/>
        </w:rPr>
        <w:t xml:space="preserve">: </w:t>
      </w:r>
      <w:r w:rsidRPr="00010F54">
        <w:rPr>
          <w:rFonts w:ascii="Arial" w:hAnsi="Arial" w:cs="Arial"/>
          <w:sz w:val="20"/>
        </w:rPr>
        <w:t>Ko je živilo v skladu z določili Uredbe Komisije (ES) št. 2073/2005 ali določili 14. člena Uredbe (ES) št. 178/2002 ocenjeno, da ni varno, se smiselno izvajajo ukrepi v skladu z 19. členom Uredbe (ES) št.178/2002. Glede na ugotovljene dejavnike tveganja za varnost živil in vzpostavljene postopke nadzora nad njimi se, kadar so podani razlogi za to, opravijo pregledi tudi pri drugih nosilcih dejavnosti pod nadzorom ZIRS.</w:t>
      </w:r>
    </w:p>
    <w:p w14:paraId="7BED328E" w14:textId="77777777" w:rsidR="00584821" w:rsidRPr="00010F54" w:rsidRDefault="00584821" w:rsidP="00010F54">
      <w:pPr>
        <w:pStyle w:val="HTML-oblikovano"/>
        <w:rPr>
          <w:rFonts w:ascii="Arial" w:hAnsi="Arial" w:cs="Arial"/>
          <w:sz w:val="20"/>
        </w:rPr>
      </w:pPr>
    </w:p>
    <w:p w14:paraId="46748260" w14:textId="03D05124" w:rsidR="00584821" w:rsidRPr="002774D1" w:rsidRDefault="00584821" w:rsidP="00010F54">
      <w:pPr>
        <w:pStyle w:val="HTML-oblikovano"/>
        <w:rPr>
          <w:rFonts w:ascii="Arial" w:hAnsi="Arial" w:cs="Arial"/>
          <w:sz w:val="20"/>
          <w:u w:val="single"/>
        </w:rPr>
      </w:pPr>
      <w:r w:rsidRPr="00010F54">
        <w:rPr>
          <w:rFonts w:ascii="Arial" w:hAnsi="Arial" w:cs="Arial"/>
          <w:sz w:val="20"/>
          <w:u w:val="single"/>
        </w:rPr>
        <w:t>5. SISTEM OBVEŠČANJA</w:t>
      </w:r>
      <w:r w:rsidR="002774D1">
        <w:rPr>
          <w:rFonts w:ascii="Arial" w:hAnsi="Arial" w:cs="Arial"/>
          <w:sz w:val="20"/>
          <w:u w:val="single"/>
        </w:rPr>
        <w:t>:</w:t>
      </w:r>
      <w:r w:rsidR="002774D1" w:rsidRPr="002774D1">
        <w:rPr>
          <w:rFonts w:ascii="Arial" w:hAnsi="Arial" w:cs="Arial"/>
          <w:sz w:val="20"/>
        </w:rPr>
        <w:t xml:space="preserve"> </w:t>
      </w:r>
      <w:r w:rsidRPr="00010F54">
        <w:rPr>
          <w:rFonts w:ascii="Arial" w:hAnsi="Arial" w:cs="Arial"/>
          <w:sz w:val="20"/>
        </w:rPr>
        <w:t xml:space="preserve">O živilih, ki so škodljiva za zdravje, se v skladu s smernicami za delovanje RASFF obvešča tudi RASFF. V primeru suma, da je izvor salmonele v vzorcu živilo, ki ni pod nadzorom ZIRS, se o tem obvesti pristojni organ. </w:t>
      </w:r>
    </w:p>
    <w:p w14:paraId="28C2A803" w14:textId="77777777" w:rsidR="002D2EB2" w:rsidRPr="00010F54" w:rsidRDefault="002D2EB2" w:rsidP="00010F54">
      <w:pPr>
        <w:pStyle w:val="HTML-oblikovano"/>
        <w:rPr>
          <w:rFonts w:ascii="Arial" w:hAnsi="Arial" w:cs="Arial"/>
          <w:bCs/>
          <w:sz w:val="20"/>
        </w:rPr>
      </w:pPr>
    </w:p>
    <w:p w14:paraId="7B20969E" w14:textId="77777777" w:rsidR="00927443" w:rsidRPr="00010F54" w:rsidRDefault="00927443" w:rsidP="00010F54">
      <w:pPr>
        <w:pStyle w:val="HTML-oblikovano"/>
        <w:rPr>
          <w:rFonts w:ascii="Arial" w:hAnsi="Arial" w:cs="Arial"/>
          <w:sz w:val="20"/>
        </w:rPr>
      </w:pPr>
    </w:p>
    <w:p w14:paraId="2C3F168C" w14:textId="77777777" w:rsidR="00927443" w:rsidRPr="00010F54" w:rsidRDefault="00927443" w:rsidP="00010F54">
      <w:pPr>
        <w:pStyle w:val="HTML-oblikovano"/>
        <w:rPr>
          <w:rFonts w:ascii="Arial" w:hAnsi="Arial" w:cs="Arial"/>
          <w:sz w:val="20"/>
        </w:rPr>
      </w:pPr>
    </w:p>
    <w:p w14:paraId="7F7D299A" w14:textId="77777777" w:rsidR="002774D1" w:rsidRPr="002774D1" w:rsidRDefault="002774D1" w:rsidP="00BA1841">
      <w:pPr>
        <w:pStyle w:val="Odstavekseznama"/>
        <w:numPr>
          <w:ilvl w:val="0"/>
          <w:numId w:val="117"/>
        </w:numPr>
        <w:rPr>
          <w:b/>
        </w:rPr>
      </w:pPr>
      <w:r w:rsidRPr="002774D1">
        <w:rPr>
          <w:rFonts w:ascii="Arial" w:hAnsi="Arial" w:cs="Arial"/>
          <w:b/>
          <w:bCs/>
          <w:sz w:val="20"/>
        </w:rPr>
        <w:t>SPREMLJANJE BOLEZNI OZIROMA POVZROČITELJA PRI ŽIVALIH</w:t>
      </w:r>
    </w:p>
    <w:p w14:paraId="49A09C6B" w14:textId="353B2105" w:rsidR="00652CF4" w:rsidRPr="00010F54" w:rsidRDefault="00652CF4" w:rsidP="00010F54">
      <w:pPr>
        <w:pStyle w:val="HTML-oblikovano"/>
        <w:rPr>
          <w:rFonts w:ascii="Arial" w:hAnsi="Arial" w:cs="Arial"/>
          <w:sz w:val="20"/>
        </w:rPr>
      </w:pPr>
    </w:p>
    <w:p w14:paraId="192A4103" w14:textId="77777777" w:rsidR="00030806" w:rsidRPr="00010F54" w:rsidRDefault="00030806" w:rsidP="00010F54">
      <w:pPr>
        <w:pStyle w:val="HTML-oblikovano"/>
        <w:rPr>
          <w:rFonts w:ascii="Arial" w:hAnsi="Arial" w:cs="Arial"/>
          <w:sz w:val="20"/>
        </w:rPr>
      </w:pPr>
    </w:p>
    <w:p w14:paraId="210A5DFF" w14:textId="1094F1CF" w:rsidR="005C33EA" w:rsidRPr="00010F54" w:rsidRDefault="005C33EA" w:rsidP="00010F54">
      <w:pPr>
        <w:spacing w:afterLines="32" w:after="76"/>
        <w:rPr>
          <w:rFonts w:ascii="Arial" w:hAnsi="Arial" w:cs="Arial"/>
          <w:sz w:val="20"/>
          <w:szCs w:val="20"/>
          <w:lang w:eastAsia="zh-CN"/>
        </w:rPr>
      </w:pPr>
      <w:r w:rsidRPr="00010F54">
        <w:rPr>
          <w:rFonts w:ascii="Arial" w:hAnsi="Arial" w:cs="Arial"/>
          <w:sz w:val="20"/>
          <w:szCs w:val="20"/>
          <w:lang w:eastAsia="zh-CN"/>
        </w:rPr>
        <w:t xml:space="preserve">Spremljanje in nadzor salmonel v matičnih jatah, jatah nesnic, jatah </w:t>
      </w:r>
      <w:proofErr w:type="spellStart"/>
      <w:r w:rsidRPr="00010F54">
        <w:rPr>
          <w:rFonts w:ascii="Arial" w:hAnsi="Arial" w:cs="Arial"/>
          <w:sz w:val="20"/>
          <w:szCs w:val="20"/>
          <w:lang w:eastAsia="zh-CN"/>
        </w:rPr>
        <w:t>brojlerjev</w:t>
      </w:r>
      <w:proofErr w:type="spellEnd"/>
      <w:r w:rsidRPr="00010F54">
        <w:rPr>
          <w:rFonts w:ascii="Arial" w:hAnsi="Arial" w:cs="Arial"/>
          <w:sz w:val="20"/>
          <w:szCs w:val="20"/>
          <w:lang w:eastAsia="zh-CN"/>
        </w:rPr>
        <w:t xml:space="preserve"> in jatah puranov se izvaja na podlagi nacionalne zakonodaje in na podlagi Uredbe (ES) št. 2160/2003 Evropskega parlamenta in Sveta z dne 17. novembra 2003 o nadzoru salmonele in drugih opredeljenih povzročiteljev zoonoz, ki se prenašajo z živili ter Uredb Komisije o izvajanju Uredbe (ES) št. 2160/2003 glede določitve ciljev Skupnosti za zmanjšanje razširjenosti nekaterih </w:t>
      </w:r>
      <w:proofErr w:type="spellStart"/>
      <w:r w:rsidRPr="00010F54">
        <w:rPr>
          <w:rFonts w:ascii="Arial" w:hAnsi="Arial" w:cs="Arial"/>
          <w:sz w:val="20"/>
          <w:szCs w:val="20"/>
          <w:lang w:eastAsia="zh-CN"/>
        </w:rPr>
        <w:t>serotipov</w:t>
      </w:r>
      <w:proofErr w:type="spellEnd"/>
      <w:r w:rsidRPr="00010F54">
        <w:rPr>
          <w:rFonts w:ascii="Arial" w:hAnsi="Arial" w:cs="Arial"/>
          <w:sz w:val="20"/>
          <w:szCs w:val="20"/>
          <w:lang w:eastAsia="zh-CN"/>
        </w:rPr>
        <w:t xml:space="preserve"> salmonel v posameznih jatah perutnine ter Uredbe Komisije glede posebnih metod nadzora v okviru nacionalnih programov nadzora. V okviru nacionalnih programov nadzora salmonel vzorčenje v jatah perutnine izvajajo nosilci dejavnosti reje perutnine ter valilnic in uradni veterinarji UVHVVR. </w:t>
      </w:r>
    </w:p>
    <w:p w14:paraId="235AC678" w14:textId="77777777" w:rsidR="005C33EA" w:rsidRPr="00010F54" w:rsidRDefault="005C33EA" w:rsidP="00010F54">
      <w:pPr>
        <w:pStyle w:val="HTML-oblikovano"/>
        <w:rPr>
          <w:rFonts w:ascii="Arial" w:hAnsi="Arial" w:cs="Arial"/>
          <w:b/>
          <w:sz w:val="20"/>
        </w:rPr>
      </w:pPr>
    </w:p>
    <w:p w14:paraId="6C7CC1A2" w14:textId="77777777" w:rsidR="005C33EA" w:rsidRPr="00010F54" w:rsidRDefault="005C33EA" w:rsidP="00010F54">
      <w:pPr>
        <w:pStyle w:val="HTML-oblikovano"/>
        <w:rPr>
          <w:rFonts w:ascii="Arial" w:hAnsi="Arial" w:cs="Arial"/>
          <w:b/>
          <w:sz w:val="20"/>
        </w:rPr>
      </w:pPr>
      <w:r w:rsidRPr="00010F54">
        <w:rPr>
          <w:rFonts w:ascii="Arial" w:hAnsi="Arial" w:cs="Arial"/>
          <w:b/>
          <w:sz w:val="20"/>
        </w:rPr>
        <w:t>1. PROGRAM SPREMLJANJA BOLEZNI OZIROMA POVZROČITELJA V MATIČNIH JATAH KOKOŠI-(živali namenjene za proizvodnjo valilnih jajc)</w:t>
      </w:r>
    </w:p>
    <w:p w14:paraId="091D4E1B" w14:textId="77777777" w:rsidR="005C33EA" w:rsidRPr="00010F54" w:rsidRDefault="005C33EA" w:rsidP="00010F54">
      <w:pPr>
        <w:pStyle w:val="HTML-oblikovano"/>
        <w:rPr>
          <w:rFonts w:ascii="Arial" w:hAnsi="Arial" w:cs="Arial"/>
          <w:sz w:val="20"/>
        </w:rPr>
      </w:pPr>
    </w:p>
    <w:p w14:paraId="3FE2E211" w14:textId="72D7E021" w:rsidR="00AB61F6" w:rsidRPr="00881FBB" w:rsidRDefault="005C33EA" w:rsidP="00881FBB">
      <w:pPr>
        <w:pStyle w:val="HTML-oblikovano"/>
        <w:rPr>
          <w:rFonts w:ascii="Arial" w:hAnsi="Arial" w:cs="Arial"/>
          <w:sz w:val="20"/>
          <w:u w:val="single"/>
        </w:rPr>
      </w:pPr>
      <w:r w:rsidRPr="00010F54">
        <w:rPr>
          <w:rFonts w:ascii="Arial" w:hAnsi="Arial" w:cs="Arial"/>
          <w:sz w:val="20"/>
          <w:u w:val="single"/>
        </w:rPr>
        <w:t>1.ZGODOVINA BOLEZNI OZIROMA OKUŽBE V SLOVENIJI</w:t>
      </w:r>
      <w:r w:rsidR="00881FBB" w:rsidRPr="00881FBB">
        <w:rPr>
          <w:rFonts w:ascii="Arial" w:hAnsi="Arial" w:cs="Arial"/>
          <w:sz w:val="20"/>
        </w:rPr>
        <w:t xml:space="preserve">: </w:t>
      </w:r>
      <w:r w:rsidRPr="00881FBB">
        <w:rPr>
          <w:rFonts w:ascii="Arial" w:hAnsi="Arial" w:cs="Arial"/>
          <w:sz w:val="20"/>
        </w:rPr>
        <w:t>V</w:t>
      </w:r>
      <w:r w:rsidRPr="00010F54">
        <w:rPr>
          <w:rFonts w:ascii="Arial" w:hAnsi="Arial" w:cs="Arial"/>
          <w:sz w:val="20"/>
        </w:rPr>
        <w:t xml:space="preserve"> R Sloveniji se nacionalni program nadzora salmonel izvaja od leta 2007 dalje. </w:t>
      </w:r>
      <w:r w:rsidR="00413AD4" w:rsidRPr="00010F54">
        <w:rPr>
          <w:rFonts w:ascii="Arial" w:hAnsi="Arial" w:cs="Arial"/>
          <w:sz w:val="20"/>
        </w:rPr>
        <w:t xml:space="preserve">Cilj Unije pri odraslih matičnih jatah je določen za pet </w:t>
      </w:r>
      <w:proofErr w:type="spellStart"/>
      <w:r w:rsidR="00413AD4" w:rsidRPr="00010F54">
        <w:rPr>
          <w:rFonts w:ascii="Arial" w:hAnsi="Arial" w:cs="Arial"/>
          <w:sz w:val="20"/>
        </w:rPr>
        <w:t>serovarov</w:t>
      </w:r>
      <w:proofErr w:type="spellEnd"/>
      <w:r w:rsidR="00413AD4" w:rsidRPr="00010F54">
        <w:rPr>
          <w:rFonts w:ascii="Arial" w:hAnsi="Arial" w:cs="Arial"/>
          <w:sz w:val="20"/>
        </w:rPr>
        <w:t xml:space="preserve"> salmonel (</w:t>
      </w:r>
      <w:proofErr w:type="spellStart"/>
      <w:r w:rsidR="00413AD4" w:rsidRPr="00010F54">
        <w:rPr>
          <w:rFonts w:ascii="Arial" w:hAnsi="Arial" w:cs="Arial"/>
          <w:sz w:val="20"/>
        </w:rPr>
        <w:t>S.Enteritidis</w:t>
      </w:r>
      <w:proofErr w:type="spellEnd"/>
      <w:r w:rsidR="00413AD4" w:rsidRPr="00010F54">
        <w:rPr>
          <w:rFonts w:ascii="Arial" w:hAnsi="Arial" w:cs="Arial"/>
          <w:sz w:val="20"/>
        </w:rPr>
        <w:t xml:space="preserve">, </w:t>
      </w:r>
      <w:proofErr w:type="spellStart"/>
      <w:r w:rsidR="00413AD4" w:rsidRPr="00010F54">
        <w:rPr>
          <w:rFonts w:ascii="Arial" w:hAnsi="Arial" w:cs="Arial"/>
          <w:sz w:val="20"/>
        </w:rPr>
        <w:t>S.Typhimurium</w:t>
      </w:r>
      <w:proofErr w:type="spellEnd"/>
      <w:r w:rsidR="00413AD4" w:rsidRPr="00010F54">
        <w:rPr>
          <w:rFonts w:ascii="Arial" w:hAnsi="Arial" w:cs="Arial"/>
          <w:sz w:val="20"/>
        </w:rPr>
        <w:t xml:space="preserve">, </w:t>
      </w:r>
      <w:proofErr w:type="spellStart"/>
      <w:r w:rsidR="00413AD4" w:rsidRPr="00010F54">
        <w:rPr>
          <w:rFonts w:ascii="Arial" w:hAnsi="Arial" w:cs="Arial"/>
          <w:sz w:val="20"/>
        </w:rPr>
        <w:t>S.Hadar</w:t>
      </w:r>
      <w:proofErr w:type="spellEnd"/>
      <w:r w:rsidR="00413AD4" w:rsidRPr="00010F54">
        <w:rPr>
          <w:rFonts w:ascii="Arial" w:hAnsi="Arial" w:cs="Arial"/>
          <w:sz w:val="20"/>
        </w:rPr>
        <w:t xml:space="preserve">, </w:t>
      </w:r>
      <w:proofErr w:type="spellStart"/>
      <w:r w:rsidR="00413AD4" w:rsidRPr="00010F54">
        <w:rPr>
          <w:rFonts w:ascii="Arial" w:hAnsi="Arial" w:cs="Arial"/>
          <w:sz w:val="20"/>
        </w:rPr>
        <w:t>S.Virchow</w:t>
      </w:r>
      <w:proofErr w:type="spellEnd"/>
      <w:r w:rsidR="00413AD4" w:rsidRPr="00010F54">
        <w:rPr>
          <w:rFonts w:ascii="Arial" w:hAnsi="Arial" w:cs="Arial"/>
          <w:sz w:val="20"/>
        </w:rPr>
        <w:t xml:space="preserve"> </w:t>
      </w:r>
      <w:proofErr w:type="spellStart"/>
      <w:r w:rsidR="00413AD4" w:rsidRPr="00010F54">
        <w:rPr>
          <w:rFonts w:ascii="Arial" w:hAnsi="Arial" w:cs="Arial"/>
          <w:sz w:val="20"/>
        </w:rPr>
        <w:t>and</w:t>
      </w:r>
      <w:proofErr w:type="spellEnd"/>
      <w:r w:rsidR="00413AD4" w:rsidRPr="00010F54">
        <w:rPr>
          <w:rFonts w:ascii="Arial" w:hAnsi="Arial" w:cs="Arial"/>
          <w:sz w:val="20"/>
        </w:rPr>
        <w:t xml:space="preserve"> </w:t>
      </w:r>
      <w:proofErr w:type="spellStart"/>
      <w:r w:rsidR="00413AD4" w:rsidRPr="00010F54">
        <w:rPr>
          <w:rFonts w:ascii="Arial" w:hAnsi="Arial" w:cs="Arial"/>
          <w:sz w:val="20"/>
        </w:rPr>
        <w:t>S.Infantis</w:t>
      </w:r>
      <w:proofErr w:type="spellEnd"/>
      <w:r w:rsidR="00413AD4" w:rsidRPr="00010F54">
        <w:rPr>
          <w:rFonts w:ascii="Arial" w:hAnsi="Arial" w:cs="Arial"/>
          <w:sz w:val="20"/>
        </w:rPr>
        <w:t xml:space="preserve">). Ciljne </w:t>
      </w:r>
      <w:proofErr w:type="spellStart"/>
      <w:r w:rsidR="00413AD4" w:rsidRPr="00010F54">
        <w:rPr>
          <w:rFonts w:ascii="Arial" w:hAnsi="Arial" w:cs="Arial"/>
          <w:sz w:val="20"/>
        </w:rPr>
        <w:t>serovare</w:t>
      </w:r>
      <w:proofErr w:type="spellEnd"/>
      <w:r w:rsidR="00413AD4" w:rsidRPr="00010F54">
        <w:rPr>
          <w:rFonts w:ascii="Arial" w:hAnsi="Arial" w:cs="Arial"/>
          <w:sz w:val="20"/>
        </w:rPr>
        <w:t xml:space="preserve"> salmonel v matičnih jatah ugotavljamo redko</w:t>
      </w:r>
      <w:r w:rsidR="00F6671C" w:rsidRPr="00010F54">
        <w:rPr>
          <w:rFonts w:ascii="Arial" w:hAnsi="Arial" w:cs="Arial"/>
          <w:sz w:val="20"/>
        </w:rPr>
        <w:t xml:space="preserve">. </w:t>
      </w:r>
      <w:proofErr w:type="spellStart"/>
      <w:r w:rsidR="00F6671C" w:rsidRPr="00010F54">
        <w:rPr>
          <w:rFonts w:ascii="Arial" w:hAnsi="Arial" w:cs="Arial"/>
          <w:sz w:val="20"/>
        </w:rPr>
        <w:t>Serovar</w:t>
      </w:r>
      <w:proofErr w:type="spellEnd"/>
      <w:r w:rsidR="00F6671C" w:rsidRPr="00010F54">
        <w:rPr>
          <w:rFonts w:ascii="Arial" w:hAnsi="Arial" w:cs="Arial"/>
          <w:sz w:val="20"/>
        </w:rPr>
        <w:t xml:space="preserve"> </w:t>
      </w:r>
      <w:proofErr w:type="spellStart"/>
      <w:r w:rsidR="00F6671C" w:rsidRPr="00010F54">
        <w:rPr>
          <w:rFonts w:ascii="Arial" w:hAnsi="Arial" w:cs="Arial"/>
          <w:sz w:val="20"/>
        </w:rPr>
        <w:t>Infantis</w:t>
      </w:r>
      <w:proofErr w:type="spellEnd"/>
      <w:r w:rsidR="00F6671C" w:rsidRPr="00010F54">
        <w:rPr>
          <w:rFonts w:ascii="Arial" w:hAnsi="Arial" w:cs="Arial"/>
          <w:sz w:val="20"/>
        </w:rPr>
        <w:t xml:space="preserve"> je bil ugotovljen v eni matični jati leta 2015, in v dveh jatah leta 2019, </w:t>
      </w:r>
      <w:proofErr w:type="spellStart"/>
      <w:r w:rsidR="00F6671C" w:rsidRPr="00010F54">
        <w:rPr>
          <w:rFonts w:ascii="Arial" w:hAnsi="Arial" w:cs="Arial"/>
          <w:sz w:val="20"/>
        </w:rPr>
        <w:t>s</w:t>
      </w:r>
      <w:r w:rsidR="00413AD4" w:rsidRPr="00010F54">
        <w:rPr>
          <w:rFonts w:ascii="Arial" w:hAnsi="Arial" w:cs="Arial"/>
          <w:sz w:val="20"/>
        </w:rPr>
        <w:t>erovar</w:t>
      </w:r>
      <w:proofErr w:type="spellEnd"/>
      <w:r w:rsidR="00413AD4" w:rsidRPr="00010F54">
        <w:rPr>
          <w:rFonts w:ascii="Arial" w:hAnsi="Arial" w:cs="Arial"/>
          <w:sz w:val="20"/>
        </w:rPr>
        <w:t xml:space="preserve"> </w:t>
      </w:r>
      <w:proofErr w:type="spellStart"/>
      <w:r w:rsidR="00413AD4" w:rsidRPr="00010F54">
        <w:rPr>
          <w:rFonts w:ascii="Arial" w:hAnsi="Arial" w:cs="Arial"/>
          <w:sz w:val="20"/>
        </w:rPr>
        <w:t>Typhimurium</w:t>
      </w:r>
      <w:proofErr w:type="spellEnd"/>
      <w:r w:rsidR="00413AD4" w:rsidRPr="00010F54">
        <w:rPr>
          <w:rFonts w:ascii="Arial" w:hAnsi="Arial" w:cs="Arial"/>
          <w:sz w:val="20"/>
        </w:rPr>
        <w:t xml:space="preserve"> je bil ugotovljen leta 2008</w:t>
      </w:r>
      <w:r w:rsidR="00F6671C" w:rsidRPr="00010F54">
        <w:rPr>
          <w:rFonts w:ascii="Arial" w:hAnsi="Arial" w:cs="Arial"/>
          <w:sz w:val="20"/>
        </w:rPr>
        <w:t xml:space="preserve"> in 2011 (ena oziroma dve jati). </w:t>
      </w:r>
      <w:proofErr w:type="spellStart"/>
      <w:r w:rsidR="00F6671C" w:rsidRPr="00010F54">
        <w:rPr>
          <w:rFonts w:ascii="Arial" w:hAnsi="Arial" w:cs="Arial"/>
          <w:sz w:val="20"/>
        </w:rPr>
        <w:t>S</w:t>
      </w:r>
      <w:r w:rsidR="00413AD4" w:rsidRPr="00010F54">
        <w:rPr>
          <w:rFonts w:ascii="Arial" w:hAnsi="Arial" w:cs="Arial"/>
          <w:sz w:val="20"/>
        </w:rPr>
        <w:t>erovar</w:t>
      </w:r>
      <w:r w:rsidR="00F6671C" w:rsidRPr="00010F54">
        <w:rPr>
          <w:rFonts w:ascii="Arial" w:hAnsi="Arial" w:cs="Arial"/>
          <w:sz w:val="20"/>
        </w:rPr>
        <w:t>i</w:t>
      </w:r>
      <w:proofErr w:type="spellEnd"/>
      <w:r w:rsidR="00413AD4" w:rsidRPr="00010F54">
        <w:rPr>
          <w:rFonts w:ascii="Arial" w:hAnsi="Arial" w:cs="Arial"/>
          <w:sz w:val="20"/>
        </w:rPr>
        <w:t xml:space="preserve"> </w:t>
      </w:r>
      <w:proofErr w:type="spellStart"/>
      <w:r w:rsidR="00413AD4" w:rsidRPr="00010F54">
        <w:rPr>
          <w:rFonts w:ascii="Arial" w:hAnsi="Arial" w:cs="Arial"/>
          <w:sz w:val="20"/>
        </w:rPr>
        <w:t>Enteritidis</w:t>
      </w:r>
      <w:proofErr w:type="spellEnd"/>
      <w:r w:rsidR="00F6671C" w:rsidRPr="00010F54">
        <w:rPr>
          <w:rFonts w:ascii="Arial" w:hAnsi="Arial" w:cs="Arial"/>
          <w:sz w:val="20"/>
        </w:rPr>
        <w:t xml:space="preserve">, </w:t>
      </w:r>
      <w:proofErr w:type="spellStart"/>
      <w:r w:rsidR="00F6671C" w:rsidRPr="00010F54">
        <w:rPr>
          <w:rFonts w:ascii="Arial" w:hAnsi="Arial" w:cs="Arial"/>
          <w:sz w:val="20"/>
        </w:rPr>
        <w:t>Hadar</w:t>
      </w:r>
      <w:proofErr w:type="spellEnd"/>
      <w:r w:rsidR="00F6671C" w:rsidRPr="00010F54">
        <w:rPr>
          <w:rFonts w:ascii="Arial" w:hAnsi="Arial" w:cs="Arial"/>
          <w:sz w:val="20"/>
        </w:rPr>
        <w:t xml:space="preserve"> in </w:t>
      </w:r>
      <w:proofErr w:type="spellStart"/>
      <w:r w:rsidR="00F6671C" w:rsidRPr="00010F54">
        <w:rPr>
          <w:rFonts w:ascii="Arial" w:hAnsi="Arial" w:cs="Arial"/>
          <w:sz w:val="20"/>
        </w:rPr>
        <w:t>Virchov</w:t>
      </w:r>
      <w:proofErr w:type="spellEnd"/>
      <w:r w:rsidR="00413AD4" w:rsidRPr="00010F54">
        <w:rPr>
          <w:rFonts w:ascii="Arial" w:hAnsi="Arial" w:cs="Arial"/>
          <w:sz w:val="20"/>
        </w:rPr>
        <w:t xml:space="preserve"> od začetka izvajanja programa nadzora v matičnih jatah ni</w:t>
      </w:r>
      <w:r w:rsidR="00F6671C" w:rsidRPr="00010F54">
        <w:rPr>
          <w:rFonts w:ascii="Arial" w:hAnsi="Arial" w:cs="Arial"/>
          <w:sz w:val="20"/>
        </w:rPr>
        <w:t>so</w:t>
      </w:r>
      <w:r w:rsidR="00413AD4" w:rsidRPr="00010F54">
        <w:rPr>
          <w:rFonts w:ascii="Arial" w:hAnsi="Arial" w:cs="Arial"/>
          <w:sz w:val="20"/>
        </w:rPr>
        <w:t xml:space="preserve"> bil ugotovljen</w:t>
      </w:r>
      <w:r w:rsidR="00F6671C" w:rsidRPr="00010F54">
        <w:rPr>
          <w:rFonts w:ascii="Arial" w:hAnsi="Arial" w:cs="Arial"/>
          <w:sz w:val="20"/>
        </w:rPr>
        <w:t>i</w:t>
      </w:r>
      <w:r w:rsidR="00413AD4" w:rsidRPr="00010F54">
        <w:rPr>
          <w:rFonts w:ascii="Arial" w:hAnsi="Arial" w:cs="Arial"/>
          <w:sz w:val="20"/>
        </w:rPr>
        <w:t xml:space="preserve">. </w:t>
      </w:r>
      <w:r w:rsidR="0069243C" w:rsidRPr="00010F54">
        <w:rPr>
          <w:rFonts w:ascii="Arial" w:hAnsi="Arial" w:cs="Arial"/>
          <w:sz w:val="20"/>
        </w:rPr>
        <w:t xml:space="preserve">Podrobni podatki o rezultatih spremljanja salmonel v matičnih jatah so opisani v Letnih poročilih o monitoringu zoonoz in povzročiteljev zoonoz, ki so objavljena na spletni strani </w:t>
      </w:r>
      <w:hyperlink r:id="rId25" w:history="1">
        <w:r w:rsidR="0069243C" w:rsidRPr="00881FBB">
          <w:rPr>
            <w:rStyle w:val="Hiperpovezava"/>
            <w:rFonts w:ascii="Arial" w:hAnsi="Arial" w:cs="Arial"/>
            <w:sz w:val="20"/>
          </w:rPr>
          <w:t>UVHVVR</w:t>
        </w:r>
      </w:hyperlink>
      <w:r w:rsidR="00881FBB">
        <w:rPr>
          <w:rFonts w:ascii="Arial" w:hAnsi="Arial" w:cs="Arial"/>
          <w:sz w:val="20"/>
        </w:rPr>
        <w:t xml:space="preserve"> (</w:t>
      </w:r>
      <w:r w:rsidR="00881FBB" w:rsidRPr="00881FBB">
        <w:rPr>
          <w:rFonts w:ascii="Arial" w:hAnsi="Arial" w:cs="Arial"/>
          <w:sz w:val="20"/>
        </w:rPr>
        <w:t>https://www.gov.si/teme/monitoring-zoonoz/</w:t>
      </w:r>
      <w:r w:rsidR="00881FBB">
        <w:rPr>
          <w:rFonts w:ascii="Arial" w:hAnsi="Arial" w:cs="Arial"/>
          <w:sz w:val="20"/>
        </w:rPr>
        <w:t xml:space="preserve">). </w:t>
      </w:r>
    </w:p>
    <w:p w14:paraId="2DD6C16B" w14:textId="77777777" w:rsidR="005C33EA" w:rsidRPr="00010F54" w:rsidRDefault="005C33EA"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464FC62B" w14:textId="4524E1D4" w:rsidR="005C33EA" w:rsidRPr="00881FBB" w:rsidRDefault="005C33EA" w:rsidP="00010F54">
      <w:pPr>
        <w:pStyle w:val="HTML-oblikovano"/>
        <w:rPr>
          <w:rFonts w:ascii="Arial" w:hAnsi="Arial" w:cs="Arial"/>
          <w:sz w:val="20"/>
          <w:u w:val="single"/>
        </w:rPr>
      </w:pPr>
      <w:r w:rsidRPr="00010F54">
        <w:rPr>
          <w:rFonts w:ascii="Arial" w:hAnsi="Arial" w:cs="Arial"/>
          <w:sz w:val="20"/>
          <w:u w:val="single"/>
        </w:rPr>
        <w:t>2. SISTEM SPREMLJANJA</w:t>
      </w:r>
      <w:r w:rsidR="00881FBB" w:rsidRPr="00881FBB">
        <w:rPr>
          <w:rFonts w:ascii="Arial" w:hAnsi="Arial" w:cs="Arial"/>
          <w:sz w:val="20"/>
        </w:rPr>
        <w:t xml:space="preserve">: </w:t>
      </w:r>
      <w:r w:rsidRPr="00010F54">
        <w:rPr>
          <w:rFonts w:ascii="Arial" w:hAnsi="Arial" w:cs="Arial"/>
          <w:sz w:val="20"/>
        </w:rPr>
        <w:t xml:space="preserve">V okviru nacionalnih programov nadzora salmonel vzorčenje v jatah perutnine izvajajo nosilci dejavnosti reje matičnih jat in valilnic ter uradni veterinarji OU UVHVVR. </w:t>
      </w:r>
      <w:r w:rsidRPr="00010F54">
        <w:rPr>
          <w:rFonts w:ascii="Arial" w:hAnsi="Arial" w:cs="Arial"/>
          <w:iCs/>
          <w:sz w:val="20"/>
        </w:rPr>
        <w:t>V program nadzora so vključene vse odrasle in vzrejne matične jate.</w:t>
      </w:r>
    </w:p>
    <w:p w14:paraId="68B96C4E" w14:textId="77777777" w:rsidR="005C33EA" w:rsidRPr="00010F54" w:rsidRDefault="005C33EA" w:rsidP="00010F54">
      <w:pPr>
        <w:pStyle w:val="HTML-oblikovano"/>
        <w:rPr>
          <w:rFonts w:ascii="Arial" w:hAnsi="Arial" w:cs="Arial"/>
          <w:sz w:val="20"/>
          <w:u w:val="single"/>
        </w:rPr>
      </w:pPr>
    </w:p>
    <w:p w14:paraId="249CD850" w14:textId="7C67580C" w:rsidR="005C33EA" w:rsidRPr="00881FBB" w:rsidRDefault="005C33EA" w:rsidP="00881FBB">
      <w:pPr>
        <w:pStyle w:val="HTML-oblikovano"/>
        <w:rPr>
          <w:rFonts w:ascii="Arial" w:hAnsi="Arial" w:cs="Arial"/>
          <w:sz w:val="20"/>
          <w:u w:val="single"/>
        </w:rPr>
      </w:pPr>
      <w:r w:rsidRPr="00010F54">
        <w:rPr>
          <w:rFonts w:ascii="Arial" w:hAnsi="Arial" w:cs="Arial"/>
          <w:sz w:val="20"/>
          <w:u w:val="single"/>
        </w:rPr>
        <w:t>2.1. NAČRT VZORČENJA</w:t>
      </w:r>
      <w:r w:rsidR="00881FBB" w:rsidRPr="00881FBB">
        <w:rPr>
          <w:rFonts w:ascii="Arial" w:hAnsi="Arial" w:cs="Arial"/>
          <w:sz w:val="20"/>
        </w:rPr>
        <w:t xml:space="preserve">: </w:t>
      </w:r>
      <w:r w:rsidRPr="00881FBB">
        <w:rPr>
          <w:rFonts w:ascii="Arial" w:hAnsi="Arial" w:cs="Arial"/>
          <w:sz w:val="20"/>
        </w:rPr>
        <w:t>Vzorčenje</w:t>
      </w:r>
      <w:r w:rsidRPr="00010F54">
        <w:rPr>
          <w:rFonts w:ascii="Arial" w:hAnsi="Arial" w:cs="Arial"/>
          <w:sz w:val="20"/>
        </w:rPr>
        <w:t xml:space="preserve"> za namen spremljanja in nadzora se izvaja v vseh matičnih jatah kokoši v fazi vzreje in v fazi proizvodnje. </w:t>
      </w:r>
    </w:p>
    <w:p w14:paraId="302343D0" w14:textId="77777777" w:rsidR="005C33EA" w:rsidRPr="00010F54" w:rsidRDefault="005C33EA"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48E0F6B5" w14:textId="6DDABFBA" w:rsidR="005C33EA" w:rsidRPr="002774D1" w:rsidRDefault="005C33EA"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010F54">
        <w:rPr>
          <w:rFonts w:ascii="Arial" w:hAnsi="Arial" w:cs="Arial"/>
          <w:sz w:val="20"/>
          <w:szCs w:val="20"/>
          <w:u w:val="single"/>
        </w:rPr>
        <w:t>Vzorčenje nosilcev dejavnosti</w:t>
      </w:r>
      <w:r w:rsidR="002774D1" w:rsidRPr="002774D1">
        <w:rPr>
          <w:rFonts w:ascii="Arial" w:hAnsi="Arial" w:cs="Arial"/>
          <w:sz w:val="20"/>
          <w:szCs w:val="20"/>
        </w:rPr>
        <w:t>:</w:t>
      </w:r>
      <w:r w:rsidR="002774D1">
        <w:rPr>
          <w:rFonts w:ascii="Arial" w:hAnsi="Arial" w:cs="Arial"/>
          <w:sz w:val="20"/>
          <w:szCs w:val="20"/>
          <w:u w:val="single"/>
        </w:rPr>
        <w:t xml:space="preserve"> </w:t>
      </w:r>
      <w:r w:rsidRPr="00010F54">
        <w:rPr>
          <w:rFonts w:ascii="Arial" w:hAnsi="Arial" w:cs="Arial"/>
          <w:sz w:val="20"/>
          <w:szCs w:val="20"/>
        </w:rPr>
        <w:t xml:space="preserve">Nosilci dejavnosti izvajajo </w:t>
      </w:r>
      <w:proofErr w:type="spellStart"/>
      <w:r w:rsidRPr="00010F54">
        <w:rPr>
          <w:rFonts w:ascii="Arial" w:hAnsi="Arial" w:cs="Arial"/>
          <w:sz w:val="20"/>
          <w:szCs w:val="20"/>
        </w:rPr>
        <w:t>vzorčenjepri</w:t>
      </w:r>
      <w:proofErr w:type="spellEnd"/>
      <w:r w:rsidRPr="00010F54">
        <w:rPr>
          <w:rFonts w:ascii="Arial" w:hAnsi="Arial" w:cs="Arial"/>
          <w:sz w:val="20"/>
          <w:szCs w:val="20"/>
        </w:rPr>
        <w:t xml:space="preserve"> vzrejnih matičnih jatah na gospodarstvu in pri odraslih matičnih jatah v valilnici ali na </w:t>
      </w:r>
      <w:proofErr w:type="spellStart"/>
      <w:r w:rsidRPr="00010F54">
        <w:rPr>
          <w:rFonts w:ascii="Arial" w:hAnsi="Arial" w:cs="Arial"/>
          <w:sz w:val="20"/>
          <w:szCs w:val="20"/>
        </w:rPr>
        <w:t>gospodarstvu.Vzorčenje</w:t>
      </w:r>
      <w:proofErr w:type="spellEnd"/>
      <w:r w:rsidRPr="00010F54">
        <w:rPr>
          <w:rFonts w:ascii="Arial" w:hAnsi="Arial" w:cs="Arial"/>
          <w:sz w:val="20"/>
          <w:szCs w:val="20"/>
        </w:rPr>
        <w:t xml:space="preserve"> v času vzreje (vzrejne matične jate) se opravi trikrat. Vzorčenje odraslih matičnih jat se izvaja v valilnici ali na gospodarstvu</w:t>
      </w:r>
      <w:r w:rsidR="00413AD4" w:rsidRPr="00010F54">
        <w:rPr>
          <w:rFonts w:ascii="Arial" w:hAnsi="Arial" w:cs="Arial"/>
          <w:sz w:val="20"/>
          <w:szCs w:val="20"/>
        </w:rPr>
        <w:t xml:space="preserve"> </w:t>
      </w:r>
      <w:r w:rsidRPr="00010F54">
        <w:rPr>
          <w:rFonts w:ascii="Arial" w:hAnsi="Arial" w:cs="Arial"/>
          <w:sz w:val="20"/>
          <w:szCs w:val="20"/>
        </w:rPr>
        <w:t>vsake dva tedna</w:t>
      </w:r>
      <w:r w:rsidR="00413AD4" w:rsidRPr="00010F54">
        <w:rPr>
          <w:rFonts w:ascii="Arial" w:hAnsi="Arial" w:cs="Arial"/>
          <w:sz w:val="20"/>
          <w:szCs w:val="20"/>
        </w:rPr>
        <w:t>,</w:t>
      </w:r>
      <w:r w:rsidRPr="00010F54">
        <w:rPr>
          <w:rFonts w:ascii="Arial" w:hAnsi="Arial" w:cs="Arial"/>
          <w:sz w:val="20"/>
          <w:szCs w:val="20"/>
        </w:rPr>
        <w:t xml:space="preserve"> oziroma vsake tri tedne na gospodarstvih, ki jim je UVHVVR odobrila zmanjšano pogostnost vzorčenja.</w:t>
      </w:r>
    </w:p>
    <w:p w14:paraId="796555F1" w14:textId="77777777" w:rsidR="005C33EA" w:rsidRPr="00010F54" w:rsidRDefault="005C33EA"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p>
    <w:p w14:paraId="6F7C77AC" w14:textId="72431356" w:rsidR="005C33EA" w:rsidRPr="002774D1" w:rsidRDefault="005C33EA"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010F54">
        <w:rPr>
          <w:rFonts w:ascii="Arial" w:hAnsi="Arial" w:cs="Arial"/>
          <w:sz w:val="20"/>
          <w:szCs w:val="20"/>
          <w:u w:val="single"/>
        </w:rPr>
        <w:t>Uradno vzorčenje</w:t>
      </w:r>
      <w:r w:rsidR="002774D1" w:rsidRPr="002774D1">
        <w:rPr>
          <w:rFonts w:ascii="Arial" w:hAnsi="Arial" w:cs="Arial"/>
          <w:sz w:val="20"/>
          <w:szCs w:val="20"/>
        </w:rPr>
        <w:t xml:space="preserve">: </w:t>
      </w:r>
      <w:r w:rsidRPr="002774D1">
        <w:rPr>
          <w:rFonts w:ascii="Arial" w:hAnsi="Arial" w:cs="Arial"/>
          <w:sz w:val="20"/>
          <w:szCs w:val="20"/>
        </w:rPr>
        <w:t>Uradno</w:t>
      </w:r>
      <w:r w:rsidRPr="00010F54">
        <w:rPr>
          <w:rFonts w:ascii="Arial" w:hAnsi="Arial" w:cs="Arial"/>
          <w:sz w:val="20"/>
          <w:szCs w:val="20"/>
        </w:rPr>
        <w:t xml:space="preserve"> rutinsko vzorčenje se v odraslih matičnih jatah kokoši, pri katerih </w:t>
      </w:r>
      <w:r w:rsidR="00413AD4" w:rsidRPr="00010F54">
        <w:rPr>
          <w:rFonts w:ascii="Arial" w:hAnsi="Arial" w:cs="Arial"/>
          <w:sz w:val="20"/>
          <w:szCs w:val="20"/>
        </w:rPr>
        <w:t>nosilec</w:t>
      </w:r>
      <w:r w:rsidRPr="00010F54">
        <w:rPr>
          <w:rFonts w:ascii="Arial" w:hAnsi="Arial" w:cs="Arial"/>
          <w:sz w:val="20"/>
          <w:szCs w:val="20"/>
        </w:rPr>
        <w:t xml:space="preserve"> dejavnosti izvaja vzorčenje v valilnici, opravlja valilnicah in na gospodarstvih. V odraslih matičnih jatah, kjer </w:t>
      </w:r>
      <w:r w:rsidR="00413AD4" w:rsidRPr="00010F54">
        <w:rPr>
          <w:rFonts w:ascii="Arial" w:hAnsi="Arial" w:cs="Arial"/>
          <w:sz w:val="20"/>
          <w:szCs w:val="20"/>
        </w:rPr>
        <w:t>nosilec</w:t>
      </w:r>
      <w:r w:rsidRPr="00010F54">
        <w:rPr>
          <w:rFonts w:ascii="Arial" w:hAnsi="Arial" w:cs="Arial"/>
          <w:sz w:val="20"/>
          <w:szCs w:val="20"/>
        </w:rPr>
        <w:t xml:space="preserve"> dejavnosti opravlja vzorčenje na gospodarstvu se uradno vzorčenje opravlja samo na gospodarstvu.</w:t>
      </w:r>
      <w:r w:rsidR="002774D1">
        <w:rPr>
          <w:rFonts w:ascii="Arial" w:hAnsi="Arial" w:cs="Arial"/>
          <w:sz w:val="20"/>
          <w:szCs w:val="20"/>
          <w:u w:val="single"/>
        </w:rPr>
        <w:t xml:space="preserve"> </w:t>
      </w:r>
      <w:r w:rsidRPr="00010F54">
        <w:rPr>
          <w:rFonts w:ascii="Arial" w:hAnsi="Arial" w:cs="Arial"/>
          <w:sz w:val="20"/>
          <w:szCs w:val="20"/>
        </w:rPr>
        <w:t xml:space="preserve">V primeru ugotovitve salmonel v vzorcih jajčnih lupin odvzetih v valilnici se v matični jati </w:t>
      </w:r>
      <w:r w:rsidRPr="00010F54">
        <w:rPr>
          <w:rFonts w:ascii="Arial" w:hAnsi="Arial" w:cs="Arial"/>
          <w:sz w:val="20"/>
          <w:szCs w:val="20"/>
        </w:rPr>
        <w:lastRenderedPageBreak/>
        <w:t xml:space="preserve">opravi uradno potrditveno vzorčenje na gospodarstvu. Uradno potrditveno vzorčenje na gospodarstvu se opravi tudi v primeru, ko je v vzrejni matični jati izoliran </w:t>
      </w:r>
      <w:proofErr w:type="spellStart"/>
      <w:r w:rsidRPr="00010F54">
        <w:rPr>
          <w:rFonts w:ascii="Arial" w:hAnsi="Arial" w:cs="Arial"/>
          <w:sz w:val="20"/>
          <w:szCs w:val="20"/>
        </w:rPr>
        <w:t>serovar</w:t>
      </w:r>
      <w:proofErr w:type="spellEnd"/>
      <w:r w:rsidRPr="00010F54">
        <w:rPr>
          <w:rFonts w:ascii="Arial" w:hAnsi="Arial" w:cs="Arial"/>
          <w:sz w:val="20"/>
          <w:szCs w:val="20"/>
        </w:rPr>
        <w:t xml:space="preserve"> </w:t>
      </w:r>
      <w:proofErr w:type="spellStart"/>
      <w:r w:rsidRPr="00010F54">
        <w:rPr>
          <w:rFonts w:ascii="Arial" w:hAnsi="Arial" w:cs="Arial"/>
          <w:sz w:val="20"/>
          <w:szCs w:val="20"/>
        </w:rPr>
        <w:t>Enteritidis</w:t>
      </w:r>
      <w:proofErr w:type="spellEnd"/>
      <w:r w:rsidRPr="00010F54">
        <w:rPr>
          <w:rFonts w:ascii="Arial" w:hAnsi="Arial" w:cs="Arial"/>
          <w:sz w:val="20"/>
          <w:szCs w:val="20"/>
        </w:rPr>
        <w:t xml:space="preserve"> in/ali </w:t>
      </w:r>
      <w:proofErr w:type="spellStart"/>
      <w:r w:rsidRPr="00010F54">
        <w:rPr>
          <w:rFonts w:ascii="Arial" w:hAnsi="Arial" w:cs="Arial"/>
          <w:sz w:val="20"/>
          <w:szCs w:val="20"/>
        </w:rPr>
        <w:t>Typhimurium</w:t>
      </w:r>
      <w:proofErr w:type="spellEnd"/>
      <w:r w:rsidRPr="00010F54">
        <w:rPr>
          <w:rFonts w:ascii="Arial" w:hAnsi="Arial" w:cs="Arial"/>
          <w:sz w:val="20"/>
          <w:szCs w:val="20"/>
        </w:rPr>
        <w:t xml:space="preserve"> v enem ali več vzorcih odvzetih na gospodarstvu. </w:t>
      </w:r>
    </w:p>
    <w:p w14:paraId="1507ECDC" w14:textId="77777777" w:rsidR="005C33EA" w:rsidRPr="00010F54" w:rsidRDefault="005C33EA" w:rsidP="00010F54">
      <w:pPr>
        <w:pStyle w:val="HTML-oblikovano"/>
        <w:rPr>
          <w:rFonts w:ascii="Arial" w:hAnsi="Arial" w:cs="Arial"/>
          <w:sz w:val="20"/>
        </w:rPr>
      </w:pPr>
    </w:p>
    <w:p w14:paraId="6C1672A2" w14:textId="77777777" w:rsidR="005C33EA" w:rsidRPr="00010F54" w:rsidRDefault="005C33EA" w:rsidP="00010F54">
      <w:pPr>
        <w:pStyle w:val="HTML-oblikovano"/>
        <w:rPr>
          <w:rFonts w:ascii="Arial" w:hAnsi="Arial" w:cs="Arial"/>
          <w:sz w:val="20"/>
          <w:u w:val="single"/>
        </w:rPr>
      </w:pPr>
      <w:r w:rsidRPr="00010F54">
        <w:rPr>
          <w:rFonts w:ascii="Arial" w:hAnsi="Arial" w:cs="Arial"/>
          <w:sz w:val="20"/>
          <w:u w:val="single"/>
        </w:rPr>
        <w:t xml:space="preserve">2.2. METODA OZIROMA TEHNIKA VZORČENJA </w:t>
      </w:r>
    </w:p>
    <w:p w14:paraId="3438B254" w14:textId="77777777" w:rsidR="005C33EA" w:rsidRPr="00010F54" w:rsidRDefault="005C33EA"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b/>
          <w:sz w:val="20"/>
          <w:szCs w:val="20"/>
        </w:rPr>
        <w:t>A) Vzrejne matične jate kokoši</w:t>
      </w:r>
      <w:r w:rsidRPr="00010F54">
        <w:rPr>
          <w:rFonts w:ascii="Arial" w:hAnsi="Arial" w:cs="Arial"/>
          <w:sz w:val="20"/>
          <w:szCs w:val="20"/>
        </w:rPr>
        <w:t xml:space="preserve"> – matične jate pred prehodom v nesnost:</w:t>
      </w:r>
    </w:p>
    <w:p w14:paraId="7E1E158E" w14:textId="77777777" w:rsidR="005C33EA" w:rsidRPr="00010F54" w:rsidRDefault="005C33EA"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sz w:val="20"/>
          <w:szCs w:val="20"/>
        </w:rPr>
        <w:t>Za bakteriološko analizo se odvzamejo naslednji vzorci:</w:t>
      </w:r>
    </w:p>
    <w:p w14:paraId="632DEF01" w14:textId="77777777" w:rsidR="005C33EA" w:rsidRPr="00010F54" w:rsidRDefault="005C33EA" w:rsidP="00010F54">
      <w:pPr>
        <w:pStyle w:val="Navadensplet"/>
        <w:tabs>
          <w:tab w:val="left" w:pos="360"/>
        </w:tabs>
        <w:rPr>
          <w:rFonts w:ascii="Arial" w:hAnsi="Arial" w:cs="Arial"/>
          <w:sz w:val="20"/>
        </w:rPr>
      </w:pPr>
      <w:r w:rsidRPr="00010F54">
        <w:rPr>
          <w:rFonts w:ascii="Arial" w:hAnsi="Arial" w:cs="Arial"/>
          <w:sz w:val="20"/>
        </w:rPr>
        <w:t xml:space="preserve">1. </w:t>
      </w:r>
      <w:r w:rsidRPr="00010F54">
        <w:rPr>
          <w:rFonts w:ascii="Arial" w:hAnsi="Arial" w:cs="Arial"/>
          <w:sz w:val="20"/>
          <w:u w:val="single"/>
        </w:rPr>
        <w:t>Pri enodnevnih piščancih</w:t>
      </w:r>
      <w:r w:rsidRPr="00010F54">
        <w:rPr>
          <w:rFonts w:ascii="Arial" w:hAnsi="Arial" w:cs="Arial"/>
          <w:sz w:val="20"/>
        </w:rPr>
        <w:t xml:space="preserve"> se odvzame za vsako pošiljko živali, ki prispe na gospodarstvo z enim prevoznim sredstvom iz iste valilnice, vsaj en sestavljen vzorec notranjih podlog škatel za transport, v katerih se živali dostavijo na gospodarstvo oziroma trupla živali, katerih pogin se ugotovi ob prispetju. </w:t>
      </w:r>
    </w:p>
    <w:p w14:paraId="69FBA3B9"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sz w:val="20"/>
          <w:szCs w:val="20"/>
        </w:rPr>
        <w:t xml:space="preserve">2. </w:t>
      </w:r>
      <w:r w:rsidRPr="00010F54">
        <w:rPr>
          <w:rFonts w:ascii="Arial" w:hAnsi="Arial" w:cs="Arial"/>
          <w:sz w:val="20"/>
          <w:szCs w:val="20"/>
          <w:u w:val="single"/>
        </w:rPr>
        <w:t xml:space="preserve">Pri štiri tedne starih </w:t>
      </w:r>
      <w:proofErr w:type="spellStart"/>
      <w:r w:rsidRPr="00010F54">
        <w:rPr>
          <w:rFonts w:ascii="Arial" w:hAnsi="Arial" w:cs="Arial"/>
          <w:sz w:val="20"/>
          <w:szCs w:val="20"/>
          <w:u w:val="single"/>
        </w:rPr>
        <w:t>jarkicah</w:t>
      </w:r>
      <w:proofErr w:type="spellEnd"/>
      <w:r w:rsidRPr="00010F54">
        <w:rPr>
          <w:rFonts w:ascii="Arial" w:hAnsi="Arial" w:cs="Arial"/>
          <w:sz w:val="20"/>
          <w:szCs w:val="20"/>
          <w:u w:val="single"/>
        </w:rPr>
        <w:t xml:space="preserve"> in dva tedna pred začetkom faze nesnosti</w:t>
      </w:r>
      <w:r w:rsidRPr="00010F54">
        <w:rPr>
          <w:rFonts w:ascii="Arial" w:hAnsi="Arial" w:cs="Arial"/>
          <w:sz w:val="20"/>
          <w:szCs w:val="20"/>
        </w:rPr>
        <w:t xml:space="preserve"> se odvzamejo posamični vzorci fecesa oziroma brisi obutve z vpojnimi obuvali. Odvzame se pet parov obuval, ki se za preiskavo združijo v dva skupna vzorca.</w:t>
      </w:r>
    </w:p>
    <w:p w14:paraId="75C4DE0D"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C877D81"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b/>
          <w:sz w:val="20"/>
          <w:szCs w:val="20"/>
        </w:rPr>
        <w:t>B) Odrasle matične jate</w:t>
      </w:r>
      <w:r w:rsidRPr="00010F54">
        <w:rPr>
          <w:rFonts w:ascii="Arial" w:hAnsi="Arial" w:cs="Arial"/>
          <w:sz w:val="20"/>
          <w:szCs w:val="20"/>
        </w:rPr>
        <w:t xml:space="preserve"> – matične jate v fazi nesnosti:</w:t>
      </w:r>
    </w:p>
    <w:p w14:paraId="695D13D7" w14:textId="41E105C1" w:rsidR="00B862E6" w:rsidRPr="00881FBB"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010F54">
        <w:rPr>
          <w:rFonts w:ascii="Arial" w:hAnsi="Arial" w:cs="Arial"/>
          <w:sz w:val="20"/>
          <w:szCs w:val="20"/>
          <w:u w:val="single"/>
        </w:rPr>
        <w:t>Vzorčenje v valilnici</w:t>
      </w:r>
      <w:r w:rsidRPr="00881FBB">
        <w:rPr>
          <w:rFonts w:ascii="Arial" w:hAnsi="Arial" w:cs="Arial"/>
          <w:sz w:val="20"/>
          <w:szCs w:val="20"/>
        </w:rPr>
        <w:t>:</w:t>
      </w:r>
      <w:r w:rsidR="00881FBB" w:rsidRPr="00881FBB">
        <w:rPr>
          <w:rFonts w:ascii="Arial" w:hAnsi="Arial" w:cs="Arial"/>
          <w:sz w:val="20"/>
          <w:szCs w:val="20"/>
        </w:rPr>
        <w:t xml:space="preserve"> </w:t>
      </w:r>
      <w:r w:rsidRPr="00881FBB">
        <w:rPr>
          <w:rFonts w:ascii="Arial" w:hAnsi="Arial" w:cs="Arial"/>
          <w:sz w:val="20"/>
          <w:szCs w:val="20"/>
        </w:rPr>
        <w:t xml:space="preserve">Za </w:t>
      </w:r>
      <w:r w:rsidRPr="00010F54">
        <w:rPr>
          <w:rFonts w:ascii="Arial" w:hAnsi="Arial" w:cs="Arial"/>
          <w:sz w:val="20"/>
          <w:szCs w:val="20"/>
        </w:rPr>
        <w:t xml:space="preserve">vsako matično jato kokoši se odvzame en vzorec jajčnih lupin iz 25 valilnih košaric v skupni teži 250g. </w:t>
      </w:r>
    </w:p>
    <w:p w14:paraId="4F07EA56" w14:textId="409E0FF6" w:rsidR="00B862E6" w:rsidRPr="00881FBB"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010F54">
        <w:rPr>
          <w:rFonts w:ascii="Arial" w:hAnsi="Arial" w:cs="Arial"/>
          <w:sz w:val="20"/>
          <w:szCs w:val="20"/>
          <w:u w:val="single"/>
        </w:rPr>
        <w:t>Vzorčenje na gospodarstvu</w:t>
      </w:r>
      <w:r w:rsidRPr="00881FBB">
        <w:rPr>
          <w:rFonts w:ascii="Arial" w:hAnsi="Arial" w:cs="Arial"/>
          <w:sz w:val="20"/>
          <w:szCs w:val="20"/>
        </w:rPr>
        <w:t>:</w:t>
      </w:r>
      <w:r w:rsidR="00881FBB" w:rsidRPr="00881FBB">
        <w:rPr>
          <w:rFonts w:ascii="Arial" w:hAnsi="Arial" w:cs="Arial"/>
          <w:sz w:val="20"/>
          <w:szCs w:val="20"/>
        </w:rPr>
        <w:t xml:space="preserve"> </w:t>
      </w:r>
      <w:r w:rsidRPr="00010F54">
        <w:rPr>
          <w:rFonts w:ascii="Arial" w:hAnsi="Arial" w:cs="Arial"/>
          <w:sz w:val="20"/>
          <w:szCs w:val="20"/>
        </w:rPr>
        <w:t xml:space="preserve">V vsakem objektu z matično jato se  odvzame pet parov vpojnih obuval, ki se za preiskavo združijo v 2 skupna vzorca. </w:t>
      </w:r>
    </w:p>
    <w:p w14:paraId="353FFF41" w14:textId="77777777" w:rsidR="00927443" w:rsidRPr="00010F54" w:rsidRDefault="00927443"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412E11C4"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010F54">
        <w:rPr>
          <w:rFonts w:ascii="Arial" w:hAnsi="Arial" w:cs="Arial"/>
          <w:b/>
          <w:sz w:val="20"/>
          <w:szCs w:val="20"/>
        </w:rPr>
        <w:t>C) Uradno vzorčenje v odraslih matičnih jat</w:t>
      </w:r>
      <w:r w:rsidRPr="00010F54">
        <w:rPr>
          <w:rFonts w:ascii="Arial" w:hAnsi="Arial" w:cs="Arial"/>
          <w:sz w:val="20"/>
          <w:szCs w:val="20"/>
        </w:rPr>
        <w:t>:</w:t>
      </w:r>
    </w:p>
    <w:p w14:paraId="1F6C6226"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sz w:val="20"/>
          <w:szCs w:val="20"/>
        </w:rPr>
        <w:t>Uradno rutinsko vzorčenje odraslih matičnih jat kokoši v valilnici se opravi vsakih 16 tednov, za vsako matično jato se odvzame en vzorec jajčnih lupin v teži 250g. Uradno rutinsko vzorčenje odraslih matičnih jat kokoši na gospodarstvu se izvede v prvih štirih tednih po prehodu v fazo nesnosti, in proti koncu valjenja, vendar ne prej kot 8 tednov pred koncem proizvodnega ciklusa. Vzorčenje na gospodarstvu se opravi na način opisan pod točko 2.2.B – Vzorčenje na gospodarstvu.</w:t>
      </w:r>
    </w:p>
    <w:p w14:paraId="1BFE0C65"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7C2E4831"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sz w:val="20"/>
          <w:szCs w:val="20"/>
        </w:rPr>
        <w:t>Uradno potrditveno vzorčenje izvede uradni veterinar v jati na gospodarstvu po vsaki ugotovitvi salmonel v vzorcih jajčnih lupin odvzetih v valilnici. Odvzame se pet parov vpojnih obuval, preiskava se opravi za vsak vzorec posebej. Pri uradnem potrditvenem vzorčenju uradni veterinar odvzame tudi 5 trupel  kokoši z namenom odkrivanja prisotnosti protimikrobnih snovi. Uradno potrditveno vzorčenje na gospodarstvu se lahko opravi tudi  v izjemnih primerih, kadar uradni veterinar upravičeno sumi o napačnih negativnih rezultatih vzorčenja na gospodarstvu.</w:t>
      </w:r>
    </w:p>
    <w:p w14:paraId="16948746" w14:textId="77777777" w:rsidR="00B862E6" w:rsidRPr="00010F54" w:rsidRDefault="00B862E6" w:rsidP="00010F54">
      <w:pPr>
        <w:pStyle w:val="HTML-oblikovano"/>
        <w:rPr>
          <w:rFonts w:ascii="Arial" w:hAnsi="Arial" w:cs="Arial"/>
          <w:sz w:val="20"/>
        </w:rPr>
      </w:pPr>
    </w:p>
    <w:p w14:paraId="5B164B7D" w14:textId="77777777" w:rsidR="00B862E6" w:rsidRPr="00010F54" w:rsidRDefault="00B862E6" w:rsidP="00010F54">
      <w:pPr>
        <w:pStyle w:val="HTML-oblikovano"/>
        <w:rPr>
          <w:rFonts w:ascii="Arial" w:hAnsi="Arial" w:cs="Arial"/>
          <w:sz w:val="20"/>
        </w:rPr>
      </w:pPr>
      <w:r w:rsidRPr="00010F54">
        <w:rPr>
          <w:rFonts w:ascii="Arial" w:hAnsi="Arial" w:cs="Arial"/>
          <w:sz w:val="20"/>
        </w:rPr>
        <w:t>Tehnika vzorčenja: opisano pri točki 2.2.</w:t>
      </w:r>
    </w:p>
    <w:p w14:paraId="015AEA0F" w14:textId="77777777" w:rsidR="00B862E6" w:rsidRPr="00010F54" w:rsidRDefault="00B862E6" w:rsidP="00010F54">
      <w:pPr>
        <w:pStyle w:val="HTML-oblikovano"/>
        <w:rPr>
          <w:rFonts w:ascii="Arial" w:hAnsi="Arial" w:cs="Arial"/>
          <w:sz w:val="20"/>
        </w:rPr>
      </w:pPr>
      <w:r w:rsidRPr="00010F54">
        <w:rPr>
          <w:rFonts w:ascii="Arial" w:hAnsi="Arial" w:cs="Arial"/>
          <w:sz w:val="20"/>
        </w:rPr>
        <w:t>Vzorce se dostavi v laboratorij v čim krajšem času, praviloma takoj po odvzemu (isti dan) oziroma v 24 urah po odvzemu vzorca. Vzorci, ki se ne pošljejo v laboratorij v 24 urah, morajo biti do odpreme hranjeni v hladilniku. Vzorci so lahko med prevozom v laboratorij hranjeni pri sobni temperaturi v primeru, da vzorec ni izpostavljen temperaturi, višji od 25</w:t>
      </w:r>
      <w:r w:rsidRPr="00010F54">
        <w:rPr>
          <w:rFonts w:ascii="Arial" w:hAnsi="Arial" w:cs="Arial"/>
          <w:sz w:val="20"/>
          <w:vertAlign w:val="superscript"/>
        </w:rPr>
        <w:t>o</w:t>
      </w:r>
      <w:r w:rsidRPr="00010F54">
        <w:rPr>
          <w:rFonts w:ascii="Arial" w:hAnsi="Arial" w:cs="Arial"/>
          <w:sz w:val="20"/>
        </w:rPr>
        <w:t xml:space="preserve">C in sončni svetlobi. V laboratoriju morajo biti vzorci do začetka preiskave hranjeni v hladilniku. Laboratorij mora s preiskavami pričeti najkasneje v 48 urah po prevzemu materiala v laboratorij oziroma v vsakem primeru najkasneje v 96 urah po odvzemu vzorca. </w:t>
      </w:r>
    </w:p>
    <w:p w14:paraId="17D1E74A" w14:textId="77777777" w:rsidR="00B862E6" w:rsidRPr="00010F54" w:rsidRDefault="00B862E6" w:rsidP="00010F54">
      <w:pPr>
        <w:pStyle w:val="HTML-oblikovano"/>
        <w:rPr>
          <w:rFonts w:ascii="Arial" w:hAnsi="Arial" w:cs="Arial"/>
          <w:sz w:val="20"/>
          <w:u w:val="single"/>
        </w:rPr>
      </w:pPr>
    </w:p>
    <w:p w14:paraId="6AA2D14E" w14:textId="77777777" w:rsidR="00B862E6" w:rsidRPr="00010F54" w:rsidRDefault="00B862E6" w:rsidP="00010F54">
      <w:pPr>
        <w:pStyle w:val="HTML-oblikovano"/>
        <w:rPr>
          <w:rFonts w:ascii="Arial" w:hAnsi="Arial" w:cs="Arial"/>
          <w:sz w:val="20"/>
          <w:u w:val="single"/>
        </w:rPr>
      </w:pPr>
      <w:r w:rsidRPr="00010F54">
        <w:rPr>
          <w:rFonts w:ascii="Arial" w:hAnsi="Arial" w:cs="Arial"/>
          <w:sz w:val="20"/>
          <w:u w:val="single"/>
        </w:rPr>
        <w:t>2.4. OPREDELITEV PRIMERA / POZITIVNI REZULTAT - KLINIČNA SLIKA</w:t>
      </w:r>
    </w:p>
    <w:p w14:paraId="0344975C" w14:textId="77777777" w:rsidR="00B862E6" w:rsidRPr="00010F54" w:rsidRDefault="00B862E6" w:rsidP="00010F54">
      <w:pPr>
        <w:pStyle w:val="p"/>
        <w:tabs>
          <w:tab w:val="num" w:pos="1068"/>
        </w:tabs>
        <w:spacing w:before="0" w:after="0"/>
        <w:ind w:right="15" w:firstLine="0"/>
        <w:jc w:val="left"/>
        <w:rPr>
          <w:color w:val="auto"/>
          <w:sz w:val="20"/>
          <w:szCs w:val="20"/>
          <w:u w:val="single"/>
        </w:rPr>
      </w:pPr>
      <w:r w:rsidRPr="00010F54">
        <w:rPr>
          <w:color w:val="auto"/>
          <w:sz w:val="20"/>
          <w:szCs w:val="20"/>
        </w:rPr>
        <w:t xml:space="preserve">Pozitivna matična jata je: </w:t>
      </w:r>
    </w:p>
    <w:p w14:paraId="796F6382" w14:textId="77777777" w:rsidR="00B862E6" w:rsidRPr="00010F54" w:rsidRDefault="00B862E6" w:rsidP="007A5F24">
      <w:pPr>
        <w:numPr>
          <w:ilvl w:val="0"/>
          <w:numId w:val="62"/>
        </w:numPr>
        <w:tabs>
          <w:tab w:val="left" w:pos="360"/>
        </w:tabs>
        <w:ind w:left="731" w:hanging="357"/>
        <w:rPr>
          <w:rFonts w:ascii="Arial" w:hAnsi="Arial" w:cs="Arial"/>
          <w:sz w:val="20"/>
          <w:szCs w:val="20"/>
        </w:rPr>
      </w:pPr>
      <w:r w:rsidRPr="00010F54">
        <w:rPr>
          <w:rFonts w:ascii="Arial" w:hAnsi="Arial" w:cs="Arial"/>
          <w:sz w:val="20"/>
          <w:szCs w:val="20"/>
        </w:rPr>
        <w:t xml:space="preserve">v primeru vzrejnih matičnih jat tista, v kateri so bili ugotovljeni </w:t>
      </w:r>
      <w:proofErr w:type="spellStart"/>
      <w:r w:rsidRPr="00010F54">
        <w:rPr>
          <w:rFonts w:ascii="Arial" w:hAnsi="Arial" w:cs="Arial"/>
          <w:sz w:val="20"/>
          <w:szCs w:val="20"/>
        </w:rPr>
        <w:t>serovari</w:t>
      </w:r>
      <w:proofErr w:type="spellEnd"/>
      <w:r w:rsidRPr="00010F54">
        <w:rPr>
          <w:rFonts w:ascii="Arial" w:hAnsi="Arial" w:cs="Arial"/>
          <w:sz w:val="20"/>
          <w:szCs w:val="20"/>
        </w:rPr>
        <w:t xml:space="preserve"> </w:t>
      </w:r>
      <w:proofErr w:type="spellStart"/>
      <w:r w:rsidRPr="00010F54">
        <w:rPr>
          <w:rFonts w:ascii="Arial" w:hAnsi="Arial" w:cs="Arial"/>
          <w:sz w:val="20"/>
          <w:szCs w:val="20"/>
        </w:rPr>
        <w:t>Enteritidis</w:t>
      </w:r>
      <w:proofErr w:type="spellEnd"/>
      <w:r w:rsidRPr="00010F54">
        <w:rPr>
          <w:rFonts w:ascii="Arial" w:hAnsi="Arial" w:cs="Arial"/>
          <w:sz w:val="20"/>
          <w:szCs w:val="20"/>
        </w:rPr>
        <w:t xml:space="preserve"> oziroma </w:t>
      </w:r>
      <w:proofErr w:type="spellStart"/>
      <w:r w:rsidRPr="00010F54">
        <w:rPr>
          <w:rFonts w:ascii="Arial" w:hAnsi="Arial" w:cs="Arial"/>
          <w:sz w:val="20"/>
          <w:szCs w:val="20"/>
        </w:rPr>
        <w:t>Typhimurium</w:t>
      </w:r>
      <w:proofErr w:type="spellEnd"/>
      <w:r w:rsidRPr="00010F54">
        <w:rPr>
          <w:rFonts w:ascii="Arial" w:hAnsi="Arial" w:cs="Arial"/>
          <w:sz w:val="20"/>
          <w:szCs w:val="20"/>
        </w:rPr>
        <w:t xml:space="preserve"> (razen </w:t>
      </w:r>
      <w:proofErr w:type="spellStart"/>
      <w:r w:rsidRPr="00010F54">
        <w:rPr>
          <w:rFonts w:ascii="Arial" w:hAnsi="Arial" w:cs="Arial"/>
          <w:sz w:val="20"/>
          <w:szCs w:val="20"/>
        </w:rPr>
        <w:t>cepnega</w:t>
      </w:r>
      <w:proofErr w:type="spellEnd"/>
      <w:r w:rsidRPr="00010F54">
        <w:rPr>
          <w:rFonts w:ascii="Arial" w:hAnsi="Arial" w:cs="Arial"/>
          <w:sz w:val="20"/>
          <w:szCs w:val="20"/>
        </w:rPr>
        <w:t xml:space="preserve"> seva) v vzorcih notranjih podlog škatel za transport piščancev ali v truplih enodnevnih piščancev, odvzetih pri izvajanju načrta monitoringa in nadzora nosilca dejavnosti ali pri uradnem vzorčenju ali so bili ugotovljeni </w:t>
      </w:r>
      <w:proofErr w:type="spellStart"/>
      <w:r w:rsidRPr="00010F54">
        <w:rPr>
          <w:rFonts w:ascii="Arial" w:hAnsi="Arial" w:cs="Arial"/>
          <w:sz w:val="20"/>
          <w:szCs w:val="20"/>
        </w:rPr>
        <w:t>serovari</w:t>
      </w:r>
      <w:proofErr w:type="spellEnd"/>
      <w:r w:rsidRPr="00010F54">
        <w:rPr>
          <w:rFonts w:ascii="Arial" w:hAnsi="Arial" w:cs="Arial"/>
          <w:sz w:val="20"/>
          <w:szCs w:val="20"/>
        </w:rPr>
        <w:t xml:space="preserve"> </w:t>
      </w:r>
      <w:proofErr w:type="spellStart"/>
      <w:r w:rsidRPr="00010F54">
        <w:rPr>
          <w:rFonts w:ascii="Arial" w:hAnsi="Arial" w:cs="Arial"/>
          <w:sz w:val="20"/>
          <w:szCs w:val="20"/>
        </w:rPr>
        <w:t>Enteritidis</w:t>
      </w:r>
      <w:proofErr w:type="spellEnd"/>
      <w:r w:rsidRPr="00010F54">
        <w:rPr>
          <w:rFonts w:ascii="Arial" w:hAnsi="Arial" w:cs="Arial"/>
          <w:sz w:val="20"/>
          <w:szCs w:val="20"/>
        </w:rPr>
        <w:t xml:space="preserve">, </w:t>
      </w:r>
      <w:proofErr w:type="spellStart"/>
      <w:r w:rsidRPr="00010F54">
        <w:rPr>
          <w:rFonts w:ascii="Arial" w:hAnsi="Arial" w:cs="Arial"/>
          <w:sz w:val="20"/>
          <w:szCs w:val="20"/>
        </w:rPr>
        <w:t>Typhimurium</w:t>
      </w:r>
      <w:proofErr w:type="spellEnd"/>
      <w:r w:rsidRPr="00010F54">
        <w:rPr>
          <w:rFonts w:ascii="Arial" w:hAnsi="Arial" w:cs="Arial"/>
          <w:i/>
          <w:sz w:val="20"/>
          <w:szCs w:val="20"/>
        </w:rPr>
        <w:t>,</w:t>
      </w:r>
      <w:r w:rsidRPr="00010F54">
        <w:rPr>
          <w:rFonts w:ascii="Arial" w:hAnsi="Arial" w:cs="Arial"/>
          <w:sz w:val="20"/>
          <w:szCs w:val="20"/>
        </w:rPr>
        <w:t xml:space="preserve"> </w:t>
      </w:r>
      <w:proofErr w:type="spellStart"/>
      <w:r w:rsidRPr="00010F54">
        <w:rPr>
          <w:rFonts w:ascii="Arial" w:hAnsi="Arial" w:cs="Arial"/>
          <w:sz w:val="20"/>
          <w:szCs w:val="20"/>
        </w:rPr>
        <w:t>Hadar</w:t>
      </w:r>
      <w:proofErr w:type="spellEnd"/>
      <w:r w:rsidRPr="00010F54">
        <w:rPr>
          <w:rFonts w:ascii="Arial" w:hAnsi="Arial" w:cs="Arial"/>
          <w:sz w:val="20"/>
          <w:szCs w:val="20"/>
        </w:rPr>
        <w:t xml:space="preserve">, </w:t>
      </w:r>
      <w:proofErr w:type="spellStart"/>
      <w:r w:rsidRPr="00010F54">
        <w:rPr>
          <w:rFonts w:ascii="Arial" w:hAnsi="Arial" w:cs="Arial"/>
          <w:sz w:val="20"/>
          <w:szCs w:val="20"/>
        </w:rPr>
        <w:t>Virchow</w:t>
      </w:r>
      <w:proofErr w:type="spellEnd"/>
      <w:r w:rsidRPr="00010F54">
        <w:rPr>
          <w:rFonts w:ascii="Arial" w:hAnsi="Arial" w:cs="Arial"/>
          <w:sz w:val="20"/>
          <w:szCs w:val="20"/>
        </w:rPr>
        <w:t xml:space="preserve"> oziroma </w:t>
      </w:r>
      <w:proofErr w:type="spellStart"/>
      <w:r w:rsidRPr="00010F54">
        <w:rPr>
          <w:rFonts w:ascii="Arial" w:hAnsi="Arial" w:cs="Arial"/>
          <w:sz w:val="20"/>
          <w:szCs w:val="20"/>
        </w:rPr>
        <w:t>Infantis</w:t>
      </w:r>
      <w:proofErr w:type="spellEnd"/>
      <w:r w:rsidRPr="00010F54">
        <w:rPr>
          <w:rFonts w:ascii="Arial" w:hAnsi="Arial" w:cs="Arial"/>
          <w:sz w:val="20"/>
          <w:szCs w:val="20"/>
        </w:rPr>
        <w:t xml:space="preserve"> (razen </w:t>
      </w:r>
      <w:proofErr w:type="spellStart"/>
      <w:r w:rsidRPr="00010F54">
        <w:rPr>
          <w:rFonts w:ascii="Arial" w:hAnsi="Arial" w:cs="Arial"/>
          <w:sz w:val="20"/>
          <w:szCs w:val="20"/>
        </w:rPr>
        <w:t>cepnih</w:t>
      </w:r>
      <w:proofErr w:type="spellEnd"/>
      <w:r w:rsidRPr="00010F54">
        <w:rPr>
          <w:rFonts w:ascii="Arial" w:hAnsi="Arial" w:cs="Arial"/>
          <w:sz w:val="20"/>
          <w:szCs w:val="20"/>
        </w:rPr>
        <w:t xml:space="preserve"> sevov) v enem oziroma več vzorcih fecesa, odvzetih na gospodarstvu pri izvajanju uradnega vzorčenja; </w:t>
      </w:r>
    </w:p>
    <w:p w14:paraId="4149702F" w14:textId="77777777" w:rsidR="00B862E6" w:rsidRPr="00010F54" w:rsidRDefault="00B862E6" w:rsidP="007A5F24">
      <w:pPr>
        <w:pStyle w:val="p"/>
        <w:numPr>
          <w:ilvl w:val="0"/>
          <w:numId w:val="62"/>
        </w:numPr>
        <w:spacing w:before="0" w:after="0"/>
        <w:ind w:right="15"/>
        <w:jc w:val="left"/>
        <w:rPr>
          <w:color w:val="auto"/>
          <w:sz w:val="20"/>
          <w:szCs w:val="20"/>
        </w:rPr>
      </w:pPr>
      <w:r w:rsidRPr="00010F54">
        <w:rPr>
          <w:color w:val="auto"/>
          <w:sz w:val="20"/>
          <w:szCs w:val="20"/>
        </w:rPr>
        <w:t xml:space="preserve">v primeru odraslih matičnih jat tista, pri kateri je bila ugotovljena prisotnost </w:t>
      </w:r>
      <w:proofErr w:type="spellStart"/>
      <w:r w:rsidRPr="00010F54">
        <w:rPr>
          <w:color w:val="auto"/>
          <w:sz w:val="20"/>
          <w:szCs w:val="20"/>
        </w:rPr>
        <w:t>serovarov</w:t>
      </w:r>
      <w:proofErr w:type="spellEnd"/>
      <w:r w:rsidRPr="00010F54">
        <w:rPr>
          <w:color w:val="auto"/>
          <w:sz w:val="20"/>
          <w:szCs w:val="20"/>
        </w:rPr>
        <w:t xml:space="preserve"> </w:t>
      </w:r>
      <w:proofErr w:type="spellStart"/>
      <w:r w:rsidRPr="00010F54">
        <w:rPr>
          <w:color w:val="auto"/>
          <w:sz w:val="20"/>
          <w:szCs w:val="20"/>
        </w:rPr>
        <w:t>Enteritidis</w:t>
      </w:r>
      <w:proofErr w:type="spellEnd"/>
      <w:r w:rsidRPr="00010F54">
        <w:rPr>
          <w:color w:val="auto"/>
          <w:sz w:val="20"/>
          <w:szCs w:val="20"/>
        </w:rPr>
        <w:t xml:space="preserve">, </w:t>
      </w:r>
      <w:proofErr w:type="spellStart"/>
      <w:r w:rsidRPr="00010F54">
        <w:rPr>
          <w:color w:val="auto"/>
          <w:sz w:val="20"/>
          <w:szCs w:val="20"/>
        </w:rPr>
        <w:t>Typhimurium</w:t>
      </w:r>
      <w:proofErr w:type="spellEnd"/>
      <w:r w:rsidRPr="00010F54">
        <w:rPr>
          <w:i/>
          <w:color w:val="auto"/>
          <w:sz w:val="20"/>
          <w:szCs w:val="20"/>
        </w:rPr>
        <w:t>,</w:t>
      </w:r>
      <w:r w:rsidRPr="00010F54">
        <w:rPr>
          <w:color w:val="auto"/>
          <w:sz w:val="20"/>
          <w:szCs w:val="20"/>
        </w:rPr>
        <w:t xml:space="preserve"> </w:t>
      </w:r>
      <w:proofErr w:type="spellStart"/>
      <w:r w:rsidRPr="00010F54">
        <w:rPr>
          <w:color w:val="auto"/>
          <w:sz w:val="20"/>
          <w:szCs w:val="20"/>
        </w:rPr>
        <w:t>Hadar</w:t>
      </w:r>
      <w:proofErr w:type="spellEnd"/>
      <w:r w:rsidRPr="00010F54">
        <w:rPr>
          <w:color w:val="auto"/>
          <w:sz w:val="20"/>
          <w:szCs w:val="20"/>
        </w:rPr>
        <w:t xml:space="preserve">, </w:t>
      </w:r>
      <w:proofErr w:type="spellStart"/>
      <w:r w:rsidRPr="00010F54">
        <w:rPr>
          <w:color w:val="auto"/>
          <w:sz w:val="20"/>
          <w:szCs w:val="20"/>
        </w:rPr>
        <w:t>Virchow</w:t>
      </w:r>
      <w:proofErr w:type="spellEnd"/>
      <w:r w:rsidRPr="00010F54">
        <w:rPr>
          <w:color w:val="auto"/>
          <w:sz w:val="20"/>
          <w:szCs w:val="20"/>
        </w:rPr>
        <w:t xml:space="preserve"> oziroma </w:t>
      </w:r>
      <w:proofErr w:type="spellStart"/>
      <w:r w:rsidRPr="00010F54">
        <w:rPr>
          <w:color w:val="auto"/>
          <w:sz w:val="20"/>
          <w:szCs w:val="20"/>
        </w:rPr>
        <w:t>Infantis</w:t>
      </w:r>
      <w:proofErr w:type="spellEnd"/>
      <w:r w:rsidRPr="00010F54">
        <w:rPr>
          <w:color w:val="auto"/>
          <w:sz w:val="20"/>
          <w:szCs w:val="20"/>
        </w:rPr>
        <w:t xml:space="preserve"> (razen </w:t>
      </w:r>
      <w:proofErr w:type="spellStart"/>
      <w:r w:rsidRPr="00010F54">
        <w:rPr>
          <w:color w:val="auto"/>
          <w:sz w:val="20"/>
          <w:szCs w:val="20"/>
        </w:rPr>
        <w:t>cepnega</w:t>
      </w:r>
      <w:proofErr w:type="spellEnd"/>
      <w:r w:rsidRPr="00010F54">
        <w:rPr>
          <w:color w:val="auto"/>
          <w:sz w:val="20"/>
          <w:szCs w:val="20"/>
        </w:rPr>
        <w:t xml:space="preserve"> seva) v enem ali več vzorcih fecesa pri uradnem vzorčenju;</w:t>
      </w:r>
    </w:p>
    <w:p w14:paraId="39619284" w14:textId="77777777" w:rsidR="00B862E6" w:rsidRPr="00010F54" w:rsidRDefault="00B862E6" w:rsidP="007A5F24">
      <w:pPr>
        <w:pStyle w:val="p"/>
        <w:numPr>
          <w:ilvl w:val="0"/>
          <w:numId w:val="62"/>
        </w:numPr>
        <w:spacing w:before="0" w:after="0"/>
        <w:ind w:left="731" w:right="0" w:hanging="357"/>
        <w:jc w:val="left"/>
        <w:rPr>
          <w:color w:val="auto"/>
          <w:sz w:val="20"/>
          <w:szCs w:val="20"/>
        </w:rPr>
      </w:pPr>
      <w:r w:rsidRPr="00010F54">
        <w:rPr>
          <w:color w:val="auto"/>
          <w:sz w:val="20"/>
          <w:szCs w:val="20"/>
        </w:rPr>
        <w:t>matična jata, pri kateri so bila uporabljena protimikrobna sredstva v nasprotju z Uredbo 1177/2006/ES;</w:t>
      </w:r>
    </w:p>
    <w:p w14:paraId="6F3EAAD1" w14:textId="77777777" w:rsidR="00B862E6" w:rsidRPr="00010F54" w:rsidRDefault="00B862E6" w:rsidP="007A5F24">
      <w:pPr>
        <w:pStyle w:val="p"/>
        <w:numPr>
          <w:ilvl w:val="0"/>
          <w:numId w:val="62"/>
        </w:numPr>
        <w:spacing w:before="0" w:after="0"/>
        <w:ind w:left="731" w:right="0" w:hanging="357"/>
        <w:jc w:val="left"/>
        <w:rPr>
          <w:color w:val="auto"/>
          <w:sz w:val="20"/>
          <w:szCs w:val="20"/>
        </w:rPr>
      </w:pPr>
      <w:r w:rsidRPr="00010F54">
        <w:rPr>
          <w:color w:val="auto"/>
          <w:sz w:val="20"/>
          <w:szCs w:val="20"/>
        </w:rPr>
        <w:t xml:space="preserve">matična jata, pri kateri zadevne salmonele niso bile ugotovljene, ugotovljene pa so bile protimikrobne snovi v uradnih vzorcih; </w:t>
      </w:r>
    </w:p>
    <w:p w14:paraId="522BFE19" w14:textId="77777777" w:rsidR="00B862E6" w:rsidRPr="00010F54" w:rsidRDefault="00B862E6" w:rsidP="007A5F24">
      <w:pPr>
        <w:pStyle w:val="p"/>
        <w:numPr>
          <w:ilvl w:val="0"/>
          <w:numId w:val="62"/>
        </w:numPr>
        <w:spacing w:before="0" w:after="0"/>
        <w:ind w:left="731" w:right="0" w:hanging="357"/>
        <w:jc w:val="left"/>
        <w:rPr>
          <w:color w:val="auto"/>
          <w:sz w:val="20"/>
          <w:szCs w:val="20"/>
          <w:u w:val="single"/>
        </w:rPr>
      </w:pPr>
      <w:r w:rsidRPr="00010F54">
        <w:rPr>
          <w:color w:val="auto"/>
          <w:sz w:val="20"/>
          <w:szCs w:val="20"/>
        </w:rPr>
        <w:lastRenderedPageBreak/>
        <w:t xml:space="preserve">matična jata, za katero je na veterinarskem spričevalu potrjeno, da so v jati ugotovljeni </w:t>
      </w:r>
      <w:proofErr w:type="spellStart"/>
      <w:r w:rsidRPr="00010F54">
        <w:rPr>
          <w:color w:val="auto"/>
          <w:sz w:val="20"/>
          <w:szCs w:val="20"/>
        </w:rPr>
        <w:t>serovari</w:t>
      </w:r>
      <w:proofErr w:type="spellEnd"/>
      <w:r w:rsidRPr="00010F54">
        <w:rPr>
          <w:color w:val="auto"/>
          <w:sz w:val="20"/>
          <w:szCs w:val="20"/>
        </w:rPr>
        <w:t xml:space="preserve"> </w:t>
      </w:r>
      <w:proofErr w:type="spellStart"/>
      <w:r w:rsidRPr="00010F54">
        <w:rPr>
          <w:color w:val="auto"/>
          <w:sz w:val="20"/>
          <w:szCs w:val="20"/>
        </w:rPr>
        <w:t>Enteritidis</w:t>
      </w:r>
      <w:proofErr w:type="spellEnd"/>
      <w:r w:rsidRPr="00010F54">
        <w:rPr>
          <w:color w:val="auto"/>
          <w:sz w:val="20"/>
          <w:szCs w:val="20"/>
        </w:rPr>
        <w:t xml:space="preserve">, </w:t>
      </w:r>
      <w:proofErr w:type="spellStart"/>
      <w:r w:rsidRPr="00010F54">
        <w:rPr>
          <w:color w:val="auto"/>
          <w:sz w:val="20"/>
          <w:szCs w:val="20"/>
        </w:rPr>
        <w:t>Typhimurium</w:t>
      </w:r>
      <w:proofErr w:type="spellEnd"/>
      <w:r w:rsidRPr="00010F54">
        <w:rPr>
          <w:i/>
          <w:color w:val="auto"/>
          <w:sz w:val="20"/>
          <w:szCs w:val="20"/>
        </w:rPr>
        <w:t>,</w:t>
      </w:r>
      <w:r w:rsidRPr="00010F54">
        <w:rPr>
          <w:color w:val="auto"/>
          <w:sz w:val="20"/>
          <w:szCs w:val="20"/>
        </w:rPr>
        <w:t xml:space="preserve"> </w:t>
      </w:r>
      <w:proofErr w:type="spellStart"/>
      <w:r w:rsidRPr="00010F54">
        <w:rPr>
          <w:color w:val="auto"/>
          <w:sz w:val="20"/>
          <w:szCs w:val="20"/>
        </w:rPr>
        <w:t>Hadar</w:t>
      </w:r>
      <w:proofErr w:type="spellEnd"/>
      <w:r w:rsidRPr="00010F54">
        <w:rPr>
          <w:color w:val="auto"/>
          <w:sz w:val="20"/>
          <w:szCs w:val="20"/>
        </w:rPr>
        <w:t xml:space="preserve">, </w:t>
      </w:r>
      <w:proofErr w:type="spellStart"/>
      <w:r w:rsidRPr="00010F54">
        <w:rPr>
          <w:color w:val="auto"/>
          <w:sz w:val="20"/>
          <w:szCs w:val="20"/>
        </w:rPr>
        <w:t>Virchow</w:t>
      </w:r>
      <w:proofErr w:type="spellEnd"/>
      <w:r w:rsidRPr="00010F54">
        <w:rPr>
          <w:color w:val="auto"/>
          <w:sz w:val="20"/>
          <w:szCs w:val="20"/>
        </w:rPr>
        <w:t xml:space="preserve"> oziroma </w:t>
      </w:r>
      <w:proofErr w:type="spellStart"/>
      <w:r w:rsidRPr="00010F54">
        <w:rPr>
          <w:color w:val="auto"/>
          <w:sz w:val="20"/>
          <w:szCs w:val="20"/>
        </w:rPr>
        <w:t>Infantis</w:t>
      </w:r>
      <w:proofErr w:type="spellEnd"/>
      <w:r w:rsidRPr="00010F54">
        <w:rPr>
          <w:color w:val="auto"/>
          <w:sz w:val="20"/>
          <w:szCs w:val="20"/>
        </w:rPr>
        <w:t xml:space="preserve"> (razen </w:t>
      </w:r>
      <w:proofErr w:type="spellStart"/>
      <w:r w:rsidRPr="00010F54">
        <w:rPr>
          <w:color w:val="auto"/>
          <w:sz w:val="20"/>
          <w:szCs w:val="20"/>
        </w:rPr>
        <w:t>cepnega</w:t>
      </w:r>
      <w:proofErr w:type="spellEnd"/>
      <w:r w:rsidRPr="00010F54">
        <w:rPr>
          <w:color w:val="auto"/>
          <w:sz w:val="20"/>
          <w:szCs w:val="20"/>
        </w:rPr>
        <w:t xml:space="preserve"> seva).</w:t>
      </w:r>
    </w:p>
    <w:p w14:paraId="7CBFEDC1" w14:textId="77777777" w:rsidR="00B862E6" w:rsidRPr="00010F54" w:rsidRDefault="00B862E6" w:rsidP="00010F54">
      <w:pPr>
        <w:pStyle w:val="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0"/>
        <w:jc w:val="left"/>
        <w:rPr>
          <w:color w:val="auto"/>
          <w:sz w:val="20"/>
          <w:szCs w:val="20"/>
          <w:u w:val="single"/>
        </w:rPr>
      </w:pPr>
    </w:p>
    <w:p w14:paraId="6A10FBCC" w14:textId="77777777" w:rsidR="00B862E6" w:rsidRPr="00010F54" w:rsidRDefault="00B862E6" w:rsidP="00010F54">
      <w:pPr>
        <w:pStyle w:val="HTML-oblikovano"/>
        <w:rPr>
          <w:rFonts w:ascii="Arial" w:hAnsi="Arial" w:cs="Arial"/>
          <w:sz w:val="20"/>
          <w:u w:val="single"/>
        </w:rPr>
      </w:pPr>
      <w:r w:rsidRPr="00010F54">
        <w:rPr>
          <w:rFonts w:ascii="Arial" w:hAnsi="Arial" w:cs="Arial"/>
          <w:sz w:val="20"/>
          <w:u w:val="single"/>
        </w:rPr>
        <w:t>2.5. VRSTA DIAGNOSTIČNIH/LABORATORIJSKIH METOD</w:t>
      </w:r>
    </w:p>
    <w:p w14:paraId="2898B686" w14:textId="77777777" w:rsidR="00B862E6" w:rsidRPr="00010F54" w:rsidRDefault="00B862E6" w:rsidP="00010F54">
      <w:pPr>
        <w:pStyle w:val="HTML-oblikovano"/>
        <w:rPr>
          <w:rFonts w:ascii="Arial" w:hAnsi="Arial" w:cs="Arial"/>
          <w:sz w:val="20"/>
        </w:rPr>
      </w:pPr>
      <w:r w:rsidRPr="00010F54">
        <w:rPr>
          <w:rFonts w:ascii="Arial" w:hAnsi="Arial" w:cs="Arial"/>
          <w:sz w:val="20"/>
        </w:rPr>
        <w:t>Bakteriološka metoda:</w:t>
      </w:r>
    </w:p>
    <w:p w14:paraId="059EFE5C" w14:textId="77777777" w:rsidR="00B862E6" w:rsidRPr="00010F54" w:rsidRDefault="00B862E6" w:rsidP="007A5F24">
      <w:pPr>
        <w:pStyle w:val="HTML-oblikovano"/>
        <w:numPr>
          <w:ilvl w:val="0"/>
          <w:numId w:val="63"/>
        </w:numPr>
        <w:tabs>
          <w:tab w:val="clear" w:pos="360"/>
        </w:tabs>
        <w:rPr>
          <w:rFonts w:ascii="Arial" w:hAnsi="Arial" w:cs="Arial"/>
          <w:sz w:val="20"/>
        </w:rPr>
      </w:pPr>
      <w:r w:rsidRPr="00010F54">
        <w:rPr>
          <w:rFonts w:ascii="Arial" w:hAnsi="Arial" w:cs="Arial"/>
          <w:sz w:val="20"/>
        </w:rPr>
        <w:t>ISO 6579-1:2017</w:t>
      </w:r>
    </w:p>
    <w:p w14:paraId="3F90D46E" w14:textId="77777777" w:rsidR="00B862E6" w:rsidRPr="00010F54" w:rsidRDefault="00B862E6" w:rsidP="007A5F24">
      <w:pPr>
        <w:pStyle w:val="HTML-oblikovano"/>
        <w:numPr>
          <w:ilvl w:val="0"/>
          <w:numId w:val="63"/>
        </w:numPr>
        <w:tabs>
          <w:tab w:val="clear" w:pos="360"/>
        </w:tabs>
        <w:rPr>
          <w:rFonts w:ascii="Arial" w:hAnsi="Arial" w:cs="Arial"/>
          <w:sz w:val="20"/>
        </w:rPr>
      </w:pPr>
      <w:r w:rsidRPr="00010F54">
        <w:rPr>
          <w:rFonts w:ascii="Arial" w:hAnsi="Arial" w:cs="Arial"/>
          <w:sz w:val="20"/>
        </w:rPr>
        <w:t xml:space="preserve">OIE Manual </w:t>
      </w:r>
      <w:proofErr w:type="spellStart"/>
      <w:r w:rsidRPr="00010F54">
        <w:rPr>
          <w:rFonts w:ascii="Arial" w:hAnsi="Arial" w:cs="Arial"/>
          <w:sz w:val="20"/>
        </w:rPr>
        <w:t>for</w:t>
      </w:r>
      <w:proofErr w:type="spellEnd"/>
      <w:r w:rsidRPr="00010F54">
        <w:rPr>
          <w:rFonts w:ascii="Arial" w:hAnsi="Arial" w:cs="Arial"/>
          <w:sz w:val="20"/>
        </w:rPr>
        <w:t xml:space="preserve"> </w:t>
      </w:r>
      <w:proofErr w:type="spellStart"/>
      <w:r w:rsidRPr="00010F54">
        <w:rPr>
          <w:rFonts w:ascii="Arial" w:hAnsi="Arial" w:cs="Arial"/>
          <w:sz w:val="20"/>
        </w:rPr>
        <w:t>Terrestrial</w:t>
      </w:r>
      <w:proofErr w:type="spellEnd"/>
      <w:r w:rsidRPr="00010F54">
        <w:rPr>
          <w:rFonts w:ascii="Arial" w:hAnsi="Arial" w:cs="Arial"/>
          <w:sz w:val="20"/>
        </w:rPr>
        <w:t xml:space="preserve"> </w:t>
      </w:r>
      <w:proofErr w:type="spellStart"/>
      <w:r w:rsidRPr="00010F54">
        <w:rPr>
          <w:rFonts w:ascii="Arial" w:hAnsi="Arial" w:cs="Arial"/>
          <w:sz w:val="20"/>
        </w:rPr>
        <w:t>Animals</w:t>
      </w:r>
      <w:proofErr w:type="spellEnd"/>
      <w:r w:rsidRPr="00010F54">
        <w:rPr>
          <w:rFonts w:ascii="Arial" w:hAnsi="Arial" w:cs="Arial"/>
          <w:sz w:val="20"/>
        </w:rPr>
        <w:t xml:space="preserve"> 2016: 2.9.8.  (trupla poginulih piščancev) </w:t>
      </w:r>
    </w:p>
    <w:p w14:paraId="323264F7" w14:textId="77777777" w:rsidR="00B862E6" w:rsidRPr="00010F54" w:rsidRDefault="00B862E6" w:rsidP="00010F54">
      <w:pPr>
        <w:pStyle w:val="HTML-oblikovano"/>
        <w:rPr>
          <w:rFonts w:ascii="Arial" w:hAnsi="Arial" w:cs="Arial"/>
          <w:sz w:val="20"/>
        </w:rPr>
      </w:pPr>
      <w:r w:rsidRPr="00010F54">
        <w:rPr>
          <w:rFonts w:ascii="Arial" w:hAnsi="Arial" w:cs="Arial"/>
          <w:sz w:val="20"/>
        </w:rPr>
        <w:t xml:space="preserve">Ugotavljanje prisotnosti protimikrobnih zdravil </w:t>
      </w:r>
    </w:p>
    <w:p w14:paraId="52582BE0" w14:textId="77777777" w:rsidR="00B862E6" w:rsidRPr="00010F54" w:rsidRDefault="00B862E6" w:rsidP="007A5F24">
      <w:pPr>
        <w:pStyle w:val="HTML-oblikovano"/>
        <w:numPr>
          <w:ilvl w:val="0"/>
          <w:numId w:val="64"/>
        </w:numPr>
        <w:tabs>
          <w:tab w:val="clear" w:pos="360"/>
        </w:tabs>
        <w:rPr>
          <w:rFonts w:ascii="Arial" w:hAnsi="Arial" w:cs="Arial"/>
          <w:sz w:val="20"/>
        </w:rPr>
      </w:pPr>
      <w:r w:rsidRPr="00010F54">
        <w:rPr>
          <w:rFonts w:ascii="Arial" w:hAnsi="Arial" w:cs="Arial"/>
          <w:sz w:val="20"/>
        </w:rPr>
        <w:t xml:space="preserve">antibiotiki in </w:t>
      </w:r>
      <w:proofErr w:type="spellStart"/>
      <w:r w:rsidRPr="00010F54">
        <w:rPr>
          <w:rFonts w:ascii="Arial" w:hAnsi="Arial" w:cs="Arial"/>
          <w:sz w:val="20"/>
        </w:rPr>
        <w:t>kinoloni</w:t>
      </w:r>
      <w:proofErr w:type="spellEnd"/>
      <w:r w:rsidRPr="00010F54">
        <w:rPr>
          <w:rFonts w:ascii="Arial" w:hAnsi="Arial" w:cs="Arial"/>
          <w:sz w:val="20"/>
        </w:rPr>
        <w:t>: kemijska ali mikrobiološka metoda;</w:t>
      </w:r>
    </w:p>
    <w:p w14:paraId="1B98098B" w14:textId="77777777" w:rsidR="00B862E6" w:rsidRPr="00010F54" w:rsidRDefault="00B862E6" w:rsidP="007A5F24">
      <w:pPr>
        <w:pStyle w:val="HTML-oblikovano"/>
        <w:numPr>
          <w:ilvl w:val="0"/>
          <w:numId w:val="64"/>
        </w:numPr>
        <w:tabs>
          <w:tab w:val="clear" w:pos="360"/>
        </w:tabs>
        <w:rPr>
          <w:rFonts w:ascii="Arial" w:hAnsi="Arial" w:cs="Arial"/>
          <w:sz w:val="20"/>
        </w:rPr>
      </w:pPr>
      <w:r w:rsidRPr="00010F54">
        <w:rPr>
          <w:rFonts w:ascii="Arial" w:hAnsi="Arial" w:cs="Arial"/>
          <w:sz w:val="20"/>
        </w:rPr>
        <w:t>sulfonamidi: HPLC-FLD.</w:t>
      </w:r>
    </w:p>
    <w:p w14:paraId="32B2D2D1" w14:textId="77777777" w:rsidR="00B862E6" w:rsidRPr="00010F54" w:rsidRDefault="00B862E6" w:rsidP="00010F54">
      <w:pPr>
        <w:pStyle w:val="HTML-oblikovano"/>
        <w:rPr>
          <w:rFonts w:ascii="Arial" w:hAnsi="Arial" w:cs="Arial"/>
          <w:sz w:val="20"/>
        </w:rPr>
      </w:pPr>
      <w:proofErr w:type="spellStart"/>
      <w:r w:rsidRPr="00010F54">
        <w:rPr>
          <w:rFonts w:ascii="Arial" w:hAnsi="Arial" w:cs="Arial"/>
          <w:sz w:val="20"/>
        </w:rPr>
        <w:t>Serotipizacija</w:t>
      </w:r>
      <w:proofErr w:type="spellEnd"/>
      <w:r w:rsidRPr="00010F54">
        <w:rPr>
          <w:rFonts w:ascii="Arial" w:hAnsi="Arial" w:cs="Arial"/>
          <w:sz w:val="20"/>
        </w:rPr>
        <w:t xml:space="preserve">: shema </w:t>
      </w:r>
      <w:proofErr w:type="spellStart"/>
      <w:r w:rsidRPr="00010F54">
        <w:rPr>
          <w:rFonts w:ascii="Arial" w:hAnsi="Arial" w:cs="Arial"/>
          <w:sz w:val="20"/>
        </w:rPr>
        <w:t>Kaufmann</w:t>
      </w:r>
      <w:proofErr w:type="spellEnd"/>
      <w:r w:rsidRPr="00010F54">
        <w:rPr>
          <w:rFonts w:ascii="Arial" w:hAnsi="Arial" w:cs="Arial"/>
          <w:sz w:val="20"/>
        </w:rPr>
        <w:t>- White-</w:t>
      </w:r>
      <w:proofErr w:type="spellStart"/>
      <w:r w:rsidRPr="00010F54">
        <w:rPr>
          <w:rFonts w:ascii="Arial" w:hAnsi="Arial" w:cs="Arial"/>
          <w:sz w:val="20"/>
        </w:rPr>
        <w:t>LeMinor</w:t>
      </w:r>
      <w:proofErr w:type="spellEnd"/>
      <w:r w:rsidRPr="00010F54">
        <w:rPr>
          <w:rFonts w:ascii="Arial" w:hAnsi="Arial" w:cs="Arial"/>
          <w:sz w:val="20"/>
        </w:rPr>
        <w:t xml:space="preserve"> </w:t>
      </w:r>
    </w:p>
    <w:p w14:paraId="114E740B" w14:textId="77777777" w:rsidR="00B862E6" w:rsidRPr="00010F54" w:rsidRDefault="00B862E6" w:rsidP="00010F54">
      <w:pPr>
        <w:pStyle w:val="HTML-oblikovano"/>
        <w:rPr>
          <w:rFonts w:ascii="Arial" w:hAnsi="Arial" w:cs="Arial"/>
          <w:sz w:val="20"/>
        </w:rPr>
      </w:pPr>
      <w:r w:rsidRPr="00010F54">
        <w:rPr>
          <w:rFonts w:ascii="Arial" w:hAnsi="Arial" w:cs="Arial"/>
          <w:sz w:val="20"/>
        </w:rPr>
        <w:t xml:space="preserve">Ločevanje </w:t>
      </w:r>
      <w:proofErr w:type="spellStart"/>
      <w:r w:rsidRPr="00010F54">
        <w:rPr>
          <w:rFonts w:ascii="Arial" w:hAnsi="Arial" w:cs="Arial"/>
          <w:sz w:val="20"/>
        </w:rPr>
        <w:t>cepnega</w:t>
      </w:r>
      <w:proofErr w:type="spellEnd"/>
      <w:r w:rsidRPr="00010F54">
        <w:rPr>
          <w:rFonts w:ascii="Arial" w:hAnsi="Arial" w:cs="Arial"/>
          <w:sz w:val="20"/>
        </w:rPr>
        <w:t xml:space="preserve"> in divjega seva: v skladu z navodili proizvajalca vakcine</w:t>
      </w:r>
    </w:p>
    <w:p w14:paraId="6D6B39C7" w14:textId="77777777" w:rsidR="00901868" w:rsidRPr="00010F54" w:rsidRDefault="00901868" w:rsidP="00010F54">
      <w:pPr>
        <w:pStyle w:val="HTML-oblikovano"/>
        <w:rPr>
          <w:rFonts w:ascii="Arial" w:hAnsi="Arial" w:cs="Arial"/>
          <w:sz w:val="20"/>
          <w:u w:val="single"/>
        </w:rPr>
      </w:pPr>
    </w:p>
    <w:p w14:paraId="6D6773C3" w14:textId="61DE9C3E" w:rsidR="00B862E6" w:rsidRPr="002774D1" w:rsidRDefault="00B862E6" w:rsidP="00010F54">
      <w:pPr>
        <w:pStyle w:val="HTML-oblikovano"/>
        <w:rPr>
          <w:rFonts w:ascii="Arial" w:hAnsi="Arial" w:cs="Arial"/>
          <w:sz w:val="20"/>
          <w:u w:val="single"/>
        </w:rPr>
      </w:pPr>
      <w:r w:rsidRPr="00010F54">
        <w:rPr>
          <w:rFonts w:ascii="Arial" w:hAnsi="Arial" w:cs="Arial"/>
          <w:sz w:val="20"/>
          <w:u w:val="single"/>
        </w:rPr>
        <w:t>3. PROGRAM CEPLJENJA</w:t>
      </w:r>
      <w:r w:rsidR="002774D1" w:rsidRPr="002774D1">
        <w:rPr>
          <w:rFonts w:ascii="Arial" w:hAnsi="Arial" w:cs="Arial"/>
          <w:sz w:val="20"/>
        </w:rPr>
        <w:t xml:space="preserve">: </w:t>
      </w:r>
      <w:r w:rsidRPr="002774D1">
        <w:rPr>
          <w:rFonts w:ascii="Arial" w:hAnsi="Arial" w:cs="Arial"/>
          <w:sz w:val="20"/>
        </w:rPr>
        <w:t>V</w:t>
      </w:r>
      <w:r w:rsidRPr="00010F54">
        <w:rPr>
          <w:rFonts w:ascii="Arial" w:hAnsi="Arial" w:cs="Arial"/>
          <w:sz w:val="20"/>
        </w:rPr>
        <w:t xml:space="preserve"> RS cepljenja matičnih jat proti salmoneli ni obvezno. Nosilci dejavnosti se lahko odločijo za prostovoljno cepljenje. V ta namen se lahko uporablja cepivo, ki ima dovoljenje za promet v RS. Živa cepiva se lahko uporabijo, če proizvajalec cepiva zagotovi ustrezne bakteriološke metode za razlikovanje med divjimi in </w:t>
      </w:r>
      <w:proofErr w:type="spellStart"/>
      <w:r w:rsidRPr="00010F54">
        <w:rPr>
          <w:rFonts w:ascii="Arial" w:hAnsi="Arial" w:cs="Arial"/>
          <w:sz w:val="20"/>
        </w:rPr>
        <w:t>cepnimi</w:t>
      </w:r>
      <w:proofErr w:type="spellEnd"/>
      <w:r w:rsidRPr="00010F54">
        <w:rPr>
          <w:rFonts w:ascii="Arial" w:hAnsi="Arial" w:cs="Arial"/>
          <w:sz w:val="20"/>
        </w:rPr>
        <w:t xml:space="preserve"> sevi salmonel. Nosilci dejavnosti, ki izvajajo cepljenje perutnine proti salmoneli, morajo za vsako jato razpolagati s podatki o datumu cepljenja, starosti živali ob cepljenju in vrsti cepiva, ki je bilo uporabljeno. </w:t>
      </w:r>
    </w:p>
    <w:p w14:paraId="1ABE1725" w14:textId="77777777" w:rsidR="00927443" w:rsidRPr="00010F54" w:rsidRDefault="00927443" w:rsidP="00010F54">
      <w:pPr>
        <w:pStyle w:val="HTML-oblikovano"/>
        <w:rPr>
          <w:rFonts w:ascii="Arial" w:hAnsi="Arial" w:cs="Arial"/>
          <w:sz w:val="20"/>
          <w:u w:val="single"/>
        </w:rPr>
      </w:pPr>
    </w:p>
    <w:p w14:paraId="6C2284D5" w14:textId="51CC5387" w:rsidR="00B862E6" w:rsidRPr="002774D1" w:rsidRDefault="00B862E6" w:rsidP="002774D1">
      <w:pPr>
        <w:pStyle w:val="HTML-oblikovano"/>
        <w:rPr>
          <w:rFonts w:ascii="Arial" w:hAnsi="Arial" w:cs="Arial"/>
          <w:sz w:val="20"/>
          <w:u w:val="single"/>
        </w:rPr>
      </w:pPr>
      <w:r w:rsidRPr="00010F54">
        <w:rPr>
          <w:rFonts w:ascii="Arial" w:hAnsi="Arial" w:cs="Arial"/>
          <w:sz w:val="20"/>
          <w:u w:val="single"/>
        </w:rPr>
        <w:t>3.1. DRUGO PREVENTIVNO UKREPANJE</w:t>
      </w:r>
      <w:r w:rsidR="002774D1" w:rsidRPr="002774D1">
        <w:rPr>
          <w:rFonts w:ascii="Arial" w:hAnsi="Arial" w:cs="Arial"/>
          <w:sz w:val="20"/>
        </w:rPr>
        <w:t xml:space="preserve">: </w:t>
      </w:r>
      <w:r w:rsidRPr="002774D1">
        <w:rPr>
          <w:rFonts w:ascii="Arial" w:hAnsi="Arial" w:cs="Arial"/>
          <w:sz w:val="20"/>
        </w:rPr>
        <w:t>Osebe</w:t>
      </w:r>
      <w:r w:rsidRPr="00010F54">
        <w:rPr>
          <w:rFonts w:ascii="Arial" w:hAnsi="Arial" w:cs="Arial"/>
          <w:sz w:val="20"/>
        </w:rPr>
        <w:t xml:space="preserve">, ki pri opravljanju dejavnosti prihajajo v neposreden stik z živalmi, morajo imeti temeljno znanje o boleznih živali, njihovem preprečevanju in prenašanju na ljudi ter o predpisih o varstvu pred boleznimi živali. </w:t>
      </w:r>
      <w:r w:rsidR="00B31F03" w:rsidRPr="00010F54">
        <w:rPr>
          <w:rFonts w:ascii="Arial" w:hAnsi="Arial" w:cs="Arial"/>
          <w:sz w:val="20"/>
        </w:rPr>
        <w:t>Izvajalec</w:t>
      </w:r>
      <w:r w:rsidRPr="00010F54">
        <w:rPr>
          <w:rFonts w:ascii="Arial" w:hAnsi="Arial" w:cs="Arial"/>
          <w:sz w:val="20"/>
        </w:rPr>
        <w:t xml:space="preserve"> dejavnosti mora v skladu z zakonodajo zagotoviti higieno v primarni proizvodnji, gospodarstva za rejo matičnih jat, ki so odobrena za trgovanje pa morajo izpolnjevati tudi pogoje predpisane s predpisom, ki ureja trgovanje s perutnino, </w:t>
      </w:r>
      <w:proofErr w:type="spellStart"/>
      <w:r w:rsidRPr="00010F54">
        <w:rPr>
          <w:rFonts w:ascii="Arial" w:hAnsi="Arial" w:cs="Arial"/>
          <w:sz w:val="20"/>
        </w:rPr>
        <w:t>valilniimi</w:t>
      </w:r>
      <w:proofErr w:type="spellEnd"/>
      <w:r w:rsidRPr="00010F54">
        <w:rPr>
          <w:rFonts w:ascii="Arial" w:hAnsi="Arial" w:cs="Arial"/>
          <w:sz w:val="20"/>
        </w:rPr>
        <w:t xml:space="preserve"> jajci in dan starimi piščanci.</w:t>
      </w:r>
    </w:p>
    <w:p w14:paraId="034EC942" w14:textId="77777777" w:rsidR="00B862E6" w:rsidRPr="00010F54" w:rsidRDefault="00B862E6" w:rsidP="00010F54">
      <w:pPr>
        <w:pStyle w:val="HTML-oblikovano"/>
        <w:rPr>
          <w:rFonts w:ascii="Arial" w:hAnsi="Arial" w:cs="Arial"/>
          <w:sz w:val="20"/>
        </w:rPr>
      </w:pPr>
    </w:p>
    <w:p w14:paraId="008B8F6B" w14:textId="77777777" w:rsidR="00B862E6" w:rsidRPr="00010F54" w:rsidRDefault="00B862E6" w:rsidP="00010F54">
      <w:pPr>
        <w:pStyle w:val="HTML-oblikovano"/>
        <w:rPr>
          <w:rFonts w:ascii="Arial" w:hAnsi="Arial" w:cs="Arial"/>
          <w:sz w:val="20"/>
          <w:u w:val="single"/>
        </w:rPr>
      </w:pPr>
      <w:r w:rsidRPr="00010F54">
        <w:rPr>
          <w:rFonts w:ascii="Arial" w:hAnsi="Arial" w:cs="Arial"/>
          <w:sz w:val="20"/>
          <w:u w:val="single"/>
        </w:rPr>
        <w:t>3.2. MEHANIZEM OBVLADOVANJA / PROGRAM NADZORA</w:t>
      </w:r>
    </w:p>
    <w:p w14:paraId="0509B652" w14:textId="77777777" w:rsidR="00B862E6" w:rsidRPr="00010F54" w:rsidRDefault="00B862E6" w:rsidP="007A5F24">
      <w:pPr>
        <w:numPr>
          <w:ilvl w:val="0"/>
          <w:numId w:val="65"/>
        </w:numPr>
        <w:rPr>
          <w:rFonts w:ascii="Arial" w:hAnsi="Arial" w:cs="Arial"/>
          <w:sz w:val="20"/>
          <w:szCs w:val="20"/>
        </w:rPr>
      </w:pPr>
      <w:r w:rsidRPr="00010F54">
        <w:rPr>
          <w:rFonts w:ascii="Arial" w:hAnsi="Arial" w:cs="Arial"/>
          <w:sz w:val="20"/>
          <w:szCs w:val="20"/>
        </w:rPr>
        <w:t>registracija oziroma odobritev gospodarstev in valilnici</w:t>
      </w:r>
    </w:p>
    <w:p w14:paraId="60A425F9" w14:textId="77777777" w:rsidR="00B862E6" w:rsidRPr="00010F54" w:rsidRDefault="00B862E6" w:rsidP="007A5F24">
      <w:pPr>
        <w:numPr>
          <w:ilvl w:val="0"/>
          <w:numId w:val="65"/>
        </w:numPr>
        <w:rPr>
          <w:rFonts w:ascii="Arial" w:hAnsi="Arial" w:cs="Arial"/>
          <w:sz w:val="20"/>
          <w:szCs w:val="20"/>
        </w:rPr>
      </w:pPr>
      <w:r w:rsidRPr="00010F54">
        <w:rPr>
          <w:rFonts w:ascii="Arial" w:hAnsi="Arial" w:cs="Arial"/>
          <w:sz w:val="20"/>
          <w:szCs w:val="20"/>
        </w:rPr>
        <w:t>redni uradni veterinarski pregledi na gospodarstvih;</w:t>
      </w:r>
    </w:p>
    <w:p w14:paraId="1451A565" w14:textId="77777777" w:rsidR="00B862E6" w:rsidRPr="00010F54" w:rsidRDefault="00B862E6" w:rsidP="007A5F24">
      <w:pPr>
        <w:numPr>
          <w:ilvl w:val="0"/>
          <w:numId w:val="65"/>
        </w:numPr>
        <w:rPr>
          <w:rFonts w:ascii="Arial" w:hAnsi="Arial" w:cs="Arial"/>
          <w:sz w:val="20"/>
          <w:szCs w:val="20"/>
        </w:rPr>
      </w:pPr>
      <w:r w:rsidRPr="00010F54">
        <w:rPr>
          <w:rFonts w:ascii="Arial" w:hAnsi="Arial" w:cs="Arial"/>
          <w:sz w:val="20"/>
          <w:szCs w:val="20"/>
        </w:rPr>
        <w:t>premiki živali, ki jih spremljajo predpisani dokumenti ter sledljivost živali in valilnih jajc</w:t>
      </w:r>
    </w:p>
    <w:p w14:paraId="1B42DAE0" w14:textId="77777777" w:rsidR="00B862E6" w:rsidRPr="00010F54" w:rsidRDefault="00B862E6" w:rsidP="007A5F24">
      <w:pPr>
        <w:numPr>
          <w:ilvl w:val="0"/>
          <w:numId w:val="65"/>
        </w:numPr>
        <w:rPr>
          <w:rFonts w:ascii="Arial" w:hAnsi="Arial" w:cs="Arial"/>
          <w:sz w:val="20"/>
          <w:szCs w:val="20"/>
        </w:rPr>
      </w:pPr>
      <w:r w:rsidRPr="00010F54">
        <w:rPr>
          <w:rFonts w:ascii="Arial" w:hAnsi="Arial" w:cs="Arial"/>
          <w:sz w:val="20"/>
          <w:szCs w:val="20"/>
        </w:rPr>
        <w:t>zakol pozitivnih jat pod uradnim veterinarskim nadzorom.</w:t>
      </w:r>
    </w:p>
    <w:p w14:paraId="6ED38C47" w14:textId="77777777" w:rsidR="00B862E6" w:rsidRPr="00010F54" w:rsidRDefault="00B862E6" w:rsidP="00010F54">
      <w:pPr>
        <w:pStyle w:val="HTML-oblikovano"/>
        <w:rPr>
          <w:rFonts w:ascii="Arial" w:hAnsi="Arial" w:cs="Arial"/>
          <w:sz w:val="20"/>
        </w:rPr>
      </w:pPr>
    </w:p>
    <w:p w14:paraId="44B975E1" w14:textId="77777777" w:rsidR="00B862E6" w:rsidRPr="00010F54" w:rsidRDefault="00B862E6" w:rsidP="00010F54">
      <w:pPr>
        <w:pStyle w:val="HTML-oblikovano"/>
        <w:rPr>
          <w:rFonts w:ascii="Arial" w:hAnsi="Arial" w:cs="Arial"/>
          <w:sz w:val="20"/>
          <w:u w:val="single"/>
        </w:rPr>
      </w:pPr>
      <w:r w:rsidRPr="00010F54">
        <w:rPr>
          <w:rFonts w:ascii="Arial" w:hAnsi="Arial" w:cs="Arial"/>
          <w:sz w:val="20"/>
          <w:u w:val="single"/>
        </w:rPr>
        <w:t>4. UKREPI V PRIMERU POZITIVNIH REZULTATOV/KLINIČNIH ZNAKOV</w:t>
      </w:r>
    </w:p>
    <w:p w14:paraId="19EC1CC5"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121877DA"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010F54">
        <w:rPr>
          <w:rFonts w:ascii="Arial" w:hAnsi="Arial" w:cs="Arial"/>
          <w:sz w:val="20"/>
          <w:szCs w:val="20"/>
          <w:u w:val="single"/>
        </w:rPr>
        <w:t>4.1. Ukrepi v primeru suma – sumljiva jata</w:t>
      </w:r>
    </w:p>
    <w:p w14:paraId="4FBAA835"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sz w:val="20"/>
          <w:szCs w:val="20"/>
        </w:rPr>
        <w:t>Takoj po prijavi nosilca dejavnosti ali obvestilu laboratorija o prisotnost salmonele mora uradni veterinar, poleg odvzema potrditvenih uradnih vzorcev, na sumljivem gospodarstvu odrediti naslednje ukrepe:</w:t>
      </w:r>
    </w:p>
    <w:p w14:paraId="46D3D411" w14:textId="77777777" w:rsidR="00B862E6" w:rsidRPr="00010F54" w:rsidRDefault="00B862E6" w:rsidP="007A5F24">
      <w:pPr>
        <w:numPr>
          <w:ilvl w:val="0"/>
          <w:numId w:val="66"/>
        </w:numPr>
        <w:ind w:left="714" w:hanging="357"/>
        <w:rPr>
          <w:rFonts w:ascii="Arial" w:hAnsi="Arial" w:cs="Arial"/>
          <w:sz w:val="20"/>
          <w:szCs w:val="20"/>
        </w:rPr>
      </w:pPr>
      <w:r w:rsidRPr="00010F54">
        <w:rPr>
          <w:rFonts w:ascii="Arial" w:hAnsi="Arial" w:cs="Arial"/>
          <w:sz w:val="20"/>
          <w:szCs w:val="20"/>
        </w:rPr>
        <w:t>prepoved premikov živali iz sumljive jate;</w:t>
      </w:r>
    </w:p>
    <w:p w14:paraId="477B6FB6" w14:textId="77777777" w:rsidR="00B862E6" w:rsidRPr="00010F54" w:rsidRDefault="00B862E6" w:rsidP="007A5F24">
      <w:pPr>
        <w:pStyle w:val="p"/>
        <w:numPr>
          <w:ilvl w:val="0"/>
          <w:numId w:val="66"/>
        </w:numPr>
        <w:spacing w:before="0" w:after="0"/>
        <w:ind w:left="714" w:right="15" w:hanging="357"/>
        <w:jc w:val="left"/>
        <w:rPr>
          <w:color w:val="auto"/>
          <w:sz w:val="20"/>
          <w:szCs w:val="20"/>
        </w:rPr>
      </w:pPr>
      <w:r w:rsidRPr="00010F54">
        <w:rPr>
          <w:color w:val="auto"/>
          <w:sz w:val="20"/>
          <w:szCs w:val="20"/>
        </w:rPr>
        <w:t>prepoved prometa, trgovanja in izvoza jajc iz sumljive jate, razen če se z njimi ravna na način, ki je predpisan za ravnanje z jajci iz pozitivnih jat;</w:t>
      </w:r>
    </w:p>
    <w:p w14:paraId="6579634B" w14:textId="77777777" w:rsidR="00B862E6" w:rsidRPr="00010F54" w:rsidRDefault="00B862E6" w:rsidP="007A5F24">
      <w:pPr>
        <w:pStyle w:val="p"/>
        <w:numPr>
          <w:ilvl w:val="0"/>
          <w:numId w:val="66"/>
        </w:numPr>
        <w:spacing w:before="0" w:after="0"/>
        <w:ind w:left="714" w:right="15" w:hanging="357"/>
        <w:jc w:val="left"/>
        <w:rPr>
          <w:color w:val="auto"/>
          <w:sz w:val="20"/>
          <w:szCs w:val="20"/>
        </w:rPr>
      </w:pPr>
      <w:r w:rsidRPr="00010F54">
        <w:rPr>
          <w:color w:val="auto"/>
          <w:sz w:val="20"/>
          <w:szCs w:val="20"/>
        </w:rPr>
        <w:t xml:space="preserve">prepoved vlaganja jajc iz sumljive jate v valilnik v primeru ugotovitve </w:t>
      </w:r>
      <w:proofErr w:type="spellStart"/>
      <w:r w:rsidRPr="00010F54">
        <w:rPr>
          <w:color w:val="auto"/>
          <w:sz w:val="20"/>
          <w:szCs w:val="20"/>
        </w:rPr>
        <w:t>serovara</w:t>
      </w:r>
      <w:proofErr w:type="spellEnd"/>
      <w:r w:rsidRPr="00010F54">
        <w:rPr>
          <w:color w:val="auto"/>
          <w:sz w:val="20"/>
          <w:szCs w:val="20"/>
        </w:rPr>
        <w:t xml:space="preserve"> </w:t>
      </w:r>
      <w:proofErr w:type="spellStart"/>
      <w:r w:rsidRPr="00010F54">
        <w:rPr>
          <w:color w:val="auto"/>
          <w:sz w:val="20"/>
          <w:szCs w:val="20"/>
        </w:rPr>
        <w:t>Enteritidis</w:t>
      </w:r>
      <w:proofErr w:type="spellEnd"/>
      <w:r w:rsidRPr="00010F54">
        <w:rPr>
          <w:color w:val="auto"/>
          <w:sz w:val="20"/>
          <w:szCs w:val="20"/>
        </w:rPr>
        <w:t xml:space="preserve"> oziroma </w:t>
      </w:r>
      <w:proofErr w:type="spellStart"/>
      <w:r w:rsidRPr="00010F54">
        <w:rPr>
          <w:color w:val="auto"/>
          <w:sz w:val="20"/>
          <w:szCs w:val="20"/>
        </w:rPr>
        <w:t>Typhimurium</w:t>
      </w:r>
      <w:proofErr w:type="spellEnd"/>
      <w:r w:rsidRPr="00010F54">
        <w:rPr>
          <w:color w:val="auto"/>
          <w:sz w:val="20"/>
          <w:szCs w:val="20"/>
        </w:rPr>
        <w:t>;</w:t>
      </w:r>
    </w:p>
    <w:p w14:paraId="7CE32DB4" w14:textId="50220699" w:rsidR="00B862E6" w:rsidRPr="00010F54" w:rsidRDefault="00B862E6" w:rsidP="007A5F24">
      <w:pPr>
        <w:pStyle w:val="p"/>
        <w:numPr>
          <w:ilvl w:val="0"/>
          <w:numId w:val="66"/>
        </w:numPr>
        <w:spacing w:before="0" w:after="0"/>
        <w:ind w:left="714" w:right="15" w:hanging="357"/>
        <w:jc w:val="left"/>
        <w:rPr>
          <w:color w:val="auto"/>
          <w:sz w:val="20"/>
          <w:szCs w:val="20"/>
        </w:rPr>
      </w:pPr>
      <w:r w:rsidRPr="00010F54">
        <w:rPr>
          <w:color w:val="auto"/>
          <w:sz w:val="20"/>
          <w:szCs w:val="20"/>
        </w:rPr>
        <w:t xml:space="preserve">v primeru vlaganja jajc iz sumljive jate, v kateri so ugotovljeni </w:t>
      </w:r>
      <w:proofErr w:type="spellStart"/>
      <w:r w:rsidRPr="00010F54">
        <w:rPr>
          <w:color w:val="auto"/>
          <w:sz w:val="20"/>
          <w:szCs w:val="20"/>
        </w:rPr>
        <w:t>serovari</w:t>
      </w:r>
      <w:proofErr w:type="spellEnd"/>
      <w:r w:rsidRPr="00010F54">
        <w:rPr>
          <w:color w:val="auto"/>
          <w:sz w:val="20"/>
          <w:szCs w:val="20"/>
        </w:rPr>
        <w:t xml:space="preserve"> </w:t>
      </w:r>
      <w:proofErr w:type="spellStart"/>
      <w:r w:rsidRPr="00010F54">
        <w:rPr>
          <w:color w:val="auto"/>
          <w:sz w:val="20"/>
          <w:szCs w:val="20"/>
        </w:rPr>
        <w:t>Hadar</w:t>
      </w:r>
      <w:proofErr w:type="spellEnd"/>
      <w:r w:rsidRPr="00010F54">
        <w:rPr>
          <w:color w:val="auto"/>
          <w:sz w:val="20"/>
          <w:szCs w:val="20"/>
        </w:rPr>
        <w:t xml:space="preserve">, </w:t>
      </w:r>
      <w:proofErr w:type="spellStart"/>
      <w:r w:rsidRPr="00010F54">
        <w:rPr>
          <w:color w:val="auto"/>
          <w:sz w:val="20"/>
          <w:szCs w:val="20"/>
        </w:rPr>
        <w:t>Virchow</w:t>
      </w:r>
      <w:proofErr w:type="spellEnd"/>
      <w:r w:rsidRPr="00010F54">
        <w:rPr>
          <w:color w:val="auto"/>
          <w:sz w:val="20"/>
          <w:szCs w:val="20"/>
        </w:rPr>
        <w:t xml:space="preserve"> oziroma </w:t>
      </w:r>
      <w:proofErr w:type="spellStart"/>
      <w:r w:rsidRPr="00010F54">
        <w:rPr>
          <w:color w:val="auto"/>
          <w:sz w:val="20"/>
          <w:szCs w:val="20"/>
        </w:rPr>
        <w:t>Infantis</w:t>
      </w:r>
      <w:proofErr w:type="spellEnd"/>
      <w:r w:rsidRPr="00010F54">
        <w:rPr>
          <w:i/>
          <w:color w:val="auto"/>
          <w:sz w:val="20"/>
          <w:szCs w:val="20"/>
        </w:rPr>
        <w:t>,</w:t>
      </w:r>
      <w:r w:rsidRPr="00010F54">
        <w:rPr>
          <w:color w:val="auto"/>
          <w:sz w:val="20"/>
          <w:szCs w:val="20"/>
        </w:rPr>
        <w:t xml:space="preserve"> mora </w:t>
      </w:r>
      <w:r w:rsidR="00B31F03" w:rsidRPr="00010F54">
        <w:rPr>
          <w:sz w:val="20"/>
          <w:szCs w:val="20"/>
        </w:rPr>
        <w:t>izvajalec</w:t>
      </w:r>
      <w:r w:rsidRPr="00010F54">
        <w:rPr>
          <w:color w:val="auto"/>
          <w:sz w:val="20"/>
          <w:szCs w:val="20"/>
        </w:rPr>
        <w:t xml:space="preserve"> dejavnosti zagotoviti valjenje v ločenih valilnikih in sledljivost valilnih jajc.</w:t>
      </w:r>
    </w:p>
    <w:p w14:paraId="325D3D17"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z w:val="20"/>
          <w:szCs w:val="20"/>
        </w:rPr>
      </w:pPr>
      <w:r w:rsidRPr="00010F54">
        <w:rPr>
          <w:rFonts w:ascii="Arial" w:hAnsi="Arial" w:cs="Arial"/>
          <w:sz w:val="20"/>
          <w:szCs w:val="20"/>
        </w:rPr>
        <w:t xml:space="preserve">Uradni veterinar na sumljivem gospodarstvu opravi epizootiološko poizvedbo in odvzame vzorce krme za preiskavo na prisotnost salmonel v skladu s predpisi, ki urejajo uradni nadzor in vzorčenje krme, kadar je to smiselno zaradi ugotovitve izvora okužbe. Ukrepi ostanejo v veljavi, dokler se prisotnost </w:t>
      </w:r>
      <w:proofErr w:type="spellStart"/>
      <w:r w:rsidRPr="00010F54">
        <w:rPr>
          <w:rFonts w:ascii="Arial" w:hAnsi="Arial" w:cs="Arial"/>
          <w:sz w:val="20"/>
          <w:szCs w:val="20"/>
        </w:rPr>
        <w:t>serovarov</w:t>
      </w:r>
      <w:proofErr w:type="spellEnd"/>
      <w:r w:rsidRPr="00010F54">
        <w:rPr>
          <w:rFonts w:ascii="Arial" w:hAnsi="Arial" w:cs="Arial"/>
          <w:sz w:val="20"/>
          <w:szCs w:val="20"/>
        </w:rPr>
        <w:t xml:space="preserve"> </w:t>
      </w:r>
      <w:proofErr w:type="spellStart"/>
      <w:r w:rsidRPr="00010F54">
        <w:rPr>
          <w:rFonts w:ascii="Arial" w:hAnsi="Arial" w:cs="Arial"/>
          <w:sz w:val="20"/>
          <w:szCs w:val="20"/>
        </w:rPr>
        <w:t>Enteritidis</w:t>
      </w:r>
      <w:proofErr w:type="spellEnd"/>
      <w:r w:rsidRPr="00010F54">
        <w:rPr>
          <w:rFonts w:ascii="Arial" w:hAnsi="Arial" w:cs="Arial"/>
          <w:sz w:val="20"/>
          <w:szCs w:val="20"/>
        </w:rPr>
        <w:t xml:space="preserve">, </w:t>
      </w:r>
      <w:proofErr w:type="spellStart"/>
      <w:r w:rsidRPr="00010F54">
        <w:rPr>
          <w:rFonts w:ascii="Arial" w:hAnsi="Arial" w:cs="Arial"/>
          <w:sz w:val="20"/>
          <w:szCs w:val="20"/>
        </w:rPr>
        <w:t>Typhimurium</w:t>
      </w:r>
      <w:proofErr w:type="spellEnd"/>
      <w:r w:rsidRPr="00010F54">
        <w:rPr>
          <w:rFonts w:ascii="Arial" w:hAnsi="Arial" w:cs="Arial"/>
          <w:sz w:val="20"/>
          <w:szCs w:val="20"/>
        </w:rPr>
        <w:t xml:space="preserve">, </w:t>
      </w:r>
      <w:proofErr w:type="spellStart"/>
      <w:r w:rsidRPr="00010F54">
        <w:rPr>
          <w:rFonts w:ascii="Arial" w:hAnsi="Arial" w:cs="Arial"/>
          <w:sz w:val="20"/>
          <w:szCs w:val="20"/>
        </w:rPr>
        <w:t>Hadar</w:t>
      </w:r>
      <w:proofErr w:type="spellEnd"/>
      <w:r w:rsidRPr="00010F54">
        <w:rPr>
          <w:rFonts w:ascii="Arial" w:hAnsi="Arial" w:cs="Arial"/>
          <w:sz w:val="20"/>
          <w:szCs w:val="20"/>
        </w:rPr>
        <w:t xml:space="preserve">, </w:t>
      </w:r>
      <w:proofErr w:type="spellStart"/>
      <w:r w:rsidRPr="00010F54">
        <w:rPr>
          <w:rFonts w:ascii="Arial" w:hAnsi="Arial" w:cs="Arial"/>
          <w:sz w:val="20"/>
          <w:szCs w:val="20"/>
        </w:rPr>
        <w:t>Virchow</w:t>
      </w:r>
      <w:proofErr w:type="spellEnd"/>
      <w:r w:rsidRPr="00010F54">
        <w:rPr>
          <w:rFonts w:ascii="Arial" w:hAnsi="Arial" w:cs="Arial"/>
          <w:sz w:val="20"/>
          <w:szCs w:val="20"/>
        </w:rPr>
        <w:t xml:space="preserve"> in </w:t>
      </w:r>
      <w:proofErr w:type="spellStart"/>
      <w:r w:rsidRPr="00010F54">
        <w:rPr>
          <w:rFonts w:ascii="Arial" w:hAnsi="Arial" w:cs="Arial"/>
          <w:sz w:val="20"/>
          <w:szCs w:val="20"/>
        </w:rPr>
        <w:t>Infantis</w:t>
      </w:r>
      <w:proofErr w:type="spellEnd"/>
      <w:r w:rsidRPr="00010F54">
        <w:rPr>
          <w:rFonts w:ascii="Arial" w:hAnsi="Arial" w:cs="Arial"/>
          <w:sz w:val="20"/>
          <w:szCs w:val="20"/>
        </w:rPr>
        <w:t xml:space="preserve"> uradno ne izključi na podlagi uradnega vzorčenja oziroma do izvedbe ukrepov v primeru pozitivnih jat.</w:t>
      </w:r>
    </w:p>
    <w:p w14:paraId="3DFD6802"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p>
    <w:p w14:paraId="3D8BE799"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010F54">
        <w:rPr>
          <w:rFonts w:ascii="Arial" w:hAnsi="Arial" w:cs="Arial"/>
          <w:sz w:val="20"/>
          <w:szCs w:val="20"/>
          <w:u w:val="single"/>
        </w:rPr>
        <w:t>4.2. Ukrepi v primeru potrditve – pozitivna jata</w:t>
      </w:r>
    </w:p>
    <w:p w14:paraId="3B40AE60"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sz w:val="20"/>
          <w:szCs w:val="20"/>
        </w:rPr>
      </w:pPr>
      <w:r w:rsidRPr="00010F54">
        <w:rPr>
          <w:rFonts w:ascii="Arial" w:hAnsi="Arial" w:cs="Arial"/>
          <w:sz w:val="20"/>
          <w:szCs w:val="20"/>
        </w:rPr>
        <w:t xml:space="preserve">V primeru ugotovitve </w:t>
      </w:r>
      <w:proofErr w:type="spellStart"/>
      <w:r w:rsidRPr="00010F54">
        <w:rPr>
          <w:rFonts w:ascii="Arial" w:hAnsi="Arial" w:cs="Arial"/>
          <w:sz w:val="20"/>
          <w:szCs w:val="20"/>
        </w:rPr>
        <w:t>serovara</w:t>
      </w:r>
      <w:proofErr w:type="spellEnd"/>
      <w:r w:rsidRPr="00010F54">
        <w:rPr>
          <w:rFonts w:ascii="Arial" w:hAnsi="Arial" w:cs="Arial"/>
          <w:sz w:val="20"/>
          <w:szCs w:val="20"/>
        </w:rPr>
        <w:t xml:space="preserve"> </w:t>
      </w:r>
      <w:proofErr w:type="spellStart"/>
      <w:r w:rsidRPr="00010F54">
        <w:rPr>
          <w:rFonts w:ascii="Arial" w:hAnsi="Arial" w:cs="Arial"/>
          <w:iCs/>
          <w:sz w:val="20"/>
          <w:szCs w:val="20"/>
        </w:rPr>
        <w:t>Enteritidis</w:t>
      </w:r>
      <w:proofErr w:type="spellEnd"/>
      <w:r w:rsidRPr="00010F54">
        <w:rPr>
          <w:rFonts w:ascii="Arial" w:hAnsi="Arial" w:cs="Arial"/>
          <w:i/>
          <w:iCs/>
          <w:sz w:val="20"/>
          <w:szCs w:val="20"/>
        </w:rPr>
        <w:t xml:space="preserve"> </w:t>
      </w:r>
      <w:r w:rsidRPr="00010F54">
        <w:rPr>
          <w:rFonts w:ascii="Arial" w:hAnsi="Arial" w:cs="Arial"/>
          <w:sz w:val="20"/>
          <w:szCs w:val="20"/>
        </w:rPr>
        <w:t xml:space="preserve">oziroma </w:t>
      </w:r>
      <w:proofErr w:type="spellStart"/>
      <w:r w:rsidRPr="00010F54">
        <w:rPr>
          <w:rFonts w:ascii="Arial" w:hAnsi="Arial" w:cs="Arial"/>
          <w:iCs/>
          <w:sz w:val="20"/>
          <w:szCs w:val="20"/>
        </w:rPr>
        <w:t>Typhimurium</w:t>
      </w:r>
      <w:proofErr w:type="spellEnd"/>
      <w:r w:rsidRPr="00010F54">
        <w:rPr>
          <w:rFonts w:ascii="Arial" w:hAnsi="Arial" w:cs="Arial"/>
          <w:iCs/>
          <w:sz w:val="20"/>
          <w:szCs w:val="20"/>
        </w:rPr>
        <w:t xml:space="preserve"> v pozitivni matični jati se izvedejo naslednji ukrepi: </w:t>
      </w:r>
    </w:p>
    <w:p w14:paraId="3B6E71E4" w14:textId="77777777" w:rsidR="00B862E6" w:rsidRPr="00010F54" w:rsidRDefault="00B862E6" w:rsidP="00010F54">
      <w:pPr>
        <w:pStyle w:val="HTML-oblikovano"/>
        <w:rPr>
          <w:rFonts w:ascii="Arial" w:hAnsi="Arial" w:cs="Arial"/>
          <w:sz w:val="20"/>
        </w:rPr>
      </w:pPr>
      <w:r w:rsidRPr="00010F54">
        <w:rPr>
          <w:rFonts w:ascii="Arial" w:hAnsi="Arial" w:cs="Arial"/>
          <w:sz w:val="20"/>
        </w:rPr>
        <w:t xml:space="preserve">1) Jajca jate, ki niso vložena v inkubator, je treba uničiti. Vendar pa se lahko jajca, ki niso bila vložena v inkubator, uporabijo za prehrano, če se dostavijo v odobren obrat za proizvodnjo jajčnih izdelkov, kjer se mora zagotoviti obdelava, ki zagotavlja zanesljivo uničenje salmonel. </w:t>
      </w:r>
    </w:p>
    <w:p w14:paraId="17140994" w14:textId="77777777" w:rsidR="00B862E6" w:rsidRPr="00010F54" w:rsidRDefault="00B862E6" w:rsidP="00010F54">
      <w:pPr>
        <w:pStyle w:val="HTML-oblikovano"/>
        <w:rPr>
          <w:rFonts w:ascii="Arial" w:hAnsi="Arial" w:cs="Arial"/>
          <w:sz w:val="20"/>
        </w:rPr>
      </w:pPr>
      <w:r w:rsidRPr="00010F54">
        <w:rPr>
          <w:rFonts w:ascii="Arial" w:hAnsi="Arial" w:cs="Arial"/>
          <w:sz w:val="20"/>
        </w:rPr>
        <w:lastRenderedPageBreak/>
        <w:t>2) Jajca, vložena v inkubator, je treba uničiti ali obdelati v skladu z Uredbo št. 1069/2009/ES.</w:t>
      </w:r>
    </w:p>
    <w:p w14:paraId="4581FEF2" w14:textId="66B311A1" w:rsidR="00B862E6" w:rsidRPr="00010F54" w:rsidRDefault="00B862E6" w:rsidP="00010F54">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010F54">
        <w:rPr>
          <w:rFonts w:ascii="Arial" w:hAnsi="Arial" w:cs="Arial"/>
          <w:sz w:val="20"/>
        </w:rPr>
        <w:t>3) Vso perutnino v jati, vključno z enodnevnimi piščanci, je treba uničiti ali zaklati tako, da se čim bolj zmanjša tveganje za širjenje salmonele. Zakol živali iz pozitivne jate opravi kot zadnja serija klavnega procesa v proizvodnem dnevu na način, ki omeji možnost širjenja salmonel na najmanjšo možno mero; 4) Meso zaklanih živali se lahko da na trg le, če je bilo obdelano po postopku, ki zanesljivo uniči salmonele</w:t>
      </w:r>
    </w:p>
    <w:p w14:paraId="17066B60" w14:textId="32F79821" w:rsidR="00901868" w:rsidRPr="00010F54" w:rsidRDefault="00B862E6" w:rsidP="00010F54">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010F54">
        <w:rPr>
          <w:rFonts w:ascii="Arial" w:hAnsi="Arial" w:cs="Arial"/>
          <w:sz w:val="20"/>
        </w:rPr>
        <w:t xml:space="preserve">5) Po odstranitvi oziroma odpremi jate, v kateri so bile ugotovljene salmonele, mora </w:t>
      </w:r>
      <w:r w:rsidR="00B31F03" w:rsidRPr="00010F54">
        <w:rPr>
          <w:rFonts w:ascii="Arial" w:hAnsi="Arial" w:cs="Arial"/>
          <w:sz w:val="20"/>
        </w:rPr>
        <w:t>izvajalec</w:t>
      </w:r>
      <w:r w:rsidRPr="00010F54">
        <w:rPr>
          <w:rFonts w:ascii="Arial" w:hAnsi="Arial" w:cs="Arial"/>
          <w:sz w:val="20"/>
        </w:rPr>
        <w:t xml:space="preserve"> dejavnosti zagotoviti, da se gnoj oziroma </w:t>
      </w:r>
      <w:proofErr w:type="spellStart"/>
      <w:r w:rsidRPr="00010F54">
        <w:rPr>
          <w:rFonts w:ascii="Arial" w:hAnsi="Arial" w:cs="Arial"/>
          <w:sz w:val="20"/>
        </w:rPr>
        <w:t>nastil</w:t>
      </w:r>
      <w:proofErr w:type="spellEnd"/>
      <w:r w:rsidRPr="00010F54">
        <w:rPr>
          <w:rFonts w:ascii="Arial" w:hAnsi="Arial" w:cs="Arial"/>
          <w:sz w:val="20"/>
        </w:rPr>
        <w:t xml:space="preserve"> odstrani v skladu s predpisi, ki</w:t>
      </w:r>
      <w:r w:rsidR="00901868" w:rsidRPr="00010F54">
        <w:rPr>
          <w:rFonts w:ascii="Arial" w:hAnsi="Arial" w:cs="Arial"/>
          <w:sz w:val="20"/>
        </w:rPr>
        <w:t xml:space="preserve"> urejajo ravnanje z živalskimi </w:t>
      </w:r>
      <w:proofErr w:type="spellStart"/>
      <w:r w:rsidRPr="00010F54">
        <w:rPr>
          <w:rFonts w:ascii="Arial" w:hAnsi="Arial" w:cs="Arial"/>
          <w:sz w:val="20"/>
        </w:rPr>
        <w:t>transkimi</w:t>
      </w:r>
      <w:proofErr w:type="spellEnd"/>
      <w:r w:rsidRPr="00010F54">
        <w:rPr>
          <w:rFonts w:ascii="Arial" w:hAnsi="Arial" w:cs="Arial"/>
          <w:sz w:val="20"/>
        </w:rPr>
        <w:t xml:space="preserve"> proizvodi ter se izvede temeljito čiščenje in razkuževanje hleva.</w:t>
      </w:r>
    </w:p>
    <w:p w14:paraId="51DA8C52" w14:textId="59118601" w:rsidR="00B862E6" w:rsidRPr="00010F54" w:rsidRDefault="00B862E6" w:rsidP="00010F54">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010F54">
        <w:rPr>
          <w:rFonts w:ascii="Arial" w:hAnsi="Arial" w:cs="Arial"/>
          <w:sz w:val="20"/>
        </w:rPr>
        <w:t xml:space="preserve">6) Pred ponovno naselitvijo živali mora </w:t>
      </w:r>
      <w:r w:rsidR="00B31F03" w:rsidRPr="00010F54">
        <w:rPr>
          <w:rFonts w:ascii="Arial" w:hAnsi="Arial" w:cs="Arial"/>
          <w:sz w:val="20"/>
        </w:rPr>
        <w:t xml:space="preserve">izvajalec </w:t>
      </w:r>
      <w:r w:rsidRPr="00010F54">
        <w:rPr>
          <w:rFonts w:ascii="Arial" w:hAnsi="Arial" w:cs="Arial"/>
          <w:sz w:val="20"/>
        </w:rPr>
        <w:t>dejavnosti opraviti bakteriološko kontrolo učinkovitosti čiščenja in razkuževanja, katere rezultat mora biti negativen na salmonelo.</w:t>
      </w:r>
    </w:p>
    <w:p w14:paraId="4385F177" w14:textId="7AE06721" w:rsidR="00B862E6" w:rsidRPr="00010F54" w:rsidRDefault="00B862E6" w:rsidP="00010F54">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010F54">
        <w:rPr>
          <w:rFonts w:ascii="Arial" w:hAnsi="Arial" w:cs="Arial"/>
          <w:sz w:val="20"/>
        </w:rPr>
        <w:t xml:space="preserve">Po ugotovitvi prisotnosti </w:t>
      </w:r>
      <w:proofErr w:type="spellStart"/>
      <w:r w:rsidRPr="00010F54">
        <w:rPr>
          <w:rFonts w:ascii="Arial" w:hAnsi="Arial" w:cs="Arial"/>
          <w:sz w:val="20"/>
        </w:rPr>
        <w:t>serovarov</w:t>
      </w:r>
      <w:proofErr w:type="spellEnd"/>
      <w:r w:rsidRPr="00010F54">
        <w:rPr>
          <w:rFonts w:ascii="Arial" w:hAnsi="Arial" w:cs="Arial"/>
          <w:sz w:val="20"/>
        </w:rPr>
        <w:t xml:space="preserve"> </w:t>
      </w:r>
      <w:proofErr w:type="spellStart"/>
      <w:r w:rsidRPr="00010F54">
        <w:rPr>
          <w:rFonts w:ascii="Arial" w:hAnsi="Arial" w:cs="Arial"/>
          <w:sz w:val="20"/>
        </w:rPr>
        <w:t>Hadar</w:t>
      </w:r>
      <w:proofErr w:type="spellEnd"/>
      <w:r w:rsidRPr="00010F54">
        <w:rPr>
          <w:rFonts w:ascii="Arial" w:hAnsi="Arial" w:cs="Arial"/>
          <w:sz w:val="20"/>
        </w:rPr>
        <w:t xml:space="preserve">, </w:t>
      </w:r>
      <w:proofErr w:type="spellStart"/>
      <w:r w:rsidRPr="00010F54">
        <w:rPr>
          <w:rFonts w:ascii="Arial" w:hAnsi="Arial" w:cs="Arial"/>
          <w:sz w:val="20"/>
        </w:rPr>
        <w:t>Virchow</w:t>
      </w:r>
      <w:proofErr w:type="spellEnd"/>
      <w:r w:rsidRPr="00010F54">
        <w:rPr>
          <w:rFonts w:ascii="Arial" w:hAnsi="Arial" w:cs="Arial"/>
          <w:sz w:val="20"/>
        </w:rPr>
        <w:t xml:space="preserve"> oziroma </w:t>
      </w:r>
      <w:proofErr w:type="spellStart"/>
      <w:r w:rsidRPr="00010F54">
        <w:rPr>
          <w:rFonts w:ascii="Arial" w:hAnsi="Arial" w:cs="Arial"/>
          <w:sz w:val="20"/>
        </w:rPr>
        <w:t>Infantis</w:t>
      </w:r>
      <w:proofErr w:type="spellEnd"/>
      <w:r w:rsidRPr="00010F54">
        <w:rPr>
          <w:rFonts w:ascii="Arial" w:hAnsi="Arial" w:cs="Arial"/>
          <w:sz w:val="20"/>
        </w:rPr>
        <w:t xml:space="preserve"> v pozitivni matični jati mora </w:t>
      </w:r>
      <w:r w:rsidR="00B31F03" w:rsidRPr="00010F54">
        <w:rPr>
          <w:rFonts w:ascii="Arial" w:hAnsi="Arial" w:cs="Arial"/>
          <w:sz w:val="20"/>
        </w:rPr>
        <w:t>izvajalec</w:t>
      </w:r>
      <w:r w:rsidRPr="00010F54">
        <w:rPr>
          <w:rFonts w:ascii="Arial" w:hAnsi="Arial" w:cs="Arial"/>
          <w:sz w:val="20"/>
        </w:rPr>
        <w:t xml:space="preserve"> dejavnosti pripraviti program sanacije jate in zagotoviti izvedbo vseh ukrepov za sanacijo jate, razen če zagotovi izvedbo ukrepov, predpisanih v primeru ugotovitve </w:t>
      </w:r>
      <w:proofErr w:type="spellStart"/>
      <w:r w:rsidRPr="00010F54">
        <w:rPr>
          <w:rFonts w:ascii="Arial" w:hAnsi="Arial" w:cs="Arial"/>
          <w:iCs/>
          <w:sz w:val="20"/>
        </w:rPr>
        <w:t>Enteritidis</w:t>
      </w:r>
      <w:proofErr w:type="spellEnd"/>
      <w:r w:rsidRPr="00010F54">
        <w:rPr>
          <w:rFonts w:ascii="Arial" w:hAnsi="Arial" w:cs="Arial"/>
          <w:i/>
          <w:iCs/>
          <w:sz w:val="20"/>
        </w:rPr>
        <w:t xml:space="preserve"> </w:t>
      </w:r>
      <w:r w:rsidRPr="00010F54">
        <w:rPr>
          <w:rFonts w:ascii="Arial" w:hAnsi="Arial" w:cs="Arial"/>
          <w:sz w:val="20"/>
        </w:rPr>
        <w:t xml:space="preserve">oziroma </w:t>
      </w:r>
      <w:proofErr w:type="spellStart"/>
      <w:r w:rsidRPr="00010F54">
        <w:rPr>
          <w:rFonts w:ascii="Arial" w:hAnsi="Arial" w:cs="Arial"/>
          <w:iCs/>
          <w:sz w:val="20"/>
        </w:rPr>
        <w:t>Typhimurium</w:t>
      </w:r>
      <w:proofErr w:type="spellEnd"/>
      <w:r w:rsidRPr="00010F54">
        <w:rPr>
          <w:rFonts w:ascii="Arial" w:hAnsi="Arial" w:cs="Arial"/>
          <w:sz w:val="20"/>
        </w:rPr>
        <w:t xml:space="preserve">. Program sanacije jate mora </w:t>
      </w:r>
      <w:r w:rsidR="00B31F03" w:rsidRPr="00010F54">
        <w:rPr>
          <w:rFonts w:ascii="Arial" w:hAnsi="Arial" w:cs="Arial"/>
          <w:sz w:val="20"/>
        </w:rPr>
        <w:t>izvajalec</w:t>
      </w:r>
      <w:r w:rsidRPr="00010F54">
        <w:rPr>
          <w:rFonts w:ascii="Arial" w:hAnsi="Arial" w:cs="Arial"/>
          <w:sz w:val="20"/>
        </w:rPr>
        <w:t xml:space="preserve"> dejavnosti poslati po pošti, telefaksu ali elektronski pošti na OU UVHVVR.</w:t>
      </w:r>
    </w:p>
    <w:p w14:paraId="048D491C" w14:textId="77777777" w:rsidR="00B862E6" w:rsidRPr="00010F54" w:rsidRDefault="00B862E6" w:rsidP="00010F54">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afterAutospacing="0"/>
        <w:rPr>
          <w:rFonts w:ascii="Arial" w:hAnsi="Arial" w:cs="Arial"/>
          <w:sz w:val="20"/>
          <w:u w:val="single"/>
        </w:rPr>
      </w:pPr>
      <w:r w:rsidRPr="00010F54">
        <w:rPr>
          <w:rFonts w:ascii="Arial" w:hAnsi="Arial" w:cs="Arial"/>
          <w:sz w:val="20"/>
          <w:u w:val="single"/>
        </w:rPr>
        <w:t xml:space="preserve">Za pozitivno jato veljajo naslednji ukrepi: </w:t>
      </w:r>
    </w:p>
    <w:p w14:paraId="3B3A79B5" w14:textId="77777777" w:rsidR="00B862E6" w:rsidRPr="00010F54" w:rsidRDefault="00B862E6" w:rsidP="007A5F24">
      <w:pPr>
        <w:numPr>
          <w:ilvl w:val="0"/>
          <w:numId w:val="67"/>
        </w:numPr>
        <w:rPr>
          <w:rFonts w:ascii="Arial" w:hAnsi="Arial" w:cs="Arial"/>
          <w:sz w:val="20"/>
          <w:szCs w:val="20"/>
        </w:rPr>
      </w:pPr>
      <w:r w:rsidRPr="00010F54">
        <w:rPr>
          <w:rFonts w:ascii="Arial" w:hAnsi="Arial" w:cs="Arial"/>
          <w:sz w:val="20"/>
          <w:szCs w:val="20"/>
        </w:rPr>
        <w:t>do zaključka sanacije jate je treba zagotoviti valjenje jajc v ločenih valilnikih in sledljivost jajc ter enodnevnih piščancev;</w:t>
      </w:r>
    </w:p>
    <w:p w14:paraId="4D5BF9FB" w14:textId="77777777" w:rsidR="00B862E6" w:rsidRPr="00010F54" w:rsidRDefault="00B862E6" w:rsidP="007A5F24">
      <w:pPr>
        <w:numPr>
          <w:ilvl w:val="0"/>
          <w:numId w:val="67"/>
        </w:numPr>
        <w:rPr>
          <w:rFonts w:ascii="Arial" w:hAnsi="Arial" w:cs="Arial"/>
          <w:sz w:val="20"/>
          <w:szCs w:val="20"/>
        </w:rPr>
      </w:pPr>
      <w:r w:rsidRPr="00010F54">
        <w:rPr>
          <w:rFonts w:ascii="Arial" w:hAnsi="Arial" w:cs="Arial"/>
          <w:sz w:val="20"/>
          <w:szCs w:val="20"/>
        </w:rPr>
        <w:t xml:space="preserve">do zaključka sanacije niso dovoljeni premiki enodnevnih piščancev, namenjenih za vzrejo nesnic, razen na gospodarstva za vzrejo nesnic, s katerih se živali preseli na gospodarstva z registriranimi hlevi; </w:t>
      </w:r>
    </w:p>
    <w:p w14:paraId="5C91FB3B" w14:textId="77777777" w:rsidR="00B862E6" w:rsidRPr="00010F54" w:rsidRDefault="00B862E6" w:rsidP="007A5F24">
      <w:pPr>
        <w:numPr>
          <w:ilvl w:val="0"/>
          <w:numId w:val="67"/>
        </w:numPr>
        <w:rPr>
          <w:rFonts w:ascii="Arial" w:hAnsi="Arial" w:cs="Arial"/>
          <w:sz w:val="20"/>
          <w:szCs w:val="20"/>
        </w:rPr>
      </w:pPr>
      <w:r w:rsidRPr="00010F54">
        <w:rPr>
          <w:rFonts w:ascii="Arial" w:hAnsi="Arial" w:cs="Arial"/>
          <w:sz w:val="20"/>
          <w:szCs w:val="20"/>
        </w:rPr>
        <w:t xml:space="preserve">do zaključka sanacije niso dovoljeni premiki enodnevnih piščancev za vzrejo </w:t>
      </w:r>
      <w:proofErr w:type="spellStart"/>
      <w:r w:rsidRPr="00010F54">
        <w:rPr>
          <w:rFonts w:ascii="Arial" w:hAnsi="Arial" w:cs="Arial"/>
          <w:sz w:val="20"/>
          <w:szCs w:val="20"/>
        </w:rPr>
        <w:t>brojlerjev</w:t>
      </w:r>
      <w:proofErr w:type="spellEnd"/>
      <w:r w:rsidRPr="00010F54">
        <w:rPr>
          <w:rFonts w:ascii="Arial" w:hAnsi="Arial" w:cs="Arial"/>
          <w:sz w:val="20"/>
          <w:szCs w:val="20"/>
        </w:rPr>
        <w:t xml:space="preserve">, razen na gospodarstva, s katerih se </w:t>
      </w:r>
      <w:proofErr w:type="spellStart"/>
      <w:r w:rsidRPr="00010F54">
        <w:rPr>
          <w:rFonts w:ascii="Arial" w:hAnsi="Arial" w:cs="Arial"/>
          <w:sz w:val="20"/>
          <w:szCs w:val="20"/>
        </w:rPr>
        <w:t>brojlerji</w:t>
      </w:r>
      <w:proofErr w:type="spellEnd"/>
      <w:r w:rsidRPr="00010F54">
        <w:rPr>
          <w:rFonts w:ascii="Arial" w:hAnsi="Arial" w:cs="Arial"/>
          <w:sz w:val="20"/>
          <w:szCs w:val="20"/>
        </w:rPr>
        <w:t xml:space="preserve"> odpremijo v zakol v odobrene klavnice.</w:t>
      </w:r>
    </w:p>
    <w:p w14:paraId="675FF999" w14:textId="338F4A8A" w:rsidR="00B862E6" w:rsidRPr="00010F54" w:rsidRDefault="00B31F03"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sz w:val="20"/>
          <w:szCs w:val="20"/>
        </w:rPr>
        <w:t>Izvajalec</w:t>
      </w:r>
      <w:r w:rsidR="00B862E6" w:rsidRPr="00010F54">
        <w:rPr>
          <w:rFonts w:ascii="Arial" w:hAnsi="Arial" w:cs="Arial"/>
          <w:sz w:val="20"/>
          <w:szCs w:val="20"/>
        </w:rPr>
        <w:t xml:space="preserve"> dejavnosti mora o zaključeni sanaciji jate pisno obvestiti OU UVHVVR, ki v matični jati opravi uradno vzorčenje. </w:t>
      </w:r>
    </w:p>
    <w:p w14:paraId="67F74363"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sz w:val="20"/>
          <w:szCs w:val="20"/>
        </w:rPr>
        <w:t xml:space="preserve">Uporaba protimikrobnih sredstev pri matičnih jatah z namenom zdravljenja </w:t>
      </w:r>
      <w:proofErr w:type="spellStart"/>
      <w:r w:rsidRPr="00010F54">
        <w:rPr>
          <w:rFonts w:ascii="Arial" w:hAnsi="Arial" w:cs="Arial"/>
          <w:sz w:val="20"/>
          <w:szCs w:val="20"/>
        </w:rPr>
        <w:t>samonel</w:t>
      </w:r>
      <w:proofErr w:type="spellEnd"/>
      <w:r w:rsidRPr="00010F54">
        <w:rPr>
          <w:rFonts w:ascii="Arial" w:hAnsi="Arial" w:cs="Arial"/>
          <w:sz w:val="20"/>
          <w:szCs w:val="20"/>
        </w:rPr>
        <w:t xml:space="preserve"> dovoljena, razen v izjemnih primerih določenih z Uredbo Komisije št. 1177/2006/ES.</w:t>
      </w:r>
    </w:p>
    <w:p w14:paraId="13E120E2" w14:textId="77777777" w:rsidR="00B862E6" w:rsidRPr="00010F54" w:rsidRDefault="00B862E6" w:rsidP="00010F54">
      <w:pPr>
        <w:pStyle w:val="HTML-oblikovano"/>
        <w:rPr>
          <w:rFonts w:ascii="Arial" w:hAnsi="Arial" w:cs="Arial"/>
          <w:sz w:val="20"/>
        </w:rPr>
      </w:pPr>
    </w:p>
    <w:p w14:paraId="3EB73181" w14:textId="77777777" w:rsidR="00B862E6" w:rsidRPr="00010F54" w:rsidRDefault="00B862E6" w:rsidP="00010F54">
      <w:pPr>
        <w:pStyle w:val="HTML-oblikovano"/>
        <w:rPr>
          <w:rFonts w:ascii="Arial" w:hAnsi="Arial" w:cs="Arial"/>
          <w:sz w:val="20"/>
          <w:u w:val="single"/>
        </w:rPr>
      </w:pPr>
      <w:r w:rsidRPr="00010F54">
        <w:rPr>
          <w:rFonts w:ascii="Arial" w:hAnsi="Arial" w:cs="Arial"/>
          <w:sz w:val="20"/>
          <w:u w:val="single"/>
        </w:rPr>
        <w:t>5. SISTEM OBVEŠČANJA - PRIJAVA BOLEZNI</w:t>
      </w:r>
    </w:p>
    <w:p w14:paraId="14F2EC92" w14:textId="0960225A"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010F54">
        <w:rPr>
          <w:rFonts w:ascii="Arial" w:hAnsi="Arial" w:cs="Arial"/>
          <w:b/>
          <w:sz w:val="20"/>
          <w:szCs w:val="20"/>
        </w:rPr>
        <w:t xml:space="preserve">Obveščanje nosilcev dejavnosti: </w:t>
      </w:r>
      <w:r w:rsidR="00B31F03" w:rsidRPr="00010F54">
        <w:rPr>
          <w:rFonts w:ascii="Arial" w:hAnsi="Arial" w:cs="Arial"/>
          <w:sz w:val="20"/>
          <w:szCs w:val="20"/>
        </w:rPr>
        <w:t>Izvajalec</w:t>
      </w:r>
      <w:r w:rsidRPr="00010F54">
        <w:rPr>
          <w:rFonts w:ascii="Arial" w:hAnsi="Arial" w:cs="Arial"/>
          <w:sz w:val="20"/>
          <w:szCs w:val="20"/>
        </w:rPr>
        <w:t xml:space="preserve"> dejavnosti mora obvestiti OU UVHVVR o ugotovitvi prisotnosti </w:t>
      </w:r>
      <w:proofErr w:type="spellStart"/>
      <w:r w:rsidRPr="00010F54">
        <w:rPr>
          <w:rFonts w:ascii="Arial" w:hAnsi="Arial" w:cs="Arial"/>
          <w:sz w:val="20"/>
          <w:szCs w:val="20"/>
        </w:rPr>
        <w:t>serovarov</w:t>
      </w:r>
      <w:proofErr w:type="spellEnd"/>
      <w:r w:rsidRPr="00010F54">
        <w:rPr>
          <w:rFonts w:ascii="Arial" w:hAnsi="Arial" w:cs="Arial"/>
          <w:sz w:val="20"/>
          <w:szCs w:val="20"/>
        </w:rPr>
        <w:t xml:space="preserve"> </w:t>
      </w:r>
      <w:proofErr w:type="spellStart"/>
      <w:r w:rsidRPr="00010F54">
        <w:rPr>
          <w:rFonts w:ascii="Arial" w:hAnsi="Arial" w:cs="Arial"/>
          <w:sz w:val="20"/>
          <w:szCs w:val="20"/>
        </w:rPr>
        <w:t>Enteritidis</w:t>
      </w:r>
      <w:proofErr w:type="spellEnd"/>
      <w:r w:rsidRPr="00010F54">
        <w:rPr>
          <w:rFonts w:ascii="Arial" w:hAnsi="Arial" w:cs="Arial"/>
          <w:sz w:val="20"/>
          <w:szCs w:val="20"/>
        </w:rPr>
        <w:t xml:space="preserve">, </w:t>
      </w:r>
      <w:proofErr w:type="spellStart"/>
      <w:r w:rsidRPr="00010F54">
        <w:rPr>
          <w:rFonts w:ascii="Arial" w:hAnsi="Arial" w:cs="Arial"/>
          <w:sz w:val="20"/>
          <w:szCs w:val="20"/>
        </w:rPr>
        <w:t>Typhimurium</w:t>
      </w:r>
      <w:proofErr w:type="spellEnd"/>
      <w:r w:rsidRPr="00010F54">
        <w:rPr>
          <w:rFonts w:ascii="Arial" w:hAnsi="Arial" w:cs="Arial"/>
          <w:sz w:val="20"/>
          <w:szCs w:val="20"/>
        </w:rPr>
        <w:t xml:space="preserve">, </w:t>
      </w:r>
      <w:proofErr w:type="spellStart"/>
      <w:r w:rsidRPr="00010F54">
        <w:rPr>
          <w:rFonts w:ascii="Arial" w:hAnsi="Arial" w:cs="Arial"/>
          <w:sz w:val="20"/>
          <w:szCs w:val="20"/>
        </w:rPr>
        <w:t>Hadar</w:t>
      </w:r>
      <w:proofErr w:type="spellEnd"/>
      <w:r w:rsidRPr="00010F54">
        <w:rPr>
          <w:rFonts w:ascii="Arial" w:hAnsi="Arial" w:cs="Arial"/>
          <w:sz w:val="20"/>
          <w:szCs w:val="20"/>
        </w:rPr>
        <w:t xml:space="preserve">, </w:t>
      </w:r>
      <w:proofErr w:type="spellStart"/>
      <w:r w:rsidRPr="00010F54">
        <w:rPr>
          <w:rFonts w:ascii="Arial" w:hAnsi="Arial" w:cs="Arial"/>
          <w:sz w:val="20"/>
          <w:szCs w:val="20"/>
        </w:rPr>
        <w:t>Virchow</w:t>
      </w:r>
      <w:proofErr w:type="spellEnd"/>
      <w:r w:rsidRPr="00010F54">
        <w:rPr>
          <w:rFonts w:ascii="Arial" w:hAnsi="Arial" w:cs="Arial"/>
          <w:sz w:val="20"/>
          <w:szCs w:val="20"/>
        </w:rPr>
        <w:t xml:space="preserve"> oziroma </w:t>
      </w:r>
      <w:proofErr w:type="spellStart"/>
      <w:r w:rsidRPr="00010F54">
        <w:rPr>
          <w:rFonts w:ascii="Arial" w:hAnsi="Arial" w:cs="Arial"/>
          <w:sz w:val="20"/>
          <w:szCs w:val="20"/>
        </w:rPr>
        <w:t>Infantis</w:t>
      </w:r>
      <w:proofErr w:type="spellEnd"/>
      <w:r w:rsidRPr="00010F54">
        <w:rPr>
          <w:rFonts w:ascii="Arial" w:hAnsi="Arial" w:cs="Arial"/>
          <w:sz w:val="20"/>
          <w:szCs w:val="20"/>
        </w:rPr>
        <w:t xml:space="preserve"> pri matičnih jatah najpozneje v dveh delovnih dneh po prejemu laboratorijskega poročila.</w:t>
      </w:r>
    </w:p>
    <w:p w14:paraId="5EB57D28" w14:textId="11CAA0F8"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b/>
          <w:sz w:val="20"/>
          <w:szCs w:val="20"/>
        </w:rPr>
        <w:t xml:space="preserve">Obveščanje laboratorijev: </w:t>
      </w:r>
      <w:r w:rsidRPr="00010F54">
        <w:rPr>
          <w:rFonts w:ascii="Arial" w:hAnsi="Arial" w:cs="Arial"/>
          <w:sz w:val="20"/>
          <w:szCs w:val="20"/>
        </w:rPr>
        <w:t xml:space="preserve">Če laboratorij ugotovi </w:t>
      </w:r>
      <w:proofErr w:type="spellStart"/>
      <w:r w:rsidRPr="00010F54">
        <w:rPr>
          <w:rFonts w:ascii="Arial" w:hAnsi="Arial" w:cs="Arial"/>
          <w:sz w:val="20"/>
          <w:szCs w:val="20"/>
        </w:rPr>
        <w:t>serovare</w:t>
      </w:r>
      <w:proofErr w:type="spellEnd"/>
      <w:r w:rsidRPr="00010F54">
        <w:rPr>
          <w:rFonts w:ascii="Arial" w:hAnsi="Arial" w:cs="Arial"/>
          <w:sz w:val="20"/>
          <w:szCs w:val="20"/>
        </w:rPr>
        <w:t xml:space="preserve"> </w:t>
      </w:r>
      <w:proofErr w:type="spellStart"/>
      <w:r w:rsidRPr="00010F54">
        <w:rPr>
          <w:rFonts w:ascii="Arial" w:hAnsi="Arial" w:cs="Arial"/>
          <w:sz w:val="20"/>
          <w:szCs w:val="20"/>
        </w:rPr>
        <w:t>Enteritidis</w:t>
      </w:r>
      <w:proofErr w:type="spellEnd"/>
      <w:r w:rsidRPr="00010F54">
        <w:rPr>
          <w:rFonts w:ascii="Arial" w:hAnsi="Arial" w:cs="Arial"/>
          <w:sz w:val="20"/>
          <w:szCs w:val="20"/>
        </w:rPr>
        <w:t xml:space="preserve">, </w:t>
      </w:r>
      <w:proofErr w:type="spellStart"/>
      <w:r w:rsidRPr="00010F54">
        <w:rPr>
          <w:rFonts w:ascii="Arial" w:hAnsi="Arial" w:cs="Arial"/>
          <w:sz w:val="20"/>
          <w:szCs w:val="20"/>
        </w:rPr>
        <w:t>Typhimurium</w:t>
      </w:r>
      <w:proofErr w:type="spellEnd"/>
      <w:r w:rsidRPr="00010F54">
        <w:rPr>
          <w:rFonts w:ascii="Arial" w:hAnsi="Arial" w:cs="Arial"/>
          <w:sz w:val="20"/>
          <w:szCs w:val="20"/>
        </w:rPr>
        <w:t xml:space="preserve">, </w:t>
      </w:r>
      <w:proofErr w:type="spellStart"/>
      <w:r w:rsidRPr="00010F54">
        <w:rPr>
          <w:rFonts w:ascii="Arial" w:hAnsi="Arial" w:cs="Arial"/>
          <w:sz w:val="20"/>
          <w:szCs w:val="20"/>
        </w:rPr>
        <w:t>Hadar</w:t>
      </w:r>
      <w:proofErr w:type="spellEnd"/>
      <w:r w:rsidRPr="00010F54">
        <w:rPr>
          <w:rFonts w:ascii="Arial" w:hAnsi="Arial" w:cs="Arial"/>
          <w:sz w:val="20"/>
          <w:szCs w:val="20"/>
        </w:rPr>
        <w:t xml:space="preserve">, </w:t>
      </w:r>
      <w:proofErr w:type="spellStart"/>
      <w:r w:rsidRPr="00010F54">
        <w:rPr>
          <w:rFonts w:ascii="Arial" w:hAnsi="Arial" w:cs="Arial"/>
          <w:sz w:val="20"/>
          <w:szCs w:val="20"/>
        </w:rPr>
        <w:t>Virchow</w:t>
      </w:r>
      <w:proofErr w:type="spellEnd"/>
      <w:r w:rsidRPr="00010F54">
        <w:rPr>
          <w:rFonts w:ascii="Arial" w:hAnsi="Arial" w:cs="Arial"/>
          <w:sz w:val="20"/>
          <w:szCs w:val="20"/>
        </w:rPr>
        <w:t xml:space="preserve"> oziroma </w:t>
      </w:r>
      <w:proofErr w:type="spellStart"/>
      <w:r w:rsidRPr="00010F54">
        <w:rPr>
          <w:rFonts w:ascii="Arial" w:hAnsi="Arial" w:cs="Arial"/>
          <w:sz w:val="20"/>
          <w:szCs w:val="20"/>
        </w:rPr>
        <w:t>Infantis</w:t>
      </w:r>
      <w:proofErr w:type="spellEnd"/>
      <w:r w:rsidRPr="00010F54">
        <w:rPr>
          <w:rFonts w:ascii="Arial" w:hAnsi="Arial" w:cs="Arial"/>
          <w:sz w:val="20"/>
          <w:szCs w:val="20"/>
        </w:rPr>
        <w:t xml:space="preserve"> v matičnih jatah, pošlje poročilo o rezultatih preiskav najpozneje naslednji delovni dan po zaključeni </w:t>
      </w:r>
      <w:proofErr w:type="spellStart"/>
      <w:r w:rsidRPr="00010F54">
        <w:rPr>
          <w:rFonts w:ascii="Arial" w:hAnsi="Arial" w:cs="Arial"/>
          <w:sz w:val="20"/>
          <w:szCs w:val="20"/>
        </w:rPr>
        <w:t>serotipizaciji</w:t>
      </w:r>
      <w:proofErr w:type="spellEnd"/>
      <w:r w:rsidRPr="00010F54">
        <w:rPr>
          <w:rFonts w:ascii="Arial" w:hAnsi="Arial" w:cs="Arial"/>
          <w:sz w:val="20"/>
          <w:szCs w:val="20"/>
        </w:rPr>
        <w:t xml:space="preserve"> na OU UVHVVR, ki je pristojen za nadzor gospodarstva, kjer se nahaja jata. V primeru ugotovitve ostalih </w:t>
      </w:r>
      <w:proofErr w:type="spellStart"/>
      <w:r w:rsidRPr="00010F54">
        <w:rPr>
          <w:rFonts w:ascii="Arial" w:hAnsi="Arial" w:cs="Arial"/>
          <w:sz w:val="20"/>
          <w:szCs w:val="20"/>
        </w:rPr>
        <w:t>serovarov</w:t>
      </w:r>
      <w:proofErr w:type="spellEnd"/>
      <w:r w:rsidRPr="00010F54">
        <w:rPr>
          <w:rFonts w:ascii="Arial" w:hAnsi="Arial" w:cs="Arial"/>
          <w:sz w:val="20"/>
          <w:szCs w:val="20"/>
        </w:rPr>
        <w:t xml:space="preserve"> salmonel pošlje laboratorij poročilo o rezultatih preiskav najpozneje v treh delovnih dneh. Rezultate preiskav uradnih vzorcev uradni laboratorij pošlje uradnemu veterinarju, ki je odvzel vzorce. Zaradi zbiranja podatkov morajo laboratoriji vsaj enkrat mesečno za pretekli mesec poslati fotokopije poročil o preiskavi vzorcev nosilcev tudi na GU UVHVVR. </w:t>
      </w:r>
    </w:p>
    <w:p w14:paraId="2938D361" w14:textId="77777777" w:rsidR="00FE67D7" w:rsidRPr="00010F54" w:rsidRDefault="00FE67D7" w:rsidP="00010F54">
      <w:pPr>
        <w:pStyle w:val="HTML-oblikovano"/>
        <w:rPr>
          <w:rFonts w:ascii="Arial" w:hAnsi="Arial" w:cs="Arial"/>
          <w:b/>
          <w:sz w:val="20"/>
        </w:rPr>
      </w:pPr>
    </w:p>
    <w:p w14:paraId="43EA944A" w14:textId="1EC751B7" w:rsidR="0054001A" w:rsidRPr="00010F54" w:rsidRDefault="0054001A" w:rsidP="00010F54">
      <w:pPr>
        <w:pStyle w:val="HTML-oblikovano"/>
        <w:rPr>
          <w:rFonts w:ascii="Arial" w:hAnsi="Arial" w:cs="Arial"/>
          <w:b/>
          <w:sz w:val="20"/>
        </w:rPr>
      </w:pPr>
    </w:p>
    <w:p w14:paraId="738F4843" w14:textId="77777777" w:rsidR="00B862E6" w:rsidRPr="00010F54" w:rsidRDefault="00B862E6" w:rsidP="00010F54">
      <w:pPr>
        <w:pStyle w:val="HTML-oblikovano"/>
        <w:rPr>
          <w:rFonts w:ascii="Arial" w:hAnsi="Arial" w:cs="Arial"/>
          <w:b/>
          <w:sz w:val="20"/>
        </w:rPr>
      </w:pPr>
      <w:r w:rsidRPr="00010F54">
        <w:rPr>
          <w:rFonts w:ascii="Arial" w:hAnsi="Arial" w:cs="Arial"/>
          <w:b/>
          <w:sz w:val="20"/>
        </w:rPr>
        <w:t>2. PROGRAM SPREMLJANJA BOLEZNI OZIROMA POVZROČITELJA V JATAH KOKOŠI NESNIC - živali, namenjene proizvodnji konzumnih jajc</w:t>
      </w:r>
    </w:p>
    <w:p w14:paraId="5AD41F49" w14:textId="77777777" w:rsidR="00B862E6" w:rsidRPr="00010F54" w:rsidRDefault="00B862E6" w:rsidP="00010F54">
      <w:pPr>
        <w:pStyle w:val="HTML-oblikovano"/>
        <w:rPr>
          <w:rFonts w:ascii="Arial" w:hAnsi="Arial" w:cs="Arial"/>
          <w:sz w:val="20"/>
        </w:rPr>
      </w:pPr>
    </w:p>
    <w:p w14:paraId="260D40C3" w14:textId="355009D7" w:rsidR="001A1CDC" w:rsidRPr="002774D1" w:rsidRDefault="001A1CDC" w:rsidP="002774D1">
      <w:pPr>
        <w:pStyle w:val="HTML-oblikovano"/>
        <w:rPr>
          <w:rFonts w:ascii="Arial" w:hAnsi="Arial" w:cs="Arial"/>
          <w:sz w:val="20"/>
          <w:u w:val="single"/>
        </w:rPr>
      </w:pPr>
      <w:r w:rsidRPr="00010F54">
        <w:rPr>
          <w:rFonts w:ascii="Arial" w:hAnsi="Arial" w:cs="Arial"/>
          <w:sz w:val="20"/>
          <w:u w:val="single"/>
        </w:rPr>
        <w:t>1. ZGODOVINA BOLEZNI OZIROMA OKUŽBE V SLOVENIJI</w:t>
      </w:r>
      <w:r w:rsidR="002774D1" w:rsidRPr="002774D1">
        <w:rPr>
          <w:rFonts w:ascii="Arial" w:hAnsi="Arial" w:cs="Arial"/>
          <w:sz w:val="20"/>
        </w:rPr>
        <w:t xml:space="preserve">: </w:t>
      </w:r>
      <w:r w:rsidRPr="00010F54">
        <w:rPr>
          <w:rFonts w:ascii="Arial" w:hAnsi="Arial" w:cs="Arial"/>
          <w:sz w:val="20"/>
        </w:rPr>
        <w:t>Nacionalni program nadzora salmonel se v jatah nesnic izvaja od leta 2008 dalje.</w:t>
      </w:r>
      <w:r w:rsidRPr="00010F54">
        <w:rPr>
          <w:rFonts w:ascii="Arial" w:hAnsi="Arial" w:cs="Arial"/>
          <w:sz w:val="20"/>
          <w:lang w:eastAsia="zh-CN"/>
        </w:rPr>
        <w:t xml:space="preserve"> C</w:t>
      </w:r>
      <w:r w:rsidRPr="00010F54">
        <w:rPr>
          <w:rFonts w:ascii="Arial" w:hAnsi="Arial" w:cs="Arial"/>
          <w:sz w:val="20"/>
        </w:rPr>
        <w:t xml:space="preserve">ilj Unije je določen za </w:t>
      </w:r>
      <w:proofErr w:type="spellStart"/>
      <w:r w:rsidRPr="00010F54">
        <w:rPr>
          <w:rFonts w:ascii="Arial" w:hAnsi="Arial" w:cs="Arial"/>
          <w:sz w:val="20"/>
        </w:rPr>
        <w:t>serovara</w:t>
      </w:r>
      <w:proofErr w:type="spellEnd"/>
      <w:r w:rsidRPr="00010F54">
        <w:rPr>
          <w:rFonts w:ascii="Arial" w:hAnsi="Arial" w:cs="Arial"/>
          <w:sz w:val="20"/>
        </w:rPr>
        <w:t xml:space="preserve"> </w:t>
      </w:r>
      <w:proofErr w:type="spellStart"/>
      <w:r w:rsidRPr="00010F54">
        <w:rPr>
          <w:rFonts w:ascii="Arial" w:hAnsi="Arial" w:cs="Arial"/>
          <w:sz w:val="20"/>
        </w:rPr>
        <w:t>Enteritidis</w:t>
      </w:r>
      <w:proofErr w:type="spellEnd"/>
      <w:r w:rsidRPr="00010F54">
        <w:rPr>
          <w:rFonts w:ascii="Arial" w:hAnsi="Arial" w:cs="Arial"/>
          <w:sz w:val="20"/>
        </w:rPr>
        <w:t xml:space="preserve"> in </w:t>
      </w:r>
      <w:proofErr w:type="spellStart"/>
      <w:r w:rsidRPr="00010F54">
        <w:rPr>
          <w:rFonts w:ascii="Arial" w:hAnsi="Arial" w:cs="Arial"/>
          <w:sz w:val="20"/>
        </w:rPr>
        <w:t>Typhimurium</w:t>
      </w:r>
      <w:proofErr w:type="spellEnd"/>
      <w:r w:rsidRPr="00010F54">
        <w:rPr>
          <w:rFonts w:ascii="Arial" w:hAnsi="Arial" w:cs="Arial"/>
          <w:sz w:val="20"/>
        </w:rPr>
        <w:t xml:space="preserve">, ki sta najpogostejša povzročitelja okužb pri ljudeh. </w:t>
      </w:r>
    </w:p>
    <w:p w14:paraId="657A3B39" w14:textId="77777777" w:rsidR="001A1CDC" w:rsidRPr="00010F54" w:rsidRDefault="001A1CDC" w:rsidP="00010F54">
      <w:pPr>
        <w:rPr>
          <w:rFonts w:ascii="Arial" w:hAnsi="Arial" w:cs="Arial"/>
          <w:sz w:val="20"/>
          <w:szCs w:val="20"/>
        </w:rPr>
      </w:pPr>
      <w:r w:rsidRPr="00010F54">
        <w:rPr>
          <w:rFonts w:ascii="Arial" w:hAnsi="Arial" w:cs="Arial"/>
          <w:sz w:val="20"/>
          <w:szCs w:val="20"/>
        </w:rPr>
        <w:t xml:space="preserve">V Sloveniji je bil cilj Unije za jate nesnic dosežen leta 2010, ko sta bila </w:t>
      </w:r>
      <w:proofErr w:type="spellStart"/>
      <w:r w:rsidRPr="00010F54">
        <w:rPr>
          <w:rFonts w:ascii="Arial" w:hAnsi="Arial" w:cs="Arial"/>
          <w:sz w:val="20"/>
          <w:szCs w:val="20"/>
        </w:rPr>
        <w:t>serovara</w:t>
      </w:r>
      <w:proofErr w:type="spellEnd"/>
      <w:r w:rsidRPr="00010F54">
        <w:rPr>
          <w:rFonts w:ascii="Arial" w:hAnsi="Arial" w:cs="Arial"/>
          <w:sz w:val="20"/>
          <w:szCs w:val="20"/>
        </w:rPr>
        <w:t xml:space="preserve"> </w:t>
      </w:r>
      <w:proofErr w:type="spellStart"/>
      <w:r w:rsidRPr="00010F54">
        <w:rPr>
          <w:rFonts w:ascii="Arial" w:hAnsi="Arial" w:cs="Arial"/>
          <w:sz w:val="20"/>
          <w:szCs w:val="20"/>
        </w:rPr>
        <w:t>Enteritidis</w:t>
      </w:r>
      <w:proofErr w:type="spellEnd"/>
      <w:r w:rsidRPr="00010F54">
        <w:rPr>
          <w:rFonts w:ascii="Arial" w:hAnsi="Arial" w:cs="Arial"/>
          <w:sz w:val="20"/>
          <w:szCs w:val="20"/>
        </w:rPr>
        <w:t xml:space="preserve"> ali </w:t>
      </w:r>
      <w:proofErr w:type="spellStart"/>
      <w:r w:rsidRPr="00010F54">
        <w:rPr>
          <w:rFonts w:ascii="Arial" w:hAnsi="Arial" w:cs="Arial"/>
          <w:sz w:val="20"/>
          <w:szCs w:val="20"/>
        </w:rPr>
        <w:t>Typhimurium</w:t>
      </w:r>
      <w:proofErr w:type="spellEnd"/>
      <w:r w:rsidRPr="00010F54">
        <w:rPr>
          <w:rFonts w:ascii="Arial" w:hAnsi="Arial" w:cs="Arial"/>
          <w:sz w:val="20"/>
          <w:szCs w:val="20"/>
        </w:rPr>
        <w:t xml:space="preserve"> prvič ugotovljena v manj kot 2% odraslih jat. V obdobju 2010 - 2019 je bil najvišji delež odraslih jat nesnic, pozitivnih na ciljna </w:t>
      </w:r>
      <w:proofErr w:type="spellStart"/>
      <w:r w:rsidRPr="00010F54">
        <w:rPr>
          <w:rFonts w:ascii="Arial" w:hAnsi="Arial" w:cs="Arial"/>
          <w:sz w:val="20"/>
          <w:szCs w:val="20"/>
        </w:rPr>
        <w:t>serovara</w:t>
      </w:r>
      <w:proofErr w:type="spellEnd"/>
      <w:r w:rsidRPr="00010F54">
        <w:rPr>
          <w:rFonts w:ascii="Arial" w:hAnsi="Arial" w:cs="Arial"/>
          <w:sz w:val="20"/>
          <w:szCs w:val="20"/>
        </w:rPr>
        <w:t xml:space="preserve"> (</w:t>
      </w:r>
      <w:proofErr w:type="spellStart"/>
      <w:r w:rsidRPr="00010F54">
        <w:rPr>
          <w:rFonts w:ascii="Arial" w:hAnsi="Arial" w:cs="Arial"/>
          <w:sz w:val="20"/>
          <w:szCs w:val="20"/>
        </w:rPr>
        <w:t>Enteritidis</w:t>
      </w:r>
      <w:proofErr w:type="spellEnd"/>
      <w:r w:rsidRPr="00010F54">
        <w:rPr>
          <w:rFonts w:ascii="Arial" w:hAnsi="Arial" w:cs="Arial"/>
          <w:sz w:val="20"/>
          <w:szCs w:val="20"/>
        </w:rPr>
        <w:t xml:space="preserve"> ali </w:t>
      </w:r>
      <w:proofErr w:type="spellStart"/>
      <w:r w:rsidRPr="00010F54">
        <w:rPr>
          <w:rFonts w:ascii="Arial" w:hAnsi="Arial" w:cs="Arial"/>
          <w:sz w:val="20"/>
          <w:szCs w:val="20"/>
        </w:rPr>
        <w:t>Typhimurium</w:t>
      </w:r>
      <w:proofErr w:type="spellEnd"/>
      <w:r w:rsidRPr="00010F54">
        <w:rPr>
          <w:rFonts w:ascii="Arial" w:hAnsi="Arial" w:cs="Arial"/>
          <w:sz w:val="20"/>
          <w:szCs w:val="20"/>
        </w:rPr>
        <w:t xml:space="preserve">) ugotovljen leta 2016 (1,42%), ko je bil </w:t>
      </w:r>
      <w:proofErr w:type="spellStart"/>
      <w:r w:rsidRPr="00010F54">
        <w:rPr>
          <w:rFonts w:ascii="Arial" w:hAnsi="Arial" w:cs="Arial"/>
          <w:sz w:val="20"/>
          <w:szCs w:val="20"/>
        </w:rPr>
        <w:t>serovar</w:t>
      </w:r>
      <w:proofErr w:type="spellEnd"/>
      <w:r w:rsidRPr="00010F54">
        <w:rPr>
          <w:rFonts w:ascii="Arial" w:hAnsi="Arial" w:cs="Arial"/>
          <w:sz w:val="20"/>
          <w:szCs w:val="20"/>
        </w:rPr>
        <w:t xml:space="preserve"> </w:t>
      </w:r>
      <w:proofErr w:type="spellStart"/>
      <w:r w:rsidRPr="00010F54">
        <w:rPr>
          <w:rFonts w:ascii="Arial" w:hAnsi="Arial" w:cs="Arial"/>
          <w:sz w:val="20"/>
          <w:szCs w:val="20"/>
        </w:rPr>
        <w:t>Enteritidis</w:t>
      </w:r>
      <w:proofErr w:type="spellEnd"/>
      <w:r w:rsidRPr="00010F54">
        <w:rPr>
          <w:rFonts w:ascii="Arial" w:hAnsi="Arial" w:cs="Arial"/>
          <w:sz w:val="20"/>
          <w:szCs w:val="20"/>
        </w:rPr>
        <w:t xml:space="preserve"> ugotovljen v treh jatah.</w:t>
      </w:r>
    </w:p>
    <w:p w14:paraId="2744B989" w14:textId="77777777" w:rsidR="001A1CDC" w:rsidRPr="00010F54" w:rsidRDefault="001A1CDC" w:rsidP="00010F54">
      <w:pPr>
        <w:pStyle w:val="HTML-oblikovano"/>
        <w:rPr>
          <w:rFonts w:ascii="Arial" w:hAnsi="Arial" w:cs="Arial"/>
          <w:sz w:val="20"/>
        </w:rPr>
      </w:pPr>
      <w:r w:rsidRPr="00010F54">
        <w:rPr>
          <w:rFonts w:ascii="Arial" w:hAnsi="Arial" w:cs="Arial"/>
          <w:sz w:val="20"/>
        </w:rPr>
        <w:t>Podrobni podatki o rezultatih spremljanja salmonel v jatah nesnic so opisani v Letnih poročilih o monitoringu zoonoz in povzročiteljev zoonoz, ki so objavljena na spletni strani UVHVVR: http://www.uvhvvr.gov.si/si/delovna_podrocja/zivila/zoonoze/</w:t>
      </w:r>
    </w:p>
    <w:p w14:paraId="128E7E43" w14:textId="77777777" w:rsidR="001A1CDC" w:rsidRPr="00010F54" w:rsidRDefault="001A1CDC" w:rsidP="00010F54">
      <w:pPr>
        <w:pStyle w:val="HTML-oblikovano"/>
        <w:rPr>
          <w:rFonts w:ascii="Arial" w:hAnsi="Arial" w:cs="Arial"/>
          <w:sz w:val="20"/>
          <w:u w:val="single"/>
        </w:rPr>
      </w:pPr>
    </w:p>
    <w:p w14:paraId="17F98AE5" w14:textId="66E0EE41" w:rsidR="001A1CDC" w:rsidRPr="002774D1" w:rsidRDefault="001A1CDC" w:rsidP="002774D1">
      <w:pPr>
        <w:pStyle w:val="HTML-oblikovano"/>
        <w:rPr>
          <w:rFonts w:ascii="Arial" w:hAnsi="Arial" w:cs="Arial"/>
          <w:sz w:val="20"/>
          <w:u w:val="single"/>
        </w:rPr>
      </w:pPr>
      <w:r w:rsidRPr="00010F54">
        <w:rPr>
          <w:rFonts w:ascii="Arial" w:hAnsi="Arial" w:cs="Arial"/>
          <w:sz w:val="20"/>
          <w:u w:val="single"/>
        </w:rPr>
        <w:lastRenderedPageBreak/>
        <w:t>2. SISTEM SPREMLJANJA</w:t>
      </w:r>
      <w:r w:rsidR="002774D1" w:rsidRPr="002774D1">
        <w:rPr>
          <w:rFonts w:ascii="Arial" w:hAnsi="Arial" w:cs="Arial"/>
          <w:sz w:val="20"/>
        </w:rPr>
        <w:t xml:space="preserve">: </w:t>
      </w:r>
      <w:r w:rsidRPr="00010F54">
        <w:rPr>
          <w:rFonts w:ascii="Arial" w:hAnsi="Arial" w:cs="Arial"/>
          <w:sz w:val="20"/>
        </w:rPr>
        <w:t xml:space="preserve">V nacionalni program nadzora salmonel pri nesnicah so vključene vse odrasle jate nesnic, razen jat katerih jajca se uporabljajo za lastno domačo uporabo, jat s 50 ali manj kokošmi nesnicami, če se jajca proda na tržnici neposredno končnemu potrošniku in jat z do 350 kokošmi nesnicami, če so jajca namenjena prodaji neposredno končnemu potrošniku na mestu pridelave. V nacionalni program so vključene tudi vse vzrejne jate nesnic, razen jat z manj kot 350 kokošmi, če so te kokoši namenjene izključno za prodajo imetnikom živali za proizvodnjo jajc za lastno domačo uporabo. </w:t>
      </w:r>
    </w:p>
    <w:p w14:paraId="5B523ABF" w14:textId="77777777" w:rsidR="001A1CDC" w:rsidRPr="00010F54" w:rsidRDefault="001A1CDC"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522D02D5" w14:textId="38B1CF0F" w:rsidR="001A1CDC" w:rsidRPr="002774D1" w:rsidRDefault="001A1CDC" w:rsidP="002774D1">
      <w:pPr>
        <w:pStyle w:val="HTML-oblikovano"/>
        <w:rPr>
          <w:rFonts w:ascii="Arial" w:hAnsi="Arial" w:cs="Arial"/>
          <w:sz w:val="20"/>
          <w:u w:val="single"/>
        </w:rPr>
      </w:pPr>
      <w:r w:rsidRPr="00010F54">
        <w:rPr>
          <w:rFonts w:ascii="Arial" w:hAnsi="Arial" w:cs="Arial"/>
          <w:sz w:val="20"/>
          <w:u w:val="single"/>
        </w:rPr>
        <w:t>2.1. NAČRT VZORČENJA IN VRSTA VZORCA</w:t>
      </w:r>
    </w:p>
    <w:p w14:paraId="23D28B5C" w14:textId="77777777" w:rsidR="001A1CDC" w:rsidRPr="00010F54" w:rsidRDefault="001A1CDC"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b/>
          <w:sz w:val="20"/>
          <w:szCs w:val="20"/>
        </w:rPr>
        <w:t>Izvajalec dejavnosti</w:t>
      </w:r>
      <w:r w:rsidRPr="00010F54">
        <w:rPr>
          <w:rFonts w:ascii="Arial" w:hAnsi="Arial" w:cs="Arial"/>
          <w:sz w:val="20"/>
          <w:szCs w:val="20"/>
        </w:rPr>
        <w:t xml:space="preserve"> mora odvzeti vzorce za odkrivanje salmonele na naslednji način:</w:t>
      </w:r>
    </w:p>
    <w:p w14:paraId="5F390410" w14:textId="77777777" w:rsidR="001A1CDC" w:rsidRPr="00010F54" w:rsidRDefault="001A1CDC"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sz w:val="20"/>
          <w:szCs w:val="20"/>
          <w:u w:val="single"/>
        </w:rPr>
        <w:t xml:space="preserve">A) </w:t>
      </w:r>
      <w:r w:rsidRPr="00010F54">
        <w:rPr>
          <w:rFonts w:ascii="Arial" w:hAnsi="Arial" w:cs="Arial"/>
          <w:bCs/>
          <w:sz w:val="20"/>
          <w:szCs w:val="20"/>
          <w:u w:val="single"/>
        </w:rPr>
        <w:t>Vzrejne jate</w:t>
      </w:r>
      <w:r w:rsidRPr="00010F54">
        <w:rPr>
          <w:rFonts w:ascii="Arial" w:hAnsi="Arial" w:cs="Arial"/>
          <w:bCs/>
          <w:sz w:val="20"/>
          <w:szCs w:val="20"/>
        </w:rPr>
        <w:t xml:space="preserve"> - jate pred prehodom v nesnost</w:t>
      </w:r>
      <w:r w:rsidRPr="00010F54">
        <w:rPr>
          <w:rFonts w:ascii="Arial" w:hAnsi="Arial" w:cs="Arial"/>
          <w:sz w:val="20"/>
          <w:szCs w:val="20"/>
        </w:rPr>
        <w:t xml:space="preserve"> se vzorčijo dvakrat, in sicer ko so </w:t>
      </w:r>
      <w:proofErr w:type="spellStart"/>
      <w:r w:rsidRPr="00010F54">
        <w:rPr>
          <w:rFonts w:ascii="Arial" w:hAnsi="Arial" w:cs="Arial"/>
          <w:sz w:val="20"/>
          <w:szCs w:val="20"/>
        </w:rPr>
        <w:t>piščnci</w:t>
      </w:r>
      <w:proofErr w:type="spellEnd"/>
      <w:r w:rsidRPr="00010F54">
        <w:rPr>
          <w:rFonts w:ascii="Arial" w:hAnsi="Arial" w:cs="Arial"/>
          <w:sz w:val="20"/>
          <w:szCs w:val="20"/>
        </w:rPr>
        <w:t xml:space="preserve"> </w:t>
      </w:r>
      <w:proofErr w:type="spellStart"/>
      <w:r w:rsidRPr="00010F54">
        <w:rPr>
          <w:rFonts w:ascii="Arial" w:hAnsi="Arial" w:cs="Arial"/>
          <w:sz w:val="20"/>
          <w:szCs w:val="20"/>
        </w:rPr>
        <w:t>strai</w:t>
      </w:r>
      <w:proofErr w:type="spellEnd"/>
      <w:r w:rsidRPr="00010F54">
        <w:rPr>
          <w:rFonts w:ascii="Arial" w:hAnsi="Arial" w:cs="Arial"/>
          <w:sz w:val="20"/>
          <w:szCs w:val="20"/>
        </w:rPr>
        <w:t xml:space="preserve"> en dan in dva tedna preden </w:t>
      </w:r>
      <w:proofErr w:type="spellStart"/>
      <w:r w:rsidRPr="00010F54">
        <w:rPr>
          <w:rFonts w:ascii="Arial" w:hAnsi="Arial" w:cs="Arial"/>
          <w:sz w:val="20"/>
          <w:szCs w:val="20"/>
        </w:rPr>
        <w:t>jarkice</w:t>
      </w:r>
      <w:proofErr w:type="spellEnd"/>
      <w:r w:rsidRPr="00010F54">
        <w:rPr>
          <w:rFonts w:ascii="Arial" w:hAnsi="Arial" w:cs="Arial"/>
          <w:sz w:val="20"/>
          <w:szCs w:val="20"/>
        </w:rPr>
        <w:t xml:space="preserve"> preidejo v fazo nesnosti ali se preselijo v enoto za odrasle nesnice.</w:t>
      </w:r>
    </w:p>
    <w:p w14:paraId="295DCA22" w14:textId="77777777" w:rsidR="001A1CDC" w:rsidRPr="00010F54" w:rsidRDefault="001A1CDC"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010F54">
        <w:rPr>
          <w:rFonts w:ascii="Arial" w:hAnsi="Arial" w:cs="Arial"/>
          <w:sz w:val="20"/>
          <w:szCs w:val="20"/>
          <w:u w:val="single"/>
        </w:rPr>
        <w:t xml:space="preserve">B) </w:t>
      </w:r>
      <w:r w:rsidRPr="00010F54">
        <w:rPr>
          <w:rFonts w:ascii="Arial" w:hAnsi="Arial" w:cs="Arial"/>
          <w:bCs/>
          <w:sz w:val="20"/>
          <w:szCs w:val="20"/>
          <w:u w:val="single"/>
        </w:rPr>
        <w:t xml:space="preserve">Odrasle jate </w:t>
      </w:r>
      <w:r w:rsidRPr="00010F54">
        <w:rPr>
          <w:rFonts w:ascii="Arial" w:hAnsi="Arial" w:cs="Arial"/>
          <w:bCs/>
          <w:sz w:val="20"/>
          <w:szCs w:val="20"/>
        </w:rPr>
        <w:t>- jate v fazi nesnosti se vzorčijo vsakih 15 tednov med obdobjem nesnosti. Prvo vzorčenje se opravi v starosti 24 +/- z tedna.</w:t>
      </w:r>
    </w:p>
    <w:p w14:paraId="2A589641" w14:textId="77777777" w:rsidR="005C33EA" w:rsidRPr="00010F54" w:rsidRDefault="005C33EA"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46B320D9" w14:textId="142A0042"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b/>
          <w:sz w:val="20"/>
          <w:szCs w:val="20"/>
        </w:rPr>
        <w:t>Uradno vzorčenje se izvaja:</w:t>
      </w:r>
    </w:p>
    <w:p w14:paraId="60FFFCB9" w14:textId="77777777" w:rsidR="00B862E6" w:rsidRPr="00010F54" w:rsidRDefault="00B862E6" w:rsidP="007A5F24">
      <w:pPr>
        <w:pStyle w:val="Navadensplet"/>
        <w:numPr>
          <w:ilvl w:val="0"/>
          <w:numId w:val="68"/>
        </w:numPr>
        <w:spacing w:before="0" w:beforeAutospacing="0" w:after="0" w:afterAutospacing="0"/>
        <w:rPr>
          <w:rFonts w:ascii="Arial" w:hAnsi="Arial" w:cs="Arial"/>
          <w:sz w:val="20"/>
        </w:rPr>
      </w:pPr>
      <w:r w:rsidRPr="00010F54">
        <w:rPr>
          <w:rFonts w:ascii="Arial" w:hAnsi="Arial" w:cs="Arial"/>
          <w:sz w:val="20"/>
        </w:rPr>
        <w:t>v eni jati letno na vseh gospodarstvih z vsaj 1.000 kokošmi</w:t>
      </w:r>
    </w:p>
    <w:p w14:paraId="578F2184" w14:textId="77777777" w:rsidR="00B862E6" w:rsidRPr="00010F54" w:rsidRDefault="00B862E6" w:rsidP="007A5F24">
      <w:pPr>
        <w:pStyle w:val="Navadensplet"/>
        <w:numPr>
          <w:ilvl w:val="0"/>
          <w:numId w:val="68"/>
        </w:numPr>
        <w:spacing w:before="0" w:beforeAutospacing="0" w:after="0" w:afterAutospacing="0"/>
        <w:rPr>
          <w:rFonts w:ascii="Arial" w:hAnsi="Arial" w:cs="Arial"/>
          <w:sz w:val="20"/>
        </w:rPr>
      </w:pPr>
      <w:r w:rsidRPr="00010F54">
        <w:rPr>
          <w:rFonts w:ascii="Arial" w:hAnsi="Arial" w:cs="Arial"/>
          <w:sz w:val="20"/>
        </w:rPr>
        <w:t>v starosti 24 +/- 2 tednov pri jatah nesnic v objektih, kjer je bila salmonela odkrita v prejšnji jati.</w:t>
      </w:r>
    </w:p>
    <w:p w14:paraId="2905BCC4" w14:textId="77777777" w:rsidR="00B862E6" w:rsidRPr="00010F54" w:rsidRDefault="00B862E6" w:rsidP="007A5F24">
      <w:pPr>
        <w:pStyle w:val="Navadensplet"/>
        <w:numPr>
          <w:ilvl w:val="0"/>
          <w:numId w:val="68"/>
        </w:numPr>
        <w:spacing w:before="0" w:beforeAutospacing="0" w:after="0" w:afterAutospacing="0"/>
        <w:rPr>
          <w:rFonts w:ascii="Arial" w:hAnsi="Arial" w:cs="Arial"/>
          <w:sz w:val="20"/>
        </w:rPr>
      </w:pPr>
      <w:r w:rsidRPr="00010F54">
        <w:rPr>
          <w:rFonts w:ascii="Arial" w:hAnsi="Arial" w:cs="Arial"/>
          <w:sz w:val="20"/>
        </w:rPr>
        <w:t xml:space="preserve">v vsakem primeru suma na okužbo s </w:t>
      </w:r>
      <w:proofErr w:type="spellStart"/>
      <w:r w:rsidRPr="00010F54">
        <w:rPr>
          <w:rFonts w:ascii="Arial" w:hAnsi="Arial" w:cs="Arial"/>
          <w:sz w:val="20"/>
        </w:rPr>
        <w:t>serovarom</w:t>
      </w:r>
      <w:proofErr w:type="spellEnd"/>
      <w:r w:rsidRPr="00010F54">
        <w:rPr>
          <w:rFonts w:ascii="Arial" w:hAnsi="Arial" w:cs="Arial"/>
          <w:sz w:val="20"/>
        </w:rPr>
        <w:t xml:space="preserve"> </w:t>
      </w:r>
      <w:proofErr w:type="spellStart"/>
      <w:r w:rsidRPr="00010F54">
        <w:rPr>
          <w:rFonts w:ascii="Arial" w:hAnsi="Arial" w:cs="Arial"/>
          <w:sz w:val="20"/>
        </w:rPr>
        <w:t>Enteritidis</w:t>
      </w:r>
      <w:proofErr w:type="spellEnd"/>
      <w:r w:rsidRPr="00010F54">
        <w:rPr>
          <w:rFonts w:ascii="Arial" w:hAnsi="Arial" w:cs="Arial"/>
          <w:sz w:val="20"/>
        </w:rPr>
        <w:t xml:space="preserve"> ali </w:t>
      </w:r>
      <w:proofErr w:type="spellStart"/>
      <w:r w:rsidRPr="00010F54">
        <w:rPr>
          <w:rFonts w:ascii="Arial" w:hAnsi="Arial" w:cs="Arial"/>
          <w:sz w:val="20"/>
        </w:rPr>
        <w:t>Typhimurium</w:t>
      </w:r>
      <w:proofErr w:type="spellEnd"/>
      <w:r w:rsidRPr="00010F54">
        <w:rPr>
          <w:rFonts w:ascii="Arial" w:hAnsi="Arial" w:cs="Arial"/>
          <w:sz w:val="20"/>
        </w:rPr>
        <w:t xml:space="preserve"> kot rezultat epidemiološke preiskave izbruha bolezni, ki se prenaša s hrano</w:t>
      </w:r>
    </w:p>
    <w:p w14:paraId="5C276FB0" w14:textId="77777777" w:rsidR="00B862E6" w:rsidRPr="00010F54" w:rsidRDefault="00B862E6" w:rsidP="007A5F24">
      <w:pPr>
        <w:pStyle w:val="Navadensplet"/>
        <w:numPr>
          <w:ilvl w:val="0"/>
          <w:numId w:val="68"/>
        </w:numPr>
        <w:spacing w:before="0" w:beforeAutospacing="0" w:after="0" w:afterAutospacing="0"/>
        <w:rPr>
          <w:rFonts w:ascii="Arial" w:hAnsi="Arial" w:cs="Arial"/>
          <w:sz w:val="20"/>
        </w:rPr>
      </w:pPr>
      <w:r w:rsidRPr="00010F54">
        <w:rPr>
          <w:rFonts w:ascii="Arial" w:hAnsi="Arial" w:cs="Arial"/>
          <w:sz w:val="20"/>
        </w:rPr>
        <w:t xml:space="preserve">pri vseh drugih jatah nesnic na gospodarstvu, če je bil odkrit </w:t>
      </w:r>
      <w:proofErr w:type="spellStart"/>
      <w:r w:rsidRPr="00010F54">
        <w:rPr>
          <w:rFonts w:ascii="Arial" w:hAnsi="Arial" w:cs="Arial"/>
          <w:sz w:val="20"/>
        </w:rPr>
        <w:t>serovar</w:t>
      </w:r>
      <w:proofErr w:type="spellEnd"/>
      <w:r w:rsidRPr="00010F54">
        <w:rPr>
          <w:rFonts w:ascii="Arial" w:hAnsi="Arial" w:cs="Arial"/>
          <w:sz w:val="20"/>
        </w:rPr>
        <w:t xml:space="preserve"> </w:t>
      </w:r>
      <w:proofErr w:type="spellStart"/>
      <w:r w:rsidRPr="00010F54">
        <w:rPr>
          <w:rFonts w:ascii="Arial" w:hAnsi="Arial" w:cs="Arial"/>
          <w:sz w:val="20"/>
        </w:rPr>
        <w:t>Enteritidis</w:t>
      </w:r>
      <w:proofErr w:type="spellEnd"/>
      <w:r w:rsidRPr="00010F54">
        <w:rPr>
          <w:rFonts w:ascii="Arial" w:hAnsi="Arial" w:cs="Arial"/>
          <w:sz w:val="20"/>
        </w:rPr>
        <w:t xml:space="preserve"> ali </w:t>
      </w:r>
      <w:proofErr w:type="spellStart"/>
      <w:r w:rsidRPr="00010F54">
        <w:rPr>
          <w:rFonts w:ascii="Arial" w:hAnsi="Arial" w:cs="Arial"/>
          <w:sz w:val="20"/>
        </w:rPr>
        <w:t>Typhimurium</w:t>
      </w:r>
      <w:proofErr w:type="spellEnd"/>
      <w:r w:rsidRPr="00010F54">
        <w:rPr>
          <w:rFonts w:ascii="Arial" w:hAnsi="Arial" w:cs="Arial"/>
          <w:sz w:val="20"/>
        </w:rPr>
        <w:t xml:space="preserve"> v eni jati nesnic na gospodarstvu</w:t>
      </w:r>
    </w:p>
    <w:p w14:paraId="6FF48D86" w14:textId="77777777" w:rsidR="00B862E6" w:rsidRPr="00010F54" w:rsidRDefault="00B862E6" w:rsidP="007A5F24">
      <w:pPr>
        <w:pStyle w:val="Navadensplet"/>
        <w:numPr>
          <w:ilvl w:val="0"/>
          <w:numId w:val="68"/>
        </w:numPr>
        <w:spacing w:before="0" w:beforeAutospacing="0" w:after="0" w:afterAutospacing="0"/>
        <w:rPr>
          <w:rFonts w:ascii="Arial" w:hAnsi="Arial" w:cs="Arial"/>
          <w:sz w:val="20"/>
        </w:rPr>
      </w:pPr>
      <w:r w:rsidRPr="00010F54">
        <w:rPr>
          <w:rFonts w:ascii="Arial" w:hAnsi="Arial" w:cs="Arial"/>
          <w:sz w:val="20"/>
        </w:rPr>
        <w:t>kadar uradni veterinar meni, da je to potrebno</w:t>
      </w:r>
    </w:p>
    <w:p w14:paraId="5247B7DB" w14:textId="205A0656" w:rsidR="00B862E6" w:rsidRPr="00010F54" w:rsidRDefault="00B862E6" w:rsidP="002774D1">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010F54">
        <w:rPr>
          <w:rFonts w:ascii="Arial" w:hAnsi="Arial" w:cs="Arial"/>
          <w:sz w:val="20"/>
        </w:rPr>
        <w:t xml:space="preserve">Zaradi večjega števila gospodarstev, ki redijo manj kot 1000 nesnic se v Sloveniji uradno rutinsko vzorčenje opravi tudi v eni jati nesnic na približno 30% gospodarstvih , ki imajo manj kot 1000 kokoši nesnic. Kadar sta v jati nesnic izolirana </w:t>
      </w:r>
      <w:proofErr w:type="spellStart"/>
      <w:r w:rsidRPr="00010F54">
        <w:rPr>
          <w:rFonts w:ascii="Arial" w:hAnsi="Arial" w:cs="Arial"/>
          <w:sz w:val="20"/>
        </w:rPr>
        <w:t>serovara</w:t>
      </w:r>
      <w:proofErr w:type="spellEnd"/>
      <w:r w:rsidRPr="00010F54">
        <w:rPr>
          <w:rFonts w:ascii="Arial" w:hAnsi="Arial" w:cs="Arial"/>
          <w:sz w:val="20"/>
        </w:rPr>
        <w:t xml:space="preserve"> </w:t>
      </w:r>
      <w:proofErr w:type="spellStart"/>
      <w:r w:rsidRPr="00010F54">
        <w:rPr>
          <w:rFonts w:ascii="Arial" w:hAnsi="Arial" w:cs="Arial"/>
          <w:sz w:val="20"/>
        </w:rPr>
        <w:t>Enteritidis</w:t>
      </w:r>
      <w:proofErr w:type="spellEnd"/>
      <w:r w:rsidRPr="00010F54">
        <w:rPr>
          <w:rFonts w:ascii="Arial" w:hAnsi="Arial" w:cs="Arial"/>
          <w:sz w:val="20"/>
        </w:rPr>
        <w:t xml:space="preserve"> ali </w:t>
      </w:r>
      <w:proofErr w:type="spellStart"/>
      <w:r w:rsidRPr="00010F54">
        <w:rPr>
          <w:rFonts w:ascii="Arial" w:hAnsi="Arial" w:cs="Arial"/>
          <w:sz w:val="20"/>
        </w:rPr>
        <w:t>Typhimurium</w:t>
      </w:r>
      <w:proofErr w:type="spellEnd"/>
      <w:r w:rsidRPr="00010F54">
        <w:rPr>
          <w:rFonts w:ascii="Arial" w:hAnsi="Arial" w:cs="Arial"/>
          <w:sz w:val="20"/>
        </w:rPr>
        <w:t xml:space="preserve"> v vzorcih, ki jih odvzame </w:t>
      </w:r>
      <w:r w:rsidR="00B31F03" w:rsidRPr="00010F54">
        <w:rPr>
          <w:rFonts w:ascii="Arial" w:hAnsi="Arial" w:cs="Arial"/>
          <w:sz w:val="20"/>
        </w:rPr>
        <w:t>izvajalec</w:t>
      </w:r>
      <w:r w:rsidRPr="00010F54">
        <w:rPr>
          <w:rFonts w:ascii="Arial" w:hAnsi="Arial" w:cs="Arial"/>
          <w:sz w:val="20"/>
        </w:rPr>
        <w:t xml:space="preserve"> dejavnosti uradni veterinar zaradi potrditve rezultatov opravi potrditveno uradno vzorčenje. </w:t>
      </w:r>
    </w:p>
    <w:p w14:paraId="56BB7185" w14:textId="77777777" w:rsidR="00B862E6" w:rsidRPr="00010F54" w:rsidRDefault="00B862E6" w:rsidP="002774D1">
      <w:pPr>
        <w:pStyle w:val="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left"/>
        <w:rPr>
          <w:color w:val="auto"/>
          <w:sz w:val="20"/>
          <w:szCs w:val="20"/>
        </w:rPr>
      </w:pPr>
      <w:r w:rsidRPr="00010F54">
        <w:rPr>
          <w:color w:val="auto"/>
          <w:sz w:val="20"/>
          <w:szCs w:val="20"/>
        </w:rPr>
        <w:t>Vzorčenje na prisotnost protimikrobnih snovi je obvezno v primeru, ko se izvaja;</w:t>
      </w:r>
    </w:p>
    <w:p w14:paraId="6FFEE064" w14:textId="77777777" w:rsidR="00B862E6" w:rsidRPr="00010F54" w:rsidRDefault="00B862E6" w:rsidP="007A5F24">
      <w:pPr>
        <w:pStyle w:val="p"/>
        <w:numPr>
          <w:ilvl w:val="0"/>
          <w:numId w:val="69"/>
        </w:numPr>
        <w:spacing w:before="0" w:after="0"/>
        <w:jc w:val="left"/>
        <w:rPr>
          <w:color w:val="auto"/>
          <w:sz w:val="20"/>
          <w:szCs w:val="20"/>
        </w:rPr>
      </w:pPr>
      <w:r w:rsidRPr="00010F54">
        <w:rPr>
          <w:color w:val="auto"/>
          <w:sz w:val="20"/>
          <w:szCs w:val="20"/>
        </w:rPr>
        <w:t>uradno potrditveno vzorčenje;</w:t>
      </w:r>
    </w:p>
    <w:p w14:paraId="1FF35DCE" w14:textId="77777777" w:rsidR="00B862E6" w:rsidRPr="00010F54" w:rsidRDefault="00B862E6" w:rsidP="007A5F24">
      <w:pPr>
        <w:pStyle w:val="p"/>
        <w:numPr>
          <w:ilvl w:val="0"/>
          <w:numId w:val="69"/>
        </w:numPr>
        <w:spacing w:before="0" w:after="0"/>
        <w:ind w:left="1066" w:right="11" w:hanging="357"/>
        <w:jc w:val="left"/>
        <w:rPr>
          <w:color w:val="auto"/>
          <w:sz w:val="20"/>
          <w:szCs w:val="20"/>
        </w:rPr>
      </w:pPr>
      <w:r w:rsidRPr="00010F54">
        <w:rPr>
          <w:color w:val="auto"/>
          <w:sz w:val="20"/>
          <w:szCs w:val="20"/>
        </w:rPr>
        <w:t>vzorčenje ostalih jat na gospodarstvu, če je v eni jati izolirana SE/ST;</w:t>
      </w:r>
    </w:p>
    <w:p w14:paraId="56627CE1" w14:textId="77777777" w:rsidR="00B862E6" w:rsidRPr="00010F54" w:rsidRDefault="00B862E6" w:rsidP="007A5F24">
      <w:pPr>
        <w:numPr>
          <w:ilvl w:val="0"/>
          <w:numId w:val="69"/>
        </w:numPr>
        <w:autoSpaceDE w:val="0"/>
        <w:autoSpaceDN w:val="0"/>
        <w:adjustRightInd w:val="0"/>
        <w:rPr>
          <w:rFonts w:ascii="Arial" w:hAnsi="Arial" w:cs="Arial"/>
          <w:sz w:val="20"/>
          <w:szCs w:val="20"/>
        </w:rPr>
      </w:pPr>
      <w:r w:rsidRPr="00010F54">
        <w:rPr>
          <w:rFonts w:ascii="Arial" w:hAnsi="Arial" w:cs="Arial"/>
          <w:sz w:val="20"/>
          <w:szCs w:val="20"/>
        </w:rPr>
        <w:t>vzorčenje prve jate po izločitvi pozitivne jate;</w:t>
      </w:r>
    </w:p>
    <w:p w14:paraId="25EBDF01" w14:textId="23A87C6A" w:rsidR="00B862E6" w:rsidRPr="00010F54" w:rsidRDefault="00B862E6" w:rsidP="007A5F24">
      <w:pPr>
        <w:numPr>
          <w:ilvl w:val="0"/>
          <w:numId w:val="69"/>
        </w:numPr>
        <w:autoSpaceDE w:val="0"/>
        <w:autoSpaceDN w:val="0"/>
        <w:adjustRightInd w:val="0"/>
        <w:rPr>
          <w:rFonts w:ascii="Arial" w:hAnsi="Arial" w:cs="Arial"/>
          <w:sz w:val="20"/>
          <w:szCs w:val="20"/>
        </w:rPr>
      </w:pPr>
      <w:r w:rsidRPr="00010F54">
        <w:rPr>
          <w:rFonts w:ascii="Arial" w:hAnsi="Arial" w:cs="Arial"/>
          <w:sz w:val="20"/>
          <w:szCs w:val="20"/>
        </w:rPr>
        <w:t>vzorčenje ob izbruhu okužbe pri ljudeh.</w:t>
      </w:r>
    </w:p>
    <w:p w14:paraId="0411FAB9" w14:textId="77777777" w:rsidR="00FE67D7" w:rsidRPr="00010F54" w:rsidRDefault="00FE67D7" w:rsidP="00010F54">
      <w:pPr>
        <w:autoSpaceDE w:val="0"/>
        <w:autoSpaceDN w:val="0"/>
        <w:adjustRightInd w:val="0"/>
        <w:ind w:left="1068"/>
        <w:rPr>
          <w:rFonts w:ascii="Arial" w:hAnsi="Arial" w:cs="Arial"/>
          <w:sz w:val="20"/>
          <w:szCs w:val="20"/>
        </w:rPr>
      </w:pPr>
    </w:p>
    <w:p w14:paraId="64D6F052" w14:textId="77777777" w:rsidR="00B862E6" w:rsidRPr="00010F54" w:rsidRDefault="00B862E6" w:rsidP="00010F54">
      <w:pPr>
        <w:pStyle w:val="HTML-oblikovano"/>
        <w:rPr>
          <w:rFonts w:ascii="Arial" w:hAnsi="Arial" w:cs="Arial"/>
          <w:sz w:val="20"/>
          <w:u w:val="single"/>
        </w:rPr>
      </w:pPr>
      <w:r w:rsidRPr="00010F54">
        <w:rPr>
          <w:rFonts w:ascii="Arial" w:hAnsi="Arial" w:cs="Arial"/>
          <w:sz w:val="20"/>
          <w:u w:val="single"/>
        </w:rPr>
        <w:t>2.3. METODA OZIROMA TEHNIKA VZORČENJA</w:t>
      </w:r>
    </w:p>
    <w:p w14:paraId="24CE5428"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szCs w:val="20"/>
        </w:rPr>
      </w:pPr>
    </w:p>
    <w:p w14:paraId="1A7F3842"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b/>
          <w:bCs/>
          <w:sz w:val="20"/>
          <w:szCs w:val="20"/>
        </w:rPr>
        <w:t>A. Vzrejne jate</w:t>
      </w:r>
      <w:r w:rsidRPr="00010F54">
        <w:rPr>
          <w:rFonts w:ascii="Arial" w:hAnsi="Arial" w:cs="Arial"/>
          <w:bCs/>
          <w:sz w:val="20"/>
          <w:szCs w:val="20"/>
        </w:rPr>
        <w:t xml:space="preserve"> - jate pred prehodom v nesnost</w:t>
      </w:r>
    </w:p>
    <w:p w14:paraId="1D9DF885" w14:textId="77777777" w:rsidR="00B862E6" w:rsidRPr="00010F54" w:rsidRDefault="00B862E6" w:rsidP="00010F54">
      <w:pPr>
        <w:pStyle w:val="Navadensplet"/>
        <w:tabs>
          <w:tab w:val="left" w:pos="360"/>
        </w:tabs>
        <w:spacing w:before="0" w:beforeAutospacing="0"/>
        <w:rPr>
          <w:rFonts w:ascii="Arial" w:hAnsi="Arial" w:cs="Arial"/>
          <w:sz w:val="20"/>
        </w:rPr>
      </w:pPr>
      <w:r w:rsidRPr="00010F54">
        <w:rPr>
          <w:rFonts w:ascii="Arial" w:hAnsi="Arial" w:cs="Arial"/>
          <w:sz w:val="20"/>
        </w:rPr>
        <w:t xml:space="preserve">1. Pri enodnevnih piščancih se odvzame na vsako pošiljko živali, ki prispe na gospodarstvo z enim prevoznim sredstvom iz iste valilnice, vsaj en sestavljen vzorec notranjih podlog škatel za transport, v katerih se živali dostavijo na gospodarstvo oziroma trupla živali, katerih pogin se ugotovi ob prispetju; </w:t>
      </w:r>
    </w:p>
    <w:p w14:paraId="5053D72A" w14:textId="4CAF31D9" w:rsidR="00B862E6" w:rsidRPr="00010F54" w:rsidRDefault="00901868"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sz w:val="20"/>
          <w:szCs w:val="20"/>
        </w:rPr>
        <w:t xml:space="preserve">2. </w:t>
      </w:r>
      <w:r w:rsidR="00B862E6" w:rsidRPr="00010F54">
        <w:rPr>
          <w:rFonts w:ascii="Arial" w:hAnsi="Arial" w:cs="Arial"/>
          <w:sz w:val="20"/>
          <w:szCs w:val="20"/>
        </w:rPr>
        <w:t>Dva tedna pred začetkom faze nesnosti se odvzame vzorce fecesa na naslednji način:</w:t>
      </w:r>
    </w:p>
    <w:p w14:paraId="3B723FB9" w14:textId="77777777" w:rsidR="00B862E6" w:rsidRPr="00010F54" w:rsidRDefault="00B862E6" w:rsidP="007A5F24">
      <w:pPr>
        <w:numPr>
          <w:ilvl w:val="0"/>
          <w:numId w:val="70"/>
        </w:numPr>
        <w:tabs>
          <w:tab w:val="clear" w:pos="1068"/>
          <w:tab w:val="num" w:pos="708"/>
        </w:tabs>
        <w:ind w:left="708"/>
        <w:rPr>
          <w:rFonts w:ascii="Arial" w:hAnsi="Arial" w:cs="Arial"/>
          <w:sz w:val="20"/>
          <w:szCs w:val="20"/>
        </w:rPr>
      </w:pPr>
      <w:r w:rsidRPr="00010F54">
        <w:rPr>
          <w:rFonts w:ascii="Arial" w:hAnsi="Arial" w:cs="Arial"/>
          <w:sz w:val="20"/>
          <w:szCs w:val="20"/>
        </w:rPr>
        <w:t xml:space="preserve">v objektih za rejo kokoši v kletkah se odvzame dva vzorca svežega fecesa. Vsak vzorec fecesa mora tehtati vsaj 150g; </w:t>
      </w:r>
    </w:p>
    <w:p w14:paraId="29037167" w14:textId="77777777" w:rsidR="00B862E6" w:rsidRPr="00010F54" w:rsidRDefault="00B862E6" w:rsidP="007A5F24">
      <w:pPr>
        <w:numPr>
          <w:ilvl w:val="0"/>
          <w:numId w:val="70"/>
        </w:numPr>
        <w:tabs>
          <w:tab w:val="clear" w:pos="1068"/>
          <w:tab w:val="num" w:pos="708"/>
        </w:tabs>
        <w:ind w:left="708"/>
        <w:rPr>
          <w:rFonts w:ascii="Arial" w:hAnsi="Arial" w:cs="Arial"/>
          <w:sz w:val="20"/>
          <w:szCs w:val="20"/>
        </w:rPr>
      </w:pPr>
      <w:r w:rsidRPr="00010F54">
        <w:rPr>
          <w:rFonts w:ascii="Arial" w:hAnsi="Arial" w:cs="Arial"/>
          <w:sz w:val="20"/>
          <w:szCs w:val="20"/>
        </w:rPr>
        <w:t xml:space="preserve">v objektih s talno rejo se vzorčenje opravi z vpojnimi obuvali. V vsaki jati kokoši nesnic na gospodarstvu se </w:t>
      </w:r>
      <w:proofErr w:type="spellStart"/>
      <w:r w:rsidRPr="00010F54">
        <w:rPr>
          <w:rFonts w:ascii="Arial" w:hAnsi="Arial" w:cs="Arial"/>
          <w:sz w:val="20"/>
          <w:szCs w:val="20"/>
        </w:rPr>
        <w:t>odvazem</w:t>
      </w:r>
      <w:proofErr w:type="spellEnd"/>
      <w:r w:rsidRPr="00010F54">
        <w:rPr>
          <w:rFonts w:ascii="Arial" w:hAnsi="Arial" w:cs="Arial"/>
          <w:sz w:val="20"/>
          <w:szCs w:val="20"/>
        </w:rPr>
        <w:t xml:space="preserve"> dva para vpojnih obuval. </w:t>
      </w:r>
    </w:p>
    <w:p w14:paraId="0422440E" w14:textId="77777777" w:rsidR="00B862E6" w:rsidRPr="00010F54" w:rsidRDefault="00B862E6" w:rsidP="00010F54">
      <w:pPr>
        <w:tabs>
          <w:tab w:val="left" w:pos="360"/>
        </w:tabs>
        <w:rPr>
          <w:rFonts w:ascii="Arial" w:hAnsi="Arial" w:cs="Arial"/>
          <w:sz w:val="20"/>
          <w:szCs w:val="20"/>
        </w:rPr>
      </w:pPr>
      <w:r w:rsidRPr="00010F54">
        <w:rPr>
          <w:rFonts w:ascii="Arial" w:hAnsi="Arial" w:cs="Arial"/>
          <w:sz w:val="20"/>
          <w:szCs w:val="20"/>
        </w:rPr>
        <w:t xml:space="preserve">     Za analizo se lahko vzorca fecesa/vpojnih obuval združita v en skupni vzorec.</w:t>
      </w:r>
    </w:p>
    <w:p w14:paraId="31997313"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66E07D43"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b/>
          <w:bCs/>
          <w:sz w:val="20"/>
          <w:szCs w:val="20"/>
        </w:rPr>
        <w:t>B. Odrasle jate</w:t>
      </w:r>
      <w:r w:rsidRPr="00010F54">
        <w:rPr>
          <w:rFonts w:ascii="Arial" w:hAnsi="Arial" w:cs="Arial"/>
          <w:bCs/>
          <w:sz w:val="20"/>
          <w:szCs w:val="20"/>
        </w:rPr>
        <w:t xml:space="preserve"> - jate v fazi nesnosti</w:t>
      </w:r>
    </w:p>
    <w:p w14:paraId="4D32599E" w14:textId="4D77E24E"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sz w:val="20"/>
          <w:szCs w:val="20"/>
        </w:rPr>
        <w:t>Nosilci dejavnosti morajo v vsaki jati opraviti vzorčenje vsaj vsakih 15 tednov. V vsaki jati se odvzame dva vzorca fecesa v teži vsaj 150g (reja v kletkah) ali 2 para vpojnih obuval</w:t>
      </w:r>
      <w:r w:rsidR="00413AD4" w:rsidRPr="00010F54">
        <w:rPr>
          <w:rFonts w:ascii="Arial" w:hAnsi="Arial" w:cs="Arial"/>
          <w:sz w:val="20"/>
          <w:szCs w:val="20"/>
        </w:rPr>
        <w:t xml:space="preserve"> / 4 krpe iz tkanine / 1 par vpojnih obuval in 1 par krp iz tkanine</w:t>
      </w:r>
      <w:r w:rsidRPr="00010F54">
        <w:rPr>
          <w:rFonts w:ascii="Arial" w:hAnsi="Arial" w:cs="Arial"/>
          <w:sz w:val="20"/>
          <w:szCs w:val="20"/>
        </w:rPr>
        <w:t xml:space="preserve"> (reja na tleh). </w:t>
      </w:r>
    </w:p>
    <w:p w14:paraId="1FA4D9EB"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1248C5D8"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010F54">
        <w:rPr>
          <w:rFonts w:ascii="Arial" w:hAnsi="Arial" w:cs="Arial"/>
          <w:b/>
          <w:sz w:val="20"/>
          <w:szCs w:val="20"/>
        </w:rPr>
        <w:t>C. Uradno vzorčenje v jatah nesnic:</w:t>
      </w:r>
    </w:p>
    <w:p w14:paraId="0CDAAF29" w14:textId="59ED1F54"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sz w:val="20"/>
          <w:szCs w:val="20"/>
        </w:rPr>
        <w:t>V primeru uradnega vzorčenja uradni veterinar odvzame tri vzorca fecesa v teži vsaj 150g (reja v kletkah) ali 3 pare vpojnih obuval</w:t>
      </w:r>
      <w:r w:rsidR="00413AD4" w:rsidRPr="00010F54">
        <w:rPr>
          <w:rFonts w:ascii="Arial" w:hAnsi="Arial" w:cs="Arial"/>
          <w:sz w:val="20"/>
          <w:szCs w:val="20"/>
        </w:rPr>
        <w:t xml:space="preserve"> / 6 krp iz tkanine / 2 para vpojnih obuval in 1 par krp iz tkanine</w:t>
      </w:r>
      <w:r w:rsidRPr="00010F54">
        <w:rPr>
          <w:rFonts w:ascii="Arial" w:hAnsi="Arial" w:cs="Arial"/>
          <w:sz w:val="20"/>
          <w:szCs w:val="20"/>
        </w:rPr>
        <w:t xml:space="preserve"> (reja na tleh). </w:t>
      </w:r>
    </w:p>
    <w:p w14:paraId="3C7E7A82"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sz w:val="20"/>
          <w:szCs w:val="20"/>
        </w:rPr>
        <w:lastRenderedPageBreak/>
        <w:t>Pri uradnem rutinskem vzorčenju se dva vzorca fecesa/vpojnih obuval za preiskavo združita v en skupni vzorec, tretji vzorec pa se analizira posebej.</w:t>
      </w:r>
    </w:p>
    <w:p w14:paraId="5B2E930F"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24CC8B61"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sz w:val="20"/>
          <w:szCs w:val="20"/>
        </w:rPr>
        <w:t>Potrditveno uradno vzorčenje v jati nesnic ali vzorčenje kot del epidemiološke preiskave v primeru izbruha okužbe z živili se lahko opravi na 3 načine:</w:t>
      </w:r>
    </w:p>
    <w:p w14:paraId="560BD56A" w14:textId="77777777" w:rsidR="00B862E6" w:rsidRPr="00010F54" w:rsidRDefault="00B862E6" w:rsidP="007A5F24">
      <w:pPr>
        <w:numPr>
          <w:ilvl w:val="0"/>
          <w:numId w:val="71"/>
        </w:numPr>
        <w:autoSpaceDE w:val="0"/>
        <w:autoSpaceDN w:val="0"/>
        <w:adjustRightInd w:val="0"/>
        <w:rPr>
          <w:rFonts w:ascii="Arial" w:hAnsi="Arial" w:cs="Arial"/>
          <w:sz w:val="20"/>
          <w:szCs w:val="20"/>
        </w:rPr>
      </w:pPr>
      <w:r w:rsidRPr="00010F54">
        <w:rPr>
          <w:rFonts w:ascii="Arial" w:hAnsi="Arial" w:cs="Arial"/>
          <w:sz w:val="20"/>
          <w:szCs w:val="20"/>
        </w:rPr>
        <w:t>5 vzorcev fecesa in 2 vzorca prahu (po postopku iz tehničnih specifikacij); vsak vzorec se analizira posamezno;</w:t>
      </w:r>
    </w:p>
    <w:p w14:paraId="1F0720CC"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sz w:val="20"/>
          <w:szCs w:val="20"/>
        </w:rPr>
      </w:pPr>
      <w:r w:rsidRPr="00010F54">
        <w:rPr>
          <w:rFonts w:ascii="Arial" w:hAnsi="Arial" w:cs="Arial"/>
          <w:sz w:val="20"/>
          <w:szCs w:val="20"/>
        </w:rPr>
        <w:t>Na pisno zahtevo nosilca dejavnosti se lahko odvzame tudi:</w:t>
      </w:r>
    </w:p>
    <w:p w14:paraId="6F81EB0D" w14:textId="5F689C17" w:rsidR="00B862E6" w:rsidRPr="00010F54" w:rsidRDefault="00B862E6" w:rsidP="007A5F24">
      <w:pPr>
        <w:numPr>
          <w:ilvl w:val="0"/>
          <w:numId w:val="71"/>
        </w:numPr>
        <w:autoSpaceDE w:val="0"/>
        <w:autoSpaceDN w:val="0"/>
        <w:adjustRightInd w:val="0"/>
        <w:rPr>
          <w:rFonts w:ascii="Arial" w:hAnsi="Arial" w:cs="Arial"/>
          <w:sz w:val="20"/>
          <w:szCs w:val="20"/>
        </w:rPr>
      </w:pPr>
      <w:r w:rsidRPr="00010F54">
        <w:rPr>
          <w:rFonts w:ascii="Arial" w:hAnsi="Arial" w:cs="Arial"/>
          <w:sz w:val="20"/>
          <w:szCs w:val="20"/>
        </w:rPr>
        <w:t xml:space="preserve">300 trupel živali; za preiskavo se vzorce združi v skupne vzorce po 5 živali (60 preiskav); usmrtitev živali mora zagotoviti </w:t>
      </w:r>
      <w:r w:rsidR="00B31F03" w:rsidRPr="00010F54">
        <w:rPr>
          <w:rFonts w:ascii="Arial" w:hAnsi="Arial" w:cs="Arial"/>
          <w:sz w:val="20"/>
          <w:szCs w:val="20"/>
        </w:rPr>
        <w:t xml:space="preserve">izvajalec </w:t>
      </w:r>
      <w:r w:rsidRPr="00010F54">
        <w:rPr>
          <w:rFonts w:ascii="Arial" w:hAnsi="Arial" w:cs="Arial"/>
          <w:sz w:val="20"/>
          <w:szCs w:val="20"/>
        </w:rPr>
        <w:t>dejavnosti v skladu s predpisi o zaščiti živali;</w:t>
      </w:r>
    </w:p>
    <w:p w14:paraId="662353B9" w14:textId="77777777" w:rsidR="00B862E6" w:rsidRPr="00010F54" w:rsidRDefault="00B862E6" w:rsidP="007A5F24">
      <w:pPr>
        <w:numPr>
          <w:ilvl w:val="0"/>
          <w:numId w:val="71"/>
        </w:numPr>
        <w:autoSpaceDE w:val="0"/>
        <w:autoSpaceDN w:val="0"/>
        <w:adjustRightInd w:val="0"/>
        <w:rPr>
          <w:rFonts w:ascii="Arial" w:hAnsi="Arial" w:cs="Arial"/>
          <w:sz w:val="20"/>
          <w:szCs w:val="20"/>
        </w:rPr>
      </w:pPr>
      <w:r w:rsidRPr="00010F54">
        <w:rPr>
          <w:rFonts w:ascii="Arial" w:hAnsi="Arial" w:cs="Arial"/>
          <w:sz w:val="20"/>
          <w:szCs w:val="20"/>
        </w:rPr>
        <w:t>4000 jajc; za preiskavo se vzorce združi v skupne vzorce po 40 jajc (100 preiskav).</w:t>
      </w:r>
    </w:p>
    <w:p w14:paraId="744FBFBD" w14:textId="77777777" w:rsidR="00B862E6" w:rsidRPr="00010F54" w:rsidRDefault="00B862E6" w:rsidP="00010F54">
      <w:pPr>
        <w:pStyle w:val="HTML-oblikovano"/>
        <w:rPr>
          <w:rFonts w:ascii="Arial" w:hAnsi="Arial" w:cs="Arial"/>
          <w:sz w:val="20"/>
        </w:rPr>
      </w:pPr>
    </w:p>
    <w:p w14:paraId="327BA634" w14:textId="77777777" w:rsidR="00B862E6" w:rsidRPr="00010F54" w:rsidRDefault="00B862E6" w:rsidP="00010F54">
      <w:pPr>
        <w:pStyle w:val="HTML-oblikovano"/>
        <w:rPr>
          <w:rFonts w:ascii="Arial" w:hAnsi="Arial" w:cs="Arial"/>
          <w:sz w:val="20"/>
        </w:rPr>
      </w:pPr>
      <w:r w:rsidRPr="00010F54">
        <w:rPr>
          <w:rFonts w:ascii="Arial" w:hAnsi="Arial" w:cs="Arial"/>
          <w:sz w:val="20"/>
        </w:rPr>
        <w:t>Vzorce se dostavi v laboratorij v čim krajšem času, praviloma takoj po odvzemu (isti dan) oziroma v 24 urah po odvzemu vzorca. Vzorci, ki se ne pošljejo v laboratorij v 24 urah, morajo biti do odpreme hranjeni v hladilniku. Vzorci so lahko med prevozom v laboratorij hranjeni pri sobni temperaturi v primeru, da vzorec ni izpostavljen temperaturi, višji od 25</w:t>
      </w:r>
      <w:r w:rsidRPr="00010F54">
        <w:rPr>
          <w:rFonts w:ascii="Arial" w:hAnsi="Arial" w:cs="Arial"/>
          <w:sz w:val="20"/>
          <w:vertAlign w:val="superscript"/>
        </w:rPr>
        <w:t>o</w:t>
      </w:r>
      <w:r w:rsidRPr="00010F54">
        <w:rPr>
          <w:rFonts w:ascii="Arial" w:hAnsi="Arial" w:cs="Arial"/>
          <w:sz w:val="20"/>
        </w:rPr>
        <w:t xml:space="preserve">C in sončni svetlobi. V laboratoriju morajo biti vzorci do začetka preiskave hranjeni v hladilniku. Laboratorij mora s preiskavami pričeti najkasneje v 48 urah po prevzemu materiala v laboratorij oziroma v vsakem primeru najkasneje v 96 urah po odvzemu vzorca. </w:t>
      </w:r>
    </w:p>
    <w:p w14:paraId="4CA3EC23" w14:textId="77777777" w:rsidR="00B862E6" w:rsidRPr="00010F54" w:rsidRDefault="00B862E6" w:rsidP="00010F54">
      <w:pPr>
        <w:pStyle w:val="HTML-oblikovano"/>
        <w:rPr>
          <w:rFonts w:ascii="Arial" w:hAnsi="Arial" w:cs="Arial"/>
          <w:sz w:val="20"/>
        </w:rPr>
      </w:pPr>
    </w:p>
    <w:p w14:paraId="47A6CCFC" w14:textId="77777777" w:rsidR="00B862E6" w:rsidRPr="00010F54" w:rsidRDefault="00B862E6" w:rsidP="00010F54">
      <w:pPr>
        <w:pStyle w:val="HTML-oblikovano"/>
        <w:rPr>
          <w:rFonts w:ascii="Arial" w:hAnsi="Arial" w:cs="Arial"/>
          <w:sz w:val="20"/>
          <w:u w:val="single"/>
        </w:rPr>
      </w:pPr>
      <w:r w:rsidRPr="00010F54">
        <w:rPr>
          <w:rFonts w:ascii="Arial" w:hAnsi="Arial" w:cs="Arial"/>
          <w:sz w:val="20"/>
          <w:u w:val="single"/>
        </w:rPr>
        <w:t>2.4. OPREDELITEV PRIMERA/POZITIVNI REZULTAT - KLINIČNA SLIKA</w:t>
      </w:r>
    </w:p>
    <w:p w14:paraId="6512CA51" w14:textId="77777777" w:rsidR="00B862E6" w:rsidRPr="00010F54" w:rsidRDefault="00B862E6" w:rsidP="00010F54">
      <w:pPr>
        <w:pStyle w:val="HTML-oblikovano"/>
        <w:rPr>
          <w:rFonts w:ascii="Arial" w:hAnsi="Arial" w:cs="Arial"/>
          <w:sz w:val="20"/>
        </w:rPr>
      </w:pPr>
      <w:r w:rsidRPr="00010F54">
        <w:rPr>
          <w:rFonts w:ascii="Arial" w:hAnsi="Arial" w:cs="Arial"/>
          <w:sz w:val="20"/>
        </w:rPr>
        <w:t>Pozitivna jata nesnic je:</w:t>
      </w:r>
    </w:p>
    <w:p w14:paraId="1CE87F69" w14:textId="77777777" w:rsidR="00B862E6" w:rsidRPr="00010F54" w:rsidRDefault="00B862E6" w:rsidP="007A5F24">
      <w:pPr>
        <w:pStyle w:val="p"/>
        <w:numPr>
          <w:ilvl w:val="0"/>
          <w:numId w:val="72"/>
        </w:numPr>
        <w:spacing w:before="0" w:after="0"/>
        <w:ind w:right="15"/>
        <w:jc w:val="left"/>
        <w:rPr>
          <w:color w:val="auto"/>
          <w:sz w:val="20"/>
          <w:szCs w:val="20"/>
        </w:rPr>
      </w:pPr>
      <w:r w:rsidRPr="00010F54">
        <w:rPr>
          <w:color w:val="auto"/>
          <w:sz w:val="20"/>
          <w:szCs w:val="20"/>
        </w:rPr>
        <w:t xml:space="preserve">v primeru vzrejnih jat nesnic pozitivna jata tista, v kateri so bili ugotovljeni </w:t>
      </w:r>
      <w:proofErr w:type="spellStart"/>
      <w:r w:rsidRPr="00010F54">
        <w:rPr>
          <w:color w:val="auto"/>
          <w:sz w:val="20"/>
          <w:szCs w:val="20"/>
        </w:rPr>
        <w:t>serovari</w:t>
      </w:r>
      <w:proofErr w:type="spellEnd"/>
      <w:r w:rsidRPr="00010F54">
        <w:rPr>
          <w:color w:val="auto"/>
          <w:sz w:val="20"/>
          <w:szCs w:val="20"/>
        </w:rPr>
        <w:t xml:space="preserve"> </w:t>
      </w:r>
      <w:proofErr w:type="spellStart"/>
      <w:r w:rsidRPr="00010F54">
        <w:rPr>
          <w:color w:val="auto"/>
          <w:sz w:val="20"/>
          <w:szCs w:val="20"/>
        </w:rPr>
        <w:t>Enteritidis</w:t>
      </w:r>
      <w:proofErr w:type="spellEnd"/>
      <w:r w:rsidRPr="00010F54">
        <w:rPr>
          <w:color w:val="auto"/>
          <w:sz w:val="20"/>
          <w:szCs w:val="20"/>
        </w:rPr>
        <w:t xml:space="preserve"> ali </w:t>
      </w:r>
      <w:proofErr w:type="spellStart"/>
      <w:r w:rsidRPr="00010F54">
        <w:rPr>
          <w:color w:val="auto"/>
          <w:sz w:val="20"/>
          <w:szCs w:val="20"/>
        </w:rPr>
        <w:t>Typhimurium</w:t>
      </w:r>
      <w:proofErr w:type="spellEnd"/>
      <w:r w:rsidRPr="00010F54">
        <w:rPr>
          <w:color w:val="auto"/>
          <w:sz w:val="20"/>
          <w:szCs w:val="20"/>
        </w:rPr>
        <w:t xml:space="preserve"> (razen </w:t>
      </w:r>
      <w:proofErr w:type="spellStart"/>
      <w:r w:rsidRPr="00010F54">
        <w:rPr>
          <w:color w:val="auto"/>
          <w:sz w:val="20"/>
          <w:szCs w:val="20"/>
        </w:rPr>
        <w:t>cepnega</w:t>
      </w:r>
      <w:proofErr w:type="spellEnd"/>
      <w:r w:rsidRPr="00010F54">
        <w:rPr>
          <w:color w:val="auto"/>
          <w:sz w:val="20"/>
          <w:szCs w:val="20"/>
        </w:rPr>
        <w:t xml:space="preserve"> seva) v vzorcih notranjih podlog škatel, v katerih se piščanci dostavijo na gospodarstvo ali truplih enodnevnih piščancev ali v enem oziroma več vzorcih fecesa, odvzetih na gospodarstvu pri izvajanju uradnega vzorčenja;</w:t>
      </w:r>
    </w:p>
    <w:p w14:paraId="1E6CADE6" w14:textId="77777777" w:rsidR="00B862E6" w:rsidRPr="00010F54" w:rsidRDefault="00B862E6" w:rsidP="007A5F24">
      <w:pPr>
        <w:pStyle w:val="p"/>
        <w:numPr>
          <w:ilvl w:val="0"/>
          <w:numId w:val="72"/>
        </w:numPr>
        <w:spacing w:before="0" w:after="0"/>
        <w:ind w:right="15"/>
        <w:jc w:val="left"/>
        <w:rPr>
          <w:b/>
          <w:color w:val="auto"/>
          <w:sz w:val="20"/>
          <w:szCs w:val="20"/>
        </w:rPr>
      </w:pPr>
      <w:r w:rsidRPr="00010F54">
        <w:rPr>
          <w:color w:val="auto"/>
          <w:sz w:val="20"/>
          <w:szCs w:val="20"/>
        </w:rPr>
        <w:t xml:space="preserve">v primeru odraslih jat nesnic tista jata, v kateri so bili ugotovljeni oziroma potrjeni </w:t>
      </w:r>
      <w:proofErr w:type="spellStart"/>
      <w:r w:rsidRPr="00010F54">
        <w:rPr>
          <w:color w:val="auto"/>
          <w:sz w:val="20"/>
          <w:szCs w:val="20"/>
        </w:rPr>
        <w:t>serovari</w:t>
      </w:r>
      <w:proofErr w:type="spellEnd"/>
      <w:r w:rsidRPr="00010F54">
        <w:rPr>
          <w:color w:val="auto"/>
          <w:sz w:val="20"/>
          <w:szCs w:val="20"/>
        </w:rPr>
        <w:t xml:space="preserve"> </w:t>
      </w:r>
      <w:proofErr w:type="spellStart"/>
      <w:r w:rsidRPr="00010F54">
        <w:rPr>
          <w:color w:val="auto"/>
          <w:sz w:val="20"/>
          <w:szCs w:val="20"/>
        </w:rPr>
        <w:t>Enteritidis</w:t>
      </w:r>
      <w:proofErr w:type="spellEnd"/>
      <w:r w:rsidRPr="00010F54">
        <w:rPr>
          <w:color w:val="auto"/>
          <w:sz w:val="20"/>
          <w:szCs w:val="20"/>
        </w:rPr>
        <w:t xml:space="preserve"> oziroma </w:t>
      </w:r>
      <w:proofErr w:type="spellStart"/>
      <w:r w:rsidRPr="00010F54">
        <w:rPr>
          <w:color w:val="auto"/>
          <w:sz w:val="20"/>
          <w:szCs w:val="20"/>
        </w:rPr>
        <w:t>Typhimurium</w:t>
      </w:r>
      <w:proofErr w:type="spellEnd"/>
      <w:r w:rsidRPr="00010F54">
        <w:rPr>
          <w:color w:val="auto"/>
          <w:sz w:val="20"/>
          <w:szCs w:val="20"/>
        </w:rPr>
        <w:t xml:space="preserve"> (razen </w:t>
      </w:r>
      <w:proofErr w:type="spellStart"/>
      <w:r w:rsidRPr="00010F54">
        <w:rPr>
          <w:color w:val="auto"/>
          <w:sz w:val="20"/>
          <w:szCs w:val="20"/>
        </w:rPr>
        <w:t>cepnega</w:t>
      </w:r>
      <w:proofErr w:type="spellEnd"/>
      <w:r w:rsidRPr="00010F54">
        <w:rPr>
          <w:color w:val="auto"/>
          <w:sz w:val="20"/>
          <w:szCs w:val="20"/>
        </w:rPr>
        <w:t xml:space="preserve"> seva) v enem ali več vzorcih, odvzetih pri izvajanju uradnega vzorčenja;</w:t>
      </w:r>
    </w:p>
    <w:p w14:paraId="4A58005C" w14:textId="77777777" w:rsidR="00B862E6" w:rsidRPr="00010F54" w:rsidRDefault="00B862E6" w:rsidP="007A5F24">
      <w:pPr>
        <w:pStyle w:val="p"/>
        <w:numPr>
          <w:ilvl w:val="0"/>
          <w:numId w:val="72"/>
        </w:numPr>
        <w:spacing w:before="0" w:after="0"/>
        <w:ind w:right="0"/>
        <w:jc w:val="left"/>
        <w:rPr>
          <w:color w:val="auto"/>
          <w:sz w:val="20"/>
          <w:szCs w:val="20"/>
        </w:rPr>
      </w:pPr>
      <w:r w:rsidRPr="00010F54">
        <w:rPr>
          <w:color w:val="auto"/>
          <w:sz w:val="20"/>
          <w:szCs w:val="20"/>
        </w:rPr>
        <w:t>jata nesnic, pri kateri so bila uporabljena protimikrobna sredstva v nasprotju z Uredbo 1177/2006/ES;</w:t>
      </w:r>
    </w:p>
    <w:p w14:paraId="2D129EEB" w14:textId="77777777" w:rsidR="00B862E6" w:rsidRPr="00010F54" w:rsidRDefault="00B862E6" w:rsidP="007A5F24">
      <w:pPr>
        <w:pStyle w:val="p"/>
        <w:numPr>
          <w:ilvl w:val="0"/>
          <w:numId w:val="72"/>
        </w:numPr>
        <w:spacing w:before="0" w:after="0"/>
        <w:ind w:right="0"/>
        <w:jc w:val="left"/>
        <w:rPr>
          <w:color w:val="auto"/>
          <w:sz w:val="20"/>
          <w:szCs w:val="20"/>
        </w:rPr>
      </w:pPr>
      <w:r w:rsidRPr="00010F54">
        <w:rPr>
          <w:color w:val="auto"/>
          <w:sz w:val="20"/>
          <w:szCs w:val="20"/>
        </w:rPr>
        <w:t xml:space="preserve">jata nesnic, pri kateri zadevne salmonele niso bile ugotovljene, ugotovljene pa so bile protimikrobne snovi v uradnih vzorcih; </w:t>
      </w:r>
    </w:p>
    <w:p w14:paraId="3E675A83" w14:textId="77777777" w:rsidR="00B862E6" w:rsidRPr="00010F54" w:rsidRDefault="00B862E6" w:rsidP="007A5F24">
      <w:pPr>
        <w:pStyle w:val="p"/>
        <w:numPr>
          <w:ilvl w:val="0"/>
          <w:numId w:val="72"/>
        </w:numPr>
        <w:spacing w:before="0" w:after="0"/>
        <w:ind w:right="0"/>
        <w:jc w:val="left"/>
        <w:rPr>
          <w:color w:val="auto"/>
          <w:sz w:val="20"/>
          <w:szCs w:val="20"/>
          <w:u w:val="single"/>
        </w:rPr>
      </w:pPr>
      <w:r w:rsidRPr="00010F54">
        <w:rPr>
          <w:color w:val="auto"/>
          <w:sz w:val="20"/>
          <w:szCs w:val="20"/>
        </w:rPr>
        <w:t xml:space="preserve">jata nesnic, pri kateri je na veterinarskem spričevalu potrjeno, da so v jati ugotovljeni </w:t>
      </w:r>
      <w:proofErr w:type="spellStart"/>
      <w:r w:rsidRPr="00010F54">
        <w:rPr>
          <w:color w:val="auto"/>
          <w:sz w:val="20"/>
          <w:szCs w:val="20"/>
        </w:rPr>
        <w:t>serovari</w:t>
      </w:r>
      <w:proofErr w:type="spellEnd"/>
      <w:r w:rsidRPr="00010F54">
        <w:rPr>
          <w:color w:val="auto"/>
          <w:sz w:val="20"/>
          <w:szCs w:val="20"/>
        </w:rPr>
        <w:t xml:space="preserve"> </w:t>
      </w:r>
      <w:proofErr w:type="spellStart"/>
      <w:r w:rsidRPr="00010F54">
        <w:rPr>
          <w:color w:val="auto"/>
          <w:sz w:val="20"/>
          <w:szCs w:val="20"/>
        </w:rPr>
        <w:t>Enteritidis</w:t>
      </w:r>
      <w:proofErr w:type="spellEnd"/>
      <w:r w:rsidRPr="00010F54">
        <w:rPr>
          <w:color w:val="auto"/>
          <w:sz w:val="20"/>
          <w:szCs w:val="20"/>
        </w:rPr>
        <w:t xml:space="preserve"> oziroma </w:t>
      </w:r>
      <w:proofErr w:type="spellStart"/>
      <w:r w:rsidRPr="00010F54">
        <w:rPr>
          <w:color w:val="auto"/>
          <w:sz w:val="20"/>
          <w:szCs w:val="20"/>
        </w:rPr>
        <w:t>Typhimurium</w:t>
      </w:r>
      <w:proofErr w:type="spellEnd"/>
      <w:r w:rsidRPr="00010F54">
        <w:rPr>
          <w:i/>
          <w:color w:val="auto"/>
          <w:sz w:val="20"/>
          <w:szCs w:val="20"/>
        </w:rPr>
        <w:t xml:space="preserve"> </w:t>
      </w:r>
      <w:r w:rsidRPr="00010F54">
        <w:rPr>
          <w:color w:val="auto"/>
          <w:sz w:val="20"/>
          <w:szCs w:val="20"/>
        </w:rPr>
        <w:t xml:space="preserve">(razen </w:t>
      </w:r>
      <w:proofErr w:type="spellStart"/>
      <w:r w:rsidRPr="00010F54">
        <w:rPr>
          <w:color w:val="auto"/>
          <w:sz w:val="20"/>
          <w:szCs w:val="20"/>
        </w:rPr>
        <w:t>cepnega</w:t>
      </w:r>
      <w:proofErr w:type="spellEnd"/>
      <w:r w:rsidRPr="00010F54">
        <w:rPr>
          <w:color w:val="auto"/>
          <w:sz w:val="20"/>
          <w:szCs w:val="20"/>
        </w:rPr>
        <w:t xml:space="preserve"> seva).</w:t>
      </w:r>
    </w:p>
    <w:p w14:paraId="1E0835D3" w14:textId="77777777" w:rsidR="00B862E6" w:rsidRPr="00010F54" w:rsidRDefault="00B862E6" w:rsidP="00010F54">
      <w:pPr>
        <w:pStyle w:val="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15"/>
        <w:ind w:left="0" w:right="15" w:firstLine="0"/>
        <w:jc w:val="left"/>
        <w:rPr>
          <w:color w:val="auto"/>
          <w:sz w:val="20"/>
          <w:szCs w:val="20"/>
        </w:rPr>
      </w:pPr>
    </w:p>
    <w:p w14:paraId="3C059826" w14:textId="77777777" w:rsidR="00B862E6" w:rsidRPr="00010F54" w:rsidRDefault="00B862E6" w:rsidP="00010F54">
      <w:pPr>
        <w:pStyle w:val="HTML-oblikovano"/>
        <w:rPr>
          <w:rFonts w:ascii="Arial" w:hAnsi="Arial" w:cs="Arial"/>
          <w:sz w:val="20"/>
          <w:u w:val="single"/>
        </w:rPr>
      </w:pPr>
      <w:r w:rsidRPr="00010F54">
        <w:rPr>
          <w:rFonts w:ascii="Arial" w:hAnsi="Arial" w:cs="Arial"/>
          <w:sz w:val="20"/>
          <w:u w:val="single"/>
        </w:rPr>
        <w:t>2.5. VRSTA DIAGNOSTIČNIH/LABORATORIJSKIH METOD</w:t>
      </w:r>
    </w:p>
    <w:p w14:paraId="3DAAC1FF" w14:textId="77777777" w:rsidR="00B862E6" w:rsidRPr="00010F54" w:rsidRDefault="00B862E6" w:rsidP="00010F54">
      <w:pPr>
        <w:pStyle w:val="HTML-oblikovano"/>
        <w:rPr>
          <w:rFonts w:ascii="Arial" w:hAnsi="Arial" w:cs="Arial"/>
          <w:sz w:val="20"/>
        </w:rPr>
      </w:pPr>
      <w:r w:rsidRPr="00010F54">
        <w:rPr>
          <w:rFonts w:ascii="Arial" w:hAnsi="Arial" w:cs="Arial"/>
          <w:sz w:val="20"/>
        </w:rPr>
        <w:t>Bakteriološka metoda:</w:t>
      </w:r>
    </w:p>
    <w:p w14:paraId="5AE12575" w14:textId="77777777" w:rsidR="00B862E6" w:rsidRPr="00010F54" w:rsidRDefault="00B862E6" w:rsidP="007A5F24">
      <w:pPr>
        <w:pStyle w:val="HTML-oblikovano"/>
        <w:numPr>
          <w:ilvl w:val="0"/>
          <w:numId w:val="63"/>
        </w:numPr>
        <w:tabs>
          <w:tab w:val="clear" w:pos="360"/>
        </w:tabs>
        <w:rPr>
          <w:rFonts w:ascii="Arial" w:hAnsi="Arial" w:cs="Arial"/>
          <w:sz w:val="20"/>
        </w:rPr>
      </w:pPr>
      <w:r w:rsidRPr="00010F54">
        <w:rPr>
          <w:rFonts w:ascii="Arial" w:hAnsi="Arial" w:cs="Arial"/>
          <w:sz w:val="20"/>
        </w:rPr>
        <w:t>ISO 6579-1:2017</w:t>
      </w:r>
    </w:p>
    <w:p w14:paraId="0A66E0D5" w14:textId="77777777" w:rsidR="00B862E6" w:rsidRPr="00010F54" w:rsidRDefault="00B862E6" w:rsidP="007A5F24">
      <w:pPr>
        <w:pStyle w:val="HTML-oblikovano"/>
        <w:numPr>
          <w:ilvl w:val="0"/>
          <w:numId w:val="63"/>
        </w:numPr>
        <w:tabs>
          <w:tab w:val="clear" w:pos="360"/>
        </w:tabs>
        <w:rPr>
          <w:rFonts w:ascii="Arial" w:hAnsi="Arial" w:cs="Arial"/>
          <w:sz w:val="20"/>
        </w:rPr>
      </w:pPr>
      <w:r w:rsidRPr="00010F54">
        <w:rPr>
          <w:rFonts w:ascii="Arial" w:hAnsi="Arial" w:cs="Arial"/>
          <w:sz w:val="20"/>
        </w:rPr>
        <w:t xml:space="preserve">OIE Manual </w:t>
      </w:r>
      <w:proofErr w:type="spellStart"/>
      <w:r w:rsidRPr="00010F54">
        <w:rPr>
          <w:rFonts w:ascii="Arial" w:hAnsi="Arial" w:cs="Arial"/>
          <w:sz w:val="20"/>
        </w:rPr>
        <w:t>for</w:t>
      </w:r>
      <w:proofErr w:type="spellEnd"/>
      <w:r w:rsidRPr="00010F54">
        <w:rPr>
          <w:rFonts w:ascii="Arial" w:hAnsi="Arial" w:cs="Arial"/>
          <w:sz w:val="20"/>
        </w:rPr>
        <w:t xml:space="preserve"> </w:t>
      </w:r>
      <w:proofErr w:type="spellStart"/>
      <w:r w:rsidRPr="00010F54">
        <w:rPr>
          <w:rFonts w:ascii="Arial" w:hAnsi="Arial" w:cs="Arial"/>
          <w:sz w:val="20"/>
        </w:rPr>
        <w:t>Terrestrial</w:t>
      </w:r>
      <w:proofErr w:type="spellEnd"/>
      <w:r w:rsidRPr="00010F54">
        <w:rPr>
          <w:rFonts w:ascii="Arial" w:hAnsi="Arial" w:cs="Arial"/>
          <w:sz w:val="20"/>
        </w:rPr>
        <w:t xml:space="preserve"> </w:t>
      </w:r>
      <w:proofErr w:type="spellStart"/>
      <w:r w:rsidRPr="00010F54">
        <w:rPr>
          <w:rFonts w:ascii="Arial" w:hAnsi="Arial" w:cs="Arial"/>
          <w:sz w:val="20"/>
        </w:rPr>
        <w:t>Animals</w:t>
      </w:r>
      <w:proofErr w:type="spellEnd"/>
      <w:r w:rsidRPr="00010F54">
        <w:rPr>
          <w:rFonts w:ascii="Arial" w:hAnsi="Arial" w:cs="Arial"/>
          <w:sz w:val="20"/>
        </w:rPr>
        <w:t xml:space="preserve"> 2016: 2.9.8.  (trupla poginulih piščancev) </w:t>
      </w:r>
    </w:p>
    <w:p w14:paraId="27CC115D" w14:textId="77777777" w:rsidR="00B862E6" w:rsidRPr="00010F54" w:rsidRDefault="00B862E6" w:rsidP="00010F54">
      <w:pPr>
        <w:pStyle w:val="HTML-oblikovano"/>
        <w:rPr>
          <w:rFonts w:ascii="Arial" w:hAnsi="Arial" w:cs="Arial"/>
          <w:sz w:val="20"/>
        </w:rPr>
      </w:pPr>
      <w:r w:rsidRPr="00010F54">
        <w:rPr>
          <w:rFonts w:ascii="Arial" w:hAnsi="Arial" w:cs="Arial"/>
          <w:sz w:val="20"/>
        </w:rPr>
        <w:t xml:space="preserve">Ugotavljanje prisotnosti protimikrobnih zdravil </w:t>
      </w:r>
    </w:p>
    <w:p w14:paraId="5AC2E949" w14:textId="77777777" w:rsidR="00B862E6" w:rsidRPr="00010F54" w:rsidRDefault="00B862E6" w:rsidP="007A5F24">
      <w:pPr>
        <w:pStyle w:val="HTML-oblikovano"/>
        <w:numPr>
          <w:ilvl w:val="0"/>
          <w:numId w:val="64"/>
        </w:numPr>
        <w:tabs>
          <w:tab w:val="clear" w:pos="360"/>
        </w:tabs>
        <w:rPr>
          <w:rFonts w:ascii="Arial" w:hAnsi="Arial" w:cs="Arial"/>
          <w:sz w:val="20"/>
        </w:rPr>
      </w:pPr>
      <w:r w:rsidRPr="00010F54">
        <w:rPr>
          <w:rFonts w:ascii="Arial" w:hAnsi="Arial" w:cs="Arial"/>
          <w:sz w:val="20"/>
        </w:rPr>
        <w:t xml:space="preserve">antibiotiki in </w:t>
      </w:r>
      <w:proofErr w:type="spellStart"/>
      <w:r w:rsidRPr="00010F54">
        <w:rPr>
          <w:rFonts w:ascii="Arial" w:hAnsi="Arial" w:cs="Arial"/>
          <w:sz w:val="20"/>
        </w:rPr>
        <w:t>kinoloni</w:t>
      </w:r>
      <w:proofErr w:type="spellEnd"/>
      <w:r w:rsidRPr="00010F54">
        <w:rPr>
          <w:rFonts w:ascii="Arial" w:hAnsi="Arial" w:cs="Arial"/>
          <w:sz w:val="20"/>
        </w:rPr>
        <w:t>: kemijska ali mikrobiološka metoda;</w:t>
      </w:r>
    </w:p>
    <w:p w14:paraId="027C80D2" w14:textId="77777777" w:rsidR="00B862E6" w:rsidRPr="00010F54" w:rsidRDefault="00B862E6" w:rsidP="007A5F24">
      <w:pPr>
        <w:pStyle w:val="HTML-oblikovano"/>
        <w:numPr>
          <w:ilvl w:val="0"/>
          <w:numId w:val="64"/>
        </w:numPr>
        <w:tabs>
          <w:tab w:val="clear" w:pos="360"/>
        </w:tabs>
        <w:rPr>
          <w:rFonts w:ascii="Arial" w:hAnsi="Arial" w:cs="Arial"/>
          <w:sz w:val="20"/>
        </w:rPr>
      </w:pPr>
      <w:r w:rsidRPr="00010F54">
        <w:rPr>
          <w:rFonts w:ascii="Arial" w:hAnsi="Arial" w:cs="Arial"/>
          <w:sz w:val="20"/>
        </w:rPr>
        <w:t>sulfonamidi: HPLC-FLD.</w:t>
      </w:r>
    </w:p>
    <w:p w14:paraId="7D66AFF5" w14:textId="77777777" w:rsidR="00B862E6" w:rsidRPr="00010F54" w:rsidRDefault="00B862E6" w:rsidP="00010F54">
      <w:pPr>
        <w:pStyle w:val="HTML-oblikovano"/>
        <w:rPr>
          <w:rFonts w:ascii="Arial" w:hAnsi="Arial" w:cs="Arial"/>
          <w:sz w:val="20"/>
        </w:rPr>
      </w:pPr>
      <w:proofErr w:type="spellStart"/>
      <w:r w:rsidRPr="00010F54">
        <w:rPr>
          <w:rFonts w:ascii="Arial" w:hAnsi="Arial" w:cs="Arial"/>
          <w:sz w:val="20"/>
        </w:rPr>
        <w:t>Serotipizacija</w:t>
      </w:r>
      <w:proofErr w:type="spellEnd"/>
      <w:r w:rsidRPr="00010F54">
        <w:rPr>
          <w:rFonts w:ascii="Arial" w:hAnsi="Arial" w:cs="Arial"/>
          <w:sz w:val="20"/>
        </w:rPr>
        <w:t xml:space="preserve">: shema </w:t>
      </w:r>
      <w:proofErr w:type="spellStart"/>
      <w:r w:rsidRPr="00010F54">
        <w:rPr>
          <w:rFonts w:ascii="Arial" w:hAnsi="Arial" w:cs="Arial"/>
          <w:sz w:val="20"/>
        </w:rPr>
        <w:t>Kaufmann</w:t>
      </w:r>
      <w:proofErr w:type="spellEnd"/>
      <w:r w:rsidRPr="00010F54">
        <w:rPr>
          <w:rFonts w:ascii="Arial" w:hAnsi="Arial" w:cs="Arial"/>
          <w:sz w:val="20"/>
        </w:rPr>
        <w:t>- White-</w:t>
      </w:r>
      <w:proofErr w:type="spellStart"/>
      <w:r w:rsidRPr="00010F54">
        <w:rPr>
          <w:rFonts w:ascii="Arial" w:hAnsi="Arial" w:cs="Arial"/>
          <w:sz w:val="20"/>
        </w:rPr>
        <w:t>LeMinor</w:t>
      </w:r>
      <w:proofErr w:type="spellEnd"/>
    </w:p>
    <w:p w14:paraId="677948A2" w14:textId="77777777" w:rsidR="00B862E6" w:rsidRPr="00010F54" w:rsidRDefault="00B862E6" w:rsidP="00010F54">
      <w:pPr>
        <w:pStyle w:val="HTML-oblikovano"/>
        <w:rPr>
          <w:rFonts w:ascii="Arial" w:hAnsi="Arial" w:cs="Arial"/>
          <w:sz w:val="20"/>
        </w:rPr>
      </w:pPr>
      <w:r w:rsidRPr="00010F54">
        <w:rPr>
          <w:rFonts w:ascii="Arial" w:hAnsi="Arial" w:cs="Arial"/>
          <w:sz w:val="20"/>
        </w:rPr>
        <w:t xml:space="preserve">Ločevanje </w:t>
      </w:r>
      <w:proofErr w:type="spellStart"/>
      <w:r w:rsidRPr="00010F54">
        <w:rPr>
          <w:rFonts w:ascii="Arial" w:hAnsi="Arial" w:cs="Arial"/>
          <w:sz w:val="20"/>
        </w:rPr>
        <w:t>cepnega</w:t>
      </w:r>
      <w:proofErr w:type="spellEnd"/>
      <w:r w:rsidRPr="00010F54">
        <w:rPr>
          <w:rFonts w:ascii="Arial" w:hAnsi="Arial" w:cs="Arial"/>
          <w:sz w:val="20"/>
        </w:rPr>
        <w:t xml:space="preserve"> in divjega seva: v skladu z navodili proizvajalca vakcine.</w:t>
      </w:r>
    </w:p>
    <w:p w14:paraId="32E45EB8" w14:textId="77777777" w:rsidR="00B862E6" w:rsidRPr="00010F54" w:rsidRDefault="00B862E6" w:rsidP="00010F54">
      <w:pPr>
        <w:pStyle w:val="HTML-oblikovano"/>
        <w:rPr>
          <w:rFonts w:ascii="Arial" w:hAnsi="Arial" w:cs="Arial"/>
          <w:sz w:val="20"/>
          <w:u w:val="single"/>
        </w:rPr>
      </w:pPr>
    </w:p>
    <w:p w14:paraId="2AA8E8B4" w14:textId="3DE0432B" w:rsidR="00B862E6" w:rsidRPr="002774D1" w:rsidRDefault="00B862E6" w:rsidP="002774D1">
      <w:pPr>
        <w:pStyle w:val="HTML-oblikovano"/>
        <w:rPr>
          <w:rFonts w:ascii="Arial" w:hAnsi="Arial" w:cs="Arial"/>
          <w:sz w:val="20"/>
          <w:u w:val="single"/>
        </w:rPr>
      </w:pPr>
      <w:r w:rsidRPr="00010F54">
        <w:rPr>
          <w:rFonts w:ascii="Arial" w:hAnsi="Arial" w:cs="Arial"/>
          <w:sz w:val="20"/>
          <w:u w:val="single"/>
        </w:rPr>
        <w:t xml:space="preserve">3. PROGRAM CEPLJENJA </w:t>
      </w:r>
      <w:r w:rsidR="002774D1" w:rsidRPr="002774D1">
        <w:rPr>
          <w:rFonts w:ascii="Arial" w:hAnsi="Arial" w:cs="Arial"/>
          <w:sz w:val="20"/>
        </w:rPr>
        <w:t xml:space="preserve">: </w:t>
      </w:r>
      <w:r w:rsidRPr="002774D1">
        <w:rPr>
          <w:rFonts w:ascii="Arial" w:hAnsi="Arial" w:cs="Arial"/>
          <w:sz w:val="20"/>
        </w:rPr>
        <w:t xml:space="preserve">V </w:t>
      </w:r>
      <w:r w:rsidRPr="00010F54">
        <w:rPr>
          <w:rFonts w:ascii="Arial" w:hAnsi="Arial" w:cs="Arial"/>
          <w:sz w:val="20"/>
        </w:rPr>
        <w:t xml:space="preserve">RS cepljenje kokoši nesnic proti salmoneli ni obvezno. Nosilci dejavnosti se lahko odločijo za prostovoljno cepljenje, pri čemer vsi stroški, povezani s cepljenjem v celoti bremenijo lastnike živali. Za cepljenje se lahko uporablja cepivo, ki ima dovoljenje za promet v RS. Živa cepiva se lahko uporabijo, če proizvajalec cepiva zagotovi ustrezne bakteriološke metode za razlikovanje med divjimi in </w:t>
      </w:r>
      <w:proofErr w:type="spellStart"/>
      <w:r w:rsidRPr="00010F54">
        <w:rPr>
          <w:rFonts w:ascii="Arial" w:hAnsi="Arial" w:cs="Arial"/>
          <w:sz w:val="20"/>
        </w:rPr>
        <w:t>cepnimi</w:t>
      </w:r>
      <w:proofErr w:type="spellEnd"/>
      <w:r w:rsidRPr="00010F54">
        <w:rPr>
          <w:rFonts w:ascii="Arial" w:hAnsi="Arial" w:cs="Arial"/>
          <w:sz w:val="20"/>
        </w:rPr>
        <w:t xml:space="preserve"> sevi salmonel.  Nosilci dejavnosti, ki izvajajo cepljenje perutnine proti salmoneli, morajo za vsako jato razpolagati s podatki o datumu cepljenja, starosti živali ob cepljenju in vrsti cepiva, ki je bilo uporabljeno.</w:t>
      </w:r>
    </w:p>
    <w:p w14:paraId="2CF40ABF" w14:textId="77777777" w:rsidR="00B862E6" w:rsidRPr="00010F54" w:rsidRDefault="00B862E6" w:rsidP="00010F54">
      <w:pPr>
        <w:pStyle w:val="HTML-oblikovano"/>
        <w:rPr>
          <w:rFonts w:ascii="Arial" w:hAnsi="Arial" w:cs="Arial"/>
          <w:sz w:val="20"/>
        </w:rPr>
      </w:pPr>
    </w:p>
    <w:p w14:paraId="0D1A7D41" w14:textId="714FE03A" w:rsidR="00B862E6" w:rsidRPr="002774D1" w:rsidRDefault="00B862E6" w:rsidP="002774D1">
      <w:pPr>
        <w:pStyle w:val="HTML-oblikovano"/>
        <w:rPr>
          <w:rFonts w:ascii="Arial" w:hAnsi="Arial" w:cs="Arial"/>
          <w:sz w:val="20"/>
          <w:u w:val="single"/>
        </w:rPr>
      </w:pPr>
      <w:r w:rsidRPr="00010F54">
        <w:rPr>
          <w:rFonts w:ascii="Arial" w:hAnsi="Arial" w:cs="Arial"/>
          <w:sz w:val="20"/>
          <w:u w:val="single"/>
        </w:rPr>
        <w:t>3.1. DRUGO PREVENTIVNO UKREPANJE</w:t>
      </w:r>
      <w:r w:rsidR="002774D1" w:rsidRPr="002774D1">
        <w:rPr>
          <w:rFonts w:ascii="Arial" w:hAnsi="Arial" w:cs="Arial"/>
          <w:sz w:val="20"/>
        </w:rPr>
        <w:t xml:space="preserve">: </w:t>
      </w:r>
      <w:r w:rsidRPr="00010F54">
        <w:rPr>
          <w:rFonts w:ascii="Arial" w:hAnsi="Arial" w:cs="Arial"/>
          <w:sz w:val="20"/>
        </w:rPr>
        <w:t xml:space="preserve">Osebe, ki pri opravljanju dejavnosti prihajajo v neposreden stik z živalmi, morajo imeti temeljno znanje o boleznih živali, njihovem preprečevanju in prenašanju na ljudi ter o predpisih o varstvu pred boleznimi živali. </w:t>
      </w:r>
      <w:r w:rsidR="00B31F03" w:rsidRPr="00010F54">
        <w:rPr>
          <w:rFonts w:ascii="Arial" w:hAnsi="Arial" w:cs="Arial"/>
          <w:sz w:val="20"/>
        </w:rPr>
        <w:t>Izvajalec</w:t>
      </w:r>
      <w:r w:rsidRPr="00010F54">
        <w:rPr>
          <w:rFonts w:ascii="Arial" w:hAnsi="Arial" w:cs="Arial"/>
          <w:sz w:val="20"/>
        </w:rPr>
        <w:t xml:space="preserve"> dejavnosti mora v skladu z zakonodajo zagotoviti higieno v primarni proizvodnji in vodenje evidenc.</w:t>
      </w:r>
    </w:p>
    <w:p w14:paraId="4C43EF25"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653A31AF"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010F54">
        <w:rPr>
          <w:rFonts w:ascii="Arial" w:hAnsi="Arial" w:cs="Arial"/>
          <w:sz w:val="20"/>
          <w:szCs w:val="20"/>
          <w:u w:val="single"/>
        </w:rPr>
        <w:t>3.2. MEHANIZEM OBVLADOVANJA / PROGRAM NADZORA</w:t>
      </w:r>
    </w:p>
    <w:p w14:paraId="0490FF36" w14:textId="77777777" w:rsidR="00B862E6" w:rsidRPr="00010F54" w:rsidRDefault="00B862E6" w:rsidP="007A5F24">
      <w:pPr>
        <w:numPr>
          <w:ilvl w:val="0"/>
          <w:numId w:val="65"/>
        </w:numPr>
        <w:rPr>
          <w:rFonts w:ascii="Arial" w:hAnsi="Arial" w:cs="Arial"/>
          <w:sz w:val="20"/>
          <w:szCs w:val="20"/>
        </w:rPr>
      </w:pPr>
      <w:r w:rsidRPr="00010F54">
        <w:rPr>
          <w:rFonts w:ascii="Arial" w:hAnsi="Arial" w:cs="Arial"/>
          <w:sz w:val="20"/>
          <w:szCs w:val="20"/>
        </w:rPr>
        <w:lastRenderedPageBreak/>
        <w:t>registracija gospodarstev;</w:t>
      </w:r>
    </w:p>
    <w:p w14:paraId="499B7F07" w14:textId="77777777" w:rsidR="00B862E6" w:rsidRPr="00010F54" w:rsidRDefault="00B862E6" w:rsidP="007A5F24">
      <w:pPr>
        <w:numPr>
          <w:ilvl w:val="0"/>
          <w:numId w:val="65"/>
        </w:numPr>
        <w:rPr>
          <w:rFonts w:ascii="Arial" w:hAnsi="Arial" w:cs="Arial"/>
          <w:sz w:val="20"/>
          <w:szCs w:val="20"/>
        </w:rPr>
      </w:pPr>
      <w:r w:rsidRPr="00010F54">
        <w:rPr>
          <w:rFonts w:ascii="Arial" w:hAnsi="Arial" w:cs="Arial"/>
          <w:sz w:val="20"/>
          <w:szCs w:val="20"/>
        </w:rPr>
        <w:t>redni uradni veterinarski pregledi na gospodarstvih;</w:t>
      </w:r>
    </w:p>
    <w:p w14:paraId="6D650329" w14:textId="77777777" w:rsidR="00B862E6" w:rsidRPr="00010F54" w:rsidRDefault="00B862E6" w:rsidP="007A5F24">
      <w:pPr>
        <w:numPr>
          <w:ilvl w:val="0"/>
          <w:numId w:val="65"/>
        </w:numPr>
        <w:rPr>
          <w:rFonts w:ascii="Arial" w:hAnsi="Arial" w:cs="Arial"/>
          <w:sz w:val="20"/>
          <w:szCs w:val="20"/>
        </w:rPr>
      </w:pPr>
      <w:r w:rsidRPr="00010F54">
        <w:rPr>
          <w:rFonts w:ascii="Arial" w:hAnsi="Arial" w:cs="Arial"/>
          <w:sz w:val="20"/>
          <w:szCs w:val="20"/>
        </w:rPr>
        <w:t>premiki živali, ki jih spremljajo predpisani dokumenti ter sledljivost živali in jajc</w:t>
      </w:r>
    </w:p>
    <w:p w14:paraId="57373102" w14:textId="77777777" w:rsidR="00B862E6" w:rsidRPr="00010F54" w:rsidRDefault="00B862E6" w:rsidP="007A5F24">
      <w:pPr>
        <w:numPr>
          <w:ilvl w:val="0"/>
          <w:numId w:val="65"/>
        </w:numPr>
        <w:rPr>
          <w:rFonts w:ascii="Arial" w:hAnsi="Arial" w:cs="Arial"/>
          <w:sz w:val="20"/>
          <w:szCs w:val="20"/>
        </w:rPr>
      </w:pPr>
      <w:r w:rsidRPr="00010F54">
        <w:rPr>
          <w:rFonts w:ascii="Arial" w:hAnsi="Arial" w:cs="Arial"/>
          <w:sz w:val="20"/>
          <w:szCs w:val="20"/>
        </w:rPr>
        <w:t>zakol jat pozitivnih na salmonelo pod uradnim veterinarskim nadzorom.</w:t>
      </w:r>
    </w:p>
    <w:p w14:paraId="7B5FEFF7" w14:textId="77777777" w:rsidR="00B862E6" w:rsidRPr="00010F54" w:rsidRDefault="00B862E6" w:rsidP="00010F54">
      <w:pPr>
        <w:pStyle w:val="HTML-oblikovano"/>
        <w:rPr>
          <w:rFonts w:ascii="Arial" w:hAnsi="Arial" w:cs="Arial"/>
          <w:sz w:val="20"/>
          <w:u w:val="single"/>
        </w:rPr>
      </w:pPr>
    </w:p>
    <w:p w14:paraId="2A85D98F" w14:textId="77777777" w:rsidR="00B862E6" w:rsidRPr="00010F54" w:rsidRDefault="00B862E6" w:rsidP="00010F54">
      <w:pPr>
        <w:pStyle w:val="HTML-oblikovano"/>
        <w:rPr>
          <w:rFonts w:ascii="Arial" w:hAnsi="Arial" w:cs="Arial"/>
          <w:sz w:val="20"/>
          <w:u w:val="single"/>
        </w:rPr>
      </w:pPr>
      <w:r w:rsidRPr="00010F54">
        <w:rPr>
          <w:rFonts w:ascii="Arial" w:hAnsi="Arial" w:cs="Arial"/>
          <w:sz w:val="20"/>
          <w:u w:val="single"/>
        </w:rPr>
        <w:t>4. UKREPI V PRIMERU POZITIVNIH REZULTATOV/KLINIČNIH ZNAKOV</w:t>
      </w:r>
    </w:p>
    <w:p w14:paraId="6BF7FC1E"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010F54">
        <w:rPr>
          <w:rFonts w:ascii="Arial" w:hAnsi="Arial" w:cs="Arial"/>
          <w:sz w:val="20"/>
          <w:szCs w:val="20"/>
          <w:u w:val="single"/>
        </w:rPr>
        <w:t>4.1. Ukrepi v primeru suma – sumljiva jata</w:t>
      </w:r>
    </w:p>
    <w:p w14:paraId="238FFB71"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sz w:val="20"/>
          <w:szCs w:val="20"/>
        </w:rPr>
        <w:t>Takoj po prijavi nosilca dejavnosti ali obvestilu laboratorija o prisotnost salmonele, mora uradni veterinar poleg odvzema potrditvenih uradnih vzorcev na sumljivem gospodarstvu, odrediti naslednje ukrepe:</w:t>
      </w:r>
    </w:p>
    <w:p w14:paraId="65ADF14B" w14:textId="77777777" w:rsidR="00B862E6" w:rsidRPr="00010F54" w:rsidRDefault="00B862E6" w:rsidP="007A5F24">
      <w:pPr>
        <w:numPr>
          <w:ilvl w:val="0"/>
          <w:numId w:val="73"/>
        </w:numPr>
        <w:rPr>
          <w:rFonts w:ascii="Arial" w:hAnsi="Arial" w:cs="Arial"/>
          <w:sz w:val="20"/>
          <w:szCs w:val="20"/>
        </w:rPr>
      </w:pPr>
      <w:r w:rsidRPr="00010F54">
        <w:rPr>
          <w:rFonts w:ascii="Arial" w:hAnsi="Arial" w:cs="Arial"/>
          <w:sz w:val="20"/>
          <w:szCs w:val="20"/>
        </w:rPr>
        <w:t>prepoved premikov živali iz sumljive jate;</w:t>
      </w:r>
    </w:p>
    <w:p w14:paraId="5D0EC2E1" w14:textId="77777777" w:rsidR="00B862E6" w:rsidRPr="00010F54" w:rsidRDefault="00B862E6" w:rsidP="007A5F24">
      <w:pPr>
        <w:numPr>
          <w:ilvl w:val="0"/>
          <w:numId w:val="73"/>
        </w:numPr>
        <w:rPr>
          <w:rFonts w:ascii="Arial" w:hAnsi="Arial" w:cs="Arial"/>
          <w:sz w:val="20"/>
          <w:szCs w:val="20"/>
        </w:rPr>
      </w:pPr>
      <w:r w:rsidRPr="00010F54">
        <w:rPr>
          <w:rFonts w:ascii="Arial" w:hAnsi="Arial" w:cs="Arial"/>
          <w:sz w:val="20"/>
          <w:szCs w:val="20"/>
        </w:rPr>
        <w:t>prepoved izvoza in dajanja jajc na trg, razen če se z njimi ravna na način, ki je predpisan za ravnanje z jajci iz pozitivnih jat.</w:t>
      </w:r>
    </w:p>
    <w:p w14:paraId="1A571C84"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sz w:val="20"/>
          <w:szCs w:val="20"/>
        </w:rPr>
        <w:t xml:space="preserve">Uradni veterinar na sumljivem gospodarstvu opravi epizootiološko poizvedbo in odvzame vzorce krme za preiskavo na prisotnost salmonel v skladu s predpisi, ki urejajo uradni nadzor in vzorčenje krme, kadar je to smiselno zaradi ugotovitve izvora okužbe. Ukrepi ostanejo v veljavi dokler se prisotnost </w:t>
      </w:r>
      <w:proofErr w:type="spellStart"/>
      <w:r w:rsidRPr="00010F54">
        <w:rPr>
          <w:rFonts w:ascii="Arial" w:hAnsi="Arial" w:cs="Arial"/>
          <w:sz w:val="20"/>
          <w:szCs w:val="20"/>
        </w:rPr>
        <w:t>serovarov</w:t>
      </w:r>
      <w:proofErr w:type="spellEnd"/>
      <w:r w:rsidRPr="00010F54">
        <w:rPr>
          <w:rFonts w:ascii="Arial" w:hAnsi="Arial" w:cs="Arial"/>
          <w:sz w:val="20"/>
          <w:szCs w:val="20"/>
        </w:rPr>
        <w:t xml:space="preserve"> </w:t>
      </w:r>
      <w:proofErr w:type="spellStart"/>
      <w:r w:rsidRPr="00010F54">
        <w:rPr>
          <w:rFonts w:ascii="Arial" w:hAnsi="Arial" w:cs="Arial"/>
          <w:sz w:val="20"/>
          <w:szCs w:val="20"/>
        </w:rPr>
        <w:t>Enteritidis</w:t>
      </w:r>
      <w:proofErr w:type="spellEnd"/>
      <w:r w:rsidRPr="00010F54">
        <w:rPr>
          <w:rFonts w:ascii="Arial" w:hAnsi="Arial" w:cs="Arial"/>
          <w:sz w:val="20"/>
          <w:szCs w:val="20"/>
        </w:rPr>
        <w:t xml:space="preserve"> oziroma </w:t>
      </w:r>
      <w:proofErr w:type="spellStart"/>
      <w:r w:rsidRPr="00010F54">
        <w:rPr>
          <w:rFonts w:ascii="Arial" w:hAnsi="Arial" w:cs="Arial"/>
          <w:sz w:val="20"/>
          <w:szCs w:val="20"/>
        </w:rPr>
        <w:t>Typhimurium</w:t>
      </w:r>
      <w:proofErr w:type="spellEnd"/>
      <w:r w:rsidRPr="00010F54">
        <w:rPr>
          <w:rFonts w:ascii="Arial" w:hAnsi="Arial" w:cs="Arial"/>
          <w:sz w:val="20"/>
          <w:szCs w:val="20"/>
        </w:rPr>
        <w:t xml:space="preserve"> uradno ne izključi na podlagi uradnega vzorčenja oziroma do izvedbe ukrepov v primeru pozitivnih jat.</w:t>
      </w:r>
    </w:p>
    <w:p w14:paraId="1AEDA136" w14:textId="77777777" w:rsidR="00B862E6" w:rsidRPr="00010F54" w:rsidRDefault="00B862E6" w:rsidP="00010F54">
      <w:pPr>
        <w:tabs>
          <w:tab w:val="left" w:pos="1035"/>
        </w:tabs>
        <w:rPr>
          <w:rFonts w:ascii="Arial" w:hAnsi="Arial" w:cs="Arial"/>
          <w:sz w:val="20"/>
          <w:szCs w:val="20"/>
        </w:rPr>
      </w:pPr>
      <w:r w:rsidRPr="00010F54">
        <w:rPr>
          <w:rFonts w:ascii="Arial" w:hAnsi="Arial" w:cs="Arial"/>
          <w:sz w:val="20"/>
          <w:szCs w:val="20"/>
        </w:rPr>
        <w:tab/>
      </w:r>
    </w:p>
    <w:p w14:paraId="294E635E"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010F54">
        <w:rPr>
          <w:rFonts w:ascii="Arial" w:hAnsi="Arial" w:cs="Arial"/>
          <w:sz w:val="20"/>
          <w:szCs w:val="20"/>
          <w:u w:val="single"/>
        </w:rPr>
        <w:t>4.2. Ukrepi v primeru pozitivnih jat</w:t>
      </w:r>
    </w:p>
    <w:p w14:paraId="3F46E351"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sz w:val="20"/>
          <w:szCs w:val="20"/>
        </w:rPr>
      </w:pPr>
      <w:r w:rsidRPr="00010F54">
        <w:rPr>
          <w:rFonts w:ascii="Arial" w:hAnsi="Arial" w:cs="Arial"/>
          <w:sz w:val="20"/>
          <w:szCs w:val="20"/>
        </w:rPr>
        <w:t xml:space="preserve">V primeru ugotovitve </w:t>
      </w:r>
      <w:proofErr w:type="spellStart"/>
      <w:r w:rsidRPr="00010F54">
        <w:rPr>
          <w:rFonts w:ascii="Arial" w:hAnsi="Arial" w:cs="Arial"/>
          <w:sz w:val="20"/>
          <w:szCs w:val="20"/>
        </w:rPr>
        <w:t>serovara</w:t>
      </w:r>
      <w:proofErr w:type="spellEnd"/>
      <w:r w:rsidRPr="00010F54">
        <w:rPr>
          <w:rFonts w:ascii="Arial" w:hAnsi="Arial" w:cs="Arial"/>
          <w:sz w:val="20"/>
          <w:szCs w:val="20"/>
        </w:rPr>
        <w:t xml:space="preserve"> </w:t>
      </w:r>
      <w:proofErr w:type="spellStart"/>
      <w:r w:rsidRPr="00010F54">
        <w:rPr>
          <w:rFonts w:ascii="Arial" w:hAnsi="Arial" w:cs="Arial"/>
          <w:iCs/>
          <w:sz w:val="20"/>
          <w:szCs w:val="20"/>
        </w:rPr>
        <w:t>Enteritidis</w:t>
      </w:r>
      <w:proofErr w:type="spellEnd"/>
      <w:r w:rsidRPr="00010F54">
        <w:rPr>
          <w:rFonts w:ascii="Arial" w:hAnsi="Arial" w:cs="Arial"/>
          <w:i/>
          <w:iCs/>
          <w:sz w:val="20"/>
          <w:szCs w:val="20"/>
        </w:rPr>
        <w:t xml:space="preserve"> </w:t>
      </w:r>
      <w:r w:rsidRPr="00010F54">
        <w:rPr>
          <w:rFonts w:ascii="Arial" w:hAnsi="Arial" w:cs="Arial"/>
          <w:sz w:val="20"/>
          <w:szCs w:val="20"/>
        </w:rPr>
        <w:t xml:space="preserve">in/ali </w:t>
      </w:r>
      <w:proofErr w:type="spellStart"/>
      <w:r w:rsidRPr="00010F54">
        <w:rPr>
          <w:rFonts w:ascii="Arial" w:hAnsi="Arial" w:cs="Arial"/>
          <w:iCs/>
          <w:sz w:val="20"/>
          <w:szCs w:val="20"/>
        </w:rPr>
        <w:t>Typhimurium</w:t>
      </w:r>
      <w:proofErr w:type="spellEnd"/>
      <w:r w:rsidRPr="00010F54">
        <w:rPr>
          <w:rFonts w:ascii="Arial" w:hAnsi="Arial" w:cs="Arial"/>
          <w:iCs/>
          <w:sz w:val="20"/>
          <w:szCs w:val="20"/>
        </w:rPr>
        <w:t xml:space="preserve"> v pozitivni jati</w:t>
      </w:r>
      <w:r w:rsidRPr="00010F54">
        <w:rPr>
          <w:rFonts w:ascii="Arial" w:hAnsi="Arial" w:cs="Arial"/>
          <w:b/>
          <w:iCs/>
          <w:sz w:val="20"/>
          <w:szCs w:val="20"/>
        </w:rPr>
        <w:t xml:space="preserve"> </w:t>
      </w:r>
      <w:r w:rsidRPr="00010F54">
        <w:rPr>
          <w:rFonts w:ascii="Arial" w:hAnsi="Arial" w:cs="Arial"/>
          <w:iCs/>
          <w:sz w:val="20"/>
          <w:szCs w:val="20"/>
        </w:rPr>
        <w:t>nesnic</w:t>
      </w:r>
      <w:r w:rsidRPr="00010F54">
        <w:rPr>
          <w:rFonts w:ascii="Arial" w:hAnsi="Arial" w:cs="Arial"/>
          <w:b/>
          <w:iCs/>
          <w:sz w:val="20"/>
          <w:szCs w:val="20"/>
        </w:rPr>
        <w:t xml:space="preserve"> </w:t>
      </w:r>
      <w:r w:rsidRPr="00010F54">
        <w:rPr>
          <w:rFonts w:ascii="Arial" w:hAnsi="Arial" w:cs="Arial"/>
          <w:iCs/>
          <w:sz w:val="20"/>
          <w:szCs w:val="20"/>
        </w:rPr>
        <w:t xml:space="preserve">se izvedejo naslednji ukrepi: </w:t>
      </w:r>
    </w:p>
    <w:p w14:paraId="1D8B6FEC" w14:textId="77777777" w:rsidR="00B862E6" w:rsidRPr="00010F54" w:rsidRDefault="00B862E6" w:rsidP="00010F54">
      <w:pPr>
        <w:pStyle w:val="HTML-oblikovano"/>
        <w:rPr>
          <w:rFonts w:ascii="Arial" w:hAnsi="Arial" w:cs="Arial"/>
          <w:sz w:val="20"/>
        </w:rPr>
      </w:pPr>
      <w:r w:rsidRPr="00010F54">
        <w:rPr>
          <w:rFonts w:ascii="Arial" w:hAnsi="Arial" w:cs="Arial"/>
          <w:sz w:val="20"/>
        </w:rPr>
        <w:t xml:space="preserve">1) Prepoved izvoza in dajanja jajc na trg za prehrano ljudi. Vendar pa se lahko jajca uporabijo za prehrano ljudi, če se dostavijo v odobren obrat za proizvodnjo jajčnih izdelkov, kjer se mora zagotoviti obdelava, ki zagotavlja zanesljivo uničenje salmonel. </w:t>
      </w:r>
    </w:p>
    <w:p w14:paraId="09516DE1" w14:textId="77777777" w:rsidR="00B862E6" w:rsidRPr="00010F54" w:rsidRDefault="00B862E6" w:rsidP="00010F54">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010F54">
        <w:rPr>
          <w:rFonts w:ascii="Arial" w:hAnsi="Arial" w:cs="Arial"/>
          <w:sz w:val="20"/>
        </w:rPr>
        <w:t xml:space="preserve">2) Zakol živali iz pozitivne jate opravi kot zadnja serija klavnega procesa v proizvodnem dnevu na način, ki omeji možnost širjenja salmonel na najmanjšo možno mero; </w:t>
      </w:r>
    </w:p>
    <w:p w14:paraId="6F28F82E" w14:textId="77777777" w:rsidR="00901868" w:rsidRPr="00010F54" w:rsidRDefault="00B862E6" w:rsidP="00010F54">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010F54">
        <w:rPr>
          <w:rFonts w:ascii="Arial" w:hAnsi="Arial" w:cs="Arial"/>
          <w:sz w:val="20"/>
        </w:rPr>
        <w:t>3) Meso iz pozitivne jate se lahko da na trg samo, če se obdela po postopku, ki zanesljivo uniči salmonele.</w:t>
      </w:r>
    </w:p>
    <w:p w14:paraId="0B70DFE9" w14:textId="29D1333A" w:rsidR="00901868" w:rsidRPr="00010F54" w:rsidRDefault="00B862E6" w:rsidP="00010F54">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010F54">
        <w:rPr>
          <w:rFonts w:ascii="Arial" w:hAnsi="Arial" w:cs="Arial"/>
          <w:sz w:val="20"/>
        </w:rPr>
        <w:t xml:space="preserve">4) Po odstranitvi oziroma odpremi jate, v kateri so bile ugotovljene salmonele, mora </w:t>
      </w:r>
      <w:r w:rsidR="00B31F03" w:rsidRPr="00010F54">
        <w:rPr>
          <w:rFonts w:ascii="Arial" w:hAnsi="Arial" w:cs="Arial"/>
          <w:sz w:val="20"/>
        </w:rPr>
        <w:t>izvajalec</w:t>
      </w:r>
      <w:r w:rsidRPr="00010F54">
        <w:rPr>
          <w:rFonts w:ascii="Arial" w:hAnsi="Arial" w:cs="Arial"/>
          <w:sz w:val="20"/>
        </w:rPr>
        <w:t xml:space="preserve"> dejavnosti zagotoviti, da se gnoj oziroma </w:t>
      </w:r>
      <w:proofErr w:type="spellStart"/>
      <w:r w:rsidRPr="00010F54">
        <w:rPr>
          <w:rFonts w:ascii="Arial" w:hAnsi="Arial" w:cs="Arial"/>
          <w:sz w:val="20"/>
        </w:rPr>
        <w:t>nastil</w:t>
      </w:r>
      <w:proofErr w:type="spellEnd"/>
      <w:r w:rsidRPr="00010F54">
        <w:rPr>
          <w:rFonts w:ascii="Arial" w:hAnsi="Arial" w:cs="Arial"/>
          <w:sz w:val="20"/>
        </w:rPr>
        <w:t xml:space="preserve"> odstrani v skladu s predpisi, ki urejajo ravnanje z živalskimi stranskimi proizvodi ter se izvede temeljito čiščenje in razkuževanje hleva; </w:t>
      </w:r>
    </w:p>
    <w:p w14:paraId="03E55F63" w14:textId="6F20D78C" w:rsidR="00B862E6" w:rsidRPr="00010F54" w:rsidRDefault="00B862E6" w:rsidP="00010F54">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010F54">
        <w:rPr>
          <w:rFonts w:ascii="Arial" w:hAnsi="Arial" w:cs="Arial"/>
          <w:sz w:val="20"/>
        </w:rPr>
        <w:t xml:space="preserve">5) Pred ponovno naselitvijo živali mora </w:t>
      </w:r>
      <w:r w:rsidR="00B31F03" w:rsidRPr="00010F54">
        <w:rPr>
          <w:rFonts w:ascii="Arial" w:hAnsi="Arial" w:cs="Arial"/>
          <w:sz w:val="20"/>
        </w:rPr>
        <w:t>izvajalec</w:t>
      </w:r>
      <w:r w:rsidRPr="00010F54">
        <w:rPr>
          <w:rFonts w:ascii="Arial" w:hAnsi="Arial" w:cs="Arial"/>
          <w:sz w:val="20"/>
        </w:rPr>
        <w:t xml:space="preserve"> dejavnosti opraviti bakteriološko kontrolo učinkovitosti čiščenja in razkuževanja, katere rezultat mora biti negativen na salmonelo.</w:t>
      </w:r>
    </w:p>
    <w:p w14:paraId="118919EE" w14:textId="66A69E2A"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sz w:val="20"/>
          <w:szCs w:val="20"/>
        </w:rPr>
        <w:t xml:space="preserve">V primeru potrditve drugih </w:t>
      </w:r>
      <w:proofErr w:type="spellStart"/>
      <w:r w:rsidRPr="00010F54">
        <w:rPr>
          <w:rFonts w:ascii="Arial" w:hAnsi="Arial" w:cs="Arial"/>
          <w:sz w:val="20"/>
          <w:szCs w:val="20"/>
        </w:rPr>
        <w:t>serovarov</w:t>
      </w:r>
      <w:proofErr w:type="spellEnd"/>
      <w:r w:rsidRPr="00010F54">
        <w:rPr>
          <w:rFonts w:ascii="Arial" w:hAnsi="Arial" w:cs="Arial"/>
          <w:sz w:val="20"/>
          <w:szCs w:val="20"/>
        </w:rPr>
        <w:t xml:space="preserve"> salmonel, </w:t>
      </w:r>
      <w:r w:rsidR="00B31F03" w:rsidRPr="00010F54">
        <w:rPr>
          <w:rFonts w:ascii="Arial" w:hAnsi="Arial" w:cs="Arial"/>
          <w:sz w:val="20"/>
          <w:szCs w:val="20"/>
        </w:rPr>
        <w:t>izvajalec</w:t>
      </w:r>
      <w:r w:rsidRPr="00010F54">
        <w:rPr>
          <w:rFonts w:ascii="Arial" w:hAnsi="Arial" w:cs="Arial"/>
          <w:sz w:val="20"/>
          <w:szCs w:val="20"/>
        </w:rPr>
        <w:t xml:space="preserve"> dejavnosti izvede ukrepe, določene v lastnem načrtu za monitoring in nadzor.</w:t>
      </w:r>
    </w:p>
    <w:p w14:paraId="53B48571"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sz w:val="20"/>
          <w:szCs w:val="20"/>
        </w:rPr>
        <w:t>Uporaba protimikrobnih sredstev v odraslih jatah nesnic z namenom zdravljenja salmonel ni dovoljena, razen v izjemnih primerih določenih z Uredbo Komisije št. 1177/2006/ES.</w:t>
      </w:r>
    </w:p>
    <w:p w14:paraId="4F7032EA"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E5E264F"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15"/>
        <w:ind w:right="15"/>
        <w:rPr>
          <w:rFonts w:ascii="Arial" w:hAnsi="Arial" w:cs="Arial"/>
          <w:sz w:val="20"/>
          <w:szCs w:val="20"/>
          <w:u w:val="single"/>
        </w:rPr>
      </w:pPr>
      <w:r w:rsidRPr="00010F54">
        <w:rPr>
          <w:rFonts w:ascii="Arial" w:hAnsi="Arial" w:cs="Arial"/>
          <w:sz w:val="20"/>
          <w:szCs w:val="20"/>
          <w:u w:val="single"/>
        </w:rPr>
        <w:t>5. SISTEM OBVEŠČANJA - PRIJAVA BOLEZNI</w:t>
      </w:r>
    </w:p>
    <w:p w14:paraId="1CF05C60" w14:textId="1A28E891"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010F54">
        <w:rPr>
          <w:rFonts w:ascii="Arial" w:hAnsi="Arial" w:cs="Arial"/>
          <w:b/>
          <w:sz w:val="20"/>
          <w:szCs w:val="20"/>
        </w:rPr>
        <w:t xml:space="preserve">Obveščanje nosilcev dejavnosti: </w:t>
      </w:r>
      <w:r w:rsidR="00B31F03" w:rsidRPr="00010F54">
        <w:rPr>
          <w:rFonts w:ascii="Arial" w:hAnsi="Arial" w:cs="Arial"/>
          <w:sz w:val="20"/>
          <w:szCs w:val="20"/>
        </w:rPr>
        <w:t>Izvajalec</w:t>
      </w:r>
      <w:r w:rsidRPr="00010F54">
        <w:rPr>
          <w:rFonts w:ascii="Arial" w:hAnsi="Arial" w:cs="Arial"/>
          <w:sz w:val="20"/>
          <w:szCs w:val="20"/>
        </w:rPr>
        <w:t xml:space="preserve"> dejavnosti mora obvestiti OU UVHVVR o ugotovitvi prisotnosti </w:t>
      </w:r>
      <w:proofErr w:type="spellStart"/>
      <w:r w:rsidRPr="00010F54">
        <w:rPr>
          <w:rFonts w:ascii="Arial" w:hAnsi="Arial" w:cs="Arial"/>
          <w:sz w:val="20"/>
          <w:szCs w:val="20"/>
        </w:rPr>
        <w:t>serovarov</w:t>
      </w:r>
      <w:proofErr w:type="spellEnd"/>
      <w:r w:rsidRPr="00010F54">
        <w:rPr>
          <w:rFonts w:ascii="Arial" w:hAnsi="Arial" w:cs="Arial"/>
          <w:sz w:val="20"/>
          <w:szCs w:val="20"/>
        </w:rPr>
        <w:t xml:space="preserve"> </w:t>
      </w:r>
      <w:proofErr w:type="spellStart"/>
      <w:r w:rsidRPr="00010F54">
        <w:rPr>
          <w:rFonts w:ascii="Arial" w:hAnsi="Arial" w:cs="Arial"/>
          <w:sz w:val="20"/>
          <w:szCs w:val="20"/>
        </w:rPr>
        <w:t>Enteritidis</w:t>
      </w:r>
      <w:proofErr w:type="spellEnd"/>
      <w:r w:rsidRPr="00010F54">
        <w:rPr>
          <w:rFonts w:ascii="Arial" w:hAnsi="Arial" w:cs="Arial"/>
          <w:sz w:val="20"/>
          <w:szCs w:val="20"/>
        </w:rPr>
        <w:t xml:space="preserve"> oziroma </w:t>
      </w:r>
      <w:proofErr w:type="spellStart"/>
      <w:r w:rsidRPr="00010F54">
        <w:rPr>
          <w:rFonts w:ascii="Arial" w:hAnsi="Arial" w:cs="Arial"/>
          <w:sz w:val="20"/>
          <w:szCs w:val="20"/>
        </w:rPr>
        <w:t>Typhimurium</w:t>
      </w:r>
      <w:proofErr w:type="spellEnd"/>
      <w:r w:rsidRPr="00010F54">
        <w:rPr>
          <w:rFonts w:ascii="Arial" w:hAnsi="Arial" w:cs="Arial"/>
          <w:i/>
          <w:sz w:val="20"/>
          <w:szCs w:val="20"/>
        </w:rPr>
        <w:t xml:space="preserve"> </w:t>
      </w:r>
      <w:r w:rsidRPr="00010F54">
        <w:rPr>
          <w:rFonts w:ascii="Arial" w:hAnsi="Arial" w:cs="Arial"/>
          <w:sz w:val="20"/>
          <w:szCs w:val="20"/>
        </w:rPr>
        <w:t>v jati nesnic najpozneje v dveh delovnih dneh po prejemu laboratorijskega poročila.</w:t>
      </w:r>
    </w:p>
    <w:p w14:paraId="4C1480C7"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b/>
          <w:sz w:val="20"/>
          <w:szCs w:val="20"/>
        </w:rPr>
        <w:t xml:space="preserve">Obveščanje laboratorijev: </w:t>
      </w:r>
      <w:r w:rsidRPr="00010F54">
        <w:rPr>
          <w:rFonts w:ascii="Arial" w:hAnsi="Arial" w:cs="Arial"/>
          <w:sz w:val="20"/>
          <w:szCs w:val="20"/>
        </w:rPr>
        <w:t xml:space="preserve">Če laboratorij ugotovi </w:t>
      </w:r>
      <w:proofErr w:type="spellStart"/>
      <w:r w:rsidRPr="00010F54">
        <w:rPr>
          <w:rFonts w:ascii="Arial" w:hAnsi="Arial" w:cs="Arial"/>
          <w:sz w:val="20"/>
          <w:szCs w:val="20"/>
        </w:rPr>
        <w:t>serovare</w:t>
      </w:r>
      <w:proofErr w:type="spellEnd"/>
      <w:r w:rsidRPr="00010F54">
        <w:rPr>
          <w:rFonts w:ascii="Arial" w:hAnsi="Arial" w:cs="Arial"/>
          <w:sz w:val="20"/>
          <w:szCs w:val="20"/>
        </w:rPr>
        <w:t xml:space="preserve"> </w:t>
      </w:r>
      <w:proofErr w:type="spellStart"/>
      <w:r w:rsidRPr="00010F54">
        <w:rPr>
          <w:rFonts w:ascii="Arial" w:hAnsi="Arial" w:cs="Arial"/>
          <w:sz w:val="20"/>
          <w:szCs w:val="20"/>
        </w:rPr>
        <w:t>Enteritidis</w:t>
      </w:r>
      <w:proofErr w:type="spellEnd"/>
      <w:r w:rsidRPr="00010F54">
        <w:rPr>
          <w:rFonts w:ascii="Arial" w:hAnsi="Arial" w:cs="Arial"/>
          <w:sz w:val="20"/>
          <w:szCs w:val="20"/>
        </w:rPr>
        <w:t xml:space="preserve"> oziroma </w:t>
      </w:r>
      <w:proofErr w:type="spellStart"/>
      <w:r w:rsidRPr="00010F54">
        <w:rPr>
          <w:rFonts w:ascii="Arial" w:hAnsi="Arial" w:cs="Arial"/>
          <w:sz w:val="20"/>
          <w:szCs w:val="20"/>
        </w:rPr>
        <w:t>Typhimurium</w:t>
      </w:r>
      <w:proofErr w:type="spellEnd"/>
      <w:r w:rsidRPr="00010F54">
        <w:rPr>
          <w:rFonts w:ascii="Arial" w:hAnsi="Arial" w:cs="Arial"/>
          <w:sz w:val="20"/>
          <w:szCs w:val="20"/>
        </w:rPr>
        <w:t xml:space="preserve"> v jati nesnic, pošlje poročilo o rezultatih preiskav najpozneje naslednji delovni dan po zaključeni </w:t>
      </w:r>
      <w:proofErr w:type="spellStart"/>
      <w:r w:rsidRPr="00010F54">
        <w:rPr>
          <w:rFonts w:ascii="Arial" w:hAnsi="Arial" w:cs="Arial"/>
          <w:sz w:val="20"/>
          <w:szCs w:val="20"/>
        </w:rPr>
        <w:t>serotipizaciji</w:t>
      </w:r>
      <w:proofErr w:type="spellEnd"/>
      <w:r w:rsidRPr="00010F54">
        <w:rPr>
          <w:rFonts w:ascii="Arial" w:hAnsi="Arial" w:cs="Arial"/>
          <w:sz w:val="20"/>
          <w:szCs w:val="20"/>
        </w:rPr>
        <w:t xml:space="preserve"> na OU UVHVVR, ki je pristojen za nadzor gospodarstva, kjer se nahaja jata. V primeru ugotovitve ostalih </w:t>
      </w:r>
      <w:proofErr w:type="spellStart"/>
      <w:r w:rsidRPr="00010F54">
        <w:rPr>
          <w:rFonts w:ascii="Arial" w:hAnsi="Arial" w:cs="Arial"/>
          <w:sz w:val="20"/>
          <w:szCs w:val="20"/>
        </w:rPr>
        <w:t>serovarov</w:t>
      </w:r>
      <w:proofErr w:type="spellEnd"/>
      <w:r w:rsidRPr="00010F54">
        <w:rPr>
          <w:rFonts w:ascii="Arial" w:hAnsi="Arial" w:cs="Arial"/>
          <w:sz w:val="20"/>
          <w:szCs w:val="20"/>
        </w:rPr>
        <w:t xml:space="preserve"> salmonel laboratorij pošlje poročilo o rezultatih preiskav najpozneje v treh delovnih dneh. Rezultate preiskav uradnih vzorcev uradni laboratorij pošlje uradnemu veterinarju, ki je odvzel vzorce. Zaradi zbiranja podatkov morajo laboratoriji vsaj enkrat mesečno za pretekli mesec poslati fotokopije poročil o preiskavi vzorcev nosilcev dejavnosti na GU UVHVVR.</w:t>
      </w:r>
    </w:p>
    <w:p w14:paraId="499D2B15" w14:textId="77777777" w:rsidR="00B862E6" w:rsidRPr="00010F54" w:rsidRDefault="00B862E6" w:rsidP="00010F54">
      <w:pPr>
        <w:pStyle w:val="HTML-oblikovano"/>
        <w:rPr>
          <w:rFonts w:ascii="Arial" w:hAnsi="Arial" w:cs="Arial"/>
          <w:sz w:val="20"/>
        </w:rPr>
      </w:pPr>
    </w:p>
    <w:p w14:paraId="2D8AA7D6" w14:textId="77777777" w:rsidR="00B862E6" w:rsidRPr="00010F54" w:rsidRDefault="00B862E6" w:rsidP="00010F54">
      <w:pPr>
        <w:pStyle w:val="HTML-oblikovano"/>
        <w:rPr>
          <w:rFonts w:ascii="Arial" w:hAnsi="Arial" w:cs="Arial"/>
          <w:b/>
          <w:sz w:val="20"/>
        </w:rPr>
      </w:pPr>
    </w:p>
    <w:p w14:paraId="3B55831A" w14:textId="77777777" w:rsidR="00B862E6" w:rsidRPr="00010F54" w:rsidRDefault="00B862E6" w:rsidP="00010F54">
      <w:pPr>
        <w:pStyle w:val="HTML-oblikovano"/>
        <w:rPr>
          <w:rFonts w:ascii="Arial" w:hAnsi="Arial" w:cs="Arial"/>
          <w:b/>
          <w:sz w:val="20"/>
        </w:rPr>
      </w:pPr>
      <w:r w:rsidRPr="00010F54">
        <w:rPr>
          <w:rFonts w:ascii="Arial" w:hAnsi="Arial" w:cs="Arial"/>
          <w:b/>
          <w:sz w:val="20"/>
        </w:rPr>
        <w:t>3. PROGRAM SPREMLJANJA BOLEZNI OZIROMA POVZROČITELJA V BROJLERSKIH JATAH - živali namenjene proizvodnji mesa (pitovni piščanci)</w:t>
      </w:r>
    </w:p>
    <w:p w14:paraId="5A93456D" w14:textId="77777777" w:rsidR="00B862E6" w:rsidRPr="00010F54" w:rsidRDefault="00B862E6" w:rsidP="00010F54">
      <w:pPr>
        <w:pStyle w:val="HTML-oblikovano"/>
        <w:rPr>
          <w:rFonts w:ascii="Arial" w:hAnsi="Arial" w:cs="Arial"/>
          <w:sz w:val="20"/>
        </w:rPr>
      </w:pPr>
    </w:p>
    <w:p w14:paraId="7A12288B" w14:textId="7EA73462" w:rsidR="001A1CDC" w:rsidRPr="002774D1" w:rsidRDefault="001A1CDC" w:rsidP="002774D1">
      <w:pPr>
        <w:pStyle w:val="HTML-oblikovano"/>
        <w:rPr>
          <w:rFonts w:ascii="Arial" w:hAnsi="Arial" w:cs="Arial"/>
          <w:sz w:val="20"/>
          <w:u w:val="single"/>
        </w:rPr>
      </w:pPr>
      <w:r w:rsidRPr="00010F54">
        <w:rPr>
          <w:rFonts w:ascii="Arial" w:hAnsi="Arial" w:cs="Arial"/>
          <w:sz w:val="20"/>
          <w:u w:val="single"/>
        </w:rPr>
        <w:t>1. ZGODOVINA BOLEZNI OZIROMA OKUŽBE V SLOVENIJI</w:t>
      </w:r>
      <w:r w:rsidR="002774D1" w:rsidRPr="002774D1">
        <w:rPr>
          <w:rFonts w:ascii="Arial" w:hAnsi="Arial" w:cs="Arial"/>
          <w:sz w:val="20"/>
        </w:rPr>
        <w:t xml:space="preserve">: </w:t>
      </w:r>
      <w:r w:rsidRPr="002774D1">
        <w:rPr>
          <w:rFonts w:ascii="Arial" w:hAnsi="Arial" w:cs="Arial"/>
          <w:sz w:val="20"/>
          <w:lang w:eastAsia="zh-CN"/>
        </w:rPr>
        <w:t>Nacionalni</w:t>
      </w:r>
      <w:r w:rsidRPr="00010F54">
        <w:rPr>
          <w:rFonts w:ascii="Arial" w:hAnsi="Arial" w:cs="Arial"/>
          <w:sz w:val="20"/>
          <w:lang w:eastAsia="zh-CN"/>
        </w:rPr>
        <w:t xml:space="preserve"> program nadzora salmonel v jatah </w:t>
      </w:r>
      <w:proofErr w:type="spellStart"/>
      <w:r w:rsidRPr="00010F54">
        <w:rPr>
          <w:rFonts w:ascii="Arial" w:hAnsi="Arial" w:cs="Arial"/>
          <w:sz w:val="20"/>
          <w:lang w:eastAsia="zh-CN"/>
        </w:rPr>
        <w:t>brojlerjev</w:t>
      </w:r>
      <w:proofErr w:type="spellEnd"/>
      <w:r w:rsidRPr="00010F54">
        <w:rPr>
          <w:rFonts w:ascii="Arial" w:hAnsi="Arial" w:cs="Arial"/>
          <w:sz w:val="20"/>
          <w:lang w:eastAsia="zh-CN"/>
        </w:rPr>
        <w:t xml:space="preserve"> se izvaja od leta 2009 dalje. </w:t>
      </w:r>
      <w:r w:rsidRPr="00010F54">
        <w:rPr>
          <w:rFonts w:ascii="Arial" w:hAnsi="Arial" w:cs="Arial"/>
          <w:sz w:val="20"/>
        </w:rPr>
        <w:t xml:space="preserve">Cilj Unije je določen za </w:t>
      </w:r>
      <w:proofErr w:type="spellStart"/>
      <w:r w:rsidRPr="00010F54">
        <w:rPr>
          <w:rFonts w:ascii="Arial" w:hAnsi="Arial" w:cs="Arial"/>
          <w:sz w:val="20"/>
        </w:rPr>
        <w:t>serovara</w:t>
      </w:r>
      <w:proofErr w:type="spellEnd"/>
      <w:r w:rsidRPr="00010F54">
        <w:rPr>
          <w:rFonts w:ascii="Arial" w:hAnsi="Arial" w:cs="Arial"/>
          <w:sz w:val="20"/>
        </w:rPr>
        <w:t xml:space="preserve"> </w:t>
      </w:r>
      <w:proofErr w:type="spellStart"/>
      <w:r w:rsidRPr="00010F54">
        <w:rPr>
          <w:rFonts w:ascii="Arial" w:hAnsi="Arial" w:cs="Arial"/>
          <w:sz w:val="20"/>
        </w:rPr>
        <w:t>Enteritidis</w:t>
      </w:r>
      <w:proofErr w:type="spellEnd"/>
      <w:r w:rsidRPr="00010F54">
        <w:rPr>
          <w:rFonts w:ascii="Arial" w:hAnsi="Arial" w:cs="Arial"/>
          <w:sz w:val="20"/>
        </w:rPr>
        <w:t xml:space="preserve"> in </w:t>
      </w:r>
      <w:proofErr w:type="spellStart"/>
      <w:r w:rsidRPr="00010F54">
        <w:rPr>
          <w:rFonts w:ascii="Arial" w:hAnsi="Arial" w:cs="Arial"/>
          <w:sz w:val="20"/>
        </w:rPr>
        <w:t>Typhimurium</w:t>
      </w:r>
      <w:proofErr w:type="spellEnd"/>
      <w:r w:rsidRPr="00010F54">
        <w:rPr>
          <w:rFonts w:ascii="Arial" w:hAnsi="Arial" w:cs="Arial"/>
          <w:sz w:val="20"/>
        </w:rPr>
        <w:t xml:space="preserve">, ki sta najpogostejša </w:t>
      </w:r>
      <w:r w:rsidR="002774D1">
        <w:rPr>
          <w:rFonts w:ascii="Arial" w:hAnsi="Arial" w:cs="Arial"/>
          <w:sz w:val="20"/>
        </w:rPr>
        <w:t xml:space="preserve">povzročitelja okužb pri </w:t>
      </w:r>
      <w:proofErr w:type="spellStart"/>
      <w:r w:rsidR="002774D1">
        <w:rPr>
          <w:rFonts w:ascii="Arial" w:hAnsi="Arial" w:cs="Arial"/>
          <w:sz w:val="20"/>
        </w:rPr>
        <w:t>ljudeh.</w:t>
      </w:r>
      <w:r w:rsidRPr="00010F54">
        <w:rPr>
          <w:rFonts w:ascii="Arial" w:hAnsi="Arial" w:cs="Arial"/>
          <w:sz w:val="20"/>
        </w:rPr>
        <w:t>V</w:t>
      </w:r>
      <w:proofErr w:type="spellEnd"/>
      <w:r w:rsidRPr="00010F54">
        <w:rPr>
          <w:rFonts w:ascii="Arial" w:hAnsi="Arial" w:cs="Arial"/>
          <w:sz w:val="20"/>
        </w:rPr>
        <w:t xml:space="preserve"> Sloveniji je delež jat </w:t>
      </w:r>
      <w:proofErr w:type="spellStart"/>
      <w:r w:rsidRPr="00010F54">
        <w:rPr>
          <w:rFonts w:ascii="Arial" w:hAnsi="Arial" w:cs="Arial"/>
          <w:sz w:val="20"/>
        </w:rPr>
        <w:t>brojlerjev</w:t>
      </w:r>
      <w:proofErr w:type="spellEnd"/>
      <w:r w:rsidRPr="00010F54">
        <w:rPr>
          <w:rFonts w:ascii="Arial" w:hAnsi="Arial" w:cs="Arial"/>
          <w:sz w:val="20"/>
        </w:rPr>
        <w:t xml:space="preserve"> z ugotovljenim </w:t>
      </w:r>
      <w:proofErr w:type="spellStart"/>
      <w:r w:rsidRPr="00010F54">
        <w:rPr>
          <w:rFonts w:ascii="Arial" w:hAnsi="Arial" w:cs="Arial"/>
          <w:sz w:val="20"/>
        </w:rPr>
        <w:t>serovarom</w:t>
      </w:r>
      <w:proofErr w:type="spellEnd"/>
      <w:r w:rsidRPr="00010F54">
        <w:rPr>
          <w:rFonts w:ascii="Arial" w:hAnsi="Arial" w:cs="Arial"/>
          <w:sz w:val="20"/>
        </w:rPr>
        <w:t xml:space="preserve"> </w:t>
      </w:r>
      <w:proofErr w:type="spellStart"/>
      <w:r w:rsidRPr="00010F54">
        <w:rPr>
          <w:rFonts w:ascii="Arial" w:hAnsi="Arial" w:cs="Arial"/>
          <w:sz w:val="20"/>
        </w:rPr>
        <w:t>Enteritidis</w:t>
      </w:r>
      <w:proofErr w:type="spellEnd"/>
      <w:r w:rsidRPr="00010F54">
        <w:rPr>
          <w:rFonts w:ascii="Arial" w:hAnsi="Arial" w:cs="Arial"/>
          <w:sz w:val="20"/>
        </w:rPr>
        <w:t xml:space="preserve"> ali </w:t>
      </w:r>
      <w:proofErr w:type="spellStart"/>
      <w:r w:rsidRPr="00010F54">
        <w:rPr>
          <w:rFonts w:ascii="Arial" w:hAnsi="Arial" w:cs="Arial"/>
          <w:sz w:val="20"/>
        </w:rPr>
        <w:t>Typhimurium</w:t>
      </w:r>
      <w:proofErr w:type="spellEnd"/>
      <w:r w:rsidRPr="00010F54">
        <w:rPr>
          <w:rFonts w:ascii="Arial" w:hAnsi="Arial" w:cs="Arial"/>
          <w:sz w:val="20"/>
        </w:rPr>
        <w:t xml:space="preserve"> razmeroma nizek saj se je v obdobju 2009 – 2019 gibal med 0 in 0,16%. Od ciljnih </w:t>
      </w:r>
      <w:proofErr w:type="spellStart"/>
      <w:r w:rsidRPr="00010F54">
        <w:rPr>
          <w:rFonts w:ascii="Arial" w:hAnsi="Arial" w:cs="Arial"/>
          <w:sz w:val="20"/>
        </w:rPr>
        <w:t>serovarov</w:t>
      </w:r>
      <w:proofErr w:type="spellEnd"/>
      <w:r w:rsidRPr="00010F54">
        <w:rPr>
          <w:rFonts w:ascii="Arial" w:hAnsi="Arial" w:cs="Arial"/>
          <w:sz w:val="20"/>
        </w:rPr>
        <w:t xml:space="preserve"> v jatah </w:t>
      </w:r>
      <w:proofErr w:type="spellStart"/>
      <w:r w:rsidRPr="00010F54">
        <w:rPr>
          <w:rFonts w:ascii="Arial" w:hAnsi="Arial" w:cs="Arial"/>
          <w:sz w:val="20"/>
        </w:rPr>
        <w:t>brojlerjev</w:t>
      </w:r>
      <w:proofErr w:type="spellEnd"/>
      <w:r w:rsidRPr="00010F54">
        <w:rPr>
          <w:rFonts w:ascii="Arial" w:hAnsi="Arial" w:cs="Arial"/>
          <w:sz w:val="20"/>
        </w:rPr>
        <w:t xml:space="preserve"> pogosteje ugotavljamo  </w:t>
      </w:r>
      <w:proofErr w:type="spellStart"/>
      <w:r w:rsidRPr="00010F54">
        <w:rPr>
          <w:rFonts w:ascii="Arial" w:hAnsi="Arial" w:cs="Arial"/>
          <w:sz w:val="20"/>
        </w:rPr>
        <w:t>serovar</w:t>
      </w:r>
      <w:proofErr w:type="spellEnd"/>
      <w:r w:rsidRPr="00010F54">
        <w:rPr>
          <w:rFonts w:ascii="Arial" w:hAnsi="Arial" w:cs="Arial"/>
          <w:sz w:val="20"/>
        </w:rPr>
        <w:t xml:space="preserve"> </w:t>
      </w:r>
      <w:proofErr w:type="spellStart"/>
      <w:r w:rsidRPr="00010F54">
        <w:rPr>
          <w:rFonts w:ascii="Arial" w:hAnsi="Arial" w:cs="Arial"/>
          <w:sz w:val="20"/>
        </w:rPr>
        <w:lastRenderedPageBreak/>
        <w:t>Typhimurium.m</w:t>
      </w:r>
      <w:proofErr w:type="spellEnd"/>
      <w:r w:rsidRPr="00010F54">
        <w:rPr>
          <w:rFonts w:ascii="Arial" w:hAnsi="Arial" w:cs="Arial"/>
          <w:sz w:val="20"/>
        </w:rPr>
        <w:t xml:space="preserve">, ki je bil v obdobju 2010-2019 ugotovljen v 12 jatah, </w:t>
      </w:r>
      <w:proofErr w:type="spellStart"/>
      <w:r w:rsidRPr="00010F54">
        <w:rPr>
          <w:rFonts w:ascii="Arial" w:hAnsi="Arial" w:cs="Arial"/>
          <w:sz w:val="20"/>
        </w:rPr>
        <w:t>serovar</w:t>
      </w:r>
      <w:proofErr w:type="spellEnd"/>
      <w:r w:rsidRPr="00010F54">
        <w:rPr>
          <w:rFonts w:ascii="Arial" w:hAnsi="Arial" w:cs="Arial"/>
          <w:sz w:val="20"/>
        </w:rPr>
        <w:t xml:space="preserve"> </w:t>
      </w:r>
      <w:proofErr w:type="spellStart"/>
      <w:r w:rsidRPr="00010F54">
        <w:rPr>
          <w:rFonts w:ascii="Arial" w:hAnsi="Arial" w:cs="Arial"/>
          <w:sz w:val="20"/>
        </w:rPr>
        <w:t>Enteritidis</w:t>
      </w:r>
      <w:proofErr w:type="spellEnd"/>
      <w:r w:rsidRPr="00010F54">
        <w:rPr>
          <w:rFonts w:ascii="Arial" w:hAnsi="Arial" w:cs="Arial"/>
          <w:sz w:val="20"/>
        </w:rPr>
        <w:t xml:space="preserve"> pa v 4 jatah. Od leta 2010 dalje v Sloveniji pri </w:t>
      </w:r>
      <w:proofErr w:type="spellStart"/>
      <w:r w:rsidRPr="00010F54">
        <w:rPr>
          <w:rFonts w:ascii="Arial" w:hAnsi="Arial" w:cs="Arial"/>
          <w:sz w:val="20"/>
        </w:rPr>
        <w:t>brojlerjih</w:t>
      </w:r>
      <w:proofErr w:type="spellEnd"/>
      <w:r w:rsidRPr="00010F54">
        <w:rPr>
          <w:rFonts w:ascii="Arial" w:hAnsi="Arial" w:cs="Arial"/>
          <w:sz w:val="20"/>
        </w:rPr>
        <w:t xml:space="preserve"> najpogosteje </w:t>
      </w:r>
      <w:proofErr w:type="spellStart"/>
      <w:r w:rsidRPr="00010F54">
        <w:rPr>
          <w:rFonts w:ascii="Arial" w:hAnsi="Arial" w:cs="Arial"/>
          <w:sz w:val="20"/>
        </w:rPr>
        <w:t>ugotovljamo</w:t>
      </w:r>
      <w:proofErr w:type="spellEnd"/>
      <w:r w:rsidRPr="00010F54">
        <w:rPr>
          <w:rFonts w:ascii="Arial" w:hAnsi="Arial" w:cs="Arial"/>
          <w:sz w:val="20"/>
        </w:rPr>
        <w:t xml:space="preserve"> </w:t>
      </w:r>
      <w:proofErr w:type="spellStart"/>
      <w:r w:rsidRPr="00010F54">
        <w:rPr>
          <w:rFonts w:ascii="Arial" w:hAnsi="Arial" w:cs="Arial"/>
          <w:sz w:val="20"/>
        </w:rPr>
        <w:t>serovar</w:t>
      </w:r>
      <w:proofErr w:type="spellEnd"/>
      <w:r w:rsidRPr="00010F54">
        <w:rPr>
          <w:rFonts w:ascii="Arial" w:hAnsi="Arial" w:cs="Arial"/>
          <w:sz w:val="20"/>
        </w:rPr>
        <w:t xml:space="preserve"> </w:t>
      </w:r>
      <w:proofErr w:type="spellStart"/>
      <w:r w:rsidRPr="00010F54">
        <w:rPr>
          <w:rFonts w:ascii="Arial" w:hAnsi="Arial" w:cs="Arial"/>
          <w:sz w:val="20"/>
        </w:rPr>
        <w:t>Infantis</w:t>
      </w:r>
      <w:proofErr w:type="spellEnd"/>
      <w:r w:rsidRPr="00010F54">
        <w:rPr>
          <w:rFonts w:ascii="Arial" w:hAnsi="Arial" w:cs="Arial"/>
          <w:sz w:val="20"/>
        </w:rPr>
        <w:t xml:space="preserve"> ali salmonelo serološke skupine O7, ki sta bila v letu 2019 ugotovljena pri 11,2% vseh pozitivnih jat </w:t>
      </w:r>
      <w:proofErr w:type="spellStart"/>
      <w:r w:rsidRPr="00010F54">
        <w:rPr>
          <w:rFonts w:ascii="Arial" w:hAnsi="Arial" w:cs="Arial"/>
          <w:sz w:val="20"/>
        </w:rPr>
        <w:t>brojlerjev</w:t>
      </w:r>
      <w:proofErr w:type="spellEnd"/>
      <w:r w:rsidRPr="00010F54">
        <w:rPr>
          <w:rFonts w:ascii="Arial" w:hAnsi="Arial" w:cs="Arial"/>
          <w:sz w:val="20"/>
        </w:rPr>
        <w:t>.</w:t>
      </w:r>
    </w:p>
    <w:p w14:paraId="25AA64DE" w14:textId="77777777" w:rsidR="001A1CDC" w:rsidRPr="00010F54" w:rsidRDefault="001A1CDC"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eastAsia="zh-CN"/>
        </w:rPr>
      </w:pPr>
    </w:p>
    <w:p w14:paraId="4C97D545" w14:textId="6620BD23" w:rsidR="00B862E6" w:rsidRPr="00010F54" w:rsidRDefault="001A1CDC" w:rsidP="00010F54">
      <w:pPr>
        <w:pStyle w:val="HTML-oblikovano"/>
        <w:rPr>
          <w:rFonts w:ascii="Arial" w:hAnsi="Arial" w:cs="Arial"/>
          <w:sz w:val="20"/>
        </w:rPr>
      </w:pPr>
      <w:r w:rsidRPr="00010F54">
        <w:rPr>
          <w:rFonts w:ascii="Arial" w:hAnsi="Arial" w:cs="Arial"/>
          <w:sz w:val="20"/>
        </w:rPr>
        <w:t xml:space="preserve">Podrobni podatki o rezultatih spremljanja salmonel v jatah </w:t>
      </w:r>
      <w:proofErr w:type="spellStart"/>
      <w:r w:rsidRPr="00010F54">
        <w:rPr>
          <w:rFonts w:ascii="Arial" w:hAnsi="Arial" w:cs="Arial"/>
          <w:sz w:val="20"/>
        </w:rPr>
        <w:t>brojlerjev</w:t>
      </w:r>
      <w:proofErr w:type="spellEnd"/>
      <w:r w:rsidRPr="00010F54">
        <w:rPr>
          <w:rFonts w:ascii="Arial" w:hAnsi="Arial" w:cs="Arial"/>
          <w:sz w:val="20"/>
        </w:rPr>
        <w:t xml:space="preserve"> so opisani v Letnih poročilih o monitoringu zoonoz in povzročiteljev zoonoz, ki so objavljena na spletni strani </w:t>
      </w:r>
      <w:hyperlink r:id="rId26" w:history="1">
        <w:r w:rsidRPr="004D6ECA">
          <w:rPr>
            <w:rStyle w:val="Hiperpovezava"/>
            <w:rFonts w:ascii="Arial" w:hAnsi="Arial" w:cs="Arial"/>
            <w:sz w:val="20"/>
          </w:rPr>
          <w:t>UVHVVR</w:t>
        </w:r>
      </w:hyperlink>
      <w:r w:rsidR="004D6ECA">
        <w:rPr>
          <w:rFonts w:ascii="Arial" w:hAnsi="Arial" w:cs="Arial"/>
          <w:sz w:val="20"/>
        </w:rPr>
        <w:t xml:space="preserve"> (</w:t>
      </w:r>
      <w:r w:rsidR="004D6ECA" w:rsidRPr="004D6ECA">
        <w:rPr>
          <w:rFonts w:ascii="Arial" w:hAnsi="Arial" w:cs="Arial"/>
          <w:sz w:val="20"/>
        </w:rPr>
        <w:t>https://www.gov.si/teme/monitoring-zoonoz/</w:t>
      </w:r>
      <w:r w:rsidR="004D6ECA">
        <w:rPr>
          <w:rFonts w:ascii="Arial" w:hAnsi="Arial" w:cs="Arial"/>
          <w:sz w:val="20"/>
        </w:rPr>
        <w:t>).</w:t>
      </w:r>
    </w:p>
    <w:p w14:paraId="77DDA4A2" w14:textId="77777777" w:rsidR="00B862E6" w:rsidRPr="00010F54" w:rsidRDefault="00B862E6" w:rsidP="00010F54">
      <w:pPr>
        <w:pStyle w:val="HTML-oblikovano"/>
        <w:rPr>
          <w:rFonts w:ascii="Arial" w:hAnsi="Arial" w:cs="Arial"/>
          <w:sz w:val="20"/>
          <w:u w:val="single"/>
        </w:rPr>
      </w:pPr>
    </w:p>
    <w:p w14:paraId="1C5FCCB3" w14:textId="0494CF30" w:rsidR="00B862E6" w:rsidRPr="002774D1" w:rsidRDefault="00B862E6" w:rsidP="002774D1">
      <w:pPr>
        <w:pStyle w:val="HTML-oblikovano"/>
        <w:rPr>
          <w:rFonts w:ascii="Arial" w:hAnsi="Arial" w:cs="Arial"/>
          <w:sz w:val="20"/>
          <w:u w:val="single"/>
        </w:rPr>
      </w:pPr>
      <w:r w:rsidRPr="00010F54">
        <w:rPr>
          <w:rFonts w:ascii="Arial" w:hAnsi="Arial" w:cs="Arial"/>
          <w:sz w:val="20"/>
          <w:u w:val="single"/>
        </w:rPr>
        <w:t>2. SISTEM SPREMLJANJA</w:t>
      </w:r>
      <w:r w:rsidR="002774D1">
        <w:rPr>
          <w:rFonts w:ascii="Arial" w:hAnsi="Arial" w:cs="Arial"/>
          <w:sz w:val="20"/>
          <w:u w:val="single"/>
        </w:rPr>
        <w:t>:</w:t>
      </w:r>
      <w:r w:rsidR="002774D1" w:rsidRPr="002774D1">
        <w:rPr>
          <w:rFonts w:ascii="Arial" w:hAnsi="Arial" w:cs="Arial"/>
          <w:sz w:val="20"/>
        </w:rPr>
        <w:t xml:space="preserve"> </w:t>
      </w:r>
      <w:r w:rsidRPr="002774D1">
        <w:rPr>
          <w:rFonts w:ascii="Arial" w:hAnsi="Arial" w:cs="Arial"/>
          <w:sz w:val="20"/>
        </w:rPr>
        <w:t>V</w:t>
      </w:r>
      <w:r w:rsidRPr="00010F54">
        <w:rPr>
          <w:rFonts w:ascii="Arial" w:hAnsi="Arial" w:cs="Arial"/>
          <w:sz w:val="20"/>
        </w:rPr>
        <w:t xml:space="preserve"> nacionalni program nadzora salmonel v jatah </w:t>
      </w:r>
      <w:proofErr w:type="spellStart"/>
      <w:r w:rsidRPr="00010F54">
        <w:rPr>
          <w:rFonts w:ascii="Arial" w:hAnsi="Arial" w:cs="Arial"/>
          <w:sz w:val="20"/>
        </w:rPr>
        <w:t>brojlerjev</w:t>
      </w:r>
      <w:proofErr w:type="spellEnd"/>
      <w:r w:rsidRPr="00010F54">
        <w:rPr>
          <w:rFonts w:ascii="Arial" w:hAnsi="Arial" w:cs="Arial"/>
          <w:sz w:val="20"/>
        </w:rPr>
        <w:t xml:space="preserve"> so vključene vse jate namenjene za zakol v odobrenih klavnicah, razen v primeru zakola manjših količin </w:t>
      </w:r>
      <w:proofErr w:type="spellStart"/>
      <w:r w:rsidRPr="00010F54">
        <w:rPr>
          <w:rFonts w:ascii="Arial" w:hAnsi="Arial" w:cs="Arial"/>
          <w:sz w:val="20"/>
        </w:rPr>
        <w:t>brojlerjev</w:t>
      </w:r>
      <w:proofErr w:type="spellEnd"/>
      <w:r w:rsidRPr="00010F54">
        <w:rPr>
          <w:rFonts w:ascii="Arial" w:hAnsi="Arial" w:cs="Arial"/>
          <w:sz w:val="20"/>
        </w:rPr>
        <w:t xml:space="preserve"> (5500 </w:t>
      </w:r>
      <w:proofErr w:type="spellStart"/>
      <w:r w:rsidRPr="00010F54">
        <w:rPr>
          <w:rFonts w:ascii="Arial" w:hAnsi="Arial" w:cs="Arial"/>
          <w:sz w:val="20"/>
        </w:rPr>
        <w:t>brojlerjev</w:t>
      </w:r>
      <w:proofErr w:type="spellEnd"/>
      <w:r w:rsidRPr="00010F54">
        <w:rPr>
          <w:rFonts w:ascii="Arial" w:hAnsi="Arial" w:cs="Arial"/>
          <w:sz w:val="20"/>
        </w:rPr>
        <w:t xml:space="preserve"> letno) in zakola za lastno domačo uporabo. </w:t>
      </w:r>
    </w:p>
    <w:p w14:paraId="12E05B3B" w14:textId="77777777" w:rsidR="00901868" w:rsidRPr="00010F54" w:rsidRDefault="00901868"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52C8F1B9" w14:textId="3C31C80B" w:rsidR="00901868" w:rsidRPr="00010F54" w:rsidRDefault="00B862E6" w:rsidP="00010F54">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u w:val="single"/>
        </w:rPr>
      </w:pPr>
      <w:r w:rsidRPr="00010F54">
        <w:rPr>
          <w:rFonts w:ascii="Arial" w:hAnsi="Arial" w:cs="Arial"/>
          <w:sz w:val="20"/>
          <w:u w:val="single"/>
        </w:rPr>
        <w:t xml:space="preserve">2.1. NAČRT VZORČENJA IN VRSTA VZORCA </w:t>
      </w:r>
    </w:p>
    <w:p w14:paraId="18686C23" w14:textId="45C8B302" w:rsidR="00901868" w:rsidRPr="00010F54" w:rsidRDefault="00B862E6" w:rsidP="00010F54">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rFonts w:ascii="Arial" w:hAnsi="Arial" w:cs="Arial"/>
          <w:sz w:val="20"/>
        </w:rPr>
      </w:pPr>
      <w:r w:rsidRPr="00010F54">
        <w:rPr>
          <w:rFonts w:ascii="Arial" w:hAnsi="Arial" w:cs="Arial"/>
          <w:b/>
          <w:sz w:val="20"/>
        </w:rPr>
        <w:t xml:space="preserve">Vzorčenje </w:t>
      </w:r>
      <w:proofErr w:type="spellStart"/>
      <w:r w:rsidRPr="00010F54">
        <w:rPr>
          <w:rFonts w:ascii="Arial" w:hAnsi="Arial" w:cs="Arial"/>
          <w:b/>
          <w:sz w:val="20"/>
        </w:rPr>
        <w:t>brojlerjev</w:t>
      </w:r>
      <w:proofErr w:type="spellEnd"/>
      <w:r w:rsidRPr="00010F54">
        <w:rPr>
          <w:rFonts w:ascii="Arial" w:hAnsi="Arial" w:cs="Arial"/>
          <w:b/>
          <w:sz w:val="20"/>
        </w:rPr>
        <w:t xml:space="preserve">, ki ga opravijo nosilci dejavnosti na gospodarstvu: </w:t>
      </w:r>
      <w:r w:rsidR="00B31F03" w:rsidRPr="00010F54">
        <w:rPr>
          <w:rFonts w:ascii="Arial" w:hAnsi="Arial" w:cs="Arial"/>
          <w:sz w:val="20"/>
        </w:rPr>
        <w:t>Izvajalec</w:t>
      </w:r>
      <w:r w:rsidRPr="00010F54">
        <w:rPr>
          <w:rFonts w:ascii="Arial" w:hAnsi="Arial" w:cs="Arial"/>
          <w:sz w:val="20"/>
        </w:rPr>
        <w:t xml:space="preserve"> dejavnosti mora na odvzeti vzorce za odkrivanje salmonele v vsaki jati </w:t>
      </w:r>
      <w:proofErr w:type="spellStart"/>
      <w:r w:rsidRPr="00010F54">
        <w:rPr>
          <w:rFonts w:ascii="Arial" w:hAnsi="Arial" w:cs="Arial"/>
          <w:sz w:val="20"/>
        </w:rPr>
        <w:t>brojlerjev</w:t>
      </w:r>
      <w:proofErr w:type="spellEnd"/>
      <w:r w:rsidRPr="00010F54">
        <w:rPr>
          <w:rFonts w:ascii="Arial" w:hAnsi="Arial" w:cs="Arial"/>
          <w:sz w:val="20"/>
        </w:rPr>
        <w:t xml:space="preserve"> ne prej kot 3 tedne pred zakolom. Rezultati preiskave vzorcev morajo biti znani, preden so živali odpremljene v </w:t>
      </w:r>
      <w:proofErr w:type="spellStart"/>
      <w:r w:rsidRPr="00010F54">
        <w:rPr>
          <w:rFonts w:ascii="Arial" w:hAnsi="Arial" w:cs="Arial"/>
          <w:sz w:val="20"/>
        </w:rPr>
        <w:t>klavnico.</w:t>
      </w:r>
      <w:r w:rsidRPr="00010F54">
        <w:rPr>
          <w:rFonts w:ascii="Arial" w:hAnsi="Arial" w:cs="Arial"/>
          <w:b/>
          <w:sz w:val="20"/>
        </w:rPr>
        <w:t>Uradno</w:t>
      </w:r>
      <w:proofErr w:type="spellEnd"/>
      <w:r w:rsidRPr="00010F54">
        <w:rPr>
          <w:rFonts w:ascii="Arial" w:hAnsi="Arial" w:cs="Arial"/>
          <w:b/>
          <w:sz w:val="20"/>
        </w:rPr>
        <w:t xml:space="preserve"> vzorčenje: </w:t>
      </w:r>
      <w:r w:rsidRPr="00010F54">
        <w:rPr>
          <w:rFonts w:ascii="Arial" w:hAnsi="Arial" w:cs="Arial"/>
          <w:sz w:val="20"/>
        </w:rPr>
        <w:t xml:space="preserve">Se opravi vsaj v eni jati letno na 10% gospodarstev z več kot 5.000 </w:t>
      </w:r>
      <w:proofErr w:type="spellStart"/>
      <w:r w:rsidRPr="00010F54">
        <w:rPr>
          <w:rFonts w:ascii="Arial" w:hAnsi="Arial" w:cs="Arial"/>
          <w:sz w:val="20"/>
        </w:rPr>
        <w:t>brojlerji</w:t>
      </w:r>
      <w:proofErr w:type="spellEnd"/>
      <w:r w:rsidRPr="00010F54">
        <w:rPr>
          <w:rFonts w:ascii="Arial" w:hAnsi="Arial" w:cs="Arial"/>
          <w:sz w:val="20"/>
        </w:rPr>
        <w:t xml:space="preserve">. Dodatno se uradno vzorčenje opravi tudi na gospodarstvih, kjer je bil v preteklem letu ugotovljen </w:t>
      </w:r>
      <w:proofErr w:type="spellStart"/>
      <w:r w:rsidRPr="00010F54">
        <w:rPr>
          <w:rFonts w:ascii="Arial" w:hAnsi="Arial" w:cs="Arial"/>
          <w:sz w:val="20"/>
        </w:rPr>
        <w:t>serovar</w:t>
      </w:r>
      <w:proofErr w:type="spellEnd"/>
      <w:r w:rsidRPr="00010F54">
        <w:rPr>
          <w:rFonts w:ascii="Arial" w:hAnsi="Arial" w:cs="Arial"/>
          <w:sz w:val="20"/>
        </w:rPr>
        <w:t xml:space="preserve"> </w:t>
      </w:r>
      <w:proofErr w:type="spellStart"/>
      <w:r w:rsidRPr="00010F54">
        <w:rPr>
          <w:rFonts w:ascii="Arial" w:hAnsi="Arial" w:cs="Arial"/>
          <w:sz w:val="20"/>
        </w:rPr>
        <w:t>Enteritidis</w:t>
      </w:r>
      <w:proofErr w:type="spellEnd"/>
      <w:r w:rsidRPr="00010F54">
        <w:rPr>
          <w:rFonts w:ascii="Arial" w:hAnsi="Arial" w:cs="Arial"/>
          <w:sz w:val="20"/>
        </w:rPr>
        <w:t xml:space="preserve"> ali </w:t>
      </w:r>
      <w:proofErr w:type="spellStart"/>
      <w:r w:rsidRPr="00010F54">
        <w:rPr>
          <w:rFonts w:ascii="Arial" w:hAnsi="Arial" w:cs="Arial"/>
          <w:sz w:val="20"/>
        </w:rPr>
        <w:t>Typhimurium</w:t>
      </w:r>
      <w:proofErr w:type="spellEnd"/>
      <w:r w:rsidRPr="00010F54">
        <w:rPr>
          <w:rFonts w:ascii="Arial" w:hAnsi="Arial" w:cs="Arial"/>
          <w:sz w:val="20"/>
        </w:rPr>
        <w:t>, ali kadar uradni veterinar meni, da je to potrebno.</w:t>
      </w:r>
    </w:p>
    <w:p w14:paraId="15B7233F" w14:textId="6B5A85C0" w:rsidR="00B862E6" w:rsidRPr="002774D1" w:rsidRDefault="00B862E6" w:rsidP="002774D1">
      <w:pPr>
        <w:pStyle w:val="HTML-oblikovano"/>
        <w:rPr>
          <w:rFonts w:ascii="Arial" w:hAnsi="Arial" w:cs="Arial"/>
          <w:sz w:val="20"/>
          <w:u w:val="single"/>
        </w:rPr>
      </w:pPr>
      <w:r w:rsidRPr="00010F54">
        <w:rPr>
          <w:rFonts w:ascii="Arial" w:hAnsi="Arial" w:cs="Arial"/>
          <w:sz w:val="20"/>
          <w:u w:val="single"/>
        </w:rPr>
        <w:t>2.2. METODA OZIROMA TEHNIKA VZORČENJA</w:t>
      </w:r>
      <w:r w:rsidR="002774D1">
        <w:rPr>
          <w:rFonts w:ascii="Arial" w:hAnsi="Arial" w:cs="Arial"/>
          <w:sz w:val="20"/>
          <w:u w:val="single"/>
        </w:rPr>
        <w:t>:</w:t>
      </w:r>
      <w:r w:rsidR="002774D1" w:rsidRPr="002774D1">
        <w:rPr>
          <w:rFonts w:ascii="Arial" w:hAnsi="Arial" w:cs="Arial"/>
          <w:sz w:val="20"/>
        </w:rPr>
        <w:t xml:space="preserve"> </w:t>
      </w:r>
      <w:r w:rsidRPr="002774D1">
        <w:rPr>
          <w:rFonts w:ascii="Arial" w:hAnsi="Arial" w:cs="Arial"/>
          <w:sz w:val="20"/>
        </w:rPr>
        <w:t>Pri</w:t>
      </w:r>
      <w:r w:rsidRPr="00010F54">
        <w:rPr>
          <w:rFonts w:ascii="Arial" w:hAnsi="Arial" w:cs="Arial"/>
          <w:sz w:val="20"/>
        </w:rPr>
        <w:t xml:space="preserve"> vzorčenju se v vsaki jati odvzame 2 para vpojnih obuval, ki se za preiskavo združita v en skupni vzorec. Pri uradnem vzorčenju se lahko uradni veterinar odloči, da se analizira vsak vzorec posebej. Vzorce se dostavi v laboratorij v čim krajšem času, praviloma takoj po odvzemu (isti dan) oziroma v 24 urah po odvzemu vzorca. Vzorci, ki se ne pošljejo v laboratorij v 24 urah, morajo biti do odpreme hranjeni v hladilniku. Vzorci so lahko med prevozom v laboratorij hranjeni pri sobni temperaturi v primeru, da vzorec ni izpostavljen temperaturi, višji od 25</w:t>
      </w:r>
      <w:r w:rsidRPr="00010F54">
        <w:rPr>
          <w:rFonts w:ascii="Arial" w:hAnsi="Arial" w:cs="Arial"/>
          <w:sz w:val="20"/>
          <w:vertAlign w:val="superscript"/>
        </w:rPr>
        <w:t>o</w:t>
      </w:r>
      <w:r w:rsidRPr="00010F54">
        <w:rPr>
          <w:rFonts w:ascii="Arial" w:hAnsi="Arial" w:cs="Arial"/>
          <w:sz w:val="20"/>
        </w:rPr>
        <w:t xml:space="preserve">C in sončni svetlobi. V laboratoriju morajo biti vzorci do začetka preiskave hranjeni v hladilniku. Laboratorij mora s preiskavami pričeti najkasneje v 48 urah po prevzemu materiala v laboratorij oziroma v vsakem primeru najkasneje v 96 urah po odvzemu vzorca. </w:t>
      </w:r>
    </w:p>
    <w:p w14:paraId="2DCFECF9" w14:textId="77777777" w:rsidR="00B862E6" w:rsidRPr="00010F54" w:rsidRDefault="00B862E6" w:rsidP="00010F54">
      <w:pPr>
        <w:pStyle w:val="HTML-oblikovano"/>
        <w:rPr>
          <w:rFonts w:ascii="Arial" w:hAnsi="Arial" w:cs="Arial"/>
          <w:sz w:val="20"/>
        </w:rPr>
      </w:pPr>
    </w:p>
    <w:p w14:paraId="1CC2D211" w14:textId="77777777" w:rsidR="00B862E6" w:rsidRPr="00010F54" w:rsidRDefault="00B862E6" w:rsidP="00010F54">
      <w:pPr>
        <w:pStyle w:val="HTML-oblikovano"/>
        <w:rPr>
          <w:rFonts w:ascii="Arial" w:hAnsi="Arial" w:cs="Arial"/>
          <w:sz w:val="20"/>
          <w:u w:val="single"/>
        </w:rPr>
      </w:pPr>
      <w:r w:rsidRPr="00010F54">
        <w:rPr>
          <w:rFonts w:ascii="Arial" w:hAnsi="Arial" w:cs="Arial"/>
          <w:sz w:val="20"/>
          <w:u w:val="single"/>
        </w:rPr>
        <w:t>2.3. OPREDELITEV PRIMERA/POZITIVNI REZULTAT - KLINIČNA SLIKA</w:t>
      </w:r>
    </w:p>
    <w:p w14:paraId="7901A632"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sz w:val="20"/>
          <w:szCs w:val="20"/>
        </w:rPr>
        <w:t xml:space="preserve">Pozitivna jata je jata </w:t>
      </w:r>
      <w:proofErr w:type="spellStart"/>
      <w:r w:rsidRPr="00010F54">
        <w:rPr>
          <w:rFonts w:ascii="Arial" w:hAnsi="Arial" w:cs="Arial"/>
          <w:sz w:val="20"/>
          <w:szCs w:val="20"/>
        </w:rPr>
        <w:t>brojlerjev</w:t>
      </w:r>
      <w:proofErr w:type="spellEnd"/>
      <w:r w:rsidRPr="00010F54">
        <w:rPr>
          <w:rFonts w:ascii="Arial" w:hAnsi="Arial" w:cs="Arial"/>
          <w:sz w:val="20"/>
          <w:szCs w:val="20"/>
        </w:rPr>
        <w:t xml:space="preserve"> je jata: </w:t>
      </w:r>
    </w:p>
    <w:p w14:paraId="4F51CC11" w14:textId="77777777" w:rsidR="00B862E6" w:rsidRPr="00010F54" w:rsidRDefault="00B862E6" w:rsidP="007A5F24">
      <w:pPr>
        <w:numPr>
          <w:ilvl w:val="0"/>
          <w:numId w:val="74"/>
        </w:numPr>
        <w:rPr>
          <w:rFonts w:ascii="Arial" w:hAnsi="Arial" w:cs="Arial"/>
          <w:sz w:val="20"/>
          <w:szCs w:val="20"/>
        </w:rPr>
      </w:pPr>
      <w:r w:rsidRPr="00010F54">
        <w:rPr>
          <w:rFonts w:ascii="Arial" w:hAnsi="Arial" w:cs="Arial"/>
          <w:sz w:val="20"/>
          <w:szCs w:val="20"/>
        </w:rPr>
        <w:t xml:space="preserve">v kateri je bil ugotovljen </w:t>
      </w:r>
      <w:proofErr w:type="spellStart"/>
      <w:r w:rsidRPr="00010F54">
        <w:rPr>
          <w:rFonts w:ascii="Arial" w:hAnsi="Arial" w:cs="Arial"/>
          <w:sz w:val="20"/>
          <w:szCs w:val="20"/>
        </w:rPr>
        <w:t>serovar</w:t>
      </w:r>
      <w:proofErr w:type="spellEnd"/>
      <w:r w:rsidRPr="00010F54">
        <w:rPr>
          <w:rFonts w:ascii="Arial" w:hAnsi="Arial" w:cs="Arial"/>
          <w:sz w:val="20"/>
          <w:szCs w:val="20"/>
        </w:rPr>
        <w:t xml:space="preserve"> </w:t>
      </w:r>
      <w:proofErr w:type="spellStart"/>
      <w:r w:rsidRPr="00010F54">
        <w:rPr>
          <w:rFonts w:ascii="Arial" w:hAnsi="Arial" w:cs="Arial"/>
          <w:sz w:val="20"/>
          <w:szCs w:val="20"/>
        </w:rPr>
        <w:t>Enteritidis</w:t>
      </w:r>
      <w:proofErr w:type="spellEnd"/>
      <w:r w:rsidRPr="00010F54">
        <w:rPr>
          <w:rFonts w:ascii="Arial" w:hAnsi="Arial" w:cs="Arial"/>
          <w:sz w:val="20"/>
          <w:szCs w:val="20"/>
        </w:rPr>
        <w:t xml:space="preserve"> oziroma </w:t>
      </w:r>
      <w:proofErr w:type="spellStart"/>
      <w:r w:rsidRPr="00010F54">
        <w:rPr>
          <w:rFonts w:ascii="Arial" w:hAnsi="Arial" w:cs="Arial"/>
          <w:sz w:val="20"/>
          <w:szCs w:val="20"/>
        </w:rPr>
        <w:t>Typhimurium</w:t>
      </w:r>
      <w:proofErr w:type="spellEnd"/>
      <w:r w:rsidRPr="00010F54">
        <w:rPr>
          <w:rFonts w:ascii="Arial" w:hAnsi="Arial" w:cs="Arial"/>
          <w:sz w:val="20"/>
          <w:szCs w:val="20"/>
        </w:rPr>
        <w:t xml:space="preserve"> (razen </w:t>
      </w:r>
      <w:proofErr w:type="spellStart"/>
      <w:r w:rsidRPr="00010F54">
        <w:rPr>
          <w:rFonts w:ascii="Arial" w:hAnsi="Arial" w:cs="Arial"/>
          <w:sz w:val="20"/>
          <w:szCs w:val="20"/>
        </w:rPr>
        <w:t>cepnega</w:t>
      </w:r>
      <w:proofErr w:type="spellEnd"/>
      <w:r w:rsidRPr="00010F54">
        <w:rPr>
          <w:rFonts w:ascii="Arial" w:hAnsi="Arial" w:cs="Arial"/>
          <w:sz w:val="20"/>
          <w:szCs w:val="20"/>
        </w:rPr>
        <w:t xml:space="preserve"> seva) v enem ali več vzorcih fecesa, odvzetih v jati </w:t>
      </w:r>
      <w:proofErr w:type="spellStart"/>
      <w:r w:rsidRPr="00010F54">
        <w:rPr>
          <w:rFonts w:ascii="Arial" w:hAnsi="Arial" w:cs="Arial"/>
          <w:sz w:val="20"/>
          <w:szCs w:val="20"/>
        </w:rPr>
        <w:t>brojlerjev</w:t>
      </w:r>
      <w:proofErr w:type="spellEnd"/>
      <w:r w:rsidRPr="00010F54">
        <w:rPr>
          <w:rFonts w:ascii="Arial" w:hAnsi="Arial" w:cs="Arial"/>
          <w:sz w:val="20"/>
          <w:szCs w:val="20"/>
        </w:rPr>
        <w:t>;</w:t>
      </w:r>
    </w:p>
    <w:p w14:paraId="100E846A" w14:textId="77777777" w:rsidR="00B862E6" w:rsidRPr="00010F54" w:rsidRDefault="00B862E6" w:rsidP="007A5F24">
      <w:pPr>
        <w:pStyle w:val="p"/>
        <w:numPr>
          <w:ilvl w:val="0"/>
          <w:numId w:val="74"/>
        </w:numPr>
        <w:spacing w:before="0" w:after="0"/>
        <w:ind w:right="0"/>
        <w:jc w:val="left"/>
        <w:rPr>
          <w:color w:val="auto"/>
          <w:sz w:val="20"/>
          <w:szCs w:val="20"/>
        </w:rPr>
      </w:pPr>
      <w:r w:rsidRPr="00010F54">
        <w:rPr>
          <w:color w:val="auto"/>
          <w:sz w:val="20"/>
          <w:szCs w:val="20"/>
        </w:rPr>
        <w:t>pri kateri so bila uporabljena protimikrobna sredstva v nasprotju z Uredbo 1177/2006/ES;</w:t>
      </w:r>
    </w:p>
    <w:p w14:paraId="17FAA0FD" w14:textId="77777777" w:rsidR="00B862E6" w:rsidRPr="00010F54" w:rsidRDefault="00B862E6" w:rsidP="007A5F24">
      <w:pPr>
        <w:pStyle w:val="p"/>
        <w:numPr>
          <w:ilvl w:val="0"/>
          <w:numId w:val="74"/>
        </w:numPr>
        <w:spacing w:before="0" w:after="0"/>
        <w:ind w:right="0"/>
        <w:jc w:val="left"/>
        <w:rPr>
          <w:color w:val="auto"/>
          <w:sz w:val="20"/>
          <w:szCs w:val="20"/>
        </w:rPr>
      </w:pPr>
      <w:r w:rsidRPr="00010F54">
        <w:rPr>
          <w:color w:val="auto"/>
          <w:sz w:val="20"/>
          <w:szCs w:val="20"/>
        </w:rPr>
        <w:t xml:space="preserve">pri kateri zadevne salmonele niso bile ugotovljene, odkrite pa so bile protimikrobne snovi v uradnih vzorcih; </w:t>
      </w:r>
    </w:p>
    <w:p w14:paraId="04FED285" w14:textId="77777777" w:rsidR="00B862E6" w:rsidRPr="00010F54" w:rsidRDefault="00B862E6" w:rsidP="007A5F24">
      <w:pPr>
        <w:pStyle w:val="p"/>
        <w:numPr>
          <w:ilvl w:val="0"/>
          <w:numId w:val="74"/>
        </w:numPr>
        <w:spacing w:before="0" w:after="0"/>
        <w:ind w:right="0"/>
        <w:jc w:val="left"/>
        <w:rPr>
          <w:color w:val="auto"/>
          <w:sz w:val="20"/>
          <w:szCs w:val="20"/>
          <w:u w:val="single"/>
        </w:rPr>
      </w:pPr>
      <w:r w:rsidRPr="00010F54">
        <w:rPr>
          <w:color w:val="auto"/>
          <w:sz w:val="20"/>
          <w:szCs w:val="20"/>
        </w:rPr>
        <w:t xml:space="preserve">pri kateri je na veterinarskem spričevalu potrjeno, da so v jati ugotovljeni </w:t>
      </w:r>
      <w:proofErr w:type="spellStart"/>
      <w:r w:rsidRPr="00010F54">
        <w:rPr>
          <w:color w:val="auto"/>
          <w:sz w:val="20"/>
          <w:szCs w:val="20"/>
        </w:rPr>
        <w:t>serovari</w:t>
      </w:r>
      <w:proofErr w:type="spellEnd"/>
      <w:r w:rsidRPr="00010F54">
        <w:rPr>
          <w:color w:val="auto"/>
          <w:sz w:val="20"/>
          <w:szCs w:val="20"/>
        </w:rPr>
        <w:t xml:space="preserve"> </w:t>
      </w:r>
      <w:proofErr w:type="spellStart"/>
      <w:r w:rsidRPr="00010F54">
        <w:rPr>
          <w:color w:val="auto"/>
          <w:sz w:val="20"/>
          <w:szCs w:val="20"/>
        </w:rPr>
        <w:t>Enteritidis</w:t>
      </w:r>
      <w:proofErr w:type="spellEnd"/>
      <w:r w:rsidRPr="00010F54">
        <w:rPr>
          <w:color w:val="auto"/>
          <w:sz w:val="20"/>
          <w:szCs w:val="20"/>
        </w:rPr>
        <w:t xml:space="preserve"> oziroma </w:t>
      </w:r>
      <w:proofErr w:type="spellStart"/>
      <w:r w:rsidRPr="00010F54">
        <w:rPr>
          <w:color w:val="auto"/>
          <w:sz w:val="20"/>
          <w:szCs w:val="20"/>
        </w:rPr>
        <w:t>Typhimurium</w:t>
      </w:r>
      <w:proofErr w:type="spellEnd"/>
      <w:r w:rsidRPr="00010F54">
        <w:rPr>
          <w:i/>
          <w:color w:val="auto"/>
          <w:sz w:val="20"/>
          <w:szCs w:val="20"/>
        </w:rPr>
        <w:t xml:space="preserve"> </w:t>
      </w:r>
      <w:r w:rsidRPr="00010F54">
        <w:rPr>
          <w:color w:val="auto"/>
          <w:sz w:val="20"/>
          <w:szCs w:val="20"/>
        </w:rPr>
        <w:t xml:space="preserve">(razen </w:t>
      </w:r>
      <w:proofErr w:type="spellStart"/>
      <w:r w:rsidRPr="00010F54">
        <w:rPr>
          <w:color w:val="auto"/>
          <w:sz w:val="20"/>
          <w:szCs w:val="20"/>
        </w:rPr>
        <w:t>cepnega</w:t>
      </w:r>
      <w:proofErr w:type="spellEnd"/>
      <w:r w:rsidRPr="00010F54">
        <w:rPr>
          <w:color w:val="auto"/>
          <w:sz w:val="20"/>
          <w:szCs w:val="20"/>
        </w:rPr>
        <w:t xml:space="preserve"> seva).</w:t>
      </w:r>
    </w:p>
    <w:p w14:paraId="3EDEEC2B" w14:textId="77777777" w:rsidR="00B862E6" w:rsidRPr="00010F54" w:rsidRDefault="00B862E6" w:rsidP="00010F54">
      <w:pPr>
        <w:pStyle w:val="HTML-oblikovano"/>
        <w:rPr>
          <w:rFonts w:ascii="Arial" w:hAnsi="Arial" w:cs="Arial"/>
          <w:sz w:val="20"/>
          <w:u w:val="single"/>
        </w:rPr>
      </w:pPr>
    </w:p>
    <w:p w14:paraId="2D35B146" w14:textId="02538A4B" w:rsidR="00B862E6" w:rsidRPr="004D6ECA" w:rsidRDefault="00B862E6" w:rsidP="00010F54">
      <w:pPr>
        <w:pStyle w:val="HTML-oblikovano"/>
        <w:rPr>
          <w:rFonts w:ascii="Arial" w:hAnsi="Arial" w:cs="Arial"/>
          <w:sz w:val="20"/>
          <w:u w:val="single"/>
        </w:rPr>
      </w:pPr>
      <w:r w:rsidRPr="00010F54">
        <w:rPr>
          <w:rFonts w:ascii="Arial" w:hAnsi="Arial" w:cs="Arial"/>
          <w:sz w:val="20"/>
          <w:u w:val="single"/>
        </w:rPr>
        <w:t>2.4. VRSTA DIAGNOSTIČNIH/LABORATORIJSKIH METOD</w:t>
      </w:r>
      <w:r w:rsidR="004D6ECA" w:rsidRPr="004D6ECA">
        <w:rPr>
          <w:rFonts w:ascii="Arial" w:hAnsi="Arial" w:cs="Arial"/>
          <w:sz w:val="20"/>
        </w:rPr>
        <w:t xml:space="preserve">: </w:t>
      </w:r>
      <w:r w:rsidR="002774D1" w:rsidRPr="004D6ECA">
        <w:rPr>
          <w:rFonts w:ascii="Arial" w:hAnsi="Arial" w:cs="Arial"/>
          <w:sz w:val="20"/>
        </w:rPr>
        <w:t>Bakteriološka metoda (</w:t>
      </w:r>
      <w:r w:rsidRPr="004D6ECA">
        <w:rPr>
          <w:rFonts w:ascii="Arial" w:hAnsi="Arial" w:cs="Arial"/>
          <w:sz w:val="20"/>
        </w:rPr>
        <w:t>ISO 6579-1:2017</w:t>
      </w:r>
      <w:r w:rsidR="002774D1" w:rsidRPr="004D6ECA">
        <w:rPr>
          <w:rFonts w:ascii="Arial" w:hAnsi="Arial" w:cs="Arial"/>
          <w:sz w:val="20"/>
        </w:rPr>
        <w:t xml:space="preserve">), </w:t>
      </w:r>
      <w:proofErr w:type="spellStart"/>
      <w:r w:rsidR="002774D1" w:rsidRPr="004D6ECA">
        <w:rPr>
          <w:rFonts w:ascii="Arial" w:hAnsi="Arial" w:cs="Arial"/>
          <w:sz w:val="20"/>
        </w:rPr>
        <w:t>s</w:t>
      </w:r>
      <w:r w:rsidRPr="004D6ECA">
        <w:rPr>
          <w:rFonts w:ascii="Arial" w:hAnsi="Arial" w:cs="Arial"/>
          <w:sz w:val="20"/>
        </w:rPr>
        <w:t>Serotipizacija</w:t>
      </w:r>
      <w:proofErr w:type="spellEnd"/>
      <w:r w:rsidRPr="004D6ECA">
        <w:rPr>
          <w:rFonts w:ascii="Arial" w:hAnsi="Arial" w:cs="Arial"/>
          <w:sz w:val="20"/>
        </w:rPr>
        <w:t xml:space="preserve">: shema </w:t>
      </w:r>
      <w:proofErr w:type="spellStart"/>
      <w:r w:rsidRPr="004D6ECA">
        <w:rPr>
          <w:rFonts w:ascii="Arial" w:hAnsi="Arial" w:cs="Arial"/>
          <w:sz w:val="20"/>
        </w:rPr>
        <w:t>Kaufmann</w:t>
      </w:r>
      <w:proofErr w:type="spellEnd"/>
      <w:r w:rsidRPr="004D6ECA">
        <w:rPr>
          <w:rFonts w:ascii="Arial" w:hAnsi="Arial" w:cs="Arial"/>
          <w:sz w:val="20"/>
        </w:rPr>
        <w:t>- White-</w:t>
      </w:r>
      <w:proofErr w:type="spellStart"/>
      <w:r w:rsidRPr="004D6ECA">
        <w:rPr>
          <w:rFonts w:ascii="Arial" w:hAnsi="Arial" w:cs="Arial"/>
          <w:sz w:val="20"/>
        </w:rPr>
        <w:t>LeMinor</w:t>
      </w:r>
      <w:proofErr w:type="spellEnd"/>
      <w:r w:rsidRPr="004D6ECA">
        <w:rPr>
          <w:rFonts w:ascii="Arial" w:hAnsi="Arial" w:cs="Arial"/>
          <w:sz w:val="20"/>
        </w:rPr>
        <w:t xml:space="preserve"> 2007</w:t>
      </w:r>
    </w:p>
    <w:p w14:paraId="7FDEA278" w14:textId="77777777" w:rsidR="00B862E6" w:rsidRPr="00010F54" w:rsidRDefault="00B862E6" w:rsidP="00010F54">
      <w:pPr>
        <w:pStyle w:val="HTML-oblikovano"/>
        <w:rPr>
          <w:rFonts w:ascii="Arial" w:hAnsi="Arial" w:cs="Arial"/>
          <w:sz w:val="20"/>
        </w:rPr>
      </w:pPr>
    </w:p>
    <w:p w14:paraId="179993D3" w14:textId="47AFE5D9" w:rsidR="00B862E6" w:rsidRPr="002774D1" w:rsidRDefault="00B862E6" w:rsidP="002774D1">
      <w:pPr>
        <w:pStyle w:val="HTML-oblikovano"/>
        <w:rPr>
          <w:rFonts w:ascii="Arial" w:hAnsi="Arial" w:cs="Arial"/>
          <w:sz w:val="20"/>
          <w:u w:val="single"/>
        </w:rPr>
      </w:pPr>
      <w:r w:rsidRPr="00010F54">
        <w:rPr>
          <w:rFonts w:ascii="Arial" w:hAnsi="Arial" w:cs="Arial"/>
          <w:sz w:val="20"/>
          <w:u w:val="single"/>
        </w:rPr>
        <w:t>3. PROGRAM CEPLJENJA</w:t>
      </w:r>
      <w:r w:rsidR="002774D1" w:rsidRPr="002774D1">
        <w:rPr>
          <w:rFonts w:ascii="Arial" w:hAnsi="Arial" w:cs="Arial"/>
          <w:sz w:val="20"/>
        </w:rPr>
        <w:t xml:space="preserve">: </w:t>
      </w:r>
      <w:r w:rsidRPr="00010F54">
        <w:rPr>
          <w:rFonts w:ascii="Arial" w:hAnsi="Arial" w:cs="Arial"/>
          <w:sz w:val="20"/>
        </w:rPr>
        <w:t xml:space="preserve">Cepljenje jat </w:t>
      </w:r>
      <w:proofErr w:type="spellStart"/>
      <w:r w:rsidRPr="00010F54">
        <w:rPr>
          <w:rFonts w:ascii="Arial" w:hAnsi="Arial" w:cs="Arial"/>
          <w:sz w:val="20"/>
        </w:rPr>
        <w:t>brojlerjev</w:t>
      </w:r>
      <w:proofErr w:type="spellEnd"/>
      <w:r w:rsidRPr="00010F54">
        <w:rPr>
          <w:rFonts w:ascii="Arial" w:hAnsi="Arial" w:cs="Arial"/>
          <w:sz w:val="20"/>
        </w:rPr>
        <w:t xml:space="preserve"> v RS ni predpisano. Za cepljenje se lahko uporablja cepivo, ki ima dovoljenje za promet v RS. Živa cepiva se lahko uporabijo, če proizvajalec cepiva zagotovi ustrezne bakteriološke metode za razlikovanje med divjimi in </w:t>
      </w:r>
      <w:proofErr w:type="spellStart"/>
      <w:r w:rsidRPr="00010F54">
        <w:rPr>
          <w:rFonts w:ascii="Arial" w:hAnsi="Arial" w:cs="Arial"/>
          <w:sz w:val="20"/>
        </w:rPr>
        <w:t>cepnimi</w:t>
      </w:r>
      <w:proofErr w:type="spellEnd"/>
      <w:r w:rsidRPr="00010F54">
        <w:rPr>
          <w:rFonts w:ascii="Arial" w:hAnsi="Arial" w:cs="Arial"/>
          <w:sz w:val="20"/>
        </w:rPr>
        <w:t xml:space="preserve"> sevi salmonel.  Nosilci dejavnosti, ki izvajajo cepljenje perutnine proti salmoneli, morajo za vsako jato razpolagati s podatki o datumu cepljenja, starosti živali ob cepljenju in vrsti cepiva, ki je bilo </w:t>
      </w:r>
      <w:proofErr w:type="spellStart"/>
      <w:r w:rsidRPr="00010F54">
        <w:rPr>
          <w:rFonts w:ascii="Arial" w:hAnsi="Arial" w:cs="Arial"/>
          <w:sz w:val="20"/>
        </w:rPr>
        <w:t>uporabljeno.Trenutno</w:t>
      </w:r>
      <w:proofErr w:type="spellEnd"/>
      <w:r w:rsidRPr="00010F54">
        <w:rPr>
          <w:rFonts w:ascii="Arial" w:hAnsi="Arial" w:cs="Arial"/>
          <w:sz w:val="20"/>
        </w:rPr>
        <w:t xml:space="preserve"> nosilci dejavnosti v RS cepljenja v jatah </w:t>
      </w:r>
      <w:proofErr w:type="spellStart"/>
      <w:r w:rsidRPr="00010F54">
        <w:rPr>
          <w:rFonts w:ascii="Arial" w:hAnsi="Arial" w:cs="Arial"/>
          <w:sz w:val="20"/>
        </w:rPr>
        <w:t>brojlerjev</w:t>
      </w:r>
      <w:proofErr w:type="spellEnd"/>
      <w:r w:rsidRPr="00010F54">
        <w:rPr>
          <w:rFonts w:ascii="Arial" w:hAnsi="Arial" w:cs="Arial"/>
          <w:sz w:val="20"/>
        </w:rPr>
        <w:t xml:space="preserve"> ne izvajajo.</w:t>
      </w:r>
    </w:p>
    <w:p w14:paraId="79C8D0F4" w14:textId="77777777" w:rsidR="00B862E6" w:rsidRPr="00010F54" w:rsidRDefault="00B862E6" w:rsidP="00010F54">
      <w:pPr>
        <w:pStyle w:val="HTML-oblikovano"/>
        <w:rPr>
          <w:rFonts w:ascii="Arial" w:hAnsi="Arial" w:cs="Arial"/>
          <w:sz w:val="20"/>
        </w:rPr>
      </w:pPr>
    </w:p>
    <w:p w14:paraId="6531CE03" w14:textId="5DDF6E62" w:rsidR="00B862E6" w:rsidRPr="002774D1" w:rsidRDefault="00B862E6" w:rsidP="002774D1">
      <w:pPr>
        <w:pStyle w:val="HTML-oblikovano"/>
        <w:rPr>
          <w:rFonts w:ascii="Arial" w:hAnsi="Arial" w:cs="Arial"/>
          <w:sz w:val="20"/>
          <w:u w:val="single"/>
        </w:rPr>
      </w:pPr>
      <w:r w:rsidRPr="00010F54">
        <w:rPr>
          <w:rFonts w:ascii="Arial" w:hAnsi="Arial" w:cs="Arial"/>
          <w:sz w:val="20"/>
          <w:u w:val="single"/>
        </w:rPr>
        <w:t>3.1. DRUGO PREVENTIVNO UKREPANJE</w:t>
      </w:r>
      <w:r w:rsidR="002774D1" w:rsidRPr="002774D1">
        <w:rPr>
          <w:rFonts w:ascii="Arial" w:hAnsi="Arial" w:cs="Arial"/>
          <w:sz w:val="20"/>
        </w:rPr>
        <w:t xml:space="preserve">: </w:t>
      </w:r>
      <w:r w:rsidRPr="00010F54">
        <w:rPr>
          <w:rFonts w:ascii="Arial" w:hAnsi="Arial" w:cs="Arial"/>
          <w:sz w:val="20"/>
        </w:rPr>
        <w:t xml:space="preserve">Osebe, ki pri opravljanju dejavnosti prihajajo v neposreden stik z živalmi, morajo imeti temeljno znanje o boleznih živali, njihovem preprečevanju in prenašanju na ljudi ter o predpisih o varstvu pred boleznimi živali. </w:t>
      </w:r>
      <w:r w:rsidR="00B31F03" w:rsidRPr="00010F54">
        <w:rPr>
          <w:rFonts w:ascii="Arial" w:hAnsi="Arial" w:cs="Arial"/>
          <w:sz w:val="20"/>
        </w:rPr>
        <w:t>Izvajalec</w:t>
      </w:r>
      <w:r w:rsidRPr="00010F54">
        <w:rPr>
          <w:rFonts w:ascii="Arial" w:hAnsi="Arial" w:cs="Arial"/>
          <w:sz w:val="20"/>
        </w:rPr>
        <w:t xml:space="preserve"> dejavnosti mora v skladu z zakonodajo zagotoviti higieno v primarni proizvodnji in vodenje evidenc.</w:t>
      </w:r>
    </w:p>
    <w:p w14:paraId="42B941B9" w14:textId="77777777" w:rsidR="00B862E6" w:rsidRPr="00010F54" w:rsidRDefault="00B862E6" w:rsidP="00010F54">
      <w:pPr>
        <w:pStyle w:val="HTML-oblikovano"/>
        <w:rPr>
          <w:rFonts w:ascii="Arial" w:hAnsi="Arial" w:cs="Arial"/>
          <w:sz w:val="20"/>
          <w:u w:val="single"/>
        </w:rPr>
      </w:pPr>
    </w:p>
    <w:p w14:paraId="581B40FB" w14:textId="77777777" w:rsidR="00B862E6" w:rsidRPr="00010F54" w:rsidRDefault="00B862E6" w:rsidP="00010F54">
      <w:pPr>
        <w:pStyle w:val="HTML-oblikovano"/>
        <w:rPr>
          <w:rFonts w:ascii="Arial" w:hAnsi="Arial" w:cs="Arial"/>
          <w:sz w:val="20"/>
          <w:u w:val="single"/>
        </w:rPr>
      </w:pPr>
      <w:r w:rsidRPr="00010F54">
        <w:rPr>
          <w:rFonts w:ascii="Arial" w:hAnsi="Arial" w:cs="Arial"/>
          <w:sz w:val="20"/>
          <w:u w:val="single"/>
        </w:rPr>
        <w:t>3.2. MEHANIZEM OBVLADOVANJA/PROGRAM NADZORA</w:t>
      </w:r>
    </w:p>
    <w:p w14:paraId="2898B0CE" w14:textId="77777777" w:rsidR="00B862E6" w:rsidRPr="00010F54" w:rsidRDefault="00B862E6" w:rsidP="007A5F24">
      <w:pPr>
        <w:numPr>
          <w:ilvl w:val="0"/>
          <w:numId w:val="65"/>
        </w:numPr>
        <w:rPr>
          <w:rFonts w:ascii="Arial" w:hAnsi="Arial" w:cs="Arial"/>
          <w:sz w:val="20"/>
          <w:szCs w:val="20"/>
        </w:rPr>
      </w:pPr>
      <w:r w:rsidRPr="00010F54">
        <w:rPr>
          <w:rFonts w:ascii="Arial" w:hAnsi="Arial" w:cs="Arial"/>
          <w:sz w:val="20"/>
          <w:szCs w:val="20"/>
        </w:rPr>
        <w:t>registracija gospodarstev;</w:t>
      </w:r>
    </w:p>
    <w:p w14:paraId="04C39D97" w14:textId="77777777" w:rsidR="00B862E6" w:rsidRPr="00010F54" w:rsidRDefault="00B862E6" w:rsidP="007A5F24">
      <w:pPr>
        <w:numPr>
          <w:ilvl w:val="0"/>
          <w:numId w:val="65"/>
        </w:numPr>
        <w:rPr>
          <w:rFonts w:ascii="Arial" w:hAnsi="Arial" w:cs="Arial"/>
          <w:sz w:val="20"/>
          <w:szCs w:val="20"/>
        </w:rPr>
      </w:pPr>
      <w:r w:rsidRPr="00010F54">
        <w:rPr>
          <w:rFonts w:ascii="Arial" w:hAnsi="Arial" w:cs="Arial"/>
          <w:sz w:val="20"/>
          <w:szCs w:val="20"/>
        </w:rPr>
        <w:t>redni uradni veterinarski pregledi na gospodarstvih;</w:t>
      </w:r>
    </w:p>
    <w:p w14:paraId="5F8159A8" w14:textId="77777777" w:rsidR="00B862E6" w:rsidRPr="00010F54" w:rsidRDefault="00B862E6" w:rsidP="007A5F24">
      <w:pPr>
        <w:numPr>
          <w:ilvl w:val="0"/>
          <w:numId w:val="65"/>
        </w:numPr>
        <w:rPr>
          <w:rFonts w:ascii="Arial" w:hAnsi="Arial" w:cs="Arial"/>
          <w:sz w:val="20"/>
          <w:szCs w:val="20"/>
        </w:rPr>
      </w:pPr>
      <w:r w:rsidRPr="00010F54">
        <w:rPr>
          <w:rFonts w:ascii="Arial" w:hAnsi="Arial" w:cs="Arial"/>
          <w:sz w:val="20"/>
          <w:szCs w:val="20"/>
        </w:rPr>
        <w:t>premiki živali, ki jih spremljajo predpisani dokumenti in sledljivost živali;</w:t>
      </w:r>
    </w:p>
    <w:p w14:paraId="00597DE4" w14:textId="77777777" w:rsidR="00B862E6" w:rsidRPr="00010F54" w:rsidRDefault="00B862E6" w:rsidP="007A5F24">
      <w:pPr>
        <w:numPr>
          <w:ilvl w:val="0"/>
          <w:numId w:val="65"/>
        </w:numPr>
        <w:rPr>
          <w:rFonts w:ascii="Arial" w:hAnsi="Arial" w:cs="Arial"/>
          <w:sz w:val="20"/>
          <w:szCs w:val="20"/>
        </w:rPr>
      </w:pPr>
      <w:r w:rsidRPr="00010F54">
        <w:rPr>
          <w:rFonts w:ascii="Arial" w:hAnsi="Arial" w:cs="Arial"/>
          <w:sz w:val="20"/>
          <w:szCs w:val="20"/>
        </w:rPr>
        <w:t>zakol jat, pozitivnih na salmonelo, pod uradnim veterinarskim nadzorom.</w:t>
      </w:r>
    </w:p>
    <w:p w14:paraId="043F50F9"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p>
    <w:p w14:paraId="0C121C54"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010F54">
        <w:rPr>
          <w:rFonts w:ascii="Arial" w:hAnsi="Arial" w:cs="Arial"/>
          <w:sz w:val="20"/>
          <w:szCs w:val="20"/>
          <w:u w:val="single"/>
        </w:rPr>
        <w:t>4. UKREPI V PRIMERU POZITIVNIH REZULTATOV/KLINIČNIH ZNAKOV</w:t>
      </w:r>
    </w:p>
    <w:p w14:paraId="2DD58963" w14:textId="437D0643"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sz w:val="20"/>
          <w:szCs w:val="20"/>
        </w:rPr>
        <w:t xml:space="preserve">Po ugotovitvi prisotnosti </w:t>
      </w:r>
      <w:proofErr w:type="spellStart"/>
      <w:r w:rsidRPr="00010F54">
        <w:rPr>
          <w:rFonts w:ascii="Arial" w:hAnsi="Arial" w:cs="Arial"/>
          <w:sz w:val="20"/>
          <w:szCs w:val="20"/>
        </w:rPr>
        <w:t>serovarov</w:t>
      </w:r>
      <w:proofErr w:type="spellEnd"/>
      <w:r w:rsidRPr="00010F54">
        <w:rPr>
          <w:rFonts w:ascii="Arial" w:hAnsi="Arial" w:cs="Arial"/>
          <w:sz w:val="20"/>
          <w:szCs w:val="20"/>
        </w:rPr>
        <w:t xml:space="preserve"> </w:t>
      </w:r>
      <w:proofErr w:type="spellStart"/>
      <w:r w:rsidRPr="00010F54">
        <w:rPr>
          <w:rFonts w:ascii="Arial" w:hAnsi="Arial" w:cs="Arial"/>
          <w:sz w:val="20"/>
          <w:szCs w:val="20"/>
        </w:rPr>
        <w:t>Enteritidis</w:t>
      </w:r>
      <w:proofErr w:type="spellEnd"/>
      <w:r w:rsidRPr="00010F54">
        <w:rPr>
          <w:rFonts w:ascii="Arial" w:hAnsi="Arial" w:cs="Arial"/>
          <w:sz w:val="20"/>
          <w:szCs w:val="20"/>
        </w:rPr>
        <w:t xml:space="preserve"> ali </w:t>
      </w:r>
      <w:proofErr w:type="spellStart"/>
      <w:r w:rsidRPr="00010F54">
        <w:rPr>
          <w:rFonts w:ascii="Arial" w:hAnsi="Arial" w:cs="Arial"/>
          <w:sz w:val="20"/>
          <w:szCs w:val="20"/>
        </w:rPr>
        <w:t>Typhimurium</w:t>
      </w:r>
      <w:proofErr w:type="spellEnd"/>
      <w:r w:rsidRPr="00010F54">
        <w:rPr>
          <w:rFonts w:ascii="Arial" w:hAnsi="Arial" w:cs="Arial"/>
          <w:sz w:val="20"/>
          <w:szCs w:val="20"/>
        </w:rPr>
        <w:t xml:space="preserve"> v vzorcih, odvzetih na gospodarstvu,</w:t>
      </w:r>
      <w:r w:rsidRPr="00010F54">
        <w:rPr>
          <w:rFonts w:ascii="Arial" w:hAnsi="Arial" w:cs="Arial"/>
          <w:i/>
          <w:iCs/>
          <w:sz w:val="20"/>
          <w:szCs w:val="20"/>
        </w:rPr>
        <w:t xml:space="preserve"> </w:t>
      </w:r>
      <w:r w:rsidRPr="00010F54">
        <w:rPr>
          <w:rFonts w:ascii="Arial" w:hAnsi="Arial" w:cs="Arial"/>
          <w:sz w:val="20"/>
          <w:szCs w:val="20"/>
        </w:rPr>
        <w:t xml:space="preserve">mora </w:t>
      </w:r>
      <w:r w:rsidR="00B31F03" w:rsidRPr="00010F54">
        <w:rPr>
          <w:rFonts w:ascii="Arial" w:hAnsi="Arial" w:cs="Arial"/>
          <w:sz w:val="20"/>
          <w:szCs w:val="20"/>
        </w:rPr>
        <w:t>izvajalec</w:t>
      </w:r>
      <w:r w:rsidRPr="00010F54">
        <w:rPr>
          <w:rFonts w:ascii="Arial" w:hAnsi="Arial" w:cs="Arial"/>
          <w:sz w:val="20"/>
          <w:szCs w:val="20"/>
        </w:rPr>
        <w:t xml:space="preserve"> dejavnosti v skladu z lastnimi načrtom za monitoring in nadzor zagotoviti izvedbo naslednjih ukrepov: </w:t>
      </w:r>
    </w:p>
    <w:p w14:paraId="74045777" w14:textId="77777777" w:rsidR="00B862E6" w:rsidRPr="00010F54" w:rsidRDefault="00B862E6" w:rsidP="00010F54">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010F54">
        <w:rPr>
          <w:rFonts w:ascii="Arial" w:hAnsi="Arial" w:cs="Arial"/>
          <w:sz w:val="20"/>
        </w:rPr>
        <w:t xml:space="preserve">1) Nobena žival iz jate, v kateri so bile ugotovljene salmonele, ne sme zapustiti gospodarstva, razen v primeru zakola ali usmrtitve. </w:t>
      </w:r>
    </w:p>
    <w:p w14:paraId="5A25BC1A" w14:textId="74AE19D1" w:rsidR="00901868" w:rsidRPr="00010F54" w:rsidRDefault="00B862E6" w:rsidP="00010F54">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010F54">
        <w:rPr>
          <w:rFonts w:ascii="Arial" w:hAnsi="Arial" w:cs="Arial"/>
          <w:sz w:val="20"/>
        </w:rPr>
        <w:t xml:space="preserve">2) Zakol živali iz pozitivne jate opravi kot zadnja serija klavnega procesa v proizvodnem dnevu na način, ki omeji možnost širjenja salmonel na najmanjšo možno mero. </w:t>
      </w:r>
    </w:p>
    <w:p w14:paraId="3E936889" w14:textId="77777777" w:rsidR="00B862E6" w:rsidRPr="00010F54" w:rsidRDefault="00B862E6" w:rsidP="00010F54">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010F54">
        <w:rPr>
          <w:rFonts w:ascii="Arial" w:hAnsi="Arial" w:cs="Arial"/>
          <w:sz w:val="20"/>
        </w:rPr>
        <w:t xml:space="preserve">3) Meso iz pozitivne jate se lahko da na trg sam, če je bilo obdelani po postopku, ki zanesljivo uniči salmonele </w:t>
      </w:r>
    </w:p>
    <w:p w14:paraId="381E1C0C" w14:textId="7840C4D1" w:rsidR="00B862E6" w:rsidRPr="00010F54" w:rsidRDefault="00B862E6" w:rsidP="00010F54">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010F54">
        <w:rPr>
          <w:rFonts w:ascii="Arial" w:hAnsi="Arial" w:cs="Arial"/>
          <w:sz w:val="20"/>
        </w:rPr>
        <w:t xml:space="preserve">4) Po odstranitvi oziroma odpremi jate, v kateri so bile ugotovljene salmonele, mora </w:t>
      </w:r>
      <w:r w:rsidR="00B31F03" w:rsidRPr="00010F54">
        <w:rPr>
          <w:rFonts w:ascii="Arial" w:hAnsi="Arial" w:cs="Arial"/>
          <w:sz w:val="20"/>
        </w:rPr>
        <w:t>izvajalec</w:t>
      </w:r>
      <w:r w:rsidRPr="00010F54">
        <w:rPr>
          <w:rFonts w:ascii="Arial" w:hAnsi="Arial" w:cs="Arial"/>
          <w:sz w:val="20"/>
        </w:rPr>
        <w:t xml:space="preserve"> dejavnosti zagotoviti, da se gnoj oziroma </w:t>
      </w:r>
      <w:proofErr w:type="spellStart"/>
      <w:r w:rsidRPr="00010F54">
        <w:rPr>
          <w:rFonts w:ascii="Arial" w:hAnsi="Arial" w:cs="Arial"/>
          <w:sz w:val="20"/>
        </w:rPr>
        <w:t>nastil</w:t>
      </w:r>
      <w:proofErr w:type="spellEnd"/>
      <w:r w:rsidRPr="00010F54">
        <w:rPr>
          <w:rFonts w:ascii="Arial" w:hAnsi="Arial" w:cs="Arial"/>
          <w:sz w:val="20"/>
        </w:rPr>
        <w:t xml:space="preserve"> odstrani v skladu s predpisi, ki urejajo ravnanje z živalskimi stranskim proizvodi ter se izvede temeljito čiščenje in razkuževanje hleva; </w:t>
      </w:r>
    </w:p>
    <w:p w14:paraId="7626CEC0"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trike/>
          <w:sz w:val="20"/>
          <w:szCs w:val="20"/>
        </w:rPr>
      </w:pPr>
      <w:r w:rsidRPr="00010F54">
        <w:rPr>
          <w:rFonts w:ascii="Arial" w:hAnsi="Arial" w:cs="Arial"/>
          <w:sz w:val="20"/>
          <w:szCs w:val="20"/>
        </w:rPr>
        <w:t>5) Pred ponovno naselitvijo je potrebno izvesti bakteriološko kontrolo učinkovitosti čiščenja in razkuževanja, katere rezultat mora biti negativen na salmonelo.</w:t>
      </w:r>
    </w:p>
    <w:p w14:paraId="49D68626"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45E536F2" w14:textId="069A89AB"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sz w:val="20"/>
          <w:szCs w:val="20"/>
        </w:rPr>
        <w:t xml:space="preserve">V primeru ugotovitve </w:t>
      </w:r>
      <w:proofErr w:type="spellStart"/>
      <w:r w:rsidRPr="00010F54">
        <w:rPr>
          <w:rFonts w:ascii="Arial" w:hAnsi="Arial" w:cs="Arial"/>
          <w:sz w:val="20"/>
          <w:szCs w:val="20"/>
        </w:rPr>
        <w:t>serovarov</w:t>
      </w:r>
      <w:proofErr w:type="spellEnd"/>
      <w:r w:rsidRPr="00010F54">
        <w:rPr>
          <w:rFonts w:ascii="Arial" w:hAnsi="Arial" w:cs="Arial"/>
          <w:sz w:val="20"/>
          <w:szCs w:val="20"/>
        </w:rPr>
        <w:t xml:space="preserve"> salmonel, ki niso navedeni v prvem odstavku točke 3.6., </w:t>
      </w:r>
      <w:r w:rsidR="00B31F03" w:rsidRPr="00010F54">
        <w:rPr>
          <w:rFonts w:ascii="Arial" w:hAnsi="Arial" w:cs="Arial"/>
          <w:sz w:val="20"/>
          <w:szCs w:val="20"/>
        </w:rPr>
        <w:t>izvajalec</w:t>
      </w:r>
      <w:r w:rsidRPr="00010F54">
        <w:rPr>
          <w:rFonts w:ascii="Arial" w:hAnsi="Arial" w:cs="Arial"/>
          <w:sz w:val="20"/>
          <w:szCs w:val="20"/>
        </w:rPr>
        <w:t xml:space="preserve"> dejavnosti izvede ukrepe, določene v lastnem načrtu za monitoring in nadzor.</w:t>
      </w:r>
    </w:p>
    <w:p w14:paraId="0579C546"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sz w:val="20"/>
          <w:szCs w:val="20"/>
        </w:rPr>
        <w:t xml:space="preserve">Uporaba protimikrobnih sredstev v jatah </w:t>
      </w:r>
      <w:proofErr w:type="spellStart"/>
      <w:r w:rsidRPr="00010F54">
        <w:rPr>
          <w:rFonts w:ascii="Arial" w:hAnsi="Arial" w:cs="Arial"/>
          <w:sz w:val="20"/>
          <w:szCs w:val="20"/>
        </w:rPr>
        <w:t>brojlerjev</w:t>
      </w:r>
      <w:proofErr w:type="spellEnd"/>
      <w:r w:rsidRPr="00010F54">
        <w:rPr>
          <w:rFonts w:ascii="Arial" w:hAnsi="Arial" w:cs="Arial"/>
          <w:sz w:val="20"/>
          <w:szCs w:val="20"/>
        </w:rPr>
        <w:t xml:space="preserve"> z namenom zdravljenja salmonel ni dovoljena, razen v izjemnih primerih določenih z Uredbo Komisije št. 1177/2006/ES.</w:t>
      </w:r>
    </w:p>
    <w:p w14:paraId="2B91BC5D"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0F3FC87"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010F54">
        <w:rPr>
          <w:rFonts w:ascii="Arial" w:hAnsi="Arial" w:cs="Arial"/>
          <w:sz w:val="20"/>
          <w:szCs w:val="20"/>
          <w:u w:val="single"/>
        </w:rPr>
        <w:t>5. SISTEM OBVEŠČANJA - PRIJAVA BOLEZNI</w:t>
      </w:r>
    </w:p>
    <w:p w14:paraId="4DAC1620" w14:textId="2D990095" w:rsidR="00B862E6" w:rsidRPr="002774D1"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010F54">
        <w:rPr>
          <w:rFonts w:ascii="Arial" w:hAnsi="Arial" w:cs="Arial"/>
          <w:b/>
          <w:sz w:val="20"/>
          <w:szCs w:val="20"/>
        </w:rPr>
        <w:t>Obveščanje nosilcev dejavnosti:</w:t>
      </w:r>
      <w:r w:rsidR="002774D1">
        <w:rPr>
          <w:rFonts w:ascii="Arial" w:hAnsi="Arial" w:cs="Arial"/>
          <w:b/>
          <w:sz w:val="20"/>
          <w:szCs w:val="20"/>
        </w:rPr>
        <w:t xml:space="preserve"> </w:t>
      </w:r>
      <w:r w:rsidR="00B31F03" w:rsidRPr="00010F54">
        <w:rPr>
          <w:rFonts w:ascii="Arial" w:hAnsi="Arial" w:cs="Arial"/>
          <w:sz w:val="20"/>
          <w:szCs w:val="20"/>
        </w:rPr>
        <w:t>Izvajalec</w:t>
      </w:r>
      <w:r w:rsidRPr="00010F54">
        <w:rPr>
          <w:rFonts w:ascii="Arial" w:hAnsi="Arial" w:cs="Arial"/>
          <w:sz w:val="20"/>
          <w:szCs w:val="20"/>
        </w:rPr>
        <w:t xml:space="preserve"> dejavnosti mora obvestiti OU UVHVVR o ugotovitvi prisotnosti </w:t>
      </w:r>
      <w:proofErr w:type="spellStart"/>
      <w:r w:rsidRPr="00010F54">
        <w:rPr>
          <w:rFonts w:ascii="Arial" w:hAnsi="Arial" w:cs="Arial"/>
          <w:sz w:val="20"/>
          <w:szCs w:val="20"/>
        </w:rPr>
        <w:t>serovarov</w:t>
      </w:r>
      <w:proofErr w:type="spellEnd"/>
      <w:r w:rsidRPr="00010F54">
        <w:rPr>
          <w:rFonts w:ascii="Arial" w:hAnsi="Arial" w:cs="Arial"/>
          <w:sz w:val="20"/>
          <w:szCs w:val="20"/>
        </w:rPr>
        <w:t xml:space="preserve"> </w:t>
      </w:r>
      <w:proofErr w:type="spellStart"/>
      <w:r w:rsidRPr="00010F54">
        <w:rPr>
          <w:rFonts w:ascii="Arial" w:hAnsi="Arial" w:cs="Arial"/>
          <w:sz w:val="20"/>
          <w:szCs w:val="20"/>
        </w:rPr>
        <w:t>Enteritidis</w:t>
      </w:r>
      <w:proofErr w:type="spellEnd"/>
      <w:r w:rsidRPr="00010F54">
        <w:rPr>
          <w:rFonts w:ascii="Arial" w:hAnsi="Arial" w:cs="Arial"/>
          <w:sz w:val="20"/>
          <w:szCs w:val="20"/>
        </w:rPr>
        <w:t xml:space="preserve"> oziroma </w:t>
      </w:r>
      <w:proofErr w:type="spellStart"/>
      <w:r w:rsidRPr="00010F54">
        <w:rPr>
          <w:rFonts w:ascii="Arial" w:hAnsi="Arial" w:cs="Arial"/>
          <w:sz w:val="20"/>
          <w:szCs w:val="20"/>
        </w:rPr>
        <w:t>Typhimurium</w:t>
      </w:r>
      <w:proofErr w:type="spellEnd"/>
      <w:r w:rsidRPr="00010F54">
        <w:rPr>
          <w:rFonts w:ascii="Arial" w:hAnsi="Arial" w:cs="Arial"/>
          <w:sz w:val="20"/>
          <w:szCs w:val="20"/>
        </w:rPr>
        <w:t xml:space="preserve"> v jati </w:t>
      </w:r>
      <w:proofErr w:type="spellStart"/>
      <w:r w:rsidRPr="00010F54">
        <w:rPr>
          <w:rFonts w:ascii="Arial" w:hAnsi="Arial" w:cs="Arial"/>
          <w:sz w:val="20"/>
          <w:szCs w:val="20"/>
        </w:rPr>
        <w:t>brojlerjev</w:t>
      </w:r>
      <w:proofErr w:type="spellEnd"/>
      <w:r w:rsidRPr="00010F54">
        <w:rPr>
          <w:rFonts w:ascii="Arial" w:hAnsi="Arial" w:cs="Arial"/>
          <w:sz w:val="20"/>
          <w:szCs w:val="20"/>
        </w:rPr>
        <w:t xml:space="preserve"> najpozneje v dveh delovnih dneh po prejemu laboratorijskega poročila.</w:t>
      </w:r>
    </w:p>
    <w:p w14:paraId="03D94174" w14:textId="6D2DC9C9" w:rsidR="00B862E6" w:rsidRPr="002774D1"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010F54">
        <w:rPr>
          <w:rFonts w:ascii="Arial" w:hAnsi="Arial" w:cs="Arial"/>
          <w:b/>
          <w:sz w:val="20"/>
          <w:szCs w:val="20"/>
        </w:rPr>
        <w:t>Obveščanje laboratorijev:</w:t>
      </w:r>
      <w:r w:rsidR="002774D1">
        <w:rPr>
          <w:rFonts w:ascii="Arial" w:hAnsi="Arial" w:cs="Arial"/>
          <w:b/>
          <w:sz w:val="20"/>
          <w:szCs w:val="20"/>
        </w:rPr>
        <w:t xml:space="preserve"> </w:t>
      </w:r>
      <w:r w:rsidRPr="00010F54">
        <w:rPr>
          <w:rFonts w:ascii="Arial" w:hAnsi="Arial" w:cs="Arial"/>
          <w:sz w:val="20"/>
          <w:szCs w:val="20"/>
        </w:rPr>
        <w:t xml:space="preserve">Če laboratorij ugotovi </w:t>
      </w:r>
      <w:proofErr w:type="spellStart"/>
      <w:r w:rsidRPr="00010F54">
        <w:rPr>
          <w:rFonts w:ascii="Arial" w:hAnsi="Arial" w:cs="Arial"/>
          <w:sz w:val="20"/>
          <w:szCs w:val="20"/>
        </w:rPr>
        <w:t>serovare</w:t>
      </w:r>
      <w:proofErr w:type="spellEnd"/>
      <w:r w:rsidRPr="00010F54">
        <w:rPr>
          <w:rFonts w:ascii="Arial" w:hAnsi="Arial" w:cs="Arial"/>
          <w:sz w:val="20"/>
          <w:szCs w:val="20"/>
        </w:rPr>
        <w:t xml:space="preserve"> </w:t>
      </w:r>
      <w:proofErr w:type="spellStart"/>
      <w:r w:rsidRPr="00010F54">
        <w:rPr>
          <w:rFonts w:ascii="Arial" w:hAnsi="Arial" w:cs="Arial"/>
          <w:sz w:val="20"/>
          <w:szCs w:val="20"/>
        </w:rPr>
        <w:t>Enteritidis</w:t>
      </w:r>
      <w:proofErr w:type="spellEnd"/>
      <w:r w:rsidRPr="00010F54">
        <w:rPr>
          <w:rFonts w:ascii="Arial" w:hAnsi="Arial" w:cs="Arial"/>
          <w:sz w:val="20"/>
          <w:szCs w:val="20"/>
        </w:rPr>
        <w:t xml:space="preserve"> oziroma </w:t>
      </w:r>
      <w:proofErr w:type="spellStart"/>
      <w:r w:rsidRPr="00010F54">
        <w:rPr>
          <w:rFonts w:ascii="Arial" w:hAnsi="Arial" w:cs="Arial"/>
          <w:sz w:val="20"/>
          <w:szCs w:val="20"/>
        </w:rPr>
        <w:t>Typhimurium</w:t>
      </w:r>
      <w:proofErr w:type="spellEnd"/>
      <w:r w:rsidRPr="00010F54">
        <w:rPr>
          <w:rFonts w:ascii="Arial" w:hAnsi="Arial" w:cs="Arial"/>
          <w:sz w:val="20"/>
          <w:szCs w:val="20"/>
        </w:rPr>
        <w:t xml:space="preserve"> v jati </w:t>
      </w:r>
      <w:proofErr w:type="spellStart"/>
      <w:r w:rsidRPr="00010F54">
        <w:rPr>
          <w:rFonts w:ascii="Arial" w:hAnsi="Arial" w:cs="Arial"/>
          <w:sz w:val="20"/>
          <w:szCs w:val="20"/>
        </w:rPr>
        <w:t>brojlerjev</w:t>
      </w:r>
      <w:proofErr w:type="spellEnd"/>
      <w:r w:rsidRPr="00010F54">
        <w:rPr>
          <w:rFonts w:ascii="Arial" w:hAnsi="Arial" w:cs="Arial"/>
          <w:sz w:val="20"/>
          <w:szCs w:val="20"/>
        </w:rPr>
        <w:t xml:space="preserve">, pošlje poročilo o rezultatih preiskav najpozneje naslednji delovni dan po zaključeni </w:t>
      </w:r>
      <w:proofErr w:type="spellStart"/>
      <w:r w:rsidRPr="00010F54">
        <w:rPr>
          <w:rFonts w:ascii="Arial" w:hAnsi="Arial" w:cs="Arial"/>
          <w:sz w:val="20"/>
          <w:szCs w:val="20"/>
        </w:rPr>
        <w:t>serotipizaciji</w:t>
      </w:r>
      <w:proofErr w:type="spellEnd"/>
      <w:r w:rsidRPr="00010F54">
        <w:rPr>
          <w:rFonts w:ascii="Arial" w:hAnsi="Arial" w:cs="Arial"/>
          <w:sz w:val="20"/>
          <w:szCs w:val="20"/>
        </w:rPr>
        <w:t xml:space="preserve"> na OU UVHVVR, ki je pristojen za nadzor gospodarstva, kjer se nahaja jata. V primeru ugotovitve ostalih </w:t>
      </w:r>
      <w:proofErr w:type="spellStart"/>
      <w:r w:rsidRPr="00010F54">
        <w:rPr>
          <w:rFonts w:ascii="Arial" w:hAnsi="Arial" w:cs="Arial"/>
          <w:sz w:val="20"/>
          <w:szCs w:val="20"/>
        </w:rPr>
        <w:t>serovarov</w:t>
      </w:r>
      <w:proofErr w:type="spellEnd"/>
      <w:r w:rsidRPr="00010F54">
        <w:rPr>
          <w:rFonts w:ascii="Arial" w:hAnsi="Arial" w:cs="Arial"/>
          <w:sz w:val="20"/>
          <w:szCs w:val="20"/>
        </w:rPr>
        <w:t xml:space="preserve"> salmonel laboratorij pošlje poročilo o rezultatih preiskav najpozneje v treh delovnih dneh. Rezultate preiskav uradnih vzorcev uradni laboratorij pošlje uradnemu veterinarju, ki je odvzel vzorce. Zaradi zbiranja podatkov morajo laboratoriji vsaj enkrat mesečno za pretekli mesec poslati fotokopije poročil o preiskavi vzorcev nosilcev dejavnosti skupaj z zapisnikom na GU UVHVVR. </w:t>
      </w:r>
    </w:p>
    <w:p w14:paraId="40B0C041" w14:textId="77777777" w:rsidR="00B862E6" w:rsidRPr="00010F54" w:rsidRDefault="00B862E6" w:rsidP="00010F54">
      <w:pPr>
        <w:pStyle w:val="HTML-oblikovano"/>
        <w:rPr>
          <w:rFonts w:ascii="Arial" w:hAnsi="Arial" w:cs="Arial"/>
          <w:b/>
          <w:sz w:val="20"/>
        </w:rPr>
      </w:pPr>
    </w:p>
    <w:p w14:paraId="5434CFC3" w14:textId="77777777" w:rsidR="00FE67D7" w:rsidRPr="00010F54" w:rsidRDefault="00FE67D7" w:rsidP="00010F54">
      <w:pPr>
        <w:pStyle w:val="HTML-oblikovano"/>
        <w:rPr>
          <w:rFonts w:ascii="Arial" w:hAnsi="Arial" w:cs="Arial"/>
          <w:b/>
          <w:sz w:val="20"/>
        </w:rPr>
      </w:pPr>
    </w:p>
    <w:p w14:paraId="57CC5188" w14:textId="05666E37" w:rsidR="00B862E6" w:rsidRPr="00010F54" w:rsidRDefault="00B862E6" w:rsidP="00010F54">
      <w:pPr>
        <w:pStyle w:val="HTML-oblikovano"/>
        <w:rPr>
          <w:rFonts w:ascii="Arial" w:hAnsi="Arial" w:cs="Arial"/>
          <w:b/>
          <w:sz w:val="20"/>
        </w:rPr>
      </w:pPr>
      <w:r w:rsidRPr="00010F54">
        <w:rPr>
          <w:rFonts w:ascii="Arial" w:hAnsi="Arial" w:cs="Arial"/>
          <w:b/>
          <w:sz w:val="20"/>
        </w:rPr>
        <w:t>4. PROGRAM SPREMLJANJA BOLEZNI OZIROMA POVZROČITELJA PRI PURANIH</w:t>
      </w:r>
    </w:p>
    <w:p w14:paraId="5460B907"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318CD0D9" w14:textId="393104F2" w:rsidR="00B862E6" w:rsidRPr="004D6ECA" w:rsidRDefault="00B46ABD" w:rsidP="002774D1">
      <w:pPr>
        <w:pStyle w:val="HTML-oblikovano"/>
        <w:rPr>
          <w:rFonts w:ascii="Arial" w:hAnsi="Arial" w:cs="Arial"/>
          <w:sz w:val="20"/>
        </w:rPr>
      </w:pPr>
      <w:r w:rsidRPr="00010F54">
        <w:rPr>
          <w:rFonts w:ascii="Arial" w:hAnsi="Arial" w:cs="Arial"/>
          <w:sz w:val="20"/>
          <w:u w:val="single"/>
        </w:rPr>
        <w:t>1. ZGODOVINA BOLEZNI OZIROMA OKUŽBE V SLOVENIJI</w:t>
      </w:r>
      <w:r w:rsidR="002774D1">
        <w:rPr>
          <w:rFonts w:ascii="Arial" w:hAnsi="Arial" w:cs="Arial"/>
          <w:sz w:val="20"/>
          <w:u w:val="single"/>
        </w:rPr>
        <w:t>:</w:t>
      </w:r>
      <w:r w:rsidR="002774D1" w:rsidRPr="002774D1">
        <w:rPr>
          <w:rFonts w:ascii="Arial" w:hAnsi="Arial" w:cs="Arial"/>
          <w:sz w:val="20"/>
        </w:rPr>
        <w:t xml:space="preserve"> </w:t>
      </w:r>
      <w:r w:rsidRPr="002774D1">
        <w:rPr>
          <w:rFonts w:ascii="Arial" w:hAnsi="Arial" w:cs="Arial"/>
          <w:sz w:val="20"/>
          <w:lang w:eastAsia="zh-CN"/>
        </w:rPr>
        <w:t>Nacionalni</w:t>
      </w:r>
      <w:r w:rsidRPr="00010F54">
        <w:rPr>
          <w:rFonts w:ascii="Arial" w:hAnsi="Arial" w:cs="Arial"/>
          <w:sz w:val="20"/>
          <w:lang w:eastAsia="zh-CN"/>
        </w:rPr>
        <w:t xml:space="preserve"> program nadzora salmonel v jatah se izvaja od leta 2010 dalje. Tako kot pri </w:t>
      </w:r>
      <w:proofErr w:type="spellStart"/>
      <w:r w:rsidRPr="00010F54">
        <w:rPr>
          <w:rFonts w:ascii="Arial" w:hAnsi="Arial" w:cs="Arial"/>
          <w:sz w:val="20"/>
          <w:lang w:eastAsia="zh-CN"/>
        </w:rPr>
        <w:t>brojlerjih</w:t>
      </w:r>
      <w:proofErr w:type="spellEnd"/>
      <w:r w:rsidRPr="00010F54">
        <w:rPr>
          <w:rFonts w:ascii="Arial" w:hAnsi="Arial" w:cs="Arial"/>
          <w:sz w:val="20"/>
          <w:lang w:eastAsia="zh-CN"/>
        </w:rPr>
        <w:t xml:space="preserve"> je tudi pri puranih cilj Unije določen </w:t>
      </w:r>
      <w:r w:rsidRPr="00010F54">
        <w:rPr>
          <w:rFonts w:ascii="Arial" w:hAnsi="Arial" w:cs="Arial"/>
          <w:sz w:val="20"/>
        </w:rPr>
        <w:t xml:space="preserve">za </w:t>
      </w:r>
      <w:proofErr w:type="spellStart"/>
      <w:r w:rsidRPr="00010F54">
        <w:rPr>
          <w:rFonts w:ascii="Arial" w:hAnsi="Arial" w:cs="Arial"/>
          <w:sz w:val="20"/>
        </w:rPr>
        <w:t>serovara</w:t>
      </w:r>
      <w:proofErr w:type="spellEnd"/>
      <w:r w:rsidRPr="00010F54">
        <w:rPr>
          <w:rFonts w:ascii="Arial" w:hAnsi="Arial" w:cs="Arial"/>
          <w:sz w:val="20"/>
        </w:rPr>
        <w:t xml:space="preserve"> </w:t>
      </w:r>
      <w:proofErr w:type="spellStart"/>
      <w:r w:rsidRPr="00010F54">
        <w:rPr>
          <w:rFonts w:ascii="Arial" w:hAnsi="Arial" w:cs="Arial"/>
          <w:sz w:val="20"/>
        </w:rPr>
        <w:t>Enteritidis</w:t>
      </w:r>
      <w:proofErr w:type="spellEnd"/>
      <w:r w:rsidRPr="00010F54">
        <w:rPr>
          <w:rFonts w:ascii="Arial" w:hAnsi="Arial" w:cs="Arial"/>
          <w:sz w:val="20"/>
        </w:rPr>
        <w:t xml:space="preserve"> in </w:t>
      </w:r>
      <w:proofErr w:type="spellStart"/>
      <w:r w:rsidRPr="00010F54">
        <w:rPr>
          <w:rFonts w:ascii="Arial" w:hAnsi="Arial" w:cs="Arial"/>
          <w:sz w:val="20"/>
        </w:rPr>
        <w:t>Typhimurium</w:t>
      </w:r>
      <w:proofErr w:type="spellEnd"/>
      <w:r w:rsidRPr="00010F54">
        <w:rPr>
          <w:rFonts w:ascii="Arial" w:hAnsi="Arial" w:cs="Arial"/>
          <w:sz w:val="20"/>
        </w:rPr>
        <w:t xml:space="preserve">, ki pa v jatah pitovnih puranov od začetka izvajanja programa nadzora nista bila ugotovljena . V obdobju 2010 do 2019 je bil v jatah puranov najpogosteje ugotovljen </w:t>
      </w:r>
      <w:proofErr w:type="spellStart"/>
      <w:r w:rsidRPr="00010F54">
        <w:rPr>
          <w:rFonts w:ascii="Arial" w:hAnsi="Arial" w:cs="Arial"/>
          <w:sz w:val="20"/>
        </w:rPr>
        <w:t>serovar</w:t>
      </w:r>
      <w:proofErr w:type="spellEnd"/>
      <w:r w:rsidRPr="00010F54">
        <w:rPr>
          <w:rFonts w:ascii="Arial" w:hAnsi="Arial" w:cs="Arial"/>
          <w:sz w:val="20"/>
        </w:rPr>
        <w:t xml:space="preserve"> Ohio. Najvišji delež jat pitovnih puranov z ugotovljeno salmonelo je bil ugotovljen leta 2016 (4,26%), v letu 2019  pa je bila salmonela ugotovljena pri 0,9% jat.   Podrobni podatki o rezultatih spremljanja salmonel v jatah pitovnih puranov so opisani v Letnih poročilih o monitoringu zoonoz in povzročiteljev zoonoz, ki so objavljena na spletni strani </w:t>
      </w:r>
      <w:hyperlink r:id="rId27" w:history="1">
        <w:r w:rsidRPr="004D6ECA">
          <w:rPr>
            <w:rStyle w:val="Hiperpovezava"/>
            <w:rFonts w:ascii="Arial" w:hAnsi="Arial" w:cs="Arial"/>
            <w:sz w:val="20"/>
          </w:rPr>
          <w:t>UVHVVR</w:t>
        </w:r>
      </w:hyperlink>
      <w:r w:rsidR="004D6ECA">
        <w:rPr>
          <w:rFonts w:ascii="Arial" w:hAnsi="Arial" w:cs="Arial"/>
          <w:sz w:val="20"/>
        </w:rPr>
        <w:t xml:space="preserve"> (</w:t>
      </w:r>
      <w:r w:rsidR="004D6ECA" w:rsidRPr="004D6ECA">
        <w:rPr>
          <w:rFonts w:ascii="Arial" w:hAnsi="Arial" w:cs="Arial"/>
          <w:sz w:val="20"/>
        </w:rPr>
        <w:t>https://www.gov.si/teme/monitoring-zoonoz/</w:t>
      </w:r>
      <w:r w:rsidR="004D6ECA">
        <w:rPr>
          <w:rFonts w:ascii="Arial" w:hAnsi="Arial" w:cs="Arial"/>
          <w:sz w:val="20"/>
        </w:rPr>
        <w:t>).</w:t>
      </w:r>
    </w:p>
    <w:p w14:paraId="73F86EFD" w14:textId="77777777" w:rsidR="00FE67D7" w:rsidRPr="00010F54" w:rsidRDefault="00FE67D7" w:rsidP="00010F54">
      <w:pPr>
        <w:pStyle w:val="HTML-oblikovano"/>
        <w:rPr>
          <w:rFonts w:ascii="Arial" w:hAnsi="Arial" w:cs="Arial"/>
          <w:sz w:val="20"/>
        </w:rPr>
      </w:pPr>
    </w:p>
    <w:p w14:paraId="29B28660" w14:textId="5EBBAE82" w:rsidR="00B862E6" w:rsidRPr="002774D1" w:rsidRDefault="00B862E6" w:rsidP="002774D1">
      <w:pPr>
        <w:pStyle w:val="HTML-oblikovano"/>
        <w:rPr>
          <w:rFonts w:ascii="Arial" w:hAnsi="Arial" w:cs="Arial"/>
          <w:sz w:val="20"/>
          <w:u w:val="single"/>
        </w:rPr>
      </w:pPr>
      <w:r w:rsidRPr="00010F54">
        <w:rPr>
          <w:rFonts w:ascii="Arial" w:hAnsi="Arial" w:cs="Arial"/>
          <w:sz w:val="20"/>
          <w:u w:val="single"/>
        </w:rPr>
        <w:t>2. SISTEM SPREMLJANJA</w:t>
      </w:r>
      <w:r w:rsidR="002774D1" w:rsidRPr="002774D1">
        <w:rPr>
          <w:rFonts w:ascii="Arial" w:hAnsi="Arial" w:cs="Arial"/>
          <w:sz w:val="20"/>
        </w:rPr>
        <w:t xml:space="preserve">: </w:t>
      </w:r>
      <w:r w:rsidRPr="002774D1">
        <w:rPr>
          <w:rFonts w:ascii="Arial" w:hAnsi="Arial" w:cs="Arial"/>
          <w:sz w:val="20"/>
        </w:rPr>
        <w:t>V</w:t>
      </w:r>
      <w:r w:rsidRPr="00010F54">
        <w:rPr>
          <w:rFonts w:ascii="Arial" w:hAnsi="Arial" w:cs="Arial"/>
          <w:sz w:val="20"/>
        </w:rPr>
        <w:t xml:space="preserve"> nacionalni program nadzora salmonel v jatah puranov so vključene vse jate namenjene za zakol v odobrenih klavnicah, razen v primeru zakola manjših količin puranov (800 </w:t>
      </w:r>
      <w:r w:rsidR="00F40786" w:rsidRPr="00010F54">
        <w:rPr>
          <w:rFonts w:ascii="Arial" w:hAnsi="Arial" w:cs="Arial"/>
          <w:sz w:val="20"/>
        </w:rPr>
        <w:t>puranov</w:t>
      </w:r>
      <w:r w:rsidRPr="00010F54">
        <w:rPr>
          <w:rFonts w:ascii="Arial" w:hAnsi="Arial" w:cs="Arial"/>
          <w:sz w:val="20"/>
        </w:rPr>
        <w:t xml:space="preserve"> letno) in zakola za lastno domačo uporabo. </w:t>
      </w:r>
    </w:p>
    <w:p w14:paraId="40D9E000" w14:textId="77777777" w:rsidR="00B862E6" w:rsidRPr="00010F54" w:rsidRDefault="00B862E6" w:rsidP="00010F54">
      <w:pPr>
        <w:pStyle w:val="HTML-oblikovano"/>
        <w:rPr>
          <w:rFonts w:ascii="Arial" w:hAnsi="Arial" w:cs="Arial"/>
          <w:sz w:val="20"/>
        </w:rPr>
      </w:pPr>
    </w:p>
    <w:p w14:paraId="017332A6" w14:textId="5CD42B21" w:rsidR="00B862E6" w:rsidRPr="00010F54" w:rsidRDefault="00B862E6" w:rsidP="00010F54">
      <w:pPr>
        <w:pStyle w:val="HTML-oblikovano"/>
        <w:rPr>
          <w:rFonts w:ascii="Arial" w:hAnsi="Arial" w:cs="Arial"/>
          <w:sz w:val="20"/>
          <w:u w:val="single"/>
        </w:rPr>
      </w:pPr>
      <w:r w:rsidRPr="00010F54">
        <w:rPr>
          <w:rFonts w:ascii="Arial" w:hAnsi="Arial" w:cs="Arial"/>
          <w:sz w:val="20"/>
          <w:u w:val="single"/>
        </w:rPr>
        <w:t>2.1. NAČRT VZORČENJA IN VRSTA VZORCA</w:t>
      </w:r>
    </w:p>
    <w:p w14:paraId="0B01FC2F" w14:textId="5A15A6E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010F54">
        <w:rPr>
          <w:rFonts w:ascii="Arial" w:hAnsi="Arial" w:cs="Arial"/>
          <w:b/>
          <w:sz w:val="20"/>
          <w:szCs w:val="20"/>
        </w:rPr>
        <w:t>Vzorčenje nosilcev dejavnosti:</w:t>
      </w:r>
      <w:r w:rsidR="004D6ECA">
        <w:rPr>
          <w:rFonts w:ascii="Arial" w:hAnsi="Arial" w:cs="Arial"/>
          <w:b/>
          <w:sz w:val="20"/>
          <w:szCs w:val="20"/>
        </w:rPr>
        <w:t xml:space="preserve"> </w:t>
      </w:r>
      <w:r w:rsidR="00B31F03" w:rsidRPr="00010F54">
        <w:rPr>
          <w:rFonts w:ascii="Arial" w:hAnsi="Arial" w:cs="Arial"/>
          <w:sz w:val="20"/>
          <w:szCs w:val="20"/>
        </w:rPr>
        <w:t>Izvajalec</w:t>
      </w:r>
      <w:r w:rsidRPr="00010F54">
        <w:rPr>
          <w:rFonts w:ascii="Arial" w:hAnsi="Arial" w:cs="Arial"/>
          <w:sz w:val="20"/>
          <w:szCs w:val="20"/>
        </w:rPr>
        <w:t xml:space="preserve"> dejavnosti mora na odvzeti vzorce za odkrivanje salmonele v vsaki jati puranov ne prej kot 3 tedne pred zakolom. Rezultati preiskave vzorcev morajo biti znani, preden so živali odpremljene v klavnico.</w:t>
      </w:r>
    </w:p>
    <w:p w14:paraId="66344CCC"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010F54">
        <w:rPr>
          <w:rFonts w:ascii="Arial" w:hAnsi="Arial" w:cs="Arial"/>
          <w:b/>
          <w:sz w:val="20"/>
          <w:szCs w:val="20"/>
        </w:rPr>
        <w:t xml:space="preserve">Uradno vzorčenje: </w:t>
      </w:r>
      <w:r w:rsidRPr="00010F54">
        <w:rPr>
          <w:rFonts w:ascii="Arial" w:hAnsi="Arial" w:cs="Arial"/>
          <w:sz w:val="20"/>
          <w:szCs w:val="20"/>
        </w:rPr>
        <w:t xml:space="preserve">Se opravi vsaj v eni jati letno na 10% gospodarstev z več kot 500 purani. Dodatno se uradno vzorčenje opravi tudi na gospodarstvih, kjer je bil v preteklem letu ugotovljen </w:t>
      </w:r>
      <w:proofErr w:type="spellStart"/>
      <w:r w:rsidRPr="00010F54">
        <w:rPr>
          <w:rFonts w:ascii="Arial" w:hAnsi="Arial" w:cs="Arial"/>
          <w:sz w:val="20"/>
          <w:szCs w:val="20"/>
        </w:rPr>
        <w:t>serovar</w:t>
      </w:r>
      <w:proofErr w:type="spellEnd"/>
      <w:r w:rsidRPr="00010F54">
        <w:rPr>
          <w:rFonts w:ascii="Arial" w:hAnsi="Arial" w:cs="Arial"/>
          <w:sz w:val="20"/>
          <w:szCs w:val="20"/>
        </w:rPr>
        <w:t xml:space="preserve"> </w:t>
      </w:r>
      <w:proofErr w:type="spellStart"/>
      <w:r w:rsidRPr="00010F54">
        <w:rPr>
          <w:rFonts w:ascii="Arial" w:hAnsi="Arial" w:cs="Arial"/>
          <w:sz w:val="20"/>
          <w:szCs w:val="20"/>
        </w:rPr>
        <w:t>Enteritidis</w:t>
      </w:r>
      <w:proofErr w:type="spellEnd"/>
      <w:r w:rsidRPr="00010F54">
        <w:rPr>
          <w:rFonts w:ascii="Arial" w:hAnsi="Arial" w:cs="Arial"/>
          <w:sz w:val="20"/>
          <w:szCs w:val="20"/>
        </w:rPr>
        <w:t xml:space="preserve"> ali </w:t>
      </w:r>
      <w:proofErr w:type="spellStart"/>
      <w:r w:rsidRPr="00010F54">
        <w:rPr>
          <w:rFonts w:ascii="Arial" w:hAnsi="Arial" w:cs="Arial"/>
          <w:sz w:val="20"/>
          <w:szCs w:val="20"/>
        </w:rPr>
        <w:t>Typhimurium</w:t>
      </w:r>
      <w:proofErr w:type="spellEnd"/>
      <w:r w:rsidRPr="00010F54">
        <w:rPr>
          <w:rFonts w:ascii="Arial" w:hAnsi="Arial" w:cs="Arial"/>
          <w:sz w:val="20"/>
          <w:szCs w:val="20"/>
        </w:rPr>
        <w:t>, ali kadar uradni veterinar meni, da je to potrebno.</w:t>
      </w:r>
    </w:p>
    <w:p w14:paraId="7F731103" w14:textId="77777777" w:rsidR="00B862E6" w:rsidRPr="00010F54" w:rsidRDefault="00B862E6" w:rsidP="00010F54">
      <w:pPr>
        <w:pStyle w:val="HTML-oblikovano"/>
        <w:rPr>
          <w:rFonts w:ascii="Arial" w:hAnsi="Arial" w:cs="Arial"/>
          <w:sz w:val="20"/>
        </w:rPr>
      </w:pPr>
    </w:p>
    <w:p w14:paraId="459FA67F" w14:textId="6F5F57A8" w:rsidR="00B862E6" w:rsidRPr="002774D1" w:rsidRDefault="00B862E6" w:rsidP="00010F54">
      <w:pPr>
        <w:pStyle w:val="HTML-oblikovano"/>
        <w:rPr>
          <w:rFonts w:ascii="Arial" w:hAnsi="Arial" w:cs="Arial"/>
          <w:sz w:val="20"/>
          <w:u w:val="single"/>
        </w:rPr>
      </w:pPr>
      <w:r w:rsidRPr="00010F54">
        <w:rPr>
          <w:rFonts w:ascii="Arial" w:hAnsi="Arial" w:cs="Arial"/>
          <w:sz w:val="20"/>
          <w:u w:val="single"/>
        </w:rPr>
        <w:lastRenderedPageBreak/>
        <w:t>2.2. METODA OZIROMA TEHNIKA VZORČENJA</w:t>
      </w:r>
      <w:r w:rsidR="002774D1" w:rsidRPr="002774D1">
        <w:rPr>
          <w:rFonts w:ascii="Arial" w:hAnsi="Arial" w:cs="Arial"/>
          <w:sz w:val="20"/>
        </w:rPr>
        <w:t xml:space="preserve">: </w:t>
      </w:r>
      <w:r w:rsidRPr="002774D1">
        <w:rPr>
          <w:rFonts w:ascii="Arial" w:hAnsi="Arial" w:cs="Arial"/>
          <w:sz w:val="20"/>
        </w:rPr>
        <w:t>Pri vzorčenju se v vsaki jati odvzame 2 para vpojnih obuval, ki se za preiskavo združita v en skupni vzorec. Pri uradnem vzorčenju se lahko uradni veterinar odloči, da se analizira vsak vzorec posebej.</w:t>
      </w:r>
      <w:r w:rsidR="002774D1" w:rsidRPr="002774D1">
        <w:rPr>
          <w:rFonts w:ascii="Arial" w:hAnsi="Arial" w:cs="Arial"/>
          <w:sz w:val="20"/>
        </w:rPr>
        <w:t xml:space="preserve"> </w:t>
      </w:r>
      <w:r w:rsidRPr="002774D1">
        <w:rPr>
          <w:rFonts w:ascii="Arial" w:hAnsi="Arial" w:cs="Arial"/>
          <w:sz w:val="20"/>
        </w:rPr>
        <w:t>Vzorce</w:t>
      </w:r>
      <w:r w:rsidRPr="00010F54">
        <w:rPr>
          <w:rFonts w:ascii="Arial" w:hAnsi="Arial" w:cs="Arial"/>
          <w:sz w:val="20"/>
        </w:rPr>
        <w:t xml:space="preserve"> se dostavi v laboratorij v čim krajšem času, praviloma takoj po odvzemu (isti dan) oziroma v 24 urah po odvzemu vzorca. Vzorci, ki se ne pošljejo v laboratorij v 24 urah, morajo biti do odpreme hranjeni v hladilniku. Vzorci so lahko med prevozom v laboratorij hranjeni pri sobni temperaturi v primeru, da vzorec ni izpostavljen temperaturi, višji od 25</w:t>
      </w:r>
      <w:r w:rsidRPr="00010F54">
        <w:rPr>
          <w:rFonts w:ascii="Arial" w:hAnsi="Arial" w:cs="Arial"/>
          <w:sz w:val="20"/>
          <w:vertAlign w:val="superscript"/>
        </w:rPr>
        <w:t>o</w:t>
      </w:r>
      <w:r w:rsidRPr="00010F54">
        <w:rPr>
          <w:rFonts w:ascii="Arial" w:hAnsi="Arial" w:cs="Arial"/>
          <w:sz w:val="20"/>
        </w:rPr>
        <w:t xml:space="preserve">C in sončni svetlobi. V laboratoriju morajo biti vzorci do začetka preiskave hranjeni v hladilniku. Laboratorij mora s preiskavami pričeti najkasneje v 48 urah po prevzemu materiala v laboratorij oziroma v vsakem primeru najkasneje v 96 urah po odvzemu vzorca. </w:t>
      </w:r>
    </w:p>
    <w:p w14:paraId="743D04D0" w14:textId="77777777" w:rsidR="00901868" w:rsidRPr="00010F54" w:rsidRDefault="00901868" w:rsidP="00010F54">
      <w:pPr>
        <w:pStyle w:val="HTML-oblikovano"/>
        <w:rPr>
          <w:rFonts w:ascii="Arial" w:hAnsi="Arial" w:cs="Arial"/>
          <w:sz w:val="20"/>
          <w:u w:val="single"/>
        </w:rPr>
      </w:pPr>
    </w:p>
    <w:p w14:paraId="107F393E" w14:textId="77777777" w:rsidR="00B862E6" w:rsidRPr="00010F54" w:rsidRDefault="00B862E6" w:rsidP="00010F54">
      <w:pPr>
        <w:pStyle w:val="HTML-oblikovano"/>
        <w:rPr>
          <w:rFonts w:ascii="Arial" w:hAnsi="Arial" w:cs="Arial"/>
          <w:sz w:val="20"/>
          <w:u w:val="single"/>
        </w:rPr>
      </w:pPr>
      <w:r w:rsidRPr="00010F54">
        <w:rPr>
          <w:rFonts w:ascii="Arial" w:hAnsi="Arial" w:cs="Arial"/>
          <w:sz w:val="20"/>
          <w:u w:val="single"/>
        </w:rPr>
        <w:t>2.3. OPREDELITEV PRIMERA/POZITIVNI REZULTAT - KLINIČNA SLIKA</w:t>
      </w:r>
    </w:p>
    <w:p w14:paraId="7BC3A74F"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sz w:val="20"/>
          <w:szCs w:val="20"/>
        </w:rPr>
        <w:t xml:space="preserve">Pozitivna jata je jata puranov je jata: </w:t>
      </w:r>
    </w:p>
    <w:p w14:paraId="1BF66CD9" w14:textId="77777777" w:rsidR="00B862E6" w:rsidRPr="00010F54" w:rsidRDefault="00B862E6" w:rsidP="007A5F24">
      <w:pPr>
        <w:numPr>
          <w:ilvl w:val="0"/>
          <w:numId w:val="75"/>
        </w:numPr>
        <w:rPr>
          <w:rFonts w:ascii="Arial" w:hAnsi="Arial" w:cs="Arial"/>
          <w:sz w:val="20"/>
          <w:szCs w:val="20"/>
        </w:rPr>
      </w:pPr>
      <w:r w:rsidRPr="00010F54">
        <w:rPr>
          <w:rFonts w:ascii="Arial" w:hAnsi="Arial" w:cs="Arial"/>
          <w:sz w:val="20"/>
          <w:szCs w:val="20"/>
        </w:rPr>
        <w:t xml:space="preserve">v kateri je bil ugotovljen </w:t>
      </w:r>
      <w:proofErr w:type="spellStart"/>
      <w:r w:rsidRPr="00010F54">
        <w:rPr>
          <w:rFonts w:ascii="Arial" w:hAnsi="Arial" w:cs="Arial"/>
          <w:sz w:val="20"/>
          <w:szCs w:val="20"/>
        </w:rPr>
        <w:t>serovar</w:t>
      </w:r>
      <w:proofErr w:type="spellEnd"/>
      <w:r w:rsidRPr="00010F54">
        <w:rPr>
          <w:rFonts w:ascii="Arial" w:hAnsi="Arial" w:cs="Arial"/>
          <w:sz w:val="20"/>
          <w:szCs w:val="20"/>
        </w:rPr>
        <w:t xml:space="preserve"> </w:t>
      </w:r>
      <w:proofErr w:type="spellStart"/>
      <w:r w:rsidRPr="00010F54">
        <w:rPr>
          <w:rFonts w:ascii="Arial" w:hAnsi="Arial" w:cs="Arial"/>
          <w:sz w:val="20"/>
          <w:szCs w:val="20"/>
        </w:rPr>
        <w:t>Enteritidis</w:t>
      </w:r>
      <w:proofErr w:type="spellEnd"/>
      <w:r w:rsidRPr="00010F54">
        <w:rPr>
          <w:rFonts w:ascii="Arial" w:hAnsi="Arial" w:cs="Arial"/>
          <w:sz w:val="20"/>
          <w:szCs w:val="20"/>
        </w:rPr>
        <w:t xml:space="preserve"> oziroma </w:t>
      </w:r>
      <w:proofErr w:type="spellStart"/>
      <w:r w:rsidRPr="00010F54">
        <w:rPr>
          <w:rFonts w:ascii="Arial" w:hAnsi="Arial" w:cs="Arial"/>
          <w:sz w:val="20"/>
          <w:szCs w:val="20"/>
        </w:rPr>
        <w:t>Typhimurium</w:t>
      </w:r>
      <w:proofErr w:type="spellEnd"/>
      <w:r w:rsidRPr="00010F54">
        <w:rPr>
          <w:rFonts w:ascii="Arial" w:hAnsi="Arial" w:cs="Arial"/>
          <w:sz w:val="20"/>
          <w:szCs w:val="20"/>
        </w:rPr>
        <w:t xml:space="preserve"> (razen </w:t>
      </w:r>
      <w:proofErr w:type="spellStart"/>
      <w:r w:rsidRPr="00010F54">
        <w:rPr>
          <w:rFonts w:ascii="Arial" w:hAnsi="Arial" w:cs="Arial"/>
          <w:sz w:val="20"/>
          <w:szCs w:val="20"/>
        </w:rPr>
        <w:t>cepnega</w:t>
      </w:r>
      <w:proofErr w:type="spellEnd"/>
      <w:r w:rsidRPr="00010F54">
        <w:rPr>
          <w:rFonts w:ascii="Arial" w:hAnsi="Arial" w:cs="Arial"/>
          <w:sz w:val="20"/>
          <w:szCs w:val="20"/>
        </w:rPr>
        <w:t xml:space="preserve"> seva) v enem ali več vzorcih fecesa odvzetih v jati pitovnih puranov;</w:t>
      </w:r>
    </w:p>
    <w:p w14:paraId="57BA9114" w14:textId="77777777" w:rsidR="00B862E6" w:rsidRPr="00010F54" w:rsidRDefault="00B862E6" w:rsidP="007A5F24">
      <w:pPr>
        <w:pStyle w:val="p"/>
        <w:numPr>
          <w:ilvl w:val="0"/>
          <w:numId w:val="75"/>
        </w:numPr>
        <w:spacing w:before="0" w:after="0"/>
        <w:ind w:right="0"/>
        <w:jc w:val="left"/>
        <w:rPr>
          <w:color w:val="auto"/>
          <w:sz w:val="20"/>
          <w:szCs w:val="20"/>
        </w:rPr>
      </w:pPr>
      <w:r w:rsidRPr="00010F54">
        <w:rPr>
          <w:color w:val="auto"/>
          <w:sz w:val="20"/>
          <w:szCs w:val="20"/>
        </w:rPr>
        <w:t>pri kateri so bila uporabljena protimikrobna sredstva v nasprotju z Uredbo 1177/2006/ES;</w:t>
      </w:r>
    </w:p>
    <w:p w14:paraId="2B5C9AB6" w14:textId="77777777" w:rsidR="00B862E6" w:rsidRPr="00010F54" w:rsidRDefault="00B862E6" w:rsidP="007A5F24">
      <w:pPr>
        <w:pStyle w:val="p"/>
        <w:numPr>
          <w:ilvl w:val="0"/>
          <w:numId w:val="75"/>
        </w:numPr>
        <w:spacing w:before="0" w:after="0"/>
        <w:ind w:right="0"/>
        <w:jc w:val="left"/>
        <w:rPr>
          <w:color w:val="auto"/>
          <w:sz w:val="20"/>
          <w:szCs w:val="20"/>
        </w:rPr>
      </w:pPr>
      <w:r w:rsidRPr="00010F54">
        <w:rPr>
          <w:color w:val="auto"/>
          <w:sz w:val="20"/>
          <w:szCs w:val="20"/>
        </w:rPr>
        <w:t xml:space="preserve">pri kateri zadevne salmonele niso bile ugotovljene, odkrite pa so bile protimikrobne snovi v uradnih vzorcih; </w:t>
      </w:r>
    </w:p>
    <w:p w14:paraId="1AA807EB" w14:textId="77777777" w:rsidR="00B862E6" w:rsidRPr="00010F54" w:rsidRDefault="00B862E6" w:rsidP="007A5F24">
      <w:pPr>
        <w:pStyle w:val="p"/>
        <w:numPr>
          <w:ilvl w:val="0"/>
          <w:numId w:val="75"/>
        </w:numPr>
        <w:spacing w:before="0" w:after="0"/>
        <w:ind w:right="0"/>
        <w:jc w:val="left"/>
        <w:rPr>
          <w:color w:val="auto"/>
          <w:sz w:val="20"/>
          <w:szCs w:val="20"/>
          <w:u w:val="single"/>
        </w:rPr>
      </w:pPr>
      <w:r w:rsidRPr="00010F54">
        <w:rPr>
          <w:color w:val="auto"/>
          <w:sz w:val="20"/>
          <w:szCs w:val="20"/>
        </w:rPr>
        <w:t xml:space="preserve">pri kateri je na veterinarskem spričevalu potrjeno, da je v jati ugotovljen </w:t>
      </w:r>
      <w:proofErr w:type="spellStart"/>
      <w:r w:rsidRPr="00010F54">
        <w:rPr>
          <w:color w:val="auto"/>
          <w:sz w:val="20"/>
          <w:szCs w:val="20"/>
        </w:rPr>
        <w:t>serovar</w:t>
      </w:r>
      <w:proofErr w:type="spellEnd"/>
      <w:r w:rsidRPr="00010F54">
        <w:rPr>
          <w:color w:val="auto"/>
          <w:sz w:val="20"/>
          <w:szCs w:val="20"/>
        </w:rPr>
        <w:t xml:space="preserve"> </w:t>
      </w:r>
      <w:proofErr w:type="spellStart"/>
      <w:r w:rsidRPr="00010F54">
        <w:rPr>
          <w:color w:val="auto"/>
          <w:sz w:val="20"/>
          <w:szCs w:val="20"/>
        </w:rPr>
        <w:t>Enteritidis</w:t>
      </w:r>
      <w:proofErr w:type="spellEnd"/>
      <w:r w:rsidRPr="00010F54">
        <w:rPr>
          <w:color w:val="auto"/>
          <w:sz w:val="20"/>
          <w:szCs w:val="20"/>
        </w:rPr>
        <w:t xml:space="preserve"> oziroma </w:t>
      </w:r>
      <w:proofErr w:type="spellStart"/>
      <w:r w:rsidRPr="00010F54">
        <w:rPr>
          <w:color w:val="auto"/>
          <w:sz w:val="20"/>
          <w:szCs w:val="20"/>
        </w:rPr>
        <w:t>Typhimurium</w:t>
      </w:r>
      <w:proofErr w:type="spellEnd"/>
      <w:r w:rsidRPr="00010F54">
        <w:rPr>
          <w:i/>
          <w:color w:val="auto"/>
          <w:sz w:val="20"/>
          <w:szCs w:val="20"/>
        </w:rPr>
        <w:t xml:space="preserve"> </w:t>
      </w:r>
      <w:r w:rsidRPr="00010F54">
        <w:rPr>
          <w:color w:val="auto"/>
          <w:sz w:val="20"/>
          <w:szCs w:val="20"/>
        </w:rPr>
        <w:t xml:space="preserve">(razen </w:t>
      </w:r>
      <w:proofErr w:type="spellStart"/>
      <w:r w:rsidRPr="00010F54">
        <w:rPr>
          <w:color w:val="auto"/>
          <w:sz w:val="20"/>
          <w:szCs w:val="20"/>
        </w:rPr>
        <w:t>cepnega</w:t>
      </w:r>
      <w:proofErr w:type="spellEnd"/>
      <w:r w:rsidRPr="00010F54">
        <w:rPr>
          <w:color w:val="auto"/>
          <w:sz w:val="20"/>
          <w:szCs w:val="20"/>
        </w:rPr>
        <w:t xml:space="preserve"> seva).</w:t>
      </w:r>
    </w:p>
    <w:p w14:paraId="3B448702" w14:textId="77777777" w:rsidR="00B862E6" w:rsidRPr="00010F54" w:rsidRDefault="00B862E6" w:rsidP="00010F54">
      <w:pPr>
        <w:pStyle w:val="HTML-oblikovano"/>
        <w:rPr>
          <w:rFonts w:ascii="Arial" w:hAnsi="Arial" w:cs="Arial"/>
          <w:sz w:val="20"/>
          <w:u w:val="single"/>
        </w:rPr>
      </w:pPr>
    </w:p>
    <w:p w14:paraId="4EFC19E3" w14:textId="77777777" w:rsidR="00B862E6" w:rsidRPr="00010F54" w:rsidRDefault="00B862E6" w:rsidP="00010F54">
      <w:pPr>
        <w:pStyle w:val="HTML-oblikovano"/>
        <w:rPr>
          <w:rFonts w:ascii="Arial" w:hAnsi="Arial" w:cs="Arial"/>
          <w:sz w:val="20"/>
          <w:u w:val="single"/>
        </w:rPr>
      </w:pPr>
      <w:r w:rsidRPr="00010F54">
        <w:rPr>
          <w:rFonts w:ascii="Arial" w:hAnsi="Arial" w:cs="Arial"/>
          <w:sz w:val="20"/>
          <w:u w:val="single"/>
        </w:rPr>
        <w:t>2.4. VRSTA DIAGNOSTIČNIH / LABORATORIJSKIH METOD</w:t>
      </w:r>
    </w:p>
    <w:p w14:paraId="3BB3CF46" w14:textId="1C064275" w:rsidR="00B862E6" w:rsidRPr="00010F54" w:rsidRDefault="00B862E6" w:rsidP="004D6ECA">
      <w:pPr>
        <w:pStyle w:val="HTML-oblikovano"/>
        <w:rPr>
          <w:rFonts w:ascii="Arial" w:hAnsi="Arial" w:cs="Arial"/>
          <w:sz w:val="20"/>
        </w:rPr>
      </w:pPr>
      <w:r w:rsidRPr="00010F54">
        <w:rPr>
          <w:rFonts w:ascii="Arial" w:hAnsi="Arial" w:cs="Arial"/>
          <w:sz w:val="20"/>
        </w:rPr>
        <w:t>Bakteriološka metoda:</w:t>
      </w:r>
      <w:r w:rsidR="004D6ECA">
        <w:rPr>
          <w:rFonts w:ascii="Arial" w:hAnsi="Arial" w:cs="Arial"/>
          <w:sz w:val="20"/>
        </w:rPr>
        <w:t xml:space="preserve"> </w:t>
      </w:r>
      <w:r w:rsidRPr="00010F54">
        <w:rPr>
          <w:rFonts w:ascii="Arial" w:hAnsi="Arial" w:cs="Arial"/>
          <w:sz w:val="20"/>
        </w:rPr>
        <w:t>ISO 6579-1:2017</w:t>
      </w:r>
    </w:p>
    <w:p w14:paraId="7C237B5B" w14:textId="77777777" w:rsidR="00B862E6" w:rsidRPr="00010F54" w:rsidRDefault="00B862E6" w:rsidP="00010F54">
      <w:pPr>
        <w:pStyle w:val="HTML-oblikovano"/>
        <w:rPr>
          <w:rFonts w:ascii="Arial" w:hAnsi="Arial" w:cs="Arial"/>
          <w:sz w:val="20"/>
        </w:rPr>
      </w:pPr>
      <w:proofErr w:type="spellStart"/>
      <w:r w:rsidRPr="00010F54">
        <w:rPr>
          <w:rFonts w:ascii="Arial" w:hAnsi="Arial" w:cs="Arial"/>
          <w:sz w:val="20"/>
        </w:rPr>
        <w:t>Serotipizacija</w:t>
      </w:r>
      <w:proofErr w:type="spellEnd"/>
      <w:r w:rsidRPr="00010F54">
        <w:rPr>
          <w:rFonts w:ascii="Arial" w:hAnsi="Arial" w:cs="Arial"/>
          <w:sz w:val="20"/>
        </w:rPr>
        <w:t xml:space="preserve">: shema </w:t>
      </w:r>
      <w:proofErr w:type="spellStart"/>
      <w:r w:rsidRPr="00010F54">
        <w:rPr>
          <w:rFonts w:ascii="Arial" w:hAnsi="Arial" w:cs="Arial"/>
          <w:sz w:val="20"/>
        </w:rPr>
        <w:t>Kaufmann</w:t>
      </w:r>
      <w:proofErr w:type="spellEnd"/>
      <w:r w:rsidRPr="00010F54">
        <w:rPr>
          <w:rFonts w:ascii="Arial" w:hAnsi="Arial" w:cs="Arial"/>
          <w:sz w:val="20"/>
        </w:rPr>
        <w:t>- White-</w:t>
      </w:r>
      <w:proofErr w:type="spellStart"/>
      <w:r w:rsidRPr="00010F54">
        <w:rPr>
          <w:rFonts w:ascii="Arial" w:hAnsi="Arial" w:cs="Arial"/>
          <w:sz w:val="20"/>
        </w:rPr>
        <w:t>LeMinor</w:t>
      </w:r>
      <w:proofErr w:type="spellEnd"/>
      <w:r w:rsidRPr="00010F54">
        <w:rPr>
          <w:rFonts w:ascii="Arial" w:hAnsi="Arial" w:cs="Arial"/>
          <w:sz w:val="20"/>
        </w:rPr>
        <w:t xml:space="preserve"> 2007</w:t>
      </w:r>
    </w:p>
    <w:p w14:paraId="78404479"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p>
    <w:p w14:paraId="29745E8B" w14:textId="0F86ED26" w:rsidR="00B862E6" w:rsidRPr="00276D7F"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010F54">
        <w:rPr>
          <w:rFonts w:ascii="Arial" w:hAnsi="Arial" w:cs="Arial"/>
          <w:sz w:val="20"/>
          <w:szCs w:val="20"/>
          <w:u w:val="single"/>
        </w:rPr>
        <w:t>3. PROGRAM CEPLJENJA</w:t>
      </w:r>
      <w:r w:rsidR="00276D7F">
        <w:rPr>
          <w:rFonts w:ascii="Arial" w:hAnsi="Arial" w:cs="Arial"/>
          <w:sz w:val="20"/>
          <w:szCs w:val="20"/>
          <w:u w:val="single"/>
        </w:rPr>
        <w:t>:</w:t>
      </w:r>
      <w:r w:rsidR="00276D7F" w:rsidRPr="002774D1">
        <w:rPr>
          <w:rFonts w:ascii="Arial" w:hAnsi="Arial" w:cs="Arial"/>
          <w:sz w:val="20"/>
          <w:szCs w:val="20"/>
        </w:rPr>
        <w:t xml:space="preserve"> </w:t>
      </w:r>
      <w:r w:rsidRPr="002774D1">
        <w:rPr>
          <w:rFonts w:ascii="Arial" w:hAnsi="Arial" w:cs="Arial"/>
          <w:sz w:val="20"/>
          <w:szCs w:val="20"/>
        </w:rPr>
        <w:t xml:space="preserve">Cepljenje </w:t>
      </w:r>
      <w:r w:rsidRPr="00010F54">
        <w:rPr>
          <w:rFonts w:ascii="Arial" w:hAnsi="Arial" w:cs="Arial"/>
          <w:sz w:val="20"/>
          <w:szCs w:val="20"/>
        </w:rPr>
        <w:t xml:space="preserve">pitovnih puranov v RS ni predpisano. Za cepljenje se lahko uporablja cepivo, ki ima dovoljenje za promet v RS. Živa cepiva se lahko uporabijo, če proizvajalec cepiva zagotovi ustrezne bakteriološke metode za razlikovanje med divjimi in </w:t>
      </w:r>
      <w:proofErr w:type="spellStart"/>
      <w:r w:rsidRPr="00010F54">
        <w:rPr>
          <w:rFonts w:ascii="Arial" w:hAnsi="Arial" w:cs="Arial"/>
          <w:sz w:val="20"/>
          <w:szCs w:val="20"/>
        </w:rPr>
        <w:t>cepnimi</w:t>
      </w:r>
      <w:proofErr w:type="spellEnd"/>
      <w:r w:rsidRPr="00010F54">
        <w:rPr>
          <w:rFonts w:ascii="Arial" w:hAnsi="Arial" w:cs="Arial"/>
          <w:sz w:val="20"/>
          <w:szCs w:val="20"/>
        </w:rPr>
        <w:t xml:space="preserve"> sevi salmonel. Nosilci dejavnosti, ki izvajajo cepljenje perutnine proti salmoneli, morajo za vsako jato razpolagati s podatki o datumu cepljenja, starosti živali ob cepljenju in vrsti cepiva, ki je bilo </w:t>
      </w:r>
      <w:proofErr w:type="spellStart"/>
      <w:r w:rsidRPr="00010F54">
        <w:rPr>
          <w:rFonts w:ascii="Arial" w:hAnsi="Arial" w:cs="Arial"/>
          <w:sz w:val="20"/>
          <w:szCs w:val="20"/>
        </w:rPr>
        <w:t>uporabljeno.Trenutno</w:t>
      </w:r>
      <w:proofErr w:type="spellEnd"/>
      <w:r w:rsidRPr="00010F54">
        <w:rPr>
          <w:rFonts w:ascii="Arial" w:hAnsi="Arial" w:cs="Arial"/>
          <w:sz w:val="20"/>
          <w:szCs w:val="20"/>
        </w:rPr>
        <w:t xml:space="preserve"> nosilci dejavnosti v RS cepljenja v jatah puranov ne izvajajo.</w:t>
      </w:r>
    </w:p>
    <w:p w14:paraId="705BD35C" w14:textId="77777777" w:rsidR="00B862E6" w:rsidRPr="00010F54" w:rsidRDefault="00B862E6" w:rsidP="00010F54">
      <w:pPr>
        <w:pStyle w:val="HTML-oblikovano"/>
        <w:rPr>
          <w:rFonts w:ascii="Arial" w:hAnsi="Arial" w:cs="Arial"/>
          <w:sz w:val="20"/>
        </w:rPr>
      </w:pPr>
    </w:p>
    <w:p w14:paraId="5A4861E4" w14:textId="4C0C6912" w:rsidR="00B862E6" w:rsidRPr="00276D7F" w:rsidRDefault="00B862E6" w:rsidP="00276D7F">
      <w:pPr>
        <w:pStyle w:val="HTML-oblikovano"/>
        <w:rPr>
          <w:rFonts w:ascii="Arial" w:hAnsi="Arial" w:cs="Arial"/>
          <w:sz w:val="20"/>
          <w:u w:val="single"/>
        </w:rPr>
      </w:pPr>
      <w:r w:rsidRPr="00010F54">
        <w:rPr>
          <w:rFonts w:ascii="Arial" w:hAnsi="Arial" w:cs="Arial"/>
          <w:sz w:val="20"/>
          <w:u w:val="single"/>
        </w:rPr>
        <w:t>3.1. DRUGO PREVENTIVNO UKREPANJE</w:t>
      </w:r>
      <w:r w:rsidR="00276D7F" w:rsidRPr="002774D1">
        <w:rPr>
          <w:rFonts w:ascii="Arial" w:hAnsi="Arial" w:cs="Arial"/>
          <w:sz w:val="20"/>
        </w:rPr>
        <w:t xml:space="preserve">: </w:t>
      </w:r>
      <w:r w:rsidRPr="00010F54">
        <w:rPr>
          <w:rFonts w:ascii="Arial" w:hAnsi="Arial" w:cs="Arial"/>
          <w:sz w:val="20"/>
        </w:rPr>
        <w:t xml:space="preserve">Osebe, ki pri opravljanju dejavnosti prihajajo v neposreden stik z živalmi, morajo imeti temeljno znanje o boleznih živali, njihovem preprečevanju in prenašanju na ljudi ter o predpisih o varstvu pred boleznimi živali. </w:t>
      </w:r>
      <w:r w:rsidR="00B31F03" w:rsidRPr="00010F54">
        <w:rPr>
          <w:rFonts w:ascii="Arial" w:hAnsi="Arial" w:cs="Arial"/>
          <w:sz w:val="20"/>
        </w:rPr>
        <w:t>Izvajalec</w:t>
      </w:r>
      <w:r w:rsidRPr="00010F54">
        <w:rPr>
          <w:rFonts w:ascii="Arial" w:hAnsi="Arial" w:cs="Arial"/>
          <w:sz w:val="20"/>
        </w:rPr>
        <w:t xml:space="preserve"> dejavnosti mora v skladu z zakonodajo zagotoviti higieno v primarni proizvodnji in vodenje evidenc.</w:t>
      </w:r>
    </w:p>
    <w:p w14:paraId="25E05E84"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2B96BD01"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010F54">
        <w:rPr>
          <w:rFonts w:ascii="Arial" w:hAnsi="Arial" w:cs="Arial"/>
          <w:sz w:val="20"/>
          <w:szCs w:val="20"/>
          <w:u w:val="single"/>
        </w:rPr>
        <w:t>3.2. MEHANIZEM OBVLADOVANJA/PROGRAM NADZORA</w:t>
      </w:r>
    </w:p>
    <w:p w14:paraId="50DD9B0A" w14:textId="77777777" w:rsidR="00B862E6" w:rsidRPr="00010F54" w:rsidRDefault="00B862E6" w:rsidP="007A5F24">
      <w:pPr>
        <w:numPr>
          <w:ilvl w:val="0"/>
          <w:numId w:val="65"/>
        </w:numPr>
        <w:rPr>
          <w:rFonts w:ascii="Arial" w:hAnsi="Arial" w:cs="Arial"/>
          <w:sz w:val="20"/>
          <w:szCs w:val="20"/>
        </w:rPr>
      </w:pPr>
      <w:r w:rsidRPr="00010F54">
        <w:rPr>
          <w:rFonts w:ascii="Arial" w:hAnsi="Arial" w:cs="Arial"/>
          <w:sz w:val="20"/>
          <w:szCs w:val="20"/>
        </w:rPr>
        <w:t>registracija gospodarstev</w:t>
      </w:r>
    </w:p>
    <w:p w14:paraId="6091BA01" w14:textId="77777777" w:rsidR="00B862E6" w:rsidRPr="00010F54" w:rsidRDefault="00B862E6" w:rsidP="007A5F24">
      <w:pPr>
        <w:numPr>
          <w:ilvl w:val="0"/>
          <w:numId w:val="65"/>
        </w:numPr>
        <w:rPr>
          <w:rFonts w:ascii="Arial" w:hAnsi="Arial" w:cs="Arial"/>
          <w:sz w:val="20"/>
          <w:szCs w:val="20"/>
        </w:rPr>
      </w:pPr>
      <w:r w:rsidRPr="00010F54">
        <w:rPr>
          <w:rFonts w:ascii="Arial" w:hAnsi="Arial" w:cs="Arial"/>
          <w:sz w:val="20"/>
          <w:szCs w:val="20"/>
        </w:rPr>
        <w:t>redni uradni veterinarski pregledi na gospodarstvih;</w:t>
      </w:r>
    </w:p>
    <w:p w14:paraId="51999D5E" w14:textId="77777777" w:rsidR="00B862E6" w:rsidRPr="00010F54" w:rsidRDefault="00B862E6" w:rsidP="007A5F24">
      <w:pPr>
        <w:numPr>
          <w:ilvl w:val="0"/>
          <w:numId w:val="65"/>
        </w:numPr>
        <w:rPr>
          <w:rFonts w:ascii="Arial" w:hAnsi="Arial" w:cs="Arial"/>
          <w:sz w:val="20"/>
          <w:szCs w:val="20"/>
        </w:rPr>
      </w:pPr>
      <w:r w:rsidRPr="00010F54">
        <w:rPr>
          <w:rFonts w:ascii="Arial" w:hAnsi="Arial" w:cs="Arial"/>
          <w:sz w:val="20"/>
          <w:szCs w:val="20"/>
        </w:rPr>
        <w:t>premiki živali, ki jih spremljajo predpisani dokumenti in sledljivost živali;</w:t>
      </w:r>
    </w:p>
    <w:p w14:paraId="0D36F34C" w14:textId="77777777" w:rsidR="00B862E6" w:rsidRPr="00010F54" w:rsidRDefault="00B862E6" w:rsidP="007A5F24">
      <w:pPr>
        <w:pStyle w:val="Navadensplet"/>
        <w:numPr>
          <w:ilvl w:val="0"/>
          <w:numId w:val="65"/>
        </w:numPr>
        <w:spacing w:before="0" w:beforeAutospacing="0" w:after="0" w:afterAutospacing="0"/>
        <w:rPr>
          <w:rFonts w:ascii="Arial" w:hAnsi="Arial" w:cs="Arial"/>
          <w:sz w:val="20"/>
        </w:rPr>
      </w:pPr>
      <w:r w:rsidRPr="00010F54">
        <w:rPr>
          <w:rFonts w:ascii="Arial" w:hAnsi="Arial" w:cs="Arial"/>
          <w:sz w:val="20"/>
        </w:rPr>
        <w:t xml:space="preserve">zakol pozitivnih jat puranov pod uradnim veterinarskim nadzorom. </w:t>
      </w:r>
    </w:p>
    <w:p w14:paraId="10205D6A" w14:textId="77777777" w:rsidR="00B862E6" w:rsidRPr="00010F54" w:rsidRDefault="00B862E6" w:rsidP="00010F54">
      <w:pPr>
        <w:pStyle w:val="HTML-oblikovano"/>
        <w:rPr>
          <w:rFonts w:ascii="Arial" w:hAnsi="Arial" w:cs="Arial"/>
          <w:sz w:val="20"/>
          <w:u w:val="single"/>
        </w:rPr>
      </w:pPr>
    </w:p>
    <w:p w14:paraId="44AC64D4" w14:textId="77777777" w:rsidR="00B862E6" w:rsidRPr="00010F54" w:rsidRDefault="00B862E6" w:rsidP="00010F54">
      <w:pPr>
        <w:pStyle w:val="HTML-oblikovano"/>
        <w:rPr>
          <w:rFonts w:ascii="Arial" w:hAnsi="Arial" w:cs="Arial"/>
          <w:sz w:val="20"/>
          <w:u w:val="single"/>
        </w:rPr>
      </w:pPr>
      <w:r w:rsidRPr="00010F54">
        <w:rPr>
          <w:rFonts w:ascii="Arial" w:hAnsi="Arial" w:cs="Arial"/>
          <w:sz w:val="20"/>
          <w:u w:val="single"/>
        </w:rPr>
        <w:t>4. UKREPI V PRIMERU POZITIVNIH REZULTATOV/KLINIČNIH ZNAKOV</w:t>
      </w:r>
    </w:p>
    <w:p w14:paraId="24A4F122" w14:textId="3445C55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sz w:val="20"/>
          <w:szCs w:val="20"/>
        </w:rPr>
        <w:t xml:space="preserve">Po ugotovitvi prisotnosti </w:t>
      </w:r>
      <w:proofErr w:type="spellStart"/>
      <w:r w:rsidRPr="00010F54">
        <w:rPr>
          <w:rFonts w:ascii="Arial" w:hAnsi="Arial" w:cs="Arial"/>
          <w:sz w:val="20"/>
          <w:szCs w:val="20"/>
        </w:rPr>
        <w:t>serovara</w:t>
      </w:r>
      <w:proofErr w:type="spellEnd"/>
      <w:r w:rsidRPr="00010F54">
        <w:rPr>
          <w:rFonts w:ascii="Arial" w:hAnsi="Arial" w:cs="Arial"/>
          <w:sz w:val="20"/>
          <w:szCs w:val="20"/>
        </w:rPr>
        <w:t xml:space="preserve"> </w:t>
      </w:r>
      <w:proofErr w:type="spellStart"/>
      <w:r w:rsidRPr="00010F54">
        <w:rPr>
          <w:rFonts w:ascii="Arial" w:hAnsi="Arial" w:cs="Arial"/>
          <w:sz w:val="20"/>
          <w:szCs w:val="20"/>
        </w:rPr>
        <w:t>Enteritidis</w:t>
      </w:r>
      <w:proofErr w:type="spellEnd"/>
      <w:r w:rsidRPr="00010F54">
        <w:rPr>
          <w:rFonts w:ascii="Arial" w:hAnsi="Arial" w:cs="Arial"/>
          <w:sz w:val="20"/>
          <w:szCs w:val="20"/>
        </w:rPr>
        <w:t xml:space="preserve"> ali </w:t>
      </w:r>
      <w:proofErr w:type="spellStart"/>
      <w:r w:rsidRPr="00010F54">
        <w:rPr>
          <w:rFonts w:ascii="Arial" w:hAnsi="Arial" w:cs="Arial"/>
          <w:sz w:val="20"/>
          <w:szCs w:val="20"/>
        </w:rPr>
        <w:t>Typhimurium</w:t>
      </w:r>
      <w:proofErr w:type="spellEnd"/>
      <w:r w:rsidRPr="00010F54">
        <w:rPr>
          <w:rFonts w:ascii="Arial" w:hAnsi="Arial" w:cs="Arial"/>
          <w:sz w:val="20"/>
          <w:szCs w:val="20"/>
        </w:rPr>
        <w:t xml:space="preserve"> v vzorcih, odvzetih na gospodarstvu,</w:t>
      </w:r>
      <w:r w:rsidRPr="00010F54">
        <w:rPr>
          <w:rFonts w:ascii="Arial" w:hAnsi="Arial" w:cs="Arial"/>
          <w:i/>
          <w:iCs/>
          <w:sz w:val="20"/>
          <w:szCs w:val="20"/>
        </w:rPr>
        <w:t xml:space="preserve"> </w:t>
      </w:r>
      <w:r w:rsidRPr="00010F54">
        <w:rPr>
          <w:rFonts w:ascii="Arial" w:hAnsi="Arial" w:cs="Arial"/>
          <w:sz w:val="20"/>
          <w:szCs w:val="20"/>
        </w:rPr>
        <w:t xml:space="preserve">mora </w:t>
      </w:r>
      <w:r w:rsidR="00B31F03" w:rsidRPr="00010F54">
        <w:rPr>
          <w:rFonts w:ascii="Arial" w:hAnsi="Arial" w:cs="Arial"/>
          <w:sz w:val="20"/>
          <w:szCs w:val="20"/>
        </w:rPr>
        <w:t>izvajalec</w:t>
      </w:r>
      <w:r w:rsidRPr="00010F54">
        <w:rPr>
          <w:rFonts w:ascii="Arial" w:hAnsi="Arial" w:cs="Arial"/>
          <w:sz w:val="20"/>
          <w:szCs w:val="20"/>
        </w:rPr>
        <w:t xml:space="preserve"> dejavnosti v skladu z lastnimi načrtom za monitoring in nadzor zagotoviti izvedbo naslednjih ukrepov: </w:t>
      </w:r>
    </w:p>
    <w:p w14:paraId="66C37034" w14:textId="77777777" w:rsidR="00B862E6" w:rsidRPr="00010F54" w:rsidRDefault="00B862E6" w:rsidP="00010F54">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010F54">
        <w:rPr>
          <w:rFonts w:ascii="Arial" w:hAnsi="Arial" w:cs="Arial"/>
          <w:sz w:val="20"/>
        </w:rPr>
        <w:t xml:space="preserve">1) Nobena žival iz jate, v kateri so bile ugotovljene salmonele, ne sme zapustiti gospodarstva, razen v primeru zakola ali usmrtitve. </w:t>
      </w:r>
    </w:p>
    <w:p w14:paraId="72B46656" w14:textId="77777777" w:rsidR="00B862E6" w:rsidRPr="00010F54" w:rsidRDefault="00B862E6" w:rsidP="00010F54">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010F54">
        <w:rPr>
          <w:rFonts w:ascii="Arial" w:hAnsi="Arial" w:cs="Arial"/>
          <w:sz w:val="20"/>
        </w:rPr>
        <w:t xml:space="preserve">2) Zakol živali iz pozitivne jate opravi kot zadnja serija klavnega procesa v proizvodnem dnevu na način, ki omeji možnost širjenja salmonel na najmanjšo možno mero. </w:t>
      </w:r>
    </w:p>
    <w:p w14:paraId="0DC6DD38" w14:textId="77777777" w:rsidR="00B862E6" w:rsidRPr="00010F54" w:rsidRDefault="00B862E6" w:rsidP="00010F54">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010F54">
        <w:rPr>
          <w:rFonts w:ascii="Arial" w:hAnsi="Arial" w:cs="Arial"/>
          <w:sz w:val="20"/>
        </w:rPr>
        <w:t xml:space="preserve">3) Meso iz pozitivne jate se lahko da na trg sam, če je bilo obdelani po postopku, ki zanesljivo uniči salmonele </w:t>
      </w:r>
    </w:p>
    <w:p w14:paraId="21215715" w14:textId="486CD386" w:rsidR="00B862E6" w:rsidRPr="00010F54" w:rsidRDefault="00B862E6" w:rsidP="00010F54">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010F54">
        <w:rPr>
          <w:rFonts w:ascii="Arial" w:hAnsi="Arial" w:cs="Arial"/>
          <w:sz w:val="20"/>
        </w:rPr>
        <w:t xml:space="preserve">4) Po odstranitvi oziroma odpremi jate, v kateri so bile ugotovljene salmonele, mora </w:t>
      </w:r>
      <w:r w:rsidR="00B31F03" w:rsidRPr="00010F54">
        <w:rPr>
          <w:rFonts w:ascii="Arial" w:hAnsi="Arial" w:cs="Arial"/>
          <w:sz w:val="20"/>
        </w:rPr>
        <w:t>izvajalec</w:t>
      </w:r>
      <w:r w:rsidRPr="00010F54">
        <w:rPr>
          <w:rFonts w:ascii="Arial" w:hAnsi="Arial" w:cs="Arial"/>
          <w:sz w:val="20"/>
        </w:rPr>
        <w:t xml:space="preserve"> dejavnosti zagotoviti, da se gnoj oziroma </w:t>
      </w:r>
      <w:proofErr w:type="spellStart"/>
      <w:r w:rsidRPr="00010F54">
        <w:rPr>
          <w:rFonts w:ascii="Arial" w:hAnsi="Arial" w:cs="Arial"/>
          <w:sz w:val="20"/>
        </w:rPr>
        <w:t>nastil</w:t>
      </w:r>
      <w:proofErr w:type="spellEnd"/>
      <w:r w:rsidRPr="00010F54">
        <w:rPr>
          <w:rFonts w:ascii="Arial" w:hAnsi="Arial" w:cs="Arial"/>
          <w:sz w:val="20"/>
        </w:rPr>
        <w:t xml:space="preserve"> odstrani v skladu s predpisi, ki urejajo ravnanje z živalskimi stranskimi proizvodi ter se izvede temeljito čiščenje in razkuževanje hleva; </w:t>
      </w:r>
    </w:p>
    <w:p w14:paraId="17167AC7"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trike/>
          <w:sz w:val="20"/>
          <w:szCs w:val="20"/>
        </w:rPr>
      </w:pPr>
      <w:r w:rsidRPr="00010F54">
        <w:rPr>
          <w:rFonts w:ascii="Arial" w:hAnsi="Arial" w:cs="Arial"/>
          <w:sz w:val="20"/>
          <w:szCs w:val="20"/>
        </w:rPr>
        <w:t>5) Pred ponovno naselitvijo je potrebno izvesti bakteriološko kontrolo učinkovitosti čiščenja in razkuževanja, katere rezultat mora biti negativen na salmonelo.</w:t>
      </w:r>
    </w:p>
    <w:p w14:paraId="5470D5F8" w14:textId="7777777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701B7A2C" w14:textId="0E90D157" w:rsidR="00B862E6" w:rsidRPr="00010F54" w:rsidRDefault="00B862E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sz w:val="20"/>
          <w:szCs w:val="20"/>
        </w:rPr>
        <w:lastRenderedPageBreak/>
        <w:t xml:space="preserve">V primeru ugotovitve drugih </w:t>
      </w:r>
      <w:proofErr w:type="spellStart"/>
      <w:r w:rsidRPr="00010F54">
        <w:rPr>
          <w:rFonts w:ascii="Arial" w:hAnsi="Arial" w:cs="Arial"/>
          <w:sz w:val="20"/>
          <w:szCs w:val="20"/>
        </w:rPr>
        <w:t>serovarov</w:t>
      </w:r>
      <w:proofErr w:type="spellEnd"/>
      <w:r w:rsidRPr="00010F54">
        <w:rPr>
          <w:rFonts w:ascii="Arial" w:hAnsi="Arial" w:cs="Arial"/>
          <w:sz w:val="20"/>
          <w:szCs w:val="20"/>
        </w:rPr>
        <w:t xml:space="preserve"> salmonel </w:t>
      </w:r>
      <w:r w:rsidR="00B31F03" w:rsidRPr="00010F54">
        <w:rPr>
          <w:rFonts w:ascii="Arial" w:hAnsi="Arial" w:cs="Arial"/>
          <w:sz w:val="20"/>
          <w:szCs w:val="20"/>
        </w:rPr>
        <w:t>izvajalec</w:t>
      </w:r>
      <w:r w:rsidRPr="00010F54">
        <w:rPr>
          <w:rFonts w:ascii="Arial" w:hAnsi="Arial" w:cs="Arial"/>
          <w:sz w:val="20"/>
          <w:szCs w:val="20"/>
        </w:rPr>
        <w:t xml:space="preserve"> dejavnosti izvede ukrepe, določene v lastnem načrtu za monitoring in </w:t>
      </w:r>
      <w:proofErr w:type="spellStart"/>
      <w:r w:rsidRPr="00010F54">
        <w:rPr>
          <w:rFonts w:ascii="Arial" w:hAnsi="Arial" w:cs="Arial"/>
          <w:sz w:val="20"/>
          <w:szCs w:val="20"/>
        </w:rPr>
        <w:t>nadzor.Uporaba</w:t>
      </w:r>
      <w:proofErr w:type="spellEnd"/>
      <w:r w:rsidRPr="00010F54">
        <w:rPr>
          <w:rFonts w:ascii="Arial" w:hAnsi="Arial" w:cs="Arial"/>
          <w:sz w:val="20"/>
          <w:szCs w:val="20"/>
        </w:rPr>
        <w:t xml:space="preserve"> protimikrobnih sredstev za zdravljenje </w:t>
      </w:r>
      <w:proofErr w:type="spellStart"/>
      <w:r w:rsidRPr="00010F54">
        <w:rPr>
          <w:rFonts w:ascii="Arial" w:hAnsi="Arial" w:cs="Arial"/>
          <w:sz w:val="20"/>
          <w:szCs w:val="20"/>
        </w:rPr>
        <w:t>samonele</w:t>
      </w:r>
      <w:proofErr w:type="spellEnd"/>
      <w:r w:rsidRPr="00010F54">
        <w:rPr>
          <w:rFonts w:ascii="Arial" w:hAnsi="Arial" w:cs="Arial"/>
          <w:sz w:val="20"/>
          <w:szCs w:val="20"/>
        </w:rPr>
        <w:t xml:space="preserve"> pri ni dovoljena, razen v izjemnih primerih določenih z Uredbo Komisije št. 1177/2006/ES.</w:t>
      </w:r>
    </w:p>
    <w:p w14:paraId="098AA89B" w14:textId="77777777" w:rsidR="00927443" w:rsidRPr="00010F54" w:rsidRDefault="00927443" w:rsidP="00010F54">
      <w:pPr>
        <w:pStyle w:val="HTML-oblikovano"/>
        <w:rPr>
          <w:rFonts w:ascii="Arial" w:hAnsi="Arial" w:cs="Arial"/>
          <w:sz w:val="20"/>
          <w:u w:val="single"/>
        </w:rPr>
      </w:pPr>
    </w:p>
    <w:p w14:paraId="4B981CA1" w14:textId="6CAB9C1C" w:rsidR="00B862E6" w:rsidRPr="00276D7F" w:rsidRDefault="00B862E6" w:rsidP="00276D7F">
      <w:pPr>
        <w:pStyle w:val="HTML-oblikovano"/>
        <w:rPr>
          <w:rFonts w:ascii="Arial" w:hAnsi="Arial" w:cs="Arial"/>
          <w:sz w:val="20"/>
          <w:u w:val="single"/>
        </w:rPr>
      </w:pPr>
      <w:r w:rsidRPr="00010F54">
        <w:rPr>
          <w:rFonts w:ascii="Arial" w:hAnsi="Arial" w:cs="Arial"/>
          <w:sz w:val="20"/>
          <w:u w:val="single"/>
        </w:rPr>
        <w:t>5. SISTEM OBVEŠČANJA - PRIJAVA BOLEZNI</w:t>
      </w:r>
      <w:r w:rsidR="00276D7F" w:rsidRPr="00276D7F">
        <w:rPr>
          <w:rFonts w:ascii="Arial" w:hAnsi="Arial" w:cs="Arial"/>
          <w:sz w:val="20"/>
        </w:rPr>
        <w:t xml:space="preserve">: </w:t>
      </w:r>
      <w:r w:rsidRPr="00010F54">
        <w:rPr>
          <w:rFonts w:ascii="Arial" w:hAnsi="Arial" w:cs="Arial"/>
          <w:sz w:val="20"/>
        </w:rPr>
        <w:t xml:space="preserve">Če laboratorij ugotovi </w:t>
      </w:r>
      <w:proofErr w:type="spellStart"/>
      <w:r w:rsidRPr="00010F54">
        <w:rPr>
          <w:rFonts w:ascii="Arial" w:hAnsi="Arial" w:cs="Arial"/>
          <w:sz w:val="20"/>
        </w:rPr>
        <w:t>serovare</w:t>
      </w:r>
      <w:proofErr w:type="spellEnd"/>
      <w:r w:rsidRPr="00010F54">
        <w:rPr>
          <w:rFonts w:ascii="Arial" w:hAnsi="Arial" w:cs="Arial"/>
          <w:sz w:val="20"/>
        </w:rPr>
        <w:t xml:space="preserve"> </w:t>
      </w:r>
      <w:proofErr w:type="spellStart"/>
      <w:r w:rsidRPr="00010F54">
        <w:rPr>
          <w:rFonts w:ascii="Arial" w:hAnsi="Arial" w:cs="Arial"/>
          <w:sz w:val="20"/>
        </w:rPr>
        <w:t>Enteritidis</w:t>
      </w:r>
      <w:proofErr w:type="spellEnd"/>
      <w:r w:rsidRPr="00010F54">
        <w:rPr>
          <w:rFonts w:ascii="Arial" w:hAnsi="Arial" w:cs="Arial"/>
          <w:sz w:val="20"/>
        </w:rPr>
        <w:t xml:space="preserve"> oziroma </w:t>
      </w:r>
      <w:proofErr w:type="spellStart"/>
      <w:r w:rsidRPr="00010F54">
        <w:rPr>
          <w:rFonts w:ascii="Arial" w:hAnsi="Arial" w:cs="Arial"/>
          <w:sz w:val="20"/>
        </w:rPr>
        <w:t>Typhimurium</w:t>
      </w:r>
      <w:proofErr w:type="spellEnd"/>
      <w:r w:rsidRPr="00010F54">
        <w:rPr>
          <w:rFonts w:ascii="Arial" w:hAnsi="Arial" w:cs="Arial"/>
          <w:sz w:val="20"/>
        </w:rPr>
        <w:t xml:space="preserve"> v jati pitovnih puranov, pošlje poročilo o rezultatih preiskav najpozneje naslednji delovni dan po zaključeni </w:t>
      </w:r>
      <w:proofErr w:type="spellStart"/>
      <w:r w:rsidRPr="00010F54">
        <w:rPr>
          <w:rFonts w:ascii="Arial" w:hAnsi="Arial" w:cs="Arial"/>
          <w:sz w:val="20"/>
        </w:rPr>
        <w:t>serotipizaciji</w:t>
      </w:r>
      <w:proofErr w:type="spellEnd"/>
      <w:r w:rsidRPr="00010F54">
        <w:rPr>
          <w:rFonts w:ascii="Arial" w:hAnsi="Arial" w:cs="Arial"/>
          <w:sz w:val="20"/>
        </w:rPr>
        <w:t xml:space="preserve"> na OU UVHVVR, ki je pristojen za nadzor gospodarstva, kjer se nahaja jata. V primeru ugotovitve ostalih </w:t>
      </w:r>
      <w:proofErr w:type="spellStart"/>
      <w:r w:rsidRPr="00010F54">
        <w:rPr>
          <w:rFonts w:ascii="Arial" w:hAnsi="Arial" w:cs="Arial"/>
          <w:sz w:val="20"/>
        </w:rPr>
        <w:t>serovarov</w:t>
      </w:r>
      <w:proofErr w:type="spellEnd"/>
      <w:r w:rsidRPr="00010F54">
        <w:rPr>
          <w:rFonts w:ascii="Arial" w:hAnsi="Arial" w:cs="Arial"/>
          <w:sz w:val="20"/>
        </w:rPr>
        <w:t xml:space="preserve"> salmonel laboratorij pošlje poročilo o rezultatih preiskav najpozneje v treh delovnih dneh. Rezultate preiskav uradnih vzorcev uradni laboratorij pošlje uradnemu veterinarju, ki je odvzel vzorce. Zaradi zbiranja podatkov morajo laboratoriji vsaj enkrat mesečno za pretekli mesec poslati fotokopije poročil o preiskavi vzorcev nosilcev dejavnosti skupaj z zapisnikom na GU UVHVVR. </w:t>
      </w:r>
    </w:p>
    <w:p w14:paraId="3DA09BB3" w14:textId="77777777" w:rsidR="00B862E6" w:rsidRPr="00010F54" w:rsidRDefault="00B862E6" w:rsidP="00010F54">
      <w:pPr>
        <w:pStyle w:val="HTML-oblikovano"/>
        <w:rPr>
          <w:rFonts w:ascii="Arial" w:hAnsi="Arial" w:cs="Arial"/>
          <w:b/>
          <w:sz w:val="20"/>
        </w:rPr>
      </w:pPr>
    </w:p>
    <w:p w14:paraId="16FB3882" w14:textId="516DC5E7" w:rsidR="007D0FDC" w:rsidRPr="00010F54" w:rsidRDefault="007D0FDC" w:rsidP="00010F54">
      <w:pPr>
        <w:pStyle w:val="HTML-oblikovano"/>
        <w:rPr>
          <w:rFonts w:ascii="Arial" w:hAnsi="Arial" w:cs="Arial"/>
          <w:b/>
          <w:sz w:val="20"/>
        </w:rPr>
      </w:pPr>
    </w:p>
    <w:p w14:paraId="5D174820" w14:textId="77777777" w:rsidR="0005201A" w:rsidRPr="00010F54" w:rsidRDefault="0005201A" w:rsidP="00010F54">
      <w:pPr>
        <w:pStyle w:val="HTML-oblikovano"/>
        <w:rPr>
          <w:rFonts w:ascii="Arial" w:hAnsi="Arial" w:cs="Arial"/>
          <w:b/>
          <w:sz w:val="20"/>
        </w:rPr>
      </w:pPr>
    </w:p>
    <w:p w14:paraId="54D8242C" w14:textId="74FC8806" w:rsidR="00B862E6" w:rsidRPr="00010F54" w:rsidRDefault="00B862E6" w:rsidP="00010F54">
      <w:pPr>
        <w:pStyle w:val="HTML-oblikovano"/>
        <w:rPr>
          <w:rFonts w:ascii="Arial" w:hAnsi="Arial" w:cs="Arial"/>
          <w:b/>
          <w:sz w:val="20"/>
        </w:rPr>
      </w:pPr>
      <w:r w:rsidRPr="00010F54">
        <w:rPr>
          <w:rFonts w:ascii="Arial" w:hAnsi="Arial" w:cs="Arial"/>
          <w:b/>
          <w:sz w:val="20"/>
        </w:rPr>
        <w:t>5. PROGRAM SPREMLJANJA BOLEZNI OZIROMA POVZROČITELJA PRI PRAŠIČIH</w:t>
      </w:r>
    </w:p>
    <w:p w14:paraId="02F07C89" w14:textId="77777777" w:rsidR="00B862E6" w:rsidRPr="00010F54" w:rsidRDefault="00B862E6" w:rsidP="00010F54">
      <w:pPr>
        <w:pStyle w:val="HTML-oblikovano"/>
        <w:rPr>
          <w:rFonts w:ascii="Arial" w:hAnsi="Arial" w:cs="Arial"/>
          <w:sz w:val="20"/>
        </w:rPr>
      </w:pPr>
    </w:p>
    <w:p w14:paraId="6DA16160" w14:textId="3580F00F" w:rsidR="00B862E6" w:rsidRPr="00276D7F" w:rsidRDefault="00B862E6" w:rsidP="00276D7F">
      <w:pPr>
        <w:pStyle w:val="HTML-oblikovano"/>
        <w:rPr>
          <w:rFonts w:ascii="Arial" w:hAnsi="Arial" w:cs="Arial"/>
          <w:sz w:val="20"/>
          <w:u w:val="single"/>
        </w:rPr>
      </w:pPr>
      <w:r w:rsidRPr="00010F54">
        <w:rPr>
          <w:rFonts w:ascii="Arial" w:hAnsi="Arial" w:cs="Arial"/>
          <w:sz w:val="20"/>
          <w:u w:val="single"/>
        </w:rPr>
        <w:t>1. ZGODOVINA BOLEZNI OZIROMA OKUŽBE V SLOVENIJI</w:t>
      </w:r>
      <w:r w:rsidR="00276D7F" w:rsidRPr="00276D7F">
        <w:rPr>
          <w:rFonts w:ascii="Arial" w:hAnsi="Arial" w:cs="Arial"/>
          <w:sz w:val="20"/>
        </w:rPr>
        <w:t xml:space="preserve">: </w:t>
      </w:r>
      <w:r w:rsidRPr="00276D7F">
        <w:rPr>
          <w:rFonts w:ascii="Arial" w:hAnsi="Arial" w:cs="Arial"/>
          <w:sz w:val="20"/>
        </w:rPr>
        <w:t>Pri</w:t>
      </w:r>
      <w:r w:rsidRPr="00010F54">
        <w:rPr>
          <w:rFonts w:ascii="Arial" w:hAnsi="Arial" w:cs="Arial"/>
          <w:sz w:val="20"/>
        </w:rPr>
        <w:t xml:space="preserve"> prašičih se v okviru izvajanja nadzora nad salmonelo izvaja pasivni monitoring na gospodarstvih. Vzorčenje na salmonelo se pri prašičih opravi v primeru pojava kliničnih znakov oziroma detekcije salmoneloze pri drugih živalih na istem gospodarstvu, skladno z nacionalno zakonodajo. Podrobnejši podatki glede spremljanja salmoneloze pri prašičih so navedeni v Letnih poročilih monitoringa zoonoz in povzročiteljev zoonoz iz preteklih let, ki so objavljeni na spletni strani UVHVVR.</w:t>
      </w:r>
    </w:p>
    <w:p w14:paraId="56DAED3B" w14:textId="77777777" w:rsidR="004C3C8E" w:rsidRPr="00010F54" w:rsidRDefault="004C3C8E"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CC1C889" w14:textId="6BB7D9F1" w:rsidR="00B862E6" w:rsidRPr="00276D7F" w:rsidRDefault="00B862E6" w:rsidP="00010F54">
      <w:pPr>
        <w:pStyle w:val="HTML-oblikovano"/>
        <w:rPr>
          <w:rFonts w:ascii="Arial" w:hAnsi="Arial" w:cs="Arial"/>
          <w:sz w:val="20"/>
          <w:u w:val="single"/>
        </w:rPr>
      </w:pPr>
      <w:r w:rsidRPr="00010F54">
        <w:rPr>
          <w:rFonts w:ascii="Arial" w:hAnsi="Arial" w:cs="Arial"/>
          <w:sz w:val="20"/>
          <w:u w:val="single"/>
        </w:rPr>
        <w:t>2. SISTEM SPREMLJANJA</w:t>
      </w:r>
      <w:r w:rsidR="00276D7F">
        <w:rPr>
          <w:rFonts w:ascii="Arial" w:hAnsi="Arial" w:cs="Arial"/>
          <w:sz w:val="20"/>
          <w:u w:val="single"/>
        </w:rPr>
        <w:t>:</w:t>
      </w:r>
      <w:r w:rsidR="00276D7F" w:rsidRPr="00276D7F">
        <w:rPr>
          <w:rFonts w:ascii="Arial" w:hAnsi="Arial" w:cs="Arial"/>
          <w:sz w:val="20"/>
        </w:rPr>
        <w:t xml:space="preserve"> </w:t>
      </w:r>
      <w:r w:rsidRPr="00276D7F">
        <w:rPr>
          <w:rFonts w:ascii="Arial" w:hAnsi="Arial" w:cs="Arial"/>
          <w:sz w:val="20"/>
        </w:rPr>
        <w:t>V</w:t>
      </w:r>
      <w:r w:rsidRPr="00010F54">
        <w:rPr>
          <w:rFonts w:ascii="Arial" w:hAnsi="Arial" w:cs="Arial"/>
          <w:sz w:val="20"/>
        </w:rPr>
        <w:t xml:space="preserve"> letu </w:t>
      </w:r>
      <w:r w:rsidR="0029335A" w:rsidRPr="00010F54">
        <w:rPr>
          <w:rFonts w:ascii="Arial" w:hAnsi="Arial" w:cs="Arial"/>
          <w:sz w:val="20"/>
        </w:rPr>
        <w:t>2020</w:t>
      </w:r>
      <w:r w:rsidRPr="00010F54">
        <w:rPr>
          <w:rFonts w:ascii="Arial" w:hAnsi="Arial" w:cs="Arial"/>
          <w:sz w:val="20"/>
        </w:rPr>
        <w:t xml:space="preserve"> se aktivno spremljanje salmonel pri prašičih ne bo izvajalo. Izvaja se </w:t>
      </w:r>
      <w:proofErr w:type="spellStart"/>
      <w:r w:rsidRPr="00010F54">
        <w:rPr>
          <w:rFonts w:ascii="Arial" w:hAnsi="Arial" w:cs="Arial"/>
          <w:sz w:val="20"/>
        </w:rPr>
        <w:t>t.i</w:t>
      </w:r>
      <w:proofErr w:type="spellEnd"/>
      <w:r w:rsidRPr="00010F54">
        <w:rPr>
          <w:rFonts w:ascii="Arial" w:hAnsi="Arial" w:cs="Arial"/>
          <w:sz w:val="20"/>
        </w:rPr>
        <w:t>. pasivni monitoring – ugotavljanje povzročitelja pri živalih, ki kažejo klinične znake bolezni (po Navodilu o ukrepih za ugotavljanje, preprečevanje in zatiranje salmoneloze, Uradni list RS št.82/1999 s spremembami</w:t>
      </w:r>
      <w:r w:rsidRPr="004D6ECA">
        <w:rPr>
          <w:rFonts w:ascii="Arial" w:hAnsi="Arial" w:cs="Arial"/>
          <w:sz w:val="20"/>
        </w:rPr>
        <w:t>).  Bolezen se spremlja na podlagi poročanja v centralni informacijski sistem za vodenje evidence o</w:t>
      </w:r>
      <w:r w:rsidRPr="00010F54">
        <w:rPr>
          <w:rFonts w:ascii="Arial" w:hAnsi="Arial" w:cs="Arial"/>
          <w:sz w:val="20"/>
        </w:rPr>
        <w:t xml:space="preserve"> boleznih živali, CIS EPI, UVHVVR.</w:t>
      </w:r>
    </w:p>
    <w:p w14:paraId="189AD471" w14:textId="77777777" w:rsidR="00B862E6" w:rsidRPr="00010F54" w:rsidRDefault="00B862E6" w:rsidP="00010F54">
      <w:pPr>
        <w:pStyle w:val="HTML-oblikovano"/>
        <w:rPr>
          <w:rFonts w:ascii="Arial" w:hAnsi="Arial" w:cs="Arial"/>
          <w:sz w:val="20"/>
          <w:u w:val="single"/>
        </w:rPr>
      </w:pPr>
    </w:p>
    <w:p w14:paraId="2913630D" w14:textId="7798AC05" w:rsidR="00B862E6" w:rsidRPr="00276D7F" w:rsidRDefault="00B862E6" w:rsidP="00276D7F">
      <w:pPr>
        <w:pStyle w:val="HTML-oblikovano"/>
        <w:rPr>
          <w:rFonts w:ascii="Arial" w:hAnsi="Arial" w:cs="Arial"/>
          <w:sz w:val="20"/>
          <w:u w:val="single"/>
        </w:rPr>
      </w:pPr>
      <w:r w:rsidRPr="00010F54">
        <w:rPr>
          <w:rFonts w:ascii="Arial" w:hAnsi="Arial" w:cs="Arial"/>
          <w:sz w:val="20"/>
          <w:u w:val="single"/>
        </w:rPr>
        <w:t>3. PREVENTIVNO UKREPANJE</w:t>
      </w:r>
      <w:r w:rsidR="00276D7F" w:rsidRPr="00276D7F">
        <w:rPr>
          <w:rFonts w:ascii="Arial" w:hAnsi="Arial" w:cs="Arial"/>
          <w:sz w:val="20"/>
        </w:rPr>
        <w:t xml:space="preserve">: </w:t>
      </w:r>
      <w:r w:rsidRPr="00010F54">
        <w:rPr>
          <w:rFonts w:ascii="Arial" w:hAnsi="Arial" w:cs="Arial"/>
          <w:sz w:val="20"/>
        </w:rPr>
        <w:t xml:space="preserve">Osebe, ki pri opravljanju dejavnosti prihajajo v neposreden stik z živalmi morajo imeti temeljno znanje o boleznih živali, njihovem preprečevanju in prenašanju na ljudi ter o predpisih o varstvu pred boleznimi živali. </w:t>
      </w:r>
      <w:r w:rsidR="00B31F03" w:rsidRPr="00010F54">
        <w:rPr>
          <w:rFonts w:ascii="Arial" w:hAnsi="Arial" w:cs="Arial"/>
          <w:sz w:val="20"/>
        </w:rPr>
        <w:t>Izvajalec</w:t>
      </w:r>
      <w:r w:rsidRPr="00010F54">
        <w:rPr>
          <w:rFonts w:ascii="Arial" w:hAnsi="Arial" w:cs="Arial"/>
          <w:sz w:val="20"/>
        </w:rPr>
        <w:t xml:space="preserve"> dejavnosti mora v skladu z zakonodajo zagotoviti higieno v primarni proizvodnji - dobra kmetijska praksa, dobra higienska praksa in vodenje evidenc.</w:t>
      </w:r>
    </w:p>
    <w:p w14:paraId="67CBA9DC" w14:textId="77777777" w:rsidR="00B862E6" w:rsidRPr="00010F54" w:rsidRDefault="00B862E6" w:rsidP="00010F54">
      <w:pPr>
        <w:pStyle w:val="HTML-oblikovano"/>
        <w:rPr>
          <w:rFonts w:ascii="Arial" w:hAnsi="Arial" w:cs="Arial"/>
          <w:sz w:val="20"/>
          <w:u w:val="single"/>
        </w:rPr>
      </w:pPr>
    </w:p>
    <w:p w14:paraId="0B404959" w14:textId="77777777" w:rsidR="00B862E6" w:rsidRPr="00010F54" w:rsidRDefault="00B862E6" w:rsidP="00010F54">
      <w:pPr>
        <w:pStyle w:val="HTML-oblikovano"/>
        <w:rPr>
          <w:rFonts w:ascii="Arial" w:hAnsi="Arial" w:cs="Arial"/>
          <w:sz w:val="20"/>
          <w:u w:val="single"/>
        </w:rPr>
      </w:pPr>
      <w:r w:rsidRPr="00010F54">
        <w:rPr>
          <w:rFonts w:ascii="Arial" w:hAnsi="Arial" w:cs="Arial"/>
          <w:sz w:val="20"/>
          <w:u w:val="single"/>
        </w:rPr>
        <w:t>3.1. MEHANIZEM OBVLADOVANJA - PROGRAM NADZORA</w:t>
      </w:r>
    </w:p>
    <w:p w14:paraId="3C4A8870" w14:textId="77777777" w:rsidR="00B862E6" w:rsidRPr="00010F54" w:rsidRDefault="00B862E6" w:rsidP="007A5F24">
      <w:pPr>
        <w:numPr>
          <w:ilvl w:val="0"/>
          <w:numId w:val="65"/>
        </w:numPr>
        <w:rPr>
          <w:rFonts w:ascii="Arial" w:hAnsi="Arial" w:cs="Arial"/>
          <w:sz w:val="20"/>
          <w:szCs w:val="20"/>
        </w:rPr>
      </w:pPr>
      <w:r w:rsidRPr="00010F54">
        <w:rPr>
          <w:rFonts w:ascii="Arial" w:hAnsi="Arial" w:cs="Arial"/>
          <w:sz w:val="20"/>
          <w:szCs w:val="20"/>
        </w:rPr>
        <w:t>registracija oziroma odobritev gospodarstev, obratov, prevoznikov, zbirnih centrov in trgovcev, ki so pod veterinarskim nadzorom;</w:t>
      </w:r>
    </w:p>
    <w:p w14:paraId="126117DE" w14:textId="77777777" w:rsidR="00B862E6" w:rsidRPr="00010F54" w:rsidRDefault="00B862E6" w:rsidP="007A5F24">
      <w:pPr>
        <w:numPr>
          <w:ilvl w:val="0"/>
          <w:numId w:val="65"/>
        </w:numPr>
        <w:rPr>
          <w:rFonts w:ascii="Arial" w:hAnsi="Arial" w:cs="Arial"/>
          <w:sz w:val="20"/>
          <w:szCs w:val="20"/>
        </w:rPr>
      </w:pPr>
      <w:r w:rsidRPr="00010F54">
        <w:rPr>
          <w:rFonts w:ascii="Arial" w:hAnsi="Arial" w:cs="Arial"/>
          <w:sz w:val="20"/>
          <w:szCs w:val="20"/>
        </w:rPr>
        <w:t>označene in registrirane živali;</w:t>
      </w:r>
    </w:p>
    <w:p w14:paraId="31DD57B2" w14:textId="77777777" w:rsidR="00B862E6" w:rsidRPr="00010F54" w:rsidRDefault="00B862E6" w:rsidP="007A5F24">
      <w:pPr>
        <w:numPr>
          <w:ilvl w:val="0"/>
          <w:numId w:val="65"/>
        </w:numPr>
        <w:rPr>
          <w:rFonts w:ascii="Arial" w:hAnsi="Arial" w:cs="Arial"/>
          <w:sz w:val="20"/>
          <w:szCs w:val="20"/>
        </w:rPr>
      </w:pPr>
      <w:r w:rsidRPr="00010F54">
        <w:rPr>
          <w:rFonts w:ascii="Arial" w:hAnsi="Arial" w:cs="Arial"/>
          <w:sz w:val="20"/>
          <w:szCs w:val="20"/>
        </w:rPr>
        <w:t>redni uradni veterinarski pregledi na gospodarstvih;</w:t>
      </w:r>
    </w:p>
    <w:p w14:paraId="137A1C69" w14:textId="77777777" w:rsidR="00B862E6" w:rsidRPr="00010F54" w:rsidRDefault="00B862E6" w:rsidP="007A5F24">
      <w:pPr>
        <w:numPr>
          <w:ilvl w:val="0"/>
          <w:numId w:val="65"/>
        </w:numPr>
        <w:rPr>
          <w:rFonts w:ascii="Arial" w:hAnsi="Arial" w:cs="Arial"/>
          <w:sz w:val="20"/>
          <w:szCs w:val="20"/>
        </w:rPr>
      </w:pPr>
      <w:r w:rsidRPr="00010F54">
        <w:rPr>
          <w:rFonts w:ascii="Arial" w:hAnsi="Arial" w:cs="Arial"/>
          <w:sz w:val="20"/>
          <w:szCs w:val="20"/>
        </w:rPr>
        <w:t>premiki živali, ki jih spremljajo predpisani dokumenti;</w:t>
      </w:r>
    </w:p>
    <w:p w14:paraId="4EA0AC54" w14:textId="77777777" w:rsidR="00B862E6" w:rsidRPr="00010F54" w:rsidRDefault="00B862E6" w:rsidP="007A5F24">
      <w:pPr>
        <w:numPr>
          <w:ilvl w:val="0"/>
          <w:numId w:val="65"/>
        </w:numPr>
        <w:rPr>
          <w:rFonts w:ascii="Arial" w:hAnsi="Arial" w:cs="Arial"/>
          <w:sz w:val="20"/>
          <w:szCs w:val="20"/>
        </w:rPr>
      </w:pPr>
      <w:r w:rsidRPr="00010F54">
        <w:rPr>
          <w:rFonts w:ascii="Arial" w:hAnsi="Arial" w:cs="Arial"/>
          <w:sz w:val="20"/>
          <w:szCs w:val="20"/>
        </w:rPr>
        <w:t>veterinarska napotnica za bolne živali in živali z gospodarstev z nepreverjenimi ali sumljivimi epizootiološkimi razmerami.</w:t>
      </w:r>
    </w:p>
    <w:p w14:paraId="04FFF799" w14:textId="77777777" w:rsidR="00B862E6" w:rsidRPr="00010F54" w:rsidRDefault="00B862E6" w:rsidP="00010F54">
      <w:pPr>
        <w:pStyle w:val="HTML-oblikovano"/>
        <w:rPr>
          <w:rFonts w:ascii="Arial" w:hAnsi="Arial" w:cs="Arial"/>
          <w:sz w:val="20"/>
        </w:rPr>
      </w:pPr>
    </w:p>
    <w:p w14:paraId="706B5AEB" w14:textId="4D0C5305" w:rsidR="00B862E6" w:rsidRPr="00276D7F" w:rsidRDefault="00B862E6" w:rsidP="00010F54">
      <w:pPr>
        <w:pStyle w:val="HTML-oblikovano"/>
        <w:rPr>
          <w:rFonts w:ascii="Arial" w:hAnsi="Arial" w:cs="Arial"/>
          <w:sz w:val="20"/>
          <w:u w:val="single"/>
        </w:rPr>
      </w:pPr>
      <w:r w:rsidRPr="00010F54">
        <w:rPr>
          <w:rFonts w:ascii="Arial" w:hAnsi="Arial" w:cs="Arial"/>
          <w:sz w:val="20"/>
          <w:u w:val="single"/>
        </w:rPr>
        <w:t>4. UKREPI V PRIMERU POZITIVNIH REZULTATOV/KLINIČNIH ZNAKOV</w:t>
      </w:r>
      <w:r w:rsidR="00276D7F" w:rsidRPr="00276D7F">
        <w:rPr>
          <w:rFonts w:ascii="Arial" w:hAnsi="Arial" w:cs="Arial"/>
          <w:sz w:val="20"/>
        </w:rPr>
        <w:t xml:space="preserve">: </w:t>
      </w:r>
      <w:r w:rsidRPr="00276D7F">
        <w:rPr>
          <w:rFonts w:ascii="Arial" w:hAnsi="Arial" w:cs="Arial"/>
          <w:sz w:val="20"/>
        </w:rPr>
        <w:t>Ukrepe</w:t>
      </w:r>
      <w:r w:rsidRPr="00010F54">
        <w:rPr>
          <w:rFonts w:ascii="Arial" w:hAnsi="Arial" w:cs="Arial"/>
          <w:sz w:val="20"/>
        </w:rPr>
        <w:t xml:space="preserve"> za preprečevanje pojava bolezni in širjenje bolezni je dolžan izvajati imetnik živali. </w:t>
      </w:r>
    </w:p>
    <w:p w14:paraId="618BEFDE" w14:textId="77777777" w:rsidR="00B862E6" w:rsidRPr="00010F54" w:rsidRDefault="00B862E6" w:rsidP="00010F54">
      <w:pPr>
        <w:pStyle w:val="HTML-oblikovano"/>
        <w:rPr>
          <w:rFonts w:ascii="Arial" w:hAnsi="Arial" w:cs="Arial"/>
          <w:sz w:val="20"/>
        </w:rPr>
      </w:pPr>
      <w:r w:rsidRPr="00010F54">
        <w:rPr>
          <w:rFonts w:ascii="Arial" w:hAnsi="Arial" w:cs="Arial"/>
          <w:sz w:val="20"/>
        </w:rPr>
        <w:t>Glede na naravo bolezni in če je potrebno, UVHVVR in zdravstvena služba opravita epidemiološko oziroma epizootiološko poizvedovanje. Ukrepe se lahko uvede, ko zdravstvena služba obvesti veterinarsko službo o pojavu kliničnih znakov pri ljudeh. Na podlagi rezultatov poizvedbe lahko UVHVVR odredi imetniku živali, da uvede enega ali več naslednjih ukrepov:</w:t>
      </w:r>
    </w:p>
    <w:p w14:paraId="507DF349" w14:textId="77777777" w:rsidR="00B862E6" w:rsidRPr="00010F54" w:rsidRDefault="00B862E6" w:rsidP="007A5F24">
      <w:pPr>
        <w:pStyle w:val="HTML-oblikovano"/>
        <w:numPr>
          <w:ilvl w:val="0"/>
          <w:numId w:val="76"/>
        </w:numPr>
        <w:tabs>
          <w:tab w:val="clear" w:pos="720"/>
        </w:tabs>
        <w:rPr>
          <w:rFonts w:ascii="Arial" w:hAnsi="Arial" w:cs="Arial"/>
          <w:sz w:val="20"/>
        </w:rPr>
      </w:pPr>
      <w:r w:rsidRPr="00010F54">
        <w:rPr>
          <w:rFonts w:ascii="Arial" w:hAnsi="Arial" w:cs="Arial"/>
          <w:sz w:val="20"/>
        </w:rPr>
        <w:t xml:space="preserve">zagotavljanje zdravstveno ustrezne pitne vode, vode za napajanje in krme; </w:t>
      </w:r>
    </w:p>
    <w:p w14:paraId="0AEB16FB" w14:textId="77777777" w:rsidR="00B862E6" w:rsidRPr="00010F54" w:rsidRDefault="00B862E6" w:rsidP="007A5F24">
      <w:pPr>
        <w:pStyle w:val="HTML-oblikovano"/>
        <w:numPr>
          <w:ilvl w:val="0"/>
          <w:numId w:val="76"/>
        </w:numPr>
        <w:tabs>
          <w:tab w:val="clear" w:pos="720"/>
        </w:tabs>
        <w:rPr>
          <w:rFonts w:ascii="Arial" w:hAnsi="Arial" w:cs="Arial"/>
          <w:sz w:val="20"/>
        </w:rPr>
      </w:pPr>
      <w:r w:rsidRPr="00010F54">
        <w:rPr>
          <w:rFonts w:ascii="Arial" w:hAnsi="Arial" w:cs="Arial"/>
          <w:sz w:val="20"/>
        </w:rPr>
        <w:t>zagotavljanje in vzdrževanje predpisanih higienskih razmer v objektih za rejo živali, v drugih prostorih ter napravah, kjer se zadržujejo živali;</w:t>
      </w:r>
    </w:p>
    <w:p w14:paraId="77DD5E64" w14:textId="77777777" w:rsidR="00B862E6" w:rsidRPr="00010F54" w:rsidRDefault="00B862E6" w:rsidP="007A5F24">
      <w:pPr>
        <w:pStyle w:val="HTML-oblikovano"/>
        <w:numPr>
          <w:ilvl w:val="0"/>
          <w:numId w:val="76"/>
        </w:numPr>
        <w:tabs>
          <w:tab w:val="clear" w:pos="720"/>
        </w:tabs>
        <w:rPr>
          <w:rFonts w:ascii="Arial" w:hAnsi="Arial" w:cs="Arial"/>
          <w:sz w:val="20"/>
        </w:rPr>
      </w:pPr>
      <w:r w:rsidRPr="00010F54">
        <w:rPr>
          <w:rFonts w:ascii="Arial" w:hAnsi="Arial" w:cs="Arial"/>
          <w:sz w:val="20"/>
        </w:rPr>
        <w:t>zagotavljanje higiene porodov;</w:t>
      </w:r>
    </w:p>
    <w:p w14:paraId="027B1FE9" w14:textId="77777777" w:rsidR="00B862E6" w:rsidRPr="00010F54" w:rsidRDefault="00B862E6" w:rsidP="007A5F24">
      <w:pPr>
        <w:pStyle w:val="HTML-oblikovano"/>
        <w:numPr>
          <w:ilvl w:val="0"/>
          <w:numId w:val="76"/>
        </w:numPr>
        <w:tabs>
          <w:tab w:val="clear" w:pos="720"/>
        </w:tabs>
        <w:rPr>
          <w:rFonts w:ascii="Arial" w:hAnsi="Arial" w:cs="Arial"/>
          <w:sz w:val="20"/>
        </w:rPr>
      </w:pPr>
      <w:r w:rsidRPr="00010F54">
        <w:rPr>
          <w:rFonts w:ascii="Arial" w:hAnsi="Arial" w:cs="Arial"/>
          <w:sz w:val="20"/>
        </w:rPr>
        <w:t>zagotavljanje veterinarskega reda na javnih krajih, kjer se zbirajo živali, v prevoznih sredstvih za prevoz živali, proizvodov, surovin, živil, odpadkov in krme, v oborah in pašnikih ter objektih za zbiranje živali in klanje živali ter zbiranje, obdelavo, predelavo in skladiščenje surovin, proizvodov, živil, odpadkov in krme;</w:t>
      </w:r>
    </w:p>
    <w:p w14:paraId="4883F19B" w14:textId="77777777" w:rsidR="00B862E6" w:rsidRPr="00010F54" w:rsidRDefault="00B862E6" w:rsidP="007A5F24">
      <w:pPr>
        <w:pStyle w:val="HTML-oblikovano"/>
        <w:numPr>
          <w:ilvl w:val="0"/>
          <w:numId w:val="76"/>
        </w:numPr>
        <w:tabs>
          <w:tab w:val="clear" w:pos="720"/>
        </w:tabs>
        <w:rPr>
          <w:rFonts w:ascii="Arial" w:hAnsi="Arial" w:cs="Arial"/>
          <w:sz w:val="20"/>
        </w:rPr>
      </w:pPr>
      <w:r w:rsidRPr="00010F54">
        <w:rPr>
          <w:rFonts w:ascii="Arial" w:hAnsi="Arial" w:cs="Arial"/>
          <w:sz w:val="20"/>
        </w:rPr>
        <w:t>zagotavljanje varnosti živil in veterinarskih pogojev za njihovo proizvodnjo in promet;</w:t>
      </w:r>
    </w:p>
    <w:p w14:paraId="08D8977D" w14:textId="77777777" w:rsidR="00B862E6" w:rsidRPr="00010F54" w:rsidRDefault="00B862E6" w:rsidP="007A5F24">
      <w:pPr>
        <w:pStyle w:val="HTML-oblikovano"/>
        <w:numPr>
          <w:ilvl w:val="0"/>
          <w:numId w:val="76"/>
        </w:numPr>
        <w:tabs>
          <w:tab w:val="clear" w:pos="720"/>
        </w:tabs>
        <w:rPr>
          <w:rFonts w:ascii="Arial" w:hAnsi="Arial" w:cs="Arial"/>
          <w:sz w:val="20"/>
        </w:rPr>
      </w:pPr>
      <w:r w:rsidRPr="00010F54">
        <w:rPr>
          <w:rFonts w:ascii="Arial" w:hAnsi="Arial" w:cs="Arial"/>
          <w:sz w:val="20"/>
        </w:rPr>
        <w:lastRenderedPageBreak/>
        <w:t>preprečevanje vnašanja povzročiteljev bolezni v rejo živali;</w:t>
      </w:r>
    </w:p>
    <w:p w14:paraId="78384829" w14:textId="77777777" w:rsidR="00B862E6" w:rsidRPr="00010F54" w:rsidRDefault="00B862E6" w:rsidP="007A5F24">
      <w:pPr>
        <w:pStyle w:val="HTML-oblikovano"/>
        <w:numPr>
          <w:ilvl w:val="0"/>
          <w:numId w:val="76"/>
        </w:numPr>
        <w:tabs>
          <w:tab w:val="clear" w:pos="720"/>
        </w:tabs>
        <w:rPr>
          <w:rFonts w:ascii="Arial" w:hAnsi="Arial" w:cs="Arial"/>
          <w:sz w:val="20"/>
        </w:rPr>
      </w:pPr>
      <w:r w:rsidRPr="00010F54">
        <w:rPr>
          <w:rFonts w:ascii="Arial" w:hAnsi="Arial" w:cs="Arial"/>
          <w:sz w:val="20"/>
        </w:rPr>
        <w:t>izvajanje veterinarskih ukrepov v rejah živali;</w:t>
      </w:r>
    </w:p>
    <w:p w14:paraId="22353E1D" w14:textId="77777777" w:rsidR="00B862E6" w:rsidRPr="00010F54" w:rsidRDefault="00B862E6" w:rsidP="007A5F24">
      <w:pPr>
        <w:pStyle w:val="HTML-oblikovano"/>
        <w:numPr>
          <w:ilvl w:val="0"/>
          <w:numId w:val="76"/>
        </w:numPr>
        <w:tabs>
          <w:tab w:val="clear" w:pos="720"/>
        </w:tabs>
        <w:rPr>
          <w:rFonts w:ascii="Arial" w:hAnsi="Arial" w:cs="Arial"/>
          <w:sz w:val="20"/>
        </w:rPr>
      </w:pPr>
      <w:r w:rsidRPr="00010F54">
        <w:rPr>
          <w:rFonts w:ascii="Arial" w:hAnsi="Arial" w:cs="Arial"/>
          <w:sz w:val="20"/>
        </w:rPr>
        <w:t>ravnanje z živalskimi trupli in drugimi odpadki, odplakami, živalskim blatom in urinom na predpisan način;</w:t>
      </w:r>
    </w:p>
    <w:p w14:paraId="6F9CA3B1" w14:textId="77777777" w:rsidR="00B862E6" w:rsidRPr="00010F54" w:rsidRDefault="00B862E6" w:rsidP="007A5F24">
      <w:pPr>
        <w:pStyle w:val="HTML-oblikovano"/>
        <w:numPr>
          <w:ilvl w:val="0"/>
          <w:numId w:val="76"/>
        </w:numPr>
        <w:tabs>
          <w:tab w:val="clear" w:pos="720"/>
        </w:tabs>
        <w:rPr>
          <w:rFonts w:ascii="Arial" w:hAnsi="Arial" w:cs="Arial"/>
          <w:sz w:val="20"/>
        </w:rPr>
      </w:pPr>
      <w:r w:rsidRPr="00010F54">
        <w:rPr>
          <w:rFonts w:ascii="Arial" w:hAnsi="Arial" w:cs="Arial"/>
          <w:sz w:val="20"/>
        </w:rPr>
        <w:t>zagotavljanje preventivne dezinfekcije, dezinsekcije in deratizacije v objektih, na javnih površinah in v prevoznih sredstvih;</w:t>
      </w:r>
    </w:p>
    <w:p w14:paraId="6740B03D" w14:textId="77777777" w:rsidR="00B862E6" w:rsidRPr="00010F54" w:rsidRDefault="00B862E6" w:rsidP="007A5F24">
      <w:pPr>
        <w:pStyle w:val="HTML-oblikovano"/>
        <w:numPr>
          <w:ilvl w:val="0"/>
          <w:numId w:val="76"/>
        </w:numPr>
        <w:tabs>
          <w:tab w:val="clear" w:pos="720"/>
        </w:tabs>
        <w:rPr>
          <w:rFonts w:ascii="Arial" w:hAnsi="Arial" w:cs="Arial"/>
          <w:sz w:val="20"/>
        </w:rPr>
      </w:pPr>
      <w:r w:rsidRPr="00010F54">
        <w:rPr>
          <w:rFonts w:ascii="Arial" w:hAnsi="Arial" w:cs="Arial"/>
          <w:sz w:val="20"/>
        </w:rPr>
        <w:t>druge potrebne ukrepe.</w:t>
      </w:r>
    </w:p>
    <w:p w14:paraId="4AD793E5" w14:textId="77777777" w:rsidR="004C3C8E" w:rsidRPr="00010F54" w:rsidRDefault="004C3C8E" w:rsidP="00010F54">
      <w:pPr>
        <w:pStyle w:val="HTML-oblikovano"/>
        <w:rPr>
          <w:rFonts w:ascii="Arial" w:hAnsi="Arial" w:cs="Arial"/>
          <w:sz w:val="20"/>
          <w:u w:val="single"/>
        </w:rPr>
      </w:pPr>
    </w:p>
    <w:p w14:paraId="409A1703" w14:textId="1B017F82" w:rsidR="00B862E6" w:rsidRPr="00010F54" w:rsidRDefault="00B862E6" w:rsidP="00010F54">
      <w:pPr>
        <w:pStyle w:val="HTML-oblikovano"/>
        <w:rPr>
          <w:rFonts w:ascii="Arial" w:hAnsi="Arial" w:cs="Arial"/>
          <w:sz w:val="20"/>
          <w:u w:val="single"/>
        </w:rPr>
      </w:pPr>
      <w:r w:rsidRPr="00010F54">
        <w:rPr>
          <w:rFonts w:ascii="Arial" w:hAnsi="Arial" w:cs="Arial"/>
          <w:sz w:val="20"/>
          <w:u w:val="single"/>
        </w:rPr>
        <w:t>5. SISTEM OBVEŠČANJA - PRIJAVA BOLEZNI</w:t>
      </w:r>
      <w:r w:rsidR="00276D7F">
        <w:rPr>
          <w:rFonts w:ascii="Arial" w:hAnsi="Arial" w:cs="Arial"/>
          <w:sz w:val="20"/>
          <w:u w:val="single"/>
        </w:rPr>
        <w:t>:</w:t>
      </w:r>
      <w:r w:rsidR="00276D7F" w:rsidRPr="00276D7F">
        <w:rPr>
          <w:rFonts w:ascii="Arial" w:hAnsi="Arial" w:cs="Arial"/>
          <w:sz w:val="20"/>
        </w:rPr>
        <w:t xml:space="preserve"> </w:t>
      </w:r>
      <w:r w:rsidRPr="00276D7F">
        <w:rPr>
          <w:rFonts w:ascii="Arial" w:hAnsi="Arial" w:cs="Arial"/>
          <w:sz w:val="20"/>
        </w:rPr>
        <w:t>Uradni</w:t>
      </w:r>
      <w:r w:rsidRPr="00010F54">
        <w:rPr>
          <w:rFonts w:ascii="Arial" w:hAnsi="Arial" w:cs="Arial"/>
          <w:sz w:val="20"/>
        </w:rPr>
        <w:t xml:space="preserve"> laboratorij mora po končani preiskavi poslati vzorčevalcu poročilo o opravljeni preiskavi. S strani OU UVHVVR in imenovanega laboratorija (NVI) se podatke o odvzemu vzorcev in rezultate preiskav vnese v računalniški program CIS EPI.</w:t>
      </w:r>
    </w:p>
    <w:p w14:paraId="7271A41B" w14:textId="77777777" w:rsidR="00B862E6" w:rsidRPr="00010F54" w:rsidRDefault="00B862E6" w:rsidP="00010F54">
      <w:pPr>
        <w:pStyle w:val="HTML-oblikovano"/>
        <w:rPr>
          <w:rFonts w:ascii="Arial" w:hAnsi="Arial" w:cs="Arial"/>
          <w:sz w:val="20"/>
          <w:u w:val="single"/>
        </w:rPr>
      </w:pPr>
    </w:p>
    <w:p w14:paraId="1CC6D46D" w14:textId="6CF45D2D" w:rsidR="00FE67D7" w:rsidRPr="00010F54" w:rsidRDefault="00FE67D7" w:rsidP="00010F54">
      <w:pPr>
        <w:pStyle w:val="HTML-oblikovano"/>
        <w:rPr>
          <w:rFonts w:ascii="Arial" w:hAnsi="Arial" w:cs="Arial"/>
          <w:b/>
          <w:sz w:val="20"/>
        </w:rPr>
      </w:pPr>
    </w:p>
    <w:p w14:paraId="12970465" w14:textId="77777777" w:rsidR="00B862E6" w:rsidRPr="00010F54" w:rsidRDefault="00B862E6" w:rsidP="00010F54">
      <w:pPr>
        <w:pStyle w:val="HTML-oblikovano"/>
        <w:rPr>
          <w:rFonts w:ascii="Arial" w:hAnsi="Arial" w:cs="Arial"/>
          <w:sz w:val="20"/>
        </w:rPr>
      </w:pPr>
      <w:r w:rsidRPr="00010F54">
        <w:rPr>
          <w:rFonts w:ascii="Arial" w:hAnsi="Arial" w:cs="Arial"/>
          <w:b/>
          <w:sz w:val="20"/>
        </w:rPr>
        <w:t>6. PROGRAM SPREMLJANJA BOLEZNI OZIROMA POVZROČITELJA PRI GOVEDU IN DROBNICI</w:t>
      </w:r>
    </w:p>
    <w:p w14:paraId="469058C7" w14:textId="77777777" w:rsidR="00B862E6" w:rsidRPr="00010F54" w:rsidRDefault="00B862E6" w:rsidP="00010F54">
      <w:pPr>
        <w:pStyle w:val="HTML-oblikovano"/>
        <w:rPr>
          <w:rFonts w:ascii="Arial" w:hAnsi="Arial" w:cs="Arial"/>
          <w:sz w:val="20"/>
          <w:u w:val="single"/>
        </w:rPr>
      </w:pPr>
    </w:p>
    <w:p w14:paraId="70983050" w14:textId="34E8146E" w:rsidR="00B862E6" w:rsidRPr="00276D7F" w:rsidRDefault="00B862E6" w:rsidP="00276D7F">
      <w:pPr>
        <w:pStyle w:val="HTML-oblikovano"/>
        <w:rPr>
          <w:rFonts w:ascii="Arial" w:hAnsi="Arial" w:cs="Arial"/>
          <w:sz w:val="20"/>
          <w:u w:val="single"/>
        </w:rPr>
      </w:pPr>
      <w:r w:rsidRPr="00010F54">
        <w:rPr>
          <w:rFonts w:ascii="Arial" w:hAnsi="Arial" w:cs="Arial"/>
          <w:sz w:val="20"/>
          <w:u w:val="single"/>
        </w:rPr>
        <w:t>1. ZGODOVINA BOLEZNI OZIROMA OKUŽBE V SLOVENIJI</w:t>
      </w:r>
      <w:r w:rsidR="00276D7F">
        <w:rPr>
          <w:rFonts w:ascii="Arial" w:hAnsi="Arial" w:cs="Arial"/>
          <w:sz w:val="20"/>
          <w:u w:val="single"/>
        </w:rPr>
        <w:t>:</w:t>
      </w:r>
      <w:r w:rsidR="00276D7F" w:rsidRPr="00276D7F">
        <w:rPr>
          <w:rFonts w:ascii="Arial" w:hAnsi="Arial" w:cs="Arial"/>
          <w:sz w:val="20"/>
        </w:rPr>
        <w:t xml:space="preserve"> </w:t>
      </w:r>
      <w:r w:rsidR="00927443" w:rsidRPr="00010F54">
        <w:rPr>
          <w:rFonts w:ascii="Arial" w:hAnsi="Arial" w:cs="Arial"/>
          <w:sz w:val="20"/>
        </w:rPr>
        <w:t>A</w:t>
      </w:r>
      <w:r w:rsidRPr="00010F54">
        <w:rPr>
          <w:rFonts w:ascii="Arial" w:hAnsi="Arial" w:cs="Arial"/>
          <w:sz w:val="20"/>
        </w:rPr>
        <w:t xml:space="preserve">ktivni monitoring </w:t>
      </w:r>
      <w:r w:rsidR="00927443" w:rsidRPr="00010F54">
        <w:rPr>
          <w:rFonts w:ascii="Arial" w:hAnsi="Arial" w:cs="Arial"/>
          <w:sz w:val="20"/>
        </w:rPr>
        <w:t xml:space="preserve">se </w:t>
      </w:r>
      <w:r w:rsidRPr="00010F54">
        <w:rPr>
          <w:rFonts w:ascii="Arial" w:hAnsi="Arial" w:cs="Arial"/>
          <w:sz w:val="20"/>
        </w:rPr>
        <w:t>p</w:t>
      </w:r>
      <w:r w:rsidR="00927443" w:rsidRPr="00010F54">
        <w:rPr>
          <w:rFonts w:ascii="Arial" w:hAnsi="Arial" w:cs="Arial"/>
          <w:sz w:val="20"/>
        </w:rPr>
        <w:t>ri govedu in drobnici ne izvaja</w:t>
      </w:r>
      <w:r w:rsidRPr="00010F54">
        <w:rPr>
          <w:rFonts w:ascii="Arial" w:hAnsi="Arial" w:cs="Arial"/>
          <w:sz w:val="20"/>
        </w:rPr>
        <w:t>. Bolezen se spremlja na podlagi kliničnih znakov oziroma na podlagi detekcije salmonele pri drugih živalih na istem gospodarstvu, v skladu z nacionalno zakonodajo, na podlagi katere se izvaja Nacionalni program nadzora. Podrobnejši podatki glede spremljanja salmoneloze pri govedu in drobnici so navedeni v Letnih poročilih monitoringa zoonoz in povzročiteljev zoonoz iz preteklih let, ki so objavljeni na spletni strani UVHVVR.</w:t>
      </w:r>
    </w:p>
    <w:p w14:paraId="19825DFB" w14:textId="77777777" w:rsidR="00B862E6" w:rsidRPr="00010F54" w:rsidRDefault="00B862E6" w:rsidP="00010F54">
      <w:pPr>
        <w:pStyle w:val="HTML-oblikovano"/>
        <w:rPr>
          <w:rFonts w:ascii="Arial" w:hAnsi="Arial" w:cs="Arial"/>
          <w:sz w:val="20"/>
        </w:rPr>
      </w:pPr>
    </w:p>
    <w:p w14:paraId="218A0971" w14:textId="0EB339C8" w:rsidR="00B862E6" w:rsidRPr="00276D7F" w:rsidRDefault="00B862E6" w:rsidP="00010F54">
      <w:pPr>
        <w:pStyle w:val="HTML-oblikovano"/>
        <w:rPr>
          <w:rFonts w:ascii="Arial" w:hAnsi="Arial" w:cs="Arial"/>
          <w:sz w:val="20"/>
          <w:u w:val="single"/>
        </w:rPr>
      </w:pPr>
      <w:r w:rsidRPr="00010F54">
        <w:rPr>
          <w:rFonts w:ascii="Arial" w:hAnsi="Arial" w:cs="Arial"/>
          <w:sz w:val="20"/>
          <w:u w:val="single"/>
        </w:rPr>
        <w:t>2. SISTEM SPREMLJANJA</w:t>
      </w:r>
      <w:r w:rsidR="00276D7F" w:rsidRPr="00276D7F">
        <w:rPr>
          <w:rFonts w:ascii="Arial" w:hAnsi="Arial" w:cs="Arial"/>
          <w:sz w:val="20"/>
        </w:rPr>
        <w:t>:</w:t>
      </w:r>
      <w:r w:rsidR="00276D7F">
        <w:rPr>
          <w:rFonts w:ascii="Arial" w:hAnsi="Arial" w:cs="Arial"/>
          <w:sz w:val="20"/>
          <w:u w:val="single"/>
        </w:rPr>
        <w:t xml:space="preserve"> </w:t>
      </w:r>
      <w:r w:rsidRPr="00010F54">
        <w:rPr>
          <w:rFonts w:ascii="Arial" w:hAnsi="Arial" w:cs="Arial"/>
          <w:sz w:val="20"/>
        </w:rPr>
        <w:t xml:space="preserve">V letu </w:t>
      </w:r>
      <w:r w:rsidR="0029335A" w:rsidRPr="00010F54">
        <w:rPr>
          <w:rFonts w:ascii="Arial" w:hAnsi="Arial" w:cs="Arial"/>
          <w:sz w:val="20"/>
        </w:rPr>
        <w:t>2020</w:t>
      </w:r>
      <w:r w:rsidRPr="00010F54">
        <w:rPr>
          <w:rFonts w:ascii="Arial" w:hAnsi="Arial" w:cs="Arial"/>
          <w:sz w:val="20"/>
        </w:rPr>
        <w:t xml:space="preserve"> se aktivno spremljanje salmonel pri govedu in drobnici ne bo izvajalo. Še vedno se bo izvajal </w:t>
      </w:r>
      <w:proofErr w:type="spellStart"/>
      <w:r w:rsidRPr="00010F54">
        <w:rPr>
          <w:rFonts w:ascii="Arial" w:hAnsi="Arial" w:cs="Arial"/>
          <w:sz w:val="20"/>
        </w:rPr>
        <w:t>t.i</w:t>
      </w:r>
      <w:proofErr w:type="spellEnd"/>
      <w:r w:rsidRPr="00010F54">
        <w:rPr>
          <w:rFonts w:ascii="Arial" w:hAnsi="Arial" w:cs="Arial"/>
          <w:sz w:val="20"/>
        </w:rPr>
        <w:t>. pasivni monitoring – ugotavljanje povzročitelja pri živalih, ki kažejo klinične znake bolezni (po Navodilu o ukrepih za ugotavljanje, preprečevanje in zatiranje salmoneloze, Uradni list RS št.82/1999 s spremembami in v skladu s Pravilnikom o boleznih živali, Uradni list RS št.81/07 in 24/10). Bolezen se spremlja na podlagi poročanja v centralni informacijski sistem za vodenje evidence o boleznih živali, CIS EPI, UVHVVR.</w:t>
      </w:r>
    </w:p>
    <w:p w14:paraId="4798FE74" w14:textId="77777777" w:rsidR="00B862E6" w:rsidRPr="00010F54" w:rsidRDefault="00B862E6" w:rsidP="00010F54">
      <w:pPr>
        <w:pStyle w:val="HTML-oblikovano"/>
        <w:rPr>
          <w:rFonts w:ascii="Arial" w:hAnsi="Arial" w:cs="Arial"/>
          <w:sz w:val="20"/>
        </w:rPr>
      </w:pPr>
    </w:p>
    <w:p w14:paraId="20B4936A" w14:textId="44A4C995" w:rsidR="00B862E6" w:rsidRPr="00276D7F" w:rsidRDefault="00B862E6" w:rsidP="00010F54">
      <w:pPr>
        <w:pStyle w:val="HTML-oblikovano"/>
        <w:rPr>
          <w:rFonts w:ascii="Arial" w:hAnsi="Arial" w:cs="Arial"/>
          <w:sz w:val="20"/>
          <w:u w:val="single"/>
        </w:rPr>
      </w:pPr>
      <w:r w:rsidRPr="00010F54">
        <w:rPr>
          <w:rFonts w:ascii="Arial" w:hAnsi="Arial" w:cs="Arial"/>
          <w:sz w:val="20"/>
          <w:u w:val="single"/>
        </w:rPr>
        <w:t>3. PROGRAM CEPLJENJA</w:t>
      </w:r>
      <w:r w:rsidR="00276D7F" w:rsidRPr="004D6ECA">
        <w:rPr>
          <w:rFonts w:ascii="Arial" w:hAnsi="Arial" w:cs="Arial"/>
          <w:sz w:val="20"/>
        </w:rPr>
        <w:t xml:space="preserve">: </w:t>
      </w:r>
      <w:r w:rsidRPr="004D6ECA">
        <w:rPr>
          <w:rFonts w:ascii="Arial" w:hAnsi="Arial" w:cs="Arial"/>
          <w:sz w:val="20"/>
        </w:rPr>
        <w:t>Ni</w:t>
      </w:r>
      <w:r w:rsidRPr="00010F54">
        <w:rPr>
          <w:rFonts w:ascii="Arial" w:hAnsi="Arial" w:cs="Arial"/>
          <w:sz w:val="20"/>
        </w:rPr>
        <w:t xml:space="preserve"> programa cepljenja.</w:t>
      </w:r>
    </w:p>
    <w:p w14:paraId="4A881748" w14:textId="77777777" w:rsidR="00B862E6" w:rsidRPr="00010F54" w:rsidRDefault="00B862E6" w:rsidP="00010F54">
      <w:pPr>
        <w:pStyle w:val="HTML-oblikovano"/>
        <w:rPr>
          <w:rFonts w:ascii="Arial" w:hAnsi="Arial" w:cs="Arial"/>
          <w:sz w:val="20"/>
        </w:rPr>
      </w:pPr>
    </w:p>
    <w:p w14:paraId="1EEF6A5C" w14:textId="33C1AD87" w:rsidR="00B862E6" w:rsidRPr="00276D7F" w:rsidRDefault="00B862E6" w:rsidP="00276D7F">
      <w:pPr>
        <w:pStyle w:val="HTML-oblikovano"/>
        <w:rPr>
          <w:rFonts w:ascii="Arial" w:hAnsi="Arial" w:cs="Arial"/>
          <w:sz w:val="20"/>
          <w:u w:val="single"/>
        </w:rPr>
      </w:pPr>
      <w:r w:rsidRPr="00010F54">
        <w:rPr>
          <w:rFonts w:ascii="Arial" w:hAnsi="Arial" w:cs="Arial"/>
          <w:sz w:val="20"/>
          <w:u w:val="single"/>
        </w:rPr>
        <w:t>4. DRUGO PREVENTIVNO UKREPANJE</w:t>
      </w:r>
      <w:r w:rsidR="00276D7F" w:rsidRPr="00276D7F">
        <w:rPr>
          <w:rFonts w:ascii="Arial" w:hAnsi="Arial" w:cs="Arial"/>
          <w:sz w:val="20"/>
        </w:rPr>
        <w:t xml:space="preserve">: </w:t>
      </w:r>
      <w:r w:rsidR="00B31F03" w:rsidRPr="00276D7F">
        <w:rPr>
          <w:rFonts w:ascii="Arial" w:hAnsi="Arial" w:cs="Arial"/>
          <w:sz w:val="20"/>
        </w:rPr>
        <w:t>Izvajalec</w:t>
      </w:r>
      <w:r w:rsidRPr="00010F54">
        <w:rPr>
          <w:rFonts w:ascii="Arial" w:hAnsi="Arial" w:cs="Arial"/>
          <w:sz w:val="20"/>
        </w:rPr>
        <w:t xml:space="preserve"> dejavnosti mora v skladu z zakonodajo zagotoviti higieno v primarni proizvodnji; dobra </w:t>
      </w:r>
      <w:proofErr w:type="spellStart"/>
      <w:r w:rsidRPr="00010F54">
        <w:rPr>
          <w:rFonts w:ascii="Arial" w:hAnsi="Arial" w:cs="Arial"/>
          <w:sz w:val="20"/>
        </w:rPr>
        <w:t>kmetisjka</w:t>
      </w:r>
      <w:proofErr w:type="spellEnd"/>
      <w:r w:rsidRPr="00010F54">
        <w:rPr>
          <w:rFonts w:ascii="Arial" w:hAnsi="Arial" w:cs="Arial"/>
          <w:sz w:val="20"/>
        </w:rPr>
        <w:t xml:space="preserve"> praksa, dobra higienska praksa in vodenje evidenc.</w:t>
      </w:r>
    </w:p>
    <w:p w14:paraId="61D003B1" w14:textId="77777777" w:rsidR="00B862E6" w:rsidRPr="00010F54" w:rsidRDefault="00B862E6" w:rsidP="00010F54">
      <w:pPr>
        <w:pStyle w:val="HTML-oblikovano"/>
        <w:rPr>
          <w:rFonts w:ascii="Arial" w:hAnsi="Arial" w:cs="Arial"/>
          <w:sz w:val="20"/>
        </w:rPr>
      </w:pPr>
    </w:p>
    <w:p w14:paraId="042A86F4" w14:textId="77777777" w:rsidR="00B862E6" w:rsidRPr="00010F54" w:rsidRDefault="00B862E6" w:rsidP="00010F54">
      <w:pPr>
        <w:pStyle w:val="HTML-oblikovano"/>
        <w:rPr>
          <w:rFonts w:ascii="Arial" w:hAnsi="Arial" w:cs="Arial"/>
          <w:sz w:val="20"/>
          <w:u w:val="single"/>
        </w:rPr>
      </w:pPr>
      <w:r w:rsidRPr="00010F54">
        <w:rPr>
          <w:rFonts w:ascii="Arial" w:hAnsi="Arial" w:cs="Arial"/>
          <w:sz w:val="20"/>
          <w:u w:val="single"/>
        </w:rPr>
        <w:t>4.1. MEHANIZEM OBVLADOVANJA/PROGRAM NADZORA</w:t>
      </w:r>
    </w:p>
    <w:p w14:paraId="6E87F676" w14:textId="77777777" w:rsidR="00B862E6" w:rsidRPr="00010F54" w:rsidRDefault="00B862E6" w:rsidP="007A5F24">
      <w:pPr>
        <w:numPr>
          <w:ilvl w:val="0"/>
          <w:numId w:val="65"/>
        </w:numPr>
        <w:rPr>
          <w:rFonts w:ascii="Arial" w:hAnsi="Arial" w:cs="Arial"/>
          <w:sz w:val="20"/>
          <w:szCs w:val="20"/>
        </w:rPr>
      </w:pPr>
      <w:r w:rsidRPr="00010F54">
        <w:rPr>
          <w:rFonts w:ascii="Arial" w:hAnsi="Arial" w:cs="Arial"/>
          <w:sz w:val="20"/>
          <w:szCs w:val="20"/>
        </w:rPr>
        <w:t>registracija oziroma odobritev gospodarstev, obratov, prevoznikov, zbirnih centrov in trgovcev, ki so pod veterinarskim nadzorom;</w:t>
      </w:r>
    </w:p>
    <w:p w14:paraId="7106F311" w14:textId="77777777" w:rsidR="00B862E6" w:rsidRPr="00010F54" w:rsidRDefault="00B862E6" w:rsidP="007A5F24">
      <w:pPr>
        <w:numPr>
          <w:ilvl w:val="0"/>
          <w:numId w:val="65"/>
        </w:numPr>
        <w:rPr>
          <w:rFonts w:ascii="Arial" w:hAnsi="Arial" w:cs="Arial"/>
          <w:sz w:val="20"/>
          <w:szCs w:val="20"/>
        </w:rPr>
      </w:pPr>
      <w:r w:rsidRPr="00010F54">
        <w:rPr>
          <w:rFonts w:ascii="Arial" w:hAnsi="Arial" w:cs="Arial"/>
          <w:sz w:val="20"/>
          <w:szCs w:val="20"/>
        </w:rPr>
        <w:t>označene in registrirane živali;</w:t>
      </w:r>
    </w:p>
    <w:p w14:paraId="32A7CA17" w14:textId="77777777" w:rsidR="00B862E6" w:rsidRPr="00010F54" w:rsidRDefault="00B862E6" w:rsidP="007A5F24">
      <w:pPr>
        <w:numPr>
          <w:ilvl w:val="0"/>
          <w:numId w:val="65"/>
        </w:numPr>
        <w:rPr>
          <w:rFonts w:ascii="Arial" w:hAnsi="Arial" w:cs="Arial"/>
          <w:sz w:val="20"/>
          <w:szCs w:val="20"/>
        </w:rPr>
      </w:pPr>
      <w:r w:rsidRPr="00010F54">
        <w:rPr>
          <w:rFonts w:ascii="Arial" w:hAnsi="Arial" w:cs="Arial"/>
          <w:sz w:val="20"/>
          <w:szCs w:val="20"/>
        </w:rPr>
        <w:t>redni uradni veterinarski pregledi na gospodarstvih;</w:t>
      </w:r>
    </w:p>
    <w:p w14:paraId="6A009205" w14:textId="77777777" w:rsidR="00B862E6" w:rsidRPr="00010F54" w:rsidRDefault="00B862E6" w:rsidP="007A5F24">
      <w:pPr>
        <w:numPr>
          <w:ilvl w:val="0"/>
          <w:numId w:val="65"/>
        </w:numPr>
        <w:rPr>
          <w:rFonts w:ascii="Arial" w:hAnsi="Arial" w:cs="Arial"/>
          <w:sz w:val="20"/>
          <w:szCs w:val="20"/>
        </w:rPr>
      </w:pPr>
      <w:r w:rsidRPr="00010F54">
        <w:rPr>
          <w:rFonts w:ascii="Arial" w:hAnsi="Arial" w:cs="Arial"/>
          <w:sz w:val="20"/>
          <w:szCs w:val="20"/>
        </w:rPr>
        <w:t>premiki živali, ki jih spremljajo predpisani dokumenti;</w:t>
      </w:r>
    </w:p>
    <w:p w14:paraId="32EEB677" w14:textId="77777777" w:rsidR="00B862E6" w:rsidRPr="00010F54" w:rsidRDefault="00B862E6" w:rsidP="007A5F24">
      <w:pPr>
        <w:pStyle w:val="HTML-oblikovano"/>
        <w:numPr>
          <w:ilvl w:val="0"/>
          <w:numId w:val="65"/>
        </w:numPr>
        <w:tabs>
          <w:tab w:val="clear" w:pos="643"/>
        </w:tabs>
        <w:rPr>
          <w:rFonts w:ascii="Arial" w:hAnsi="Arial" w:cs="Arial"/>
          <w:sz w:val="20"/>
        </w:rPr>
      </w:pPr>
      <w:r w:rsidRPr="00010F54">
        <w:rPr>
          <w:rFonts w:ascii="Arial" w:hAnsi="Arial" w:cs="Arial"/>
          <w:sz w:val="20"/>
        </w:rPr>
        <w:t>veterinarska napotnica za bolne živali in živali iz gospodarstev z nepreverjenimi ali sumljivimi epizootiološkimi razmerami.</w:t>
      </w:r>
    </w:p>
    <w:p w14:paraId="0ADAB53F" w14:textId="77777777" w:rsidR="00B862E6" w:rsidRPr="00010F54" w:rsidRDefault="00B862E6" w:rsidP="00010F54">
      <w:pPr>
        <w:pStyle w:val="HTML-oblikovano"/>
        <w:rPr>
          <w:rFonts w:ascii="Arial" w:hAnsi="Arial" w:cs="Arial"/>
          <w:sz w:val="20"/>
        </w:rPr>
      </w:pPr>
    </w:p>
    <w:p w14:paraId="41B3AC79" w14:textId="42B70C6D" w:rsidR="00B862E6" w:rsidRPr="00276D7F" w:rsidRDefault="00B862E6" w:rsidP="00010F54">
      <w:pPr>
        <w:pStyle w:val="HTML-oblikovano"/>
        <w:rPr>
          <w:rFonts w:ascii="Arial" w:hAnsi="Arial" w:cs="Arial"/>
          <w:sz w:val="20"/>
          <w:u w:val="single"/>
        </w:rPr>
      </w:pPr>
      <w:r w:rsidRPr="00010F54">
        <w:rPr>
          <w:rFonts w:ascii="Arial" w:hAnsi="Arial" w:cs="Arial"/>
          <w:sz w:val="20"/>
          <w:u w:val="single"/>
        </w:rPr>
        <w:t>5. UKREPI V PRIMERU POZITIVNIH REZULTATOV/KLINIČNIH ZNAKOV</w:t>
      </w:r>
      <w:r w:rsidR="00276D7F" w:rsidRPr="00276D7F">
        <w:rPr>
          <w:rFonts w:ascii="Arial" w:hAnsi="Arial" w:cs="Arial"/>
          <w:sz w:val="20"/>
        </w:rPr>
        <w:t xml:space="preserve">: </w:t>
      </w:r>
      <w:r w:rsidRPr="00276D7F">
        <w:rPr>
          <w:rFonts w:ascii="Arial" w:hAnsi="Arial" w:cs="Arial"/>
          <w:sz w:val="20"/>
        </w:rPr>
        <w:t>Ukrepe</w:t>
      </w:r>
      <w:r w:rsidRPr="00010F54">
        <w:rPr>
          <w:rFonts w:ascii="Arial" w:hAnsi="Arial" w:cs="Arial"/>
          <w:sz w:val="20"/>
        </w:rPr>
        <w:t xml:space="preserve"> za preprečevanje pojava bolezni in širjenje bolezni je dolžan izvajati imetnik </w:t>
      </w:r>
      <w:proofErr w:type="spellStart"/>
      <w:r w:rsidRPr="00010F54">
        <w:rPr>
          <w:rFonts w:ascii="Arial" w:hAnsi="Arial" w:cs="Arial"/>
          <w:sz w:val="20"/>
        </w:rPr>
        <w:t>živali.Glede</w:t>
      </w:r>
      <w:proofErr w:type="spellEnd"/>
      <w:r w:rsidRPr="00010F54">
        <w:rPr>
          <w:rFonts w:ascii="Arial" w:hAnsi="Arial" w:cs="Arial"/>
          <w:sz w:val="20"/>
        </w:rPr>
        <w:t xml:space="preserve"> na naravo bolezni in če je potrebno, OU UVHVVR in zdravstvena služba opravita epidemiološko oziroma epizootiološko poizvedovanje. Uradni veterinar lahko uvede ukrepe, ko zdravstvena služba obvesti veterinarsko službo o pojavu kliničnih znakov pri ljudeh. Na podlagi rezultatov poizvedbe lahko UVHVVR odredi imetniku živali, da uvede enega ali več naslednjih ukrepov:</w:t>
      </w:r>
    </w:p>
    <w:p w14:paraId="24EC710E" w14:textId="77777777" w:rsidR="00B862E6" w:rsidRPr="00010F54" w:rsidRDefault="00B862E6" w:rsidP="007A5F24">
      <w:pPr>
        <w:pStyle w:val="HTML-oblikovano"/>
        <w:numPr>
          <w:ilvl w:val="0"/>
          <w:numId w:val="77"/>
        </w:numPr>
        <w:tabs>
          <w:tab w:val="clear" w:pos="720"/>
        </w:tabs>
        <w:rPr>
          <w:rFonts w:ascii="Arial" w:hAnsi="Arial" w:cs="Arial"/>
          <w:sz w:val="20"/>
        </w:rPr>
      </w:pPr>
      <w:r w:rsidRPr="00010F54">
        <w:rPr>
          <w:rFonts w:ascii="Arial" w:hAnsi="Arial" w:cs="Arial"/>
          <w:sz w:val="20"/>
        </w:rPr>
        <w:t>zagotavljanje zdravstveno ustrezne pitne vode, vode za napajanje in krme;</w:t>
      </w:r>
    </w:p>
    <w:p w14:paraId="1DB9EA6C" w14:textId="77777777" w:rsidR="00B862E6" w:rsidRPr="00010F54" w:rsidRDefault="00B862E6" w:rsidP="007A5F24">
      <w:pPr>
        <w:pStyle w:val="HTML-oblikovano"/>
        <w:numPr>
          <w:ilvl w:val="0"/>
          <w:numId w:val="77"/>
        </w:numPr>
        <w:tabs>
          <w:tab w:val="clear" w:pos="720"/>
        </w:tabs>
        <w:rPr>
          <w:rFonts w:ascii="Arial" w:hAnsi="Arial" w:cs="Arial"/>
          <w:sz w:val="20"/>
        </w:rPr>
      </w:pPr>
      <w:r w:rsidRPr="00010F54">
        <w:rPr>
          <w:rFonts w:ascii="Arial" w:hAnsi="Arial" w:cs="Arial"/>
          <w:sz w:val="20"/>
        </w:rPr>
        <w:t>zagotavljanje in vzdrževanje predpisanih higienskih razmer v objektih za rejo živali, v drugih prostorih ter napravah, kjer se zadržujejo živali;</w:t>
      </w:r>
    </w:p>
    <w:p w14:paraId="0062FDE4" w14:textId="77777777" w:rsidR="00B862E6" w:rsidRPr="00010F54" w:rsidRDefault="00B862E6" w:rsidP="007A5F24">
      <w:pPr>
        <w:pStyle w:val="HTML-oblikovano"/>
        <w:numPr>
          <w:ilvl w:val="0"/>
          <w:numId w:val="77"/>
        </w:numPr>
        <w:tabs>
          <w:tab w:val="clear" w:pos="720"/>
        </w:tabs>
        <w:rPr>
          <w:rFonts w:ascii="Arial" w:hAnsi="Arial" w:cs="Arial"/>
          <w:sz w:val="20"/>
        </w:rPr>
      </w:pPr>
      <w:r w:rsidRPr="00010F54">
        <w:rPr>
          <w:rFonts w:ascii="Arial" w:hAnsi="Arial" w:cs="Arial"/>
          <w:sz w:val="20"/>
        </w:rPr>
        <w:t>zagotavljanje higiene porodov in molže;</w:t>
      </w:r>
    </w:p>
    <w:p w14:paraId="70B2C055" w14:textId="77777777" w:rsidR="00B862E6" w:rsidRPr="00010F54" w:rsidRDefault="00B862E6" w:rsidP="007A5F24">
      <w:pPr>
        <w:pStyle w:val="HTML-oblikovano"/>
        <w:numPr>
          <w:ilvl w:val="0"/>
          <w:numId w:val="77"/>
        </w:numPr>
        <w:tabs>
          <w:tab w:val="clear" w:pos="720"/>
        </w:tabs>
        <w:rPr>
          <w:rFonts w:ascii="Arial" w:hAnsi="Arial" w:cs="Arial"/>
          <w:sz w:val="20"/>
        </w:rPr>
      </w:pPr>
      <w:r w:rsidRPr="00010F54">
        <w:rPr>
          <w:rFonts w:ascii="Arial" w:hAnsi="Arial" w:cs="Arial"/>
          <w:sz w:val="20"/>
        </w:rPr>
        <w:t>zagotavljanje veterinarskega reda na javnih krajih, kjer se zbirajo živali, v prevoznih sredstvih za prevoz živali, proizvodov, surovin, živil, odpadkov in krme, v oborah in pašnikih ter objektih za zbiranje živali in klanje živali ter zbiranje, obdelavo, predelavo in skladiščenje surovin, proizvodov, živil, odpadkov in krme;</w:t>
      </w:r>
    </w:p>
    <w:p w14:paraId="1489790A" w14:textId="77777777" w:rsidR="00B862E6" w:rsidRPr="00010F54" w:rsidRDefault="00B862E6" w:rsidP="007A5F24">
      <w:pPr>
        <w:pStyle w:val="HTML-oblikovano"/>
        <w:numPr>
          <w:ilvl w:val="0"/>
          <w:numId w:val="77"/>
        </w:numPr>
        <w:tabs>
          <w:tab w:val="clear" w:pos="720"/>
        </w:tabs>
        <w:rPr>
          <w:rFonts w:ascii="Arial" w:hAnsi="Arial" w:cs="Arial"/>
          <w:sz w:val="20"/>
        </w:rPr>
      </w:pPr>
      <w:r w:rsidRPr="00010F54">
        <w:rPr>
          <w:rFonts w:ascii="Arial" w:hAnsi="Arial" w:cs="Arial"/>
          <w:sz w:val="20"/>
        </w:rPr>
        <w:t>zagotavljanje varnosti živil in veterinarskih pogojev za njihovo proizvodnjo in promet;</w:t>
      </w:r>
    </w:p>
    <w:p w14:paraId="78F535BE" w14:textId="77777777" w:rsidR="00B862E6" w:rsidRPr="00010F54" w:rsidRDefault="00B862E6" w:rsidP="007A5F24">
      <w:pPr>
        <w:pStyle w:val="HTML-oblikovano"/>
        <w:numPr>
          <w:ilvl w:val="0"/>
          <w:numId w:val="77"/>
        </w:numPr>
        <w:tabs>
          <w:tab w:val="clear" w:pos="720"/>
        </w:tabs>
        <w:rPr>
          <w:rFonts w:ascii="Arial" w:hAnsi="Arial" w:cs="Arial"/>
          <w:sz w:val="20"/>
        </w:rPr>
      </w:pPr>
      <w:r w:rsidRPr="00010F54">
        <w:rPr>
          <w:rFonts w:ascii="Arial" w:hAnsi="Arial" w:cs="Arial"/>
          <w:sz w:val="20"/>
        </w:rPr>
        <w:lastRenderedPageBreak/>
        <w:t>preprečevanje vnašanja povzročiteljev bolezni v rejo živali;</w:t>
      </w:r>
    </w:p>
    <w:p w14:paraId="721BB44E" w14:textId="77777777" w:rsidR="00B862E6" w:rsidRPr="00010F54" w:rsidRDefault="00B862E6" w:rsidP="007A5F24">
      <w:pPr>
        <w:pStyle w:val="HTML-oblikovano"/>
        <w:numPr>
          <w:ilvl w:val="0"/>
          <w:numId w:val="77"/>
        </w:numPr>
        <w:tabs>
          <w:tab w:val="clear" w:pos="720"/>
        </w:tabs>
        <w:rPr>
          <w:rFonts w:ascii="Arial" w:hAnsi="Arial" w:cs="Arial"/>
          <w:sz w:val="20"/>
        </w:rPr>
      </w:pPr>
      <w:r w:rsidRPr="00010F54">
        <w:rPr>
          <w:rFonts w:ascii="Arial" w:hAnsi="Arial" w:cs="Arial"/>
          <w:sz w:val="20"/>
        </w:rPr>
        <w:t>izvajanje veterinarskih ukrepov v rejah živali;</w:t>
      </w:r>
    </w:p>
    <w:p w14:paraId="2BE0FEF6" w14:textId="77777777" w:rsidR="00B862E6" w:rsidRPr="00010F54" w:rsidRDefault="00B862E6" w:rsidP="007A5F24">
      <w:pPr>
        <w:pStyle w:val="HTML-oblikovano"/>
        <w:numPr>
          <w:ilvl w:val="0"/>
          <w:numId w:val="77"/>
        </w:numPr>
        <w:tabs>
          <w:tab w:val="clear" w:pos="720"/>
        </w:tabs>
        <w:rPr>
          <w:rFonts w:ascii="Arial" w:hAnsi="Arial" w:cs="Arial"/>
          <w:sz w:val="20"/>
        </w:rPr>
      </w:pPr>
      <w:r w:rsidRPr="00010F54">
        <w:rPr>
          <w:rFonts w:ascii="Arial" w:hAnsi="Arial" w:cs="Arial"/>
          <w:sz w:val="20"/>
        </w:rPr>
        <w:t>ravnanje z živalskimi trupli in drugimi odpadki, odplakami, živalskim blatom in urinom na predpisan način;</w:t>
      </w:r>
    </w:p>
    <w:p w14:paraId="71A1E91F" w14:textId="77777777" w:rsidR="00B862E6" w:rsidRPr="00010F54" w:rsidRDefault="00B862E6" w:rsidP="007A5F24">
      <w:pPr>
        <w:pStyle w:val="HTML-oblikovano"/>
        <w:numPr>
          <w:ilvl w:val="0"/>
          <w:numId w:val="77"/>
        </w:numPr>
        <w:tabs>
          <w:tab w:val="clear" w:pos="720"/>
        </w:tabs>
        <w:rPr>
          <w:rFonts w:ascii="Arial" w:hAnsi="Arial" w:cs="Arial"/>
          <w:sz w:val="20"/>
        </w:rPr>
      </w:pPr>
      <w:r w:rsidRPr="00010F54">
        <w:rPr>
          <w:rFonts w:ascii="Arial" w:hAnsi="Arial" w:cs="Arial"/>
          <w:sz w:val="20"/>
        </w:rPr>
        <w:t>zagotavljanje preventivne dezinfekcije, dezinsekcije in deratizacije v objektih, na javnih površinah in v prevoznih sredstvih;</w:t>
      </w:r>
    </w:p>
    <w:p w14:paraId="6B794E95" w14:textId="77777777" w:rsidR="00B862E6" w:rsidRPr="00010F54" w:rsidRDefault="00B862E6" w:rsidP="007A5F24">
      <w:pPr>
        <w:pStyle w:val="HTML-oblikovano"/>
        <w:numPr>
          <w:ilvl w:val="0"/>
          <w:numId w:val="77"/>
        </w:numPr>
        <w:tabs>
          <w:tab w:val="clear" w:pos="720"/>
        </w:tabs>
        <w:rPr>
          <w:rFonts w:ascii="Arial" w:hAnsi="Arial" w:cs="Arial"/>
          <w:sz w:val="20"/>
        </w:rPr>
      </w:pPr>
      <w:r w:rsidRPr="00010F54">
        <w:rPr>
          <w:rFonts w:ascii="Arial" w:hAnsi="Arial" w:cs="Arial"/>
          <w:sz w:val="20"/>
        </w:rPr>
        <w:t>druge potrebne ukrepe.</w:t>
      </w:r>
    </w:p>
    <w:p w14:paraId="27C8A1F1" w14:textId="77777777" w:rsidR="00B862E6" w:rsidRPr="00010F54" w:rsidRDefault="00B862E6" w:rsidP="00010F54">
      <w:pPr>
        <w:pStyle w:val="HTML-oblikovano"/>
        <w:rPr>
          <w:rFonts w:ascii="Arial" w:hAnsi="Arial" w:cs="Arial"/>
          <w:sz w:val="20"/>
        </w:rPr>
      </w:pPr>
    </w:p>
    <w:p w14:paraId="37C296BB" w14:textId="6437A7C8" w:rsidR="00B862E6" w:rsidRPr="00010F54" w:rsidRDefault="00B862E6" w:rsidP="00276D7F">
      <w:pPr>
        <w:pStyle w:val="HTML-oblikovano"/>
        <w:rPr>
          <w:rFonts w:ascii="Arial" w:hAnsi="Arial" w:cs="Arial"/>
          <w:sz w:val="20"/>
        </w:rPr>
      </w:pPr>
      <w:r w:rsidRPr="00010F54">
        <w:rPr>
          <w:rFonts w:ascii="Arial" w:hAnsi="Arial" w:cs="Arial"/>
          <w:sz w:val="20"/>
          <w:u w:val="single"/>
        </w:rPr>
        <w:t>6. SISTEM OBVEŠČANJA - PRIJAVA BOLEZNI</w:t>
      </w:r>
      <w:r w:rsidR="00276D7F" w:rsidRPr="00276D7F">
        <w:rPr>
          <w:rFonts w:ascii="Arial" w:hAnsi="Arial" w:cs="Arial"/>
          <w:sz w:val="20"/>
        </w:rPr>
        <w:t xml:space="preserve">: </w:t>
      </w:r>
      <w:r w:rsidRPr="00276D7F">
        <w:rPr>
          <w:rFonts w:ascii="Arial" w:hAnsi="Arial" w:cs="Arial"/>
          <w:sz w:val="20"/>
        </w:rPr>
        <w:t>Uradni</w:t>
      </w:r>
      <w:r w:rsidRPr="00010F54">
        <w:rPr>
          <w:rFonts w:ascii="Arial" w:hAnsi="Arial" w:cs="Arial"/>
          <w:sz w:val="20"/>
        </w:rPr>
        <w:t xml:space="preserve"> laboratorij mora po končani preiskavi poslati vzorčevalcu poročilo o opravljeni preiskavi. S strani OU UVHVVR in imenovanega laboratorija (NVI) se podatke o odvzemu vzorcev in rezultate preiskav vnese v računalniški program CIS EPI.</w:t>
      </w:r>
    </w:p>
    <w:p w14:paraId="60257FC3" w14:textId="77777777" w:rsidR="00F1742C" w:rsidRPr="00010F54" w:rsidRDefault="00F1742C" w:rsidP="00010F54">
      <w:pPr>
        <w:rPr>
          <w:rFonts w:ascii="Arial" w:hAnsi="Arial" w:cs="Arial"/>
          <w:sz w:val="20"/>
          <w:szCs w:val="20"/>
        </w:rPr>
      </w:pPr>
    </w:p>
    <w:p w14:paraId="05765815" w14:textId="1CE99578" w:rsidR="001F1E82" w:rsidRPr="00010F54" w:rsidRDefault="001F1E82" w:rsidP="00010F54">
      <w:pPr>
        <w:rPr>
          <w:rFonts w:ascii="Arial" w:hAnsi="Arial" w:cs="Arial"/>
          <w:sz w:val="20"/>
          <w:szCs w:val="20"/>
        </w:rPr>
      </w:pPr>
    </w:p>
    <w:p w14:paraId="6B733AFE" w14:textId="0C36DA66" w:rsidR="001F1E82" w:rsidRPr="00010F54" w:rsidRDefault="001F1E82" w:rsidP="00010F54">
      <w:pPr>
        <w:rPr>
          <w:rFonts w:ascii="Arial" w:hAnsi="Arial" w:cs="Arial"/>
          <w:sz w:val="20"/>
          <w:szCs w:val="20"/>
        </w:rPr>
      </w:pPr>
    </w:p>
    <w:p w14:paraId="03EBB5BA" w14:textId="167B3A34" w:rsidR="00AD54FC" w:rsidRPr="00276D7F" w:rsidRDefault="00276D7F" w:rsidP="00BA1841">
      <w:pPr>
        <w:pStyle w:val="Odstavekseznama"/>
        <w:numPr>
          <w:ilvl w:val="0"/>
          <w:numId w:val="116"/>
        </w:numPr>
        <w:rPr>
          <w:b/>
        </w:rPr>
      </w:pPr>
      <w:r w:rsidRPr="00276D7F">
        <w:rPr>
          <w:rFonts w:ascii="Arial" w:hAnsi="Arial" w:cs="Arial"/>
          <w:b/>
          <w:bCs/>
          <w:sz w:val="20"/>
        </w:rPr>
        <w:t>SPREMLJANJE POVZROČITELJA V KRMI</w:t>
      </w:r>
    </w:p>
    <w:p w14:paraId="44D2CE6D" w14:textId="77777777" w:rsidR="00FE67D7" w:rsidRPr="00010F54" w:rsidRDefault="00FE67D7" w:rsidP="00010F54">
      <w:pPr>
        <w:pStyle w:val="HTML-oblikovano"/>
        <w:rPr>
          <w:rFonts w:ascii="Arial" w:hAnsi="Arial" w:cs="Arial"/>
          <w:sz w:val="20"/>
          <w:u w:val="single"/>
        </w:rPr>
      </w:pPr>
    </w:p>
    <w:p w14:paraId="140EC88F" w14:textId="66DEF274" w:rsidR="00FB4ACC" w:rsidRPr="00276D7F" w:rsidRDefault="00FB4ACC" w:rsidP="00276D7F">
      <w:pPr>
        <w:pStyle w:val="HTML-oblikovano"/>
        <w:rPr>
          <w:rFonts w:ascii="Arial" w:hAnsi="Arial" w:cs="Arial"/>
          <w:sz w:val="20"/>
          <w:u w:val="single"/>
        </w:rPr>
      </w:pPr>
      <w:r w:rsidRPr="00010F54">
        <w:rPr>
          <w:rFonts w:ascii="Arial" w:hAnsi="Arial" w:cs="Arial"/>
          <w:sz w:val="20"/>
          <w:u w:val="single"/>
        </w:rPr>
        <w:t>1. PROGRAM SPREMLJANJA POVZROČITELJA ZOONOZE</w:t>
      </w:r>
      <w:r w:rsidR="00276D7F" w:rsidRPr="00276D7F">
        <w:rPr>
          <w:rFonts w:ascii="Arial" w:hAnsi="Arial" w:cs="Arial"/>
          <w:sz w:val="20"/>
        </w:rPr>
        <w:t xml:space="preserve">: </w:t>
      </w:r>
      <w:r w:rsidRPr="00276D7F">
        <w:rPr>
          <w:rFonts w:ascii="Arial" w:hAnsi="Arial" w:cs="Arial"/>
          <w:sz w:val="20"/>
        </w:rPr>
        <w:t>Uradni</w:t>
      </w:r>
      <w:r w:rsidRPr="00010F54">
        <w:rPr>
          <w:rFonts w:ascii="Arial" w:hAnsi="Arial" w:cs="Arial"/>
          <w:sz w:val="20"/>
        </w:rPr>
        <w:t xml:space="preserve"> nadzor na področju krme v letu 2021 bo potekal v skladu s planom dela UVHVVR ter smernicami in navodili za izvajanje uradnega nadzora na področju krme. UVHVVR izvaja nadzor varnosti krme v vseh fazah proizvodnje, skladiščenja, distribucije in uporabe krme. </w:t>
      </w:r>
    </w:p>
    <w:p w14:paraId="1630D27F" w14:textId="77777777" w:rsidR="00FB4ACC" w:rsidRPr="00010F54" w:rsidRDefault="00FB4ACC" w:rsidP="00276D7F">
      <w:pPr>
        <w:pStyle w:val="HTML-oblikovano"/>
        <w:rPr>
          <w:rFonts w:ascii="Arial" w:hAnsi="Arial" w:cs="Arial"/>
          <w:sz w:val="20"/>
          <w:u w:val="single"/>
        </w:rPr>
      </w:pPr>
    </w:p>
    <w:p w14:paraId="4F73393A" w14:textId="2CBC2261" w:rsidR="00FB4ACC" w:rsidRPr="00010F54" w:rsidRDefault="00FB4ACC" w:rsidP="00276D7F">
      <w:pPr>
        <w:pStyle w:val="HTML-oblikovano"/>
        <w:rPr>
          <w:rFonts w:ascii="Arial" w:hAnsi="Arial" w:cs="Arial"/>
          <w:sz w:val="20"/>
        </w:rPr>
      </w:pPr>
      <w:r w:rsidRPr="00010F54">
        <w:rPr>
          <w:rFonts w:ascii="Arial" w:hAnsi="Arial" w:cs="Arial"/>
          <w:sz w:val="20"/>
          <w:u w:val="single"/>
        </w:rPr>
        <w:t>2. ZGODOVINA</w:t>
      </w:r>
      <w:r w:rsidR="00276D7F">
        <w:rPr>
          <w:rFonts w:ascii="Arial" w:hAnsi="Arial" w:cs="Arial"/>
          <w:sz w:val="20"/>
        </w:rPr>
        <w:t xml:space="preserve">: </w:t>
      </w:r>
      <w:r w:rsidRPr="00010F54">
        <w:rPr>
          <w:rFonts w:ascii="Arial" w:hAnsi="Arial" w:cs="Arial"/>
          <w:sz w:val="20"/>
          <w:lang w:eastAsia="zh-CN"/>
        </w:rPr>
        <w:t xml:space="preserve">Podrobni podatki so opisani v Letnih poročilih o monitoringu zoonoz in povzročiteljev zoonoz, ki so objavljena na spletni strani </w:t>
      </w:r>
      <w:hyperlink r:id="rId28" w:history="1">
        <w:r w:rsidR="004D6ECA" w:rsidRPr="004D6ECA">
          <w:rPr>
            <w:rStyle w:val="Hiperpovezava"/>
            <w:rFonts w:ascii="Arial" w:hAnsi="Arial" w:cs="Arial"/>
            <w:sz w:val="20"/>
            <w:lang w:eastAsia="zh-CN"/>
          </w:rPr>
          <w:t>UVHVVR</w:t>
        </w:r>
      </w:hyperlink>
      <w:r w:rsidR="004D6ECA">
        <w:rPr>
          <w:rFonts w:ascii="Arial" w:hAnsi="Arial" w:cs="Arial"/>
          <w:sz w:val="20"/>
          <w:lang w:eastAsia="zh-CN"/>
        </w:rPr>
        <w:t xml:space="preserve"> (</w:t>
      </w:r>
      <w:r w:rsidR="004D6ECA" w:rsidRPr="004D6ECA">
        <w:rPr>
          <w:rFonts w:ascii="Arial" w:hAnsi="Arial" w:cs="Arial"/>
          <w:sz w:val="20"/>
          <w:lang w:eastAsia="zh-CN"/>
        </w:rPr>
        <w:t>https://www.gov.si/teme/monitoring-zoonoz/</w:t>
      </w:r>
      <w:r w:rsidR="004D6ECA">
        <w:rPr>
          <w:rFonts w:ascii="Arial" w:hAnsi="Arial" w:cs="Arial"/>
          <w:sz w:val="20"/>
          <w:lang w:eastAsia="zh-CN"/>
        </w:rPr>
        <w:t>).</w:t>
      </w:r>
      <w:r w:rsidRPr="00010F54">
        <w:rPr>
          <w:rFonts w:ascii="Arial" w:hAnsi="Arial" w:cs="Arial"/>
          <w:sz w:val="20"/>
          <w:lang w:eastAsia="zh-CN"/>
        </w:rPr>
        <w:t xml:space="preserve"> </w:t>
      </w:r>
    </w:p>
    <w:p w14:paraId="12673B44" w14:textId="77777777" w:rsidR="00FB4ACC" w:rsidRPr="00010F54" w:rsidRDefault="00FB4ACC" w:rsidP="00276D7F">
      <w:pPr>
        <w:pStyle w:val="HTML-oblikovano"/>
        <w:rPr>
          <w:rFonts w:ascii="Arial" w:hAnsi="Arial" w:cs="Arial"/>
          <w:sz w:val="20"/>
          <w:lang w:eastAsia="zh-CN"/>
        </w:rPr>
      </w:pPr>
    </w:p>
    <w:p w14:paraId="09DE1A99" w14:textId="7CDC0F16" w:rsidR="00FB4ACC" w:rsidRPr="00276D7F" w:rsidRDefault="00FB4ACC" w:rsidP="00276D7F">
      <w:pPr>
        <w:pStyle w:val="HTML-oblikovano"/>
        <w:rPr>
          <w:rFonts w:ascii="Arial" w:hAnsi="Arial" w:cs="Arial"/>
          <w:sz w:val="20"/>
          <w:u w:val="single"/>
        </w:rPr>
      </w:pPr>
      <w:r w:rsidRPr="00010F54">
        <w:rPr>
          <w:rFonts w:ascii="Arial" w:hAnsi="Arial" w:cs="Arial"/>
          <w:sz w:val="20"/>
          <w:u w:val="single"/>
        </w:rPr>
        <w:t>3. VZORČENJE</w:t>
      </w:r>
      <w:r w:rsidR="00276D7F" w:rsidRPr="00276D7F">
        <w:rPr>
          <w:rFonts w:ascii="Arial" w:hAnsi="Arial" w:cs="Arial"/>
          <w:sz w:val="20"/>
        </w:rPr>
        <w:t xml:space="preserve">: </w:t>
      </w:r>
      <w:r w:rsidRPr="00276D7F">
        <w:rPr>
          <w:rFonts w:ascii="Arial" w:hAnsi="Arial" w:cs="Arial"/>
          <w:sz w:val="20"/>
        </w:rPr>
        <w:t xml:space="preserve">Kriteriji za izbiro </w:t>
      </w:r>
      <w:proofErr w:type="spellStart"/>
      <w:r w:rsidRPr="00276D7F">
        <w:rPr>
          <w:rFonts w:ascii="Arial" w:hAnsi="Arial" w:cs="Arial"/>
          <w:sz w:val="20"/>
        </w:rPr>
        <w:t>matriksa</w:t>
      </w:r>
      <w:proofErr w:type="spellEnd"/>
      <w:r w:rsidRPr="00276D7F">
        <w:rPr>
          <w:rFonts w:ascii="Arial" w:hAnsi="Arial" w:cs="Arial"/>
          <w:sz w:val="20"/>
        </w:rPr>
        <w:t>, število preiskav, mesta vzorčenja v krmni verigi in uradni laboratorij za izvedbo</w:t>
      </w:r>
      <w:r w:rsidRPr="00010F54">
        <w:rPr>
          <w:rFonts w:ascii="Arial" w:hAnsi="Arial" w:cs="Arial"/>
          <w:sz w:val="20"/>
        </w:rPr>
        <w:t xml:space="preserve"> analize so vključeni v Navodilo o izvajanju programa vzorčenja na področju krme za leto 2021.</w:t>
      </w:r>
    </w:p>
    <w:p w14:paraId="28AF1695" w14:textId="77777777" w:rsidR="00FB4ACC" w:rsidRPr="00010F54" w:rsidRDefault="00FB4ACC" w:rsidP="00276D7F">
      <w:pPr>
        <w:pStyle w:val="HTML-oblikovano"/>
        <w:rPr>
          <w:rFonts w:ascii="Arial" w:hAnsi="Arial" w:cs="Arial"/>
          <w:sz w:val="20"/>
          <w:u w:val="single"/>
        </w:rPr>
      </w:pPr>
    </w:p>
    <w:p w14:paraId="6002120B" w14:textId="77777777" w:rsidR="00FB4ACC" w:rsidRPr="00010F54" w:rsidRDefault="00FB4ACC" w:rsidP="00276D7F">
      <w:pPr>
        <w:pStyle w:val="HTML-oblikovano"/>
        <w:rPr>
          <w:rFonts w:ascii="Arial" w:hAnsi="Arial" w:cs="Arial"/>
          <w:sz w:val="20"/>
          <w:u w:val="single"/>
        </w:rPr>
      </w:pPr>
      <w:r w:rsidRPr="00010F54">
        <w:rPr>
          <w:rFonts w:ascii="Arial" w:hAnsi="Arial" w:cs="Arial"/>
          <w:sz w:val="20"/>
          <w:u w:val="single"/>
        </w:rPr>
        <w:t>3.1. NAČRT VZORČENJA IN VRSTA VZORCA</w:t>
      </w:r>
    </w:p>
    <w:p w14:paraId="4A7B0783" w14:textId="77777777" w:rsidR="00FB4ACC" w:rsidRPr="00010F54" w:rsidRDefault="00FB4ACC" w:rsidP="00276D7F">
      <w:pPr>
        <w:pStyle w:val="HTML-oblikovano"/>
        <w:rPr>
          <w:rFonts w:ascii="Arial" w:hAnsi="Arial" w:cs="Arial"/>
          <w:sz w:val="20"/>
        </w:rPr>
      </w:pPr>
      <w:r w:rsidRPr="00010F54">
        <w:rPr>
          <w:rFonts w:ascii="Arial" w:hAnsi="Arial" w:cs="Arial"/>
          <w:sz w:val="20"/>
          <w:u w:val="single"/>
        </w:rPr>
        <w:t>Preglednica št.12</w:t>
      </w:r>
      <w:r w:rsidRPr="00010F54">
        <w:rPr>
          <w:rFonts w:ascii="Arial" w:hAnsi="Arial" w:cs="Arial"/>
          <w:sz w:val="20"/>
        </w:rPr>
        <w:t xml:space="preserve">: Načrt vzorčenja in vrste vzorcev, ki se bodo v letu 2021, analizirali na prisotnost salmonele </w:t>
      </w:r>
    </w:p>
    <w:tbl>
      <w:tblPr>
        <w:tblStyle w:val="Tabelamrea2"/>
        <w:tblW w:w="5000" w:type="pct"/>
        <w:tblLook w:val="0020" w:firstRow="1" w:lastRow="0" w:firstColumn="0" w:lastColumn="0" w:noHBand="0" w:noVBand="0"/>
        <w:tblCaption w:val="Načrt vzorčenja in vrste vzorcev krme, ki se bodo 2021, analizirali na salmonelo "/>
      </w:tblPr>
      <w:tblGrid>
        <w:gridCol w:w="1980"/>
        <w:gridCol w:w="2550"/>
        <w:gridCol w:w="852"/>
        <w:gridCol w:w="1559"/>
        <w:gridCol w:w="2121"/>
      </w:tblGrid>
      <w:tr w:rsidR="00FB4ACC" w:rsidRPr="004D6ECA" w14:paraId="2D1839C3" w14:textId="77777777" w:rsidTr="00DF1BA2">
        <w:trPr>
          <w:trHeight w:val="567"/>
          <w:tblHeader/>
        </w:trPr>
        <w:tc>
          <w:tcPr>
            <w:tcW w:w="1092" w:type="pct"/>
            <w:shd w:val="clear" w:color="auto" w:fill="F2F2F2" w:themeFill="background1" w:themeFillShade="F2"/>
          </w:tcPr>
          <w:p w14:paraId="6CDC0C6C" w14:textId="77777777" w:rsidR="00FB4ACC" w:rsidRPr="004D6ECA" w:rsidRDefault="00FB4ACC" w:rsidP="00010F54">
            <w:pPr>
              <w:spacing w:line="276" w:lineRule="auto"/>
              <w:rPr>
                <w:rFonts w:ascii="Arial" w:hAnsi="Arial" w:cs="Arial"/>
                <w:sz w:val="16"/>
                <w:szCs w:val="16"/>
              </w:rPr>
            </w:pPr>
            <w:r w:rsidRPr="004D6ECA">
              <w:rPr>
                <w:rFonts w:ascii="Arial" w:hAnsi="Arial" w:cs="Arial"/>
                <w:sz w:val="16"/>
                <w:szCs w:val="16"/>
              </w:rPr>
              <w:t>Vrsta preiskave</w:t>
            </w:r>
          </w:p>
        </w:tc>
        <w:tc>
          <w:tcPr>
            <w:tcW w:w="1407" w:type="pct"/>
            <w:shd w:val="clear" w:color="auto" w:fill="F2F2F2" w:themeFill="background1" w:themeFillShade="F2"/>
          </w:tcPr>
          <w:p w14:paraId="50D57149" w14:textId="77777777" w:rsidR="00FB4ACC" w:rsidRPr="004D6ECA" w:rsidRDefault="00FB4ACC" w:rsidP="00010F54">
            <w:pPr>
              <w:spacing w:line="276" w:lineRule="auto"/>
              <w:rPr>
                <w:rFonts w:ascii="Arial" w:hAnsi="Arial" w:cs="Arial"/>
                <w:sz w:val="16"/>
                <w:szCs w:val="16"/>
              </w:rPr>
            </w:pPr>
            <w:r w:rsidRPr="004D6ECA">
              <w:rPr>
                <w:rFonts w:ascii="Arial" w:hAnsi="Arial" w:cs="Arial"/>
                <w:sz w:val="16"/>
                <w:szCs w:val="16"/>
              </w:rPr>
              <w:t>Odobreni in registrirani NDPK</w:t>
            </w:r>
          </w:p>
        </w:tc>
        <w:tc>
          <w:tcPr>
            <w:tcW w:w="470" w:type="pct"/>
            <w:shd w:val="clear" w:color="auto" w:fill="F2F2F2" w:themeFill="background1" w:themeFillShade="F2"/>
          </w:tcPr>
          <w:p w14:paraId="2767E6A5" w14:textId="77777777" w:rsidR="00FB4ACC" w:rsidRPr="004D6ECA" w:rsidRDefault="00FB4ACC" w:rsidP="00010F54">
            <w:pPr>
              <w:spacing w:line="276" w:lineRule="auto"/>
              <w:rPr>
                <w:rFonts w:ascii="Arial" w:hAnsi="Arial" w:cs="Arial"/>
                <w:sz w:val="16"/>
                <w:szCs w:val="16"/>
              </w:rPr>
            </w:pPr>
            <w:r w:rsidRPr="004D6ECA">
              <w:rPr>
                <w:rFonts w:ascii="Arial" w:hAnsi="Arial" w:cs="Arial"/>
                <w:sz w:val="16"/>
                <w:szCs w:val="16"/>
              </w:rPr>
              <w:t>Uvoz</w:t>
            </w:r>
          </w:p>
        </w:tc>
        <w:tc>
          <w:tcPr>
            <w:tcW w:w="860" w:type="pct"/>
            <w:shd w:val="clear" w:color="auto" w:fill="F2F2F2" w:themeFill="background1" w:themeFillShade="F2"/>
          </w:tcPr>
          <w:p w14:paraId="58081BB6" w14:textId="77777777" w:rsidR="00FB4ACC" w:rsidRPr="004D6ECA" w:rsidRDefault="00FB4ACC" w:rsidP="00010F54">
            <w:pPr>
              <w:spacing w:line="276" w:lineRule="auto"/>
              <w:rPr>
                <w:rFonts w:ascii="Arial" w:hAnsi="Arial" w:cs="Arial"/>
                <w:sz w:val="16"/>
                <w:szCs w:val="16"/>
              </w:rPr>
            </w:pPr>
            <w:r w:rsidRPr="004D6ECA">
              <w:rPr>
                <w:rFonts w:ascii="Arial" w:hAnsi="Arial" w:cs="Arial"/>
                <w:sz w:val="16"/>
                <w:szCs w:val="16"/>
              </w:rPr>
              <w:t>Kmetijska gospodarstva</w:t>
            </w:r>
          </w:p>
        </w:tc>
        <w:tc>
          <w:tcPr>
            <w:tcW w:w="1170" w:type="pct"/>
            <w:shd w:val="clear" w:color="auto" w:fill="F2F2F2" w:themeFill="background1" w:themeFillShade="F2"/>
          </w:tcPr>
          <w:p w14:paraId="4A1BF1CE" w14:textId="77777777" w:rsidR="00FB4ACC" w:rsidRPr="004D6ECA" w:rsidRDefault="00FB4ACC" w:rsidP="00010F54">
            <w:pPr>
              <w:spacing w:line="276" w:lineRule="auto"/>
              <w:rPr>
                <w:rFonts w:ascii="Arial" w:hAnsi="Arial" w:cs="Arial"/>
                <w:sz w:val="16"/>
                <w:szCs w:val="16"/>
              </w:rPr>
            </w:pPr>
            <w:r w:rsidRPr="004D6ECA">
              <w:rPr>
                <w:rFonts w:ascii="Arial" w:hAnsi="Arial" w:cs="Arial"/>
                <w:sz w:val="16"/>
                <w:szCs w:val="16"/>
              </w:rPr>
              <w:t>Število preiskav - skupaj</w:t>
            </w:r>
          </w:p>
        </w:tc>
      </w:tr>
      <w:tr w:rsidR="00FB4ACC" w:rsidRPr="004D6ECA" w14:paraId="68CC0D94" w14:textId="77777777" w:rsidTr="00DF1BA2">
        <w:trPr>
          <w:trHeight w:val="438"/>
          <w:tblHeader/>
        </w:trPr>
        <w:tc>
          <w:tcPr>
            <w:tcW w:w="1092" w:type="pct"/>
          </w:tcPr>
          <w:p w14:paraId="156CC416" w14:textId="77777777" w:rsidR="00FB4ACC" w:rsidRPr="004D6ECA" w:rsidRDefault="00FB4ACC" w:rsidP="00010F54">
            <w:pPr>
              <w:spacing w:line="276" w:lineRule="auto"/>
              <w:rPr>
                <w:rFonts w:ascii="Arial" w:hAnsi="Arial" w:cs="Arial"/>
                <w:sz w:val="16"/>
                <w:szCs w:val="16"/>
              </w:rPr>
            </w:pPr>
            <w:r w:rsidRPr="004D6ECA">
              <w:rPr>
                <w:rFonts w:ascii="Arial" w:hAnsi="Arial" w:cs="Arial"/>
                <w:i/>
                <w:sz w:val="16"/>
                <w:szCs w:val="16"/>
              </w:rPr>
              <w:t xml:space="preserve">Salmonela </w:t>
            </w:r>
            <w:proofErr w:type="spellStart"/>
            <w:r w:rsidRPr="004D6ECA">
              <w:rPr>
                <w:rFonts w:ascii="Arial" w:hAnsi="Arial" w:cs="Arial"/>
                <w:sz w:val="16"/>
                <w:szCs w:val="16"/>
              </w:rPr>
              <w:t>spp</w:t>
            </w:r>
            <w:proofErr w:type="spellEnd"/>
            <w:r w:rsidRPr="004D6ECA">
              <w:rPr>
                <w:rFonts w:ascii="Arial" w:hAnsi="Arial" w:cs="Arial"/>
                <w:sz w:val="16"/>
                <w:szCs w:val="16"/>
              </w:rPr>
              <w:t>.</w:t>
            </w:r>
          </w:p>
        </w:tc>
        <w:tc>
          <w:tcPr>
            <w:tcW w:w="1407" w:type="pct"/>
          </w:tcPr>
          <w:p w14:paraId="08AB3618" w14:textId="77777777" w:rsidR="00FB4ACC" w:rsidRPr="004D6ECA" w:rsidRDefault="00FB4ACC" w:rsidP="00010F54">
            <w:pPr>
              <w:spacing w:line="276" w:lineRule="auto"/>
              <w:rPr>
                <w:rFonts w:ascii="Arial" w:hAnsi="Arial" w:cs="Arial"/>
                <w:sz w:val="16"/>
                <w:szCs w:val="16"/>
              </w:rPr>
            </w:pPr>
            <w:r w:rsidRPr="004D6ECA">
              <w:rPr>
                <w:rFonts w:ascii="Arial" w:hAnsi="Arial" w:cs="Arial"/>
                <w:sz w:val="16"/>
                <w:szCs w:val="16"/>
              </w:rPr>
              <w:t xml:space="preserve">20 </w:t>
            </w:r>
          </w:p>
        </w:tc>
        <w:tc>
          <w:tcPr>
            <w:tcW w:w="470" w:type="pct"/>
          </w:tcPr>
          <w:p w14:paraId="2B46EFBE" w14:textId="77777777" w:rsidR="00FB4ACC" w:rsidRPr="004D6ECA" w:rsidRDefault="00FB4ACC" w:rsidP="00010F54">
            <w:pPr>
              <w:spacing w:line="276" w:lineRule="auto"/>
              <w:rPr>
                <w:rFonts w:ascii="Arial" w:hAnsi="Arial" w:cs="Arial"/>
                <w:sz w:val="16"/>
                <w:szCs w:val="16"/>
              </w:rPr>
            </w:pPr>
            <w:r w:rsidRPr="004D6ECA">
              <w:rPr>
                <w:rFonts w:ascii="Arial" w:hAnsi="Arial" w:cs="Arial"/>
                <w:sz w:val="16"/>
                <w:szCs w:val="16"/>
              </w:rPr>
              <w:t>5</w:t>
            </w:r>
          </w:p>
        </w:tc>
        <w:tc>
          <w:tcPr>
            <w:tcW w:w="860" w:type="pct"/>
          </w:tcPr>
          <w:p w14:paraId="5B680844" w14:textId="77777777" w:rsidR="00FB4ACC" w:rsidRPr="004D6ECA" w:rsidRDefault="00FB4ACC" w:rsidP="00010F54">
            <w:pPr>
              <w:spacing w:line="276" w:lineRule="auto"/>
              <w:rPr>
                <w:rFonts w:ascii="Arial" w:hAnsi="Arial" w:cs="Arial"/>
                <w:sz w:val="16"/>
                <w:szCs w:val="16"/>
              </w:rPr>
            </w:pPr>
            <w:r w:rsidRPr="004D6ECA">
              <w:rPr>
                <w:rFonts w:ascii="Arial" w:hAnsi="Arial" w:cs="Arial"/>
                <w:sz w:val="16"/>
                <w:szCs w:val="16"/>
              </w:rPr>
              <w:t xml:space="preserve">25 </w:t>
            </w:r>
          </w:p>
        </w:tc>
        <w:tc>
          <w:tcPr>
            <w:tcW w:w="1170" w:type="pct"/>
          </w:tcPr>
          <w:p w14:paraId="4111F40A" w14:textId="77777777" w:rsidR="00FB4ACC" w:rsidRPr="004D6ECA" w:rsidRDefault="00FB4ACC" w:rsidP="00010F54">
            <w:pPr>
              <w:spacing w:line="276" w:lineRule="auto"/>
              <w:rPr>
                <w:rFonts w:ascii="Arial" w:hAnsi="Arial" w:cs="Arial"/>
                <w:sz w:val="16"/>
                <w:szCs w:val="16"/>
              </w:rPr>
            </w:pPr>
            <w:r w:rsidRPr="004D6ECA">
              <w:rPr>
                <w:rFonts w:ascii="Arial" w:hAnsi="Arial" w:cs="Arial"/>
                <w:sz w:val="16"/>
                <w:szCs w:val="16"/>
              </w:rPr>
              <w:t xml:space="preserve">50 </w:t>
            </w:r>
          </w:p>
        </w:tc>
      </w:tr>
    </w:tbl>
    <w:p w14:paraId="7731E0D2" w14:textId="77777777" w:rsidR="00FB4ACC" w:rsidRPr="00010F54" w:rsidRDefault="00FB4ACC" w:rsidP="00010F54">
      <w:pPr>
        <w:pStyle w:val="HTML-oblikovano"/>
        <w:spacing w:line="276" w:lineRule="auto"/>
        <w:rPr>
          <w:rFonts w:ascii="Arial" w:hAnsi="Arial" w:cs="Arial"/>
          <w:sz w:val="20"/>
        </w:rPr>
      </w:pPr>
    </w:p>
    <w:p w14:paraId="1C021290" w14:textId="591C0AE7" w:rsidR="00FB4ACC" w:rsidRPr="00276D7F" w:rsidRDefault="00FB4ACC" w:rsidP="00276D7F">
      <w:pPr>
        <w:pStyle w:val="HTML-oblikovano"/>
        <w:rPr>
          <w:rFonts w:ascii="Arial" w:hAnsi="Arial" w:cs="Arial"/>
          <w:sz w:val="20"/>
          <w:u w:val="single"/>
        </w:rPr>
      </w:pPr>
      <w:r w:rsidRPr="00010F54">
        <w:rPr>
          <w:rFonts w:ascii="Arial" w:hAnsi="Arial" w:cs="Arial"/>
          <w:sz w:val="20"/>
          <w:u w:val="single"/>
        </w:rPr>
        <w:t>3.2. METODA OZIROMA TEHNIKA VZORČENJA</w:t>
      </w:r>
      <w:r w:rsidR="00276D7F" w:rsidRPr="00276D7F">
        <w:rPr>
          <w:rFonts w:ascii="Arial" w:hAnsi="Arial" w:cs="Arial"/>
          <w:sz w:val="20"/>
        </w:rPr>
        <w:t xml:space="preserve">: </w:t>
      </w:r>
      <w:r w:rsidRPr="00276D7F">
        <w:rPr>
          <w:rFonts w:ascii="Arial" w:hAnsi="Arial" w:cs="Arial"/>
          <w:sz w:val="20"/>
        </w:rPr>
        <w:t xml:space="preserve">Vzorce </w:t>
      </w:r>
      <w:r w:rsidRPr="00010F54">
        <w:rPr>
          <w:rFonts w:ascii="Arial" w:hAnsi="Arial" w:cs="Arial"/>
          <w:sz w:val="20"/>
        </w:rPr>
        <w:t xml:space="preserve">se odvzame v skladu s Prilogo I, Uredbe 152/2009/ES </w:t>
      </w:r>
      <w:r w:rsidRPr="00010F54">
        <w:rPr>
          <w:rFonts w:ascii="Arial" w:hAnsi="Arial" w:cs="Arial"/>
          <w:bCs/>
          <w:sz w:val="20"/>
        </w:rPr>
        <w:t xml:space="preserve">o določitvi metod vzorčenja in analitskih metod za uradni nadzor krme </w:t>
      </w:r>
      <w:r w:rsidRPr="00010F54">
        <w:rPr>
          <w:rFonts w:ascii="Arial" w:hAnsi="Arial" w:cs="Arial"/>
          <w:sz w:val="20"/>
        </w:rPr>
        <w:t>(UL L št. 54/2009), z vsem dopolnitvami. Pred odvzemom vzorca na mikrobiološke parametre se oprema za odvzem vzorcev razkuži z alkoholom in tretira z ognjem. Ob vzorčenju se izpolni zapisnik o odvzemu vzorcev krme za preiskave (UVHVVR, obrazec 10/20 ).</w:t>
      </w:r>
    </w:p>
    <w:p w14:paraId="168ECDD2" w14:textId="77777777" w:rsidR="00FB4ACC" w:rsidRPr="00010F54" w:rsidRDefault="00FB4ACC" w:rsidP="00276D7F">
      <w:pPr>
        <w:rPr>
          <w:rFonts w:ascii="Arial" w:hAnsi="Arial" w:cs="Arial"/>
          <w:sz w:val="20"/>
          <w:szCs w:val="20"/>
          <w:u w:val="single"/>
        </w:rPr>
      </w:pPr>
    </w:p>
    <w:p w14:paraId="1FFB7A46" w14:textId="26EB1F7D" w:rsidR="00FB4ACC" w:rsidRPr="00276D7F" w:rsidRDefault="00FB4ACC" w:rsidP="00276D7F">
      <w:pPr>
        <w:rPr>
          <w:rFonts w:ascii="Arial" w:hAnsi="Arial" w:cs="Arial"/>
          <w:sz w:val="20"/>
          <w:szCs w:val="20"/>
          <w:u w:val="single"/>
        </w:rPr>
      </w:pPr>
      <w:r w:rsidRPr="00010F54">
        <w:rPr>
          <w:rFonts w:ascii="Arial" w:hAnsi="Arial" w:cs="Arial"/>
          <w:sz w:val="20"/>
          <w:szCs w:val="20"/>
          <w:u w:val="single"/>
        </w:rPr>
        <w:t>3.3. OPREDELITEV POZITIVNEGA REZULTATA</w:t>
      </w:r>
      <w:r w:rsidR="00276D7F" w:rsidRPr="00276D7F">
        <w:rPr>
          <w:rFonts w:ascii="Arial" w:hAnsi="Arial" w:cs="Arial"/>
          <w:sz w:val="20"/>
          <w:szCs w:val="20"/>
        </w:rPr>
        <w:t xml:space="preserve">: </w:t>
      </w:r>
      <w:r w:rsidRPr="00010F54">
        <w:rPr>
          <w:rFonts w:ascii="Arial" w:hAnsi="Arial" w:cs="Arial"/>
          <w:sz w:val="20"/>
          <w:szCs w:val="20"/>
        </w:rPr>
        <w:t xml:space="preserve">V Uredbi Komisije št.142/2011/EU so določeni EU mikrobiološki kriteriji za salmonelo (odsotnost v 25g: n = 5, c = </w:t>
      </w:r>
      <w:smartTag w:uri="urn:schemas-microsoft-com:office:smarttags" w:element="metricconverter">
        <w:smartTagPr>
          <w:attr w:name="ProductID" w:val="0, m"/>
        </w:smartTagPr>
        <w:r w:rsidRPr="00010F54">
          <w:rPr>
            <w:rFonts w:ascii="Arial" w:hAnsi="Arial" w:cs="Arial"/>
            <w:sz w:val="20"/>
            <w:szCs w:val="20"/>
          </w:rPr>
          <w:t>0, m</w:t>
        </w:r>
      </w:smartTag>
      <w:r w:rsidRPr="00010F54">
        <w:rPr>
          <w:rFonts w:ascii="Arial" w:hAnsi="Arial" w:cs="Arial"/>
          <w:sz w:val="20"/>
          <w:szCs w:val="20"/>
        </w:rPr>
        <w:t xml:space="preserve"> = </w:t>
      </w:r>
      <w:smartTag w:uri="urn:schemas-microsoft-com:office:smarttags" w:element="metricconverter">
        <w:smartTagPr>
          <w:attr w:name="ProductID" w:val="0, m"/>
        </w:smartTagPr>
        <w:r w:rsidRPr="00010F54">
          <w:rPr>
            <w:rFonts w:ascii="Arial" w:hAnsi="Arial" w:cs="Arial"/>
            <w:sz w:val="20"/>
            <w:szCs w:val="20"/>
          </w:rPr>
          <w:t>0, M</w:t>
        </w:r>
      </w:smartTag>
      <w:r w:rsidRPr="00010F54">
        <w:rPr>
          <w:rFonts w:ascii="Arial" w:hAnsi="Arial" w:cs="Arial"/>
          <w:sz w:val="20"/>
          <w:szCs w:val="20"/>
        </w:rPr>
        <w:t xml:space="preserve"> = 0) v krmnih proizvodih - posamična krmila iz predelave živalskih stranskih proizvodov (izvzete so le topljene maščobe in ribje olje), pasje žvečilke, predelana hrana za hišne živali in surova hrana za hišne živali. Poleg zakonodaje EU se upoštevajo tudi nacionalni mikrobiološki kriteriji, ki so določeni v  Pravilniku o pogojih za zagotavljanje varnosti krme (UL RS, št. 9/20):</w:t>
      </w:r>
    </w:p>
    <w:p w14:paraId="23A2C7E7" w14:textId="4BE79844" w:rsidR="00927443" w:rsidRPr="00010F54" w:rsidRDefault="00FB4ACC" w:rsidP="00010F54">
      <w:pPr>
        <w:spacing w:line="276" w:lineRule="auto"/>
        <w:rPr>
          <w:rFonts w:ascii="Arial" w:hAnsi="Arial" w:cs="Arial"/>
          <w:sz w:val="20"/>
          <w:szCs w:val="20"/>
        </w:rPr>
      </w:pPr>
      <w:r w:rsidRPr="00010F54">
        <w:rPr>
          <w:rFonts w:ascii="Arial" w:hAnsi="Arial" w:cs="Arial"/>
          <w:sz w:val="20"/>
          <w:szCs w:val="20"/>
        </w:rPr>
        <w:t xml:space="preserve"> </w:t>
      </w:r>
    </w:p>
    <w:tbl>
      <w:tblPr>
        <w:tblStyle w:val="Tabelamrea2"/>
        <w:tblW w:w="5000" w:type="pct"/>
        <w:tblLook w:val="0020" w:firstRow="1" w:lastRow="0" w:firstColumn="0" w:lastColumn="0" w:noHBand="0" w:noVBand="0"/>
        <w:tblCaption w:val="Preglednica z mikorbiološkimi kriteriji, ki so določeni v Pravilniku o pogojih za zagotavljanje varnosti krme"/>
      </w:tblPr>
      <w:tblGrid>
        <w:gridCol w:w="3397"/>
        <w:gridCol w:w="3970"/>
        <w:gridCol w:w="1695"/>
      </w:tblGrid>
      <w:tr w:rsidR="00FB4ACC" w:rsidRPr="004D6ECA" w14:paraId="7B25EC0C" w14:textId="77777777" w:rsidTr="00DF1BA2">
        <w:trPr>
          <w:trHeight w:val="350"/>
          <w:tblHeader/>
        </w:trPr>
        <w:tc>
          <w:tcPr>
            <w:tcW w:w="1874" w:type="pct"/>
            <w:shd w:val="clear" w:color="auto" w:fill="F2F2F2" w:themeFill="background1" w:themeFillShade="F2"/>
          </w:tcPr>
          <w:p w14:paraId="3049440E" w14:textId="77777777" w:rsidR="00FB4ACC" w:rsidRPr="004D6ECA" w:rsidRDefault="00FB4ACC" w:rsidP="00010F54">
            <w:pPr>
              <w:spacing w:line="276" w:lineRule="auto"/>
              <w:rPr>
                <w:rFonts w:ascii="Arial" w:hAnsi="Arial" w:cs="Arial"/>
                <w:sz w:val="16"/>
                <w:szCs w:val="16"/>
              </w:rPr>
            </w:pPr>
            <w:proofErr w:type="spellStart"/>
            <w:r w:rsidRPr="004D6ECA">
              <w:rPr>
                <w:rFonts w:ascii="Arial" w:hAnsi="Arial" w:cs="Arial"/>
                <w:sz w:val="16"/>
                <w:szCs w:val="16"/>
              </w:rPr>
              <w:t>Serovari</w:t>
            </w:r>
            <w:proofErr w:type="spellEnd"/>
            <w:r w:rsidRPr="004D6ECA">
              <w:rPr>
                <w:rFonts w:ascii="Arial" w:hAnsi="Arial" w:cs="Arial"/>
                <w:sz w:val="16"/>
                <w:szCs w:val="16"/>
              </w:rPr>
              <w:t xml:space="preserve"> salmonel</w:t>
            </w:r>
          </w:p>
        </w:tc>
        <w:tc>
          <w:tcPr>
            <w:tcW w:w="2190" w:type="pct"/>
            <w:shd w:val="clear" w:color="auto" w:fill="F2F2F2" w:themeFill="background1" w:themeFillShade="F2"/>
          </w:tcPr>
          <w:p w14:paraId="05C4AAFA" w14:textId="77777777" w:rsidR="00FB4ACC" w:rsidRPr="004D6ECA" w:rsidRDefault="00FB4ACC" w:rsidP="00010F54">
            <w:pPr>
              <w:spacing w:line="276" w:lineRule="auto"/>
              <w:rPr>
                <w:rFonts w:ascii="Arial" w:hAnsi="Arial" w:cs="Arial"/>
                <w:sz w:val="16"/>
                <w:szCs w:val="16"/>
              </w:rPr>
            </w:pPr>
            <w:r w:rsidRPr="004D6ECA">
              <w:rPr>
                <w:rFonts w:ascii="Arial" w:hAnsi="Arial" w:cs="Arial"/>
                <w:sz w:val="16"/>
                <w:szCs w:val="16"/>
              </w:rPr>
              <w:t>Krma</w:t>
            </w:r>
          </w:p>
        </w:tc>
        <w:tc>
          <w:tcPr>
            <w:tcW w:w="935" w:type="pct"/>
            <w:shd w:val="clear" w:color="auto" w:fill="F2F2F2" w:themeFill="background1" w:themeFillShade="F2"/>
          </w:tcPr>
          <w:p w14:paraId="64DFDCC9" w14:textId="77777777" w:rsidR="00FB4ACC" w:rsidRPr="004D6ECA" w:rsidRDefault="00FB4ACC" w:rsidP="00010F54">
            <w:pPr>
              <w:spacing w:line="276" w:lineRule="auto"/>
              <w:rPr>
                <w:rFonts w:ascii="Arial" w:hAnsi="Arial" w:cs="Arial"/>
                <w:sz w:val="16"/>
                <w:szCs w:val="16"/>
              </w:rPr>
            </w:pPr>
            <w:r w:rsidRPr="004D6ECA">
              <w:rPr>
                <w:rFonts w:ascii="Arial" w:hAnsi="Arial" w:cs="Arial"/>
                <w:sz w:val="16"/>
                <w:szCs w:val="16"/>
              </w:rPr>
              <w:t>Kriterij</w:t>
            </w:r>
          </w:p>
        </w:tc>
      </w:tr>
      <w:tr w:rsidR="00FB4ACC" w:rsidRPr="004D6ECA" w14:paraId="384285FE" w14:textId="77777777" w:rsidTr="00DF1BA2">
        <w:trPr>
          <w:trHeight w:val="567"/>
          <w:tblHeader/>
        </w:trPr>
        <w:tc>
          <w:tcPr>
            <w:tcW w:w="1874" w:type="pct"/>
          </w:tcPr>
          <w:p w14:paraId="78DD912D" w14:textId="77777777" w:rsidR="00FB4ACC" w:rsidRPr="004D6ECA" w:rsidRDefault="00FB4ACC" w:rsidP="00010F54">
            <w:pPr>
              <w:spacing w:line="276" w:lineRule="auto"/>
              <w:rPr>
                <w:rFonts w:ascii="Arial" w:hAnsi="Arial" w:cs="Arial"/>
                <w:sz w:val="16"/>
                <w:szCs w:val="16"/>
              </w:rPr>
            </w:pPr>
            <w:proofErr w:type="spellStart"/>
            <w:r w:rsidRPr="004D6ECA">
              <w:rPr>
                <w:rFonts w:ascii="Arial" w:hAnsi="Arial" w:cs="Arial"/>
                <w:sz w:val="16"/>
                <w:szCs w:val="16"/>
              </w:rPr>
              <w:t>Enteritidis</w:t>
            </w:r>
            <w:proofErr w:type="spellEnd"/>
            <w:r w:rsidRPr="004D6ECA">
              <w:rPr>
                <w:rFonts w:ascii="Arial" w:hAnsi="Arial" w:cs="Arial"/>
                <w:sz w:val="16"/>
                <w:szCs w:val="16"/>
              </w:rPr>
              <w:t xml:space="preserve">, </w:t>
            </w:r>
            <w:proofErr w:type="spellStart"/>
            <w:r w:rsidRPr="004D6ECA">
              <w:rPr>
                <w:rFonts w:ascii="Arial" w:hAnsi="Arial" w:cs="Arial"/>
                <w:sz w:val="16"/>
                <w:szCs w:val="16"/>
              </w:rPr>
              <w:t>Typhimurium</w:t>
            </w:r>
            <w:proofErr w:type="spellEnd"/>
            <w:r w:rsidRPr="004D6ECA">
              <w:rPr>
                <w:rFonts w:ascii="Arial" w:hAnsi="Arial" w:cs="Arial"/>
                <w:sz w:val="16"/>
                <w:szCs w:val="16"/>
              </w:rPr>
              <w:t xml:space="preserve">, </w:t>
            </w:r>
            <w:proofErr w:type="spellStart"/>
            <w:r w:rsidRPr="004D6ECA">
              <w:rPr>
                <w:rFonts w:ascii="Arial" w:hAnsi="Arial" w:cs="Arial"/>
                <w:sz w:val="16"/>
                <w:szCs w:val="16"/>
              </w:rPr>
              <w:t>Hadar</w:t>
            </w:r>
            <w:proofErr w:type="spellEnd"/>
            <w:r w:rsidRPr="004D6ECA">
              <w:rPr>
                <w:rFonts w:ascii="Arial" w:hAnsi="Arial" w:cs="Arial"/>
                <w:sz w:val="16"/>
                <w:szCs w:val="16"/>
              </w:rPr>
              <w:t xml:space="preserve">, </w:t>
            </w:r>
            <w:proofErr w:type="spellStart"/>
            <w:r w:rsidRPr="004D6ECA">
              <w:rPr>
                <w:rFonts w:ascii="Arial" w:hAnsi="Arial" w:cs="Arial"/>
                <w:sz w:val="16"/>
                <w:szCs w:val="16"/>
              </w:rPr>
              <w:t>Wirchow</w:t>
            </w:r>
            <w:proofErr w:type="spellEnd"/>
            <w:r w:rsidRPr="004D6ECA">
              <w:rPr>
                <w:rFonts w:ascii="Arial" w:hAnsi="Arial" w:cs="Arial"/>
                <w:sz w:val="16"/>
                <w:szCs w:val="16"/>
              </w:rPr>
              <w:t xml:space="preserve">, </w:t>
            </w:r>
            <w:proofErr w:type="spellStart"/>
            <w:r w:rsidRPr="004D6ECA">
              <w:rPr>
                <w:rFonts w:ascii="Arial" w:hAnsi="Arial" w:cs="Arial"/>
                <w:sz w:val="16"/>
                <w:szCs w:val="16"/>
              </w:rPr>
              <w:t>Infantis</w:t>
            </w:r>
            <w:proofErr w:type="spellEnd"/>
          </w:p>
        </w:tc>
        <w:tc>
          <w:tcPr>
            <w:tcW w:w="2190" w:type="pct"/>
          </w:tcPr>
          <w:p w14:paraId="67175F42" w14:textId="77777777" w:rsidR="00FB4ACC" w:rsidRPr="004D6ECA" w:rsidRDefault="00FB4ACC" w:rsidP="00010F54">
            <w:pPr>
              <w:spacing w:line="276" w:lineRule="auto"/>
              <w:rPr>
                <w:rFonts w:ascii="Arial" w:hAnsi="Arial" w:cs="Arial"/>
                <w:sz w:val="16"/>
                <w:szCs w:val="16"/>
              </w:rPr>
            </w:pPr>
            <w:r w:rsidRPr="004D6ECA">
              <w:rPr>
                <w:rFonts w:ascii="Arial" w:hAnsi="Arial" w:cs="Arial"/>
                <w:sz w:val="16"/>
                <w:szCs w:val="16"/>
              </w:rPr>
              <w:t>krmne mešanice za kokoši nesnice in matične jate kokoši</w:t>
            </w:r>
          </w:p>
        </w:tc>
        <w:tc>
          <w:tcPr>
            <w:tcW w:w="935" w:type="pct"/>
          </w:tcPr>
          <w:p w14:paraId="06AE672F" w14:textId="77777777" w:rsidR="00FB4ACC" w:rsidRPr="004D6ECA" w:rsidRDefault="00FB4ACC" w:rsidP="00010F54">
            <w:pPr>
              <w:spacing w:line="276" w:lineRule="auto"/>
              <w:rPr>
                <w:rFonts w:ascii="Arial" w:hAnsi="Arial" w:cs="Arial"/>
                <w:sz w:val="16"/>
                <w:szCs w:val="16"/>
              </w:rPr>
            </w:pPr>
            <w:r w:rsidRPr="004D6ECA">
              <w:rPr>
                <w:rFonts w:ascii="Arial" w:hAnsi="Arial" w:cs="Arial"/>
                <w:sz w:val="16"/>
                <w:szCs w:val="16"/>
              </w:rPr>
              <w:t>odsotnost v 25g</w:t>
            </w:r>
          </w:p>
          <w:p w14:paraId="6BB92161" w14:textId="77777777" w:rsidR="00FB4ACC" w:rsidRPr="004D6ECA" w:rsidRDefault="00FB4ACC" w:rsidP="00010F54">
            <w:pPr>
              <w:spacing w:line="276" w:lineRule="auto"/>
              <w:rPr>
                <w:rFonts w:ascii="Arial" w:hAnsi="Arial" w:cs="Arial"/>
                <w:sz w:val="16"/>
                <w:szCs w:val="16"/>
              </w:rPr>
            </w:pPr>
          </w:p>
        </w:tc>
      </w:tr>
      <w:tr w:rsidR="00FB4ACC" w:rsidRPr="004D6ECA" w14:paraId="33B6AD8D" w14:textId="77777777" w:rsidTr="00DF1BA2">
        <w:trPr>
          <w:trHeight w:val="567"/>
          <w:tblHeader/>
        </w:trPr>
        <w:tc>
          <w:tcPr>
            <w:tcW w:w="1874" w:type="pct"/>
          </w:tcPr>
          <w:p w14:paraId="6B1B2F92" w14:textId="77777777" w:rsidR="00FB4ACC" w:rsidRPr="004D6ECA" w:rsidRDefault="00FB4ACC" w:rsidP="00010F54">
            <w:pPr>
              <w:spacing w:line="276" w:lineRule="auto"/>
              <w:rPr>
                <w:rFonts w:ascii="Arial" w:hAnsi="Arial" w:cs="Arial"/>
                <w:sz w:val="16"/>
                <w:szCs w:val="16"/>
              </w:rPr>
            </w:pPr>
            <w:proofErr w:type="spellStart"/>
            <w:r w:rsidRPr="004D6ECA">
              <w:rPr>
                <w:rFonts w:ascii="Arial" w:hAnsi="Arial" w:cs="Arial"/>
                <w:sz w:val="16"/>
                <w:szCs w:val="16"/>
              </w:rPr>
              <w:t>Enteritidis</w:t>
            </w:r>
            <w:proofErr w:type="spellEnd"/>
            <w:r w:rsidRPr="004D6ECA">
              <w:rPr>
                <w:rFonts w:ascii="Arial" w:hAnsi="Arial" w:cs="Arial"/>
                <w:sz w:val="16"/>
                <w:szCs w:val="16"/>
              </w:rPr>
              <w:t xml:space="preserve">, </w:t>
            </w:r>
            <w:proofErr w:type="spellStart"/>
            <w:r w:rsidRPr="004D6ECA">
              <w:rPr>
                <w:rFonts w:ascii="Arial" w:hAnsi="Arial" w:cs="Arial"/>
                <w:sz w:val="16"/>
                <w:szCs w:val="16"/>
              </w:rPr>
              <w:t>Typhimurium</w:t>
            </w:r>
            <w:proofErr w:type="spellEnd"/>
            <w:r w:rsidRPr="004D6ECA">
              <w:rPr>
                <w:rFonts w:ascii="Arial" w:hAnsi="Arial" w:cs="Arial"/>
                <w:sz w:val="16"/>
                <w:szCs w:val="16"/>
              </w:rPr>
              <w:t xml:space="preserve">, </w:t>
            </w:r>
            <w:proofErr w:type="spellStart"/>
            <w:r w:rsidRPr="004D6ECA">
              <w:rPr>
                <w:rFonts w:ascii="Arial" w:hAnsi="Arial" w:cs="Arial"/>
                <w:sz w:val="16"/>
                <w:szCs w:val="16"/>
              </w:rPr>
              <w:t>Infantis</w:t>
            </w:r>
            <w:proofErr w:type="spellEnd"/>
          </w:p>
        </w:tc>
        <w:tc>
          <w:tcPr>
            <w:tcW w:w="2190" w:type="pct"/>
          </w:tcPr>
          <w:p w14:paraId="0CFCED20" w14:textId="77777777" w:rsidR="00FB4ACC" w:rsidRPr="004D6ECA" w:rsidRDefault="00FB4ACC" w:rsidP="00010F54">
            <w:pPr>
              <w:spacing w:line="276" w:lineRule="auto"/>
              <w:rPr>
                <w:rFonts w:ascii="Arial" w:hAnsi="Arial" w:cs="Arial"/>
                <w:sz w:val="16"/>
                <w:szCs w:val="16"/>
              </w:rPr>
            </w:pPr>
            <w:r w:rsidRPr="004D6ECA">
              <w:rPr>
                <w:rFonts w:ascii="Arial" w:hAnsi="Arial" w:cs="Arial"/>
                <w:sz w:val="16"/>
                <w:szCs w:val="16"/>
              </w:rPr>
              <w:t xml:space="preserve">krmne mešanice za </w:t>
            </w:r>
            <w:proofErr w:type="spellStart"/>
            <w:r w:rsidRPr="004D6ECA">
              <w:rPr>
                <w:rFonts w:ascii="Arial" w:hAnsi="Arial" w:cs="Arial"/>
                <w:sz w:val="16"/>
                <w:szCs w:val="16"/>
              </w:rPr>
              <w:t>brojlerje</w:t>
            </w:r>
            <w:proofErr w:type="spellEnd"/>
            <w:r w:rsidRPr="004D6ECA">
              <w:rPr>
                <w:rFonts w:ascii="Arial" w:hAnsi="Arial" w:cs="Arial"/>
                <w:sz w:val="16"/>
                <w:szCs w:val="16"/>
              </w:rPr>
              <w:t xml:space="preserve"> in purane</w:t>
            </w:r>
          </w:p>
        </w:tc>
        <w:tc>
          <w:tcPr>
            <w:tcW w:w="935" w:type="pct"/>
          </w:tcPr>
          <w:p w14:paraId="5E21AC7B" w14:textId="77777777" w:rsidR="00FB4ACC" w:rsidRPr="004D6ECA" w:rsidRDefault="00FB4ACC" w:rsidP="00010F54">
            <w:pPr>
              <w:spacing w:line="276" w:lineRule="auto"/>
              <w:rPr>
                <w:rFonts w:ascii="Arial" w:hAnsi="Arial" w:cs="Arial"/>
                <w:sz w:val="16"/>
                <w:szCs w:val="16"/>
              </w:rPr>
            </w:pPr>
            <w:r w:rsidRPr="004D6ECA">
              <w:rPr>
                <w:rFonts w:ascii="Arial" w:hAnsi="Arial" w:cs="Arial"/>
                <w:sz w:val="16"/>
                <w:szCs w:val="16"/>
              </w:rPr>
              <w:t>odsotnost v 25g</w:t>
            </w:r>
          </w:p>
          <w:p w14:paraId="4CE2CBF1" w14:textId="77777777" w:rsidR="00FB4ACC" w:rsidRPr="004D6ECA" w:rsidRDefault="00FB4ACC" w:rsidP="00010F54">
            <w:pPr>
              <w:spacing w:line="276" w:lineRule="auto"/>
              <w:rPr>
                <w:rFonts w:ascii="Arial" w:hAnsi="Arial" w:cs="Arial"/>
                <w:sz w:val="16"/>
                <w:szCs w:val="16"/>
              </w:rPr>
            </w:pPr>
          </w:p>
        </w:tc>
      </w:tr>
      <w:tr w:rsidR="00FB4ACC" w:rsidRPr="004D6ECA" w14:paraId="6BBB84F1" w14:textId="77777777" w:rsidTr="00DF1BA2">
        <w:trPr>
          <w:trHeight w:val="567"/>
          <w:tblHeader/>
        </w:trPr>
        <w:tc>
          <w:tcPr>
            <w:tcW w:w="1874" w:type="pct"/>
          </w:tcPr>
          <w:p w14:paraId="022CBB44" w14:textId="77777777" w:rsidR="00FB4ACC" w:rsidRPr="004D6ECA" w:rsidRDefault="00FB4ACC" w:rsidP="00010F54">
            <w:pPr>
              <w:spacing w:line="276" w:lineRule="auto"/>
              <w:rPr>
                <w:rFonts w:ascii="Arial" w:hAnsi="Arial" w:cs="Arial"/>
                <w:sz w:val="16"/>
                <w:szCs w:val="16"/>
              </w:rPr>
            </w:pPr>
            <w:proofErr w:type="spellStart"/>
            <w:r w:rsidRPr="004D6ECA">
              <w:rPr>
                <w:rFonts w:ascii="Arial" w:hAnsi="Arial" w:cs="Arial"/>
                <w:sz w:val="16"/>
                <w:szCs w:val="16"/>
              </w:rPr>
              <w:t>Choleraesuis</w:t>
            </w:r>
            <w:proofErr w:type="spellEnd"/>
            <w:r w:rsidRPr="004D6ECA">
              <w:rPr>
                <w:rFonts w:ascii="Arial" w:hAnsi="Arial" w:cs="Arial"/>
                <w:sz w:val="16"/>
                <w:szCs w:val="16"/>
              </w:rPr>
              <w:t xml:space="preserve">, </w:t>
            </w:r>
            <w:proofErr w:type="spellStart"/>
            <w:r w:rsidRPr="004D6ECA">
              <w:rPr>
                <w:rFonts w:ascii="Arial" w:hAnsi="Arial" w:cs="Arial"/>
                <w:sz w:val="16"/>
                <w:szCs w:val="16"/>
              </w:rPr>
              <w:t>Enteritidis</w:t>
            </w:r>
            <w:proofErr w:type="spellEnd"/>
            <w:r w:rsidRPr="004D6ECA">
              <w:rPr>
                <w:rFonts w:ascii="Arial" w:hAnsi="Arial" w:cs="Arial"/>
                <w:sz w:val="16"/>
                <w:szCs w:val="16"/>
              </w:rPr>
              <w:t xml:space="preserve">, </w:t>
            </w:r>
            <w:proofErr w:type="spellStart"/>
            <w:r w:rsidRPr="004D6ECA">
              <w:rPr>
                <w:rFonts w:ascii="Arial" w:hAnsi="Arial" w:cs="Arial"/>
                <w:sz w:val="16"/>
                <w:szCs w:val="16"/>
              </w:rPr>
              <w:t>Typhimurium</w:t>
            </w:r>
            <w:proofErr w:type="spellEnd"/>
            <w:r w:rsidRPr="004D6ECA">
              <w:rPr>
                <w:rFonts w:ascii="Arial" w:hAnsi="Arial" w:cs="Arial"/>
                <w:sz w:val="16"/>
                <w:szCs w:val="16"/>
              </w:rPr>
              <w:t>, Derby</w:t>
            </w:r>
          </w:p>
        </w:tc>
        <w:tc>
          <w:tcPr>
            <w:tcW w:w="2190" w:type="pct"/>
          </w:tcPr>
          <w:p w14:paraId="0918C64B" w14:textId="77777777" w:rsidR="00FB4ACC" w:rsidRPr="004D6ECA" w:rsidRDefault="00FB4ACC" w:rsidP="00010F54">
            <w:pPr>
              <w:spacing w:line="276" w:lineRule="auto"/>
              <w:rPr>
                <w:rFonts w:ascii="Arial" w:hAnsi="Arial" w:cs="Arial"/>
                <w:sz w:val="16"/>
                <w:szCs w:val="16"/>
              </w:rPr>
            </w:pPr>
            <w:r w:rsidRPr="004D6ECA">
              <w:rPr>
                <w:rFonts w:ascii="Arial" w:hAnsi="Arial" w:cs="Arial"/>
                <w:sz w:val="16"/>
                <w:szCs w:val="16"/>
              </w:rPr>
              <w:t>krmne mešanice za prašiče</w:t>
            </w:r>
          </w:p>
        </w:tc>
        <w:tc>
          <w:tcPr>
            <w:tcW w:w="935" w:type="pct"/>
          </w:tcPr>
          <w:p w14:paraId="167BF3A2" w14:textId="77777777" w:rsidR="00FB4ACC" w:rsidRPr="004D6ECA" w:rsidRDefault="00FB4ACC" w:rsidP="00010F54">
            <w:pPr>
              <w:spacing w:line="276" w:lineRule="auto"/>
              <w:rPr>
                <w:rFonts w:ascii="Arial" w:hAnsi="Arial" w:cs="Arial"/>
                <w:sz w:val="16"/>
                <w:szCs w:val="16"/>
              </w:rPr>
            </w:pPr>
            <w:r w:rsidRPr="004D6ECA">
              <w:rPr>
                <w:rFonts w:ascii="Arial" w:hAnsi="Arial" w:cs="Arial"/>
                <w:sz w:val="16"/>
                <w:szCs w:val="16"/>
              </w:rPr>
              <w:t>odsotnost v 25g</w:t>
            </w:r>
          </w:p>
          <w:p w14:paraId="2C3E43CB" w14:textId="77777777" w:rsidR="00FB4ACC" w:rsidRPr="004D6ECA" w:rsidRDefault="00FB4ACC" w:rsidP="00010F54">
            <w:pPr>
              <w:spacing w:line="276" w:lineRule="auto"/>
              <w:rPr>
                <w:rFonts w:ascii="Arial" w:hAnsi="Arial" w:cs="Arial"/>
                <w:sz w:val="16"/>
                <w:szCs w:val="16"/>
              </w:rPr>
            </w:pPr>
          </w:p>
        </w:tc>
      </w:tr>
    </w:tbl>
    <w:p w14:paraId="13E810F8" w14:textId="77777777" w:rsidR="00FB4ACC" w:rsidRPr="00276D7F" w:rsidRDefault="00FB4ACC" w:rsidP="00276D7F">
      <w:pPr>
        <w:pStyle w:val="HTML-oblikovano"/>
        <w:rPr>
          <w:rFonts w:ascii="Arial" w:hAnsi="Arial" w:cs="Arial"/>
          <w:sz w:val="14"/>
          <w:szCs w:val="14"/>
        </w:rPr>
      </w:pPr>
      <w:r w:rsidRPr="00276D7F">
        <w:rPr>
          <w:rFonts w:ascii="Arial" w:hAnsi="Arial" w:cs="Arial"/>
          <w:sz w:val="14"/>
          <w:szCs w:val="14"/>
        </w:rPr>
        <w:t xml:space="preserve">Opomba: pozitivni rezultat pomeni ugotovitev povzročitelja v vzorcu v </w:t>
      </w:r>
      <w:smartTag w:uri="urn:schemas-microsoft-com:office:smarttags" w:element="metricconverter">
        <w:smartTagPr>
          <w:attr w:name="ProductID" w:val="25 gramih"/>
        </w:smartTagPr>
        <w:r w:rsidRPr="00276D7F">
          <w:rPr>
            <w:rFonts w:ascii="Arial" w:hAnsi="Arial" w:cs="Arial"/>
            <w:sz w:val="14"/>
            <w:szCs w:val="14"/>
          </w:rPr>
          <w:t>25 gramih</w:t>
        </w:r>
      </w:smartTag>
      <w:r w:rsidRPr="00276D7F">
        <w:rPr>
          <w:rFonts w:ascii="Arial" w:hAnsi="Arial" w:cs="Arial"/>
          <w:sz w:val="14"/>
          <w:szCs w:val="14"/>
        </w:rPr>
        <w:t>.</w:t>
      </w:r>
    </w:p>
    <w:p w14:paraId="48DFBC41" w14:textId="77777777" w:rsidR="00FB4ACC" w:rsidRPr="00010F54" w:rsidRDefault="00FB4ACC" w:rsidP="00276D7F">
      <w:pPr>
        <w:pStyle w:val="HTML-oblikovano"/>
        <w:rPr>
          <w:rFonts w:ascii="Arial" w:hAnsi="Arial" w:cs="Arial"/>
          <w:sz w:val="20"/>
          <w:u w:val="single"/>
        </w:rPr>
      </w:pPr>
    </w:p>
    <w:p w14:paraId="4A45F25D" w14:textId="77777777" w:rsidR="00FB4ACC" w:rsidRPr="00010F54" w:rsidRDefault="00FB4ACC" w:rsidP="00276D7F">
      <w:pPr>
        <w:pStyle w:val="HTML-oblikovano"/>
        <w:rPr>
          <w:rFonts w:ascii="Arial" w:hAnsi="Arial" w:cs="Arial"/>
          <w:sz w:val="20"/>
          <w:u w:val="single"/>
        </w:rPr>
      </w:pPr>
      <w:r w:rsidRPr="00010F54">
        <w:rPr>
          <w:rFonts w:ascii="Arial" w:hAnsi="Arial" w:cs="Arial"/>
          <w:sz w:val="20"/>
          <w:u w:val="single"/>
        </w:rPr>
        <w:t>3.4. VRSTA LABORATORIJSKIH METOD</w:t>
      </w:r>
    </w:p>
    <w:p w14:paraId="786FB113" w14:textId="77777777" w:rsidR="00FB4ACC" w:rsidRPr="00010F54" w:rsidRDefault="00FB4ACC" w:rsidP="00276D7F">
      <w:pPr>
        <w:pStyle w:val="HTML-oblikovano"/>
        <w:rPr>
          <w:rFonts w:ascii="Arial" w:hAnsi="Arial" w:cs="Arial"/>
          <w:sz w:val="20"/>
        </w:rPr>
      </w:pPr>
      <w:r w:rsidRPr="00010F54">
        <w:rPr>
          <w:rFonts w:ascii="Arial" w:hAnsi="Arial" w:cs="Arial"/>
          <w:sz w:val="20"/>
        </w:rPr>
        <w:t>Bakteriološka metoda: ISO 6579 SOP 221</w:t>
      </w:r>
    </w:p>
    <w:p w14:paraId="6FE91731" w14:textId="77777777" w:rsidR="00FB4ACC" w:rsidRPr="00010F54" w:rsidRDefault="00FB4ACC" w:rsidP="00276D7F">
      <w:pPr>
        <w:pStyle w:val="HTML-oblikovano"/>
        <w:rPr>
          <w:rFonts w:ascii="Arial" w:hAnsi="Arial" w:cs="Arial"/>
          <w:sz w:val="20"/>
        </w:rPr>
      </w:pPr>
      <w:proofErr w:type="spellStart"/>
      <w:r w:rsidRPr="00010F54">
        <w:rPr>
          <w:rFonts w:ascii="Arial" w:hAnsi="Arial" w:cs="Arial"/>
          <w:sz w:val="20"/>
        </w:rPr>
        <w:t>Serotipizacija</w:t>
      </w:r>
      <w:proofErr w:type="spellEnd"/>
      <w:r w:rsidRPr="00010F54">
        <w:rPr>
          <w:rFonts w:ascii="Arial" w:hAnsi="Arial" w:cs="Arial"/>
          <w:sz w:val="20"/>
        </w:rPr>
        <w:t>: skladno s shemo White-</w:t>
      </w:r>
      <w:proofErr w:type="spellStart"/>
      <w:r w:rsidRPr="00010F54">
        <w:rPr>
          <w:rFonts w:ascii="Arial" w:hAnsi="Arial" w:cs="Arial"/>
          <w:sz w:val="20"/>
        </w:rPr>
        <w:t>Kauffmann</w:t>
      </w:r>
      <w:proofErr w:type="spellEnd"/>
      <w:r w:rsidRPr="00010F54">
        <w:rPr>
          <w:rFonts w:ascii="Arial" w:hAnsi="Arial" w:cs="Arial"/>
          <w:sz w:val="20"/>
        </w:rPr>
        <w:t xml:space="preserve">-Le </w:t>
      </w:r>
      <w:proofErr w:type="spellStart"/>
      <w:r w:rsidRPr="00010F54">
        <w:rPr>
          <w:rFonts w:ascii="Arial" w:hAnsi="Arial" w:cs="Arial"/>
          <w:sz w:val="20"/>
        </w:rPr>
        <w:t>Minor</w:t>
      </w:r>
      <w:proofErr w:type="spellEnd"/>
      <w:r w:rsidRPr="00010F54">
        <w:rPr>
          <w:rFonts w:ascii="Arial" w:hAnsi="Arial" w:cs="Arial"/>
          <w:sz w:val="20"/>
        </w:rPr>
        <w:t xml:space="preserve"> 2007</w:t>
      </w:r>
    </w:p>
    <w:p w14:paraId="5C2BA537" w14:textId="77777777" w:rsidR="00FB4ACC" w:rsidRPr="00010F54" w:rsidRDefault="00FB4ACC" w:rsidP="00276D7F">
      <w:pPr>
        <w:pStyle w:val="HTML-oblikovano"/>
        <w:rPr>
          <w:rFonts w:ascii="Arial" w:hAnsi="Arial" w:cs="Arial"/>
          <w:sz w:val="20"/>
          <w:u w:val="single"/>
        </w:rPr>
      </w:pPr>
    </w:p>
    <w:p w14:paraId="477199A6" w14:textId="5ECBCF96" w:rsidR="00FB4ACC" w:rsidRPr="00276D7F" w:rsidRDefault="00FB4ACC" w:rsidP="00276D7F">
      <w:pPr>
        <w:pStyle w:val="HTML-oblikovano"/>
        <w:rPr>
          <w:rFonts w:ascii="Arial" w:hAnsi="Arial" w:cs="Arial"/>
          <w:sz w:val="20"/>
          <w:u w:val="single"/>
        </w:rPr>
      </w:pPr>
      <w:r w:rsidRPr="00010F54">
        <w:rPr>
          <w:rFonts w:ascii="Arial" w:hAnsi="Arial" w:cs="Arial"/>
          <w:sz w:val="20"/>
          <w:u w:val="single"/>
        </w:rPr>
        <w:t>4. PREVENTIVNO UKREPANJE</w:t>
      </w:r>
      <w:r w:rsidR="00276D7F" w:rsidRPr="00276D7F">
        <w:rPr>
          <w:rFonts w:ascii="Arial" w:hAnsi="Arial" w:cs="Arial"/>
          <w:sz w:val="20"/>
        </w:rPr>
        <w:t xml:space="preserve">: </w:t>
      </w:r>
      <w:r w:rsidRPr="00010F54">
        <w:rPr>
          <w:rFonts w:ascii="Arial" w:hAnsi="Arial" w:cs="Arial"/>
          <w:sz w:val="20"/>
        </w:rPr>
        <w:t>Dobra proizvodna praksa, dobra higienska praksa, HACCP</w:t>
      </w:r>
    </w:p>
    <w:p w14:paraId="6C204733" w14:textId="77777777" w:rsidR="00FB4ACC" w:rsidRPr="00010F54" w:rsidRDefault="00FB4ACC" w:rsidP="00276D7F">
      <w:pPr>
        <w:pStyle w:val="HTML-oblikovano"/>
        <w:rPr>
          <w:rFonts w:ascii="Arial" w:hAnsi="Arial" w:cs="Arial"/>
          <w:sz w:val="20"/>
          <w:u w:val="single"/>
        </w:rPr>
      </w:pPr>
    </w:p>
    <w:p w14:paraId="2D585DD3" w14:textId="77777777" w:rsidR="00FB4ACC" w:rsidRPr="00010F54" w:rsidRDefault="00FB4ACC" w:rsidP="00276D7F">
      <w:pPr>
        <w:pStyle w:val="HTML-oblikovano"/>
        <w:rPr>
          <w:rFonts w:ascii="Arial" w:hAnsi="Arial" w:cs="Arial"/>
          <w:sz w:val="20"/>
          <w:u w:val="single"/>
        </w:rPr>
      </w:pPr>
      <w:r w:rsidRPr="00010F54">
        <w:rPr>
          <w:rFonts w:ascii="Arial" w:hAnsi="Arial" w:cs="Arial"/>
          <w:sz w:val="20"/>
          <w:u w:val="single"/>
        </w:rPr>
        <w:t>4.1. MEHANIZEM OBVLADOVANJA-PROGRAM NADZORA</w:t>
      </w:r>
    </w:p>
    <w:p w14:paraId="32142984" w14:textId="77777777" w:rsidR="00FB4ACC" w:rsidRPr="00010F54" w:rsidRDefault="00FB4ACC" w:rsidP="00276D7F">
      <w:pPr>
        <w:numPr>
          <w:ilvl w:val="0"/>
          <w:numId w:val="6"/>
        </w:numPr>
        <w:rPr>
          <w:rFonts w:ascii="Arial" w:hAnsi="Arial" w:cs="Arial"/>
          <w:sz w:val="20"/>
          <w:szCs w:val="20"/>
        </w:rPr>
      </w:pPr>
      <w:r w:rsidRPr="00010F54">
        <w:rPr>
          <w:rFonts w:ascii="Arial" w:hAnsi="Arial" w:cs="Arial"/>
          <w:sz w:val="20"/>
          <w:szCs w:val="20"/>
        </w:rPr>
        <w:t xml:space="preserve">proizvodi za prehrano živali se lahko dajejo na trg, uporabljajo ali uvažajo na teritorij RS, če ustrezajo minimalnim mikrobiološkim kriterijem krme iz Priloge 1 Pravilnika o pogojih za zagotavljanje varnosti krme; </w:t>
      </w:r>
      <w:proofErr w:type="spellStart"/>
      <w:r w:rsidRPr="00010F54">
        <w:rPr>
          <w:rFonts w:ascii="Arial" w:hAnsi="Arial" w:cs="Arial"/>
          <w:sz w:val="20"/>
          <w:szCs w:val="20"/>
        </w:rPr>
        <w:t>Ur.l</w:t>
      </w:r>
      <w:proofErr w:type="spellEnd"/>
      <w:r w:rsidRPr="00010F54">
        <w:rPr>
          <w:rFonts w:ascii="Arial" w:hAnsi="Arial" w:cs="Arial"/>
          <w:sz w:val="20"/>
          <w:szCs w:val="20"/>
        </w:rPr>
        <w:t>. RS, št.  9/20);</w:t>
      </w:r>
    </w:p>
    <w:p w14:paraId="4A8979D4" w14:textId="77777777" w:rsidR="00FB4ACC" w:rsidRPr="00010F54" w:rsidRDefault="00FB4ACC" w:rsidP="00276D7F">
      <w:pPr>
        <w:numPr>
          <w:ilvl w:val="0"/>
          <w:numId w:val="6"/>
        </w:numPr>
        <w:rPr>
          <w:rFonts w:ascii="Arial" w:hAnsi="Arial" w:cs="Arial"/>
          <w:sz w:val="20"/>
          <w:szCs w:val="20"/>
        </w:rPr>
      </w:pPr>
      <w:r w:rsidRPr="00010F54">
        <w:rPr>
          <w:rFonts w:ascii="Arial" w:hAnsi="Arial" w:cs="Arial"/>
          <w:sz w:val="20"/>
          <w:szCs w:val="20"/>
        </w:rPr>
        <w:t>proizvodi za prehrano živali so varni, če ustrezajo mikrobiološkim kriterijem, določenimi s predpisi EU (Uredba Komisije 142/2011/EU);</w:t>
      </w:r>
    </w:p>
    <w:p w14:paraId="1713A1CB" w14:textId="77777777" w:rsidR="00FB4ACC" w:rsidRPr="00010F54" w:rsidRDefault="00FB4ACC" w:rsidP="00276D7F">
      <w:pPr>
        <w:numPr>
          <w:ilvl w:val="0"/>
          <w:numId w:val="6"/>
        </w:numPr>
        <w:rPr>
          <w:rFonts w:ascii="Arial" w:hAnsi="Arial" w:cs="Arial"/>
          <w:sz w:val="20"/>
          <w:szCs w:val="20"/>
        </w:rPr>
      </w:pPr>
      <w:r w:rsidRPr="00010F54">
        <w:rPr>
          <w:rFonts w:ascii="Arial" w:hAnsi="Arial" w:cs="Arial"/>
          <w:sz w:val="20"/>
          <w:szCs w:val="20"/>
        </w:rPr>
        <w:t>prepovedana sta dajanje na trg in uporaba krme, ki ni varna (33. člen ZVMS);</w:t>
      </w:r>
    </w:p>
    <w:p w14:paraId="6732B22C" w14:textId="77777777" w:rsidR="00FB4ACC" w:rsidRPr="00010F54" w:rsidRDefault="00FB4ACC" w:rsidP="00276D7F">
      <w:pPr>
        <w:numPr>
          <w:ilvl w:val="0"/>
          <w:numId w:val="6"/>
        </w:numPr>
        <w:rPr>
          <w:rFonts w:ascii="Arial" w:hAnsi="Arial" w:cs="Arial"/>
          <w:sz w:val="20"/>
          <w:szCs w:val="20"/>
        </w:rPr>
      </w:pPr>
      <w:r w:rsidRPr="00010F54">
        <w:rPr>
          <w:rFonts w:ascii="Arial" w:hAnsi="Arial" w:cs="Arial"/>
          <w:sz w:val="20"/>
          <w:szCs w:val="20"/>
        </w:rPr>
        <w:t>nosilci dejavnosti na področju krme, ki izvajajo dejavnost proizvodnje in uvoza, morajo z letnimi načrti notranjih kontrol zagotavljati skladnost surovin in proizvodov z določbami  Pravilnika o pogojih za zagotavljanje varnosti krme in priporočili Komisije EU. Načrt notranjih kontrol lahko vsebuje tudi kriterije za zagotavljanje varnosti krme, ki niso določeni s pravilnikom, temveč jih NDPK določi na podlagi lastne ocene tveganja oziroma ocene tveganja, ki jo na njegovo zahtevo opravi strokovna inštitucija. Če izvajalec dejavnosti pri izvajanju  notranjih kontrol ugotovi, da krma ne izpolnjuje kriterijev varnosti iz pravilnika, mora o tem nemudoma obvestiti pristojni OU UVHVVR in ukrepati v skladu z 20. členom Uredbe 178/2002/ES;</w:t>
      </w:r>
    </w:p>
    <w:p w14:paraId="1EEA427D" w14:textId="77777777" w:rsidR="00FB4ACC" w:rsidRPr="00010F54" w:rsidRDefault="00FB4ACC" w:rsidP="00276D7F">
      <w:pPr>
        <w:numPr>
          <w:ilvl w:val="0"/>
          <w:numId w:val="6"/>
        </w:numPr>
        <w:rPr>
          <w:rFonts w:ascii="Arial" w:hAnsi="Arial" w:cs="Arial"/>
          <w:sz w:val="20"/>
          <w:szCs w:val="20"/>
        </w:rPr>
      </w:pPr>
      <w:r w:rsidRPr="00010F54">
        <w:rPr>
          <w:rFonts w:ascii="Arial" w:hAnsi="Arial" w:cs="Arial"/>
          <w:sz w:val="20"/>
          <w:szCs w:val="20"/>
        </w:rPr>
        <w:t>GU UVHVVR takoj obvesti Evropsko Komisijo in države članice EU preko sistema RASFF, če se z analizo tveganja ugotovi, da bi lahko proizvodi za prehrano živali  neposredno ali posredno vplivali na zdravje ljudi oziroma živali ali na okolje v drugi državi in predvsem, kadar je ugotovljeno, da za proizvode za prehrano živali niso izpolnjeni kriteriji iz 5 člena zgoraj navedenega pravilnika oz. iz EU zakonodaje.</w:t>
      </w:r>
    </w:p>
    <w:p w14:paraId="1C057C98" w14:textId="77777777" w:rsidR="00FB4ACC" w:rsidRPr="00010F54" w:rsidRDefault="00FB4ACC" w:rsidP="00276D7F">
      <w:pPr>
        <w:rPr>
          <w:rFonts w:ascii="Arial" w:hAnsi="Arial" w:cs="Arial"/>
          <w:sz w:val="20"/>
          <w:szCs w:val="20"/>
          <w:highlight w:val="green"/>
        </w:rPr>
      </w:pPr>
    </w:p>
    <w:p w14:paraId="16B9055D" w14:textId="22A04B88" w:rsidR="00FB4ACC" w:rsidRPr="00276D7F" w:rsidRDefault="00FB4ACC" w:rsidP="00276D7F">
      <w:pPr>
        <w:rPr>
          <w:rFonts w:ascii="Arial" w:hAnsi="Arial" w:cs="Arial"/>
          <w:sz w:val="20"/>
          <w:szCs w:val="20"/>
        </w:rPr>
      </w:pPr>
      <w:r w:rsidRPr="00010F54">
        <w:rPr>
          <w:rFonts w:ascii="Arial" w:hAnsi="Arial" w:cs="Arial"/>
          <w:sz w:val="20"/>
          <w:szCs w:val="20"/>
          <w:u w:val="single"/>
        </w:rPr>
        <w:t>5. UKREPI V PRIMERU POZITIVNIH REZULTATOV</w:t>
      </w:r>
      <w:r w:rsidR="00276D7F">
        <w:rPr>
          <w:rFonts w:ascii="Arial" w:hAnsi="Arial" w:cs="Arial"/>
          <w:sz w:val="20"/>
          <w:szCs w:val="20"/>
        </w:rPr>
        <w:t xml:space="preserve">: </w:t>
      </w:r>
      <w:r w:rsidRPr="00010F54">
        <w:rPr>
          <w:rFonts w:ascii="Arial" w:hAnsi="Arial" w:cs="Arial"/>
          <w:sz w:val="20"/>
          <w:szCs w:val="20"/>
        </w:rPr>
        <w:t>Izvedba ukrepov je predpisana v 5(2), 5(3) in 9(6) členu Pravilnika o pogojih za zagotavljanje varnosti krme in v Poglavju I Priloge X ter v Poglavju I Priloge XIII Uredbe Komisije 142/2011/EU.</w:t>
      </w:r>
      <w:r w:rsidR="00276D7F">
        <w:rPr>
          <w:rFonts w:ascii="Arial" w:hAnsi="Arial" w:cs="Arial"/>
          <w:sz w:val="20"/>
          <w:szCs w:val="20"/>
        </w:rPr>
        <w:t xml:space="preserve"> </w:t>
      </w:r>
      <w:r w:rsidRPr="00010F54">
        <w:rPr>
          <w:rFonts w:ascii="Arial" w:hAnsi="Arial" w:cs="Arial"/>
          <w:sz w:val="20"/>
        </w:rPr>
        <w:t>Ne zagotavljanje varnosti krme v skladu s  33(1) členom ZVMS, kot tudi dajanje na trg krme, ki ni varna, sta prekrška, za katera je po ZVMS predpisana globa.</w:t>
      </w:r>
    </w:p>
    <w:p w14:paraId="530F8711" w14:textId="77777777" w:rsidR="00FB4ACC" w:rsidRPr="00010F54" w:rsidRDefault="00FB4ACC" w:rsidP="00276D7F">
      <w:pPr>
        <w:pStyle w:val="HTML-oblikovano"/>
        <w:rPr>
          <w:rFonts w:ascii="Arial" w:hAnsi="Arial" w:cs="Arial"/>
          <w:sz w:val="20"/>
        </w:rPr>
      </w:pPr>
    </w:p>
    <w:p w14:paraId="21D31F0A" w14:textId="1AFDA1F7" w:rsidR="00FB4ACC" w:rsidRPr="00276D7F" w:rsidRDefault="00FB4ACC" w:rsidP="00276D7F">
      <w:pPr>
        <w:pStyle w:val="HTML-oblikovano"/>
        <w:rPr>
          <w:rFonts w:ascii="Arial" w:hAnsi="Arial" w:cs="Arial"/>
          <w:sz w:val="20"/>
          <w:highlight w:val="green"/>
          <w:u w:val="single"/>
        </w:rPr>
      </w:pPr>
      <w:r w:rsidRPr="00010F54">
        <w:rPr>
          <w:rFonts w:ascii="Arial" w:hAnsi="Arial" w:cs="Arial"/>
          <w:sz w:val="20"/>
          <w:u w:val="single"/>
        </w:rPr>
        <w:t>6. SISTEM OBVEŠČANJA - PRIJAVA POZITIVNIH REZULTATOV</w:t>
      </w:r>
      <w:r w:rsidR="00276D7F" w:rsidRPr="00276D7F">
        <w:rPr>
          <w:rFonts w:ascii="Arial" w:hAnsi="Arial" w:cs="Arial"/>
          <w:sz w:val="20"/>
        </w:rPr>
        <w:t xml:space="preserve">: </w:t>
      </w:r>
      <w:r w:rsidRPr="00276D7F">
        <w:rPr>
          <w:rFonts w:ascii="Arial" w:hAnsi="Arial" w:cs="Arial"/>
          <w:sz w:val="20"/>
        </w:rPr>
        <w:t>V</w:t>
      </w:r>
      <w:r w:rsidRPr="00010F54">
        <w:rPr>
          <w:rFonts w:ascii="Arial" w:hAnsi="Arial" w:cs="Arial"/>
          <w:sz w:val="20"/>
        </w:rPr>
        <w:t xml:space="preserve"> primeru ugotovitve, da krma ni varna, mora laboratorij NVI poleg pošiljatelja vzorca takoj obvestiti tudi GU UVHVVR. Postopek obveščanja  EK in DČ o nevarni krmi preko RASFF sistema (10 člen Pravilnika o pogojih za zagotavljanje varnosti krme).</w:t>
      </w:r>
    </w:p>
    <w:p w14:paraId="3B5A7BCE" w14:textId="77777777" w:rsidR="00FB4ACC" w:rsidRPr="00010F54" w:rsidRDefault="00FB4ACC" w:rsidP="00010F54">
      <w:pPr>
        <w:spacing w:line="276" w:lineRule="auto"/>
        <w:rPr>
          <w:rFonts w:ascii="Arial" w:hAnsi="Arial" w:cs="Arial"/>
          <w:sz w:val="20"/>
          <w:szCs w:val="20"/>
        </w:rPr>
      </w:pPr>
    </w:p>
    <w:p w14:paraId="77EB80C9" w14:textId="77777777" w:rsidR="00C42901" w:rsidRPr="00010F54" w:rsidRDefault="00C42901" w:rsidP="00010F54">
      <w:pPr>
        <w:rPr>
          <w:rFonts w:ascii="Arial" w:hAnsi="Arial" w:cs="Arial"/>
          <w:sz w:val="20"/>
          <w:szCs w:val="20"/>
        </w:rPr>
      </w:pPr>
    </w:p>
    <w:p w14:paraId="6CF0CAB6" w14:textId="77777777" w:rsidR="00E96A54" w:rsidRDefault="00E96A54" w:rsidP="00010F54">
      <w:pPr>
        <w:rPr>
          <w:rFonts w:ascii="Arial" w:hAnsi="Arial" w:cs="Arial"/>
          <w:sz w:val="20"/>
          <w:szCs w:val="20"/>
        </w:rPr>
      </w:pPr>
    </w:p>
    <w:p w14:paraId="1F47415D" w14:textId="77777777" w:rsidR="004D6ECA" w:rsidRDefault="004D6ECA" w:rsidP="00010F54">
      <w:pPr>
        <w:rPr>
          <w:rFonts w:ascii="Arial" w:hAnsi="Arial" w:cs="Arial"/>
          <w:sz w:val="20"/>
          <w:szCs w:val="20"/>
        </w:rPr>
      </w:pPr>
    </w:p>
    <w:p w14:paraId="2B760F51" w14:textId="77D1B337" w:rsidR="004D6ECA" w:rsidRDefault="004D6ECA" w:rsidP="00010F54">
      <w:pPr>
        <w:rPr>
          <w:rFonts w:ascii="Arial" w:hAnsi="Arial" w:cs="Arial"/>
          <w:sz w:val="20"/>
          <w:szCs w:val="20"/>
        </w:rPr>
      </w:pPr>
    </w:p>
    <w:p w14:paraId="42D538AB" w14:textId="08EBE359" w:rsidR="00862D7E" w:rsidRDefault="00862D7E" w:rsidP="00010F54">
      <w:pPr>
        <w:rPr>
          <w:rFonts w:ascii="Arial" w:hAnsi="Arial" w:cs="Arial"/>
          <w:sz w:val="20"/>
          <w:szCs w:val="20"/>
        </w:rPr>
      </w:pPr>
    </w:p>
    <w:p w14:paraId="5C7D7E09" w14:textId="5558FBA8" w:rsidR="00862D7E" w:rsidRDefault="00862D7E" w:rsidP="00010F54">
      <w:pPr>
        <w:rPr>
          <w:rFonts w:ascii="Arial" w:hAnsi="Arial" w:cs="Arial"/>
          <w:sz w:val="20"/>
          <w:szCs w:val="20"/>
        </w:rPr>
      </w:pPr>
    </w:p>
    <w:p w14:paraId="51BB3472" w14:textId="15D7E025" w:rsidR="00862D7E" w:rsidRDefault="00862D7E" w:rsidP="00010F54">
      <w:pPr>
        <w:rPr>
          <w:rFonts w:ascii="Arial" w:hAnsi="Arial" w:cs="Arial"/>
          <w:sz w:val="20"/>
          <w:szCs w:val="20"/>
        </w:rPr>
      </w:pPr>
    </w:p>
    <w:p w14:paraId="15BEA00B" w14:textId="4D0E8D1A" w:rsidR="00862D7E" w:rsidRDefault="00862D7E" w:rsidP="00010F54">
      <w:pPr>
        <w:rPr>
          <w:rFonts w:ascii="Arial" w:hAnsi="Arial" w:cs="Arial"/>
          <w:sz w:val="20"/>
          <w:szCs w:val="20"/>
        </w:rPr>
      </w:pPr>
    </w:p>
    <w:p w14:paraId="424806BF" w14:textId="6037A13B" w:rsidR="00862D7E" w:rsidRDefault="00862D7E" w:rsidP="00010F54">
      <w:pPr>
        <w:rPr>
          <w:rFonts w:ascii="Arial" w:hAnsi="Arial" w:cs="Arial"/>
          <w:sz w:val="20"/>
          <w:szCs w:val="20"/>
        </w:rPr>
      </w:pPr>
    </w:p>
    <w:p w14:paraId="51313816" w14:textId="68419428" w:rsidR="00862D7E" w:rsidRDefault="00862D7E" w:rsidP="00010F54">
      <w:pPr>
        <w:rPr>
          <w:rFonts w:ascii="Arial" w:hAnsi="Arial" w:cs="Arial"/>
          <w:sz w:val="20"/>
          <w:szCs w:val="20"/>
        </w:rPr>
      </w:pPr>
    </w:p>
    <w:p w14:paraId="36DDBF83" w14:textId="7408DD87" w:rsidR="00862D7E" w:rsidRDefault="00862D7E" w:rsidP="00010F54">
      <w:pPr>
        <w:rPr>
          <w:rFonts w:ascii="Arial" w:hAnsi="Arial" w:cs="Arial"/>
          <w:sz w:val="20"/>
          <w:szCs w:val="20"/>
        </w:rPr>
      </w:pPr>
    </w:p>
    <w:p w14:paraId="13277530" w14:textId="6BC770B3" w:rsidR="00862D7E" w:rsidRDefault="00862D7E" w:rsidP="00010F54">
      <w:pPr>
        <w:rPr>
          <w:rFonts w:ascii="Arial" w:hAnsi="Arial" w:cs="Arial"/>
          <w:sz w:val="20"/>
          <w:szCs w:val="20"/>
        </w:rPr>
      </w:pPr>
    </w:p>
    <w:p w14:paraId="5D3B810E" w14:textId="4ED2E401" w:rsidR="00862D7E" w:rsidRDefault="00862D7E" w:rsidP="00010F54">
      <w:pPr>
        <w:rPr>
          <w:rFonts w:ascii="Arial" w:hAnsi="Arial" w:cs="Arial"/>
          <w:sz w:val="20"/>
          <w:szCs w:val="20"/>
        </w:rPr>
      </w:pPr>
    </w:p>
    <w:p w14:paraId="0B81E61D" w14:textId="1165A1A8" w:rsidR="00862D7E" w:rsidRDefault="00862D7E" w:rsidP="00010F54">
      <w:pPr>
        <w:rPr>
          <w:rFonts w:ascii="Arial" w:hAnsi="Arial" w:cs="Arial"/>
          <w:sz w:val="20"/>
          <w:szCs w:val="20"/>
        </w:rPr>
      </w:pPr>
    </w:p>
    <w:p w14:paraId="02F76993" w14:textId="6899E113" w:rsidR="00862D7E" w:rsidRDefault="00862D7E" w:rsidP="00010F54">
      <w:pPr>
        <w:rPr>
          <w:rFonts w:ascii="Arial" w:hAnsi="Arial" w:cs="Arial"/>
          <w:sz w:val="20"/>
          <w:szCs w:val="20"/>
        </w:rPr>
      </w:pPr>
    </w:p>
    <w:p w14:paraId="725C8A57" w14:textId="633426C9" w:rsidR="00862D7E" w:rsidRDefault="00862D7E" w:rsidP="00010F54">
      <w:pPr>
        <w:rPr>
          <w:rFonts w:ascii="Arial" w:hAnsi="Arial" w:cs="Arial"/>
          <w:sz w:val="20"/>
          <w:szCs w:val="20"/>
        </w:rPr>
      </w:pPr>
    </w:p>
    <w:p w14:paraId="62C0DE89" w14:textId="1C260EBB" w:rsidR="00862D7E" w:rsidRDefault="00862D7E" w:rsidP="00010F54">
      <w:pPr>
        <w:rPr>
          <w:rFonts w:ascii="Arial" w:hAnsi="Arial" w:cs="Arial"/>
          <w:sz w:val="20"/>
          <w:szCs w:val="20"/>
        </w:rPr>
      </w:pPr>
    </w:p>
    <w:p w14:paraId="7B0FD10E" w14:textId="28D3FDF9" w:rsidR="00862D7E" w:rsidRDefault="00862D7E" w:rsidP="00010F54">
      <w:pPr>
        <w:rPr>
          <w:rFonts w:ascii="Arial" w:hAnsi="Arial" w:cs="Arial"/>
          <w:sz w:val="20"/>
          <w:szCs w:val="20"/>
        </w:rPr>
      </w:pPr>
    </w:p>
    <w:p w14:paraId="67C304E8" w14:textId="3FA0351D" w:rsidR="00862D7E" w:rsidRDefault="00862D7E" w:rsidP="00010F54">
      <w:pPr>
        <w:rPr>
          <w:rFonts w:ascii="Arial" w:hAnsi="Arial" w:cs="Arial"/>
          <w:sz w:val="20"/>
          <w:szCs w:val="20"/>
        </w:rPr>
      </w:pPr>
    </w:p>
    <w:p w14:paraId="0022648B" w14:textId="77777777" w:rsidR="00862D7E" w:rsidRPr="00010F54" w:rsidRDefault="00862D7E" w:rsidP="00010F54">
      <w:pPr>
        <w:rPr>
          <w:rFonts w:ascii="Arial" w:hAnsi="Arial" w:cs="Arial"/>
          <w:sz w:val="20"/>
          <w:szCs w:val="20"/>
        </w:rPr>
      </w:pPr>
    </w:p>
    <w:p w14:paraId="6C9D9F53" w14:textId="77777777" w:rsidR="00E96A54" w:rsidRPr="00010F54" w:rsidRDefault="00E96A54" w:rsidP="00010F54">
      <w:pPr>
        <w:rPr>
          <w:rFonts w:ascii="Arial" w:hAnsi="Arial" w:cs="Arial"/>
          <w:sz w:val="20"/>
          <w:szCs w:val="20"/>
        </w:rPr>
      </w:pPr>
    </w:p>
    <w:p w14:paraId="4756541E" w14:textId="77777777" w:rsidR="00276D7F" w:rsidRPr="00862D7E" w:rsidRDefault="00276D7F" w:rsidP="00862D7E">
      <w:pPr>
        <w:pStyle w:val="Naslov2"/>
        <w:rPr>
          <w:i w:val="0"/>
          <w:iCs w:val="0"/>
        </w:rPr>
      </w:pPr>
      <w:bookmarkStart w:id="33" w:name="_Toc131880706"/>
      <w:r w:rsidRPr="00862D7E">
        <w:rPr>
          <w:i w:val="0"/>
          <w:iCs w:val="0"/>
        </w:rPr>
        <w:lastRenderedPageBreak/>
        <w:t>TRIHINELOZA</w:t>
      </w:r>
      <w:bookmarkEnd w:id="33"/>
    </w:p>
    <w:p w14:paraId="0D45C9E5" w14:textId="65D5774B" w:rsidR="00C33371" w:rsidRPr="00010F54" w:rsidRDefault="00C33371" w:rsidP="00010F54">
      <w:pPr>
        <w:pStyle w:val="HTML-oblikovano"/>
        <w:outlineLvl w:val="1"/>
        <w:rPr>
          <w:rFonts w:ascii="Arial" w:hAnsi="Arial" w:cs="Arial"/>
          <w:b/>
          <w:bCs/>
          <w:sz w:val="20"/>
        </w:rPr>
      </w:pPr>
    </w:p>
    <w:p w14:paraId="0F4084C4" w14:textId="77777777" w:rsidR="00A04607" w:rsidRPr="00010F54" w:rsidRDefault="00A04607" w:rsidP="00010F54">
      <w:pPr>
        <w:pStyle w:val="HTML-oblikovano"/>
        <w:outlineLvl w:val="2"/>
        <w:rPr>
          <w:rFonts w:ascii="Arial" w:hAnsi="Arial" w:cs="Arial"/>
          <w:b/>
          <w:bCs/>
          <w:sz w:val="20"/>
        </w:rPr>
      </w:pPr>
    </w:p>
    <w:p w14:paraId="7C254A5C" w14:textId="1218AE2D" w:rsidR="0017560C" w:rsidRPr="00573FF3" w:rsidRDefault="00030806" w:rsidP="00573FF3">
      <w:pPr>
        <w:rPr>
          <w:rFonts w:ascii="Arial" w:hAnsi="Arial" w:cs="Arial"/>
          <w:sz w:val="20"/>
          <w:szCs w:val="20"/>
        </w:rPr>
      </w:pPr>
      <w:bookmarkStart w:id="34" w:name="_Toc441826525"/>
      <w:r w:rsidRPr="00573FF3">
        <w:rPr>
          <w:rFonts w:ascii="Arial" w:hAnsi="Arial" w:cs="Arial"/>
          <w:b/>
          <w:sz w:val="20"/>
          <w:szCs w:val="20"/>
        </w:rPr>
        <w:t>POMEN BOLEZNI KOT ZOONOZE</w:t>
      </w:r>
      <w:bookmarkEnd w:id="34"/>
      <w:r w:rsidR="004D6ECA" w:rsidRPr="00573FF3">
        <w:rPr>
          <w:rFonts w:ascii="Arial" w:hAnsi="Arial" w:cs="Arial"/>
          <w:sz w:val="20"/>
          <w:szCs w:val="20"/>
        </w:rPr>
        <w:t xml:space="preserve">: </w:t>
      </w:r>
      <w:proofErr w:type="spellStart"/>
      <w:r w:rsidR="00D65C3E" w:rsidRPr="00573FF3">
        <w:rPr>
          <w:rFonts w:ascii="Arial" w:hAnsi="Arial" w:cs="Arial"/>
          <w:sz w:val="20"/>
          <w:szCs w:val="20"/>
        </w:rPr>
        <w:t>Trihineloza</w:t>
      </w:r>
      <w:proofErr w:type="spellEnd"/>
      <w:r w:rsidR="00D65C3E" w:rsidRPr="00573FF3">
        <w:rPr>
          <w:rFonts w:ascii="Arial" w:hAnsi="Arial" w:cs="Arial"/>
          <w:sz w:val="20"/>
          <w:szCs w:val="20"/>
        </w:rPr>
        <w:t xml:space="preserve"> je sistemska bolezen, ki jo povzroča glista, lasnica </w:t>
      </w:r>
      <w:proofErr w:type="spellStart"/>
      <w:r w:rsidR="00D65C3E" w:rsidRPr="00573FF3">
        <w:rPr>
          <w:rFonts w:ascii="Arial" w:hAnsi="Arial" w:cs="Arial"/>
          <w:sz w:val="20"/>
          <w:szCs w:val="20"/>
        </w:rPr>
        <w:t>Trichinella</w:t>
      </w:r>
      <w:proofErr w:type="spellEnd"/>
      <w:r w:rsidR="00D65C3E" w:rsidRPr="00573FF3">
        <w:rPr>
          <w:rFonts w:ascii="Arial" w:hAnsi="Arial" w:cs="Arial"/>
          <w:sz w:val="20"/>
          <w:szCs w:val="20"/>
        </w:rPr>
        <w:t xml:space="preserve"> </w:t>
      </w:r>
      <w:proofErr w:type="spellStart"/>
      <w:r w:rsidR="00ED1D1D" w:rsidRPr="00573FF3">
        <w:rPr>
          <w:rFonts w:ascii="Arial" w:hAnsi="Arial" w:cs="Arial"/>
          <w:sz w:val="20"/>
          <w:szCs w:val="20"/>
        </w:rPr>
        <w:t>spp</w:t>
      </w:r>
      <w:proofErr w:type="spellEnd"/>
      <w:r w:rsidR="00ED1D1D" w:rsidRPr="00573FF3">
        <w:rPr>
          <w:rFonts w:ascii="Arial" w:hAnsi="Arial" w:cs="Arial"/>
          <w:sz w:val="20"/>
          <w:szCs w:val="20"/>
        </w:rPr>
        <w:t>.</w:t>
      </w:r>
      <w:r w:rsidR="00D65C3E" w:rsidRPr="00573FF3">
        <w:rPr>
          <w:rFonts w:ascii="Arial" w:hAnsi="Arial" w:cs="Arial"/>
          <w:sz w:val="20"/>
          <w:szCs w:val="20"/>
        </w:rPr>
        <w:t xml:space="preserve">. Razširjena je po vsem svetu, posebno v predelih, kjer hranijo prašiče z ostanki surovega mesa oziroma ti zaužijejo poginule živali npr. podgane (1). Na človeka se prenaša predvsem s surovo oziroma toplotno nezadostno obdelano svinjino, konjskim mesom ali mesom za trihinelo dovzetne divjadi, v katerem so prisotne žive ličinke parazita. V Sloveniji je glede na ugotovitve pri živalih možnost prenosa na ljudi minimalna. Večinoma so  primeri </w:t>
      </w:r>
      <w:proofErr w:type="spellStart"/>
      <w:r w:rsidR="00D65C3E" w:rsidRPr="00573FF3">
        <w:rPr>
          <w:rFonts w:ascii="Arial" w:hAnsi="Arial" w:cs="Arial"/>
          <w:sz w:val="20"/>
          <w:szCs w:val="20"/>
        </w:rPr>
        <w:t>vnešeni</w:t>
      </w:r>
      <w:proofErr w:type="spellEnd"/>
      <w:r w:rsidR="00D65C3E" w:rsidRPr="00573FF3">
        <w:rPr>
          <w:rFonts w:ascii="Arial" w:hAnsi="Arial" w:cs="Arial"/>
          <w:sz w:val="20"/>
          <w:szCs w:val="20"/>
        </w:rPr>
        <w:t xml:space="preserve">. Okužba je večinoma asimptomatska, za težji potek so značilne prebavne motnje, ki jim sledijo </w:t>
      </w:r>
      <w:proofErr w:type="spellStart"/>
      <w:r w:rsidR="00D65C3E" w:rsidRPr="00573FF3">
        <w:rPr>
          <w:rFonts w:ascii="Arial" w:hAnsi="Arial" w:cs="Arial"/>
          <w:sz w:val="20"/>
          <w:szCs w:val="20"/>
        </w:rPr>
        <w:t>periorbitalna</w:t>
      </w:r>
      <w:proofErr w:type="spellEnd"/>
      <w:r w:rsidR="00D65C3E" w:rsidRPr="00573FF3">
        <w:rPr>
          <w:rFonts w:ascii="Arial" w:hAnsi="Arial" w:cs="Arial"/>
          <w:sz w:val="20"/>
          <w:szCs w:val="20"/>
        </w:rPr>
        <w:t xml:space="preserve"> oteklina, bolečina in otrdelost mišic, </w:t>
      </w:r>
      <w:proofErr w:type="spellStart"/>
      <w:r w:rsidR="00D65C3E" w:rsidRPr="00573FF3">
        <w:rPr>
          <w:rFonts w:ascii="Arial" w:hAnsi="Arial" w:cs="Arial"/>
          <w:sz w:val="20"/>
          <w:szCs w:val="20"/>
        </w:rPr>
        <w:t>miozitis</w:t>
      </w:r>
      <w:proofErr w:type="spellEnd"/>
      <w:r w:rsidR="00D65C3E" w:rsidRPr="00573FF3">
        <w:rPr>
          <w:rFonts w:ascii="Arial" w:hAnsi="Arial" w:cs="Arial"/>
          <w:sz w:val="20"/>
          <w:szCs w:val="20"/>
        </w:rPr>
        <w:t xml:space="preserve">, vročina in </w:t>
      </w:r>
      <w:proofErr w:type="spellStart"/>
      <w:r w:rsidR="00D65C3E" w:rsidRPr="00573FF3">
        <w:rPr>
          <w:rFonts w:ascii="Arial" w:hAnsi="Arial" w:cs="Arial"/>
          <w:sz w:val="20"/>
          <w:szCs w:val="20"/>
        </w:rPr>
        <w:t>eozinofilija</w:t>
      </w:r>
      <w:proofErr w:type="spellEnd"/>
      <w:r w:rsidR="00D65C3E" w:rsidRPr="00573FF3">
        <w:rPr>
          <w:rFonts w:ascii="Arial" w:hAnsi="Arial" w:cs="Arial"/>
          <w:sz w:val="20"/>
          <w:szCs w:val="20"/>
        </w:rPr>
        <w:t>, redkeje prizadetost srca, pljuč ali osrednjega živčevja (1).</w:t>
      </w:r>
    </w:p>
    <w:p w14:paraId="3DAB09C3" w14:textId="77777777" w:rsidR="00152804" w:rsidRPr="00010F54" w:rsidRDefault="00152804" w:rsidP="00010F54">
      <w:pPr>
        <w:pStyle w:val="HTML-oblikovano"/>
        <w:rPr>
          <w:rFonts w:ascii="Arial" w:hAnsi="Arial" w:cs="Arial"/>
          <w:sz w:val="20"/>
        </w:rPr>
      </w:pPr>
    </w:p>
    <w:p w14:paraId="0847943D" w14:textId="77777777" w:rsidR="002E6858" w:rsidRPr="00010F54" w:rsidRDefault="002E6858" w:rsidP="00010F54">
      <w:pPr>
        <w:pStyle w:val="HTML-oblikovano"/>
        <w:rPr>
          <w:rFonts w:ascii="Arial" w:hAnsi="Arial" w:cs="Arial"/>
          <w:sz w:val="20"/>
        </w:rPr>
      </w:pPr>
    </w:p>
    <w:p w14:paraId="2A113F56" w14:textId="77777777" w:rsidR="00276D7F" w:rsidRPr="00276D7F" w:rsidRDefault="00276D7F" w:rsidP="00BA1841">
      <w:pPr>
        <w:pStyle w:val="Odstavekseznama"/>
        <w:numPr>
          <w:ilvl w:val="0"/>
          <w:numId w:val="115"/>
        </w:numPr>
        <w:rPr>
          <w:b/>
        </w:rPr>
      </w:pPr>
      <w:r w:rsidRPr="00276D7F">
        <w:rPr>
          <w:rFonts w:ascii="Arial" w:hAnsi="Arial" w:cs="Arial"/>
          <w:b/>
          <w:bCs/>
          <w:sz w:val="20"/>
        </w:rPr>
        <w:t>SPREMLJANJE BOLEZNI OZIROMA POVZROČITELJA PRI LJUDEH</w:t>
      </w:r>
    </w:p>
    <w:p w14:paraId="0721F04F" w14:textId="77777777" w:rsidR="00C33371" w:rsidRPr="00010F54" w:rsidRDefault="00C33371" w:rsidP="00010F54">
      <w:pPr>
        <w:pStyle w:val="HTML-oblikovano"/>
        <w:rPr>
          <w:rFonts w:ascii="Arial" w:hAnsi="Arial" w:cs="Arial"/>
          <w:b/>
          <w:bCs/>
          <w:sz w:val="20"/>
        </w:rPr>
      </w:pPr>
    </w:p>
    <w:p w14:paraId="19EE84F3" w14:textId="210DC2EE" w:rsidR="005B3AF8" w:rsidRPr="004D6ECA" w:rsidRDefault="005B3AF8" w:rsidP="00010F54">
      <w:pPr>
        <w:pStyle w:val="HTML-oblikovano"/>
        <w:rPr>
          <w:rFonts w:ascii="Arial" w:hAnsi="Arial" w:cs="Arial"/>
          <w:b/>
          <w:bCs/>
          <w:sz w:val="20"/>
        </w:rPr>
      </w:pPr>
      <w:r w:rsidRPr="00010F54">
        <w:rPr>
          <w:rFonts w:ascii="Arial" w:hAnsi="Arial" w:cs="Arial"/>
          <w:b/>
          <w:bCs/>
          <w:sz w:val="20"/>
        </w:rPr>
        <w:t>POMEN BOLEZNI GLEDE NA ŠTEVILO PRIMEROV PRI LJUDEH</w:t>
      </w:r>
      <w:r w:rsidR="004D6ECA">
        <w:rPr>
          <w:rFonts w:ascii="Arial" w:hAnsi="Arial" w:cs="Arial"/>
          <w:b/>
          <w:bCs/>
          <w:sz w:val="20"/>
        </w:rPr>
        <w:t xml:space="preserve">: </w:t>
      </w:r>
      <w:proofErr w:type="spellStart"/>
      <w:r w:rsidRPr="00010F54">
        <w:rPr>
          <w:rFonts w:ascii="Arial" w:hAnsi="Arial" w:cs="Arial"/>
          <w:sz w:val="20"/>
        </w:rPr>
        <w:t>Trihineloza</w:t>
      </w:r>
      <w:proofErr w:type="spellEnd"/>
      <w:r w:rsidRPr="00010F54">
        <w:rPr>
          <w:rFonts w:ascii="Arial" w:hAnsi="Arial" w:cs="Arial"/>
          <w:sz w:val="20"/>
        </w:rPr>
        <w:t xml:space="preserve"> je zoonoza, razširjena po celem svetu. Okužijo se lahko številne živali npr. prašiči, podgane, lisice, volkovi, divje mačke, medvedi. Človek je naključni gostitelj. Človek in živali se okužijo z mesom, ki vsebuje ciste. </w:t>
      </w:r>
      <w:proofErr w:type="spellStart"/>
      <w:r w:rsidRPr="00010F54">
        <w:rPr>
          <w:rFonts w:ascii="Arial" w:hAnsi="Arial" w:cs="Arial"/>
          <w:sz w:val="20"/>
        </w:rPr>
        <w:t>Trihineloza</w:t>
      </w:r>
      <w:proofErr w:type="spellEnd"/>
      <w:r w:rsidRPr="00010F54">
        <w:rPr>
          <w:rFonts w:ascii="Arial" w:hAnsi="Arial" w:cs="Arial"/>
          <w:sz w:val="20"/>
        </w:rPr>
        <w:t xml:space="preserve"> je v Sloveniji redko prijavljena zoonoza.</w:t>
      </w:r>
    </w:p>
    <w:p w14:paraId="6E6F0B4F" w14:textId="77777777" w:rsidR="005B3AF8" w:rsidRPr="00010F54" w:rsidRDefault="005B3AF8" w:rsidP="00010F54">
      <w:pPr>
        <w:pStyle w:val="HTML-oblikovano"/>
        <w:rPr>
          <w:rFonts w:ascii="Arial" w:hAnsi="Arial" w:cs="Arial"/>
          <w:sz w:val="20"/>
        </w:rPr>
      </w:pPr>
    </w:p>
    <w:p w14:paraId="3511B5E8" w14:textId="07DC32B8" w:rsidR="005B3AF8" w:rsidRPr="00010F54" w:rsidRDefault="005B3AF8" w:rsidP="00010F54">
      <w:pPr>
        <w:pStyle w:val="HTML-oblikovano"/>
        <w:rPr>
          <w:rFonts w:ascii="Arial" w:hAnsi="Arial" w:cs="Arial"/>
          <w:sz w:val="20"/>
        </w:rPr>
      </w:pPr>
      <w:r w:rsidRPr="00010F54">
        <w:rPr>
          <w:rFonts w:ascii="Arial" w:hAnsi="Arial" w:cs="Arial"/>
          <w:sz w:val="20"/>
          <w:u w:val="single"/>
        </w:rPr>
        <w:t xml:space="preserve">Preglednica št.13 </w:t>
      </w:r>
      <w:r w:rsidR="004D6ECA">
        <w:rPr>
          <w:rFonts w:ascii="Arial" w:hAnsi="Arial" w:cs="Arial"/>
          <w:sz w:val="20"/>
        </w:rPr>
        <w:t>: Š</w:t>
      </w:r>
      <w:r w:rsidRPr="00010F54">
        <w:rPr>
          <w:rFonts w:ascii="Arial" w:hAnsi="Arial" w:cs="Arial"/>
          <w:sz w:val="20"/>
        </w:rPr>
        <w:t xml:space="preserve">tevilo prijavljenih primerov </w:t>
      </w:r>
      <w:proofErr w:type="spellStart"/>
      <w:r w:rsidRPr="00010F54">
        <w:rPr>
          <w:rFonts w:ascii="Arial" w:hAnsi="Arial" w:cs="Arial"/>
          <w:sz w:val="20"/>
        </w:rPr>
        <w:t>trihineloze</w:t>
      </w:r>
      <w:proofErr w:type="spellEnd"/>
      <w:r w:rsidRPr="00010F54">
        <w:rPr>
          <w:rFonts w:ascii="Arial" w:hAnsi="Arial" w:cs="Arial"/>
          <w:sz w:val="20"/>
        </w:rPr>
        <w:t xml:space="preserve"> v RS v letih od 2006-2019 (2)</w:t>
      </w:r>
    </w:p>
    <w:tbl>
      <w:tblPr>
        <w:tblStyle w:val="Tabelamrea2"/>
        <w:tblW w:w="5084" w:type="pct"/>
        <w:tblLayout w:type="fixed"/>
        <w:tblLook w:val="0020" w:firstRow="1" w:lastRow="0" w:firstColumn="0" w:lastColumn="0" w:noHBand="0" w:noVBand="0"/>
        <w:tblCaption w:val="Število prijavljenih primerov trihineloze pri ljdueh v Sloveniji od 2006 do 2019 "/>
      </w:tblPr>
      <w:tblGrid>
        <w:gridCol w:w="1085"/>
        <w:gridCol w:w="666"/>
        <w:gridCol w:w="666"/>
        <w:gridCol w:w="666"/>
        <w:gridCol w:w="666"/>
        <w:gridCol w:w="666"/>
        <w:gridCol w:w="666"/>
        <w:gridCol w:w="666"/>
        <w:gridCol w:w="665"/>
        <w:gridCol w:w="665"/>
        <w:gridCol w:w="663"/>
        <w:gridCol w:w="663"/>
        <w:gridCol w:w="811"/>
      </w:tblGrid>
      <w:tr w:rsidR="005B3AF8" w:rsidRPr="004D6ECA" w14:paraId="4BEE377E" w14:textId="77777777" w:rsidTr="00DF1BA2">
        <w:trPr>
          <w:trHeight w:val="300"/>
          <w:tblHeader/>
        </w:trPr>
        <w:tc>
          <w:tcPr>
            <w:tcW w:w="588" w:type="pct"/>
            <w:shd w:val="clear" w:color="auto" w:fill="F2F2F2" w:themeFill="background1" w:themeFillShade="F2"/>
          </w:tcPr>
          <w:p w14:paraId="037C67D1" w14:textId="77777777" w:rsidR="005B3AF8" w:rsidRPr="004D6ECA" w:rsidRDefault="005B3AF8" w:rsidP="00010F54">
            <w:pPr>
              <w:pStyle w:val="Vsebinatabele"/>
              <w:spacing w:before="60" w:after="60"/>
              <w:rPr>
                <w:rFonts w:ascii="Arial" w:hAnsi="Arial" w:cs="Arial"/>
                <w:sz w:val="16"/>
                <w:szCs w:val="16"/>
              </w:rPr>
            </w:pPr>
            <w:r w:rsidRPr="004D6ECA">
              <w:rPr>
                <w:rFonts w:ascii="Arial" w:hAnsi="Arial" w:cs="Arial"/>
                <w:sz w:val="16"/>
                <w:szCs w:val="16"/>
              </w:rPr>
              <w:t>Leto</w:t>
            </w:r>
          </w:p>
        </w:tc>
        <w:tc>
          <w:tcPr>
            <w:tcW w:w="361" w:type="pct"/>
            <w:shd w:val="clear" w:color="auto" w:fill="F2F2F2" w:themeFill="background1" w:themeFillShade="F2"/>
          </w:tcPr>
          <w:p w14:paraId="56A76AEE" w14:textId="77777777" w:rsidR="005B3AF8" w:rsidRPr="004D6ECA" w:rsidRDefault="005B3AF8" w:rsidP="00010F54">
            <w:pPr>
              <w:pStyle w:val="Vsebinatabele"/>
              <w:spacing w:before="60" w:after="60"/>
              <w:rPr>
                <w:rFonts w:ascii="Arial" w:hAnsi="Arial" w:cs="Arial"/>
                <w:sz w:val="16"/>
                <w:szCs w:val="16"/>
              </w:rPr>
            </w:pPr>
            <w:r w:rsidRPr="004D6ECA">
              <w:rPr>
                <w:rFonts w:ascii="Arial" w:hAnsi="Arial" w:cs="Arial"/>
                <w:sz w:val="16"/>
                <w:szCs w:val="16"/>
              </w:rPr>
              <w:t>2008</w:t>
            </w:r>
          </w:p>
        </w:tc>
        <w:tc>
          <w:tcPr>
            <w:tcW w:w="361" w:type="pct"/>
            <w:shd w:val="clear" w:color="auto" w:fill="F2F2F2" w:themeFill="background1" w:themeFillShade="F2"/>
          </w:tcPr>
          <w:p w14:paraId="6FBE1A87" w14:textId="77777777" w:rsidR="005B3AF8" w:rsidRPr="004D6ECA" w:rsidRDefault="005B3AF8" w:rsidP="00010F54">
            <w:pPr>
              <w:pStyle w:val="Vsebinatabele"/>
              <w:spacing w:before="60" w:after="60"/>
              <w:rPr>
                <w:rFonts w:ascii="Arial" w:hAnsi="Arial" w:cs="Arial"/>
                <w:sz w:val="16"/>
                <w:szCs w:val="16"/>
              </w:rPr>
            </w:pPr>
            <w:r w:rsidRPr="004D6ECA">
              <w:rPr>
                <w:rFonts w:ascii="Arial" w:hAnsi="Arial" w:cs="Arial"/>
                <w:sz w:val="16"/>
                <w:szCs w:val="16"/>
              </w:rPr>
              <w:t>2009</w:t>
            </w:r>
          </w:p>
        </w:tc>
        <w:tc>
          <w:tcPr>
            <w:tcW w:w="361" w:type="pct"/>
            <w:shd w:val="clear" w:color="auto" w:fill="F2F2F2" w:themeFill="background1" w:themeFillShade="F2"/>
          </w:tcPr>
          <w:p w14:paraId="6B0CA6B9" w14:textId="77777777" w:rsidR="005B3AF8" w:rsidRPr="004D6ECA" w:rsidRDefault="005B3AF8" w:rsidP="00010F54">
            <w:pPr>
              <w:pStyle w:val="Vsebinatabele"/>
              <w:spacing w:before="60" w:after="60"/>
              <w:rPr>
                <w:rFonts w:ascii="Arial" w:hAnsi="Arial" w:cs="Arial"/>
                <w:sz w:val="16"/>
                <w:szCs w:val="16"/>
              </w:rPr>
            </w:pPr>
            <w:r w:rsidRPr="004D6ECA">
              <w:rPr>
                <w:rFonts w:ascii="Arial" w:hAnsi="Arial" w:cs="Arial"/>
                <w:sz w:val="16"/>
                <w:szCs w:val="16"/>
              </w:rPr>
              <w:t>2010</w:t>
            </w:r>
          </w:p>
        </w:tc>
        <w:tc>
          <w:tcPr>
            <w:tcW w:w="361" w:type="pct"/>
            <w:shd w:val="clear" w:color="auto" w:fill="F2F2F2" w:themeFill="background1" w:themeFillShade="F2"/>
          </w:tcPr>
          <w:p w14:paraId="5F6506CF" w14:textId="77777777" w:rsidR="005B3AF8" w:rsidRPr="004D6ECA" w:rsidRDefault="005B3AF8" w:rsidP="00010F54">
            <w:pPr>
              <w:pStyle w:val="Vsebinatabele"/>
              <w:spacing w:before="60" w:after="60"/>
              <w:rPr>
                <w:rFonts w:ascii="Arial" w:hAnsi="Arial" w:cs="Arial"/>
                <w:sz w:val="16"/>
                <w:szCs w:val="16"/>
              </w:rPr>
            </w:pPr>
            <w:r w:rsidRPr="004D6ECA">
              <w:rPr>
                <w:rFonts w:ascii="Arial" w:hAnsi="Arial" w:cs="Arial"/>
                <w:sz w:val="16"/>
                <w:szCs w:val="16"/>
              </w:rPr>
              <w:t>2011</w:t>
            </w:r>
          </w:p>
        </w:tc>
        <w:tc>
          <w:tcPr>
            <w:tcW w:w="361" w:type="pct"/>
            <w:shd w:val="clear" w:color="auto" w:fill="F2F2F2" w:themeFill="background1" w:themeFillShade="F2"/>
          </w:tcPr>
          <w:p w14:paraId="41C319ED" w14:textId="77777777" w:rsidR="005B3AF8" w:rsidRPr="004D6ECA" w:rsidRDefault="005B3AF8" w:rsidP="00010F54">
            <w:pPr>
              <w:pStyle w:val="Vsebinatabele"/>
              <w:spacing w:before="60" w:after="60"/>
              <w:rPr>
                <w:rFonts w:ascii="Arial" w:hAnsi="Arial" w:cs="Arial"/>
                <w:sz w:val="16"/>
                <w:szCs w:val="16"/>
              </w:rPr>
            </w:pPr>
            <w:r w:rsidRPr="004D6ECA">
              <w:rPr>
                <w:rFonts w:ascii="Arial" w:hAnsi="Arial" w:cs="Arial"/>
                <w:sz w:val="16"/>
                <w:szCs w:val="16"/>
              </w:rPr>
              <w:t>2012</w:t>
            </w:r>
          </w:p>
        </w:tc>
        <w:tc>
          <w:tcPr>
            <w:tcW w:w="361" w:type="pct"/>
            <w:shd w:val="clear" w:color="auto" w:fill="F2F2F2" w:themeFill="background1" w:themeFillShade="F2"/>
          </w:tcPr>
          <w:p w14:paraId="74C6740F" w14:textId="77777777" w:rsidR="005B3AF8" w:rsidRPr="004D6ECA" w:rsidRDefault="005B3AF8" w:rsidP="00010F54">
            <w:pPr>
              <w:pStyle w:val="Vsebinatabele"/>
              <w:spacing w:before="60" w:after="60"/>
              <w:rPr>
                <w:rFonts w:ascii="Arial" w:hAnsi="Arial" w:cs="Arial"/>
                <w:sz w:val="16"/>
                <w:szCs w:val="16"/>
              </w:rPr>
            </w:pPr>
            <w:r w:rsidRPr="004D6ECA">
              <w:rPr>
                <w:rFonts w:ascii="Arial" w:hAnsi="Arial" w:cs="Arial"/>
                <w:sz w:val="16"/>
                <w:szCs w:val="16"/>
              </w:rPr>
              <w:t>2013</w:t>
            </w:r>
          </w:p>
        </w:tc>
        <w:tc>
          <w:tcPr>
            <w:tcW w:w="361" w:type="pct"/>
            <w:shd w:val="clear" w:color="auto" w:fill="F2F2F2" w:themeFill="background1" w:themeFillShade="F2"/>
          </w:tcPr>
          <w:p w14:paraId="7C5F50EB" w14:textId="77777777" w:rsidR="005B3AF8" w:rsidRPr="004D6ECA" w:rsidRDefault="005B3AF8" w:rsidP="00010F54">
            <w:pPr>
              <w:pStyle w:val="Vsebinatabele"/>
              <w:spacing w:before="60" w:after="60"/>
              <w:rPr>
                <w:rFonts w:ascii="Arial" w:hAnsi="Arial" w:cs="Arial"/>
                <w:sz w:val="16"/>
                <w:szCs w:val="16"/>
              </w:rPr>
            </w:pPr>
            <w:r w:rsidRPr="004D6ECA">
              <w:rPr>
                <w:rFonts w:ascii="Arial" w:hAnsi="Arial" w:cs="Arial"/>
                <w:sz w:val="16"/>
                <w:szCs w:val="16"/>
              </w:rPr>
              <w:t>2014</w:t>
            </w:r>
          </w:p>
        </w:tc>
        <w:tc>
          <w:tcPr>
            <w:tcW w:w="361" w:type="pct"/>
            <w:shd w:val="clear" w:color="auto" w:fill="F2F2F2" w:themeFill="background1" w:themeFillShade="F2"/>
          </w:tcPr>
          <w:p w14:paraId="6FB02FBE" w14:textId="77777777" w:rsidR="005B3AF8" w:rsidRPr="004D6ECA" w:rsidRDefault="005B3AF8" w:rsidP="00010F54">
            <w:pPr>
              <w:pStyle w:val="Vsebinatabele"/>
              <w:spacing w:before="60" w:after="60"/>
              <w:rPr>
                <w:rFonts w:ascii="Arial" w:hAnsi="Arial" w:cs="Arial"/>
                <w:sz w:val="16"/>
                <w:szCs w:val="16"/>
              </w:rPr>
            </w:pPr>
            <w:r w:rsidRPr="004D6ECA">
              <w:rPr>
                <w:rFonts w:ascii="Arial" w:hAnsi="Arial" w:cs="Arial"/>
                <w:sz w:val="16"/>
                <w:szCs w:val="16"/>
              </w:rPr>
              <w:t>2015</w:t>
            </w:r>
          </w:p>
        </w:tc>
        <w:tc>
          <w:tcPr>
            <w:tcW w:w="361" w:type="pct"/>
            <w:shd w:val="clear" w:color="auto" w:fill="F2F2F2" w:themeFill="background1" w:themeFillShade="F2"/>
          </w:tcPr>
          <w:p w14:paraId="55248D46" w14:textId="77777777" w:rsidR="005B3AF8" w:rsidRPr="004D6ECA" w:rsidRDefault="005B3AF8" w:rsidP="00010F54">
            <w:pPr>
              <w:pStyle w:val="Vsebinatabele"/>
              <w:spacing w:before="60" w:after="60"/>
              <w:rPr>
                <w:rFonts w:ascii="Arial" w:hAnsi="Arial" w:cs="Arial"/>
                <w:sz w:val="16"/>
                <w:szCs w:val="16"/>
              </w:rPr>
            </w:pPr>
            <w:r w:rsidRPr="004D6ECA">
              <w:rPr>
                <w:rFonts w:ascii="Arial" w:hAnsi="Arial" w:cs="Arial"/>
                <w:sz w:val="16"/>
                <w:szCs w:val="16"/>
              </w:rPr>
              <w:t>2016</w:t>
            </w:r>
          </w:p>
        </w:tc>
        <w:tc>
          <w:tcPr>
            <w:tcW w:w="360" w:type="pct"/>
            <w:shd w:val="clear" w:color="auto" w:fill="F2F2F2" w:themeFill="background1" w:themeFillShade="F2"/>
          </w:tcPr>
          <w:p w14:paraId="764C9D01" w14:textId="77777777" w:rsidR="005B3AF8" w:rsidRPr="004D6ECA" w:rsidRDefault="005B3AF8" w:rsidP="00010F54">
            <w:pPr>
              <w:pStyle w:val="Vsebinatabele"/>
              <w:spacing w:before="60" w:after="60"/>
              <w:rPr>
                <w:rFonts w:ascii="Arial" w:hAnsi="Arial" w:cs="Arial"/>
                <w:sz w:val="16"/>
                <w:szCs w:val="16"/>
              </w:rPr>
            </w:pPr>
            <w:r w:rsidRPr="004D6ECA">
              <w:rPr>
                <w:rFonts w:ascii="Arial" w:hAnsi="Arial" w:cs="Arial"/>
                <w:sz w:val="16"/>
                <w:szCs w:val="16"/>
              </w:rPr>
              <w:t>2017</w:t>
            </w:r>
          </w:p>
        </w:tc>
        <w:tc>
          <w:tcPr>
            <w:tcW w:w="360" w:type="pct"/>
            <w:shd w:val="clear" w:color="auto" w:fill="F2F2F2" w:themeFill="background1" w:themeFillShade="F2"/>
          </w:tcPr>
          <w:p w14:paraId="743022C0" w14:textId="77777777" w:rsidR="005B3AF8" w:rsidRPr="004D6ECA" w:rsidRDefault="005B3AF8" w:rsidP="00010F54">
            <w:pPr>
              <w:pStyle w:val="Vsebinatabele"/>
              <w:spacing w:before="60" w:after="60"/>
              <w:rPr>
                <w:rFonts w:ascii="Arial" w:hAnsi="Arial" w:cs="Arial"/>
                <w:sz w:val="16"/>
                <w:szCs w:val="16"/>
              </w:rPr>
            </w:pPr>
            <w:r w:rsidRPr="004D6ECA">
              <w:rPr>
                <w:rFonts w:ascii="Arial" w:hAnsi="Arial" w:cs="Arial"/>
                <w:sz w:val="16"/>
                <w:szCs w:val="16"/>
              </w:rPr>
              <w:t>2018</w:t>
            </w:r>
          </w:p>
        </w:tc>
        <w:tc>
          <w:tcPr>
            <w:tcW w:w="440" w:type="pct"/>
            <w:shd w:val="clear" w:color="auto" w:fill="F2F2F2" w:themeFill="background1" w:themeFillShade="F2"/>
          </w:tcPr>
          <w:p w14:paraId="75B21576" w14:textId="6139A0F3" w:rsidR="005B3AF8" w:rsidRPr="004D6ECA" w:rsidRDefault="00FF586C" w:rsidP="00010F54">
            <w:pPr>
              <w:pStyle w:val="Vsebinatabele"/>
              <w:spacing w:before="60" w:after="60"/>
              <w:rPr>
                <w:rFonts w:ascii="Arial" w:hAnsi="Arial" w:cs="Arial"/>
                <w:sz w:val="16"/>
                <w:szCs w:val="16"/>
              </w:rPr>
            </w:pPr>
            <w:r w:rsidRPr="004D6ECA">
              <w:rPr>
                <w:rFonts w:ascii="Arial" w:hAnsi="Arial" w:cs="Arial"/>
                <w:sz w:val="16"/>
                <w:szCs w:val="16"/>
              </w:rPr>
              <w:t>2019</w:t>
            </w:r>
            <w:r w:rsidR="005B3AF8" w:rsidRPr="004D6ECA">
              <w:rPr>
                <w:rFonts w:ascii="Arial" w:hAnsi="Arial" w:cs="Arial"/>
                <w:sz w:val="16"/>
                <w:szCs w:val="16"/>
              </w:rPr>
              <w:t>*</w:t>
            </w:r>
          </w:p>
        </w:tc>
      </w:tr>
      <w:tr w:rsidR="005B3AF8" w:rsidRPr="004D6ECA" w14:paraId="44FEE884" w14:textId="77777777" w:rsidTr="00DF1BA2">
        <w:trPr>
          <w:trHeight w:val="300"/>
          <w:tblHeader/>
        </w:trPr>
        <w:tc>
          <w:tcPr>
            <w:tcW w:w="588" w:type="pct"/>
          </w:tcPr>
          <w:p w14:paraId="0CD3BEB5" w14:textId="77777777" w:rsidR="005B3AF8" w:rsidRPr="004D6ECA" w:rsidRDefault="005B3AF8" w:rsidP="00010F54">
            <w:pPr>
              <w:pStyle w:val="Vsebinatabele"/>
              <w:spacing w:before="60" w:after="60"/>
              <w:rPr>
                <w:rFonts w:ascii="Arial" w:hAnsi="Arial" w:cs="Arial"/>
                <w:sz w:val="16"/>
                <w:szCs w:val="16"/>
              </w:rPr>
            </w:pPr>
            <w:r w:rsidRPr="004D6ECA">
              <w:rPr>
                <w:rFonts w:ascii="Arial" w:hAnsi="Arial" w:cs="Arial"/>
                <w:sz w:val="16"/>
                <w:szCs w:val="16"/>
              </w:rPr>
              <w:t>Št. prijav</w:t>
            </w:r>
          </w:p>
        </w:tc>
        <w:tc>
          <w:tcPr>
            <w:tcW w:w="361" w:type="pct"/>
          </w:tcPr>
          <w:p w14:paraId="3247E8BE" w14:textId="77777777" w:rsidR="005B3AF8" w:rsidRPr="004D6ECA" w:rsidRDefault="005B3AF8" w:rsidP="00010F54">
            <w:pPr>
              <w:pStyle w:val="Vsebinatabele"/>
              <w:spacing w:before="60" w:after="60"/>
              <w:rPr>
                <w:rFonts w:ascii="Arial" w:hAnsi="Arial" w:cs="Arial"/>
                <w:sz w:val="16"/>
                <w:szCs w:val="16"/>
              </w:rPr>
            </w:pPr>
            <w:r w:rsidRPr="004D6ECA">
              <w:rPr>
                <w:rFonts w:ascii="Arial" w:hAnsi="Arial" w:cs="Arial"/>
                <w:sz w:val="16"/>
                <w:szCs w:val="16"/>
              </w:rPr>
              <w:t>1</w:t>
            </w:r>
          </w:p>
        </w:tc>
        <w:tc>
          <w:tcPr>
            <w:tcW w:w="361" w:type="pct"/>
          </w:tcPr>
          <w:p w14:paraId="0BB88357" w14:textId="77777777" w:rsidR="005B3AF8" w:rsidRPr="004D6ECA" w:rsidRDefault="005B3AF8" w:rsidP="00010F54">
            <w:pPr>
              <w:pStyle w:val="Vsebinatabele"/>
              <w:spacing w:before="60" w:after="60"/>
              <w:rPr>
                <w:rFonts w:ascii="Arial" w:hAnsi="Arial" w:cs="Arial"/>
                <w:sz w:val="16"/>
                <w:szCs w:val="16"/>
              </w:rPr>
            </w:pPr>
            <w:r w:rsidRPr="004D6ECA">
              <w:rPr>
                <w:rFonts w:ascii="Arial" w:hAnsi="Arial" w:cs="Arial"/>
                <w:sz w:val="16"/>
                <w:szCs w:val="16"/>
              </w:rPr>
              <w:t>1</w:t>
            </w:r>
          </w:p>
        </w:tc>
        <w:tc>
          <w:tcPr>
            <w:tcW w:w="361" w:type="pct"/>
          </w:tcPr>
          <w:p w14:paraId="40934A91" w14:textId="77777777" w:rsidR="005B3AF8" w:rsidRPr="004D6ECA" w:rsidRDefault="005B3AF8" w:rsidP="00010F54">
            <w:pPr>
              <w:pStyle w:val="Vsebinatabele"/>
              <w:spacing w:before="60" w:after="60"/>
              <w:rPr>
                <w:rFonts w:ascii="Arial" w:hAnsi="Arial" w:cs="Arial"/>
                <w:sz w:val="16"/>
                <w:szCs w:val="16"/>
              </w:rPr>
            </w:pPr>
            <w:r w:rsidRPr="004D6ECA">
              <w:rPr>
                <w:rFonts w:ascii="Arial" w:hAnsi="Arial" w:cs="Arial"/>
                <w:sz w:val="16"/>
                <w:szCs w:val="16"/>
              </w:rPr>
              <w:t>0</w:t>
            </w:r>
          </w:p>
        </w:tc>
        <w:tc>
          <w:tcPr>
            <w:tcW w:w="361" w:type="pct"/>
          </w:tcPr>
          <w:p w14:paraId="6DA06BB9" w14:textId="77777777" w:rsidR="005B3AF8" w:rsidRPr="004D6ECA" w:rsidRDefault="005B3AF8" w:rsidP="00010F54">
            <w:pPr>
              <w:pStyle w:val="Vsebinatabele"/>
              <w:spacing w:before="60" w:after="60"/>
              <w:rPr>
                <w:rFonts w:ascii="Arial" w:hAnsi="Arial" w:cs="Arial"/>
                <w:sz w:val="16"/>
                <w:szCs w:val="16"/>
              </w:rPr>
            </w:pPr>
            <w:r w:rsidRPr="004D6ECA">
              <w:rPr>
                <w:rFonts w:ascii="Arial" w:hAnsi="Arial" w:cs="Arial"/>
                <w:sz w:val="16"/>
                <w:szCs w:val="16"/>
              </w:rPr>
              <w:t>1</w:t>
            </w:r>
          </w:p>
        </w:tc>
        <w:tc>
          <w:tcPr>
            <w:tcW w:w="361" w:type="pct"/>
          </w:tcPr>
          <w:p w14:paraId="3E518A40" w14:textId="77777777" w:rsidR="005B3AF8" w:rsidRPr="004D6ECA" w:rsidRDefault="005B3AF8" w:rsidP="00010F54">
            <w:pPr>
              <w:pStyle w:val="Vsebinatabele"/>
              <w:spacing w:before="60" w:after="60"/>
              <w:rPr>
                <w:rFonts w:ascii="Arial" w:hAnsi="Arial" w:cs="Arial"/>
                <w:sz w:val="16"/>
                <w:szCs w:val="16"/>
              </w:rPr>
            </w:pPr>
            <w:r w:rsidRPr="004D6ECA">
              <w:rPr>
                <w:rFonts w:ascii="Arial" w:hAnsi="Arial" w:cs="Arial"/>
                <w:sz w:val="16"/>
                <w:szCs w:val="16"/>
              </w:rPr>
              <w:t>1</w:t>
            </w:r>
          </w:p>
        </w:tc>
        <w:tc>
          <w:tcPr>
            <w:tcW w:w="361" w:type="pct"/>
          </w:tcPr>
          <w:p w14:paraId="59317E68" w14:textId="77777777" w:rsidR="005B3AF8" w:rsidRPr="004D6ECA" w:rsidRDefault="005B3AF8" w:rsidP="00010F54">
            <w:pPr>
              <w:pStyle w:val="Vsebinatabele"/>
              <w:spacing w:before="60" w:after="60"/>
              <w:rPr>
                <w:rFonts w:ascii="Arial" w:hAnsi="Arial" w:cs="Arial"/>
                <w:sz w:val="16"/>
                <w:szCs w:val="16"/>
              </w:rPr>
            </w:pPr>
            <w:r w:rsidRPr="004D6ECA">
              <w:rPr>
                <w:rFonts w:ascii="Arial" w:hAnsi="Arial" w:cs="Arial"/>
                <w:sz w:val="16"/>
                <w:szCs w:val="16"/>
              </w:rPr>
              <w:t>1</w:t>
            </w:r>
          </w:p>
        </w:tc>
        <w:tc>
          <w:tcPr>
            <w:tcW w:w="361" w:type="pct"/>
          </w:tcPr>
          <w:p w14:paraId="5ACB4EB8" w14:textId="77777777" w:rsidR="005B3AF8" w:rsidRPr="004D6ECA" w:rsidRDefault="005B3AF8" w:rsidP="00010F54">
            <w:pPr>
              <w:pStyle w:val="Vsebinatabele"/>
              <w:spacing w:before="60" w:after="60"/>
              <w:rPr>
                <w:rFonts w:ascii="Arial" w:hAnsi="Arial" w:cs="Arial"/>
                <w:sz w:val="16"/>
                <w:szCs w:val="16"/>
              </w:rPr>
            </w:pPr>
            <w:r w:rsidRPr="004D6ECA">
              <w:rPr>
                <w:rFonts w:ascii="Arial" w:hAnsi="Arial" w:cs="Arial"/>
                <w:sz w:val="16"/>
                <w:szCs w:val="16"/>
              </w:rPr>
              <w:t>0</w:t>
            </w:r>
          </w:p>
        </w:tc>
        <w:tc>
          <w:tcPr>
            <w:tcW w:w="361" w:type="pct"/>
          </w:tcPr>
          <w:p w14:paraId="4497DB1C" w14:textId="77777777" w:rsidR="005B3AF8" w:rsidRPr="004D6ECA" w:rsidRDefault="005B3AF8" w:rsidP="00010F54">
            <w:pPr>
              <w:pStyle w:val="Vsebinatabele"/>
              <w:spacing w:before="60" w:after="60"/>
              <w:rPr>
                <w:rFonts w:ascii="Arial" w:hAnsi="Arial" w:cs="Arial"/>
                <w:sz w:val="16"/>
                <w:szCs w:val="16"/>
              </w:rPr>
            </w:pPr>
            <w:r w:rsidRPr="004D6ECA">
              <w:rPr>
                <w:rFonts w:ascii="Arial" w:hAnsi="Arial" w:cs="Arial"/>
                <w:sz w:val="16"/>
                <w:szCs w:val="16"/>
              </w:rPr>
              <w:t>0</w:t>
            </w:r>
          </w:p>
        </w:tc>
        <w:tc>
          <w:tcPr>
            <w:tcW w:w="361" w:type="pct"/>
          </w:tcPr>
          <w:p w14:paraId="10BD9B17" w14:textId="77777777" w:rsidR="005B3AF8" w:rsidRPr="004D6ECA" w:rsidRDefault="005B3AF8" w:rsidP="00010F54">
            <w:pPr>
              <w:pStyle w:val="Vsebinatabele"/>
              <w:spacing w:before="60" w:after="60"/>
              <w:rPr>
                <w:rFonts w:ascii="Arial" w:hAnsi="Arial" w:cs="Arial"/>
                <w:sz w:val="16"/>
                <w:szCs w:val="16"/>
              </w:rPr>
            </w:pPr>
            <w:r w:rsidRPr="004D6ECA">
              <w:rPr>
                <w:rFonts w:ascii="Arial" w:hAnsi="Arial" w:cs="Arial"/>
                <w:sz w:val="16"/>
                <w:szCs w:val="16"/>
              </w:rPr>
              <w:t>0</w:t>
            </w:r>
          </w:p>
        </w:tc>
        <w:tc>
          <w:tcPr>
            <w:tcW w:w="360" w:type="pct"/>
          </w:tcPr>
          <w:p w14:paraId="54F373A2" w14:textId="77777777" w:rsidR="005B3AF8" w:rsidRPr="004D6ECA" w:rsidRDefault="005B3AF8" w:rsidP="00010F54">
            <w:pPr>
              <w:pStyle w:val="Vsebinatabele"/>
              <w:spacing w:before="60" w:after="60"/>
              <w:rPr>
                <w:rFonts w:ascii="Arial" w:hAnsi="Arial" w:cs="Arial"/>
                <w:sz w:val="16"/>
                <w:szCs w:val="16"/>
              </w:rPr>
            </w:pPr>
            <w:r w:rsidRPr="004D6ECA">
              <w:rPr>
                <w:rFonts w:ascii="Arial" w:hAnsi="Arial" w:cs="Arial"/>
                <w:sz w:val="16"/>
                <w:szCs w:val="16"/>
              </w:rPr>
              <w:t>0</w:t>
            </w:r>
          </w:p>
        </w:tc>
        <w:tc>
          <w:tcPr>
            <w:tcW w:w="360" w:type="pct"/>
          </w:tcPr>
          <w:p w14:paraId="1AA7E31F" w14:textId="77777777" w:rsidR="005B3AF8" w:rsidRPr="004D6ECA" w:rsidRDefault="005B3AF8" w:rsidP="00010F54">
            <w:pPr>
              <w:pStyle w:val="Vsebinatabele"/>
              <w:spacing w:before="60" w:after="60"/>
              <w:rPr>
                <w:rFonts w:ascii="Arial" w:hAnsi="Arial" w:cs="Arial"/>
                <w:sz w:val="16"/>
                <w:szCs w:val="16"/>
              </w:rPr>
            </w:pPr>
            <w:r w:rsidRPr="004D6ECA">
              <w:rPr>
                <w:rFonts w:ascii="Arial" w:hAnsi="Arial" w:cs="Arial"/>
                <w:sz w:val="16"/>
                <w:szCs w:val="16"/>
              </w:rPr>
              <w:t>0</w:t>
            </w:r>
          </w:p>
        </w:tc>
        <w:tc>
          <w:tcPr>
            <w:tcW w:w="440" w:type="pct"/>
          </w:tcPr>
          <w:p w14:paraId="35C0EADD" w14:textId="77777777" w:rsidR="005B3AF8" w:rsidRPr="004D6ECA" w:rsidRDefault="005B3AF8" w:rsidP="00010F54">
            <w:pPr>
              <w:pStyle w:val="Vsebinatabele"/>
              <w:spacing w:before="60" w:after="60"/>
              <w:rPr>
                <w:rFonts w:ascii="Arial" w:hAnsi="Arial" w:cs="Arial"/>
                <w:sz w:val="16"/>
                <w:szCs w:val="16"/>
              </w:rPr>
            </w:pPr>
            <w:r w:rsidRPr="004D6ECA">
              <w:rPr>
                <w:rFonts w:ascii="Arial" w:hAnsi="Arial" w:cs="Arial"/>
                <w:sz w:val="16"/>
                <w:szCs w:val="16"/>
              </w:rPr>
              <w:t>0</w:t>
            </w:r>
          </w:p>
        </w:tc>
      </w:tr>
    </w:tbl>
    <w:p w14:paraId="022AEDB1" w14:textId="77777777" w:rsidR="005B3AF8" w:rsidRPr="00276D7F" w:rsidRDefault="005B3AF8" w:rsidP="00010F54">
      <w:pPr>
        <w:pStyle w:val="HTML-oblikovano"/>
        <w:rPr>
          <w:rFonts w:ascii="Arial" w:hAnsi="Arial" w:cs="Arial"/>
          <w:sz w:val="14"/>
          <w:szCs w:val="14"/>
        </w:rPr>
      </w:pPr>
      <w:r w:rsidRPr="00276D7F">
        <w:rPr>
          <w:rFonts w:ascii="Arial" w:hAnsi="Arial" w:cs="Arial"/>
          <w:sz w:val="14"/>
          <w:szCs w:val="14"/>
        </w:rPr>
        <w:t>Opomba*: Podatki za leto 2019 so preliminarni.</w:t>
      </w:r>
    </w:p>
    <w:p w14:paraId="43ED5BB1" w14:textId="77777777" w:rsidR="005B3AF8" w:rsidRPr="00276D7F" w:rsidRDefault="005B3AF8" w:rsidP="00010F54">
      <w:pPr>
        <w:pStyle w:val="HTML-oblikovano"/>
        <w:rPr>
          <w:rFonts w:ascii="Arial" w:hAnsi="Arial" w:cs="Arial"/>
          <w:sz w:val="14"/>
          <w:szCs w:val="14"/>
        </w:rPr>
      </w:pPr>
      <w:r w:rsidRPr="00276D7F">
        <w:rPr>
          <w:rFonts w:ascii="Arial" w:hAnsi="Arial" w:cs="Arial"/>
          <w:sz w:val="14"/>
          <w:szCs w:val="14"/>
        </w:rPr>
        <w:t>Vir: Epidemiološko spremljanje nalezljivih bolezni v letu 2018: https://www.nijz.si/sites/www.nijz.si/files/uploaded/epidemiolosko_spremljanje_nalezljivih_bolezni_v_sloveniji_v_letu_2018.pdf.https://www.nijz.si/sites/www.nijz.si/files/uploaded/epidemiolosko_spremljanje_nalezljivih_bolezni_v_sloveniji_v_letu_2018.pdf</w:t>
      </w:r>
    </w:p>
    <w:p w14:paraId="03E37E95" w14:textId="77777777" w:rsidR="005B3AF8" w:rsidRPr="00276D7F" w:rsidRDefault="005B3AF8" w:rsidP="00010F54">
      <w:pPr>
        <w:pStyle w:val="HTML-oblikovano"/>
        <w:rPr>
          <w:rFonts w:ascii="Arial" w:hAnsi="Arial" w:cs="Arial"/>
          <w:sz w:val="14"/>
          <w:szCs w:val="14"/>
        </w:rPr>
      </w:pPr>
    </w:p>
    <w:p w14:paraId="497BC61D" w14:textId="77777777" w:rsidR="005B3AF8" w:rsidRPr="00276D7F" w:rsidRDefault="005B3AF8" w:rsidP="00010F54">
      <w:pPr>
        <w:pStyle w:val="HTML-oblikovano"/>
        <w:rPr>
          <w:rFonts w:ascii="Arial" w:hAnsi="Arial" w:cs="Arial"/>
          <w:sz w:val="14"/>
          <w:szCs w:val="14"/>
        </w:rPr>
      </w:pPr>
      <w:r w:rsidRPr="00276D7F">
        <w:rPr>
          <w:rFonts w:ascii="Arial" w:hAnsi="Arial" w:cs="Arial"/>
          <w:sz w:val="14"/>
          <w:szCs w:val="14"/>
        </w:rPr>
        <w:t>Literatura:</w:t>
      </w:r>
    </w:p>
    <w:p w14:paraId="2C6C11EA" w14:textId="77777777" w:rsidR="005B3AF8" w:rsidRPr="00276D7F" w:rsidRDefault="005B3AF8" w:rsidP="00010F54">
      <w:pPr>
        <w:pStyle w:val="HTML-oblikovano"/>
        <w:rPr>
          <w:rFonts w:ascii="Arial" w:hAnsi="Arial" w:cs="Arial"/>
          <w:sz w:val="14"/>
          <w:szCs w:val="14"/>
        </w:rPr>
      </w:pPr>
      <w:r w:rsidRPr="00276D7F">
        <w:rPr>
          <w:rFonts w:ascii="Arial" w:hAnsi="Arial" w:cs="Arial"/>
          <w:sz w:val="14"/>
          <w:szCs w:val="14"/>
        </w:rPr>
        <w:t xml:space="preserve">1.Ogrinc K. </w:t>
      </w:r>
      <w:proofErr w:type="spellStart"/>
      <w:r w:rsidRPr="00276D7F">
        <w:rPr>
          <w:rFonts w:ascii="Arial" w:hAnsi="Arial" w:cs="Arial"/>
          <w:sz w:val="14"/>
          <w:szCs w:val="14"/>
        </w:rPr>
        <w:t>Trihineloza</w:t>
      </w:r>
      <w:proofErr w:type="spellEnd"/>
      <w:r w:rsidRPr="00276D7F">
        <w:rPr>
          <w:rFonts w:ascii="Arial" w:hAnsi="Arial" w:cs="Arial"/>
          <w:sz w:val="14"/>
          <w:szCs w:val="14"/>
        </w:rPr>
        <w:t xml:space="preserve">. In: </w:t>
      </w:r>
      <w:proofErr w:type="spellStart"/>
      <w:r w:rsidRPr="00276D7F">
        <w:rPr>
          <w:rFonts w:ascii="Arial" w:hAnsi="Arial" w:cs="Arial"/>
          <w:sz w:val="14"/>
          <w:szCs w:val="14"/>
        </w:rPr>
        <w:t>In:Tomažič</w:t>
      </w:r>
      <w:proofErr w:type="spellEnd"/>
      <w:r w:rsidRPr="00276D7F">
        <w:rPr>
          <w:rFonts w:ascii="Arial" w:hAnsi="Arial" w:cs="Arial"/>
          <w:sz w:val="14"/>
          <w:szCs w:val="14"/>
        </w:rPr>
        <w:t xml:space="preserve"> J, Strle F. Infekcijske bolezni. Združenje za infektologijo, Slovensko zdravniško društvo Ljubljana, 2017: 541.</w:t>
      </w:r>
    </w:p>
    <w:p w14:paraId="48F80D82" w14:textId="77777777" w:rsidR="005B3AF8" w:rsidRPr="00276D7F" w:rsidRDefault="005B3AF8" w:rsidP="00010F54">
      <w:pPr>
        <w:pStyle w:val="HTML-oblikovano"/>
        <w:rPr>
          <w:rFonts w:ascii="Arial" w:hAnsi="Arial" w:cs="Arial"/>
          <w:sz w:val="14"/>
          <w:szCs w:val="14"/>
        </w:rPr>
      </w:pPr>
      <w:r w:rsidRPr="00276D7F">
        <w:rPr>
          <w:rFonts w:ascii="Arial" w:hAnsi="Arial" w:cs="Arial"/>
          <w:sz w:val="14"/>
          <w:szCs w:val="14"/>
        </w:rPr>
        <w:t>2. Epidemiološko spremljanje nalezljivih bolezni v Sloveniji v letu 2016. Nacionalni inštitut za javno zdravje 2017. Pridobljeno s spletne strani: http://www.nijz.si/sites/www.nijz.si/files/datoteke/epidemiolosko_spremljanje_nb_v_letu_2016.pdf</w:t>
      </w:r>
    </w:p>
    <w:p w14:paraId="6F2B0359" w14:textId="77777777" w:rsidR="005B3AF8" w:rsidRPr="00010F54" w:rsidRDefault="005B3AF8" w:rsidP="00010F54">
      <w:pPr>
        <w:pStyle w:val="HTML-oblikovano"/>
        <w:rPr>
          <w:rFonts w:ascii="Arial" w:hAnsi="Arial" w:cs="Arial"/>
          <w:sz w:val="20"/>
        </w:rPr>
      </w:pPr>
    </w:p>
    <w:p w14:paraId="225EFEEF" w14:textId="6DE87BCA" w:rsidR="005B3AF8" w:rsidRPr="00276D7F" w:rsidRDefault="005B3AF8" w:rsidP="00276D7F">
      <w:pPr>
        <w:pStyle w:val="HTML-oblikovano"/>
        <w:rPr>
          <w:rFonts w:ascii="Arial" w:hAnsi="Arial" w:cs="Arial"/>
          <w:b/>
          <w:bCs/>
          <w:sz w:val="20"/>
        </w:rPr>
      </w:pPr>
      <w:r w:rsidRPr="00010F54">
        <w:rPr>
          <w:rFonts w:ascii="Arial" w:hAnsi="Arial" w:cs="Arial"/>
          <w:b/>
          <w:bCs/>
          <w:sz w:val="20"/>
        </w:rPr>
        <w:t>POVZROČITELJ ZOONOZE</w:t>
      </w:r>
      <w:r w:rsidR="00276D7F">
        <w:rPr>
          <w:rFonts w:ascii="Arial" w:hAnsi="Arial" w:cs="Arial"/>
          <w:b/>
          <w:bCs/>
          <w:sz w:val="20"/>
        </w:rPr>
        <w:t xml:space="preserve">: </w:t>
      </w:r>
      <w:r w:rsidRPr="00010F54">
        <w:rPr>
          <w:rFonts w:ascii="Arial" w:hAnsi="Arial" w:cs="Arial"/>
          <w:sz w:val="20"/>
        </w:rPr>
        <w:t xml:space="preserve">Bolezen povzroča glista rodu </w:t>
      </w:r>
      <w:proofErr w:type="spellStart"/>
      <w:r w:rsidRPr="00010F54">
        <w:rPr>
          <w:rFonts w:ascii="Arial" w:hAnsi="Arial" w:cs="Arial"/>
          <w:i/>
          <w:sz w:val="20"/>
        </w:rPr>
        <w:t>Trichinella</w:t>
      </w:r>
      <w:proofErr w:type="spellEnd"/>
      <w:r w:rsidRPr="00010F54">
        <w:rPr>
          <w:rFonts w:ascii="Arial" w:hAnsi="Arial" w:cs="Arial"/>
          <w:sz w:val="20"/>
        </w:rPr>
        <w:t xml:space="preserve">. Za človeka je nevarnih šest vrst. Najpogosteje se pojavlja </w:t>
      </w:r>
      <w:proofErr w:type="spellStart"/>
      <w:r w:rsidRPr="00010F54">
        <w:rPr>
          <w:rFonts w:ascii="Arial" w:hAnsi="Arial" w:cs="Arial"/>
          <w:i/>
          <w:sz w:val="20"/>
        </w:rPr>
        <w:t>Trichinella</w:t>
      </w:r>
      <w:proofErr w:type="spellEnd"/>
      <w:r w:rsidRPr="00010F54">
        <w:rPr>
          <w:rFonts w:ascii="Arial" w:hAnsi="Arial" w:cs="Arial"/>
          <w:i/>
          <w:sz w:val="20"/>
        </w:rPr>
        <w:t xml:space="preserve"> </w:t>
      </w:r>
      <w:proofErr w:type="spellStart"/>
      <w:r w:rsidRPr="00010F54">
        <w:rPr>
          <w:rFonts w:ascii="Arial" w:hAnsi="Arial" w:cs="Arial"/>
          <w:i/>
          <w:sz w:val="20"/>
        </w:rPr>
        <w:t>spiralis</w:t>
      </w:r>
      <w:proofErr w:type="spellEnd"/>
      <w:r w:rsidRPr="00010F54">
        <w:rPr>
          <w:rFonts w:ascii="Arial" w:hAnsi="Arial" w:cs="Arial"/>
          <w:i/>
          <w:sz w:val="20"/>
        </w:rPr>
        <w:t xml:space="preserve">, </w:t>
      </w:r>
      <w:r w:rsidRPr="00010F54">
        <w:rPr>
          <w:rFonts w:ascii="Arial" w:hAnsi="Arial" w:cs="Arial"/>
          <w:sz w:val="20"/>
        </w:rPr>
        <w:t>lasnica.</w:t>
      </w:r>
    </w:p>
    <w:p w14:paraId="3166DCCF" w14:textId="77777777" w:rsidR="005B3AF8" w:rsidRPr="00010F54" w:rsidRDefault="005B3AF8" w:rsidP="00010F54">
      <w:pPr>
        <w:pStyle w:val="HTML-oblikovano"/>
        <w:rPr>
          <w:rFonts w:ascii="Arial" w:hAnsi="Arial" w:cs="Arial"/>
          <w:sz w:val="20"/>
        </w:rPr>
      </w:pPr>
    </w:p>
    <w:p w14:paraId="5231BDB3" w14:textId="77777777" w:rsidR="005B3AF8" w:rsidRPr="00010F54" w:rsidRDefault="005B3AF8" w:rsidP="00010F54">
      <w:pPr>
        <w:pStyle w:val="HTML-oblikovano"/>
        <w:rPr>
          <w:rFonts w:ascii="Arial" w:hAnsi="Arial" w:cs="Arial"/>
          <w:b/>
          <w:bCs/>
          <w:sz w:val="20"/>
        </w:rPr>
      </w:pPr>
      <w:r w:rsidRPr="00010F54">
        <w:rPr>
          <w:rFonts w:ascii="Arial" w:hAnsi="Arial" w:cs="Arial"/>
          <w:b/>
          <w:bCs/>
          <w:sz w:val="20"/>
        </w:rPr>
        <w:t>SPREMLJANJE BOLEZNI OZIROMA POVZROČITELJA PRI LJUDEH</w:t>
      </w:r>
    </w:p>
    <w:p w14:paraId="2353B930" w14:textId="1ECCDCB7" w:rsidR="005B3AF8" w:rsidRPr="00276D7F" w:rsidRDefault="005B3AF8" w:rsidP="00010F54">
      <w:pPr>
        <w:pStyle w:val="HTML-oblikovano"/>
        <w:rPr>
          <w:rFonts w:ascii="Arial" w:hAnsi="Arial" w:cs="Arial"/>
          <w:sz w:val="20"/>
          <w:u w:val="single"/>
        </w:rPr>
      </w:pPr>
      <w:r w:rsidRPr="00010F54">
        <w:rPr>
          <w:rFonts w:ascii="Arial" w:hAnsi="Arial" w:cs="Arial"/>
          <w:sz w:val="20"/>
          <w:u w:val="single"/>
        </w:rPr>
        <w:t>1. ZGODOVINA BOLEZNI OZIROMA OKUŽBE V SLOVENIJI</w:t>
      </w:r>
      <w:r w:rsidR="00276D7F" w:rsidRPr="00276D7F">
        <w:rPr>
          <w:rFonts w:ascii="Arial" w:hAnsi="Arial" w:cs="Arial"/>
          <w:sz w:val="20"/>
        </w:rPr>
        <w:t xml:space="preserve">: </w:t>
      </w:r>
      <w:proofErr w:type="spellStart"/>
      <w:r w:rsidRPr="00010F54">
        <w:rPr>
          <w:rFonts w:ascii="Arial" w:hAnsi="Arial" w:cs="Arial"/>
          <w:sz w:val="20"/>
        </w:rPr>
        <w:t>Trihineloza</w:t>
      </w:r>
      <w:proofErr w:type="spellEnd"/>
      <w:r w:rsidRPr="00010F54">
        <w:rPr>
          <w:rFonts w:ascii="Arial" w:hAnsi="Arial" w:cs="Arial"/>
          <w:sz w:val="20"/>
        </w:rPr>
        <w:t xml:space="preserve"> je med redko prijavljenimi nalezljivimi boleznimi. Od leta 1990 do leta 2019 je bilo letno zabeleženih od 0 do 7 primerov </w:t>
      </w:r>
      <w:proofErr w:type="spellStart"/>
      <w:r w:rsidRPr="00010F54">
        <w:rPr>
          <w:rFonts w:ascii="Arial" w:hAnsi="Arial" w:cs="Arial"/>
          <w:sz w:val="20"/>
        </w:rPr>
        <w:t>trihineloze</w:t>
      </w:r>
      <w:proofErr w:type="spellEnd"/>
      <w:r w:rsidRPr="00010F54">
        <w:rPr>
          <w:rFonts w:ascii="Arial" w:hAnsi="Arial" w:cs="Arial"/>
          <w:sz w:val="20"/>
        </w:rPr>
        <w:t xml:space="preserve"> pri ljudeh.</w:t>
      </w:r>
    </w:p>
    <w:p w14:paraId="5DF43EB4" w14:textId="77777777" w:rsidR="005B3AF8" w:rsidRPr="00010F54" w:rsidRDefault="005B3AF8" w:rsidP="00010F54">
      <w:pPr>
        <w:pStyle w:val="HTML-oblikovano"/>
        <w:rPr>
          <w:rFonts w:ascii="Arial" w:hAnsi="Arial" w:cs="Arial"/>
          <w:sz w:val="20"/>
        </w:rPr>
      </w:pPr>
    </w:p>
    <w:p w14:paraId="076C60BC" w14:textId="343C1C5E" w:rsidR="005B3AF8" w:rsidRPr="00276D7F" w:rsidRDefault="005B3AF8" w:rsidP="00276D7F">
      <w:pPr>
        <w:pStyle w:val="HTML-oblikovano"/>
        <w:rPr>
          <w:rFonts w:ascii="Arial" w:hAnsi="Arial" w:cs="Arial"/>
          <w:sz w:val="20"/>
          <w:u w:val="single"/>
        </w:rPr>
      </w:pPr>
      <w:r w:rsidRPr="00010F54">
        <w:rPr>
          <w:rFonts w:ascii="Arial" w:hAnsi="Arial" w:cs="Arial"/>
          <w:sz w:val="20"/>
          <w:u w:val="single"/>
        </w:rPr>
        <w:t>2. SISTEM OBVEŠČANJA-PRIJAVA BOLEZNI IN SISTEM POROČANJA</w:t>
      </w:r>
      <w:r w:rsidR="00276D7F">
        <w:rPr>
          <w:rFonts w:ascii="Arial" w:hAnsi="Arial" w:cs="Arial"/>
          <w:sz w:val="20"/>
          <w:u w:val="single"/>
        </w:rPr>
        <w:t>:</w:t>
      </w:r>
      <w:r w:rsidR="00276D7F" w:rsidRPr="00276D7F">
        <w:rPr>
          <w:rFonts w:ascii="Arial" w:hAnsi="Arial" w:cs="Arial"/>
          <w:sz w:val="20"/>
        </w:rPr>
        <w:t xml:space="preserve"> </w:t>
      </w:r>
      <w:r w:rsidRPr="00010F54">
        <w:rPr>
          <w:rFonts w:ascii="Arial" w:hAnsi="Arial" w:cs="Arial"/>
          <w:sz w:val="20"/>
        </w:rPr>
        <w:t xml:space="preserve">V skladu z Zakonom o nalezljivih boleznih (Uradni list RS, št. 33/2006) in Pravilnikom o prijavi nalezljivih bolezni in posebnih ukrepih za njihovo preprečevanje in obvladovanje (Uradni list RS, št. 16/99) zdravnik oziroma laboratorij bolezen prijavi NIJZ v skladu s standardno definicijo (3). Bolezen je razvrščena v drugo skupino in se jo prijavi v roku treh dni od postavitve diagnoze. NIJZ prijavo posreduje v nacionalno zbirko nalezljivih bolezni. O </w:t>
      </w:r>
      <w:proofErr w:type="spellStart"/>
      <w:r w:rsidRPr="00010F54">
        <w:rPr>
          <w:rFonts w:ascii="Arial" w:hAnsi="Arial" w:cs="Arial"/>
          <w:sz w:val="20"/>
        </w:rPr>
        <w:t>trihinelozi</w:t>
      </w:r>
      <w:proofErr w:type="spellEnd"/>
      <w:r w:rsidRPr="00010F54">
        <w:rPr>
          <w:rFonts w:ascii="Arial" w:hAnsi="Arial" w:cs="Arial"/>
          <w:sz w:val="20"/>
        </w:rPr>
        <w:t xml:space="preserve"> se poroča domačim in tujim deležnikom. Letno se poroča na ECDC (</w:t>
      </w:r>
      <w:proofErr w:type="spellStart"/>
      <w:r w:rsidRPr="00010F54">
        <w:rPr>
          <w:rFonts w:ascii="Arial" w:hAnsi="Arial" w:cs="Arial"/>
          <w:sz w:val="20"/>
        </w:rPr>
        <w:t>European</w:t>
      </w:r>
      <w:proofErr w:type="spellEnd"/>
      <w:r w:rsidRPr="00010F54">
        <w:rPr>
          <w:rFonts w:ascii="Arial" w:hAnsi="Arial" w:cs="Arial"/>
          <w:sz w:val="20"/>
        </w:rPr>
        <w:t xml:space="preserve"> Center </w:t>
      </w:r>
      <w:proofErr w:type="spellStart"/>
      <w:r w:rsidRPr="00010F54">
        <w:rPr>
          <w:rFonts w:ascii="Arial" w:hAnsi="Arial" w:cs="Arial"/>
          <w:sz w:val="20"/>
        </w:rPr>
        <w:t>for</w:t>
      </w:r>
      <w:proofErr w:type="spellEnd"/>
      <w:r w:rsidRPr="00010F54">
        <w:rPr>
          <w:rFonts w:ascii="Arial" w:hAnsi="Arial" w:cs="Arial"/>
          <w:sz w:val="20"/>
        </w:rPr>
        <w:t xml:space="preserve"> </w:t>
      </w:r>
      <w:proofErr w:type="spellStart"/>
      <w:r w:rsidRPr="00010F54">
        <w:rPr>
          <w:rFonts w:ascii="Arial" w:hAnsi="Arial" w:cs="Arial"/>
          <w:sz w:val="20"/>
        </w:rPr>
        <w:t>Disease</w:t>
      </w:r>
      <w:proofErr w:type="spellEnd"/>
      <w:r w:rsidRPr="00010F54">
        <w:rPr>
          <w:rFonts w:ascii="Arial" w:hAnsi="Arial" w:cs="Arial"/>
          <w:sz w:val="20"/>
        </w:rPr>
        <w:t xml:space="preserve"> </w:t>
      </w:r>
      <w:proofErr w:type="spellStart"/>
      <w:r w:rsidRPr="00010F54">
        <w:rPr>
          <w:rFonts w:ascii="Arial" w:hAnsi="Arial" w:cs="Arial"/>
          <w:sz w:val="20"/>
        </w:rPr>
        <w:t>Control</w:t>
      </w:r>
      <w:proofErr w:type="spellEnd"/>
      <w:r w:rsidRPr="00010F54">
        <w:rPr>
          <w:rFonts w:ascii="Arial" w:hAnsi="Arial" w:cs="Arial"/>
          <w:sz w:val="20"/>
        </w:rPr>
        <w:t>) in agenciji EFSA (</w:t>
      </w:r>
      <w:proofErr w:type="spellStart"/>
      <w:r w:rsidRPr="00010F54">
        <w:rPr>
          <w:rFonts w:ascii="Arial" w:hAnsi="Arial" w:cs="Arial"/>
          <w:sz w:val="20"/>
        </w:rPr>
        <w:t>European</w:t>
      </w:r>
      <w:proofErr w:type="spellEnd"/>
      <w:r w:rsidRPr="00010F54">
        <w:rPr>
          <w:rFonts w:ascii="Arial" w:hAnsi="Arial" w:cs="Arial"/>
          <w:sz w:val="20"/>
        </w:rPr>
        <w:t xml:space="preserve"> </w:t>
      </w:r>
      <w:proofErr w:type="spellStart"/>
      <w:r w:rsidRPr="00010F54">
        <w:rPr>
          <w:rFonts w:ascii="Arial" w:hAnsi="Arial" w:cs="Arial"/>
          <w:sz w:val="20"/>
        </w:rPr>
        <w:t>Food</w:t>
      </w:r>
      <w:proofErr w:type="spellEnd"/>
      <w:r w:rsidRPr="00010F54">
        <w:rPr>
          <w:rFonts w:ascii="Arial" w:hAnsi="Arial" w:cs="Arial"/>
          <w:sz w:val="20"/>
        </w:rPr>
        <w:t xml:space="preserve"> </w:t>
      </w:r>
      <w:proofErr w:type="spellStart"/>
      <w:r w:rsidRPr="00010F54">
        <w:rPr>
          <w:rFonts w:ascii="Arial" w:hAnsi="Arial" w:cs="Arial"/>
          <w:sz w:val="20"/>
        </w:rPr>
        <w:t>Safety</w:t>
      </w:r>
      <w:proofErr w:type="spellEnd"/>
      <w:r w:rsidRPr="00010F54">
        <w:rPr>
          <w:rFonts w:ascii="Arial" w:hAnsi="Arial" w:cs="Arial"/>
          <w:sz w:val="20"/>
        </w:rPr>
        <w:t xml:space="preserve"> </w:t>
      </w:r>
      <w:proofErr w:type="spellStart"/>
      <w:r w:rsidRPr="00010F54">
        <w:rPr>
          <w:rFonts w:ascii="Arial" w:hAnsi="Arial" w:cs="Arial"/>
          <w:sz w:val="20"/>
        </w:rPr>
        <w:t>Authority</w:t>
      </w:r>
      <w:proofErr w:type="spellEnd"/>
      <w:r w:rsidRPr="00010F54">
        <w:rPr>
          <w:rFonts w:ascii="Arial" w:hAnsi="Arial" w:cs="Arial"/>
          <w:sz w:val="20"/>
        </w:rPr>
        <w:t>) in po potrebi drugim.</w:t>
      </w:r>
    </w:p>
    <w:p w14:paraId="758C75D0" w14:textId="77777777" w:rsidR="001F1E82" w:rsidRPr="00010F54" w:rsidRDefault="001F1E82" w:rsidP="00010F54">
      <w:pPr>
        <w:rPr>
          <w:rFonts w:ascii="Arial" w:hAnsi="Arial" w:cs="Arial"/>
          <w:sz w:val="20"/>
          <w:szCs w:val="20"/>
          <w:u w:val="single"/>
        </w:rPr>
      </w:pPr>
    </w:p>
    <w:p w14:paraId="2D163BF0" w14:textId="02751ADA" w:rsidR="005B3AF8" w:rsidRPr="00276D7F" w:rsidRDefault="005B3AF8" w:rsidP="00276D7F">
      <w:pPr>
        <w:rPr>
          <w:rFonts w:ascii="Arial" w:hAnsi="Arial" w:cs="Arial"/>
          <w:sz w:val="20"/>
          <w:szCs w:val="20"/>
          <w:u w:val="single"/>
        </w:rPr>
      </w:pPr>
      <w:r w:rsidRPr="00010F54">
        <w:rPr>
          <w:rFonts w:ascii="Arial" w:hAnsi="Arial" w:cs="Arial"/>
          <w:sz w:val="20"/>
          <w:szCs w:val="20"/>
          <w:u w:val="single"/>
        </w:rPr>
        <w:t>2.1. NACIONALNI PROGRAM SPREMLJANJA OKUŽB S TRIHINELO PRI LJUDEH</w:t>
      </w:r>
      <w:r w:rsidR="00276D7F" w:rsidRPr="00276D7F">
        <w:rPr>
          <w:rFonts w:ascii="Arial" w:hAnsi="Arial" w:cs="Arial"/>
          <w:sz w:val="20"/>
          <w:szCs w:val="20"/>
        </w:rPr>
        <w:t xml:space="preserve">: </w:t>
      </w:r>
      <w:r w:rsidRPr="00010F54">
        <w:rPr>
          <w:rFonts w:ascii="Arial" w:hAnsi="Arial" w:cs="Arial"/>
          <w:sz w:val="20"/>
          <w:szCs w:val="20"/>
        </w:rPr>
        <w:t>V letu 202</w:t>
      </w:r>
      <w:r w:rsidR="003571D2" w:rsidRPr="00010F54">
        <w:rPr>
          <w:rFonts w:ascii="Arial" w:hAnsi="Arial" w:cs="Arial"/>
          <w:sz w:val="20"/>
          <w:szCs w:val="20"/>
        </w:rPr>
        <w:t>1</w:t>
      </w:r>
      <w:r w:rsidRPr="00010F54">
        <w:rPr>
          <w:rFonts w:ascii="Arial" w:hAnsi="Arial" w:cs="Arial"/>
          <w:sz w:val="20"/>
          <w:szCs w:val="20"/>
        </w:rPr>
        <w:t xml:space="preserve"> bo NIJZ v sodelovanju z drugimi ustanovami epidemiološko in laboratorijsko spremljal pojavljanje okužbe pri ljudeh. </w:t>
      </w:r>
    </w:p>
    <w:p w14:paraId="0CF33F53" w14:textId="77777777" w:rsidR="005B3AF8" w:rsidRPr="00010F54" w:rsidRDefault="005B3AF8" w:rsidP="00010F54">
      <w:pPr>
        <w:snapToGrid w:val="0"/>
        <w:rPr>
          <w:rFonts w:ascii="Arial" w:hAnsi="Arial" w:cs="Arial"/>
          <w:sz w:val="20"/>
          <w:szCs w:val="20"/>
        </w:rPr>
      </w:pPr>
    </w:p>
    <w:p w14:paraId="49062CD8" w14:textId="77777777" w:rsidR="005B3AF8" w:rsidRPr="00010F54" w:rsidRDefault="005B3AF8" w:rsidP="00010F54">
      <w:pPr>
        <w:pStyle w:val="HTML-oblikovano"/>
        <w:rPr>
          <w:rFonts w:ascii="Arial" w:hAnsi="Arial" w:cs="Arial"/>
          <w:sz w:val="20"/>
          <w:u w:val="single"/>
        </w:rPr>
      </w:pPr>
      <w:r w:rsidRPr="00010F54">
        <w:rPr>
          <w:rFonts w:ascii="Arial" w:hAnsi="Arial" w:cs="Arial"/>
          <w:sz w:val="20"/>
          <w:u w:val="single"/>
        </w:rPr>
        <w:t>2. 2. METODOLOGIJA</w:t>
      </w:r>
    </w:p>
    <w:p w14:paraId="035FF260" w14:textId="77777777" w:rsidR="00030806" w:rsidRPr="00010F54" w:rsidRDefault="00030806" w:rsidP="00010F54">
      <w:pPr>
        <w:autoSpaceDE w:val="0"/>
        <w:rPr>
          <w:rFonts w:ascii="Arial" w:hAnsi="Arial" w:cs="Arial"/>
          <w:b/>
          <w:sz w:val="20"/>
          <w:szCs w:val="20"/>
        </w:rPr>
      </w:pPr>
      <w:r w:rsidRPr="00010F54">
        <w:rPr>
          <w:rFonts w:ascii="Arial" w:hAnsi="Arial" w:cs="Arial"/>
          <w:b/>
          <w:sz w:val="20"/>
          <w:szCs w:val="20"/>
        </w:rPr>
        <w:t>Laboratorijske metode</w:t>
      </w:r>
    </w:p>
    <w:p w14:paraId="12E20F1D" w14:textId="77777777" w:rsidR="00030806" w:rsidRPr="00010F54" w:rsidRDefault="00030806" w:rsidP="007A5F24">
      <w:pPr>
        <w:numPr>
          <w:ilvl w:val="0"/>
          <w:numId w:val="27"/>
        </w:numPr>
        <w:autoSpaceDE w:val="0"/>
        <w:rPr>
          <w:rFonts w:ascii="Arial" w:hAnsi="Arial" w:cs="Arial"/>
          <w:sz w:val="20"/>
          <w:szCs w:val="20"/>
        </w:rPr>
      </w:pPr>
      <w:r w:rsidRPr="00010F54">
        <w:rPr>
          <w:rFonts w:ascii="Arial" w:hAnsi="Arial" w:cs="Arial"/>
          <w:sz w:val="20"/>
          <w:szCs w:val="20"/>
        </w:rPr>
        <w:t xml:space="preserve">dokaz ličink gliste </w:t>
      </w:r>
      <w:proofErr w:type="spellStart"/>
      <w:r w:rsidRPr="00010F54">
        <w:rPr>
          <w:rFonts w:ascii="Arial" w:hAnsi="Arial" w:cs="Arial"/>
          <w:i/>
          <w:iCs/>
          <w:sz w:val="20"/>
          <w:szCs w:val="20"/>
        </w:rPr>
        <w:t>Trichinella</w:t>
      </w:r>
      <w:proofErr w:type="spellEnd"/>
      <w:r w:rsidRPr="00010F54">
        <w:rPr>
          <w:rFonts w:ascii="Arial" w:hAnsi="Arial" w:cs="Arial"/>
          <w:i/>
          <w:iCs/>
          <w:sz w:val="20"/>
          <w:szCs w:val="20"/>
        </w:rPr>
        <w:t xml:space="preserve"> </w:t>
      </w:r>
      <w:r w:rsidRPr="00010F54">
        <w:rPr>
          <w:rFonts w:ascii="Arial" w:hAnsi="Arial" w:cs="Arial"/>
          <w:sz w:val="20"/>
          <w:szCs w:val="20"/>
        </w:rPr>
        <w:t>v tkivu, pridobljenem z mišično biopsijo;</w:t>
      </w:r>
    </w:p>
    <w:p w14:paraId="056A94E5" w14:textId="77777777" w:rsidR="00030806" w:rsidRPr="00010F54" w:rsidRDefault="00030806" w:rsidP="007A5F24">
      <w:pPr>
        <w:numPr>
          <w:ilvl w:val="0"/>
          <w:numId w:val="27"/>
        </w:numPr>
        <w:autoSpaceDE w:val="0"/>
        <w:rPr>
          <w:rFonts w:ascii="Arial" w:hAnsi="Arial" w:cs="Arial"/>
          <w:sz w:val="20"/>
          <w:szCs w:val="20"/>
        </w:rPr>
      </w:pPr>
      <w:r w:rsidRPr="00010F54">
        <w:rPr>
          <w:rFonts w:ascii="Arial" w:hAnsi="Arial" w:cs="Arial"/>
          <w:sz w:val="20"/>
          <w:szCs w:val="20"/>
        </w:rPr>
        <w:t xml:space="preserve">serološka diagnostika (indirektna </w:t>
      </w:r>
      <w:proofErr w:type="spellStart"/>
      <w:r w:rsidRPr="00010F54">
        <w:rPr>
          <w:rFonts w:ascii="Arial" w:hAnsi="Arial" w:cs="Arial"/>
          <w:sz w:val="20"/>
          <w:szCs w:val="20"/>
        </w:rPr>
        <w:t>imunofluorescenca</w:t>
      </w:r>
      <w:proofErr w:type="spellEnd"/>
      <w:r w:rsidRPr="00010F54">
        <w:rPr>
          <w:rFonts w:ascii="Arial" w:hAnsi="Arial" w:cs="Arial"/>
          <w:sz w:val="20"/>
          <w:szCs w:val="20"/>
        </w:rPr>
        <w:t>, ELISA, WB).</w:t>
      </w:r>
    </w:p>
    <w:p w14:paraId="1AED2931" w14:textId="77777777" w:rsidR="00A779B8" w:rsidRPr="00010F54" w:rsidRDefault="00A779B8" w:rsidP="00010F54">
      <w:pPr>
        <w:pStyle w:val="HTML-oblikovano"/>
        <w:rPr>
          <w:rFonts w:ascii="Arial" w:hAnsi="Arial" w:cs="Arial"/>
          <w:b/>
          <w:sz w:val="20"/>
        </w:rPr>
      </w:pPr>
    </w:p>
    <w:p w14:paraId="50C5454D" w14:textId="651C9143" w:rsidR="00030806" w:rsidRPr="00276D7F" w:rsidRDefault="00030806" w:rsidP="00010F54">
      <w:pPr>
        <w:pStyle w:val="HTML-oblikovano"/>
        <w:rPr>
          <w:rFonts w:ascii="Arial" w:hAnsi="Arial" w:cs="Arial"/>
          <w:b/>
          <w:sz w:val="20"/>
        </w:rPr>
      </w:pPr>
      <w:r w:rsidRPr="00010F54">
        <w:rPr>
          <w:rFonts w:ascii="Arial" w:hAnsi="Arial" w:cs="Arial"/>
          <w:b/>
          <w:sz w:val="20"/>
        </w:rPr>
        <w:lastRenderedPageBreak/>
        <w:t>Epidemiološke metode</w:t>
      </w:r>
      <w:r w:rsidR="00276D7F">
        <w:rPr>
          <w:rFonts w:ascii="Arial" w:hAnsi="Arial" w:cs="Arial"/>
          <w:b/>
          <w:sz w:val="20"/>
        </w:rPr>
        <w:t xml:space="preserve">: </w:t>
      </w:r>
      <w:r w:rsidRPr="00010F54">
        <w:rPr>
          <w:rFonts w:ascii="Arial" w:hAnsi="Arial" w:cs="Arial"/>
          <w:sz w:val="20"/>
        </w:rPr>
        <w:t>Epidemiološka preiskava primerov. V primeru suma na izbruh se UVHVVR, ZIRS, NIJZ , NLZOH takoj vzajemno obveščajo, sicer pa poteka mesečno vzajemno obveščanje o humanih primerih in izolatih.</w:t>
      </w:r>
    </w:p>
    <w:p w14:paraId="3B0089DE" w14:textId="77777777" w:rsidR="00030806" w:rsidRPr="00010F54" w:rsidRDefault="00030806" w:rsidP="00010F54">
      <w:pPr>
        <w:rPr>
          <w:rFonts w:ascii="Arial" w:hAnsi="Arial" w:cs="Arial"/>
          <w:sz w:val="20"/>
          <w:szCs w:val="20"/>
        </w:rPr>
      </w:pPr>
    </w:p>
    <w:p w14:paraId="1EB5DCE5" w14:textId="77777777" w:rsidR="00030806" w:rsidRPr="00010F54" w:rsidRDefault="00030806" w:rsidP="00010F54">
      <w:pPr>
        <w:pStyle w:val="HTML-oblikovano"/>
        <w:rPr>
          <w:rFonts w:ascii="Arial" w:hAnsi="Arial" w:cs="Arial"/>
          <w:sz w:val="20"/>
          <w:u w:val="single"/>
        </w:rPr>
      </w:pPr>
      <w:r w:rsidRPr="00010F54">
        <w:rPr>
          <w:rFonts w:ascii="Arial" w:hAnsi="Arial" w:cs="Arial"/>
          <w:sz w:val="20"/>
          <w:u w:val="single"/>
        </w:rPr>
        <w:t>3. OPREDELITEV PRIMERA IN VRSTA DIAGNOSTIČNIH/LABORATORIJSKIH METOD</w:t>
      </w:r>
    </w:p>
    <w:p w14:paraId="41E80F76"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 xml:space="preserve">Odločba Komisije z dne 28. aprila 2008 o spremembi Odločbe 2002/253/ES o opredelitvi primerov nalezljivih bolezni za poročanje mreži Skupnosti v skladu z Odločbo št. 2119/98/ES Evropskega parlamenta in Sveta </w:t>
      </w:r>
      <w:r w:rsidRPr="00010F54">
        <w:rPr>
          <w:rFonts w:ascii="Arial" w:hAnsi="Arial" w:cs="Arial"/>
          <w:i/>
          <w:iCs/>
          <w:sz w:val="20"/>
          <w:szCs w:val="20"/>
        </w:rPr>
        <w:t>(notificirano pod dokumentarno številko C(2008) 1589)</w:t>
      </w:r>
      <w:r w:rsidRPr="00010F54">
        <w:rPr>
          <w:rFonts w:ascii="Arial" w:hAnsi="Arial" w:cs="Arial"/>
          <w:iCs/>
          <w:sz w:val="20"/>
          <w:szCs w:val="20"/>
        </w:rPr>
        <w:t>.</w:t>
      </w:r>
    </w:p>
    <w:p w14:paraId="7EA60CA3" w14:textId="77777777" w:rsidR="00030806" w:rsidRPr="00010F54" w:rsidRDefault="00030806" w:rsidP="00010F54">
      <w:pPr>
        <w:autoSpaceDE w:val="0"/>
        <w:autoSpaceDN w:val="0"/>
        <w:adjustRightInd w:val="0"/>
        <w:rPr>
          <w:rFonts w:ascii="Arial" w:hAnsi="Arial" w:cs="Arial"/>
          <w:b/>
          <w:sz w:val="20"/>
          <w:szCs w:val="20"/>
        </w:rPr>
      </w:pPr>
    </w:p>
    <w:p w14:paraId="433FC333" w14:textId="77777777" w:rsidR="00030806" w:rsidRPr="00010F54" w:rsidRDefault="00030806" w:rsidP="00010F54">
      <w:pPr>
        <w:autoSpaceDE w:val="0"/>
        <w:autoSpaceDN w:val="0"/>
        <w:adjustRightInd w:val="0"/>
        <w:rPr>
          <w:rFonts w:ascii="Arial" w:hAnsi="Arial" w:cs="Arial"/>
          <w:i/>
          <w:iCs/>
          <w:sz w:val="20"/>
          <w:szCs w:val="20"/>
          <w:u w:val="single"/>
        </w:rPr>
      </w:pPr>
      <w:r w:rsidRPr="00010F54">
        <w:rPr>
          <w:rFonts w:ascii="Arial" w:hAnsi="Arial" w:cs="Arial"/>
          <w:b/>
          <w:sz w:val="20"/>
          <w:szCs w:val="20"/>
          <w:u w:val="single"/>
        </w:rPr>
        <w:t xml:space="preserve">TRIHINELOZA </w:t>
      </w:r>
      <w:r w:rsidRPr="00010F54">
        <w:rPr>
          <w:rFonts w:ascii="Arial" w:hAnsi="Arial" w:cs="Arial"/>
          <w:i/>
          <w:iCs/>
          <w:sz w:val="20"/>
          <w:szCs w:val="20"/>
          <w:u w:val="single"/>
        </w:rPr>
        <w:t>(</w:t>
      </w:r>
      <w:proofErr w:type="spellStart"/>
      <w:r w:rsidRPr="00010F54">
        <w:rPr>
          <w:rFonts w:ascii="Arial" w:hAnsi="Arial" w:cs="Arial"/>
          <w:i/>
          <w:iCs/>
          <w:sz w:val="20"/>
          <w:szCs w:val="20"/>
          <w:u w:val="single"/>
        </w:rPr>
        <w:t>Trichinella</w:t>
      </w:r>
      <w:proofErr w:type="spellEnd"/>
      <w:r w:rsidRPr="00010F54">
        <w:rPr>
          <w:rFonts w:ascii="Arial" w:hAnsi="Arial" w:cs="Arial"/>
          <w:i/>
          <w:iCs/>
          <w:sz w:val="20"/>
          <w:szCs w:val="20"/>
          <w:u w:val="single"/>
        </w:rPr>
        <w:t xml:space="preserve"> </w:t>
      </w:r>
      <w:proofErr w:type="spellStart"/>
      <w:r w:rsidRPr="00010F54">
        <w:rPr>
          <w:rFonts w:ascii="Arial" w:hAnsi="Arial" w:cs="Arial"/>
          <w:iCs/>
          <w:sz w:val="20"/>
          <w:szCs w:val="20"/>
          <w:u w:val="single"/>
        </w:rPr>
        <w:t>spp</w:t>
      </w:r>
      <w:proofErr w:type="spellEnd"/>
      <w:r w:rsidRPr="00010F54">
        <w:rPr>
          <w:rFonts w:ascii="Arial" w:hAnsi="Arial" w:cs="Arial"/>
          <w:i/>
          <w:iCs/>
          <w:sz w:val="20"/>
          <w:szCs w:val="20"/>
          <w:u w:val="single"/>
        </w:rPr>
        <w:t>.)</w:t>
      </w:r>
    </w:p>
    <w:p w14:paraId="00304A48" w14:textId="77777777" w:rsidR="00030806" w:rsidRPr="00010F54" w:rsidRDefault="00030806" w:rsidP="00010F54">
      <w:pPr>
        <w:autoSpaceDE w:val="0"/>
        <w:autoSpaceDN w:val="0"/>
        <w:adjustRightInd w:val="0"/>
        <w:rPr>
          <w:rFonts w:ascii="Arial" w:hAnsi="Arial" w:cs="Arial"/>
          <w:b/>
          <w:bCs/>
          <w:sz w:val="20"/>
          <w:szCs w:val="20"/>
        </w:rPr>
      </w:pPr>
    </w:p>
    <w:p w14:paraId="579E5BF6" w14:textId="77777777" w:rsidR="00030806" w:rsidRPr="00010F54" w:rsidRDefault="00030806" w:rsidP="00010F54">
      <w:pPr>
        <w:autoSpaceDE w:val="0"/>
        <w:autoSpaceDN w:val="0"/>
        <w:adjustRightInd w:val="0"/>
        <w:rPr>
          <w:rFonts w:ascii="Arial" w:hAnsi="Arial" w:cs="Arial"/>
          <w:b/>
          <w:bCs/>
          <w:sz w:val="20"/>
          <w:szCs w:val="20"/>
        </w:rPr>
      </w:pPr>
      <w:r w:rsidRPr="00010F54">
        <w:rPr>
          <w:rFonts w:ascii="Arial" w:hAnsi="Arial" w:cs="Arial"/>
          <w:b/>
          <w:bCs/>
          <w:sz w:val="20"/>
          <w:szCs w:val="20"/>
        </w:rPr>
        <w:t>Klinična merila</w:t>
      </w:r>
    </w:p>
    <w:p w14:paraId="713AC1DC"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Vsaka oseba z vsaj enim izmed naslednjih šestih znakov:</w:t>
      </w:r>
    </w:p>
    <w:p w14:paraId="762C06CF" w14:textId="77777777" w:rsidR="00030806" w:rsidRPr="00010F54" w:rsidRDefault="00030806" w:rsidP="007A5F24">
      <w:pPr>
        <w:numPr>
          <w:ilvl w:val="0"/>
          <w:numId w:val="26"/>
        </w:numPr>
        <w:autoSpaceDE w:val="0"/>
        <w:autoSpaceDN w:val="0"/>
        <w:adjustRightInd w:val="0"/>
        <w:rPr>
          <w:rFonts w:ascii="Arial" w:hAnsi="Arial" w:cs="Arial"/>
          <w:sz w:val="20"/>
          <w:szCs w:val="20"/>
        </w:rPr>
      </w:pPr>
      <w:r w:rsidRPr="00010F54">
        <w:rPr>
          <w:rFonts w:ascii="Arial" w:hAnsi="Arial" w:cs="Arial"/>
          <w:sz w:val="20"/>
          <w:szCs w:val="20"/>
        </w:rPr>
        <w:t>povišana telesna temperatura,</w:t>
      </w:r>
    </w:p>
    <w:p w14:paraId="120E3700" w14:textId="77777777" w:rsidR="00030806" w:rsidRPr="00010F54" w:rsidRDefault="00030806" w:rsidP="007A5F24">
      <w:pPr>
        <w:numPr>
          <w:ilvl w:val="0"/>
          <w:numId w:val="26"/>
        </w:numPr>
        <w:autoSpaceDE w:val="0"/>
        <w:autoSpaceDN w:val="0"/>
        <w:adjustRightInd w:val="0"/>
        <w:rPr>
          <w:rFonts w:ascii="Arial" w:hAnsi="Arial" w:cs="Arial"/>
          <w:sz w:val="20"/>
          <w:szCs w:val="20"/>
        </w:rPr>
      </w:pPr>
      <w:r w:rsidRPr="00010F54">
        <w:rPr>
          <w:rFonts w:ascii="Arial" w:hAnsi="Arial" w:cs="Arial"/>
          <w:sz w:val="20"/>
          <w:szCs w:val="20"/>
        </w:rPr>
        <w:t>bolečina in utrujenost v mišicah,</w:t>
      </w:r>
    </w:p>
    <w:p w14:paraId="4660C1F5" w14:textId="77777777" w:rsidR="00030806" w:rsidRPr="00010F54" w:rsidRDefault="00030806" w:rsidP="007A5F24">
      <w:pPr>
        <w:numPr>
          <w:ilvl w:val="0"/>
          <w:numId w:val="26"/>
        </w:numPr>
        <w:autoSpaceDE w:val="0"/>
        <w:autoSpaceDN w:val="0"/>
        <w:adjustRightInd w:val="0"/>
        <w:rPr>
          <w:rFonts w:ascii="Arial" w:hAnsi="Arial" w:cs="Arial"/>
          <w:sz w:val="20"/>
          <w:szCs w:val="20"/>
        </w:rPr>
      </w:pPr>
      <w:r w:rsidRPr="00010F54">
        <w:rPr>
          <w:rFonts w:ascii="Arial" w:hAnsi="Arial" w:cs="Arial"/>
          <w:sz w:val="20"/>
          <w:szCs w:val="20"/>
        </w:rPr>
        <w:t>driska,</w:t>
      </w:r>
    </w:p>
    <w:p w14:paraId="08FDAE5F" w14:textId="77777777" w:rsidR="00030806" w:rsidRPr="00010F54" w:rsidRDefault="00030806" w:rsidP="007A5F24">
      <w:pPr>
        <w:numPr>
          <w:ilvl w:val="0"/>
          <w:numId w:val="26"/>
        </w:numPr>
        <w:autoSpaceDE w:val="0"/>
        <w:autoSpaceDN w:val="0"/>
        <w:adjustRightInd w:val="0"/>
        <w:rPr>
          <w:rFonts w:ascii="Arial" w:hAnsi="Arial" w:cs="Arial"/>
          <w:sz w:val="20"/>
          <w:szCs w:val="20"/>
        </w:rPr>
      </w:pPr>
      <w:r w:rsidRPr="00010F54">
        <w:rPr>
          <w:rFonts w:ascii="Arial" w:hAnsi="Arial" w:cs="Arial"/>
          <w:sz w:val="20"/>
          <w:szCs w:val="20"/>
        </w:rPr>
        <w:t>edem obraza,</w:t>
      </w:r>
    </w:p>
    <w:p w14:paraId="0717283D" w14:textId="77777777" w:rsidR="00030806" w:rsidRPr="00010F54" w:rsidRDefault="00030806" w:rsidP="007A5F24">
      <w:pPr>
        <w:numPr>
          <w:ilvl w:val="0"/>
          <w:numId w:val="26"/>
        </w:numPr>
        <w:autoSpaceDE w:val="0"/>
        <w:autoSpaceDN w:val="0"/>
        <w:adjustRightInd w:val="0"/>
        <w:rPr>
          <w:rFonts w:ascii="Arial" w:hAnsi="Arial" w:cs="Arial"/>
          <w:sz w:val="20"/>
          <w:szCs w:val="20"/>
        </w:rPr>
      </w:pPr>
      <w:proofErr w:type="spellStart"/>
      <w:r w:rsidRPr="00010F54">
        <w:rPr>
          <w:rFonts w:ascii="Arial" w:hAnsi="Arial" w:cs="Arial"/>
          <w:sz w:val="20"/>
          <w:szCs w:val="20"/>
        </w:rPr>
        <w:t>eozinofilija</w:t>
      </w:r>
      <w:proofErr w:type="spellEnd"/>
      <w:r w:rsidRPr="00010F54">
        <w:rPr>
          <w:rFonts w:ascii="Arial" w:hAnsi="Arial" w:cs="Arial"/>
          <w:sz w:val="20"/>
          <w:szCs w:val="20"/>
        </w:rPr>
        <w:t>,</w:t>
      </w:r>
    </w:p>
    <w:p w14:paraId="3310923D" w14:textId="1794784D" w:rsidR="00030806" w:rsidRPr="00010F54" w:rsidRDefault="00030806" w:rsidP="007A5F24">
      <w:pPr>
        <w:numPr>
          <w:ilvl w:val="0"/>
          <w:numId w:val="26"/>
        </w:numPr>
        <w:autoSpaceDE w:val="0"/>
        <w:autoSpaceDN w:val="0"/>
        <w:adjustRightInd w:val="0"/>
        <w:rPr>
          <w:rFonts w:ascii="Arial" w:hAnsi="Arial" w:cs="Arial"/>
          <w:sz w:val="20"/>
          <w:szCs w:val="20"/>
        </w:rPr>
      </w:pPr>
      <w:proofErr w:type="spellStart"/>
      <w:r w:rsidRPr="00010F54">
        <w:rPr>
          <w:rFonts w:ascii="Arial" w:hAnsi="Arial" w:cs="Arial"/>
          <w:sz w:val="20"/>
          <w:szCs w:val="20"/>
        </w:rPr>
        <w:t>subkonjuktivalne</w:t>
      </w:r>
      <w:proofErr w:type="spellEnd"/>
      <w:r w:rsidRPr="00010F54">
        <w:rPr>
          <w:rFonts w:ascii="Arial" w:hAnsi="Arial" w:cs="Arial"/>
          <w:sz w:val="20"/>
          <w:szCs w:val="20"/>
        </w:rPr>
        <w:t xml:space="preserve"> in </w:t>
      </w:r>
      <w:proofErr w:type="spellStart"/>
      <w:r w:rsidRPr="00010F54">
        <w:rPr>
          <w:rFonts w:ascii="Arial" w:hAnsi="Arial" w:cs="Arial"/>
          <w:sz w:val="20"/>
          <w:szCs w:val="20"/>
        </w:rPr>
        <w:t>subungualne</w:t>
      </w:r>
      <w:proofErr w:type="spellEnd"/>
      <w:r w:rsidRPr="00010F54">
        <w:rPr>
          <w:rFonts w:ascii="Arial" w:hAnsi="Arial" w:cs="Arial"/>
          <w:sz w:val="20"/>
          <w:szCs w:val="20"/>
        </w:rPr>
        <w:t xml:space="preserve"> krvavitve ter krvavitve v mrežnico.</w:t>
      </w:r>
    </w:p>
    <w:p w14:paraId="1DC707A0" w14:textId="77777777" w:rsidR="00030806" w:rsidRPr="00010F54" w:rsidRDefault="00030806" w:rsidP="00010F54">
      <w:pPr>
        <w:autoSpaceDE w:val="0"/>
        <w:autoSpaceDN w:val="0"/>
        <w:adjustRightInd w:val="0"/>
        <w:rPr>
          <w:rFonts w:ascii="Arial" w:hAnsi="Arial" w:cs="Arial"/>
          <w:b/>
          <w:bCs/>
          <w:sz w:val="20"/>
          <w:szCs w:val="20"/>
        </w:rPr>
      </w:pPr>
      <w:r w:rsidRPr="00010F54">
        <w:rPr>
          <w:rFonts w:ascii="Arial" w:hAnsi="Arial" w:cs="Arial"/>
          <w:b/>
          <w:bCs/>
          <w:sz w:val="20"/>
          <w:szCs w:val="20"/>
        </w:rPr>
        <w:t>Laboratorijska merila</w:t>
      </w:r>
    </w:p>
    <w:p w14:paraId="777C5A51"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Vsaj eden izmed naslednjih dveh laboratorijskih testov:</w:t>
      </w:r>
    </w:p>
    <w:p w14:paraId="78A1C36B" w14:textId="77777777" w:rsidR="00030806" w:rsidRPr="00010F54" w:rsidRDefault="00030806" w:rsidP="007A5F24">
      <w:pPr>
        <w:numPr>
          <w:ilvl w:val="0"/>
          <w:numId w:val="28"/>
        </w:numPr>
        <w:autoSpaceDE w:val="0"/>
        <w:autoSpaceDN w:val="0"/>
        <w:adjustRightInd w:val="0"/>
        <w:rPr>
          <w:rFonts w:ascii="Arial" w:hAnsi="Arial" w:cs="Arial"/>
          <w:sz w:val="20"/>
          <w:szCs w:val="20"/>
        </w:rPr>
      </w:pPr>
      <w:r w:rsidRPr="00010F54">
        <w:rPr>
          <w:rFonts w:ascii="Arial" w:hAnsi="Arial" w:cs="Arial"/>
          <w:sz w:val="20"/>
          <w:szCs w:val="20"/>
        </w:rPr>
        <w:t xml:space="preserve">dokaz ličink gliste </w:t>
      </w:r>
      <w:proofErr w:type="spellStart"/>
      <w:r w:rsidRPr="00010F54">
        <w:rPr>
          <w:rFonts w:ascii="Arial" w:hAnsi="Arial" w:cs="Arial"/>
          <w:i/>
          <w:iCs/>
          <w:sz w:val="20"/>
          <w:szCs w:val="20"/>
        </w:rPr>
        <w:t>Trichinella</w:t>
      </w:r>
      <w:proofErr w:type="spellEnd"/>
      <w:r w:rsidRPr="00010F54">
        <w:rPr>
          <w:rFonts w:ascii="Arial" w:hAnsi="Arial" w:cs="Arial"/>
          <w:i/>
          <w:iCs/>
          <w:sz w:val="20"/>
          <w:szCs w:val="20"/>
        </w:rPr>
        <w:t xml:space="preserve"> </w:t>
      </w:r>
      <w:r w:rsidRPr="00010F54">
        <w:rPr>
          <w:rFonts w:ascii="Arial" w:hAnsi="Arial" w:cs="Arial"/>
          <w:sz w:val="20"/>
          <w:szCs w:val="20"/>
        </w:rPr>
        <w:t>v tkivu, pridobljenem z mišično biopsijo,</w:t>
      </w:r>
    </w:p>
    <w:p w14:paraId="70D2D295" w14:textId="77777777" w:rsidR="00030806" w:rsidRPr="00010F54" w:rsidRDefault="00030806" w:rsidP="007A5F24">
      <w:pPr>
        <w:numPr>
          <w:ilvl w:val="0"/>
          <w:numId w:val="28"/>
        </w:numPr>
        <w:autoSpaceDE w:val="0"/>
        <w:autoSpaceDN w:val="0"/>
        <w:adjustRightInd w:val="0"/>
        <w:rPr>
          <w:rFonts w:ascii="Arial" w:hAnsi="Arial" w:cs="Arial"/>
          <w:sz w:val="20"/>
          <w:szCs w:val="20"/>
        </w:rPr>
      </w:pPr>
      <w:r w:rsidRPr="00010F54">
        <w:rPr>
          <w:rFonts w:ascii="Arial" w:hAnsi="Arial" w:cs="Arial"/>
          <w:sz w:val="20"/>
          <w:szCs w:val="20"/>
        </w:rPr>
        <w:t xml:space="preserve">porast specifičnih protiteles proti glisti </w:t>
      </w:r>
      <w:proofErr w:type="spellStart"/>
      <w:r w:rsidRPr="00010F54">
        <w:rPr>
          <w:rFonts w:ascii="Arial" w:hAnsi="Arial" w:cs="Arial"/>
          <w:i/>
          <w:iCs/>
          <w:sz w:val="20"/>
          <w:szCs w:val="20"/>
        </w:rPr>
        <w:t>Trichinella</w:t>
      </w:r>
      <w:proofErr w:type="spellEnd"/>
      <w:r w:rsidRPr="00010F54">
        <w:rPr>
          <w:rFonts w:ascii="Arial" w:hAnsi="Arial" w:cs="Arial"/>
          <w:i/>
          <w:iCs/>
          <w:sz w:val="20"/>
          <w:szCs w:val="20"/>
        </w:rPr>
        <w:t xml:space="preserve"> </w:t>
      </w:r>
      <w:r w:rsidRPr="00010F54">
        <w:rPr>
          <w:rFonts w:ascii="Arial" w:hAnsi="Arial" w:cs="Arial"/>
          <w:sz w:val="20"/>
          <w:szCs w:val="20"/>
        </w:rPr>
        <w:t xml:space="preserve">(indirektna </w:t>
      </w:r>
      <w:proofErr w:type="spellStart"/>
      <w:r w:rsidRPr="00010F54">
        <w:rPr>
          <w:rFonts w:ascii="Arial" w:hAnsi="Arial" w:cs="Arial"/>
          <w:sz w:val="20"/>
          <w:szCs w:val="20"/>
        </w:rPr>
        <w:t>imunofluorescenčna</w:t>
      </w:r>
      <w:proofErr w:type="spellEnd"/>
      <w:r w:rsidRPr="00010F54">
        <w:rPr>
          <w:rFonts w:ascii="Arial" w:hAnsi="Arial" w:cs="Arial"/>
          <w:sz w:val="20"/>
          <w:szCs w:val="20"/>
        </w:rPr>
        <w:t xml:space="preserve"> metoda, ELISA ali </w:t>
      </w:r>
      <w:proofErr w:type="spellStart"/>
      <w:r w:rsidRPr="00010F54">
        <w:rPr>
          <w:rFonts w:ascii="Arial" w:hAnsi="Arial" w:cs="Arial"/>
          <w:sz w:val="20"/>
          <w:szCs w:val="20"/>
        </w:rPr>
        <w:t>Western</w:t>
      </w:r>
      <w:proofErr w:type="spellEnd"/>
      <w:r w:rsidRPr="00010F54">
        <w:rPr>
          <w:rFonts w:ascii="Arial" w:hAnsi="Arial" w:cs="Arial"/>
          <w:sz w:val="20"/>
          <w:szCs w:val="20"/>
        </w:rPr>
        <w:t xml:space="preserve"> </w:t>
      </w:r>
      <w:proofErr w:type="spellStart"/>
      <w:r w:rsidRPr="00010F54">
        <w:rPr>
          <w:rFonts w:ascii="Arial" w:hAnsi="Arial" w:cs="Arial"/>
          <w:sz w:val="20"/>
          <w:szCs w:val="20"/>
        </w:rPr>
        <w:t>Blot</w:t>
      </w:r>
      <w:proofErr w:type="spellEnd"/>
      <w:r w:rsidRPr="00010F54">
        <w:rPr>
          <w:rFonts w:ascii="Arial" w:hAnsi="Arial" w:cs="Arial"/>
          <w:sz w:val="20"/>
          <w:szCs w:val="20"/>
        </w:rPr>
        <w:t>).</w:t>
      </w:r>
    </w:p>
    <w:p w14:paraId="1E81EE6C" w14:textId="77777777" w:rsidR="00030806" w:rsidRPr="00010F54" w:rsidRDefault="00030806" w:rsidP="00010F54">
      <w:pPr>
        <w:autoSpaceDE w:val="0"/>
        <w:autoSpaceDN w:val="0"/>
        <w:adjustRightInd w:val="0"/>
        <w:rPr>
          <w:rFonts w:ascii="Arial" w:hAnsi="Arial" w:cs="Arial"/>
          <w:b/>
          <w:bCs/>
          <w:sz w:val="20"/>
          <w:szCs w:val="20"/>
        </w:rPr>
      </w:pPr>
      <w:r w:rsidRPr="00010F54">
        <w:rPr>
          <w:rFonts w:ascii="Arial" w:hAnsi="Arial" w:cs="Arial"/>
          <w:b/>
          <w:bCs/>
          <w:sz w:val="20"/>
          <w:szCs w:val="20"/>
        </w:rPr>
        <w:t>Epidemiološka merila</w:t>
      </w:r>
    </w:p>
    <w:p w14:paraId="79A4593B"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Vsaj ena izmed naslednjih dveh epidemioloških povezav:</w:t>
      </w:r>
    </w:p>
    <w:p w14:paraId="31002EE3" w14:textId="77777777" w:rsidR="00030806" w:rsidRPr="00010F54" w:rsidRDefault="00030806" w:rsidP="007A5F24">
      <w:pPr>
        <w:numPr>
          <w:ilvl w:val="0"/>
          <w:numId w:val="29"/>
        </w:numPr>
        <w:autoSpaceDE w:val="0"/>
        <w:autoSpaceDN w:val="0"/>
        <w:adjustRightInd w:val="0"/>
        <w:rPr>
          <w:rFonts w:ascii="Arial" w:hAnsi="Arial" w:cs="Arial"/>
          <w:sz w:val="20"/>
          <w:szCs w:val="20"/>
        </w:rPr>
      </w:pPr>
      <w:r w:rsidRPr="00010F54">
        <w:rPr>
          <w:rFonts w:ascii="Arial" w:hAnsi="Arial" w:cs="Arial"/>
          <w:sz w:val="20"/>
          <w:szCs w:val="20"/>
        </w:rPr>
        <w:t>izpostavitev onesnaženi hrani (meso),</w:t>
      </w:r>
    </w:p>
    <w:p w14:paraId="6F137714" w14:textId="77777777" w:rsidR="00030806" w:rsidRPr="00010F54" w:rsidRDefault="00030806" w:rsidP="007A5F24">
      <w:pPr>
        <w:numPr>
          <w:ilvl w:val="0"/>
          <w:numId w:val="29"/>
        </w:numPr>
        <w:autoSpaceDE w:val="0"/>
        <w:autoSpaceDN w:val="0"/>
        <w:adjustRightInd w:val="0"/>
        <w:rPr>
          <w:rFonts w:ascii="Arial" w:hAnsi="Arial" w:cs="Arial"/>
          <w:sz w:val="20"/>
          <w:szCs w:val="20"/>
        </w:rPr>
      </w:pPr>
      <w:r w:rsidRPr="00010F54">
        <w:rPr>
          <w:rFonts w:ascii="Arial" w:hAnsi="Arial" w:cs="Arial"/>
          <w:sz w:val="20"/>
          <w:szCs w:val="20"/>
        </w:rPr>
        <w:t>izpostavitev skupnemu viru.</w:t>
      </w:r>
    </w:p>
    <w:p w14:paraId="58CC3872" w14:textId="77777777" w:rsidR="00030806" w:rsidRPr="00010F54" w:rsidRDefault="00030806" w:rsidP="00010F54">
      <w:pPr>
        <w:autoSpaceDE w:val="0"/>
        <w:autoSpaceDN w:val="0"/>
        <w:adjustRightInd w:val="0"/>
        <w:rPr>
          <w:rFonts w:ascii="Arial" w:hAnsi="Arial" w:cs="Arial"/>
          <w:b/>
          <w:bCs/>
          <w:sz w:val="20"/>
          <w:szCs w:val="20"/>
        </w:rPr>
      </w:pPr>
    </w:p>
    <w:p w14:paraId="2D9E42C2" w14:textId="77777777" w:rsidR="00030806" w:rsidRPr="00010F54" w:rsidRDefault="00030806" w:rsidP="00010F54">
      <w:pPr>
        <w:autoSpaceDE w:val="0"/>
        <w:autoSpaceDN w:val="0"/>
        <w:adjustRightInd w:val="0"/>
        <w:rPr>
          <w:rFonts w:ascii="Arial" w:hAnsi="Arial" w:cs="Arial"/>
          <w:b/>
          <w:bCs/>
          <w:sz w:val="20"/>
          <w:szCs w:val="20"/>
        </w:rPr>
      </w:pPr>
      <w:r w:rsidRPr="00010F54">
        <w:rPr>
          <w:rFonts w:ascii="Arial" w:hAnsi="Arial" w:cs="Arial"/>
          <w:b/>
          <w:bCs/>
          <w:sz w:val="20"/>
          <w:szCs w:val="20"/>
        </w:rPr>
        <w:t>Razvrstitev primera</w:t>
      </w:r>
    </w:p>
    <w:p w14:paraId="2B73E20C" w14:textId="77777777" w:rsidR="00030806" w:rsidRPr="00010F54" w:rsidRDefault="00030806" w:rsidP="00010F54">
      <w:pPr>
        <w:autoSpaceDE w:val="0"/>
        <w:autoSpaceDN w:val="0"/>
        <w:adjustRightInd w:val="0"/>
        <w:rPr>
          <w:rFonts w:ascii="Arial" w:hAnsi="Arial" w:cs="Arial"/>
          <w:bCs/>
          <w:sz w:val="20"/>
          <w:szCs w:val="20"/>
          <w:u w:val="single"/>
        </w:rPr>
      </w:pPr>
      <w:r w:rsidRPr="00010F54">
        <w:rPr>
          <w:rFonts w:ascii="Arial" w:hAnsi="Arial" w:cs="Arial"/>
          <w:sz w:val="20"/>
          <w:szCs w:val="20"/>
          <w:u w:val="single"/>
        </w:rPr>
        <w:t xml:space="preserve">A. </w:t>
      </w:r>
      <w:r w:rsidRPr="00010F54">
        <w:rPr>
          <w:rFonts w:ascii="Arial" w:hAnsi="Arial" w:cs="Arial"/>
          <w:bCs/>
          <w:sz w:val="20"/>
          <w:szCs w:val="20"/>
          <w:u w:val="single"/>
        </w:rPr>
        <w:t>Možen primer:</w:t>
      </w:r>
      <w:r w:rsidRPr="00010F54">
        <w:rPr>
          <w:rFonts w:ascii="Arial" w:hAnsi="Arial" w:cs="Arial"/>
          <w:bCs/>
          <w:sz w:val="20"/>
          <w:szCs w:val="20"/>
        </w:rPr>
        <w:t xml:space="preserve"> </w:t>
      </w:r>
      <w:r w:rsidRPr="00010F54">
        <w:rPr>
          <w:rFonts w:ascii="Arial" w:hAnsi="Arial" w:cs="Arial"/>
          <w:sz w:val="20"/>
          <w:szCs w:val="20"/>
        </w:rPr>
        <w:t>se ne uporablja,</w:t>
      </w:r>
    </w:p>
    <w:p w14:paraId="17B3AA79" w14:textId="77777777" w:rsidR="00030806" w:rsidRPr="00010F54" w:rsidRDefault="00030806" w:rsidP="00010F54">
      <w:pPr>
        <w:autoSpaceDE w:val="0"/>
        <w:autoSpaceDN w:val="0"/>
        <w:adjustRightInd w:val="0"/>
        <w:rPr>
          <w:rFonts w:ascii="Arial" w:hAnsi="Arial" w:cs="Arial"/>
          <w:bCs/>
          <w:sz w:val="20"/>
          <w:szCs w:val="20"/>
          <w:u w:val="single"/>
        </w:rPr>
      </w:pPr>
      <w:r w:rsidRPr="00010F54">
        <w:rPr>
          <w:rFonts w:ascii="Arial" w:hAnsi="Arial" w:cs="Arial"/>
          <w:sz w:val="20"/>
          <w:szCs w:val="20"/>
          <w:u w:val="single"/>
        </w:rPr>
        <w:t xml:space="preserve">B. </w:t>
      </w:r>
      <w:r w:rsidRPr="00010F54">
        <w:rPr>
          <w:rFonts w:ascii="Arial" w:hAnsi="Arial" w:cs="Arial"/>
          <w:bCs/>
          <w:sz w:val="20"/>
          <w:szCs w:val="20"/>
          <w:u w:val="single"/>
        </w:rPr>
        <w:t>Verjeten primer:</w:t>
      </w:r>
      <w:r w:rsidRPr="00010F54">
        <w:rPr>
          <w:rFonts w:ascii="Arial" w:hAnsi="Arial" w:cs="Arial"/>
          <w:bCs/>
          <w:sz w:val="20"/>
          <w:szCs w:val="20"/>
        </w:rPr>
        <w:t xml:space="preserve"> </w:t>
      </w:r>
      <w:r w:rsidRPr="00010F54">
        <w:rPr>
          <w:rFonts w:ascii="Arial" w:hAnsi="Arial" w:cs="Arial"/>
          <w:sz w:val="20"/>
          <w:szCs w:val="20"/>
        </w:rPr>
        <w:t>vsaka oseba, ki izpolnjuje klinična merila in ima epidemiološko povezavo,</w:t>
      </w:r>
    </w:p>
    <w:p w14:paraId="629F9BB4" w14:textId="77777777" w:rsidR="00030806" w:rsidRPr="00010F54" w:rsidRDefault="00030806" w:rsidP="00010F54">
      <w:pPr>
        <w:autoSpaceDE w:val="0"/>
        <w:autoSpaceDN w:val="0"/>
        <w:adjustRightInd w:val="0"/>
        <w:rPr>
          <w:rFonts w:ascii="Arial" w:hAnsi="Arial" w:cs="Arial"/>
          <w:bCs/>
          <w:sz w:val="20"/>
          <w:szCs w:val="20"/>
          <w:u w:val="single"/>
        </w:rPr>
      </w:pPr>
      <w:r w:rsidRPr="00010F54">
        <w:rPr>
          <w:rFonts w:ascii="Arial" w:hAnsi="Arial" w:cs="Arial"/>
          <w:sz w:val="20"/>
          <w:szCs w:val="20"/>
          <w:u w:val="single"/>
        </w:rPr>
        <w:t xml:space="preserve">C. </w:t>
      </w:r>
      <w:r w:rsidRPr="00010F54">
        <w:rPr>
          <w:rFonts w:ascii="Arial" w:hAnsi="Arial" w:cs="Arial"/>
          <w:bCs/>
          <w:sz w:val="20"/>
          <w:szCs w:val="20"/>
          <w:u w:val="single"/>
        </w:rPr>
        <w:t>Potrjen primer:</w:t>
      </w:r>
      <w:r w:rsidRPr="00010F54">
        <w:rPr>
          <w:rFonts w:ascii="Arial" w:hAnsi="Arial" w:cs="Arial"/>
          <w:bCs/>
          <w:sz w:val="20"/>
          <w:szCs w:val="20"/>
        </w:rPr>
        <w:t xml:space="preserve"> </w:t>
      </w:r>
      <w:r w:rsidRPr="00010F54">
        <w:rPr>
          <w:rFonts w:ascii="Arial" w:hAnsi="Arial" w:cs="Arial"/>
          <w:sz w:val="20"/>
          <w:szCs w:val="20"/>
        </w:rPr>
        <w:t>vsaka oseba, ki izpolnjuje klinična in laboratorijska merila.</w:t>
      </w:r>
    </w:p>
    <w:p w14:paraId="202527A0" w14:textId="77777777" w:rsidR="00030806" w:rsidRPr="00010F54" w:rsidRDefault="00030806" w:rsidP="00010F54">
      <w:pPr>
        <w:pStyle w:val="HTML-oblikovano"/>
        <w:rPr>
          <w:rFonts w:ascii="Arial" w:hAnsi="Arial" w:cs="Arial"/>
          <w:b/>
          <w:bCs/>
          <w:sz w:val="20"/>
        </w:rPr>
      </w:pPr>
    </w:p>
    <w:p w14:paraId="4C6DF9CB" w14:textId="42A21694" w:rsidR="00030806" w:rsidRPr="00010F54" w:rsidRDefault="00030806" w:rsidP="00010F54">
      <w:pPr>
        <w:pStyle w:val="HTML-oblikovano"/>
        <w:rPr>
          <w:rFonts w:ascii="Arial" w:hAnsi="Arial" w:cs="Arial"/>
          <w:b/>
          <w:bCs/>
          <w:sz w:val="20"/>
        </w:rPr>
      </w:pPr>
      <w:r w:rsidRPr="00010F54">
        <w:rPr>
          <w:rFonts w:ascii="Arial" w:hAnsi="Arial" w:cs="Arial"/>
          <w:b/>
          <w:bCs/>
          <w:sz w:val="20"/>
        </w:rPr>
        <w:t>STRATEGIJA EPIDEMIOLOŠKEGA SPREMLJANJA IN OBVLADOVANJA ZA PREPREČEVANJE OZIROMA ZMANJŠANJE PRENOSA POVZROČITELJA NA LJUDI</w:t>
      </w:r>
    </w:p>
    <w:p w14:paraId="61BC8D5A" w14:textId="28D22A15" w:rsidR="00030806" w:rsidRPr="00010F54" w:rsidRDefault="00030806" w:rsidP="00010F54">
      <w:pPr>
        <w:rPr>
          <w:rFonts w:ascii="Arial" w:hAnsi="Arial" w:cs="Arial"/>
          <w:sz w:val="20"/>
          <w:szCs w:val="20"/>
        </w:rPr>
      </w:pPr>
      <w:r w:rsidRPr="00010F54">
        <w:rPr>
          <w:rFonts w:ascii="Arial" w:hAnsi="Arial" w:cs="Arial"/>
          <w:sz w:val="20"/>
          <w:szCs w:val="20"/>
        </w:rPr>
        <w:t xml:space="preserve">Epidemiološko spremljanje </w:t>
      </w:r>
      <w:proofErr w:type="spellStart"/>
      <w:r w:rsidRPr="00010F54">
        <w:rPr>
          <w:rFonts w:ascii="Arial" w:hAnsi="Arial" w:cs="Arial"/>
          <w:sz w:val="20"/>
          <w:szCs w:val="20"/>
        </w:rPr>
        <w:t>trihineloze</w:t>
      </w:r>
      <w:proofErr w:type="spellEnd"/>
      <w:r w:rsidRPr="00010F54">
        <w:rPr>
          <w:rFonts w:ascii="Arial" w:hAnsi="Arial" w:cs="Arial"/>
          <w:sz w:val="20"/>
          <w:szCs w:val="20"/>
        </w:rPr>
        <w:t xml:space="preserve"> poteka na podlagi obvezne prijave zbolelega, ki jo prejme območna enota NIJZ. NIJZ izvede epidemiološko poizvedovanje v okolici bolnikov. S tem se pridobijo podatki o številu zbolelih, virih okužbe in poteku širjenja z namenom, da se prepreči tveganje za nadaljnje širjenje okužbe. </w:t>
      </w:r>
      <w:r w:rsidRPr="00010F54">
        <w:rPr>
          <w:rFonts w:ascii="Arial" w:hAnsi="Arial" w:cs="Arial"/>
          <w:bCs/>
          <w:sz w:val="20"/>
          <w:szCs w:val="20"/>
        </w:rPr>
        <w:t xml:space="preserve">NIJZ predlaga preventivne in </w:t>
      </w:r>
      <w:proofErr w:type="spellStart"/>
      <w:r w:rsidRPr="00010F54">
        <w:rPr>
          <w:rFonts w:ascii="Arial" w:hAnsi="Arial" w:cs="Arial"/>
          <w:bCs/>
          <w:sz w:val="20"/>
          <w:szCs w:val="20"/>
        </w:rPr>
        <w:t>protiepidemijske</w:t>
      </w:r>
      <w:proofErr w:type="spellEnd"/>
      <w:r w:rsidRPr="00010F54">
        <w:rPr>
          <w:rFonts w:ascii="Arial" w:hAnsi="Arial" w:cs="Arial"/>
          <w:bCs/>
          <w:sz w:val="20"/>
          <w:szCs w:val="20"/>
        </w:rPr>
        <w:t xml:space="preserve"> ukrepe ter </w:t>
      </w:r>
      <w:r w:rsidRPr="00010F54">
        <w:rPr>
          <w:rFonts w:ascii="Arial" w:hAnsi="Arial" w:cs="Arial"/>
          <w:sz w:val="20"/>
          <w:szCs w:val="20"/>
        </w:rPr>
        <w:t xml:space="preserve">sodeluje z veterinarsko službo. Ukrepe za obvladovanje </w:t>
      </w:r>
      <w:proofErr w:type="spellStart"/>
      <w:r w:rsidRPr="00010F54">
        <w:rPr>
          <w:rFonts w:ascii="Arial" w:hAnsi="Arial" w:cs="Arial"/>
          <w:sz w:val="20"/>
          <w:szCs w:val="20"/>
        </w:rPr>
        <w:t>trihineloze</w:t>
      </w:r>
      <w:proofErr w:type="spellEnd"/>
      <w:r w:rsidRPr="00010F54">
        <w:rPr>
          <w:rFonts w:ascii="Arial" w:hAnsi="Arial" w:cs="Arial"/>
          <w:sz w:val="20"/>
          <w:szCs w:val="20"/>
        </w:rPr>
        <w:t xml:space="preserve"> izvajajo NIJZ, v sodelovanju z območnimi enotami UVHVVR in drugimi ustanovami. Ukrepi zajemajo: </w:t>
      </w:r>
    </w:p>
    <w:p w14:paraId="19879070" w14:textId="21A51F74" w:rsidR="00030806" w:rsidRPr="00010F54" w:rsidRDefault="00030806"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stalno sistematično zbiranje posameznih primerov in izbruhov, analiziranje, interpretiranje, posredovanje in objavljanje podatkov o njihovem pojavljanju, razporeditvi in širjenju ter o dejavnikih tveganja; medsebojno obveščanje (NIJZ in UVHVVR);</w:t>
      </w:r>
    </w:p>
    <w:p w14:paraId="00BCCAE5" w14:textId="77777777" w:rsidR="00030806" w:rsidRPr="00010F54" w:rsidRDefault="00030806"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zgodnje zaznavanje in obvladovanje potencialnih izbruhov, vključno z epidemiološko analizo, oceno tveganja in sledljivostjo glede izvora okužbe;</w:t>
      </w:r>
    </w:p>
    <w:p w14:paraId="65C05B20" w14:textId="77777777" w:rsidR="00030806" w:rsidRPr="00010F54" w:rsidRDefault="00030806"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glede na epidemiološko situacijo obveščanje mednarodne strokovne javnosti;</w:t>
      </w:r>
    </w:p>
    <w:p w14:paraId="1F74D3B6" w14:textId="04D7DA1D" w:rsidR="00030806" w:rsidRPr="00010F54" w:rsidRDefault="00030806" w:rsidP="00010F54">
      <w:pPr>
        <w:ind w:firstLine="708"/>
        <w:rPr>
          <w:rFonts w:ascii="Arial" w:hAnsi="Arial" w:cs="Arial"/>
          <w:sz w:val="20"/>
          <w:szCs w:val="20"/>
        </w:rPr>
      </w:pPr>
      <w:r w:rsidRPr="00010F54">
        <w:rPr>
          <w:rFonts w:ascii="Arial" w:hAnsi="Arial" w:cs="Arial"/>
          <w:sz w:val="20"/>
          <w:szCs w:val="20"/>
        </w:rPr>
        <w:t>zdravstveno vzgojno delo - zdravstveno ozaveščanje ob pojavu bolezni</w:t>
      </w:r>
      <w:r w:rsidR="008920D8" w:rsidRPr="00010F54">
        <w:rPr>
          <w:rFonts w:ascii="Arial" w:hAnsi="Arial" w:cs="Arial"/>
          <w:sz w:val="20"/>
          <w:szCs w:val="20"/>
        </w:rPr>
        <w:t>.</w:t>
      </w:r>
    </w:p>
    <w:p w14:paraId="2E607624" w14:textId="77777777" w:rsidR="00845EEB" w:rsidRPr="00010F54" w:rsidRDefault="00845EEB" w:rsidP="00010F54">
      <w:pPr>
        <w:rPr>
          <w:rFonts w:ascii="Arial" w:hAnsi="Arial" w:cs="Arial"/>
          <w:sz w:val="20"/>
          <w:szCs w:val="20"/>
        </w:rPr>
      </w:pPr>
    </w:p>
    <w:p w14:paraId="7AC96D81" w14:textId="77777777" w:rsidR="0054001A" w:rsidRPr="00010F54" w:rsidRDefault="0054001A" w:rsidP="00010F54">
      <w:pPr>
        <w:spacing w:line="276" w:lineRule="auto"/>
        <w:rPr>
          <w:rFonts w:ascii="Arial" w:hAnsi="Arial" w:cs="Arial"/>
          <w:b/>
          <w:bCs/>
          <w:sz w:val="20"/>
          <w:szCs w:val="20"/>
        </w:rPr>
      </w:pPr>
    </w:p>
    <w:p w14:paraId="4EA14018" w14:textId="77777777" w:rsidR="00276D7F" w:rsidRPr="00276D7F" w:rsidRDefault="00276D7F" w:rsidP="00BA1841">
      <w:pPr>
        <w:pStyle w:val="Odstavekseznama"/>
        <w:numPr>
          <w:ilvl w:val="0"/>
          <w:numId w:val="114"/>
        </w:numPr>
        <w:rPr>
          <w:b/>
        </w:rPr>
      </w:pPr>
      <w:r w:rsidRPr="00276D7F">
        <w:rPr>
          <w:rFonts w:ascii="Arial" w:hAnsi="Arial" w:cs="Arial"/>
          <w:b/>
          <w:sz w:val="20"/>
        </w:rPr>
        <w:t xml:space="preserve">SPREMLJANJE POVZROČITELJA V ŽIVILIH </w:t>
      </w:r>
    </w:p>
    <w:p w14:paraId="73A13490" w14:textId="77777777" w:rsidR="0029282E" w:rsidRPr="00010F54" w:rsidRDefault="0029282E" w:rsidP="00010F54">
      <w:pPr>
        <w:pStyle w:val="HTML-oblikovano"/>
        <w:spacing w:line="276" w:lineRule="auto"/>
        <w:rPr>
          <w:rFonts w:ascii="Arial" w:hAnsi="Arial" w:cs="Arial"/>
          <w:sz w:val="20"/>
          <w:u w:val="single"/>
        </w:rPr>
      </w:pPr>
    </w:p>
    <w:p w14:paraId="33FFD792" w14:textId="488C4B76" w:rsidR="0029282E" w:rsidRPr="00276D7F" w:rsidRDefault="0029282E" w:rsidP="00276D7F">
      <w:pPr>
        <w:pStyle w:val="HTML-oblikovano"/>
        <w:rPr>
          <w:rFonts w:ascii="Arial" w:hAnsi="Arial" w:cs="Arial"/>
          <w:sz w:val="20"/>
          <w:u w:val="single"/>
        </w:rPr>
      </w:pPr>
      <w:r w:rsidRPr="00010F54">
        <w:rPr>
          <w:rFonts w:ascii="Arial" w:hAnsi="Arial" w:cs="Arial"/>
          <w:sz w:val="20"/>
          <w:u w:val="single"/>
        </w:rPr>
        <w:t>1. PROGRAM SPREMLJANJA BOLEZNI OZIROMA POVZROČITELJA</w:t>
      </w:r>
      <w:r w:rsidR="00276D7F">
        <w:rPr>
          <w:rFonts w:ascii="Arial" w:hAnsi="Arial" w:cs="Arial"/>
          <w:sz w:val="20"/>
          <w:u w:val="single"/>
        </w:rPr>
        <w:t>:</w:t>
      </w:r>
      <w:r w:rsidR="00276D7F" w:rsidRPr="00276D7F">
        <w:rPr>
          <w:rFonts w:ascii="Arial" w:hAnsi="Arial" w:cs="Arial"/>
          <w:sz w:val="20"/>
        </w:rPr>
        <w:t xml:space="preserve"> </w:t>
      </w:r>
      <w:r w:rsidRPr="00010F54">
        <w:rPr>
          <w:rFonts w:ascii="Arial" w:hAnsi="Arial" w:cs="Arial"/>
          <w:sz w:val="20"/>
        </w:rPr>
        <w:t xml:space="preserve">V Sloveniji se </w:t>
      </w:r>
      <w:r w:rsidR="007D0FDC" w:rsidRPr="00010F54">
        <w:rPr>
          <w:rFonts w:ascii="Arial" w:hAnsi="Arial" w:cs="Arial"/>
          <w:sz w:val="20"/>
        </w:rPr>
        <w:t xml:space="preserve">bolezen oziroma razvojna oblika povzročitelja spremlja v okviru obveznega veterinarskega pregleda trupov prašičev, </w:t>
      </w:r>
      <w:r w:rsidR="00DF3BFB" w:rsidRPr="00010F54">
        <w:rPr>
          <w:rFonts w:ascii="Arial" w:hAnsi="Arial" w:cs="Arial"/>
          <w:sz w:val="20"/>
        </w:rPr>
        <w:t>kopitarjev</w:t>
      </w:r>
      <w:r w:rsidR="007D0FDC" w:rsidRPr="00010F54">
        <w:rPr>
          <w:rFonts w:ascii="Arial" w:hAnsi="Arial" w:cs="Arial"/>
          <w:sz w:val="20"/>
        </w:rPr>
        <w:t xml:space="preserve"> in drugih vrst, dovzetnih za trihinelo, </w:t>
      </w:r>
      <w:r w:rsidR="005828A7" w:rsidRPr="00010F54">
        <w:rPr>
          <w:rFonts w:ascii="Arial" w:hAnsi="Arial" w:cs="Arial"/>
          <w:sz w:val="20"/>
        </w:rPr>
        <w:t>na podlagi Izvedbene uredbe (EU) 2019/627, v skladu z Izvedbeno</w:t>
      </w:r>
      <w:r w:rsidR="009B199D" w:rsidRPr="00010F54">
        <w:rPr>
          <w:rFonts w:ascii="Arial" w:hAnsi="Arial" w:cs="Arial"/>
          <w:sz w:val="20"/>
        </w:rPr>
        <w:t xml:space="preserve"> </w:t>
      </w:r>
      <w:r w:rsidR="005828A7" w:rsidRPr="00010F54">
        <w:rPr>
          <w:rFonts w:ascii="Arial" w:hAnsi="Arial" w:cs="Arial"/>
          <w:sz w:val="20"/>
        </w:rPr>
        <w:t xml:space="preserve">Uredbo (ES) </w:t>
      </w:r>
      <w:r w:rsidRPr="00010F54">
        <w:rPr>
          <w:rFonts w:ascii="Arial" w:hAnsi="Arial" w:cs="Arial"/>
          <w:sz w:val="20"/>
        </w:rPr>
        <w:t>2015/1375</w:t>
      </w:r>
      <w:r w:rsidR="005828A7" w:rsidRPr="00010F54">
        <w:rPr>
          <w:rFonts w:ascii="Arial" w:hAnsi="Arial" w:cs="Arial"/>
          <w:sz w:val="20"/>
        </w:rPr>
        <w:t xml:space="preserve"> in</w:t>
      </w:r>
      <w:r w:rsidRPr="00010F54">
        <w:rPr>
          <w:rFonts w:ascii="Arial" w:hAnsi="Arial" w:cs="Arial"/>
          <w:sz w:val="20"/>
        </w:rPr>
        <w:t xml:space="preserve"> </w:t>
      </w:r>
      <w:proofErr w:type="spellStart"/>
      <w:r w:rsidR="003A48F4" w:rsidRPr="00010F54">
        <w:rPr>
          <w:rFonts w:ascii="Arial" w:hAnsi="Arial" w:cs="Arial"/>
          <w:sz w:val="20"/>
        </w:rPr>
        <w:t>Izvedbena</w:t>
      </w:r>
      <w:r w:rsidR="005828A7" w:rsidRPr="00010F54">
        <w:rPr>
          <w:rFonts w:ascii="Arial" w:hAnsi="Arial" w:cs="Arial"/>
          <w:sz w:val="20"/>
        </w:rPr>
        <w:t>o</w:t>
      </w:r>
      <w:proofErr w:type="spellEnd"/>
      <w:r w:rsidR="005828A7" w:rsidRPr="00010F54">
        <w:rPr>
          <w:rFonts w:ascii="Arial" w:hAnsi="Arial" w:cs="Arial"/>
          <w:sz w:val="20"/>
        </w:rPr>
        <w:t xml:space="preserve"> U</w:t>
      </w:r>
      <w:r w:rsidR="003A48F4" w:rsidRPr="00010F54">
        <w:rPr>
          <w:rFonts w:ascii="Arial" w:hAnsi="Arial" w:cs="Arial"/>
          <w:sz w:val="20"/>
        </w:rPr>
        <w:t>redb</w:t>
      </w:r>
      <w:r w:rsidR="005828A7" w:rsidRPr="00010F54">
        <w:rPr>
          <w:rFonts w:ascii="Arial" w:hAnsi="Arial" w:cs="Arial"/>
          <w:sz w:val="20"/>
        </w:rPr>
        <w:t>o</w:t>
      </w:r>
      <w:r w:rsidR="003A48F4" w:rsidRPr="00010F54">
        <w:rPr>
          <w:rFonts w:ascii="Arial" w:hAnsi="Arial" w:cs="Arial"/>
          <w:sz w:val="20"/>
        </w:rPr>
        <w:t xml:space="preserve"> (EU) 2020/1478</w:t>
      </w:r>
      <w:r w:rsidR="007D0FDC" w:rsidRPr="00010F54">
        <w:rPr>
          <w:rFonts w:ascii="Arial" w:hAnsi="Arial" w:cs="Arial"/>
          <w:sz w:val="20"/>
        </w:rPr>
        <w:t>.</w:t>
      </w:r>
    </w:p>
    <w:p w14:paraId="78FDD99F" w14:textId="395848DB" w:rsidR="0029282E" w:rsidRPr="00010F54" w:rsidRDefault="0029282E" w:rsidP="00010F54">
      <w:pPr>
        <w:pStyle w:val="HTML-oblikovano"/>
        <w:rPr>
          <w:rFonts w:ascii="Arial" w:hAnsi="Arial" w:cs="Arial"/>
          <w:sz w:val="20"/>
        </w:rPr>
      </w:pPr>
    </w:p>
    <w:p w14:paraId="6403A34E" w14:textId="68202C55" w:rsidR="004D6ECA" w:rsidRDefault="0029282E" w:rsidP="00276D7F">
      <w:pPr>
        <w:pStyle w:val="HTML-oblikovano"/>
        <w:rPr>
          <w:rFonts w:ascii="Arial" w:hAnsi="Arial" w:cs="Arial"/>
          <w:sz w:val="20"/>
          <w:lang w:eastAsia="zh-CN"/>
        </w:rPr>
      </w:pPr>
      <w:r w:rsidRPr="00010F54">
        <w:rPr>
          <w:rFonts w:ascii="Arial" w:hAnsi="Arial" w:cs="Arial"/>
          <w:sz w:val="20"/>
          <w:u w:val="single"/>
        </w:rPr>
        <w:lastRenderedPageBreak/>
        <w:t>2. ZGODOVINA BOLEZNI OZIROMA OKUŽBE V SLOVENIJI</w:t>
      </w:r>
      <w:r w:rsidR="00276D7F">
        <w:rPr>
          <w:rFonts w:ascii="Arial" w:hAnsi="Arial" w:cs="Arial"/>
          <w:sz w:val="20"/>
          <w:u w:val="single"/>
        </w:rPr>
        <w:t>:</w:t>
      </w:r>
      <w:r w:rsidR="00276D7F" w:rsidRPr="00276D7F">
        <w:rPr>
          <w:rFonts w:ascii="Arial" w:hAnsi="Arial" w:cs="Arial"/>
          <w:sz w:val="20"/>
        </w:rPr>
        <w:t xml:space="preserve"> </w:t>
      </w:r>
      <w:r w:rsidR="009B199D" w:rsidRPr="00276D7F">
        <w:rPr>
          <w:rFonts w:ascii="Arial" w:hAnsi="Arial" w:cs="Arial"/>
          <w:sz w:val="20"/>
          <w:lang w:eastAsia="zh-CN"/>
        </w:rPr>
        <w:t>Podrobni</w:t>
      </w:r>
      <w:r w:rsidR="009B199D" w:rsidRPr="00010F54">
        <w:rPr>
          <w:rFonts w:ascii="Arial" w:hAnsi="Arial" w:cs="Arial"/>
          <w:sz w:val="20"/>
          <w:lang w:eastAsia="zh-CN"/>
        </w:rPr>
        <w:t xml:space="preserve"> podatki so opisani v Letnih poročilih o monitoringu zoonoz in povzročiteljev zoonoz, ki so objavljena na spletni strani </w:t>
      </w:r>
      <w:hyperlink r:id="rId29" w:history="1">
        <w:r w:rsidR="009B199D" w:rsidRPr="004D6ECA">
          <w:rPr>
            <w:rStyle w:val="Hiperpovezava"/>
            <w:rFonts w:ascii="Arial" w:hAnsi="Arial" w:cs="Arial"/>
            <w:sz w:val="20"/>
            <w:lang w:eastAsia="zh-CN"/>
          </w:rPr>
          <w:t>UVHVVR</w:t>
        </w:r>
      </w:hyperlink>
      <w:r w:rsidR="004D6ECA">
        <w:rPr>
          <w:rFonts w:ascii="Arial" w:hAnsi="Arial" w:cs="Arial"/>
          <w:sz w:val="20"/>
          <w:lang w:eastAsia="zh-CN"/>
        </w:rPr>
        <w:t xml:space="preserve"> (</w:t>
      </w:r>
      <w:r w:rsidR="004D6ECA" w:rsidRPr="004D6ECA">
        <w:rPr>
          <w:rFonts w:ascii="Arial" w:hAnsi="Arial" w:cs="Arial"/>
          <w:sz w:val="20"/>
          <w:lang w:eastAsia="zh-CN"/>
        </w:rPr>
        <w:t>https://www.gov.si/teme/monitoring-zoonoz/</w:t>
      </w:r>
      <w:r w:rsidR="004D6ECA">
        <w:rPr>
          <w:rFonts w:ascii="Arial" w:hAnsi="Arial" w:cs="Arial"/>
          <w:sz w:val="20"/>
          <w:lang w:eastAsia="zh-CN"/>
        </w:rPr>
        <w:t>).</w:t>
      </w:r>
    </w:p>
    <w:p w14:paraId="53D7FFF5" w14:textId="77777777" w:rsidR="004D6ECA" w:rsidRDefault="004D6ECA" w:rsidP="00276D7F">
      <w:pPr>
        <w:pStyle w:val="HTML-oblikovano"/>
        <w:rPr>
          <w:rFonts w:ascii="Arial" w:hAnsi="Arial" w:cs="Arial"/>
          <w:sz w:val="20"/>
          <w:lang w:eastAsia="zh-CN"/>
        </w:rPr>
      </w:pPr>
    </w:p>
    <w:p w14:paraId="1D8C1DCB" w14:textId="7A9CC61E" w:rsidR="0029282E" w:rsidRPr="00276D7F" w:rsidRDefault="0029282E" w:rsidP="00276D7F">
      <w:pPr>
        <w:pStyle w:val="HTML-oblikovano"/>
        <w:rPr>
          <w:rFonts w:ascii="Arial" w:hAnsi="Arial" w:cs="Arial"/>
          <w:sz w:val="20"/>
          <w:u w:val="single"/>
        </w:rPr>
      </w:pPr>
      <w:r w:rsidRPr="00010F54">
        <w:rPr>
          <w:rFonts w:ascii="Arial" w:hAnsi="Arial" w:cs="Arial"/>
          <w:sz w:val="20"/>
          <w:u w:val="single"/>
        </w:rPr>
        <w:t>3. STRATEGIJA VZORČENJA</w:t>
      </w:r>
      <w:r w:rsidR="00276D7F">
        <w:rPr>
          <w:rFonts w:ascii="Arial" w:hAnsi="Arial" w:cs="Arial"/>
          <w:sz w:val="20"/>
          <w:u w:val="single"/>
        </w:rPr>
        <w:t>:</w:t>
      </w:r>
      <w:r w:rsidR="00276D7F" w:rsidRPr="00276D7F">
        <w:rPr>
          <w:rFonts w:ascii="Arial" w:hAnsi="Arial" w:cs="Arial"/>
          <w:sz w:val="20"/>
        </w:rPr>
        <w:t xml:space="preserve"> </w:t>
      </w:r>
      <w:r w:rsidR="009F4201" w:rsidRPr="00276D7F">
        <w:rPr>
          <w:rFonts w:ascii="Arial" w:hAnsi="Arial" w:cs="Arial"/>
          <w:sz w:val="20"/>
        </w:rPr>
        <w:t>Trupi</w:t>
      </w:r>
      <w:r w:rsidR="009F4201" w:rsidRPr="00010F54">
        <w:rPr>
          <w:rFonts w:ascii="Arial" w:hAnsi="Arial" w:cs="Arial"/>
          <w:sz w:val="20"/>
        </w:rPr>
        <w:t xml:space="preserve"> dovzetnih vrst živali se vzorčijo na prisotnost ličink trihinele. Vzorči se vsak trup, namenjen za prehrano ljudi. </w:t>
      </w:r>
      <w:r w:rsidRPr="00010F54">
        <w:rPr>
          <w:rFonts w:ascii="Arial" w:hAnsi="Arial" w:cs="Arial"/>
          <w:sz w:val="20"/>
        </w:rPr>
        <w:t>Epidemiološka enota je žival.</w:t>
      </w:r>
    </w:p>
    <w:p w14:paraId="235FA77A" w14:textId="77777777" w:rsidR="0029282E" w:rsidRPr="00010F54" w:rsidRDefault="0029282E" w:rsidP="00010F54">
      <w:pPr>
        <w:pStyle w:val="HTML-oblikovano"/>
        <w:rPr>
          <w:rFonts w:ascii="Arial" w:hAnsi="Arial" w:cs="Arial"/>
          <w:sz w:val="20"/>
        </w:rPr>
      </w:pPr>
    </w:p>
    <w:p w14:paraId="0BE893B9" w14:textId="2CC791BC" w:rsidR="0029282E" w:rsidRPr="00276D7F" w:rsidRDefault="0029282E" w:rsidP="00010F54">
      <w:pPr>
        <w:pStyle w:val="HTML-oblikovano"/>
        <w:rPr>
          <w:rFonts w:ascii="Arial" w:hAnsi="Arial" w:cs="Arial"/>
          <w:sz w:val="20"/>
          <w:u w:val="single"/>
        </w:rPr>
      </w:pPr>
      <w:r w:rsidRPr="00010F54">
        <w:rPr>
          <w:rFonts w:ascii="Arial" w:hAnsi="Arial" w:cs="Arial"/>
          <w:sz w:val="20"/>
          <w:u w:val="single"/>
        </w:rPr>
        <w:t>3.1. NAČRT VZORČENJA</w:t>
      </w:r>
      <w:r w:rsidR="00276D7F">
        <w:rPr>
          <w:rFonts w:ascii="Arial" w:hAnsi="Arial" w:cs="Arial"/>
          <w:sz w:val="20"/>
          <w:u w:val="single"/>
        </w:rPr>
        <w:t>:</w:t>
      </w:r>
      <w:r w:rsidR="00276D7F" w:rsidRPr="00276D7F">
        <w:rPr>
          <w:rFonts w:ascii="Arial" w:hAnsi="Arial" w:cs="Arial"/>
          <w:sz w:val="20"/>
        </w:rPr>
        <w:t xml:space="preserve"> </w:t>
      </w:r>
      <w:r w:rsidRPr="00010F54">
        <w:rPr>
          <w:rFonts w:ascii="Arial" w:hAnsi="Arial" w:cs="Arial"/>
          <w:sz w:val="20"/>
        </w:rPr>
        <w:t xml:space="preserve">Preiskava se opravi v okviru obveznega veterinarskega pregleda </w:t>
      </w:r>
      <w:r w:rsidR="00EC2BCE" w:rsidRPr="00010F54">
        <w:rPr>
          <w:rFonts w:ascii="Arial" w:hAnsi="Arial" w:cs="Arial"/>
          <w:sz w:val="20"/>
        </w:rPr>
        <w:t>dovzetnih vrst živali</w:t>
      </w:r>
      <w:r w:rsidRPr="00010F54">
        <w:rPr>
          <w:rFonts w:ascii="Arial" w:hAnsi="Arial" w:cs="Arial"/>
          <w:sz w:val="20"/>
        </w:rPr>
        <w:t>, katere meso je namenjeno za d</w:t>
      </w:r>
      <w:r w:rsidR="00EC2BCE" w:rsidRPr="00010F54">
        <w:rPr>
          <w:rFonts w:ascii="Arial" w:hAnsi="Arial" w:cs="Arial"/>
          <w:sz w:val="20"/>
        </w:rPr>
        <w:t>ajanje na trg za prehrano ljudi.</w:t>
      </w:r>
    </w:p>
    <w:p w14:paraId="7477EAAF" w14:textId="77777777" w:rsidR="0029282E" w:rsidRPr="00010F54" w:rsidRDefault="0029282E" w:rsidP="00010F54">
      <w:pPr>
        <w:pStyle w:val="HTML-oblikovano"/>
        <w:rPr>
          <w:rFonts w:ascii="Arial" w:hAnsi="Arial" w:cs="Arial"/>
          <w:sz w:val="20"/>
        </w:rPr>
      </w:pPr>
    </w:p>
    <w:p w14:paraId="5833F0C9" w14:textId="3D8F97E8" w:rsidR="0029282E" w:rsidRPr="00276D7F" w:rsidRDefault="0029282E" w:rsidP="00276D7F">
      <w:pPr>
        <w:pStyle w:val="HTML-oblikovano"/>
        <w:rPr>
          <w:rFonts w:ascii="Arial" w:hAnsi="Arial" w:cs="Arial"/>
          <w:sz w:val="20"/>
          <w:u w:val="single"/>
        </w:rPr>
      </w:pPr>
      <w:r w:rsidRPr="00010F54">
        <w:rPr>
          <w:rFonts w:ascii="Arial" w:hAnsi="Arial" w:cs="Arial"/>
          <w:sz w:val="20"/>
          <w:u w:val="single"/>
        </w:rPr>
        <w:t>3.2. TEHNIKA VZORČENJA</w:t>
      </w:r>
      <w:r w:rsidR="00276D7F" w:rsidRPr="00276D7F">
        <w:rPr>
          <w:rFonts w:ascii="Arial" w:hAnsi="Arial" w:cs="Arial"/>
          <w:sz w:val="20"/>
        </w:rPr>
        <w:t xml:space="preserve">: </w:t>
      </w:r>
      <w:r w:rsidRPr="00276D7F">
        <w:rPr>
          <w:rFonts w:ascii="Arial" w:hAnsi="Arial" w:cs="Arial"/>
          <w:sz w:val="20"/>
        </w:rPr>
        <w:t>Vzorčenje</w:t>
      </w:r>
      <w:r w:rsidRPr="00010F54">
        <w:rPr>
          <w:rFonts w:ascii="Arial" w:hAnsi="Arial" w:cs="Arial"/>
          <w:sz w:val="20"/>
        </w:rPr>
        <w:t xml:space="preserve"> se izvede v skladu z </w:t>
      </w:r>
      <w:r w:rsidR="00657B8B" w:rsidRPr="00010F54">
        <w:rPr>
          <w:rFonts w:ascii="Arial" w:hAnsi="Arial" w:cs="Arial"/>
          <w:sz w:val="20"/>
        </w:rPr>
        <w:t xml:space="preserve">Izvedbeno </w:t>
      </w:r>
      <w:r w:rsidRPr="00010F54">
        <w:rPr>
          <w:rFonts w:ascii="Arial" w:hAnsi="Arial" w:cs="Arial"/>
          <w:sz w:val="20"/>
        </w:rPr>
        <w:t xml:space="preserve">Uredbo Komisije (ES) št. 2015/1375 </w:t>
      </w:r>
      <w:r w:rsidR="003A48F4" w:rsidRPr="00010F54">
        <w:rPr>
          <w:rFonts w:ascii="Arial" w:hAnsi="Arial" w:cs="Arial"/>
          <w:sz w:val="20"/>
        </w:rPr>
        <w:t>in Izvedbeno Uredbo Komisije (EU) 2020/1478.</w:t>
      </w:r>
    </w:p>
    <w:p w14:paraId="5BA92423" w14:textId="77777777" w:rsidR="0029282E" w:rsidRPr="00010F54" w:rsidRDefault="0029282E" w:rsidP="00010F54">
      <w:pPr>
        <w:pStyle w:val="HTML-oblikovano"/>
        <w:rPr>
          <w:rFonts w:ascii="Arial" w:hAnsi="Arial" w:cs="Arial"/>
          <w:sz w:val="20"/>
        </w:rPr>
      </w:pPr>
    </w:p>
    <w:p w14:paraId="559FFE7F" w14:textId="0AB79238" w:rsidR="0029282E" w:rsidRPr="00276D7F" w:rsidRDefault="0029282E" w:rsidP="00276D7F">
      <w:pPr>
        <w:pStyle w:val="HTML-oblikovano"/>
        <w:rPr>
          <w:rFonts w:ascii="Arial" w:hAnsi="Arial" w:cs="Arial"/>
          <w:sz w:val="20"/>
          <w:u w:val="single"/>
        </w:rPr>
      </w:pPr>
      <w:r w:rsidRPr="00010F54">
        <w:rPr>
          <w:rFonts w:ascii="Arial" w:hAnsi="Arial" w:cs="Arial"/>
          <w:sz w:val="20"/>
          <w:u w:val="single"/>
        </w:rPr>
        <w:t>3.3. OPREDELITEV PRIMERA/POZITIVNI REZULTAT - KLINIČNA SLIKA</w:t>
      </w:r>
      <w:r w:rsidR="00276D7F">
        <w:rPr>
          <w:rFonts w:ascii="Arial" w:hAnsi="Arial" w:cs="Arial"/>
          <w:sz w:val="20"/>
          <w:u w:val="single"/>
        </w:rPr>
        <w:t>:</w:t>
      </w:r>
      <w:r w:rsidR="00276D7F" w:rsidRPr="00276D7F">
        <w:rPr>
          <w:rFonts w:ascii="Arial" w:hAnsi="Arial" w:cs="Arial"/>
          <w:sz w:val="20"/>
        </w:rPr>
        <w:t xml:space="preserve"> </w:t>
      </w:r>
      <w:r w:rsidRPr="00010F54">
        <w:rPr>
          <w:rFonts w:ascii="Arial" w:hAnsi="Arial" w:cs="Arial"/>
          <w:sz w:val="20"/>
        </w:rPr>
        <w:t xml:space="preserve">Šteje se, da je bolezen potrjena, če se pri pregledu </w:t>
      </w:r>
      <w:r w:rsidR="00FD5AEE" w:rsidRPr="00010F54">
        <w:rPr>
          <w:rFonts w:ascii="Arial" w:hAnsi="Arial" w:cs="Arial"/>
          <w:sz w:val="20"/>
        </w:rPr>
        <w:t>potrdi prisotnost</w:t>
      </w:r>
      <w:r w:rsidRPr="00010F54">
        <w:rPr>
          <w:rFonts w:ascii="Arial" w:hAnsi="Arial" w:cs="Arial"/>
          <w:sz w:val="20"/>
        </w:rPr>
        <w:t xml:space="preserve"> </w:t>
      </w:r>
      <w:r w:rsidR="00657B8B" w:rsidRPr="00010F54">
        <w:rPr>
          <w:rFonts w:ascii="Arial" w:hAnsi="Arial" w:cs="Arial"/>
          <w:sz w:val="20"/>
        </w:rPr>
        <w:t xml:space="preserve">ličink </w:t>
      </w:r>
      <w:proofErr w:type="spellStart"/>
      <w:r w:rsidR="00657B8B" w:rsidRPr="00010F54">
        <w:rPr>
          <w:rFonts w:ascii="Arial" w:hAnsi="Arial" w:cs="Arial"/>
          <w:i/>
          <w:iCs/>
          <w:sz w:val="20"/>
        </w:rPr>
        <w:t>Trichinella</w:t>
      </w:r>
      <w:proofErr w:type="spellEnd"/>
      <w:r w:rsidR="00657B8B" w:rsidRPr="00010F54">
        <w:rPr>
          <w:rFonts w:ascii="Arial" w:hAnsi="Arial" w:cs="Arial"/>
          <w:sz w:val="20"/>
        </w:rPr>
        <w:t xml:space="preserve"> </w:t>
      </w:r>
      <w:proofErr w:type="spellStart"/>
      <w:r w:rsidR="00657B8B" w:rsidRPr="00010F54">
        <w:rPr>
          <w:rFonts w:ascii="Arial" w:hAnsi="Arial" w:cs="Arial"/>
          <w:sz w:val="20"/>
        </w:rPr>
        <w:t>spp</w:t>
      </w:r>
      <w:proofErr w:type="spellEnd"/>
      <w:r w:rsidR="00657B8B" w:rsidRPr="00010F54">
        <w:rPr>
          <w:rFonts w:ascii="Arial" w:hAnsi="Arial" w:cs="Arial"/>
          <w:sz w:val="20"/>
        </w:rPr>
        <w:t>..</w:t>
      </w:r>
    </w:p>
    <w:p w14:paraId="75F32B1F" w14:textId="77777777" w:rsidR="0029282E" w:rsidRPr="00010F54" w:rsidRDefault="0029282E" w:rsidP="00010F54">
      <w:pPr>
        <w:pStyle w:val="Navadensplet"/>
        <w:spacing w:before="0" w:beforeAutospacing="0" w:after="0" w:afterAutospacing="0"/>
        <w:rPr>
          <w:rFonts w:ascii="Arial" w:hAnsi="Arial" w:cs="Arial"/>
          <w:sz w:val="20"/>
        </w:rPr>
      </w:pPr>
    </w:p>
    <w:p w14:paraId="09F40AE1" w14:textId="70EF152F" w:rsidR="003A48F4" w:rsidRPr="00276D7F" w:rsidRDefault="0029282E" w:rsidP="00276D7F">
      <w:pPr>
        <w:pStyle w:val="HTML-oblikovano"/>
        <w:rPr>
          <w:rFonts w:ascii="Arial" w:hAnsi="Arial" w:cs="Arial"/>
          <w:sz w:val="20"/>
          <w:u w:val="single"/>
        </w:rPr>
      </w:pPr>
      <w:r w:rsidRPr="00010F54">
        <w:rPr>
          <w:rFonts w:ascii="Arial" w:hAnsi="Arial" w:cs="Arial"/>
          <w:sz w:val="20"/>
          <w:u w:val="single"/>
        </w:rPr>
        <w:t>3.4. VRSTA DIAGNOSTIČNIH/LABORATORIJSKIH METOD</w:t>
      </w:r>
      <w:r w:rsidR="00276D7F" w:rsidRPr="00276D7F">
        <w:rPr>
          <w:rFonts w:ascii="Arial" w:hAnsi="Arial" w:cs="Arial"/>
          <w:sz w:val="20"/>
        </w:rPr>
        <w:t xml:space="preserve">: </w:t>
      </w:r>
      <w:r w:rsidR="00CD5F46" w:rsidRPr="00276D7F">
        <w:rPr>
          <w:rFonts w:ascii="Arial" w:hAnsi="Arial" w:cs="Arial"/>
          <w:sz w:val="20"/>
        </w:rPr>
        <w:t>Za diagnostiko se</w:t>
      </w:r>
      <w:r w:rsidR="00657B8B" w:rsidRPr="00276D7F">
        <w:rPr>
          <w:rFonts w:ascii="Arial" w:hAnsi="Arial" w:cs="Arial"/>
          <w:sz w:val="20"/>
        </w:rPr>
        <w:t xml:space="preserve"> uporabljajo metode, določene v Izvedbeni Uredbi</w:t>
      </w:r>
      <w:r w:rsidRPr="00276D7F">
        <w:rPr>
          <w:rFonts w:ascii="Arial" w:hAnsi="Arial" w:cs="Arial"/>
          <w:sz w:val="20"/>
        </w:rPr>
        <w:t xml:space="preserve"> (ES) št. 2015/1375</w:t>
      </w:r>
      <w:r w:rsidR="003A48F4" w:rsidRPr="00276D7F">
        <w:rPr>
          <w:rFonts w:ascii="Arial" w:hAnsi="Arial" w:cs="Arial"/>
          <w:sz w:val="20"/>
        </w:rPr>
        <w:t>, oziroma Izvedbeni</w:t>
      </w:r>
      <w:r w:rsidR="003A48F4" w:rsidRPr="00010F54">
        <w:rPr>
          <w:rFonts w:ascii="Arial" w:hAnsi="Arial" w:cs="Arial"/>
          <w:sz w:val="20"/>
        </w:rPr>
        <w:t xml:space="preserve"> Uredbi Komisije (EU) 2020/1478.</w:t>
      </w:r>
    </w:p>
    <w:p w14:paraId="0F2F584F" w14:textId="3BC34A6F" w:rsidR="0029282E" w:rsidRPr="00010F54" w:rsidRDefault="0029282E" w:rsidP="00010F54">
      <w:pPr>
        <w:pStyle w:val="HTML-oblikovano"/>
        <w:rPr>
          <w:rFonts w:ascii="Arial" w:hAnsi="Arial" w:cs="Arial"/>
          <w:sz w:val="20"/>
        </w:rPr>
      </w:pPr>
    </w:p>
    <w:p w14:paraId="1DB52002" w14:textId="06688CBA" w:rsidR="0029282E" w:rsidRPr="00276D7F" w:rsidRDefault="0029282E" w:rsidP="00010F54">
      <w:pPr>
        <w:pStyle w:val="HTML-oblikovano"/>
        <w:rPr>
          <w:rFonts w:ascii="Arial" w:hAnsi="Arial" w:cs="Arial"/>
          <w:sz w:val="20"/>
          <w:u w:val="single"/>
        </w:rPr>
      </w:pPr>
      <w:r w:rsidRPr="00010F54">
        <w:rPr>
          <w:rFonts w:ascii="Arial" w:hAnsi="Arial" w:cs="Arial"/>
          <w:sz w:val="20"/>
          <w:u w:val="single"/>
        </w:rPr>
        <w:t>4. PROGRAM CEPLJENJA</w:t>
      </w:r>
      <w:r w:rsidR="00276D7F">
        <w:rPr>
          <w:rFonts w:ascii="Arial" w:hAnsi="Arial" w:cs="Arial"/>
          <w:sz w:val="20"/>
          <w:u w:val="single"/>
        </w:rPr>
        <w:t>:</w:t>
      </w:r>
      <w:r w:rsidR="00276D7F" w:rsidRPr="00276D7F">
        <w:rPr>
          <w:rFonts w:ascii="Arial" w:hAnsi="Arial" w:cs="Arial"/>
          <w:sz w:val="20"/>
        </w:rPr>
        <w:t xml:space="preserve"> </w:t>
      </w:r>
      <w:r w:rsidRPr="00276D7F">
        <w:rPr>
          <w:rFonts w:ascii="Arial" w:hAnsi="Arial" w:cs="Arial"/>
          <w:sz w:val="20"/>
        </w:rPr>
        <w:t>Ni</w:t>
      </w:r>
      <w:r w:rsidRPr="00010F54">
        <w:rPr>
          <w:rFonts w:ascii="Arial" w:hAnsi="Arial" w:cs="Arial"/>
          <w:sz w:val="20"/>
        </w:rPr>
        <w:t xml:space="preserve"> programa cepljenja.</w:t>
      </w:r>
    </w:p>
    <w:p w14:paraId="4899A9CB" w14:textId="77777777" w:rsidR="0029282E" w:rsidRPr="00010F54" w:rsidRDefault="0029282E" w:rsidP="00010F54">
      <w:pPr>
        <w:pStyle w:val="HTML-oblikovano"/>
        <w:rPr>
          <w:rFonts w:ascii="Arial" w:hAnsi="Arial" w:cs="Arial"/>
          <w:sz w:val="20"/>
        </w:rPr>
      </w:pPr>
    </w:p>
    <w:p w14:paraId="6FBAABB4" w14:textId="633C59EC" w:rsidR="0029282E" w:rsidRPr="00276D7F" w:rsidRDefault="0029282E" w:rsidP="00276D7F">
      <w:pPr>
        <w:pStyle w:val="HTML-oblikovano"/>
        <w:rPr>
          <w:rFonts w:ascii="Arial" w:hAnsi="Arial" w:cs="Arial"/>
          <w:sz w:val="20"/>
          <w:u w:val="single"/>
        </w:rPr>
      </w:pPr>
      <w:r w:rsidRPr="00010F54">
        <w:rPr>
          <w:rFonts w:ascii="Arial" w:hAnsi="Arial" w:cs="Arial"/>
          <w:sz w:val="20"/>
          <w:u w:val="single"/>
        </w:rPr>
        <w:t>4.1. DRUGO PREVENTIVNO UKREPANJE</w:t>
      </w:r>
      <w:r w:rsidR="00276D7F" w:rsidRPr="00276D7F">
        <w:rPr>
          <w:rFonts w:ascii="Arial" w:hAnsi="Arial" w:cs="Arial"/>
          <w:sz w:val="20"/>
        </w:rPr>
        <w:t xml:space="preserve">: </w:t>
      </w:r>
      <w:r w:rsidRPr="00276D7F">
        <w:rPr>
          <w:rFonts w:ascii="Arial" w:hAnsi="Arial" w:cs="Arial"/>
          <w:sz w:val="20"/>
        </w:rPr>
        <w:t>Osebe</w:t>
      </w:r>
      <w:r w:rsidRPr="00010F54">
        <w:rPr>
          <w:rFonts w:ascii="Arial" w:hAnsi="Arial" w:cs="Arial"/>
          <w:sz w:val="20"/>
        </w:rPr>
        <w:t xml:space="preserve">, ki pri opravljanju dejavnosti prihajajo v neposreden stik z živalmi, morajo imeti temeljno znanje o boleznih živali, njihovem preprečevanju in prenašanju na ljudi ter o predpisih o varstvu pred boleznimi živali. Osebe, ki lovijo divjad za dajanje na trg za prehrano ljudi, morajo imeti zadostno znanje na področju patologije divjadi ter obdelave mesa divjadi po lovu, da bi lahko opravljali prvi pregled divjadi na kraju samem. </w:t>
      </w:r>
      <w:r w:rsidR="00EC2BCE" w:rsidRPr="00010F54">
        <w:rPr>
          <w:rFonts w:ascii="Arial" w:hAnsi="Arial" w:cs="Arial"/>
          <w:sz w:val="20"/>
        </w:rPr>
        <w:t>Izvajalec</w:t>
      </w:r>
      <w:r w:rsidRPr="00010F54">
        <w:rPr>
          <w:rFonts w:ascii="Arial" w:hAnsi="Arial" w:cs="Arial"/>
          <w:sz w:val="20"/>
        </w:rPr>
        <w:t xml:space="preserve"> dejavnosti mora v skladu z zakonodajo zagotoviti </w:t>
      </w:r>
      <w:r w:rsidR="00EC2BCE" w:rsidRPr="00010F54">
        <w:rPr>
          <w:rFonts w:ascii="Arial" w:hAnsi="Arial" w:cs="Arial"/>
          <w:sz w:val="20"/>
        </w:rPr>
        <w:t>izvajanje dobre higienske prakse</w:t>
      </w:r>
      <w:r w:rsidRPr="00010F54">
        <w:rPr>
          <w:rFonts w:ascii="Arial" w:hAnsi="Arial" w:cs="Arial"/>
          <w:sz w:val="20"/>
        </w:rPr>
        <w:t xml:space="preserve"> in vodenje evidenc.</w:t>
      </w:r>
    </w:p>
    <w:p w14:paraId="675A1691" w14:textId="77777777" w:rsidR="0029282E" w:rsidRPr="00010F54" w:rsidRDefault="0029282E" w:rsidP="00010F54">
      <w:pPr>
        <w:pStyle w:val="HTML-oblikovano"/>
        <w:rPr>
          <w:rFonts w:ascii="Arial" w:hAnsi="Arial" w:cs="Arial"/>
          <w:sz w:val="20"/>
        </w:rPr>
      </w:pPr>
    </w:p>
    <w:p w14:paraId="0620B463" w14:textId="77777777" w:rsidR="0029282E" w:rsidRPr="00010F54" w:rsidRDefault="0029282E" w:rsidP="00010F54">
      <w:pPr>
        <w:pStyle w:val="HTML-oblikovano"/>
        <w:rPr>
          <w:rFonts w:ascii="Arial" w:hAnsi="Arial" w:cs="Arial"/>
          <w:sz w:val="20"/>
          <w:u w:val="single"/>
        </w:rPr>
      </w:pPr>
      <w:r w:rsidRPr="00010F54">
        <w:rPr>
          <w:rFonts w:ascii="Arial" w:hAnsi="Arial" w:cs="Arial"/>
          <w:sz w:val="20"/>
          <w:u w:val="single"/>
        </w:rPr>
        <w:t>4.2. MEHANIZEM OBVLADOVANJA / PROGRAM NADZORA</w:t>
      </w:r>
    </w:p>
    <w:p w14:paraId="2FB4E92C" w14:textId="41C1035A" w:rsidR="0029282E" w:rsidRPr="00010F54" w:rsidRDefault="003A48F4" w:rsidP="007A5F24">
      <w:pPr>
        <w:numPr>
          <w:ilvl w:val="0"/>
          <w:numId w:val="3"/>
        </w:numPr>
        <w:rPr>
          <w:rFonts w:ascii="Arial" w:hAnsi="Arial" w:cs="Arial"/>
          <w:sz w:val="20"/>
          <w:szCs w:val="20"/>
        </w:rPr>
      </w:pPr>
      <w:r w:rsidRPr="00010F54">
        <w:rPr>
          <w:rFonts w:ascii="Arial" w:hAnsi="Arial" w:cs="Arial"/>
          <w:sz w:val="20"/>
          <w:szCs w:val="20"/>
        </w:rPr>
        <w:t xml:space="preserve">registracija </w:t>
      </w:r>
      <w:r w:rsidR="0029282E" w:rsidRPr="00010F54">
        <w:rPr>
          <w:rFonts w:ascii="Arial" w:hAnsi="Arial" w:cs="Arial"/>
          <w:sz w:val="20"/>
          <w:szCs w:val="20"/>
        </w:rPr>
        <w:t xml:space="preserve">gospodarstev, </w:t>
      </w:r>
      <w:r w:rsidRPr="00010F54">
        <w:rPr>
          <w:rFonts w:ascii="Arial" w:hAnsi="Arial" w:cs="Arial"/>
          <w:sz w:val="20"/>
          <w:szCs w:val="20"/>
        </w:rPr>
        <w:t xml:space="preserve">odobritev </w:t>
      </w:r>
      <w:r w:rsidR="0029282E" w:rsidRPr="00010F54">
        <w:rPr>
          <w:rFonts w:ascii="Arial" w:hAnsi="Arial" w:cs="Arial"/>
          <w:sz w:val="20"/>
          <w:szCs w:val="20"/>
        </w:rPr>
        <w:t>obratov, prevoznikov, zbirnih centrov in trgovcev, ki so pod veterinarskim nadzorom;</w:t>
      </w:r>
    </w:p>
    <w:p w14:paraId="4A620118" w14:textId="77777777" w:rsidR="0029282E" w:rsidRPr="00010F54" w:rsidRDefault="0029282E" w:rsidP="007A5F24">
      <w:pPr>
        <w:numPr>
          <w:ilvl w:val="0"/>
          <w:numId w:val="3"/>
        </w:numPr>
        <w:rPr>
          <w:rFonts w:ascii="Arial" w:hAnsi="Arial" w:cs="Arial"/>
          <w:sz w:val="20"/>
          <w:szCs w:val="20"/>
        </w:rPr>
      </w:pPr>
      <w:r w:rsidRPr="00010F54">
        <w:rPr>
          <w:rFonts w:ascii="Arial" w:hAnsi="Arial" w:cs="Arial"/>
          <w:sz w:val="20"/>
          <w:szCs w:val="20"/>
        </w:rPr>
        <w:t>označene in registrirane klavne živali;</w:t>
      </w:r>
    </w:p>
    <w:p w14:paraId="2CD0D3D5" w14:textId="77777777" w:rsidR="0029282E" w:rsidRPr="00010F54" w:rsidRDefault="0029282E" w:rsidP="007A5F24">
      <w:pPr>
        <w:numPr>
          <w:ilvl w:val="0"/>
          <w:numId w:val="3"/>
        </w:numPr>
        <w:rPr>
          <w:rFonts w:ascii="Arial" w:hAnsi="Arial" w:cs="Arial"/>
          <w:sz w:val="20"/>
          <w:szCs w:val="20"/>
        </w:rPr>
      </w:pPr>
      <w:r w:rsidRPr="00010F54">
        <w:rPr>
          <w:rFonts w:ascii="Arial" w:hAnsi="Arial" w:cs="Arial"/>
          <w:sz w:val="20"/>
          <w:szCs w:val="20"/>
        </w:rPr>
        <w:t>premiki živali, ki jih spremljajo predpisani dokumenti;</w:t>
      </w:r>
    </w:p>
    <w:p w14:paraId="00BC402B" w14:textId="77777777" w:rsidR="00CD5F46" w:rsidRPr="00010F54" w:rsidRDefault="0029282E" w:rsidP="007A5F24">
      <w:pPr>
        <w:numPr>
          <w:ilvl w:val="0"/>
          <w:numId w:val="3"/>
        </w:numPr>
        <w:rPr>
          <w:rFonts w:ascii="Arial" w:hAnsi="Arial" w:cs="Arial"/>
          <w:sz w:val="20"/>
          <w:szCs w:val="20"/>
        </w:rPr>
      </w:pPr>
      <w:r w:rsidRPr="00010F54">
        <w:rPr>
          <w:rFonts w:ascii="Arial" w:hAnsi="Arial" w:cs="Arial"/>
          <w:sz w:val="20"/>
          <w:szCs w:val="20"/>
        </w:rPr>
        <w:t>veterinarska napotnica za bolne živali in živali iz gospodarstev z nepreverjenimi ali sumljivimi epizootiološkimi razmerami;</w:t>
      </w:r>
    </w:p>
    <w:p w14:paraId="265241B9" w14:textId="30E33CB6" w:rsidR="00CD5F46" w:rsidRPr="00010F54" w:rsidRDefault="00EC2BCE" w:rsidP="007A5F24">
      <w:pPr>
        <w:numPr>
          <w:ilvl w:val="0"/>
          <w:numId w:val="3"/>
        </w:numPr>
        <w:rPr>
          <w:rFonts w:ascii="Arial" w:hAnsi="Arial" w:cs="Arial"/>
          <w:sz w:val="20"/>
          <w:szCs w:val="20"/>
        </w:rPr>
      </w:pPr>
      <w:r w:rsidRPr="00010F54">
        <w:rPr>
          <w:rFonts w:ascii="Arial" w:hAnsi="Arial" w:cs="Arial"/>
          <w:sz w:val="20"/>
          <w:szCs w:val="20"/>
        </w:rPr>
        <w:t>izvajalec</w:t>
      </w:r>
      <w:r w:rsidR="0029282E" w:rsidRPr="00010F54">
        <w:rPr>
          <w:rFonts w:ascii="Arial" w:hAnsi="Arial" w:cs="Arial"/>
          <w:sz w:val="20"/>
          <w:szCs w:val="20"/>
        </w:rPr>
        <w:t xml:space="preserve"> dejavnosti turistične kmetije mora najmanj 48 ur pred zakolom prašičev obvestiti uradnega veterinarja, ki mora opraviti pregled živali pred klanjem in mesa po zakolu. </w:t>
      </w:r>
      <w:r w:rsidR="00B31F03" w:rsidRPr="00010F54">
        <w:rPr>
          <w:rFonts w:ascii="Arial" w:hAnsi="Arial" w:cs="Arial"/>
          <w:sz w:val="20"/>
          <w:szCs w:val="20"/>
        </w:rPr>
        <w:t xml:space="preserve">Izvajalec </w:t>
      </w:r>
      <w:r w:rsidR="0029282E" w:rsidRPr="00010F54">
        <w:rPr>
          <w:rFonts w:ascii="Arial" w:hAnsi="Arial" w:cs="Arial"/>
          <w:sz w:val="20"/>
          <w:szCs w:val="20"/>
        </w:rPr>
        <w:t>živilske dejavnosti mora za prašiče zagotoviti tudi pregled mesa na prisotnost ličink trihinel;</w:t>
      </w:r>
    </w:p>
    <w:p w14:paraId="28535A65" w14:textId="1197F730" w:rsidR="00CD5F46" w:rsidRPr="00010F54" w:rsidRDefault="0029282E" w:rsidP="007A5F24">
      <w:pPr>
        <w:numPr>
          <w:ilvl w:val="0"/>
          <w:numId w:val="3"/>
        </w:numPr>
        <w:rPr>
          <w:rFonts w:ascii="Arial" w:hAnsi="Arial" w:cs="Arial"/>
          <w:sz w:val="20"/>
          <w:szCs w:val="20"/>
        </w:rPr>
      </w:pPr>
      <w:r w:rsidRPr="00010F54">
        <w:rPr>
          <w:rFonts w:ascii="Arial" w:hAnsi="Arial" w:cs="Arial"/>
          <w:sz w:val="20"/>
          <w:szCs w:val="20"/>
        </w:rPr>
        <w:t xml:space="preserve">živila morajo biti v prometu na predpisan način označena </w:t>
      </w:r>
      <w:r w:rsidR="003A48F4" w:rsidRPr="00010F54">
        <w:rPr>
          <w:rFonts w:ascii="Arial" w:hAnsi="Arial" w:cs="Arial"/>
          <w:sz w:val="20"/>
          <w:szCs w:val="20"/>
        </w:rPr>
        <w:t>(zagotovljena sledljivost)</w:t>
      </w:r>
      <w:r w:rsidRPr="00010F54">
        <w:rPr>
          <w:rFonts w:ascii="Arial" w:hAnsi="Arial" w:cs="Arial"/>
          <w:sz w:val="20"/>
          <w:szCs w:val="20"/>
        </w:rPr>
        <w:t>;</w:t>
      </w:r>
    </w:p>
    <w:p w14:paraId="143C472E" w14:textId="009E173F" w:rsidR="00CD5F46" w:rsidRPr="00010F54" w:rsidRDefault="0029282E" w:rsidP="007A5F24">
      <w:pPr>
        <w:numPr>
          <w:ilvl w:val="0"/>
          <w:numId w:val="3"/>
        </w:numPr>
        <w:rPr>
          <w:rFonts w:ascii="Arial" w:hAnsi="Arial" w:cs="Arial"/>
          <w:sz w:val="20"/>
          <w:szCs w:val="20"/>
        </w:rPr>
      </w:pPr>
      <w:r w:rsidRPr="00010F54">
        <w:rPr>
          <w:rFonts w:ascii="Arial" w:hAnsi="Arial" w:cs="Arial"/>
          <w:sz w:val="20"/>
          <w:szCs w:val="20"/>
        </w:rPr>
        <w:t xml:space="preserve">meso </w:t>
      </w:r>
      <w:r w:rsidR="003A48F4" w:rsidRPr="00010F54">
        <w:rPr>
          <w:rFonts w:ascii="Arial" w:hAnsi="Arial" w:cs="Arial"/>
          <w:sz w:val="20"/>
          <w:szCs w:val="20"/>
        </w:rPr>
        <w:t>dovzetnih živalskih vrst</w:t>
      </w:r>
      <w:r w:rsidRPr="00010F54">
        <w:rPr>
          <w:rFonts w:ascii="Arial" w:hAnsi="Arial" w:cs="Arial"/>
          <w:sz w:val="20"/>
          <w:szCs w:val="20"/>
        </w:rPr>
        <w:t xml:space="preserve"> je dovoljeno oddati na trg za prehrano ljudi, samo, če je </w:t>
      </w:r>
      <w:r w:rsidR="003A48F4" w:rsidRPr="00010F54">
        <w:rPr>
          <w:rFonts w:ascii="Arial" w:hAnsi="Arial" w:cs="Arial"/>
          <w:sz w:val="20"/>
          <w:szCs w:val="20"/>
        </w:rPr>
        <w:t xml:space="preserve">meso </w:t>
      </w:r>
      <w:r w:rsidRPr="00010F54">
        <w:rPr>
          <w:rFonts w:ascii="Arial" w:hAnsi="Arial" w:cs="Arial"/>
          <w:sz w:val="20"/>
          <w:szCs w:val="20"/>
        </w:rPr>
        <w:t>pregledano na prisotnost trihinel;</w:t>
      </w:r>
    </w:p>
    <w:p w14:paraId="3410060F" w14:textId="705A156B" w:rsidR="0029282E" w:rsidRPr="00010F54" w:rsidRDefault="0029282E" w:rsidP="007A5F24">
      <w:pPr>
        <w:numPr>
          <w:ilvl w:val="0"/>
          <w:numId w:val="3"/>
        </w:numPr>
        <w:rPr>
          <w:rFonts w:ascii="Arial" w:hAnsi="Arial" w:cs="Arial"/>
          <w:sz w:val="20"/>
          <w:szCs w:val="20"/>
        </w:rPr>
      </w:pPr>
      <w:r w:rsidRPr="00010F54">
        <w:rPr>
          <w:rFonts w:ascii="Arial" w:hAnsi="Arial" w:cs="Arial"/>
          <w:sz w:val="20"/>
          <w:szCs w:val="20"/>
        </w:rPr>
        <w:t>obveščanje med veterinarsko in zdravstveno službo o pojavu zoonoz pri živalih oziroma ljudeh.</w:t>
      </w:r>
    </w:p>
    <w:p w14:paraId="482A238A" w14:textId="77777777" w:rsidR="00506204" w:rsidRPr="00010F54" w:rsidRDefault="00506204" w:rsidP="00010F54">
      <w:pPr>
        <w:pStyle w:val="HTML-oblikovano"/>
        <w:rPr>
          <w:rFonts w:ascii="Arial" w:hAnsi="Arial" w:cs="Arial"/>
          <w:sz w:val="20"/>
          <w:u w:val="single"/>
        </w:rPr>
      </w:pPr>
    </w:p>
    <w:p w14:paraId="5501CABC" w14:textId="3A1DE739" w:rsidR="00CF56EA" w:rsidRPr="00276D7F" w:rsidRDefault="0029282E" w:rsidP="00276D7F">
      <w:pPr>
        <w:pStyle w:val="HTML-oblikovano"/>
        <w:rPr>
          <w:rFonts w:ascii="Arial" w:hAnsi="Arial" w:cs="Arial"/>
          <w:sz w:val="20"/>
          <w:u w:val="single"/>
        </w:rPr>
      </w:pPr>
      <w:r w:rsidRPr="00010F54">
        <w:rPr>
          <w:rFonts w:ascii="Arial" w:hAnsi="Arial" w:cs="Arial"/>
          <w:sz w:val="20"/>
          <w:u w:val="single"/>
        </w:rPr>
        <w:t>5. UKREPI V PRIMERU POZITIVNIH REZULTATOV</w:t>
      </w:r>
      <w:r w:rsidR="00276D7F" w:rsidRPr="00276D7F">
        <w:rPr>
          <w:rFonts w:ascii="Arial" w:hAnsi="Arial" w:cs="Arial"/>
          <w:sz w:val="20"/>
        </w:rPr>
        <w:t xml:space="preserve">: </w:t>
      </w:r>
      <w:r w:rsidR="003A48F4" w:rsidRPr="00276D7F">
        <w:rPr>
          <w:rFonts w:ascii="Arial" w:hAnsi="Arial" w:cs="Arial"/>
          <w:sz w:val="20"/>
        </w:rPr>
        <w:t xml:space="preserve">Meso </w:t>
      </w:r>
      <w:r w:rsidR="003A48F4" w:rsidRPr="00010F54">
        <w:rPr>
          <w:rFonts w:ascii="Arial" w:hAnsi="Arial" w:cs="Arial"/>
          <w:sz w:val="20"/>
        </w:rPr>
        <w:t>živali, pri katerem bila potrjena prisotnost ličnik trihinel, ni pri</w:t>
      </w:r>
      <w:r w:rsidR="00EC2BCE" w:rsidRPr="00010F54">
        <w:rPr>
          <w:rFonts w:ascii="Arial" w:hAnsi="Arial" w:cs="Arial"/>
          <w:sz w:val="20"/>
        </w:rPr>
        <w:t>merno</w:t>
      </w:r>
      <w:r w:rsidR="00CF56EA" w:rsidRPr="00010F54">
        <w:rPr>
          <w:rFonts w:ascii="Arial" w:hAnsi="Arial" w:cs="Arial"/>
          <w:sz w:val="20"/>
        </w:rPr>
        <w:t xml:space="preserve"> za prehrano ljudi in</w:t>
      </w:r>
      <w:r w:rsidRPr="00010F54">
        <w:rPr>
          <w:rFonts w:ascii="Arial" w:hAnsi="Arial" w:cs="Arial"/>
          <w:sz w:val="20"/>
        </w:rPr>
        <w:t xml:space="preserve"> </w:t>
      </w:r>
      <w:r w:rsidR="00CF56EA" w:rsidRPr="00010F54">
        <w:rPr>
          <w:rFonts w:ascii="Arial" w:hAnsi="Arial" w:cs="Arial"/>
          <w:sz w:val="20"/>
        </w:rPr>
        <w:t xml:space="preserve">se uvrsti v kategorijo 2 ŽSP (točka (h), člen 9, Oddelek 4 (kategorizacija), Uredba (ES) št. 1069/2009). </w:t>
      </w:r>
      <w:r w:rsidRPr="00010F54">
        <w:rPr>
          <w:rFonts w:ascii="Arial" w:hAnsi="Arial" w:cs="Arial"/>
          <w:sz w:val="20"/>
        </w:rPr>
        <w:t>Ukrepe v reji se lahko uvede, če zdravstvena služba obvesti veterinarsko službo o pojavu kliničnih znakov bolezni pri ljudeh. Glede na naravo bolezni in če je potrebno, OU UVHVVR in zdravstvena služba opravita epidemiološko oziroma epizootiološko poizvedovanje. Na podlagi rezultatov poizvedb uradni veterinar lahko odredi izvajanje potrebnih veterinarskih ukrepov v reji živali, zagotavljanje DDD ter druge potrebne ukrepe.</w:t>
      </w:r>
      <w:r w:rsidR="00CF56EA" w:rsidRPr="00010F54">
        <w:rPr>
          <w:rFonts w:ascii="Arial" w:hAnsi="Arial" w:cs="Arial"/>
          <w:sz w:val="20"/>
        </w:rPr>
        <w:t xml:space="preserve"> </w:t>
      </w:r>
    </w:p>
    <w:p w14:paraId="74A61C98" w14:textId="77777777" w:rsidR="0029282E" w:rsidRPr="00010F54" w:rsidRDefault="0029282E" w:rsidP="00010F54">
      <w:pPr>
        <w:pStyle w:val="HTML-oblikovano"/>
        <w:rPr>
          <w:rFonts w:ascii="Arial" w:hAnsi="Arial" w:cs="Arial"/>
          <w:sz w:val="20"/>
        </w:rPr>
      </w:pPr>
    </w:p>
    <w:p w14:paraId="4855DD85" w14:textId="2BEA095D" w:rsidR="00664091" w:rsidRPr="00276D7F" w:rsidRDefault="0029282E" w:rsidP="00010F54">
      <w:pPr>
        <w:pStyle w:val="HTML-oblikovano"/>
        <w:rPr>
          <w:rFonts w:ascii="Arial" w:hAnsi="Arial" w:cs="Arial"/>
          <w:sz w:val="20"/>
          <w:u w:val="single"/>
        </w:rPr>
      </w:pPr>
      <w:r w:rsidRPr="00010F54">
        <w:rPr>
          <w:rFonts w:ascii="Arial" w:hAnsi="Arial" w:cs="Arial"/>
          <w:sz w:val="20"/>
          <w:u w:val="single"/>
        </w:rPr>
        <w:t>6. SISTEM OBVEŠČANJA - PRIJAVA BOLEZNI</w:t>
      </w:r>
      <w:r w:rsidR="00276D7F" w:rsidRPr="00276D7F">
        <w:rPr>
          <w:rFonts w:ascii="Arial" w:hAnsi="Arial" w:cs="Arial"/>
          <w:sz w:val="20"/>
        </w:rPr>
        <w:t xml:space="preserve">: </w:t>
      </w:r>
      <w:r w:rsidRPr="00010F54">
        <w:rPr>
          <w:rFonts w:ascii="Arial" w:hAnsi="Arial" w:cs="Arial"/>
          <w:sz w:val="20"/>
        </w:rPr>
        <w:t xml:space="preserve">Poročilo o pojavih te bolezni se izvede enkrat mesečno za pretekli mesec preko računalniškega programa CIS EPI. </w:t>
      </w:r>
      <w:r w:rsidR="00664091" w:rsidRPr="00010F54">
        <w:rPr>
          <w:rFonts w:ascii="Arial" w:hAnsi="Arial" w:cs="Arial"/>
          <w:bCs/>
          <w:sz w:val="20"/>
        </w:rPr>
        <w:t>Sistem obveščanja je opisan v točki 5. tega Programa</w:t>
      </w:r>
      <w:r w:rsidR="00664091" w:rsidRPr="00010F54">
        <w:rPr>
          <w:rFonts w:ascii="Arial" w:hAnsi="Arial" w:cs="Arial"/>
          <w:sz w:val="20"/>
        </w:rPr>
        <w:t xml:space="preserve"> »Način, čas poročanja in obveščanja«.</w:t>
      </w:r>
    </w:p>
    <w:p w14:paraId="64DADB40" w14:textId="77777777" w:rsidR="0029282E" w:rsidRPr="00010F54" w:rsidRDefault="0029282E" w:rsidP="00010F54">
      <w:pPr>
        <w:pStyle w:val="Telobesedila"/>
        <w:jc w:val="left"/>
        <w:rPr>
          <w:u w:val="single"/>
        </w:rPr>
      </w:pPr>
    </w:p>
    <w:p w14:paraId="0383F4F3" w14:textId="7F2F7940" w:rsidR="005F23DE" w:rsidRDefault="005F23DE" w:rsidP="00010F54">
      <w:pPr>
        <w:pStyle w:val="Telobesedila"/>
        <w:jc w:val="left"/>
        <w:rPr>
          <w:u w:val="single"/>
        </w:rPr>
      </w:pPr>
    </w:p>
    <w:p w14:paraId="5B4B8329" w14:textId="7AF39FEC" w:rsidR="00862D7E" w:rsidRDefault="00862D7E" w:rsidP="00010F54">
      <w:pPr>
        <w:pStyle w:val="Telobesedila"/>
        <w:jc w:val="left"/>
        <w:rPr>
          <w:u w:val="single"/>
        </w:rPr>
      </w:pPr>
    </w:p>
    <w:p w14:paraId="6F4B0D61" w14:textId="2D4D2AC4" w:rsidR="00862D7E" w:rsidRDefault="00862D7E" w:rsidP="00010F54">
      <w:pPr>
        <w:pStyle w:val="Telobesedila"/>
        <w:jc w:val="left"/>
        <w:rPr>
          <w:u w:val="single"/>
        </w:rPr>
      </w:pPr>
    </w:p>
    <w:p w14:paraId="046E63AB" w14:textId="19F24F05" w:rsidR="00862D7E" w:rsidRDefault="00862D7E" w:rsidP="00010F54">
      <w:pPr>
        <w:pStyle w:val="Telobesedila"/>
        <w:jc w:val="left"/>
        <w:rPr>
          <w:u w:val="single"/>
        </w:rPr>
      </w:pPr>
    </w:p>
    <w:p w14:paraId="7FCE399F" w14:textId="77777777" w:rsidR="00862D7E" w:rsidRPr="00010F54" w:rsidRDefault="00862D7E" w:rsidP="00010F54">
      <w:pPr>
        <w:pStyle w:val="Telobesedila"/>
        <w:jc w:val="left"/>
        <w:rPr>
          <w:u w:val="single"/>
        </w:rPr>
      </w:pPr>
    </w:p>
    <w:p w14:paraId="0FC3BE15" w14:textId="77777777" w:rsidR="00091087" w:rsidRPr="00010F54" w:rsidRDefault="00091087" w:rsidP="00010F54">
      <w:pPr>
        <w:pStyle w:val="HTML-oblikovano"/>
        <w:rPr>
          <w:rFonts w:ascii="Arial" w:hAnsi="Arial" w:cs="Arial"/>
          <w:b/>
          <w:sz w:val="20"/>
        </w:rPr>
      </w:pPr>
    </w:p>
    <w:p w14:paraId="31DC27AE" w14:textId="68B8678D" w:rsidR="00CF56EA" w:rsidRPr="00276D7F" w:rsidRDefault="00276D7F" w:rsidP="00BA1841">
      <w:pPr>
        <w:pStyle w:val="Odstavekseznama"/>
        <w:numPr>
          <w:ilvl w:val="0"/>
          <w:numId w:val="113"/>
        </w:numPr>
        <w:rPr>
          <w:b/>
        </w:rPr>
      </w:pPr>
      <w:r w:rsidRPr="00276D7F">
        <w:rPr>
          <w:rFonts w:ascii="Arial" w:hAnsi="Arial" w:cs="Arial"/>
          <w:b/>
          <w:sz w:val="20"/>
        </w:rPr>
        <w:t xml:space="preserve">SPREMLJANJE POVZROČITELJA PRI ŽIVALIH </w:t>
      </w:r>
    </w:p>
    <w:p w14:paraId="56871F49" w14:textId="77777777" w:rsidR="00DF3BFB" w:rsidRPr="00010F54" w:rsidRDefault="00DF3BFB" w:rsidP="00010F54">
      <w:pPr>
        <w:pStyle w:val="HTML-oblikovano"/>
        <w:rPr>
          <w:rFonts w:ascii="Arial" w:hAnsi="Arial" w:cs="Arial"/>
          <w:sz w:val="20"/>
        </w:rPr>
      </w:pPr>
    </w:p>
    <w:p w14:paraId="7C265AE6" w14:textId="02E8AAFA" w:rsidR="00DF3BFB" w:rsidRPr="00010F54" w:rsidRDefault="00DF3BFB" w:rsidP="00010F54">
      <w:pPr>
        <w:pStyle w:val="HTML-oblikovano"/>
        <w:rPr>
          <w:rFonts w:ascii="Arial" w:hAnsi="Arial" w:cs="Arial"/>
          <w:sz w:val="20"/>
        </w:rPr>
      </w:pPr>
      <w:r w:rsidRPr="00276D7F">
        <w:rPr>
          <w:rFonts w:ascii="Arial" w:hAnsi="Arial" w:cs="Arial"/>
          <w:sz w:val="20"/>
          <w:u w:val="single"/>
        </w:rPr>
        <w:t>1. PROGRAM SPREMLJANJA BOLEZNI OZIROMA POVZROČITELJA</w:t>
      </w:r>
      <w:r w:rsidR="00276D7F">
        <w:rPr>
          <w:rFonts w:ascii="Arial" w:hAnsi="Arial" w:cs="Arial"/>
          <w:sz w:val="20"/>
        </w:rPr>
        <w:t xml:space="preserve">: </w:t>
      </w:r>
      <w:r w:rsidRPr="00010F54">
        <w:rPr>
          <w:rFonts w:ascii="Arial" w:hAnsi="Arial" w:cs="Arial"/>
          <w:sz w:val="20"/>
        </w:rPr>
        <w:t>Na podlagi 32.člena Odredbe o izvajanju sistematičnega spremljanja zdravstvenega stanja živali, programov izkoreninjenja bolezni živali ter cepljenj živali v letu 2021, je treba lisice, poslane na preiskavo na steklino, pregledati tudi na prisotnost trihinel, v skladu s programom, ki ga pripravi UVHVVR. Vzorce odvzame NVI, preiskave opravi uradni laboratorij.</w:t>
      </w:r>
    </w:p>
    <w:p w14:paraId="18C816BA" w14:textId="77777777" w:rsidR="00DF3BFB" w:rsidRPr="00010F54" w:rsidRDefault="00DF3BFB" w:rsidP="00010F54">
      <w:pPr>
        <w:pStyle w:val="HTML-oblikovano"/>
        <w:rPr>
          <w:rFonts w:ascii="Arial" w:hAnsi="Arial" w:cs="Arial"/>
          <w:sz w:val="20"/>
          <w:u w:val="single"/>
        </w:rPr>
      </w:pPr>
    </w:p>
    <w:p w14:paraId="74BB2A96" w14:textId="4AD9C6F0" w:rsidR="00DF3BFB" w:rsidRPr="00276D7F" w:rsidRDefault="00DF3BFB" w:rsidP="00276D7F">
      <w:pPr>
        <w:pStyle w:val="HTML-oblikovano"/>
        <w:rPr>
          <w:rFonts w:ascii="Arial" w:hAnsi="Arial" w:cs="Arial"/>
          <w:sz w:val="20"/>
          <w:u w:val="single"/>
        </w:rPr>
      </w:pPr>
      <w:r w:rsidRPr="00010F54">
        <w:rPr>
          <w:rFonts w:ascii="Arial" w:hAnsi="Arial" w:cs="Arial"/>
          <w:sz w:val="20"/>
          <w:u w:val="single"/>
        </w:rPr>
        <w:t>2. ZGODOVINA BOLEZNI OZIROMA OKUŽBE V SLOVENIJI</w:t>
      </w:r>
      <w:r w:rsidR="00276D7F" w:rsidRPr="00276D7F">
        <w:rPr>
          <w:rFonts w:ascii="Arial" w:hAnsi="Arial" w:cs="Arial"/>
          <w:sz w:val="20"/>
        </w:rPr>
        <w:t xml:space="preserve">: </w:t>
      </w:r>
      <w:r w:rsidRPr="00276D7F">
        <w:rPr>
          <w:rFonts w:ascii="Arial" w:hAnsi="Arial" w:cs="Arial"/>
          <w:sz w:val="20"/>
          <w:lang w:eastAsia="zh-CN"/>
        </w:rPr>
        <w:t xml:space="preserve">Prisotnost </w:t>
      </w:r>
      <w:r w:rsidRPr="00010F54">
        <w:rPr>
          <w:rFonts w:ascii="Arial" w:hAnsi="Arial" w:cs="Arial"/>
          <w:sz w:val="20"/>
          <w:lang w:eastAsia="zh-CN"/>
        </w:rPr>
        <w:t xml:space="preserve">trihinele v lisicah se je že ugotavljala leta 2011 v okviru </w:t>
      </w:r>
      <w:r w:rsidRPr="00010F54">
        <w:rPr>
          <w:rFonts w:ascii="Arial" w:hAnsi="Arial" w:cs="Arial"/>
          <w:sz w:val="20"/>
        </w:rPr>
        <w:t>Odredbe o izvajanju sistematičnega spremljanja zdravstvenega stanja živali, programov izkoreninjenja bolezni živali ter cepljenj živali. Od 157 pregledanih živali je bil en vzorec pozitiven.</w:t>
      </w:r>
    </w:p>
    <w:p w14:paraId="4B5DB846" w14:textId="77777777" w:rsidR="00DF3BFB" w:rsidRPr="00010F54" w:rsidRDefault="00DF3BFB" w:rsidP="00010F54">
      <w:pPr>
        <w:pStyle w:val="HTML-oblikovano"/>
        <w:rPr>
          <w:rFonts w:ascii="Arial" w:hAnsi="Arial" w:cs="Arial"/>
          <w:sz w:val="20"/>
          <w:u w:val="single"/>
        </w:rPr>
      </w:pPr>
    </w:p>
    <w:p w14:paraId="0F50B716" w14:textId="1DC8E398" w:rsidR="00DF3BFB" w:rsidRPr="00276D7F" w:rsidRDefault="00DF3BFB" w:rsidP="00276D7F">
      <w:pPr>
        <w:pStyle w:val="HTML-oblikovano"/>
        <w:rPr>
          <w:rFonts w:ascii="Arial" w:hAnsi="Arial" w:cs="Arial"/>
          <w:sz w:val="20"/>
          <w:u w:val="single"/>
        </w:rPr>
      </w:pPr>
      <w:r w:rsidRPr="00010F54">
        <w:rPr>
          <w:rFonts w:ascii="Arial" w:hAnsi="Arial" w:cs="Arial"/>
          <w:sz w:val="20"/>
          <w:u w:val="single"/>
        </w:rPr>
        <w:t>3. STRATEGIJA VZORČENJA</w:t>
      </w:r>
      <w:r w:rsidR="00276D7F" w:rsidRPr="00276D7F">
        <w:rPr>
          <w:rFonts w:ascii="Arial" w:hAnsi="Arial" w:cs="Arial"/>
          <w:sz w:val="20"/>
        </w:rPr>
        <w:t xml:space="preserve">: </w:t>
      </w:r>
      <w:r w:rsidRPr="00010F54">
        <w:rPr>
          <w:rFonts w:ascii="Arial" w:hAnsi="Arial" w:cs="Arial"/>
          <w:sz w:val="20"/>
        </w:rPr>
        <w:t xml:space="preserve">Trupla lisic, poslanih na preiskavo na steklino, se vzorčijo na prisotnost ličink trihinele. Vzorči se trupla najdenih poginulih in povoženih lisic, ki jih pobere VHS in trupla odstreljenih lisic v skladu </w:t>
      </w:r>
      <w:proofErr w:type="spellStart"/>
      <w:r w:rsidRPr="00010F54">
        <w:rPr>
          <w:rFonts w:ascii="Arial" w:hAnsi="Arial" w:cs="Arial"/>
          <w:sz w:val="20"/>
        </w:rPr>
        <w:t>sprogramom</w:t>
      </w:r>
      <w:proofErr w:type="spellEnd"/>
      <w:r w:rsidRPr="00010F54">
        <w:rPr>
          <w:rFonts w:ascii="Arial" w:hAnsi="Arial" w:cs="Arial"/>
          <w:sz w:val="20"/>
        </w:rPr>
        <w:t xml:space="preserve"> UVHVVR. Epidemiološka enota je žival.</w:t>
      </w:r>
    </w:p>
    <w:p w14:paraId="268C7F1E" w14:textId="77777777" w:rsidR="00DF3BFB" w:rsidRPr="00010F54" w:rsidRDefault="00DF3BFB" w:rsidP="00010F54">
      <w:pPr>
        <w:pStyle w:val="HTML-oblikovano"/>
        <w:spacing w:line="276" w:lineRule="auto"/>
        <w:rPr>
          <w:rFonts w:ascii="Arial" w:hAnsi="Arial" w:cs="Arial"/>
          <w:b/>
          <w:sz w:val="20"/>
        </w:rPr>
      </w:pPr>
    </w:p>
    <w:p w14:paraId="04419B6B" w14:textId="538320C9" w:rsidR="00DF3BFB" w:rsidRPr="00276D7F" w:rsidRDefault="00DF3BFB" w:rsidP="00276D7F">
      <w:pPr>
        <w:pStyle w:val="HTML-oblikovano"/>
        <w:rPr>
          <w:rFonts w:ascii="Arial" w:hAnsi="Arial" w:cs="Arial"/>
          <w:sz w:val="20"/>
          <w:u w:val="single"/>
        </w:rPr>
      </w:pPr>
      <w:r w:rsidRPr="00010F54">
        <w:rPr>
          <w:rFonts w:ascii="Arial" w:hAnsi="Arial" w:cs="Arial"/>
          <w:sz w:val="20"/>
          <w:u w:val="single"/>
        </w:rPr>
        <w:t>3.1. VRSTA VZORCA</w:t>
      </w:r>
      <w:r w:rsidR="00276D7F" w:rsidRPr="00276D7F">
        <w:rPr>
          <w:rFonts w:ascii="Arial" w:hAnsi="Arial" w:cs="Arial"/>
          <w:sz w:val="20"/>
        </w:rPr>
        <w:t xml:space="preserve">: </w:t>
      </w:r>
      <w:r w:rsidRPr="00276D7F">
        <w:rPr>
          <w:rFonts w:ascii="Arial" w:hAnsi="Arial" w:cs="Arial"/>
          <w:sz w:val="20"/>
        </w:rPr>
        <w:t>organi;</w:t>
      </w:r>
      <w:r w:rsidR="00276D7F" w:rsidRPr="00276D7F">
        <w:rPr>
          <w:rFonts w:ascii="Arial" w:hAnsi="Arial" w:cs="Arial"/>
          <w:sz w:val="20"/>
        </w:rPr>
        <w:t xml:space="preserve"> </w:t>
      </w:r>
      <w:proofErr w:type="spellStart"/>
      <w:r w:rsidRPr="00276D7F">
        <w:rPr>
          <w:rFonts w:ascii="Arial" w:hAnsi="Arial" w:cs="Arial"/>
          <w:sz w:val="20"/>
        </w:rPr>
        <w:t>mišičnina</w:t>
      </w:r>
      <w:proofErr w:type="spellEnd"/>
      <w:r w:rsidRPr="00276D7F">
        <w:rPr>
          <w:rFonts w:ascii="Arial" w:hAnsi="Arial" w:cs="Arial"/>
          <w:sz w:val="20"/>
        </w:rPr>
        <w:t>;</w:t>
      </w:r>
      <w:r w:rsidR="00276D7F" w:rsidRPr="00276D7F">
        <w:rPr>
          <w:rFonts w:ascii="Arial" w:hAnsi="Arial" w:cs="Arial"/>
          <w:sz w:val="20"/>
        </w:rPr>
        <w:t xml:space="preserve"> </w:t>
      </w:r>
      <w:r w:rsidRPr="00276D7F">
        <w:rPr>
          <w:rFonts w:ascii="Arial" w:hAnsi="Arial" w:cs="Arial"/>
          <w:sz w:val="20"/>
        </w:rPr>
        <w:t>kri.</w:t>
      </w:r>
    </w:p>
    <w:p w14:paraId="63F41430" w14:textId="77777777" w:rsidR="00DF3BFB" w:rsidRPr="00010F54" w:rsidRDefault="00DF3BFB" w:rsidP="00010F54">
      <w:pPr>
        <w:pStyle w:val="HTML-oblikovano"/>
        <w:rPr>
          <w:rFonts w:ascii="Arial" w:hAnsi="Arial" w:cs="Arial"/>
          <w:sz w:val="20"/>
        </w:rPr>
      </w:pPr>
    </w:p>
    <w:p w14:paraId="05ADF9DB" w14:textId="191A60C5" w:rsidR="00DF3BFB" w:rsidRPr="00010F54" w:rsidRDefault="00DF3BFB" w:rsidP="00010F54">
      <w:pPr>
        <w:pStyle w:val="HTML-oblikovano"/>
        <w:rPr>
          <w:rFonts w:ascii="Arial" w:hAnsi="Arial" w:cs="Arial"/>
          <w:sz w:val="20"/>
          <w:u w:val="single"/>
        </w:rPr>
      </w:pPr>
      <w:r w:rsidRPr="00010F54">
        <w:rPr>
          <w:rFonts w:ascii="Arial" w:hAnsi="Arial" w:cs="Arial"/>
          <w:sz w:val="20"/>
          <w:u w:val="single"/>
        </w:rPr>
        <w:t>3.2. METODA OZIROMA TEHNIKA VZORČENJA</w:t>
      </w:r>
      <w:r w:rsidR="00276D7F" w:rsidRPr="00276D7F">
        <w:rPr>
          <w:rFonts w:ascii="Arial" w:hAnsi="Arial" w:cs="Arial"/>
          <w:sz w:val="20"/>
        </w:rPr>
        <w:t xml:space="preserve">: </w:t>
      </w:r>
      <w:r w:rsidRPr="00276D7F">
        <w:rPr>
          <w:rFonts w:ascii="Arial" w:hAnsi="Arial" w:cs="Arial"/>
          <w:sz w:val="20"/>
        </w:rPr>
        <w:t>Odvzem vzorcev izbranih lisic.</w:t>
      </w:r>
    </w:p>
    <w:p w14:paraId="7E56F443" w14:textId="77777777" w:rsidR="00DF3BFB" w:rsidRPr="00010F54" w:rsidRDefault="00DF3BFB" w:rsidP="00010F54">
      <w:pPr>
        <w:pStyle w:val="HTML-oblikovano"/>
        <w:rPr>
          <w:rFonts w:ascii="Arial" w:hAnsi="Arial" w:cs="Arial"/>
          <w:sz w:val="20"/>
          <w:u w:val="single"/>
        </w:rPr>
      </w:pPr>
    </w:p>
    <w:p w14:paraId="4D40A96F" w14:textId="551B697F" w:rsidR="00DF3BFB" w:rsidRPr="00276D7F" w:rsidRDefault="00DF3BFB" w:rsidP="00276D7F">
      <w:pPr>
        <w:pStyle w:val="HTML-oblikovano"/>
        <w:rPr>
          <w:rFonts w:ascii="Arial" w:hAnsi="Arial" w:cs="Arial"/>
          <w:sz w:val="20"/>
          <w:u w:val="single"/>
        </w:rPr>
      </w:pPr>
      <w:r w:rsidRPr="00010F54">
        <w:rPr>
          <w:rFonts w:ascii="Arial" w:hAnsi="Arial" w:cs="Arial"/>
          <w:sz w:val="20"/>
          <w:u w:val="single"/>
        </w:rPr>
        <w:t>3.4. OPREDELITEV PRIMERA / POZITIVNI REZULTAT</w:t>
      </w:r>
      <w:r w:rsidR="00276D7F" w:rsidRPr="00276D7F">
        <w:rPr>
          <w:rFonts w:ascii="Arial" w:hAnsi="Arial" w:cs="Arial"/>
          <w:sz w:val="20"/>
        </w:rPr>
        <w:t xml:space="preserve">: </w:t>
      </w:r>
      <w:r w:rsidRPr="00276D7F">
        <w:rPr>
          <w:rFonts w:ascii="Arial" w:hAnsi="Arial" w:cs="Arial"/>
          <w:sz w:val="20"/>
        </w:rPr>
        <w:t xml:space="preserve">Laboratorijska </w:t>
      </w:r>
      <w:r w:rsidRPr="00010F54">
        <w:rPr>
          <w:rFonts w:ascii="Arial" w:hAnsi="Arial" w:cs="Arial"/>
          <w:sz w:val="20"/>
        </w:rPr>
        <w:t xml:space="preserve">potrditev razvojne oblike povzročitelja </w:t>
      </w:r>
      <w:proofErr w:type="spellStart"/>
      <w:r w:rsidRPr="00010F54">
        <w:rPr>
          <w:rFonts w:ascii="Arial" w:hAnsi="Arial" w:cs="Arial"/>
          <w:sz w:val="20"/>
        </w:rPr>
        <w:t>trihineloze</w:t>
      </w:r>
      <w:proofErr w:type="spellEnd"/>
      <w:r w:rsidRPr="00010F54">
        <w:rPr>
          <w:rFonts w:ascii="Arial" w:hAnsi="Arial" w:cs="Arial"/>
          <w:sz w:val="20"/>
        </w:rPr>
        <w:t xml:space="preserve"> (prisotnost ličink).</w:t>
      </w:r>
    </w:p>
    <w:p w14:paraId="44B0E609" w14:textId="77777777" w:rsidR="00DF3BFB" w:rsidRPr="00010F54" w:rsidRDefault="00DF3BFB" w:rsidP="00010F54">
      <w:pPr>
        <w:pStyle w:val="HTML-oblikovano"/>
        <w:rPr>
          <w:rFonts w:ascii="Arial" w:hAnsi="Arial" w:cs="Arial"/>
          <w:sz w:val="20"/>
        </w:rPr>
      </w:pPr>
    </w:p>
    <w:p w14:paraId="2B283BBF" w14:textId="42A25755" w:rsidR="00DF3BFB" w:rsidRPr="00276D7F" w:rsidRDefault="00DF3BFB" w:rsidP="00010F54">
      <w:pPr>
        <w:pStyle w:val="HTML-oblikovano"/>
        <w:rPr>
          <w:rFonts w:ascii="Arial" w:hAnsi="Arial" w:cs="Arial"/>
          <w:sz w:val="20"/>
          <w:u w:val="single"/>
        </w:rPr>
      </w:pPr>
      <w:r w:rsidRPr="00010F54">
        <w:rPr>
          <w:rFonts w:ascii="Arial" w:hAnsi="Arial" w:cs="Arial"/>
          <w:sz w:val="20"/>
          <w:u w:val="single"/>
        </w:rPr>
        <w:t>3.5. VRSTA DIAGNOSTIČNIH / LABORATORIJSKIH METOD</w:t>
      </w:r>
      <w:r w:rsidR="00276D7F" w:rsidRPr="00276D7F">
        <w:rPr>
          <w:rFonts w:ascii="Arial" w:hAnsi="Arial" w:cs="Arial"/>
          <w:sz w:val="20"/>
        </w:rPr>
        <w:t xml:space="preserve">: </w:t>
      </w:r>
      <w:r w:rsidRPr="00010F54">
        <w:rPr>
          <w:rFonts w:ascii="Arial" w:hAnsi="Arial" w:cs="Arial"/>
          <w:sz w:val="20"/>
        </w:rPr>
        <w:t>Parazitološka identifikacija povzročitelja.</w:t>
      </w:r>
    </w:p>
    <w:p w14:paraId="4188CE9A" w14:textId="77777777" w:rsidR="00DF3BFB" w:rsidRPr="00010F54" w:rsidRDefault="00DF3BFB" w:rsidP="00010F54">
      <w:pPr>
        <w:pStyle w:val="HTML-oblikovano"/>
        <w:rPr>
          <w:rFonts w:ascii="Arial" w:hAnsi="Arial" w:cs="Arial"/>
          <w:sz w:val="20"/>
        </w:rPr>
      </w:pPr>
    </w:p>
    <w:p w14:paraId="70FA3DCE" w14:textId="3AC9E910" w:rsidR="00DF3BFB" w:rsidRPr="00276D7F" w:rsidRDefault="00DF3BFB" w:rsidP="00010F54">
      <w:pPr>
        <w:pStyle w:val="HTML-oblikovano"/>
        <w:rPr>
          <w:rFonts w:ascii="Arial" w:hAnsi="Arial" w:cs="Arial"/>
          <w:sz w:val="20"/>
        </w:rPr>
      </w:pPr>
      <w:r w:rsidRPr="00010F54">
        <w:rPr>
          <w:rFonts w:ascii="Arial" w:hAnsi="Arial" w:cs="Arial"/>
          <w:sz w:val="20"/>
          <w:u w:val="single"/>
        </w:rPr>
        <w:t>4. PROGRAM CEPLJENJA</w:t>
      </w:r>
      <w:r w:rsidRPr="00010F54">
        <w:rPr>
          <w:rFonts w:ascii="Arial" w:hAnsi="Arial" w:cs="Arial"/>
          <w:sz w:val="20"/>
        </w:rPr>
        <w:t xml:space="preserve"> </w:t>
      </w:r>
      <w:r w:rsidR="00276D7F">
        <w:rPr>
          <w:rFonts w:ascii="Arial" w:hAnsi="Arial" w:cs="Arial"/>
          <w:sz w:val="20"/>
        </w:rPr>
        <w:t xml:space="preserve">: </w:t>
      </w:r>
      <w:r w:rsidRPr="00010F54">
        <w:rPr>
          <w:rFonts w:ascii="Arial" w:hAnsi="Arial" w:cs="Arial"/>
          <w:sz w:val="20"/>
        </w:rPr>
        <w:t>Programa cepljenja živali ni.</w:t>
      </w:r>
    </w:p>
    <w:p w14:paraId="4B21EF63" w14:textId="77777777" w:rsidR="00DF3BFB" w:rsidRPr="00010F54" w:rsidRDefault="00DF3BFB" w:rsidP="00010F54">
      <w:pPr>
        <w:pStyle w:val="HTML-oblikovano"/>
        <w:rPr>
          <w:rFonts w:ascii="Arial" w:hAnsi="Arial" w:cs="Arial"/>
          <w:sz w:val="20"/>
          <w:u w:val="single"/>
        </w:rPr>
      </w:pPr>
    </w:p>
    <w:p w14:paraId="6C79E870" w14:textId="01AADC3B" w:rsidR="00DF3BFB" w:rsidRPr="00276D7F" w:rsidRDefault="00DF3BFB" w:rsidP="00276D7F">
      <w:pPr>
        <w:pStyle w:val="HTML-oblikovano"/>
        <w:rPr>
          <w:rFonts w:ascii="Arial" w:hAnsi="Arial" w:cs="Arial"/>
          <w:sz w:val="20"/>
          <w:u w:val="single"/>
        </w:rPr>
      </w:pPr>
      <w:r w:rsidRPr="00010F54">
        <w:rPr>
          <w:rFonts w:ascii="Arial" w:hAnsi="Arial" w:cs="Arial"/>
          <w:sz w:val="20"/>
          <w:u w:val="single"/>
        </w:rPr>
        <w:t>4.1. DRUGO PREVENTIVNO UKREPANJE</w:t>
      </w:r>
      <w:r w:rsidR="00276D7F" w:rsidRPr="00276D7F">
        <w:rPr>
          <w:rFonts w:ascii="Arial" w:hAnsi="Arial" w:cs="Arial"/>
          <w:sz w:val="20"/>
        </w:rPr>
        <w:t xml:space="preserve">: </w:t>
      </w:r>
      <w:r w:rsidRPr="00276D7F">
        <w:rPr>
          <w:rFonts w:ascii="Arial" w:hAnsi="Arial" w:cs="Arial"/>
          <w:sz w:val="20"/>
        </w:rPr>
        <w:t>Osebe</w:t>
      </w:r>
      <w:r w:rsidRPr="00010F54">
        <w:rPr>
          <w:rFonts w:ascii="Arial" w:hAnsi="Arial" w:cs="Arial"/>
          <w:sz w:val="20"/>
        </w:rPr>
        <w:t xml:space="preserve">, ki pri opravljanju dejavnosti prihajajo v neposreden stik z živalmi, morajo imeti temeljno znanje o boleznih živali, njihovem preprečevanju in prenašanju na ljudi ter o predpisih o varstvu pred boleznimi živali. Vse osebe, ki opravljajo preglede divjadi po uplenitvi, morajo imeti opravljena usposabljanja v skladu s predpisom, ki ureja način usposabljanja lovcev za prvi pregled uplenjene divjadi. Izvajalec dejavnosti mora v skladu z zakonodajo zagotoviti higieno v primarni proizvodnji (dobra higienska praksa) in vodenje evidenc. Obvezna profilaksa psov ob vakcinaciji proti steklini, dodatno pa je psa priporočljivo </w:t>
      </w:r>
      <w:proofErr w:type="spellStart"/>
      <w:r w:rsidRPr="00010F54">
        <w:rPr>
          <w:rFonts w:ascii="Arial" w:hAnsi="Arial" w:cs="Arial"/>
          <w:sz w:val="20"/>
        </w:rPr>
        <w:t>razglistiti</w:t>
      </w:r>
      <w:proofErr w:type="spellEnd"/>
      <w:r w:rsidRPr="00010F54">
        <w:rPr>
          <w:rFonts w:ascii="Arial" w:hAnsi="Arial" w:cs="Arial"/>
          <w:sz w:val="20"/>
        </w:rPr>
        <w:t xml:space="preserve"> tudi med letom.</w:t>
      </w:r>
    </w:p>
    <w:p w14:paraId="1BD6F505" w14:textId="77777777" w:rsidR="00DF3BFB" w:rsidRPr="00010F54" w:rsidRDefault="00DF3BFB" w:rsidP="00010F54">
      <w:pPr>
        <w:pStyle w:val="HTML-oblikovano"/>
        <w:rPr>
          <w:rFonts w:ascii="Arial" w:hAnsi="Arial" w:cs="Arial"/>
          <w:sz w:val="20"/>
        </w:rPr>
      </w:pPr>
    </w:p>
    <w:p w14:paraId="48F6246F" w14:textId="6890ECCA" w:rsidR="00DF3BFB" w:rsidRPr="00276D7F" w:rsidRDefault="00DF3BFB" w:rsidP="00010F54">
      <w:pPr>
        <w:pStyle w:val="HTML-oblikovano"/>
        <w:rPr>
          <w:rFonts w:ascii="Arial" w:hAnsi="Arial" w:cs="Arial"/>
          <w:sz w:val="20"/>
          <w:u w:val="single"/>
        </w:rPr>
      </w:pPr>
      <w:r w:rsidRPr="00010F54">
        <w:rPr>
          <w:rFonts w:ascii="Arial" w:hAnsi="Arial" w:cs="Arial"/>
          <w:sz w:val="20"/>
          <w:u w:val="single"/>
        </w:rPr>
        <w:t>4.2. MEHANIZEM OBVLADOVANJA - PROGRAM NADZORA</w:t>
      </w:r>
      <w:r w:rsidR="00276D7F" w:rsidRPr="00276D7F">
        <w:rPr>
          <w:rFonts w:ascii="Arial" w:hAnsi="Arial" w:cs="Arial"/>
          <w:sz w:val="20"/>
        </w:rPr>
        <w:t>: /</w:t>
      </w:r>
    </w:p>
    <w:p w14:paraId="25E08E84" w14:textId="77777777" w:rsidR="00DF3BFB" w:rsidRPr="00010F54" w:rsidRDefault="00DF3BFB" w:rsidP="00010F54">
      <w:pPr>
        <w:pStyle w:val="HTML-oblikovano"/>
        <w:rPr>
          <w:rFonts w:ascii="Arial" w:hAnsi="Arial" w:cs="Arial"/>
          <w:sz w:val="20"/>
        </w:rPr>
      </w:pPr>
    </w:p>
    <w:p w14:paraId="44DDA641" w14:textId="4B91C399" w:rsidR="00DF3BFB" w:rsidRPr="00276D7F" w:rsidRDefault="00DF3BFB" w:rsidP="00276D7F">
      <w:pPr>
        <w:pStyle w:val="HTML-oblikovano"/>
        <w:rPr>
          <w:rFonts w:ascii="Arial" w:hAnsi="Arial" w:cs="Arial"/>
          <w:sz w:val="20"/>
          <w:u w:val="single"/>
        </w:rPr>
      </w:pPr>
      <w:r w:rsidRPr="00010F54">
        <w:rPr>
          <w:rFonts w:ascii="Arial" w:hAnsi="Arial" w:cs="Arial"/>
          <w:sz w:val="20"/>
          <w:u w:val="single"/>
        </w:rPr>
        <w:t>5. UKREPI V PRIMERU POZITIVNIH REZULTATOV</w:t>
      </w:r>
      <w:r w:rsidR="00276D7F" w:rsidRPr="00276D7F">
        <w:rPr>
          <w:rFonts w:ascii="Arial" w:hAnsi="Arial" w:cs="Arial"/>
          <w:sz w:val="20"/>
        </w:rPr>
        <w:t xml:space="preserve">: </w:t>
      </w:r>
      <w:r w:rsidRPr="00010F54">
        <w:rPr>
          <w:rFonts w:ascii="Arial" w:hAnsi="Arial" w:cs="Arial"/>
          <w:sz w:val="20"/>
        </w:rPr>
        <w:t xml:space="preserve">Gre za monitoring nad stanjem glede prisotnosti </w:t>
      </w:r>
      <w:proofErr w:type="spellStart"/>
      <w:r w:rsidRPr="00010F54">
        <w:rPr>
          <w:rFonts w:ascii="Arial" w:hAnsi="Arial" w:cs="Arial"/>
          <w:sz w:val="20"/>
        </w:rPr>
        <w:t>Trichinelle</w:t>
      </w:r>
      <w:proofErr w:type="spellEnd"/>
      <w:r w:rsidRPr="00010F54">
        <w:rPr>
          <w:rFonts w:ascii="Arial" w:hAnsi="Arial" w:cs="Arial"/>
          <w:sz w:val="20"/>
        </w:rPr>
        <w:t xml:space="preserve"> </w:t>
      </w:r>
      <w:proofErr w:type="spellStart"/>
      <w:r w:rsidRPr="00010F54">
        <w:rPr>
          <w:rFonts w:ascii="Arial" w:hAnsi="Arial" w:cs="Arial"/>
          <w:sz w:val="20"/>
        </w:rPr>
        <w:t>spp</w:t>
      </w:r>
      <w:proofErr w:type="spellEnd"/>
      <w:r w:rsidRPr="00010F54">
        <w:rPr>
          <w:rFonts w:ascii="Arial" w:hAnsi="Arial" w:cs="Arial"/>
          <w:sz w:val="20"/>
        </w:rPr>
        <w:t>. v populaciji lisic.</w:t>
      </w:r>
    </w:p>
    <w:p w14:paraId="063FF7F7" w14:textId="77777777" w:rsidR="00DF3BFB" w:rsidRPr="00010F54" w:rsidRDefault="00DF3BFB" w:rsidP="00010F54">
      <w:pPr>
        <w:pStyle w:val="Navadensplet"/>
        <w:spacing w:before="0" w:beforeAutospacing="0" w:after="0" w:afterAutospacing="0"/>
        <w:ind w:left="180" w:hanging="180"/>
        <w:rPr>
          <w:rFonts w:ascii="Arial" w:hAnsi="Arial" w:cs="Arial"/>
          <w:sz w:val="20"/>
        </w:rPr>
      </w:pPr>
    </w:p>
    <w:p w14:paraId="45E283F2" w14:textId="3688217A" w:rsidR="00DF3BFB" w:rsidRPr="00276D7F" w:rsidRDefault="00DF3BFB" w:rsidP="00010F54">
      <w:pPr>
        <w:pStyle w:val="HTML-oblikovano"/>
        <w:rPr>
          <w:rFonts w:ascii="Arial" w:hAnsi="Arial" w:cs="Arial"/>
          <w:sz w:val="20"/>
          <w:u w:val="single"/>
        </w:rPr>
      </w:pPr>
      <w:r w:rsidRPr="00010F54">
        <w:rPr>
          <w:rFonts w:ascii="Arial" w:hAnsi="Arial" w:cs="Arial"/>
          <w:sz w:val="20"/>
          <w:u w:val="single"/>
        </w:rPr>
        <w:t>6. SISTEM OBVEŠČANJA - PRIJAVA BOLEZNI</w:t>
      </w:r>
      <w:r w:rsidR="00276D7F" w:rsidRPr="00276D7F">
        <w:rPr>
          <w:rFonts w:ascii="Arial" w:hAnsi="Arial" w:cs="Arial"/>
          <w:sz w:val="20"/>
        </w:rPr>
        <w:t xml:space="preserve">: </w:t>
      </w:r>
      <w:r w:rsidRPr="00010F54">
        <w:rPr>
          <w:rFonts w:ascii="Arial" w:hAnsi="Arial" w:cs="Arial"/>
          <w:sz w:val="20"/>
        </w:rPr>
        <w:t>Laboratorij po končani preiskavi pošlje vzorčevalcu poročilo o opravljeni preiskavi. S strani OU UVHVVR in laboratorija (NVI) se podatke o odvzemu vzorcev in rezultate preiskav vnese v računalniški program CIS EPI, preko katerega se bolezen spremlja. UVHVVR v sklopu polletnih in letnih poročil preko sistema WAHIS bolezen prijavi na OIE,</w:t>
      </w:r>
    </w:p>
    <w:p w14:paraId="1DECB8F4" w14:textId="77777777" w:rsidR="00DF3BFB" w:rsidRPr="00010F54" w:rsidRDefault="00DF3BFB" w:rsidP="00010F54">
      <w:pPr>
        <w:pStyle w:val="HTML-oblikovano"/>
        <w:spacing w:line="276" w:lineRule="auto"/>
        <w:rPr>
          <w:rFonts w:ascii="Arial" w:hAnsi="Arial" w:cs="Arial"/>
          <w:b/>
          <w:sz w:val="20"/>
        </w:rPr>
      </w:pPr>
    </w:p>
    <w:p w14:paraId="1D801A8C" w14:textId="77777777" w:rsidR="00DF3BFB" w:rsidRPr="00010F54" w:rsidRDefault="00DF3BFB" w:rsidP="00010F54">
      <w:pPr>
        <w:pStyle w:val="HTML-oblikovano"/>
        <w:spacing w:line="276" w:lineRule="auto"/>
        <w:rPr>
          <w:rFonts w:ascii="Arial" w:hAnsi="Arial" w:cs="Arial"/>
          <w:b/>
          <w:sz w:val="20"/>
        </w:rPr>
      </w:pPr>
    </w:p>
    <w:p w14:paraId="073FF9D0" w14:textId="77777777" w:rsidR="00CF56EA" w:rsidRPr="00010F54" w:rsidRDefault="00CF56EA" w:rsidP="00010F54">
      <w:pPr>
        <w:pStyle w:val="HTML-oblikovano"/>
        <w:spacing w:line="276" w:lineRule="auto"/>
        <w:rPr>
          <w:rFonts w:ascii="Arial" w:hAnsi="Arial" w:cs="Arial"/>
          <w:b/>
          <w:sz w:val="20"/>
        </w:rPr>
      </w:pPr>
    </w:p>
    <w:p w14:paraId="762F78B5" w14:textId="25857B8E" w:rsidR="001F1E82" w:rsidRDefault="001F1E82" w:rsidP="00010F54">
      <w:pPr>
        <w:pStyle w:val="HTML-oblikovano"/>
        <w:spacing w:line="276" w:lineRule="auto"/>
        <w:rPr>
          <w:rFonts w:ascii="Arial" w:hAnsi="Arial" w:cs="Arial"/>
          <w:b/>
          <w:sz w:val="20"/>
        </w:rPr>
      </w:pPr>
    </w:p>
    <w:p w14:paraId="0CE1B48E" w14:textId="49D86761" w:rsidR="00862D7E" w:rsidRDefault="00862D7E" w:rsidP="00010F54">
      <w:pPr>
        <w:pStyle w:val="HTML-oblikovano"/>
        <w:spacing w:line="276" w:lineRule="auto"/>
        <w:rPr>
          <w:rFonts w:ascii="Arial" w:hAnsi="Arial" w:cs="Arial"/>
          <w:b/>
          <w:sz w:val="20"/>
        </w:rPr>
      </w:pPr>
    </w:p>
    <w:p w14:paraId="0E02CC22" w14:textId="1C5DEA4D" w:rsidR="00862D7E" w:rsidRDefault="00862D7E" w:rsidP="00010F54">
      <w:pPr>
        <w:pStyle w:val="HTML-oblikovano"/>
        <w:spacing w:line="276" w:lineRule="auto"/>
        <w:rPr>
          <w:rFonts w:ascii="Arial" w:hAnsi="Arial" w:cs="Arial"/>
          <w:b/>
          <w:sz w:val="20"/>
        </w:rPr>
      </w:pPr>
    </w:p>
    <w:p w14:paraId="59F25D6B" w14:textId="41F6BCB8" w:rsidR="00862D7E" w:rsidRDefault="00862D7E" w:rsidP="00010F54">
      <w:pPr>
        <w:pStyle w:val="HTML-oblikovano"/>
        <w:spacing w:line="276" w:lineRule="auto"/>
        <w:rPr>
          <w:rFonts w:ascii="Arial" w:hAnsi="Arial" w:cs="Arial"/>
          <w:b/>
          <w:sz w:val="20"/>
        </w:rPr>
      </w:pPr>
    </w:p>
    <w:p w14:paraId="31B2B96F" w14:textId="3080A1F4" w:rsidR="00862D7E" w:rsidRDefault="00862D7E" w:rsidP="00010F54">
      <w:pPr>
        <w:pStyle w:val="HTML-oblikovano"/>
        <w:spacing w:line="276" w:lineRule="auto"/>
        <w:rPr>
          <w:rFonts w:ascii="Arial" w:hAnsi="Arial" w:cs="Arial"/>
          <w:b/>
          <w:sz w:val="20"/>
        </w:rPr>
      </w:pPr>
    </w:p>
    <w:p w14:paraId="51D1E42F" w14:textId="7C2BB10B" w:rsidR="00862D7E" w:rsidRDefault="00862D7E" w:rsidP="00010F54">
      <w:pPr>
        <w:pStyle w:val="HTML-oblikovano"/>
        <w:spacing w:line="276" w:lineRule="auto"/>
        <w:rPr>
          <w:rFonts w:ascii="Arial" w:hAnsi="Arial" w:cs="Arial"/>
          <w:b/>
          <w:sz w:val="20"/>
        </w:rPr>
      </w:pPr>
    </w:p>
    <w:p w14:paraId="3333E843" w14:textId="77777777" w:rsidR="00862D7E" w:rsidRPr="00010F54" w:rsidRDefault="00862D7E" w:rsidP="00010F54">
      <w:pPr>
        <w:pStyle w:val="HTML-oblikovano"/>
        <w:spacing w:line="276" w:lineRule="auto"/>
        <w:rPr>
          <w:rFonts w:ascii="Arial" w:hAnsi="Arial" w:cs="Arial"/>
          <w:b/>
          <w:sz w:val="20"/>
        </w:rPr>
      </w:pPr>
    </w:p>
    <w:p w14:paraId="1C7ADD22" w14:textId="004D457A" w:rsidR="0054001A" w:rsidRPr="00010F54" w:rsidRDefault="0054001A" w:rsidP="00010F54">
      <w:pPr>
        <w:pStyle w:val="HTML-oblikovano"/>
        <w:spacing w:line="276" w:lineRule="auto"/>
        <w:rPr>
          <w:rFonts w:ascii="Arial" w:hAnsi="Arial" w:cs="Arial"/>
          <w:b/>
          <w:sz w:val="20"/>
        </w:rPr>
      </w:pPr>
    </w:p>
    <w:p w14:paraId="2489F85B" w14:textId="77777777" w:rsidR="00276D7F" w:rsidRPr="00862D7E" w:rsidRDefault="00276D7F" w:rsidP="00862D7E">
      <w:pPr>
        <w:pStyle w:val="Naslov2"/>
        <w:rPr>
          <w:i w:val="0"/>
          <w:iCs w:val="0"/>
        </w:rPr>
      </w:pPr>
      <w:bookmarkStart w:id="35" w:name="_Toc131880707"/>
      <w:r w:rsidRPr="00862D7E">
        <w:rPr>
          <w:i w:val="0"/>
          <w:iCs w:val="0"/>
        </w:rPr>
        <w:lastRenderedPageBreak/>
        <w:t>TUBERKULOZA</w:t>
      </w:r>
      <w:bookmarkEnd w:id="35"/>
    </w:p>
    <w:p w14:paraId="3856B43C" w14:textId="77777777" w:rsidR="002813B6" w:rsidRPr="00010F54" w:rsidRDefault="002813B6" w:rsidP="00010F54">
      <w:pPr>
        <w:pStyle w:val="HTML-oblikovano"/>
        <w:spacing w:line="276" w:lineRule="auto"/>
        <w:outlineLvl w:val="2"/>
        <w:rPr>
          <w:rFonts w:ascii="Arial" w:hAnsi="Arial" w:cs="Arial"/>
          <w:b/>
          <w:bCs/>
          <w:sz w:val="20"/>
        </w:rPr>
      </w:pPr>
      <w:bookmarkStart w:id="36" w:name="_Toc411594840"/>
      <w:bookmarkStart w:id="37" w:name="_Toc441826529"/>
    </w:p>
    <w:p w14:paraId="5EBB1402" w14:textId="17F1B1F0" w:rsidR="00767610" w:rsidRPr="004D6ECA" w:rsidRDefault="00030806" w:rsidP="004D6ECA">
      <w:pPr>
        <w:pStyle w:val="HTML-oblikovano"/>
        <w:rPr>
          <w:rFonts w:ascii="Arial" w:hAnsi="Arial" w:cs="Arial"/>
          <w:b/>
          <w:bCs/>
          <w:sz w:val="20"/>
        </w:rPr>
      </w:pPr>
      <w:r w:rsidRPr="00010F54">
        <w:rPr>
          <w:rFonts w:ascii="Arial" w:hAnsi="Arial" w:cs="Arial"/>
          <w:b/>
          <w:bCs/>
          <w:sz w:val="20"/>
        </w:rPr>
        <w:t>POMEN BOLEZNI KOT ZOONOZE</w:t>
      </w:r>
      <w:bookmarkEnd w:id="36"/>
      <w:bookmarkEnd w:id="37"/>
      <w:r w:rsidR="004D6ECA">
        <w:rPr>
          <w:rFonts w:ascii="Arial" w:hAnsi="Arial" w:cs="Arial"/>
          <w:b/>
          <w:bCs/>
          <w:sz w:val="20"/>
        </w:rPr>
        <w:t xml:space="preserve">: </w:t>
      </w:r>
      <w:r w:rsidRPr="00010F54">
        <w:rPr>
          <w:rFonts w:ascii="Arial" w:hAnsi="Arial" w:cs="Arial"/>
          <w:sz w:val="20"/>
        </w:rPr>
        <w:t xml:space="preserve">Tuberkuloza spada med klasične zoonoze. </w:t>
      </w:r>
      <w:r w:rsidR="00767610" w:rsidRPr="00010F54">
        <w:rPr>
          <w:rFonts w:ascii="Arial" w:hAnsi="Arial" w:cs="Arial"/>
          <w:sz w:val="20"/>
        </w:rPr>
        <w:t xml:space="preserve">Za </w:t>
      </w:r>
      <w:r w:rsidR="00767610" w:rsidRPr="00010F54">
        <w:rPr>
          <w:rFonts w:ascii="Arial" w:hAnsi="Arial" w:cs="Arial"/>
          <w:i/>
          <w:sz w:val="20"/>
        </w:rPr>
        <w:t xml:space="preserve">M. </w:t>
      </w:r>
      <w:proofErr w:type="spellStart"/>
      <w:r w:rsidR="00767610" w:rsidRPr="00010F54">
        <w:rPr>
          <w:rFonts w:ascii="Arial" w:hAnsi="Arial" w:cs="Arial"/>
          <w:i/>
          <w:sz w:val="20"/>
        </w:rPr>
        <w:t>tuberculosis</w:t>
      </w:r>
      <w:proofErr w:type="spellEnd"/>
      <w:r w:rsidR="00767610" w:rsidRPr="00010F54">
        <w:rPr>
          <w:rFonts w:ascii="Arial" w:hAnsi="Arial" w:cs="Arial"/>
          <w:sz w:val="20"/>
        </w:rPr>
        <w:t xml:space="preserve"> predstavljajo  edini rezervoar ljudje, za </w:t>
      </w:r>
      <w:r w:rsidR="00767610" w:rsidRPr="00010F54">
        <w:rPr>
          <w:rFonts w:ascii="Arial" w:hAnsi="Arial" w:cs="Arial"/>
          <w:i/>
          <w:sz w:val="20"/>
        </w:rPr>
        <w:t xml:space="preserve">M. </w:t>
      </w:r>
      <w:proofErr w:type="spellStart"/>
      <w:r w:rsidR="00767610" w:rsidRPr="00010F54">
        <w:rPr>
          <w:rFonts w:ascii="Arial" w:hAnsi="Arial" w:cs="Arial"/>
          <w:i/>
          <w:sz w:val="20"/>
        </w:rPr>
        <w:t>bovis</w:t>
      </w:r>
      <w:proofErr w:type="spellEnd"/>
      <w:r w:rsidR="00767610" w:rsidRPr="00010F54">
        <w:rPr>
          <w:rFonts w:ascii="Arial" w:hAnsi="Arial" w:cs="Arial"/>
          <w:i/>
          <w:sz w:val="20"/>
        </w:rPr>
        <w:t xml:space="preserve"> </w:t>
      </w:r>
      <w:r w:rsidR="00767610" w:rsidRPr="00010F54">
        <w:rPr>
          <w:rFonts w:ascii="Arial" w:hAnsi="Arial" w:cs="Arial"/>
          <w:sz w:val="20"/>
        </w:rPr>
        <w:t xml:space="preserve">in </w:t>
      </w:r>
      <w:r w:rsidR="00767610" w:rsidRPr="00010F54">
        <w:rPr>
          <w:rFonts w:ascii="Arial" w:hAnsi="Arial" w:cs="Arial"/>
          <w:i/>
          <w:sz w:val="20"/>
        </w:rPr>
        <w:t xml:space="preserve">M. </w:t>
      </w:r>
      <w:proofErr w:type="spellStart"/>
      <w:r w:rsidR="00767610" w:rsidRPr="00010F54">
        <w:rPr>
          <w:rFonts w:ascii="Arial" w:hAnsi="Arial" w:cs="Arial"/>
          <w:i/>
          <w:sz w:val="20"/>
        </w:rPr>
        <w:t>caprae</w:t>
      </w:r>
      <w:proofErr w:type="spellEnd"/>
      <w:r w:rsidR="00767610" w:rsidRPr="00010F54">
        <w:rPr>
          <w:rFonts w:ascii="Arial" w:hAnsi="Arial" w:cs="Arial"/>
          <w:sz w:val="20"/>
        </w:rPr>
        <w:t xml:space="preserve"> pa živali (vsi sesalci), zlasti  govedo, ovce ter občasno koze in divji prežvekovalci (srnjad), lahko pa tudi ljudje. Pojav tuberkuloze pri človeku je odvisen od prisotnosti </w:t>
      </w:r>
      <w:r w:rsidR="00767610" w:rsidRPr="00010F54">
        <w:rPr>
          <w:rFonts w:ascii="Arial" w:hAnsi="Arial" w:cs="Arial"/>
          <w:i/>
          <w:iCs/>
          <w:sz w:val="20"/>
        </w:rPr>
        <w:t xml:space="preserve">M. </w:t>
      </w:r>
      <w:proofErr w:type="spellStart"/>
      <w:r w:rsidR="00767610" w:rsidRPr="00010F54">
        <w:rPr>
          <w:rFonts w:ascii="Arial" w:hAnsi="Arial" w:cs="Arial"/>
          <w:i/>
          <w:iCs/>
          <w:sz w:val="20"/>
        </w:rPr>
        <w:t>bovis</w:t>
      </w:r>
      <w:proofErr w:type="spellEnd"/>
      <w:r w:rsidR="00767610" w:rsidRPr="00010F54">
        <w:rPr>
          <w:rFonts w:ascii="Arial" w:hAnsi="Arial" w:cs="Arial"/>
          <w:sz w:val="20"/>
        </w:rPr>
        <w:t xml:space="preserve"> pri govedu in količine surovega ali termično nezadostno obdelanega mleka, ki ga uživajo ljudje. Prenos bolezni je možen z uživanjem kontaminirane hrane, zlasti surovega, nepasteriziranega mleka ali mlečnih izdelkov iz surovega mleka. Učinkovita pasterizacija uniči </w:t>
      </w:r>
      <w:proofErr w:type="spellStart"/>
      <w:r w:rsidR="00767610" w:rsidRPr="00010F54">
        <w:rPr>
          <w:rFonts w:ascii="Arial" w:hAnsi="Arial" w:cs="Arial"/>
          <w:i/>
          <w:sz w:val="20"/>
        </w:rPr>
        <w:t>M.bovis</w:t>
      </w:r>
      <w:proofErr w:type="spellEnd"/>
      <w:r w:rsidR="00767610" w:rsidRPr="00010F54">
        <w:rPr>
          <w:rFonts w:ascii="Arial" w:hAnsi="Arial" w:cs="Arial"/>
          <w:sz w:val="20"/>
        </w:rPr>
        <w:t xml:space="preserve">, zato je okužba s termično obdelanimi izdelki zelo redka, razen, če termična obdelava ni bila zadostna. Lahko pa pride do okužbe tudi z neposrednim kontaktom obolele živali. Inkubacijska doba lahko traja od nekaj mesecev do nekaj let. Glede na stanje v populaciji živali (Republika Slovenija ima status države proste tuberkuloze pri govedu) in </w:t>
      </w:r>
      <w:proofErr w:type="spellStart"/>
      <w:r w:rsidR="00767610" w:rsidRPr="00010F54">
        <w:rPr>
          <w:rFonts w:ascii="Arial" w:hAnsi="Arial" w:cs="Arial"/>
          <w:sz w:val="20"/>
        </w:rPr>
        <w:t>precepljenost</w:t>
      </w:r>
      <w:proofErr w:type="spellEnd"/>
      <w:r w:rsidR="00767610" w:rsidRPr="00010F54">
        <w:rPr>
          <w:rFonts w:ascii="Arial" w:hAnsi="Arial" w:cs="Arial"/>
          <w:sz w:val="20"/>
        </w:rPr>
        <w:t xml:space="preserve"> ljudi je možnost prenosa bolezni iz živali na ljudi v Sloveniji izredno </w:t>
      </w:r>
      <w:proofErr w:type="spellStart"/>
      <w:r w:rsidR="00767610" w:rsidRPr="00010F54">
        <w:rPr>
          <w:rFonts w:ascii="Arial" w:hAnsi="Arial" w:cs="Arial"/>
          <w:sz w:val="20"/>
        </w:rPr>
        <w:t>majhna.Poleg</w:t>
      </w:r>
      <w:proofErr w:type="spellEnd"/>
      <w:r w:rsidR="00767610" w:rsidRPr="00010F54">
        <w:rPr>
          <w:rFonts w:ascii="Arial" w:hAnsi="Arial" w:cs="Arial"/>
          <w:sz w:val="20"/>
        </w:rPr>
        <w:t xml:space="preserve"> omenjenih </w:t>
      </w:r>
      <w:proofErr w:type="spellStart"/>
      <w:r w:rsidR="00767610" w:rsidRPr="00010F54">
        <w:rPr>
          <w:rFonts w:ascii="Arial" w:hAnsi="Arial" w:cs="Arial"/>
          <w:sz w:val="20"/>
        </w:rPr>
        <w:t>mikobakterij</w:t>
      </w:r>
      <w:proofErr w:type="spellEnd"/>
      <w:r w:rsidR="00767610" w:rsidRPr="00010F54">
        <w:rPr>
          <w:rFonts w:ascii="Arial" w:hAnsi="Arial" w:cs="Arial"/>
          <w:sz w:val="20"/>
        </w:rPr>
        <w:t xml:space="preserve"> ne smemo zanemariti tudi drugih vrst </w:t>
      </w:r>
      <w:proofErr w:type="spellStart"/>
      <w:r w:rsidR="00767610" w:rsidRPr="00010F54">
        <w:rPr>
          <w:rFonts w:ascii="Arial" w:hAnsi="Arial" w:cs="Arial"/>
          <w:sz w:val="20"/>
        </w:rPr>
        <w:t>mikobakterij</w:t>
      </w:r>
      <w:proofErr w:type="spellEnd"/>
      <w:r w:rsidR="00767610" w:rsidRPr="00010F54">
        <w:rPr>
          <w:rFonts w:ascii="Arial" w:hAnsi="Arial" w:cs="Arial"/>
          <w:sz w:val="20"/>
        </w:rPr>
        <w:t xml:space="preserve">, ki lahko povzročijo okužbe pri ljudeh, kot na primer </w:t>
      </w:r>
      <w:proofErr w:type="spellStart"/>
      <w:r w:rsidR="00767610" w:rsidRPr="00010F54">
        <w:rPr>
          <w:rFonts w:ascii="Arial" w:hAnsi="Arial" w:cs="Arial"/>
          <w:i/>
          <w:sz w:val="20"/>
        </w:rPr>
        <w:t>Mycobacterium</w:t>
      </w:r>
      <w:proofErr w:type="spellEnd"/>
      <w:r w:rsidR="00767610" w:rsidRPr="00010F54">
        <w:rPr>
          <w:rFonts w:ascii="Arial" w:hAnsi="Arial" w:cs="Arial"/>
          <w:i/>
          <w:sz w:val="20"/>
        </w:rPr>
        <w:t xml:space="preserve"> </w:t>
      </w:r>
      <w:proofErr w:type="spellStart"/>
      <w:r w:rsidR="00767610" w:rsidRPr="00010F54">
        <w:rPr>
          <w:rFonts w:ascii="Arial" w:hAnsi="Arial" w:cs="Arial"/>
          <w:i/>
          <w:sz w:val="20"/>
        </w:rPr>
        <w:t>marinum</w:t>
      </w:r>
      <w:proofErr w:type="spellEnd"/>
      <w:r w:rsidR="00767610" w:rsidRPr="00010F54">
        <w:rPr>
          <w:rFonts w:ascii="Arial" w:hAnsi="Arial" w:cs="Arial"/>
          <w:sz w:val="20"/>
        </w:rPr>
        <w:t xml:space="preserve">. Gre za </w:t>
      </w:r>
      <w:proofErr w:type="spellStart"/>
      <w:r w:rsidR="00767610" w:rsidRPr="00010F54">
        <w:rPr>
          <w:rFonts w:ascii="Arial" w:hAnsi="Arial" w:cs="Arial"/>
          <w:sz w:val="20"/>
        </w:rPr>
        <w:t>mikobakteriozo</w:t>
      </w:r>
      <w:proofErr w:type="spellEnd"/>
      <w:r w:rsidR="00767610" w:rsidRPr="00010F54">
        <w:rPr>
          <w:rFonts w:ascii="Arial" w:hAnsi="Arial" w:cs="Arial"/>
          <w:sz w:val="20"/>
        </w:rPr>
        <w:t xml:space="preserve"> pri ribah. Človek se okuži z neustrezno higieno pri rokovanju z ribami (zlasti akvarijskimi in akvarijsko vodo).</w:t>
      </w:r>
    </w:p>
    <w:p w14:paraId="5E1DBB5E" w14:textId="77777777" w:rsidR="00C33371" w:rsidRPr="00010F54" w:rsidRDefault="00C33371" w:rsidP="00010F54">
      <w:pPr>
        <w:pStyle w:val="HTML-oblikovano"/>
        <w:rPr>
          <w:rFonts w:ascii="Arial" w:hAnsi="Arial" w:cs="Arial"/>
          <w:sz w:val="20"/>
        </w:rPr>
      </w:pPr>
    </w:p>
    <w:p w14:paraId="39709012" w14:textId="77777777" w:rsidR="00152804" w:rsidRPr="00010F54" w:rsidRDefault="00152804" w:rsidP="00010F54">
      <w:pPr>
        <w:pStyle w:val="HTML-oblikovano"/>
        <w:rPr>
          <w:rFonts w:ascii="Arial" w:hAnsi="Arial" w:cs="Arial"/>
          <w:sz w:val="20"/>
        </w:rPr>
      </w:pPr>
    </w:p>
    <w:p w14:paraId="3D256802" w14:textId="77777777" w:rsidR="00276D7F" w:rsidRPr="00276D7F" w:rsidRDefault="00276D7F" w:rsidP="00BA1841">
      <w:pPr>
        <w:pStyle w:val="Odstavekseznama"/>
        <w:numPr>
          <w:ilvl w:val="0"/>
          <w:numId w:val="112"/>
        </w:numPr>
        <w:rPr>
          <w:b/>
        </w:rPr>
      </w:pPr>
      <w:r w:rsidRPr="00276D7F">
        <w:rPr>
          <w:rFonts w:ascii="Arial" w:hAnsi="Arial" w:cs="Arial"/>
          <w:b/>
          <w:bCs/>
          <w:sz w:val="20"/>
        </w:rPr>
        <w:t>SPREMLJANJE BOLEZNI OZIROMA POVZROČITELJA PRI LJUDEH</w:t>
      </w:r>
    </w:p>
    <w:p w14:paraId="195C37FE" w14:textId="77777777" w:rsidR="00A04607" w:rsidRPr="00010F54" w:rsidRDefault="00A04607" w:rsidP="00010F54">
      <w:pPr>
        <w:pStyle w:val="HTML-oblikovano"/>
        <w:rPr>
          <w:rFonts w:ascii="Arial" w:hAnsi="Arial" w:cs="Arial"/>
          <w:sz w:val="20"/>
        </w:rPr>
      </w:pPr>
    </w:p>
    <w:p w14:paraId="74F84E20" w14:textId="48170AFB" w:rsidR="00A2630D" w:rsidRPr="00C93971" w:rsidRDefault="00030806" w:rsidP="00C93971">
      <w:pPr>
        <w:pStyle w:val="HTML-oblikovano"/>
        <w:rPr>
          <w:rFonts w:ascii="Arial" w:hAnsi="Arial" w:cs="Arial"/>
          <w:b/>
          <w:bCs/>
          <w:sz w:val="20"/>
        </w:rPr>
      </w:pPr>
      <w:r w:rsidRPr="00010F54">
        <w:rPr>
          <w:rFonts w:ascii="Arial" w:hAnsi="Arial" w:cs="Arial"/>
          <w:b/>
          <w:bCs/>
          <w:sz w:val="20"/>
        </w:rPr>
        <w:t>POMEN BOLEZNI GLEDE NA ŠTEVILO PRIMEROV PRI LJUDEH</w:t>
      </w:r>
      <w:r w:rsidR="00C93971">
        <w:rPr>
          <w:rFonts w:ascii="Arial" w:hAnsi="Arial" w:cs="Arial"/>
          <w:b/>
          <w:bCs/>
          <w:sz w:val="20"/>
        </w:rPr>
        <w:t xml:space="preserve">: </w:t>
      </w:r>
      <w:r w:rsidR="00A2630D" w:rsidRPr="00010F54">
        <w:rPr>
          <w:rFonts w:ascii="Arial" w:hAnsi="Arial" w:cs="Arial"/>
          <w:color w:val="000000"/>
          <w:sz w:val="20"/>
        </w:rPr>
        <w:t xml:space="preserve">V Sloveniji je bil od leta 2008 dalje pri vseh bolnikih s potrjeno boleznijo, izoliran </w:t>
      </w:r>
      <w:r w:rsidR="00A2630D" w:rsidRPr="00010F54">
        <w:rPr>
          <w:rFonts w:ascii="Arial" w:hAnsi="Arial" w:cs="Arial"/>
          <w:i/>
          <w:iCs/>
          <w:color w:val="000000"/>
          <w:sz w:val="20"/>
        </w:rPr>
        <w:t xml:space="preserve">M. </w:t>
      </w:r>
      <w:proofErr w:type="spellStart"/>
      <w:r w:rsidR="00A2630D" w:rsidRPr="00010F54">
        <w:rPr>
          <w:rFonts w:ascii="Arial" w:hAnsi="Arial" w:cs="Arial"/>
          <w:i/>
          <w:iCs/>
          <w:color w:val="000000"/>
          <w:sz w:val="20"/>
        </w:rPr>
        <w:t>tuberculosis</w:t>
      </w:r>
      <w:proofErr w:type="spellEnd"/>
      <w:r w:rsidR="00A2630D" w:rsidRPr="00010F54">
        <w:rPr>
          <w:rFonts w:ascii="Arial" w:hAnsi="Arial" w:cs="Arial"/>
          <w:color w:val="000000"/>
          <w:sz w:val="20"/>
        </w:rPr>
        <w:t xml:space="preserve">. Okužba z </w:t>
      </w:r>
      <w:r w:rsidR="00A2630D" w:rsidRPr="00010F54">
        <w:rPr>
          <w:rFonts w:ascii="Arial" w:hAnsi="Arial" w:cs="Arial"/>
          <w:i/>
          <w:iCs/>
          <w:color w:val="000000"/>
          <w:sz w:val="20"/>
        </w:rPr>
        <w:t xml:space="preserve">M. </w:t>
      </w:r>
      <w:proofErr w:type="spellStart"/>
      <w:r w:rsidR="00A2630D" w:rsidRPr="00010F54">
        <w:rPr>
          <w:rFonts w:ascii="Arial" w:hAnsi="Arial" w:cs="Arial"/>
          <w:i/>
          <w:iCs/>
          <w:color w:val="000000"/>
          <w:sz w:val="20"/>
        </w:rPr>
        <w:t>bovis</w:t>
      </w:r>
      <w:proofErr w:type="spellEnd"/>
      <w:r w:rsidR="00A2630D" w:rsidRPr="00010F54">
        <w:rPr>
          <w:rFonts w:ascii="Arial" w:hAnsi="Arial" w:cs="Arial"/>
          <w:color w:val="000000"/>
          <w:sz w:val="20"/>
        </w:rPr>
        <w:t xml:space="preserve"> ni bila potrjena že od leta 2007. </w:t>
      </w:r>
      <w:r w:rsidR="00A2630D" w:rsidRPr="00010F54">
        <w:rPr>
          <w:rFonts w:ascii="Arial" w:hAnsi="Arial" w:cs="Arial"/>
          <w:sz w:val="20"/>
        </w:rPr>
        <w:t xml:space="preserve">Pregled incidenčnih stopenj tuberkuloze pri ljudeh skozi daljše časovno obdobje kaže na vztrajno zmanjševanje števila novoodkritih primerov. </w:t>
      </w:r>
      <w:r w:rsidR="00A2630D" w:rsidRPr="00010F54">
        <w:rPr>
          <w:rFonts w:ascii="Arial" w:hAnsi="Arial" w:cs="Arial"/>
          <w:color w:val="000000"/>
          <w:sz w:val="20"/>
        </w:rPr>
        <w:t xml:space="preserve">Vse od leta 2009 je incidenčna stopnja pod 10, kar nas po kriterijih SZO uvršča med države z nizko incidenco tuberkuloze. </w:t>
      </w:r>
    </w:p>
    <w:p w14:paraId="74DA0C52" w14:textId="77777777" w:rsidR="00A2630D" w:rsidRPr="00010F54" w:rsidRDefault="00A2630D" w:rsidP="00010F54">
      <w:pPr>
        <w:pStyle w:val="HTML-oblikovano"/>
        <w:rPr>
          <w:rFonts w:ascii="Arial" w:hAnsi="Arial" w:cs="Arial"/>
          <w:b/>
          <w:bCs/>
          <w:sz w:val="20"/>
        </w:rPr>
      </w:pPr>
    </w:p>
    <w:p w14:paraId="6C1798CD" w14:textId="77777777" w:rsidR="00A2630D" w:rsidRPr="00010F54" w:rsidRDefault="00A2630D" w:rsidP="00010F54">
      <w:pPr>
        <w:pStyle w:val="HTML-oblikovano"/>
        <w:rPr>
          <w:rFonts w:ascii="Arial" w:hAnsi="Arial" w:cs="Arial"/>
          <w:b/>
          <w:bCs/>
          <w:sz w:val="20"/>
        </w:rPr>
      </w:pPr>
      <w:r w:rsidRPr="00010F54">
        <w:rPr>
          <w:rFonts w:ascii="Arial" w:hAnsi="Arial" w:cs="Arial"/>
          <w:b/>
          <w:bCs/>
          <w:sz w:val="20"/>
        </w:rPr>
        <w:t>POVZROČITELJ ZOONOZE</w:t>
      </w:r>
      <w:bookmarkStart w:id="38" w:name="_Toc411594841"/>
      <w:bookmarkStart w:id="39" w:name="_Toc411595632"/>
      <w:bookmarkStart w:id="40" w:name="_Toc440026239"/>
      <w:bookmarkStart w:id="41" w:name="_Toc441826530"/>
      <w:r w:rsidRPr="00010F54">
        <w:rPr>
          <w:rFonts w:ascii="Arial" w:hAnsi="Arial" w:cs="Arial"/>
          <w:b/>
          <w:bCs/>
          <w:sz w:val="20"/>
        </w:rPr>
        <w:t xml:space="preserve">: </w:t>
      </w:r>
      <w:proofErr w:type="spellStart"/>
      <w:r w:rsidRPr="00010F54">
        <w:rPr>
          <w:rFonts w:ascii="Arial" w:hAnsi="Arial" w:cs="Arial"/>
          <w:i/>
          <w:iCs/>
          <w:sz w:val="20"/>
        </w:rPr>
        <w:t>Mycobacterium</w:t>
      </w:r>
      <w:proofErr w:type="spellEnd"/>
      <w:r w:rsidRPr="00010F54">
        <w:rPr>
          <w:rFonts w:ascii="Arial" w:hAnsi="Arial" w:cs="Arial"/>
          <w:i/>
          <w:iCs/>
          <w:sz w:val="20"/>
        </w:rPr>
        <w:t xml:space="preserve"> </w:t>
      </w:r>
      <w:proofErr w:type="spellStart"/>
      <w:r w:rsidRPr="00010F54">
        <w:rPr>
          <w:rFonts w:ascii="Arial" w:hAnsi="Arial" w:cs="Arial"/>
          <w:i/>
          <w:iCs/>
          <w:sz w:val="20"/>
        </w:rPr>
        <w:t>bovis</w:t>
      </w:r>
      <w:proofErr w:type="spellEnd"/>
      <w:r w:rsidRPr="00010F54">
        <w:rPr>
          <w:rFonts w:ascii="Arial" w:hAnsi="Arial" w:cs="Arial"/>
          <w:i/>
          <w:iCs/>
          <w:sz w:val="20"/>
        </w:rPr>
        <w:t xml:space="preserve"> </w:t>
      </w:r>
      <w:proofErr w:type="spellStart"/>
      <w:r w:rsidRPr="00010F54">
        <w:rPr>
          <w:rFonts w:ascii="Arial" w:hAnsi="Arial" w:cs="Arial"/>
          <w:iCs/>
          <w:sz w:val="20"/>
        </w:rPr>
        <w:t>subsp</w:t>
      </w:r>
      <w:proofErr w:type="spellEnd"/>
      <w:r w:rsidRPr="00010F54">
        <w:rPr>
          <w:rFonts w:ascii="Arial" w:hAnsi="Arial" w:cs="Arial"/>
          <w:iCs/>
          <w:sz w:val="20"/>
        </w:rPr>
        <w:t>.</w:t>
      </w:r>
      <w:r w:rsidRPr="00010F54">
        <w:rPr>
          <w:rFonts w:ascii="Arial" w:hAnsi="Arial" w:cs="Arial"/>
          <w:i/>
          <w:iCs/>
          <w:sz w:val="20"/>
        </w:rPr>
        <w:t xml:space="preserve"> </w:t>
      </w:r>
      <w:proofErr w:type="spellStart"/>
      <w:r w:rsidRPr="00010F54">
        <w:rPr>
          <w:rFonts w:ascii="Arial" w:hAnsi="Arial" w:cs="Arial"/>
          <w:i/>
          <w:iCs/>
          <w:sz w:val="20"/>
        </w:rPr>
        <w:t>bovis</w:t>
      </w:r>
      <w:proofErr w:type="spellEnd"/>
      <w:r w:rsidRPr="00010F54">
        <w:rPr>
          <w:rFonts w:ascii="Arial" w:hAnsi="Arial" w:cs="Arial"/>
          <w:i/>
          <w:iCs/>
          <w:sz w:val="20"/>
        </w:rPr>
        <w:t xml:space="preserve">, </w:t>
      </w:r>
      <w:proofErr w:type="spellStart"/>
      <w:r w:rsidRPr="00010F54">
        <w:rPr>
          <w:rFonts w:ascii="Arial" w:hAnsi="Arial" w:cs="Arial"/>
          <w:i/>
          <w:iCs/>
          <w:sz w:val="20"/>
        </w:rPr>
        <w:t>Mycobacterium</w:t>
      </w:r>
      <w:proofErr w:type="spellEnd"/>
      <w:r w:rsidRPr="00010F54">
        <w:rPr>
          <w:rFonts w:ascii="Arial" w:hAnsi="Arial" w:cs="Arial"/>
          <w:i/>
          <w:iCs/>
          <w:sz w:val="20"/>
        </w:rPr>
        <w:t xml:space="preserve"> </w:t>
      </w:r>
      <w:proofErr w:type="spellStart"/>
      <w:r w:rsidRPr="00010F54">
        <w:rPr>
          <w:rFonts w:ascii="Arial" w:hAnsi="Arial" w:cs="Arial"/>
          <w:i/>
          <w:iCs/>
          <w:sz w:val="20"/>
        </w:rPr>
        <w:t>bovis</w:t>
      </w:r>
      <w:proofErr w:type="spellEnd"/>
      <w:r w:rsidRPr="00010F54">
        <w:rPr>
          <w:rFonts w:ascii="Arial" w:hAnsi="Arial" w:cs="Arial"/>
          <w:i/>
          <w:iCs/>
          <w:sz w:val="20"/>
        </w:rPr>
        <w:t xml:space="preserve"> </w:t>
      </w:r>
      <w:proofErr w:type="spellStart"/>
      <w:r w:rsidRPr="00010F54">
        <w:rPr>
          <w:rFonts w:ascii="Arial" w:hAnsi="Arial" w:cs="Arial"/>
          <w:iCs/>
          <w:sz w:val="20"/>
        </w:rPr>
        <w:t>subsp</w:t>
      </w:r>
      <w:proofErr w:type="spellEnd"/>
      <w:r w:rsidRPr="00010F54">
        <w:rPr>
          <w:rFonts w:ascii="Arial" w:hAnsi="Arial" w:cs="Arial"/>
          <w:iCs/>
          <w:sz w:val="20"/>
        </w:rPr>
        <w:t>.</w:t>
      </w:r>
      <w:r w:rsidRPr="00010F54">
        <w:rPr>
          <w:rFonts w:ascii="Arial" w:hAnsi="Arial" w:cs="Arial"/>
          <w:i/>
          <w:iCs/>
          <w:sz w:val="20"/>
        </w:rPr>
        <w:t xml:space="preserve"> </w:t>
      </w:r>
      <w:proofErr w:type="spellStart"/>
      <w:r w:rsidRPr="00010F54">
        <w:rPr>
          <w:rFonts w:ascii="Arial" w:hAnsi="Arial" w:cs="Arial"/>
          <w:i/>
          <w:iCs/>
          <w:sz w:val="20"/>
        </w:rPr>
        <w:t>Caprae</w:t>
      </w:r>
      <w:bookmarkEnd w:id="38"/>
      <w:bookmarkEnd w:id="39"/>
      <w:bookmarkEnd w:id="40"/>
      <w:bookmarkEnd w:id="41"/>
      <w:proofErr w:type="spellEnd"/>
      <w:r w:rsidRPr="00010F54">
        <w:rPr>
          <w:rFonts w:ascii="Arial" w:hAnsi="Arial" w:cs="Arial"/>
          <w:i/>
          <w:iCs/>
          <w:sz w:val="20"/>
        </w:rPr>
        <w:t>.</w:t>
      </w:r>
    </w:p>
    <w:p w14:paraId="280E7A7F" w14:textId="77777777" w:rsidR="00A2630D" w:rsidRPr="00010F54" w:rsidRDefault="00A2630D" w:rsidP="00010F54">
      <w:pPr>
        <w:pStyle w:val="HTML-oblikovano"/>
        <w:rPr>
          <w:rFonts w:ascii="Arial" w:hAnsi="Arial" w:cs="Arial"/>
          <w:b/>
          <w:bCs/>
          <w:sz w:val="20"/>
        </w:rPr>
      </w:pPr>
      <w:r w:rsidRPr="00010F54">
        <w:rPr>
          <w:rFonts w:ascii="Arial" w:hAnsi="Arial" w:cs="Arial"/>
          <w:b/>
          <w:bCs/>
          <w:sz w:val="20"/>
        </w:rPr>
        <w:t>SPREMLJANJE BOLEZNI OZIROMA POVZROČITELJA PRI LJUDEH</w:t>
      </w:r>
    </w:p>
    <w:p w14:paraId="4E7E0FA3" w14:textId="77777777" w:rsidR="00A2630D" w:rsidRPr="00010F54" w:rsidRDefault="00A2630D" w:rsidP="00010F54">
      <w:pPr>
        <w:pStyle w:val="HTML-oblikovano"/>
        <w:rPr>
          <w:rFonts w:ascii="Arial" w:hAnsi="Arial" w:cs="Arial"/>
          <w:sz w:val="20"/>
        </w:rPr>
      </w:pPr>
    </w:p>
    <w:p w14:paraId="59CE4DD6" w14:textId="56521C11" w:rsidR="00A2630D" w:rsidRPr="00276D7F" w:rsidRDefault="00A2630D" w:rsidP="00276D7F">
      <w:pPr>
        <w:pStyle w:val="HTML-oblikovano"/>
        <w:rPr>
          <w:rFonts w:ascii="Arial" w:hAnsi="Arial" w:cs="Arial"/>
          <w:sz w:val="20"/>
          <w:u w:val="single"/>
        </w:rPr>
      </w:pPr>
      <w:r w:rsidRPr="00010F54">
        <w:rPr>
          <w:rFonts w:ascii="Arial" w:hAnsi="Arial" w:cs="Arial"/>
          <w:sz w:val="20"/>
          <w:u w:val="single"/>
        </w:rPr>
        <w:t>1. ZGODOVINA BOLEZNI OZIROMA OKUŽBE V SLOVENIJI</w:t>
      </w:r>
      <w:r w:rsidR="00276D7F" w:rsidRPr="00276D7F">
        <w:rPr>
          <w:rFonts w:ascii="Arial" w:hAnsi="Arial" w:cs="Arial"/>
          <w:sz w:val="20"/>
        </w:rPr>
        <w:t>:</w:t>
      </w:r>
      <w:r w:rsidR="00276D7F">
        <w:rPr>
          <w:rFonts w:ascii="Arial" w:hAnsi="Arial" w:cs="Arial"/>
          <w:sz w:val="20"/>
          <w:u w:val="single"/>
        </w:rPr>
        <w:t xml:space="preserve"> </w:t>
      </w:r>
      <w:r w:rsidRPr="00010F54">
        <w:rPr>
          <w:rFonts w:ascii="Arial" w:hAnsi="Arial" w:cs="Arial"/>
          <w:sz w:val="20"/>
        </w:rPr>
        <w:t xml:space="preserve">Register za tuberkulozo je bil v Sloveniji ustanovljen leta 1954 na Golniku in se še vedno nahaja v okviru Klinike Golnik – na Kliniki za pljučne bolezni in alergijo. Tu so registrirani vsi bolniki s tuberkulozo v Sloveniji. Od leta 1995 do vključno 2007 so sistem registracije bolnikov in nadzora nad prejemanjem zdravil posodobili in uskladili z zahtevami SZO in Evropskega centra za spremljanje tuberkuloze - </w:t>
      </w:r>
      <w:proofErr w:type="spellStart"/>
      <w:r w:rsidRPr="00010F54">
        <w:rPr>
          <w:rFonts w:ascii="Arial" w:hAnsi="Arial" w:cs="Arial"/>
          <w:sz w:val="20"/>
        </w:rPr>
        <w:t>EuroTB</w:t>
      </w:r>
      <w:proofErr w:type="spellEnd"/>
      <w:r w:rsidRPr="00010F54">
        <w:rPr>
          <w:rFonts w:ascii="Arial" w:hAnsi="Arial" w:cs="Arial"/>
          <w:sz w:val="20"/>
        </w:rPr>
        <w:t>. Od leta 2008, ko je Euro-TB prenehal z delovanjem in j</w:t>
      </w:r>
      <w:r w:rsidR="00276D7F">
        <w:rPr>
          <w:rFonts w:ascii="Arial" w:hAnsi="Arial" w:cs="Arial"/>
          <w:sz w:val="20"/>
        </w:rPr>
        <w:t xml:space="preserve">e prevzel njegovo vlogo ECDC. </w:t>
      </w:r>
      <w:r w:rsidR="007A3C5A" w:rsidRPr="00010F54">
        <w:rPr>
          <w:rFonts w:ascii="Arial" w:hAnsi="Arial" w:cs="Arial"/>
          <w:sz w:val="20"/>
        </w:rPr>
        <w:t>V</w:t>
      </w:r>
      <w:r w:rsidRPr="00010F54">
        <w:rPr>
          <w:rFonts w:ascii="Arial" w:hAnsi="Arial" w:cs="Arial"/>
          <w:sz w:val="20"/>
        </w:rPr>
        <w:t xml:space="preserve"> zadnjih letih </w:t>
      </w:r>
      <w:r w:rsidR="007A3C5A" w:rsidRPr="00010F54">
        <w:rPr>
          <w:rFonts w:ascii="Arial" w:hAnsi="Arial" w:cs="Arial"/>
          <w:sz w:val="20"/>
        </w:rPr>
        <w:t xml:space="preserve">smo </w:t>
      </w:r>
      <w:r w:rsidRPr="00010F54">
        <w:rPr>
          <w:rFonts w:ascii="Arial" w:hAnsi="Arial" w:cs="Arial"/>
          <w:sz w:val="20"/>
        </w:rPr>
        <w:t xml:space="preserve">v Sloveniji dosegli izrazit upad števila bolnikov s tuberkulozo - enega največjih med evropskimi državami. V Sloveniji je bil od leta 2008 dalje pri vseh bolnikih s potrjeno boleznijo, izoliran </w:t>
      </w:r>
      <w:r w:rsidRPr="00010F54">
        <w:rPr>
          <w:rFonts w:ascii="Arial" w:hAnsi="Arial" w:cs="Arial"/>
          <w:i/>
          <w:iCs/>
          <w:sz w:val="20"/>
        </w:rPr>
        <w:t xml:space="preserve">M. </w:t>
      </w:r>
      <w:proofErr w:type="spellStart"/>
      <w:r w:rsidRPr="00010F54">
        <w:rPr>
          <w:rFonts w:ascii="Arial" w:hAnsi="Arial" w:cs="Arial"/>
          <w:i/>
          <w:iCs/>
          <w:sz w:val="20"/>
        </w:rPr>
        <w:t>tuberculosis</w:t>
      </w:r>
      <w:proofErr w:type="spellEnd"/>
      <w:r w:rsidRPr="00010F54">
        <w:rPr>
          <w:rFonts w:ascii="Arial" w:hAnsi="Arial" w:cs="Arial"/>
          <w:sz w:val="20"/>
        </w:rPr>
        <w:t xml:space="preserve">. Okužba z </w:t>
      </w:r>
      <w:r w:rsidRPr="00010F54">
        <w:rPr>
          <w:rFonts w:ascii="Arial" w:hAnsi="Arial" w:cs="Arial"/>
          <w:i/>
          <w:iCs/>
          <w:sz w:val="20"/>
        </w:rPr>
        <w:t xml:space="preserve">M. </w:t>
      </w:r>
      <w:proofErr w:type="spellStart"/>
      <w:r w:rsidRPr="00010F54">
        <w:rPr>
          <w:rFonts w:ascii="Arial" w:hAnsi="Arial" w:cs="Arial"/>
          <w:i/>
          <w:iCs/>
          <w:sz w:val="20"/>
        </w:rPr>
        <w:t>bovis</w:t>
      </w:r>
      <w:proofErr w:type="spellEnd"/>
      <w:r w:rsidRPr="00010F54">
        <w:rPr>
          <w:rFonts w:ascii="Arial" w:hAnsi="Arial" w:cs="Arial"/>
          <w:sz w:val="20"/>
        </w:rPr>
        <w:t xml:space="preserve"> ni bila potrjena že od leta 2007.Vse od leta 2009 je incidenčna stopnja tuberkuloze (</w:t>
      </w:r>
      <w:r w:rsidRPr="00010F54">
        <w:rPr>
          <w:rFonts w:ascii="Arial" w:hAnsi="Arial" w:cs="Arial"/>
          <w:i/>
          <w:iCs/>
          <w:sz w:val="20"/>
        </w:rPr>
        <w:t xml:space="preserve">M. </w:t>
      </w:r>
      <w:proofErr w:type="spellStart"/>
      <w:r w:rsidRPr="00010F54">
        <w:rPr>
          <w:rFonts w:ascii="Arial" w:hAnsi="Arial" w:cs="Arial"/>
          <w:i/>
          <w:iCs/>
          <w:sz w:val="20"/>
        </w:rPr>
        <w:t>tuberculosis</w:t>
      </w:r>
      <w:proofErr w:type="spellEnd"/>
      <w:r w:rsidRPr="00010F54">
        <w:rPr>
          <w:rFonts w:ascii="Arial" w:hAnsi="Arial" w:cs="Arial"/>
          <w:sz w:val="20"/>
        </w:rPr>
        <w:t xml:space="preserve">) pod 10, kar nas po kriterijih SZO uvršča med države z nizko incidenco tuberkuloze. Zaradi nizke incidenčne stopnje obolevanja je od </w:t>
      </w:r>
      <w:r w:rsidR="00A66FEC" w:rsidRPr="00010F54">
        <w:rPr>
          <w:rFonts w:ascii="Arial" w:hAnsi="Arial" w:cs="Arial"/>
          <w:sz w:val="20"/>
        </w:rPr>
        <w:t xml:space="preserve">leta </w:t>
      </w:r>
      <w:r w:rsidRPr="00010F54">
        <w:rPr>
          <w:rFonts w:ascii="Arial" w:hAnsi="Arial" w:cs="Arial"/>
          <w:sz w:val="20"/>
        </w:rPr>
        <w:t>2005 proti tuberkulozi obvezno le selektivno cepljenje novorojenčkov iz družin, ki so se v zadnjih petih letih pred rojstvom novorojenčka priselile iz držav z visoko incidenco tuberkuloze in priporočeno za novorojenčke, kateri bodo v prvih letih življenja živeli ali pogosto potovali v območja z višjo incidenco TB.</w:t>
      </w:r>
      <w:r w:rsidRPr="00010F54">
        <w:rPr>
          <w:rFonts w:ascii="Arial" w:hAnsi="Arial" w:cs="Arial"/>
          <w:i/>
          <w:iCs/>
          <w:sz w:val="20"/>
        </w:rPr>
        <w:t xml:space="preserve"> </w:t>
      </w:r>
      <w:r w:rsidRPr="00010F54">
        <w:rPr>
          <w:rFonts w:ascii="Arial" w:hAnsi="Arial" w:cs="Arial"/>
          <w:sz w:val="20"/>
        </w:rPr>
        <w:t xml:space="preserve"> V letu 2017 je bilo 114 prijavljenih primerov TB v Register za tuberkulozo; sem sodijo vsi primeri bakteriološko potrjene TB pljuč in </w:t>
      </w:r>
      <w:proofErr w:type="spellStart"/>
      <w:r w:rsidRPr="00010F54">
        <w:rPr>
          <w:rFonts w:ascii="Arial" w:hAnsi="Arial" w:cs="Arial"/>
          <w:sz w:val="20"/>
        </w:rPr>
        <w:t>zunajpljučne</w:t>
      </w:r>
      <w:proofErr w:type="spellEnd"/>
      <w:r w:rsidRPr="00010F54">
        <w:rPr>
          <w:rFonts w:ascii="Arial" w:hAnsi="Arial" w:cs="Arial"/>
          <w:sz w:val="20"/>
        </w:rPr>
        <w:t xml:space="preserve"> TB, histološko potrjene TB in post </w:t>
      </w:r>
      <w:proofErr w:type="spellStart"/>
      <w:r w:rsidRPr="00010F54">
        <w:rPr>
          <w:rFonts w:ascii="Arial" w:hAnsi="Arial" w:cs="Arial"/>
          <w:sz w:val="20"/>
        </w:rPr>
        <w:t>mortem</w:t>
      </w:r>
      <w:proofErr w:type="spellEnd"/>
      <w:r w:rsidRPr="00010F54">
        <w:rPr>
          <w:rFonts w:ascii="Arial" w:hAnsi="Arial" w:cs="Arial"/>
          <w:sz w:val="20"/>
        </w:rPr>
        <w:t xml:space="preserve"> dokazane TB. Pri vseh bakteriološko potrjeni primerih TB </w:t>
      </w:r>
      <w:r w:rsidR="004D6ECA">
        <w:rPr>
          <w:rFonts w:ascii="Arial" w:hAnsi="Arial" w:cs="Arial"/>
          <w:sz w:val="20"/>
        </w:rPr>
        <w:t xml:space="preserve">    </w:t>
      </w:r>
      <w:r w:rsidRPr="00010F54">
        <w:rPr>
          <w:rFonts w:ascii="Arial" w:hAnsi="Arial" w:cs="Arial"/>
          <w:sz w:val="20"/>
        </w:rPr>
        <w:t xml:space="preserve">( 102  ) je bilo izolirana vedno </w:t>
      </w:r>
      <w:proofErr w:type="spellStart"/>
      <w:r w:rsidRPr="00010F54">
        <w:rPr>
          <w:rFonts w:ascii="Arial" w:hAnsi="Arial" w:cs="Arial"/>
          <w:sz w:val="20"/>
        </w:rPr>
        <w:t>mikobakterija</w:t>
      </w:r>
      <w:proofErr w:type="spellEnd"/>
      <w:r w:rsidRPr="00010F54">
        <w:rPr>
          <w:rFonts w:ascii="Arial" w:hAnsi="Arial" w:cs="Arial"/>
          <w:sz w:val="20"/>
        </w:rPr>
        <w:t xml:space="preserve"> </w:t>
      </w:r>
      <w:r w:rsidRPr="00010F54">
        <w:rPr>
          <w:rFonts w:ascii="Arial" w:hAnsi="Arial" w:cs="Arial"/>
          <w:i/>
          <w:iCs/>
          <w:sz w:val="20"/>
        </w:rPr>
        <w:t xml:space="preserve">M. </w:t>
      </w:r>
      <w:proofErr w:type="spellStart"/>
      <w:r w:rsidRPr="00010F54">
        <w:rPr>
          <w:rFonts w:ascii="Arial" w:hAnsi="Arial" w:cs="Arial"/>
          <w:i/>
          <w:iCs/>
          <w:sz w:val="20"/>
        </w:rPr>
        <w:t>tuberculosis</w:t>
      </w:r>
      <w:proofErr w:type="spellEnd"/>
      <w:r w:rsidRPr="00010F54">
        <w:rPr>
          <w:rFonts w:ascii="Arial" w:hAnsi="Arial" w:cs="Arial"/>
          <w:i/>
          <w:iCs/>
          <w:sz w:val="20"/>
        </w:rPr>
        <w:t>.</w:t>
      </w:r>
      <w:r w:rsidRPr="00010F54">
        <w:rPr>
          <w:rFonts w:ascii="Arial" w:hAnsi="Arial" w:cs="Arial"/>
          <w:sz w:val="20"/>
        </w:rPr>
        <w:t xml:space="preserve"> </w:t>
      </w:r>
      <w:r w:rsidRPr="00010F54">
        <w:rPr>
          <w:rFonts w:ascii="Arial" w:hAnsi="Arial" w:cs="Arial"/>
          <w:i/>
          <w:iCs/>
          <w:sz w:val="20"/>
        </w:rPr>
        <w:t xml:space="preserve">M. </w:t>
      </w:r>
      <w:proofErr w:type="spellStart"/>
      <w:r w:rsidRPr="00010F54">
        <w:rPr>
          <w:rFonts w:ascii="Arial" w:hAnsi="Arial" w:cs="Arial"/>
          <w:i/>
          <w:iCs/>
          <w:sz w:val="20"/>
        </w:rPr>
        <w:t>bovis</w:t>
      </w:r>
      <w:proofErr w:type="spellEnd"/>
      <w:r w:rsidRPr="00010F54">
        <w:rPr>
          <w:rFonts w:ascii="Arial" w:hAnsi="Arial" w:cs="Arial"/>
          <w:i/>
          <w:iCs/>
          <w:sz w:val="20"/>
        </w:rPr>
        <w:t xml:space="preserve"> </w:t>
      </w:r>
      <w:r w:rsidRPr="00010F54">
        <w:rPr>
          <w:rFonts w:ascii="Arial" w:hAnsi="Arial" w:cs="Arial"/>
          <w:sz w:val="20"/>
        </w:rPr>
        <w:t>ali</w:t>
      </w:r>
      <w:r w:rsidRPr="00010F54">
        <w:rPr>
          <w:rFonts w:ascii="Arial" w:hAnsi="Arial" w:cs="Arial"/>
          <w:i/>
          <w:iCs/>
          <w:sz w:val="20"/>
        </w:rPr>
        <w:t xml:space="preserve"> M. </w:t>
      </w:r>
      <w:proofErr w:type="spellStart"/>
      <w:r w:rsidRPr="00010F54">
        <w:rPr>
          <w:rFonts w:ascii="Arial" w:hAnsi="Arial" w:cs="Arial"/>
          <w:i/>
          <w:iCs/>
          <w:sz w:val="20"/>
        </w:rPr>
        <w:t>capre</w:t>
      </w:r>
      <w:proofErr w:type="spellEnd"/>
      <w:r w:rsidRPr="00010F54">
        <w:rPr>
          <w:rFonts w:ascii="Arial" w:hAnsi="Arial" w:cs="Arial"/>
          <w:sz w:val="20"/>
        </w:rPr>
        <w:t xml:space="preserve"> v letu 2017 nismo </w:t>
      </w:r>
      <w:r w:rsidRPr="00010F54">
        <w:rPr>
          <w:rFonts w:ascii="Arial" w:hAnsi="Arial" w:cs="Arial"/>
          <w:color w:val="000000"/>
          <w:sz w:val="20"/>
        </w:rPr>
        <w:t>potrdil.</w:t>
      </w:r>
      <w:r w:rsidR="00B56554" w:rsidRPr="00010F54">
        <w:rPr>
          <w:rFonts w:ascii="Arial" w:hAnsi="Arial" w:cs="Arial"/>
          <w:color w:val="000000"/>
          <w:sz w:val="20"/>
        </w:rPr>
        <w:t xml:space="preserve"> Več podatkov je na voljo na spletni strani registra za tuberkulozo </w:t>
      </w:r>
      <w:hyperlink r:id="rId30" w:history="1">
        <w:r w:rsidR="00B56554" w:rsidRPr="004D6ECA">
          <w:rPr>
            <w:rStyle w:val="Hiperpovezava"/>
            <w:rFonts w:ascii="Arial" w:hAnsi="Arial" w:cs="Arial"/>
            <w:sz w:val="20"/>
          </w:rPr>
          <w:t>Univerzitetne klinike Golnik</w:t>
        </w:r>
      </w:hyperlink>
      <w:r w:rsidR="004D6ECA">
        <w:rPr>
          <w:rFonts w:ascii="Arial" w:hAnsi="Arial" w:cs="Arial"/>
          <w:color w:val="000000"/>
          <w:sz w:val="20"/>
        </w:rPr>
        <w:t xml:space="preserve">    (</w:t>
      </w:r>
      <w:r w:rsidR="00B56554" w:rsidRPr="00010F54">
        <w:rPr>
          <w:rFonts w:ascii="Arial" w:hAnsi="Arial" w:cs="Arial"/>
          <w:color w:val="000000"/>
          <w:sz w:val="20"/>
        </w:rPr>
        <w:t xml:space="preserve"> </w:t>
      </w:r>
      <w:r w:rsidR="00B56554" w:rsidRPr="004D6ECA">
        <w:rPr>
          <w:rFonts w:ascii="Arial" w:hAnsi="Arial" w:cs="Arial"/>
          <w:sz w:val="20"/>
        </w:rPr>
        <w:t>https://www.klinika-golnik.si/dejavnost-klinike/tuberkuloza/rzt-porocila</w:t>
      </w:r>
      <w:r w:rsidR="004D6ECA">
        <w:rPr>
          <w:rStyle w:val="Hiperpovezava"/>
          <w:rFonts w:ascii="Arial" w:hAnsi="Arial" w:cs="Arial"/>
          <w:sz w:val="20"/>
        </w:rPr>
        <w:t>)</w:t>
      </w:r>
      <w:r w:rsidR="00B56554" w:rsidRPr="00010F54">
        <w:rPr>
          <w:rFonts w:ascii="Arial" w:hAnsi="Arial" w:cs="Arial"/>
          <w:color w:val="000000"/>
          <w:sz w:val="20"/>
        </w:rPr>
        <w:t xml:space="preserve">. </w:t>
      </w:r>
    </w:p>
    <w:p w14:paraId="636E4371" w14:textId="77777777" w:rsidR="001F1E82" w:rsidRPr="00010F54" w:rsidRDefault="001F1E82" w:rsidP="00010F54">
      <w:pPr>
        <w:pStyle w:val="HTML-oblikovano"/>
        <w:rPr>
          <w:rFonts w:ascii="Arial" w:hAnsi="Arial" w:cs="Arial"/>
          <w:sz w:val="20"/>
          <w:u w:val="single"/>
        </w:rPr>
      </w:pPr>
    </w:p>
    <w:p w14:paraId="1BC2BD27" w14:textId="787B13F3" w:rsidR="00030806" w:rsidRPr="00276D7F" w:rsidRDefault="00030806" w:rsidP="00010F54">
      <w:pPr>
        <w:pStyle w:val="HTML-oblikovano"/>
        <w:rPr>
          <w:rFonts w:ascii="Arial" w:hAnsi="Arial" w:cs="Arial"/>
          <w:sz w:val="20"/>
          <w:u w:val="single"/>
        </w:rPr>
      </w:pPr>
      <w:r w:rsidRPr="00010F54">
        <w:rPr>
          <w:rFonts w:ascii="Arial" w:hAnsi="Arial" w:cs="Arial"/>
          <w:sz w:val="20"/>
          <w:u w:val="single"/>
        </w:rPr>
        <w:t>2. SISTEM POROČANJA</w:t>
      </w:r>
      <w:r w:rsidR="00276D7F" w:rsidRPr="00276D7F">
        <w:rPr>
          <w:rFonts w:ascii="Arial" w:hAnsi="Arial" w:cs="Arial"/>
          <w:sz w:val="20"/>
        </w:rPr>
        <w:t xml:space="preserve">: </w:t>
      </w:r>
      <w:r w:rsidRPr="00276D7F">
        <w:rPr>
          <w:rFonts w:ascii="Arial" w:hAnsi="Arial" w:cs="Arial"/>
          <w:sz w:val="20"/>
        </w:rPr>
        <w:t>Poročanje</w:t>
      </w:r>
      <w:r w:rsidRPr="00010F54">
        <w:rPr>
          <w:rFonts w:ascii="Arial" w:hAnsi="Arial" w:cs="Arial"/>
          <w:sz w:val="20"/>
        </w:rPr>
        <w:t xml:space="preserve"> v Sloveniji je centralizirano. Zdravniki, ki zaznajo primer tuberkuloze, so v roku enega tedna dolžni poročati neposredno registru za tuberkulozo. Hkrati o pozitivnih izvidih tedensko poročajo tudi vsi </w:t>
      </w:r>
      <w:proofErr w:type="spellStart"/>
      <w:r w:rsidRPr="00010F54">
        <w:rPr>
          <w:rFonts w:ascii="Arial" w:hAnsi="Arial" w:cs="Arial"/>
          <w:sz w:val="20"/>
        </w:rPr>
        <w:t>mikobakteriološki</w:t>
      </w:r>
      <w:proofErr w:type="spellEnd"/>
      <w:r w:rsidRPr="00010F54">
        <w:rPr>
          <w:rFonts w:ascii="Arial" w:hAnsi="Arial" w:cs="Arial"/>
          <w:sz w:val="20"/>
        </w:rPr>
        <w:t xml:space="preserve"> laboratoriji, ki se ukvarjajo z diagnostiko tuberkuloze. V sklopu registra se tako zbirajo podatki o bolnikih, o razširjenosti njihove bolezni, o opravljenih diagnostičnih postopkih in rezultatih preiskav, o odpornosti bacilov tuberkuloze proti </w:t>
      </w:r>
      <w:proofErr w:type="spellStart"/>
      <w:r w:rsidRPr="00010F54">
        <w:rPr>
          <w:rFonts w:ascii="Arial" w:hAnsi="Arial" w:cs="Arial"/>
          <w:sz w:val="20"/>
        </w:rPr>
        <w:t>antituberkulotikom</w:t>
      </w:r>
      <w:proofErr w:type="spellEnd"/>
      <w:r w:rsidRPr="00010F54">
        <w:rPr>
          <w:rFonts w:ascii="Arial" w:hAnsi="Arial" w:cs="Arial"/>
          <w:sz w:val="20"/>
        </w:rPr>
        <w:t xml:space="preserve"> in tudi podatki o zaključku in izidu zdravljenja. Register za tuberkulozo pripravlja tedenska poročila o številu registriranih bolnikov v Sloveniji in njihovih značilnostih in tudi obsežnejše letno poročilo. Hkrati s tem se od leta 2001 rutinsko opravlja tudi molekularna </w:t>
      </w:r>
      <w:proofErr w:type="spellStart"/>
      <w:r w:rsidRPr="00010F54">
        <w:rPr>
          <w:rFonts w:ascii="Arial" w:hAnsi="Arial" w:cs="Arial"/>
          <w:sz w:val="20"/>
        </w:rPr>
        <w:t>genotipizacija</w:t>
      </w:r>
      <w:proofErr w:type="spellEnd"/>
      <w:r w:rsidRPr="00010F54">
        <w:rPr>
          <w:rFonts w:ascii="Arial" w:hAnsi="Arial" w:cs="Arial"/>
          <w:sz w:val="20"/>
        </w:rPr>
        <w:t xml:space="preserve"> pri vseh bolnikih, kjer izoliramo povzročitelje (v 85 % primerov). Ta se uporablja za spoznavanje poti prenosa </w:t>
      </w:r>
      <w:r w:rsidRPr="00010F54">
        <w:rPr>
          <w:rFonts w:ascii="Arial" w:hAnsi="Arial" w:cs="Arial"/>
          <w:sz w:val="20"/>
        </w:rPr>
        <w:lastRenderedPageBreak/>
        <w:t xml:space="preserve">tuberkuloze v Sloveniji in za načrtovanje nadaljnjih ukrepov. Register koordinira tudi pregledovanje skupin s povišanim tveganjem za okužbo in razvoj bolezni (kontakti, okuženi z virusom HIV, imunsko kompromitirani, brezdomci, zdravstveni delavci, oskrbovanci v domovih za ostarele, zaporniki in priporniki, osebe pred predvidenim zdravljenjem z inhibitorji TNF alfa, osebe pred predvideno transplantacijo organov). Na predlog nacionalnega programa za tuberkulozo se je z letom 2005 prenehalo neselektivno cepljenje novorojenčkov in obdržalo cepljenje samo pri otrocih iz skupin prebivalstva s povečanim tveganjem. Od leta 2005 register koordinira tudi poročanje o opravljenem cepljenju s cepivom BCG. </w:t>
      </w:r>
    </w:p>
    <w:p w14:paraId="18DF3FF6" w14:textId="77777777" w:rsidR="00030806" w:rsidRPr="00010F54" w:rsidRDefault="00030806" w:rsidP="00010F54">
      <w:pPr>
        <w:pStyle w:val="HTML-oblikovano"/>
        <w:rPr>
          <w:rFonts w:ascii="Arial" w:hAnsi="Arial" w:cs="Arial"/>
          <w:sz w:val="20"/>
        </w:rPr>
      </w:pPr>
    </w:p>
    <w:p w14:paraId="329628EA" w14:textId="43674737" w:rsidR="00030806" w:rsidRPr="00276D7F" w:rsidRDefault="00030806" w:rsidP="00276D7F">
      <w:pPr>
        <w:pStyle w:val="HTML-oblikovano"/>
        <w:rPr>
          <w:rFonts w:ascii="Arial" w:hAnsi="Arial" w:cs="Arial"/>
          <w:sz w:val="20"/>
          <w:u w:val="single"/>
        </w:rPr>
      </w:pPr>
      <w:r w:rsidRPr="00010F54">
        <w:rPr>
          <w:rFonts w:ascii="Arial" w:hAnsi="Arial" w:cs="Arial"/>
          <w:sz w:val="20"/>
          <w:u w:val="single"/>
        </w:rPr>
        <w:t>3. OPREDELITEV PRIMERA</w:t>
      </w:r>
      <w:r w:rsidR="00276D7F">
        <w:rPr>
          <w:rFonts w:ascii="Arial" w:hAnsi="Arial" w:cs="Arial"/>
          <w:sz w:val="20"/>
          <w:u w:val="single"/>
        </w:rPr>
        <w:t>:</w:t>
      </w:r>
      <w:r w:rsidR="00276D7F" w:rsidRPr="00276D7F">
        <w:rPr>
          <w:rFonts w:ascii="Arial" w:hAnsi="Arial" w:cs="Arial"/>
          <w:sz w:val="20"/>
        </w:rPr>
        <w:t xml:space="preserve"> </w:t>
      </w:r>
      <w:r w:rsidRPr="00010F54">
        <w:rPr>
          <w:rFonts w:ascii="Arial" w:hAnsi="Arial" w:cs="Arial"/>
          <w:sz w:val="20"/>
        </w:rPr>
        <w:t xml:space="preserve">Letna incidenca tuberkuloze se določa na podlagi štetja bolnikov s potrjeno pljučno oziroma </w:t>
      </w:r>
      <w:proofErr w:type="spellStart"/>
      <w:r w:rsidRPr="00010F54">
        <w:rPr>
          <w:rFonts w:ascii="Arial" w:hAnsi="Arial" w:cs="Arial"/>
          <w:sz w:val="20"/>
        </w:rPr>
        <w:t>zunajpljučno</w:t>
      </w:r>
      <w:proofErr w:type="spellEnd"/>
      <w:r w:rsidRPr="00010F54">
        <w:rPr>
          <w:rFonts w:ascii="Arial" w:hAnsi="Arial" w:cs="Arial"/>
          <w:sz w:val="20"/>
        </w:rPr>
        <w:t xml:space="preserve"> tuberkulozo in ne na podlagi suma na tuberkulozno obolenje. Klasifikacija vseh primerov pljučnih bolezni temelji na pregledu razmaza izmečka. Tudi v primerih suma na </w:t>
      </w:r>
      <w:proofErr w:type="spellStart"/>
      <w:r w:rsidRPr="00010F54">
        <w:rPr>
          <w:rFonts w:ascii="Arial" w:hAnsi="Arial" w:cs="Arial"/>
          <w:sz w:val="20"/>
        </w:rPr>
        <w:t>zunajpljučno</w:t>
      </w:r>
      <w:proofErr w:type="spellEnd"/>
      <w:r w:rsidRPr="00010F54">
        <w:rPr>
          <w:rFonts w:ascii="Arial" w:hAnsi="Arial" w:cs="Arial"/>
          <w:sz w:val="20"/>
        </w:rPr>
        <w:t xml:space="preserve"> tuberkulozo se pregleda razmaze izmečka. Diagnoza </w:t>
      </w:r>
      <w:proofErr w:type="spellStart"/>
      <w:r w:rsidRPr="00010F54">
        <w:rPr>
          <w:rFonts w:ascii="Arial" w:hAnsi="Arial" w:cs="Arial"/>
          <w:sz w:val="20"/>
        </w:rPr>
        <w:t>zunajpljučne</w:t>
      </w:r>
      <w:proofErr w:type="spellEnd"/>
      <w:r w:rsidRPr="00010F54">
        <w:rPr>
          <w:rFonts w:ascii="Arial" w:hAnsi="Arial" w:cs="Arial"/>
          <w:sz w:val="20"/>
        </w:rPr>
        <w:t xml:space="preserve"> tuberkuloze mora biti ugotovljena s pozitivno kulturo in ugotovitvijo kompleksa </w:t>
      </w:r>
      <w:proofErr w:type="spellStart"/>
      <w:r w:rsidRPr="00010F54">
        <w:rPr>
          <w:rFonts w:ascii="Arial" w:hAnsi="Arial" w:cs="Arial"/>
          <w:sz w:val="20"/>
        </w:rPr>
        <w:t>mikobakterij</w:t>
      </w:r>
      <w:proofErr w:type="spellEnd"/>
      <w:r w:rsidRPr="00010F54">
        <w:rPr>
          <w:rFonts w:ascii="Arial" w:hAnsi="Arial" w:cs="Arial"/>
          <w:sz w:val="20"/>
        </w:rPr>
        <w:t xml:space="preserve"> tuberkuloze (MT kompleksa) iz materiala iz </w:t>
      </w:r>
      <w:proofErr w:type="spellStart"/>
      <w:r w:rsidRPr="00010F54">
        <w:rPr>
          <w:rFonts w:ascii="Arial" w:hAnsi="Arial" w:cs="Arial"/>
          <w:sz w:val="20"/>
        </w:rPr>
        <w:t>zunajpljučnega</w:t>
      </w:r>
      <w:proofErr w:type="spellEnd"/>
      <w:r w:rsidRPr="00010F54">
        <w:rPr>
          <w:rFonts w:ascii="Arial" w:hAnsi="Arial" w:cs="Arial"/>
          <w:sz w:val="20"/>
        </w:rPr>
        <w:t xml:space="preserve"> organa ali s histološko preiskavo ali z izrazitimi kliničnimi znaki, ki so skladni z aktivno </w:t>
      </w:r>
      <w:proofErr w:type="spellStart"/>
      <w:r w:rsidRPr="00010F54">
        <w:rPr>
          <w:rFonts w:ascii="Arial" w:hAnsi="Arial" w:cs="Arial"/>
          <w:sz w:val="20"/>
        </w:rPr>
        <w:t>zunajpljučno</w:t>
      </w:r>
      <w:proofErr w:type="spellEnd"/>
      <w:r w:rsidRPr="00010F54">
        <w:rPr>
          <w:rFonts w:ascii="Arial" w:hAnsi="Arial" w:cs="Arial"/>
          <w:sz w:val="20"/>
        </w:rPr>
        <w:t xml:space="preserve"> tuberkulozo. Ob ugotovitvi tuberkuloze se bolnika praviloma predstavi pulmologu, ki predpiše in nadzoruje zdravljenje tuberkuloze, tako pljučne kot </w:t>
      </w:r>
      <w:proofErr w:type="spellStart"/>
      <w:r w:rsidRPr="00010F54">
        <w:rPr>
          <w:rFonts w:ascii="Arial" w:hAnsi="Arial" w:cs="Arial"/>
          <w:sz w:val="20"/>
        </w:rPr>
        <w:t>zunajpljučne</w:t>
      </w:r>
      <w:proofErr w:type="spellEnd"/>
      <w:r w:rsidRPr="00010F54">
        <w:rPr>
          <w:rFonts w:ascii="Arial" w:hAnsi="Arial" w:cs="Arial"/>
          <w:sz w:val="20"/>
        </w:rPr>
        <w:t>.</w:t>
      </w:r>
    </w:p>
    <w:p w14:paraId="45AC7971" w14:textId="77777777" w:rsidR="00030806" w:rsidRPr="00010F54" w:rsidRDefault="00030806" w:rsidP="00010F54">
      <w:pPr>
        <w:pStyle w:val="HTML-oblikovano"/>
        <w:rPr>
          <w:rFonts w:ascii="Arial" w:hAnsi="Arial" w:cs="Arial"/>
          <w:sz w:val="20"/>
        </w:rPr>
      </w:pPr>
    </w:p>
    <w:p w14:paraId="635B93AE" w14:textId="49856B3D" w:rsidR="00030806" w:rsidRPr="00276D7F" w:rsidRDefault="00030806" w:rsidP="00010F54">
      <w:pPr>
        <w:pStyle w:val="HTML-oblikovano"/>
        <w:rPr>
          <w:rFonts w:ascii="Arial" w:hAnsi="Arial" w:cs="Arial"/>
          <w:sz w:val="20"/>
          <w:u w:val="single"/>
        </w:rPr>
      </w:pPr>
      <w:r w:rsidRPr="00010F54">
        <w:rPr>
          <w:rFonts w:ascii="Arial" w:hAnsi="Arial" w:cs="Arial"/>
          <w:sz w:val="20"/>
          <w:u w:val="single"/>
        </w:rPr>
        <w:t>4. VRSTA DIAGNOSTIČNIH</w:t>
      </w:r>
      <w:r w:rsidR="003F70FE" w:rsidRPr="00010F54">
        <w:rPr>
          <w:rFonts w:ascii="Arial" w:hAnsi="Arial" w:cs="Arial"/>
          <w:sz w:val="20"/>
          <w:u w:val="single"/>
        </w:rPr>
        <w:t xml:space="preserve"> </w:t>
      </w:r>
      <w:r w:rsidRPr="00010F54">
        <w:rPr>
          <w:rFonts w:ascii="Arial" w:hAnsi="Arial" w:cs="Arial"/>
          <w:sz w:val="20"/>
          <w:u w:val="single"/>
        </w:rPr>
        <w:t>/</w:t>
      </w:r>
      <w:r w:rsidR="003F70FE" w:rsidRPr="00010F54">
        <w:rPr>
          <w:rFonts w:ascii="Arial" w:hAnsi="Arial" w:cs="Arial"/>
          <w:sz w:val="20"/>
          <w:u w:val="single"/>
        </w:rPr>
        <w:t xml:space="preserve"> </w:t>
      </w:r>
      <w:r w:rsidRPr="00010F54">
        <w:rPr>
          <w:rFonts w:ascii="Arial" w:hAnsi="Arial" w:cs="Arial"/>
          <w:sz w:val="20"/>
          <w:u w:val="single"/>
        </w:rPr>
        <w:t>LABORATORIJSKIH METOD</w:t>
      </w:r>
      <w:r w:rsidR="00276D7F" w:rsidRPr="00276D7F">
        <w:rPr>
          <w:rFonts w:ascii="Arial" w:hAnsi="Arial" w:cs="Arial"/>
          <w:sz w:val="20"/>
        </w:rPr>
        <w:t xml:space="preserve">: </w:t>
      </w:r>
      <w:r w:rsidRPr="00276D7F">
        <w:rPr>
          <w:rFonts w:ascii="Arial" w:hAnsi="Arial" w:cs="Arial"/>
          <w:sz w:val="20"/>
        </w:rPr>
        <w:t>V Sloveniji tuberkulozo dokazujemo s pregledovanjem kužnin in sicer pridejo v poštev vse vrste kužnin</w:t>
      </w:r>
      <w:r w:rsidRPr="00010F54">
        <w:rPr>
          <w:rFonts w:ascii="Arial" w:hAnsi="Arial" w:cs="Arial"/>
          <w:sz w:val="20"/>
        </w:rPr>
        <w:t xml:space="preserve">, glede na možnost bolezni. Najpogosteje se pregleduje izmeček, inducirani izmeček, kužnine odvzete pri bronhoskopiji, </w:t>
      </w:r>
      <w:proofErr w:type="spellStart"/>
      <w:r w:rsidRPr="00010F54">
        <w:rPr>
          <w:rFonts w:ascii="Arial" w:hAnsi="Arial" w:cs="Arial"/>
          <w:sz w:val="20"/>
        </w:rPr>
        <w:t>izpirek</w:t>
      </w:r>
      <w:proofErr w:type="spellEnd"/>
      <w:r w:rsidRPr="00010F54">
        <w:rPr>
          <w:rFonts w:ascii="Arial" w:hAnsi="Arial" w:cs="Arial"/>
          <w:sz w:val="20"/>
        </w:rPr>
        <w:t xml:space="preserve"> želodca ali želodčni sok. Redkeje se pregleduje različne </w:t>
      </w:r>
      <w:proofErr w:type="spellStart"/>
      <w:r w:rsidRPr="00010F54">
        <w:rPr>
          <w:rFonts w:ascii="Arial" w:hAnsi="Arial" w:cs="Arial"/>
          <w:sz w:val="20"/>
        </w:rPr>
        <w:t>punktate</w:t>
      </w:r>
      <w:proofErr w:type="spellEnd"/>
      <w:r w:rsidRPr="00010F54">
        <w:rPr>
          <w:rFonts w:ascii="Arial" w:hAnsi="Arial" w:cs="Arial"/>
          <w:sz w:val="20"/>
        </w:rPr>
        <w:t xml:space="preserve">, urin, </w:t>
      </w:r>
      <w:proofErr w:type="spellStart"/>
      <w:r w:rsidRPr="00010F54">
        <w:rPr>
          <w:rFonts w:ascii="Arial" w:hAnsi="Arial" w:cs="Arial"/>
          <w:sz w:val="20"/>
        </w:rPr>
        <w:t>likvor</w:t>
      </w:r>
      <w:proofErr w:type="spellEnd"/>
      <w:r w:rsidRPr="00010F54">
        <w:rPr>
          <w:rFonts w:ascii="Arial" w:hAnsi="Arial" w:cs="Arial"/>
          <w:sz w:val="20"/>
        </w:rPr>
        <w:t xml:space="preserve">, različne </w:t>
      </w:r>
      <w:proofErr w:type="spellStart"/>
      <w:r w:rsidRPr="00010F54">
        <w:rPr>
          <w:rFonts w:ascii="Arial" w:hAnsi="Arial" w:cs="Arial"/>
          <w:sz w:val="20"/>
        </w:rPr>
        <w:t>bioptate</w:t>
      </w:r>
      <w:proofErr w:type="spellEnd"/>
      <w:r w:rsidRPr="00010F54">
        <w:rPr>
          <w:rFonts w:ascii="Arial" w:hAnsi="Arial" w:cs="Arial"/>
          <w:sz w:val="20"/>
        </w:rPr>
        <w:t xml:space="preserve">, kri, blato in kostni mozeg. Na kužninah najprej opravijo mikroskopski pregled na </w:t>
      </w:r>
      <w:proofErr w:type="spellStart"/>
      <w:r w:rsidRPr="00010F54">
        <w:rPr>
          <w:rFonts w:ascii="Arial" w:hAnsi="Arial" w:cs="Arial"/>
          <w:sz w:val="20"/>
        </w:rPr>
        <w:t>acidorezistentne</w:t>
      </w:r>
      <w:proofErr w:type="spellEnd"/>
      <w:r w:rsidRPr="00010F54">
        <w:rPr>
          <w:rFonts w:ascii="Arial" w:hAnsi="Arial" w:cs="Arial"/>
          <w:sz w:val="20"/>
        </w:rPr>
        <w:t xml:space="preserve"> bacile (barvanje po </w:t>
      </w:r>
      <w:proofErr w:type="spellStart"/>
      <w:r w:rsidRPr="00010F54">
        <w:rPr>
          <w:rFonts w:ascii="Arial" w:hAnsi="Arial" w:cs="Arial"/>
          <w:sz w:val="20"/>
        </w:rPr>
        <w:t>Ziehl-Neelsonu</w:t>
      </w:r>
      <w:proofErr w:type="spellEnd"/>
      <w:r w:rsidRPr="00010F54">
        <w:rPr>
          <w:rFonts w:ascii="Arial" w:hAnsi="Arial" w:cs="Arial"/>
          <w:sz w:val="20"/>
        </w:rPr>
        <w:t xml:space="preserve"> s svetlobnim mikroskopom ali barvanje po </w:t>
      </w:r>
      <w:proofErr w:type="spellStart"/>
      <w:r w:rsidRPr="00010F54">
        <w:rPr>
          <w:rFonts w:ascii="Arial" w:hAnsi="Arial" w:cs="Arial"/>
          <w:sz w:val="20"/>
        </w:rPr>
        <w:t>auraminu</w:t>
      </w:r>
      <w:proofErr w:type="spellEnd"/>
      <w:r w:rsidRPr="00010F54">
        <w:rPr>
          <w:rFonts w:ascii="Arial" w:hAnsi="Arial" w:cs="Arial"/>
          <w:sz w:val="20"/>
        </w:rPr>
        <w:t xml:space="preserve"> s fluorescenčnim mikroskopom). Hkrati pričnejo s testi pomnoževanja nukleinskih kislin in z osamitvijo na trdnih (gojišče po </w:t>
      </w:r>
      <w:proofErr w:type="spellStart"/>
      <w:r w:rsidRPr="00010F54">
        <w:rPr>
          <w:rFonts w:ascii="Arial" w:hAnsi="Arial" w:cs="Arial"/>
          <w:sz w:val="20"/>
        </w:rPr>
        <w:t>Löwenstein-Jensen</w:t>
      </w:r>
      <w:proofErr w:type="spellEnd"/>
      <w:r w:rsidRPr="00010F54">
        <w:rPr>
          <w:rFonts w:ascii="Arial" w:hAnsi="Arial" w:cs="Arial"/>
          <w:sz w:val="20"/>
        </w:rPr>
        <w:t xml:space="preserve"> in </w:t>
      </w:r>
      <w:proofErr w:type="spellStart"/>
      <w:r w:rsidRPr="00010F54">
        <w:rPr>
          <w:rFonts w:ascii="Arial" w:hAnsi="Arial" w:cs="Arial"/>
          <w:sz w:val="20"/>
        </w:rPr>
        <w:t>Stonebrink</w:t>
      </w:r>
      <w:proofErr w:type="spellEnd"/>
      <w:r w:rsidRPr="00010F54">
        <w:rPr>
          <w:rFonts w:ascii="Arial" w:hAnsi="Arial" w:cs="Arial"/>
          <w:sz w:val="20"/>
        </w:rPr>
        <w:t xml:space="preserve">) in tekočih gojiščih (BACTEC MGIT 960). Po osamitvi </w:t>
      </w:r>
      <w:proofErr w:type="spellStart"/>
      <w:r w:rsidRPr="00010F54">
        <w:rPr>
          <w:rFonts w:ascii="Arial" w:hAnsi="Arial" w:cs="Arial"/>
          <w:sz w:val="20"/>
        </w:rPr>
        <w:t>mikobakterij</w:t>
      </w:r>
      <w:proofErr w:type="spellEnd"/>
      <w:r w:rsidRPr="00010F54">
        <w:rPr>
          <w:rFonts w:ascii="Arial" w:hAnsi="Arial" w:cs="Arial"/>
          <w:sz w:val="20"/>
        </w:rPr>
        <w:t xml:space="preserve"> na gojiščih zaposleni v laboratoriju izvedejo identifikacijo vrste z oceno morfologije kolonij, kombinacijo mikroskopskih, biokemičnih testov in molekularno bioloških testov. Testiranje občutljivosti na protimikrobna sredstva izvajajo večinoma v tekočih gojiščih BACTEC MGIT 960, občasno so potrebna še gojenja na trdih gojiščih. Kot pomoč pri tem vedno pogosteje uporabljajo tudi molekularno biološke metode, ki pa so slabše občutljive od klasičnih metod. Za epidemiološke namene uporabljajo različne metode molekularne </w:t>
      </w:r>
      <w:proofErr w:type="spellStart"/>
      <w:r w:rsidRPr="00010F54">
        <w:rPr>
          <w:rFonts w:ascii="Arial" w:hAnsi="Arial" w:cs="Arial"/>
          <w:sz w:val="20"/>
        </w:rPr>
        <w:t>genotipizacije</w:t>
      </w:r>
      <w:proofErr w:type="spellEnd"/>
      <w:r w:rsidRPr="00010F54">
        <w:rPr>
          <w:rFonts w:ascii="Arial" w:hAnsi="Arial" w:cs="Arial"/>
          <w:sz w:val="20"/>
        </w:rPr>
        <w:t xml:space="preserve"> to je metoda polimorfizma dolžine restrikcijskih fragmentov DNK. - RFLP </w:t>
      </w:r>
      <w:r w:rsidRPr="00010F54">
        <w:rPr>
          <w:rFonts w:ascii="Arial" w:hAnsi="Arial" w:cs="Arial"/>
          <w:i/>
          <w:sz w:val="20"/>
        </w:rPr>
        <w:t>IS 6110</w:t>
      </w:r>
      <w:r w:rsidRPr="00010F54">
        <w:rPr>
          <w:rFonts w:ascii="Arial" w:hAnsi="Arial" w:cs="Arial"/>
          <w:sz w:val="20"/>
        </w:rPr>
        <w:t xml:space="preserve"> (RFLP, angl. </w:t>
      </w:r>
      <w:proofErr w:type="spellStart"/>
      <w:r w:rsidRPr="00010F54">
        <w:rPr>
          <w:rFonts w:ascii="Arial" w:hAnsi="Arial" w:cs="Arial"/>
          <w:sz w:val="20"/>
        </w:rPr>
        <w:t>Restriction</w:t>
      </w:r>
      <w:proofErr w:type="spellEnd"/>
      <w:r w:rsidRPr="00010F54">
        <w:rPr>
          <w:rFonts w:ascii="Arial" w:hAnsi="Arial" w:cs="Arial"/>
          <w:sz w:val="20"/>
        </w:rPr>
        <w:t xml:space="preserve"> Fragment </w:t>
      </w:r>
      <w:proofErr w:type="spellStart"/>
      <w:r w:rsidRPr="00010F54">
        <w:rPr>
          <w:rFonts w:ascii="Arial" w:hAnsi="Arial" w:cs="Arial"/>
          <w:sz w:val="20"/>
        </w:rPr>
        <w:t>Length</w:t>
      </w:r>
      <w:proofErr w:type="spellEnd"/>
      <w:r w:rsidRPr="00010F54">
        <w:rPr>
          <w:rFonts w:ascii="Arial" w:hAnsi="Arial" w:cs="Arial"/>
          <w:sz w:val="20"/>
        </w:rPr>
        <w:t xml:space="preserve"> </w:t>
      </w:r>
      <w:proofErr w:type="spellStart"/>
      <w:r w:rsidRPr="00010F54">
        <w:rPr>
          <w:rFonts w:ascii="Arial" w:hAnsi="Arial" w:cs="Arial"/>
          <w:sz w:val="20"/>
        </w:rPr>
        <w:t>Polymorphism</w:t>
      </w:r>
      <w:proofErr w:type="spellEnd"/>
      <w:r w:rsidRPr="00010F54">
        <w:rPr>
          <w:rFonts w:ascii="Arial" w:hAnsi="Arial" w:cs="Arial"/>
          <w:sz w:val="20"/>
        </w:rPr>
        <w:t xml:space="preserve">), metoda MIRU VNTR ali s </w:t>
      </w:r>
      <w:proofErr w:type="spellStart"/>
      <w:r w:rsidRPr="00010F54">
        <w:rPr>
          <w:rFonts w:ascii="Arial" w:hAnsi="Arial" w:cs="Arial"/>
          <w:sz w:val="20"/>
        </w:rPr>
        <w:t>poligotipizacijo</w:t>
      </w:r>
      <w:proofErr w:type="spellEnd"/>
      <w:r w:rsidRPr="00010F54">
        <w:rPr>
          <w:rFonts w:ascii="Arial" w:hAnsi="Arial" w:cs="Arial"/>
          <w:sz w:val="20"/>
        </w:rPr>
        <w:t xml:space="preserve">. V Sloveniji se pri vseh izoliranih bacilih tuberkuloze rutinsko opravi testiranje občutljivosti in </w:t>
      </w:r>
      <w:proofErr w:type="spellStart"/>
      <w:r w:rsidRPr="00010F54">
        <w:rPr>
          <w:rFonts w:ascii="Arial" w:hAnsi="Arial" w:cs="Arial"/>
          <w:sz w:val="20"/>
        </w:rPr>
        <w:t>genotipizacija</w:t>
      </w:r>
      <w:proofErr w:type="spellEnd"/>
      <w:r w:rsidRPr="00010F54">
        <w:rPr>
          <w:rFonts w:ascii="Arial" w:hAnsi="Arial" w:cs="Arial"/>
          <w:sz w:val="20"/>
        </w:rPr>
        <w:t xml:space="preserve"> le-te, ki jo uporabljamo v epidemiološke namene.</w:t>
      </w:r>
    </w:p>
    <w:p w14:paraId="2296E2BF" w14:textId="77777777" w:rsidR="00276D7F" w:rsidRDefault="00276D7F" w:rsidP="00010F54">
      <w:pPr>
        <w:pStyle w:val="HTML-oblikovano"/>
        <w:rPr>
          <w:rFonts w:ascii="Arial" w:hAnsi="Arial" w:cs="Arial"/>
          <w:sz w:val="20"/>
          <w:u w:val="single"/>
        </w:rPr>
      </w:pPr>
    </w:p>
    <w:p w14:paraId="5EE20AA6" w14:textId="3A1A28EF" w:rsidR="009D3FCD" w:rsidRPr="00276D7F" w:rsidRDefault="009D3FCD" w:rsidP="00276D7F">
      <w:pPr>
        <w:pStyle w:val="HTML-oblikovano"/>
        <w:rPr>
          <w:rFonts w:ascii="Arial" w:hAnsi="Arial" w:cs="Arial"/>
          <w:sz w:val="20"/>
          <w:u w:val="single"/>
        </w:rPr>
      </w:pPr>
      <w:r w:rsidRPr="00010F54">
        <w:rPr>
          <w:rFonts w:ascii="Arial" w:hAnsi="Arial" w:cs="Arial"/>
          <w:sz w:val="20"/>
          <w:u w:val="single"/>
        </w:rPr>
        <w:t>5. SISTEM OBVEŠČANJA - PRIJAVA BOLEZNI</w:t>
      </w:r>
      <w:r w:rsidR="00276D7F" w:rsidRPr="00276D7F">
        <w:rPr>
          <w:rFonts w:ascii="Arial" w:hAnsi="Arial" w:cs="Arial"/>
          <w:sz w:val="20"/>
        </w:rPr>
        <w:t xml:space="preserve">: </w:t>
      </w:r>
      <w:r w:rsidRPr="00010F54">
        <w:rPr>
          <w:rFonts w:ascii="Arial" w:hAnsi="Arial" w:cs="Arial"/>
          <w:sz w:val="20"/>
        </w:rPr>
        <w:t xml:space="preserve">Primer tuberkuloze je lahko opredeljen kot </w:t>
      </w:r>
      <w:r w:rsidRPr="00010F54">
        <w:rPr>
          <w:rFonts w:ascii="Arial" w:hAnsi="Arial" w:cs="Arial"/>
          <w:i/>
          <w:iCs/>
          <w:sz w:val="20"/>
        </w:rPr>
        <w:t>bakteriološko potrjen,</w:t>
      </w:r>
      <w:r w:rsidRPr="00010F54">
        <w:rPr>
          <w:rFonts w:ascii="Arial" w:hAnsi="Arial" w:cs="Arial"/>
          <w:sz w:val="20"/>
        </w:rPr>
        <w:t xml:space="preserve"> kar pomeni primer tuberkuloze s pozitivnim izvidom kultivacije na kompleks bacilov tuberkuloze. Poročati je potrebno tudi o </w:t>
      </w:r>
      <w:r w:rsidRPr="00010F54">
        <w:rPr>
          <w:rFonts w:ascii="Arial" w:hAnsi="Arial" w:cs="Arial"/>
          <w:i/>
          <w:sz w:val="20"/>
        </w:rPr>
        <w:t>bakteriološko nepotrjenih</w:t>
      </w:r>
      <w:r w:rsidRPr="00010F54">
        <w:rPr>
          <w:rFonts w:ascii="Arial" w:hAnsi="Arial" w:cs="Arial"/>
          <w:sz w:val="20"/>
        </w:rPr>
        <w:t xml:space="preserve"> primerih, kjer pa morata biti za vsak primer izpolnjena dva pogoja:</w:t>
      </w:r>
    </w:p>
    <w:p w14:paraId="20BF7CBD" w14:textId="03398AC9" w:rsidR="009D3FCD" w:rsidRPr="00010F54" w:rsidRDefault="009D3FCD" w:rsidP="00010F54">
      <w:pPr>
        <w:tabs>
          <w:tab w:val="left" w:pos="720"/>
        </w:tabs>
        <w:rPr>
          <w:rFonts w:ascii="Arial" w:hAnsi="Arial" w:cs="Arial"/>
          <w:sz w:val="20"/>
          <w:szCs w:val="20"/>
        </w:rPr>
      </w:pPr>
      <w:r w:rsidRPr="00010F54">
        <w:rPr>
          <w:rFonts w:ascii="Arial" w:hAnsi="Arial" w:cs="Arial"/>
          <w:sz w:val="20"/>
          <w:szCs w:val="20"/>
        </w:rPr>
        <w:t xml:space="preserve">1. </w:t>
      </w:r>
      <w:r w:rsidR="00CF56EA" w:rsidRPr="00010F54">
        <w:rPr>
          <w:rFonts w:ascii="Arial" w:hAnsi="Arial" w:cs="Arial"/>
          <w:sz w:val="20"/>
          <w:szCs w:val="20"/>
        </w:rPr>
        <w:t>S</w:t>
      </w:r>
      <w:r w:rsidRPr="00010F54">
        <w:rPr>
          <w:rFonts w:ascii="Arial" w:hAnsi="Arial" w:cs="Arial"/>
          <w:sz w:val="20"/>
          <w:szCs w:val="20"/>
        </w:rPr>
        <w:t>pecialist mora presoditi, da gre pri bolniku za klinični potek in/ali histološke spremembe prizadetega organa in/ali  rentgenološke značilnosti, ki so skladne s tuberkulozo in</w:t>
      </w:r>
    </w:p>
    <w:p w14:paraId="6D2130DB" w14:textId="4C0C5347" w:rsidR="009D3FCD" w:rsidRPr="00010F54" w:rsidRDefault="009D3FCD" w:rsidP="00010F54">
      <w:pPr>
        <w:pStyle w:val="HTML-oblikovano"/>
        <w:rPr>
          <w:rFonts w:ascii="Arial" w:hAnsi="Arial" w:cs="Arial"/>
          <w:sz w:val="20"/>
        </w:rPr>
      </w:pPr>
      <w:r w:rsidRPr="00010F54">
        <w:rPr>
          <w:rFonts w:ascii="Arial" w:hAnsi="Arial" w:cs="Arial"/>
          <w:sz w:val="20"/>
        </w:rPr>
        <w:t xml:space="preserve">2. </w:t>
      </w:r>
      <w:r w:rsidR="00CF56EA" w:rsidRPr="00010F54">
        <w:rPr>
          <w:rFonts w:ascii="Arial" w:hAnsi="Arial" w:cs="Arial"/>
          <w:sz w:val="20"/>
        </w:rPr>
        <w:t>U</w:t>
      </w:r>
      <w:r w:rsidRPr="00010F54">
        <w:rPr>
          <w:rFonts w:ascii="Arial" w:hAnsi="Arial" w:cs="Arial"/>
          <w:sz w:val="20"/>
        </w:rPr>
        <w:t xml:space="preserve">vedeno mora biti zdravljenje s standardnim režimom </w:t>
      </w:r>
      <w:proofErr w:type="spellStart"/>
      <w:r w:rsidRPr="00010F54">
        <w:rPr>
          <w:rFonts w:ascii="Arial" w:hAnsi="Arial" w:cs="Arial"/>
          <w:sz w:val="20"/>
        </w:rPr>
        <w:t>antituberkulotikov</w:t>
      </w:r>
      <w:proofErr w:type="spellEnd"/>
      <w:r w:rsidRPr="00010F54">
        <w:rPr>
          <w:rFonts w:ascii="Arial" w:hAnsi="Arial" w:cs="Arial"/>
          <w:sz w:val="20"/>
        </w:rPr>
        <w:t>.</w:t>
      </w:r>
      <w:r w:rsidRPr="00010F54">
        <w:rPr>
          <w:rFonts w:ascii="Arial" w:hAnsi="Arial" w:cs="Arial"/>
          <w:sz w:val="20"/>
        </w:rPr>
        <w:tab/>
      </w:r>
    </w:p>
    <w:p w14:paraId="2D5C255D" w14:textId="77777777" w:rsidR="009D3FCD" w:rsidRPr="00010F54" w:rsidRDefault="009D3FCD" w:rsidP="00010F54">
      <w:pPr>
        <w:rPr>
          <w:rFonts w:ascii="Arial" w:hAnsi="Arial" w:cs="Arial"/>
          <w:sz w:val="20"/>
          <w:szCs w:val="20"/>
        </w:rPr>
      </w:pPr>
      <w:r w:rsidRPr="00010F54">
        <w:rPr>
          <w:rFonts w:ascii="Arial" w:hAnsi="Arial" w:cs="Arial"/>
          <w:sz w:val="20"/>
          <w:szCs w:val="20"/>
        </w:rPr>
        <w:t xml:space="preserve">Obveščanje koordinira Register za tuberkulozo in sicer po prejetju prijave s strani klinika, obducenta ali laboratorijskega delavca. Takrat se izvede dodatno poizvedovanje glede ustreznosti zdravljenja in diagnostičnih postopkov. Izvede se tudi epidemiološka anketa z namenom pridobitve podatkov za pregledovanje kontaktov in za kasnejše ugotavljanje poti prenosa oziroma vključenosti v </w:t>
      </w:r>
      <w:proofErr w:type="spellStart"/>
      <w:r w:rsidRPr="00010F54">
        <w:rPr>
          <w:rFonts w:ascii="Arial" w:hAnsi="Arial" w:cs="Arial"/>
          <w:sz w:val="20"/>
          <w:szCs w:val="20"/>
        </w:rPr>
        <w:t>mikroepidemijo</w:t>
      </w:r>
      <w:proofErr w:type="spellEnd"/>
      <w:r w:rsidRPr="00010F54">
        <w:rPr>
          <w:rFonts w:ascii="Arial" w:hAnsi="Arial" w:cs="Arial"/>
          <w:sz w:val="20"/>
          <w:szCs w:val="20"/>
        </w:rPr>
        <w:t xml:space="preserve"> na podlagi molekularne </w:t>
      </w:r>
      <w:proofErr w:type="spellStart"/>
      <w:r w:rsidRPr="00010F54">
        <w:rPr>
          <w:rFonts w:ascii="Arial" w:hAnsi="Arial" w:cs="Arial"/>
          <w:sz w:val="20"/>
          <w:szCs w:val="20"/>
        </w:rPr>
        <w:t>genotipizacije</w:t>
      </w:r>
      <w:proofErr w:type="spellEnd"/>
      <w:r w:rsidRPr="00010F54">
        <w:rPr>
          <w:rFonts w:ascii="Arial" w:hAnsi="Arial" w:cs="Arial"/>
          <w:sz w:val="20"/>
          <w:szCs w:val="20"/>
        </w:rPr>
        <w:t xml:space="preserve">. Register koordinira obseg in število potrebnih pregledov oseb, ki so bili v stiku z bolniki in o opravljenem pregledu pridobi tudi poročilo s strani pulmologa ali pediatra. O številu tuberkuloznih bolnikov se redno poroča tudi SZO (regionalnemu uradu SZO za Evropo – CISID in Evropskemu centru za nalezljive bolezni, ECDC (v Stockholmu). Podatki o epidemiološkem spremljanju tuberkuloze v Sloveniji so tako dostopni tudi preko interneta. </w:t>
      </w:r>
    </w:p>
    <w:p w14:paraId="689FD999" w14:textId="77777777" w:rsidR="00957E0B" w:rsidRPr="00010F54" w:rsidRDefault="00957E0B" w:rsidP="00010F54">
      <w:pPr>
        <w:pStyle w:val="Telobesedila3"/>
        <w:spacing w:after="0"/>
        <w:rPr>
          <w:rFonts w:ascii="Arial" w:hAnsi="Arial" w:cs="Arial"/>
          <w:b/>
          <w:sz w:val="20"/>
          <w:szCs w:val="20"/>
        </w:rPr>
      </w:pPr>
    </w:p>
    <w:p w14:paraId="0B32E448" w14:textId="77777777" w:rsidR="00CA6854" w:rsidRPr="00010F54" w:rsidRDefault="00CA6854" w:rsidP="00010F54">
      <w:pPr>
        <w:pStyle w:val="Telobesedila3"/>
        <w:spacing w:after="0"/>
        <w:rPr>
          <w:rFonts w:ascii="Arial" w:hAnsi="Arial" w:cs="Arial"/>
          <w:b/>
          <w:sz w:val="20"/>
          <w:szCs w:val="20"/>
        </w:rPr>
      </w:pPr>
      <w:r w:rsidRPr="00010F54">
        <w:rPr>
          <w:rFonts w:ascii="Arial" w:hAnsi="Arial" w:cs="Arial"/>
          <w:b/>
          <w:sz w:val="20"/>
          <w:szCs w:val="20"/>
        </w:rPr>
        <w:t>STRATEGIJA EPIDEMIOLOŠKEGA SPREMLJANJA IN OBVLADOVANJA ZA PREPREČEVANJE OZIROMA ZMANJŠANJE PRENOSA POVZROČITELJA NA LJUDI</w:t>
      </w:r>
    </w:p>
    <w:p w14:paraId="3A6C5501" w14:textId="77777777" w:rsidR="00CA6854" w:rsidRPr="00010F54" w:rsidRDefault="00CA6854" w:rsidP="00010F54">
      <w:pPr>
        <w:rPr>
          <w:rFonts w:ascii="Arial" w:hAnsi="Arial" w:cs="Arial"/>
          <w:sz w:val="20"/>
          <w:szCs w:val="20"/>
        </w:rPr>
      </w:pPr>
      <w:r w:rsidRPr="00010F54">
        <w:rPr>
          <w:rFonts w:ascii="Arial" w:hAnsi="Arial" w:cs="Arial"/>
          <w:sz w:val="20"/>
          <w:szCs w:val="20"/>
        </w:rPr>
        <w:t xml:space="preserve">Bistveno za učinkovit nadzor nad tuberkulozo je čim hitrejše zaznavanje, diagnostika bolnikov s tuberkulozo in uvedba ustreznega zdravljenja. Kužne bolnike se v Sloveniji za čas kužnosti vedno hospitalizira v bolnišnicah, kjer se izvajajo ukrepi osamitve bolnika (izolacija) in ukrepi preprečevanja širjenja okužbe (izvajanje administrativnih, tehničnih ukrepov in ukrepov zaščite zdravstvenih delavcev). Nujno je pregledovanje kontaktov, to je oseb, ki so bile v stiku s tuberkuloznimi bolniki. Med </w:t>
      </w:r>
      <w:r w:rsidRPr="00010F54">
        <w:rPr>
          <w:rFonts w:ascii="Arial" w:hAnsi="Arial" w:cs="Arial"/>
          <w:sz w:val="20"/>
          <w:szCs w:val="20"/>
        </w:rPr>
        <w:lastRenderedPageBreak/>
        <w:t xml:space="preserve">njimi je nujno ugotavljanje sekundarnih primerov tuberkuloze (kjer se z zdravljenjem prepreči pojav kužnosti in prenos bolezni na zdrave) in tudi oseb z latentno okužbo z bacili tuberkuloze (pozitivni tuberkulinski in/ali </w:t>
      </w:r>
      <w:proofErr w:type="spellStart"/>
      <w:r w:rsidRPr="00010F54">
        <w:rPr>
          <w:rFonts w:ascii="Arial" w:hAnsi="Arial" w:cs="Arial"/>
          <w:sz w:val="20"/>
          <w:szCs w:val="20"/>
        </w:rPr>
        <w:t>gamainterferonski</w:t>
      </w:r>
      <w:proofErr w:type="spellEnd"/>
      <w:r w:rsidRPr="00010F54">
        <w:rPr>
          <w:rFonts w:ascii="Arial" w:hAnsi="Arial" w:cs="Arial"/>
          <w:sz w:val="20"/>
          <w:szCs w:val="20"/>
        </w:rPr>
        <w:t xml:space="preserve"> test), kjer s preventivnim zdravljenjem s </w:t>
      </w:r>
      <w:proofErr w:type="spellStart"/>
      <w:r w:rsidRPr="00010F54">
        <w:rPr>
          <w:rFonts w:ascii="Arial" w:hAnsi="Arial" w:cs="Arial"/>
          <w:sz w:val="20"/>
          <w:szCs w:val="20"/>
        </w:rPr>
        <w:t>kemoprofilakso</w:t>
      </w:r>
      <w:proofErr w:type="spellEnd"/>
      <w:r w:rsidRPr="00010F54">
        <w:rPr>
          <w:rFonts w:ascii="Arial" w:hAnsi="Arial" w:cs="Arial"/>
          <w:sz w:val="20"/>
          <w:szCs w:val="20"/>
        </w:rPr>
        <w:t xml:space="preserve"> preprečimo pojav aktivne tuberkuloze. Aktivno ukrepanje z namenom iskanja tuberkuloze ali latentne okužbe se izvaja tudi pri ogroženih skupinah: okuženih z virusom HIV, imunsko kompromitiranih, brezdomcih, zdravstvenih delavcih, oskrbovancih v domovih za ostarele, zapornikih in pripornikih, pri osebah, ki bodo zdravljene z inhibitorji TNF alfa ali drugimi imunosupresivnimi zdravili in pri osebah pred predvideno transplantacijo organov.</w:t>
      </w:r>
    </w:p>
    <w:p w14:paraId="690D7FA9" w14:textId="77777777" w:rsidR="00152804" w:rsidRPr="00010F54" w:rsidRDefault="00152804" w:rsidP="00010F54">
      <w:pPr>
        <w:rPr>
          <w:rFonts w:ascii="Arial" w:hAnsi="Arial" w:cs="Arial"/>
          <w:sz w:val="20"/>
          <w:szCs w:val="20"/>
        </w:rPr>
      </w:pPr>
    </w:p>
    <w:p w14:paraId="074ED88A" w14:textId="77777777" w:rsidR="0065783A" w:rsidRPr="00010F54" w:rsidRDefault="0065783A" w:rsidP="00010F54">
      <w:pPr>
        <w:rPr>
          <w:rFonts w:ascii="Arial" w:hAnsi="Arial" w:cs="Arial"/>
          <w:sz w:val="20"/>
          <w:szCs w:val="20"/>
        </w:rPr>
      </w:pPr>
    </w:p>
    <w:p w14:paraId="063347D5" w14:textId="77777777" w:rsidR="00276D7F" w:rsidRPr="00276D7F" w:rsidRDefault="00276D7F" w:rsidP="00BA1841">
      <w:pPr>
        <w:pStyle w:val="Odstavekseznama"/>
        <w:numPr>
          <w:ilvl w:val="0"/>
          <w:numId w:val="110"/>
        </w:numPr>
        <w:rPr>
          <w:b/>
        </w:rPr>
      </w:pPr>
      <w:r w:rsidRPr="00276D7F">
        <w:rPr>
          <w:rFonts w:ascii="Arial" w:hAnsi="Arial" w:cs="Arial"/>
          <w:b/>
          <w:sz w:val="20"/>
        </w:rPr>
        <w:t>SPREMLJANJE POVZROČITELJA V ŽIVILIH</w:t>
      </w:r>
    </w:p>
    <w:p w14:paraId="6ACA3497" w14:textId="77777777" w:rsidR="008920D8" w:rsidRPr="00010F54" w:rsidRDefault="008920D8" w:rsidP="00010F54">
      <w:pPr>
        <w:pStyle w:val="HTML-oblikovano"/>
        <w:rPr>
          <w:rFonts w:ascii="Arial" w:hAnsi="Arial" w:cs="Arial"/>
          <w:b/>
          <w:bCs/>
          <w:sz w:val="20"/>
        </w:rPr>
      </w:pPr>
    </w:p>
    <w:p w14:paraId="65CD353F" w14:textId="0C766FFF" w:rsidR="00712E2E" w:rsidRPr="00010F54" w:rsidRDefault="00712E2E" w:rsidP="00010F54">
      <w:pPr>
        <w:pStyle w:val="HTML-oblikovano"/>
        <w:rPr>
          <w:rFonts w:ascii="Arial" w:hAnsi="Arial" w:cs="Arial"/>
          <w:bCs/>
          <w:sz w:val="20"/>
        </w:rPr>
      </w:pPr>
      <w:r w:rsidRPr="00010F54">
        <w:rPr>
          <w:rFonts w:ascii="Arial" w:hAnsi="Arial" w:cs="Arial"/>
          <w:bCs/>
          <w:sz w:val="20"/>
        </w:rPr>
        <w:t xml:space="preserve">Spremljanje povzročitelja v živilih se v letu </w:t>
      </w:r>
      <w:r w:rsidR="0029335A" w:rsidRPr="00010F54">
        <w:rPr>
          <w:rFonts w:ascii="Arial" w:hAnsi="Arial" w:cs="Arial"/>
          <w:bCs/>
          <w:sz w:val="20"/>
        </w:rPr>
        <w:t>202</w:t>
      </w:r>
      <w:r w:rsidR="00B02722" w:rsidRPr="00010F54">
        <w:rPr>
          <w:rFonts w:ascii="Arial" w:hAnsi="Arial" w:cs="Arial"/>
          <w:bCs/>
          <w:sz w:val="20"/>
        </w:rPr>
        <w:t>1</w:t>
      </w:r>
      <w:r w:rsidRPr="00010F54">
        <w:rPr>
          <w:rFonts w:ascii="Arial" w:hAnsi="Arial" w:cs="Arial"/>
          <w:bCs/>
          <w:sz w:val="20"/>
        </w:rPr>
        <w:t xml:space="preserve"> ne bo izvajalo.</w:t>
      </w:r>
    </w:p>
    <w:p w14:paraId="05E94ED7" w14:textId="77777777" w:rsidR="00152804" w:rsidRPr="00010F54" w:rsidRDefault="00152804" w:rsidP="00010F54">
      <w:pPr>
        <w:pStyle w:val="HTML-oblikovano"/>
        <w:rPr>
          <w:rFonts w:ascii="Arial" w:hAnsi="Arial" w:cs="Arial"/>
          <w:bCs/>
          <w:sz w:val="20"/>
        </w:rPr>
      </w:pPr>
    </w:p>
    <w:p w14:paraId="76D5D7F5" w14:textId="313C7B89" w:rsidR="0065783A" w:rsidRPr="00010F54" w:rsidRDefault="0065783A" w:rsidP="00010F54">
      <w:pPr>
        <w:pStyle w:val="HTML-oblikovano"/>
        <w:rPr>
          <w:rFonts w:ascii="Arial" w:hAnsi="Arial" w:cs="Arial"/>
          <w:b/>
          <w:bCs/>
          <w:sz w:val="20"/>
        </w:rPr>
      </w:pPr>
    </w:p>
    <w:p w14:paraId="2421C567" w14:textId="77777777" w:rsidR="00276D7F" w:rsidRPr="00276D7F" w:rsidRDefault="00276D7F" w:rsidP="00BA1841">
      <w:pPr>
        <w:pStyle w:val="Odstavekseznama"/>
        <w:numPr>
          <w:ilvl w:val="0"/>
          <w:numId w:val="111"/>
        </w:numPr>
        <w:rPr>
          <w:b/>
        </w:rPr>
      </w:pPr>
      <w:r w:rsidRPr="00276D7F">
        <w:rPr>
          <w:rFonts w:ascii="Arial" w:hAnsi="Arial" w:cs="Arial"/>
          <w:b/>
          <w:sz w:val="20"/>
        </w:rPr>
        <w:t>SPREMLJANJE BOLEZNI OZIROMA POVZROČITELJA PRI ŽIVALIH</w:t>
      </w:r>
    </w:p>
    <w:p w14:paraId="66525FF9" w14:textId="77777777" w:rsidR="00030806" w:rsidRPr="00010F54" w:rsidRDefault="00030806" w:rsidP="00010F54">
      <w:pPr>
        <w:pStyle w:val="HTML-oblikovano"/>
        <w:rPr>
          <w:rFonts w:ascii="Arial" w:hAnsi="Arial" w:cs="Arial"/>
          <w:sz w:val="20"/>
        </w:rPr>
      </w:pPr>
    </w:p>
    <w:p w14:paraId="0138D23D" w14:textId="77777777" w:rsidR="00030806" w:rsidRPr="00010F54" w:rsidRDefault="00030806" w:rsidP="00010F54">
      <w:pPr>
        <w:pStyle w:val="HTML-oblikovano"/>
        <w:rPr>
          <w:rFonts w:ascii="Arial" w:hAnsi="Arial" w:cs="Arial"/>
          <w:b/>
          <w:sz w:val="20"/>
          <w:u w:val="single"/>
        </w:rPr>
      </w:pPr>
      <w:r w:rsidRPr="00010F54">
        <w:rPr>
          <w:rFonts w:ascii="Arial" w:hAnsi="Arial" w:cs="Arial"/>
          <w:b/>
          <w:sz w:val="20"/>
          <w:u w:val="single"/>
        </w:rPr>
        <w:t>PROGRAM SPREMLJANJA BOLEZNI OZIROMA POVZROČITELJA PRI GOVEDU</w:t>
      </w:r>
    </w:p>
    <w:p w14:paraId="3D778CD4" w14:textId="35564BEB" w:rsidR="0011401A" w:rsidRPr="00010F54" w:rsidRDefault="0011401A" w:rsidP="00010F54">
      <w:pPr>
        <w:rPr>
          <w:rFonts w:ascii="Arial" w:hAnsi="Arial" w:cs="Arial"/>
          <w:sz w:val="20"/>
          <w:szCs w:val="20"/>
        </w:rPr>
      </w:pPr>
      <w:r w:rsidRPr="00010F54">
        <w:rPr>
          <w:rFonts w:ascii="Arial" w:hAnsi="Arial" w:cs="Arial"/>
          <w:sz w:val="20"/>
          <w:szCs w:val="20"/>
        </w:rPr>
        <w:t xml:space="preserve">Nadzor nad boleznijo se pri živalih izvaja že vrsto let. </w:t>
      </w:r>
      <w:r w:rsidR="00A815AB" w:rsidRPr="00010F54">
        <w:rPr>
          <w:rFonts w:ascii="Arial" w:hAnsi="Arial" w:cs="Arial"/>
          <w:sz w:val="20"/>
          <w:szCs w:val="20"/>
        </w:rPr>
        <w:t xml:space="preserve">Republika </w:t>
      </w:r>
      <w:r w:rsidRPr="00010F54">
        <w:rPr>
          <w:rFonts w:ascii="Arial" w:hAnsi="Arial" w:cs="Arial"/>
          <w:sz w:val="20"/>
          <w:szCs w:val="20"/>
        </w:rPr>
        <w:t xml:space="preserve">Slovenija ima priznan status države, uradno proste tuberkuloze govedi od leta 2009 (Odločba Komisije 2009/342). </w:t>
      </w:r>
      <w:r w:rsidR="00A815AB" w:rsidRPr="00010F54">
        <w:rPr>
          <w:rFonts w:ascii="Arial" w:hAnsi="Arial" w:cs="Arial"/>
          <w:sz w:val="20"/>
          <w:szCs w:val="20"/>
        </w:rPr>
        <w:t xml:space="preserve">Za vzdrževanje statusa se v skladu s programom izvaja </w:t>
      </w:r>
      <w:proofErr w:type="spellStart"/>
      <w:r w:rsidR="00A815AB" w:rsidRPr="00010F54">
        <w:rPr>
          <w:rFonts w:ascii="Arial" w:hAnsi="Arial" w:cs="Arial"/>
          <w:sz w:val="20"/>
          <w:szCs w:val="20"/>
        </w:rPr>
        <w:t>tuberkulinizacija</w:t>
      </w:r>
      <w:proofErr w:type="spellEnd"/>
      <w:r w:rsidR="00A815AB" w:rsidRPr="00010F54">
        <w:rPr>
          <w:rFonts w:ascii="Arial" w:hAnsi="Arial" w:cs="Arial"/>
          <w:sz w:val="20"/>
          <w:szCs w:val="20"/>
        </w:rPr>
        <w:t xml:space="preserve"> </w:t>
      </w:r>
      <w:r w:rsidR="00C62979" w:rsidRPr="00010F54">
        <w:rPr>
          <w:rFonts w:ascii="Arial" w:hAnsi="Arial" w:cs="Arial"/>
          <w:sz w:val="20"/>
          <w:szCs w:val="20"/>
        </w:rPr>
        <w:t xml:space="preserve">v </w:t>
      </w:r>
      <w:r w:rsidR="00A815AB" w:rsidRPr="00010F54">
        <w:rPr>
          <w:rFonts w:ascii="Arial" w:hAnsi="Arial" w:cs="Arial"/>
          <w:sz w:val="20"/>
          <w:szCs w:val="20"/>
        </w:rPr>
        <w:t>čred</w:t>
      </w:r>
      <w:r w:rsidR="00C62979" w:rsidRPr="00010F54">
        <w:rPr>
          <w:rFonts w:ascii="Arial" w:hAnsi="Arial" w:cs="Arial"/>
          <w:sz w:val="20"/>
          <w:szCs w:val="20"/>
        </w:rPr>
        <w:t>ah</w:t>
      </w:r>
      <w:r w:rsidR="00A815AB" w:rsidRPr="00010F54">
        <w:rPr>
          <w:rFonts w:ascii="Arial" w:hAnsi="Arial" w:cs="Arial"/>
          <w:sz w:val="20"/>
          <w:szCs w:val="20"/>
        </w:rPr>
        <w:t xml:space="preserve"> govedi. Ž</w:t>
      </w:r>
      <w:r w:rsidRPr="00010F54">
        <w:rPr>
          <w:rFonts w:ascii="Arial" w:hAnsi="Arial" w:cs="Arial"/>
          <w:sz w:val="20"/>
          <w:szCs w:val="20"/>
        </w:rPr>
        <w:t xml:space="preserve">ivali </w:t>
      </w:r>
      <w:r w:rsidR="00A815AB" w:rsidRPr="00010F54">
        <w:rPr>
          <w:rFonts w:ascii="Arial" w:hAnsi="Arial" w:cs="Arial"/>
          <w:sz w:val="20"/>
          <w:szCs w:val="20"/>
        </w:rPr>
        <w:t xml:space="preserve">so bile </w:t>
      </w:r>
      <w:r w:rsidRPr="00010F54">
        <w:rPr>
          <w:rFonts w:ascii="Arial" w:hAnsi="Arial" w:cs="Arial"/>
          <w:sz w:val="20"/>
          <w:szCs w:val="20"/>
        </w:rPr>
        <w:t>pregledane v dveh triletnih kontrolnih obdobjih (2009 – 2011 in 2012 – 2014). Glede na to, da delež čred, v katerih je bila potrjena okužba ni bil večji od 0,1%, se je v letu 2015 presledek med dvema rednima preiskavama podaljšal na štiri leta.</w:t>
      </w:r>
    </w:p>
    <w:p w14:paraId="2E628113" w14:textId="77777777" w:rsidR="0011401A" w:rsidRPr="00010F54" w:rsidRDefault="0011401A" w:rsidP="00010F54">
      <w:pPr>
        <w:pStyle w:val="HTML-oblikovano"/>
        <w:rPr>
          <w:rFonts w:ascii="Arial" w:hAnsi="Arial" w:cs="Arial"/>
          <w:sz w:val="20"/>
        </w:rPr>
      </w:pPr>
    </w:p>
    <w:p w14:paraId="0B1298CB" w14:textId="1526D5E6" w:rsidR="00FF1B7C" w:rsidRPr="004D6ECA" w:rsidRDefault="00030806" w:rsidP="004D6ECA">
      <w:pPr>
        <w:pStyle w:val="HTML-oblikovano"/>
        <w:rPr>
          <w:rFonts w:ascii="Arial" w:hAnsi="Arial" w:cs="Arial"/>
          <w:sz w:val="20"/>
          <w:u w:val="single"/>
        </w:rPr>
      </w:pPr>
      <w:r w:rsidRPr="00010F54">
        <w:rPr>
          <w:rFonts w:ascii="Arial" w:hAnsi="Arial" w:cs="Arial"/>
          <w:sz w:val="20"/>
          <w:u w:val="single"/>
        </w:rPr>
        <w:t>1. ZGODOVINA BOLEZNI OZIROMA OKUŽBE V SLOVENIJI</w:t>
      </w:r>
      <w:r w:rsidR="004D6ECA">
        <w:rPr>
          <w:rFonts w:ascii="Arial" w:hAnsi="Arial" w:cs="Arial"/>
          <w:sz w:val="20"/>
          <w:u w:val="single"/>
        </w:rPr>
        <w:t>:</w:t>
      </w:r>
      <w:r w:rsidR="004D6ECA" w:rsidRPr="004D6ECA">
        <w:rPr>
          <w:rFonts w:ascii="Arial" w:hAnsi="Arial" w:cs="Arial"/>
          <w:sz w:val="20"/>
        </w:rPr>
        <w:t xml:space="preserve"> </w:t>
      </w:r>
      <w:r w:rsidR="00FF1B7C" w:rsidRPr="004D6ECA">
        <w:rPr>
          <w:rFonts w:ascii="Arial" w:hAnsi="Arial" w:cs="Arial"/>
          <w:sz w:val="20"/>
          <w:lang w:eastAsia="zh-CN"/>
        </w:rPr>
        <w:t>Podrobni</w:t>
      </w:r>
      <w:r w:rsidR="00FF1B7C" w:rsidRPr="00010F54">
        <w:rPr>
          <w:rFonts w:ascii="Arial" w:hAnsi="Arial" w:cs="Arial"/>
          <w:sz w:val="20"/>
          <w:lang w:eastAsia="zh-CN"/>
        </w:rPr>
        <w:t xml:space="preserve"> podatki so opisani v Letnih poročilih o monitoringu zoonoz in povzročiteljev zoonoz, ki so objavljena na spletni strani </w:t>
      </w:r>
      <w:hyperlink r:id="rId31" w:history="1">
        <w:r w:rsidR="00FF1B7C" w:rsidRPr="002E2F58">
          <w:rPr>
            <w:rStyle w:val="Hiperpovezava"/>
            <w:rFonts w:ascii="Arial" w:hAnsi="Arial" w:cs="Arial"/>
            <w:sz w:val="20"/>
            <w:lang w:eastAsia="zh-CN"/>
          </w:rPr>
          <w:t>UVHVVR</w:t>
        </w:r>
      </w:hyperlink>
      <w:r w:rsidR="002E2F58">
        <w:rPr>
          <w:rFonts w:ascii="Arial" w:hAnsi="Arial" w:cs="Arial"/>
          <w:sz w:val="20"/>
          <w:lang w:eastAsia="zh-CN"/>
        </w:rPr>
        <w:t xml:space="preserve"> (</w:t>
      </w:r>
      <w:r w:rsidR="002E2F58" w:rsidRPr="002E2F58">
        <w:rPr>
          <w:rFonts w:ascii="Arial" w:hAnsi="Arial" w:cs="Arial"/>
          <w:sz w:val="20"/>
          <w:lang w:eastAsia="zh-CN"/>
        </w:rPr>
        <w:t>https://www.gov.si/teme/monitoring-zoonoz/</w:t>
      </w:r>
      <w:r w:rsidR="002E2F58">
        <w:rPr>
          <w:rFonts w:ascii="Arial" w:hAnsi="Arial" w:cs="Arial"/>
          <w:sz w:val="20"/>
          <w:lang w:eastAsia="zh-CN"/>
        </w:rPr>
        <w:t>).</w:t>
      </w:r>
    </w:p>
    <w:p w14:paraId="492F1E5F" w14:textId="77777777" w:rsidR="00A815AB" w:rsidRPr="00010F54" w:rsidRDefault="00A815AB" w:rsidP="00010F54">
      <w:pPr>
        <w:pStyle w:val="HTML-oblikovano"/>
        <w:rPr>
          <w:rFonts w:ascii="Arial" w:hAnsi="Arial" w:cs="Arial"/>
          <w:sz w:val="20"/>
          <w:u w:val="single"/>
        </w:rPr>
      </w:pPr>
    </w:p>
    <w:p w14:paraId="5893C0B0" w14:textId="004F41E7" w:rsidR="00034CC8" w:rsidRPr="004D6ECA" w:rsidRDefault="00030806" w:rsidP="00010F54">
      <w:pPr>
        <w:pStyle w:val="HTML-oblikovano"/>
        <w:rPr>
          <w:rFonts w:ascii="Arial" w:hAnsi="Arial" w:cs="Arial"/>
          <w:sz w:val="20"/>
          <w:u w:val="single"/>
        </w:rPr>
      </w:pPr>
      <w:r w:rsidRPr="00010F54">
        <w:rPr>
          <w:rFonts w:ascii="Arial" w:hAnsi="Arial" w:cs="Arial"/>
          <w:sz w:val="20"/>
          <w:u w:val="single"/>
        </w:rPr>
        <w:t>2. SISTEM SPREMLJANJA</w:t>
      </w:r>
      <w:r w:rsidR="004D6ECA" w:rsidRPr="002E2F58">
        <w:rPr>
          <w:rFonts w:ascii="Arial" w:hAnsi="Arial" w:cs="Arial"/>
          <w:sz w:val="20"/>
        </w:rPr>
        <w:t xml:space="preserve">: </w:t>
      </w:r>
      <w:r w:rsidR="00034CC8" w:rsidRPr="002E2F58">
        <w:rPr>
          <w:rFonts w:ascii="Arial" w:hAnsi="Arial" w:cs="Arial"/>
          <w:sz w:val="20"/>
        </w:rPr>
        <w:t>Na podlagi vsakoletne odredbe o izvajanju sistematičnega spremljanja stanja bolezni in cepljenj živali,</w:t>
      </w:r>
      <w:r w:rsidR="00034CC8" w:rsidRPr="00010F54">
        <w:rPr>
          <w:rFonts w:ascii="Arial" w:hAnsi="Arial" w:cs="Arial"/>
          <w:sz w:val="20"/>
        </w:rPr>
        <w:t xml:space="preserve"> se nadzor nad boleznijo izvaja že vrsto let. Program se izvaja v okviru sistematičnega spremljanja stanja in obvladovanja bolezni v populaciji govedi.</w:t>
      </w:r>
    </w:p>
    <w:p w14:paraId="0CCE11F6" w14:textId="77777777" w:rsidR="00034CC8" w:rsidRPr="00010F54" w:rsidRDefault="00034CC8" w:rsidP="00010F54">
      <w:pPr>
        <w:pStyle w:val="HTML-oblikovano"/>
        <w:rPr>
          <w:rFonts w:ascii="Arial" w:hAnsi="Arial" w:cs="Arial"/>
          <w:sz w:val="20"/>
        </w:rPr>
      </w:pPr>
    </w:p>
    <w:p w14:paraId="224DD120" w14:textId="43AB91CB" w:rsidR="007A7B85" w:rsidRPr="004D6ECA" w:rsidRDefault="007A7B85" w:rsidP="00010F54">
      <w:pPr>
        <w:pStyle w:val="HTML-oblikovano"/>
        <w:rPr>
          <w:rFonts w:ascii="Arial" w:hAnsi="Arial" w:cs="Arial"/>
          <w:sz w:val="20"/>
          <w:u w:val="single"/>
        </w:rPr>
      </w:pPr>
      <w:r w:rsidRPr="00010F54">
        <w:rPr>
          <w:rFonts w:ascii="Arial" w:hAnsi="Arial" w:cs="Arial"/>
          <w:sz w:val="20"/>
          <w:u w:val="single"/>
        </w:rPr>
        <w:t>2.1. STRATEGIJA VZORČENJA IN MINIMALNI NAČRT VZORČENJA</w:t>
      </w:r>
      <w:r w:rsidR="004D6ECA" w:rsidRPr="004D6ECA">
        <w:rPr>
          <w:rFonts w:ascii="Arial" w:hAnsi="Arial" w:cs="Arial"/>
          <w:sz w:val="20"/>
        </w:rPr>
        <w:t xml:space="preserve">: </w:t>
      </w:r>
      <w:r w:rsidRPr="004D6ECA">
        <w:rPr>
          <w:rFonts w:ascii="Arial" w:hAnsi="Arial" w:cs="Arial"/>
          <w:sz w:val="20"/>
        </w:rPr>
        <w:t>Na</w:t>
      </w:r>
      <w:r w:rsidRPr="00010F54">
        <w:rPr>
          <w:rFonts w:ascii="Arial" w:hAnsi="Arial" w:cs="Arial"/>
          <w:sz w:val="20"/>
        </w:rPr>
        <w:t xml:space="preserve"> podlagi Odredbe o izvajanju sistematičnega spremljanja stanja bolezni in cepljenj živali v letu 2020 je treba za ugotavljanje prisotnosti povzročiteljev tuberkuloze  (</w:t>
      </w:r>
      <w:proofErr w:type="spellStart"/>
      <w:r w:rsidRPr="00010F54">
        <w:rPr>
          <w:rFonts w:ascii="Arial" w:hAnsi="Arial" w:cs="Arial"/>
          <w:i/>
          <w:sz w:val="20"/>
        </w:rPr>
        <w:t>Mycobacterium</w:t>
      </w:r>
      <w:proofErr w:type="spellEnd"/>
      <w:r w:rsidRPr="00010F54">
        <w:rPr>
          <w:rFonts w:ascii="Arial" w:hAnsi="Arial" w:cs="Arial"/>
          <w:i/>
          <w:sz w:val="20"/>
        </w:rPr>
        <w:t xml:space="preserve"> </w:t>
      </w:r>
      <w:proofErr w:type="spellStart"/>
      <w:r w:rsidRPr="00010F54">
        <w:rPr>
          <w:rFonts w:ascii="Arial" w:hAnsi="Arial" w:cs="Arial"/>
          <w:i/>
          <w:sz w:val="20"/>
        </w:rPr>
        <w:t>tuberculosis</w:t>
      </w:r>
      <w:proofErr w:type="spellEnd"/>
      <w:r w:rsidRPr="00010F54">
        <w:rPr>
          <w:rFonts w:ascii="Arial" w:hAnsi="Arial" w:cs="Arial"/>
          <w:i/>
          <w:sz w:val="20"/>
        </w:rPr>
        <w:t xml:space="preserve"> </w:t>
      </w:r>
      <w:proofErr w:type="spellStart"/>
      <w:r w:rsidRPr="00010F54">
        <w:rPr>
          <w:rFonts w:ascii="Arial" w:hAnsi="Arial" w:cs="Arial"/>
          <w:i/>
          <w:sz w:val="20"/>
        </w:rPr>
        <w:t>complex</w:t>
      </w:r>
      <w:proofErr w:type="spellEnd"/>
      <w:r w:rsidRPr="00010F54">
        <w:rPr>
          <w:rFonts w:ascii="Arial" w:hAnsi="Arial" w:cs="Arial"/>
          <w:i/>
          <w:sz w:val="20"/>
        </w:rPr>
        <w:t xml:space="preserve"> – </w:t>
      </w:r>
      <w:proofErr w:type="spellStart"/>
      <w:r w:rsidRPr="00010F54">
        <w:rPr>
          <w:rFonts w:ascii="Arial" w:hAnsi="Arial" w:cs="Arial"/>
          <w:i/>
          <w:sz w:val="20"/>
        </w:rPr>
        <w:t>M.bovis</w:t>
      </w:r>
      <w:proofErr w:type="spellEnd"/>
      <w:r w:rsidRPr="00010F54">
        <w:rPr>
          <w:rFonts w:ascii="Arial" w:hAnsi="Arial" w:cs="Arial"/>
          <w:i/>
          <w:sz w:val="20"/>
        </w:rPr>
        <w:t xml:space="preserve">, M. </w:t>
      </w:r>
      <w:proofErr w:type="spellStart"/>
      <w:r w:rsidRPr="00010F54">
        <w:rPr>
          <w:rFonts w:ascii="Arial" w:hAnsi="Arial" w:cs="Arial"/>
          <w:i/>
          <w:sz w:val="20"/>
        </w:rPr>
        <w:t>caprae</w:t>
      </w:r>
      <w:proofErr w:type="spellEnd"/>
      <w:r w:rsidRPr="00010F54">
        <w:rPr>
          <w:rFonts w:ascii="Arial" w:hAnsi="Arial" w:cs="Arial"/>
          <w:i/>
          <w:sz w:val="20"/>
        </w:rPr>
        <w:t xml:space="preserve"> in M. </w:t>
      </w:r>
      <w:proofErr w:type="spellStart"/>
      <w:r w:rsidRPr="00010F54">
        <w:rPr>
          <w:rFonts w:ascii="Arial" w:hAnsi="Arial" w:cs="Arial"/>
          <w:i/>
          <w:sz w:val="20"/>
        </w:rPr>
        <w:t>tuberculosis</w:t>
      </w:r>
      <w:proofErr w:type="spellEnd"/>
      <w:r w:rsidRPr="00010F54">
        <w:rPr>
          <w:rFonts w:ascii="Arial" w:hAnsi="Arial" w:cs="Arial"/>
          <w:sz w:val="20"/>
        </w:rPr>
        <w:t>) in vzdrževanje statusa države, uradno proste tuberkuloze :</w:t>
      </w:r>
    </w:p>
    <w:p w14:paraId="1E5C8C19" w14:textId="77777777" w:rsidR="007A7B85" w:rsidRPr="00010F54" w:rsidRDefault="007A7B85" w:rsidP="007A5F24">
      <w:pPr>
        <w:numPr>
          <w:ilvl w:val="0"/>
          <w:numId w:val="55"/>
        </w:numPr>
        <w:shd w:val="clear" w:color="auto" w:fill="FFFFFF"/>
        <w:autoSpaceDE w:val="0"/>
        <w:autoSpaceDN w:val="0"/>
        <w:ind w:right="-148"/>
        <w:rPr>
          <w:rFonts w:ascii="Arial" w:hAnsi="Arial" w:cs="Arial"/>
          <w:sz w:val="20"/>
          <w:szCs w:val="20"/>
        </w:rPr>
      </w:pPr>
      <w:r w:rsidRPr="00010F54">
        <w:rPr>
          <w:rFonts w:ascii="Arial" w:hAnsi="Arial" w:cs="Arial"/>
          <w:sz w:val="20"/>
          <w:szCs w:val="20"/>
        </w:rPr>
        <w:t>z intradermalnim tuberkulinskim testom preiskati ženske živali, starejše od 24 mesecev  in moške živali, starejše od 30 mesecev, ki se uporabljajo za pleme; program vzorčenja pripravi UVHVVR, intradermalne tuberkulinske teste opravi veterinarska organizacija v skladu s predpisom, ki ureja bolezni živali, najpozneje do 20. novembra 2021;</w:t>
      </w:r>
    </w:p>
    <w:p w14:paraId="5F775BE5" w14:textId="77777777" w:rsidR="007A7B85" w:rsidRPr="00010F54" w:rsidRDefault="007A7B85" w:rsidP="007A5F24">
      <w:pPr>
        <w:numPr>
          <w:ilvl w:val="0"/>
          <w:numId w:val="55"/>
        </w:numPr>
        <w:shd w:val="clear" w:color="auto" w:fill="FFFFFF"/>
        <w:autoSpaceDE w:val="0"/>
        <w:autoSpaceDN w:val="0"/>
        <w:ind w:right="-148"/>
        <w:rPr>
          <w:rFonts w:ascii="Arial" w:hAnsi="Arial" w:cs="Arial"/>
          <w:sz w:val="20"/>
          <w:szCs w:val="20"/>
        </w:rPr>
      </w:pPr>
      <w:r w:rsidRPr="00010F54">
        <w:rPr>
          <w:rFonts w:ascii="Arial" w:hAnsi="Arial" w:cs="Arial"/>
          <w:sz w:val="20"/>
          <w:szCs w:val="20"/>
        </w:rPr>
        <w:t xml:space="preserve">odvzeti vzorce spremenjenih pljuč in pripadajočih bezgavk za bakteriološko preiskavo za izključitev okužbe z </w:t>
      </w:r>
      <w:proofErr w:type="spellStart"/>
      <w:r w:rsidRPr="00010F54">
        <w:rPr>
          <w:rFonts w:ascii="Arial" w:hAnsi="Arial" w:cs="Arial"/>
          <w:i/>
          <w:iCs/>
          <w:sz w:val="20"/>
          <w:szCs w:val="20"/>
        </w:rPr>
        <w:t>Mycobacterium</w:t>
      </w:r>
      <w:proofErr w:type="spellEnd"/>
      <w:r w:rsidRPr="00010F54">
        <w:rPr>
          <w:rFonts w:ascii="Arial" w:hAnsi="Arial" w:cs="Arial"/>
          <w:i/>
          <w:iCs/>
          <w:sz w:val="20"/>
          <w:szCs w:val="20"/>
        </w:rPr>
        <w:t xml:space="preserve"> </w:t>
      </w:r>
      <w:proofErr w:type="spellStart"/>
      <w:r w:rsidRPr="00010F54">
        <w:rPr>
          <w:rFonts w:ascii="Arial" w:hAnsi="Arial" w:cs="Arial"/>
          <w:i/>
          <w:iCs/>
          <w:sz w:val="20"/>
          <w:szCs w:val="20"/>
        </w:rPr>
        <w:t>tuberculosis</w:t>
      </w:r>
      <w:proofErr w:type="spellEnd"/>
      <w:r w:rsidRPr="00010F54">
        <w:rPr>
          <w:rFonts w:ascii="Arial" w:hAnsi="Arial" w:cs="Arial"/>
          <w:i/>
          <w:iCs/>
          <w:sz w:val="20"/>
          <w:szCs w:val="20"/>
        </w:rPr>
        <w:t xml:space="preserve"> </w:t>
      </w:r>
      <w:proofErr w:type="spellStart"/>
      <w:r w:rsidRPr="00010F54">
        <w:rPr>
          <w:rFonts w:ascii="Arial" w:hAnsi="Arial" w:cs="Arial"/>
          <w:i/>
          <w:iCs/>
          <w:sz w:val="20"/>
          <w:szCs w:val="20"/>
        </w:rPr>
        <w:t>complex</w:t>
      </w:r>
      <w:proofErr w:type="spellEnd"/>
      <w:r w:rsidRPr="00010F54">
        <w:rPr>
          <w:rFonts w:ascii="Arial" w:hAnsi="Arial" w:cs="Arial"/>
          <w:i/>
          <w:iCs/>
          <w:sz w:val="20"/>
          <w:szCs w:val="20"/>
        </w:rPr>
        <w:t xml:space="preserve"> </w:t>
      </w:r>
      <w:r w:rsidRPr="00010F54">
        <w:rPr>
          <w:rFonts w:ascii="Arial" w:hAnsi="Arial" w:cs="Arial"/>
          <w:sz w:val="20"/>
          <w:szCs w:val="20"/>
        </w:rPr>
        <w:t xml:space="preserve">v vseh primerih, ko uradni veterinar pri </w:t>
      </w:r>
      <w:proofErr w:type="spellStart"/>
      <w:r w:rsidRPr="00010F54">
        <w:rPr>
          <w:rFonts w:ascii="Arial" w:hAnsi="Arial" w:cs="Arial"/>
          <w:i/>
          <w:sz w:val="20"/>
          <w:szCs w:val="20"/>
        </w:rPr>
        <w:t>postmortem</w:t>
      </w:r>
      <w:proofErr w:type="spellEnd"/>
      <w:r w:rsidRPr="00010F54">
        <w:rPr>
          <w:rFonts w:ascii="Arial" w:hAnsi="Arial" w:cs="Arial"/>
          <w:sz w:val="20"/>
          <w:szCs w:val="20"/>
        </w:rPr>
        <w:t xml:space="preserve"> pregledu ugotovi znake pljučnice pri govedu, starejšem od 30 mesecev. Vzorce odvzame uradni veterinar v klavnici. Preiskave opravi NVI;</w:t>
      </w:r>
    </w:p>
    <w:p w14:paraId="010D3E9B" w14:textId="77777777" w:rsidR="007A7B85" w:rsidRPr="00010F54" w:rsidRDefault="007A7B85" w:rsidP="007A5F24">
      <w:pPr>
        <w:numPr>
          <w:ilvl w:val="0"/>
          <w:numId w:val="55"/>
        </w:numPr>
        <w:shd w:val="clear" w:color="auto" w:fill="FFFFFF"/>
        <w:autoSpaceDE w:val="0"/>
        <w:autoSpaceDN w:val="0"/>
        <w:ind w:right="-148"/>
        <w:rPr>
          <w:rFonts w:ascii="Arial" w:hAnsi="Arial" w:cs="Arial"/>
          <w:sz w:val="20"/>
          <w:szCs w:val="20"/>
        </w:rPr>
      </w:pPr>
      <w:r w:rsidRPr="00010F54">
        <w:rPr>
          <w:rFonts w:ascii="Arial" w:hAnsi="Arial" w:cs="Arial"/>
          <w:sz w:val="20"/>
          <w:szCs w:val="20"/>
        </w:rPr>
        <w:t>odvzeti vzorce pljuč in pripadajočih bezgavk (</w:t>
      </w:r>
      <w:proofErr w:type="spellStart"/>
      <w:r w:rsidRPr="00010F54">
        <w:rPr>
          <w:rFonts w:ascii="Arial" w:hAnsi="Arial" w:cs="Arial"/>
          <w:sz w:val="20"/>
          <w:szCs w:val="20"/>
        </w:rPr>
        <w:t>retrofaringealno</w:t>
      </w:r>
      <w:proofErr w:type="spellEnd"/>
      <w:r w:rsidRPr="00010F54">
        <w:rPr>
          <w:rFonts w:ascii="Arial" w:hAnsi="Arial" w:cs="Arial"/>
          <w:sz w:val="20"/>
          <w:szCs w:val="20"/>
        </w:rPr>
        <w:t xml:space="preserve">, </w:t>
      </w:r>
      <w:proofErr w:type="spellStart"/>
      <w:r w:rsidRPr="00010F54">
        <w:rPr>
          <w:rFonts w:ascii="Arial" w:hAnsi="Arial" w:cs="Arial"/>
          <w:sz w:val="20"/>
          <w:szCs w:val="20"/>
        </w:rPr>
        <w:t>traheobronhialno</w:t>
      </w:r>
      <w:proofErr w:type="spellEnd"/>
      <w:r w:rsidRPr="00010F54">
        <w:rPr>
          <w:rFonts w:ascii="Arial" w:hAnsi="Arial" w:cs="Arial"/>
          <w:sz w:val="20"/>
          <w:szCs w:val="20"/>
        </w:rPr>
        <w:t xml:space="preserve"> in </w:t>
      </w:r>
      <w:proofErr w:type="spellStart"/>
      <w:r w:rsidRPr="00010F54">
        <w:rPr>
          <w:rFonts w:ascii="Arial" w:hAnsi="Arial" w:cs="Arial"/>
          <w:sz w:val="20"/>
          <w:szCs w:val="20"/>
        </w:rPr>
        <w:t>mediastinalno</w:t>
      </w:r>
      <w:proofErr w:type="spellEnd"/>
      <w:r w:rsidRPr="00010F54">
        <w:rPr>
          <w:rFonts w:ascii="Arial" w:hAnsi="Arial" w:cs="Arial"/>
          <w:sz w:val="20"/>
          <w:szCs w:val="20"/>
        </w:rPr>
        <w:t xml:space="preserve"> bezgavko) za bakteriološko preiskavo za izključitev okužbe z </w:t>
      </w:r>
      <w:proofErr w:type="spellStart"/>
      <w:r w:rsidRPr="00010F54">
        <w:rPr>
          <w:rFonts w:ascii="Arial" w:hAnsi="Arial" w:cs="Arial"/>
          <w:i/>
          <w:sz w:val="20"/>
          <w:szCs w:val="20"/>
        </w:rPr>
        <w:t>Mycobacterium</w:t>
      </w:r>
      <w:proofErr w:type="spellEnd"/>
      <w:r w:rsidRPr="00010F54">
        <w:rPr>
          <w:rFonts w:ascii="Arial" w:hAnsi="Arial" w:cs="Arial"/>
          <w:i/>
          <w:sz w:val="20"/>
          <w:szCs w:val="20"/>
        </w:rPr>
        <w:t xml:space="preserve"> </w:t>
      </w:r>
      <w:proofErr w:type="spellStart"/>
      <w:r w:rsidRPr="00010F54">
        <w:rPr>
          <w:rFonts w:ascii="Arial" w:hAnsi="Arial" w:cs="Arial"/>
          <w:i/>
          <w:sz w:val="20"/>
          <w:szCs w:val="20"/>
        </w:rPr>
        <w:t>tuberculosis</w:t>
      </w:r>
      <w:proofErr w:type="spellEnd"/>
      <w:r w:rsidRPr="00010F54">
        <w:rPr>
          <w:rFonts w:ascii="Arial" w:hAnsi="Arial" w:cs="Arial"/>
          <w:i/>
          <w:sz w:val="20"/>
          <w:szCs w:val="20"/>
        </w:rPr>
        <w:t xml:space="preserve"> </w:t>
      </w:r>
      <w:proofErr w:type="spellStart"/>
      <w:r w:rsidRPr="00010F54">
        <w:rPr>
          <w:rFonts w:ascii="Arial" w:hAnsi="Arial" w:cs="Arial"/>
          <w:i/>
          <w:sz w:val="20"/>
          <w:szCs w:val="20"/>
        </w:rPr>
        <w:t>complex</w:t>
      </w:r>
      <w:proofErr w:type="spellEnd"/>
      <w:r w:rsidRPr="00010F54">
        <w:rPr>
          <w:rFonts w:ascii="Arial" w:hAnsi="Arial" w:cs="Arial"/>
          <w:sz w:val="20"/>
          <w:szCs w:val="20"/>
        </w:rPr>
        <w:t xml:space="preserve"> na liniji klanja; program vzorčenja pripravi UVHVVR; vzorce odvzame uradni veterinar na liniji klanja; preiskave opravi NVI.</w:t>
      </w:r>
    </w:p>
    <w:p w14:paraId="74276EB0" w14:textId="77777777" w:rsidR="007A7B85" w:rsidRPr="00010F54" w:rsidRDefault="007A7B85" w:rsidP="00010F54">
      <w:pPr>
        <w:pStyle w:val="HTML-oblikovano"/>
        <w:rPr>
          <w:rFonts w:ascii="Arial" w:hAnsi="Arial" w:cs="Arial"/>
          <w:sz w:val="20"/>
        </w:rPr>
      </w:pPr>
    </w:p>
    <w:p w14:paraId="27CE407D" w14:textId="77777777" w:rsidR="007A7B85" w:rsidRPr="00010F54" w:rsidRDefault="007A7B85" w:rsidP="00010F54">
      <w:pPr>
        <w:pStyle w:val="HTML-oblikovano"/>
        <w:rPr>
          <w:rFonts w:ascii="Arial" w:hAnsi="Arial" w:cs="Arial"/>
          <w:sz w:val="20"/>
          <w:u w:val="single"/>
        </w:rPr>
      </w:pPr>
      <w:r w:rsidRPr="00010F54">
        <w:rPr>
          <w:rFonts w:ascii="Arial" w:hAnsi="Arial" w:cs="Arial"/>
          <w:sz w:val="20"/>
          <w:u w:val="single"/>
        </w:rPr>
        <w:t>2.2. VRSTA VZORCA</w:t>
      </w:r>
    </w:p>
    <w:p w14:paraId="2E8CC5AA" w14:textId="77777777" w:rsidR="007A7B85" w:rsidRPr="00010F54" w:rsidRDefault="007A7B85" w:rsidP="007A5F24">
      <w:pPr>
        <w:pStyle w:val="HTML-oblikovano"/>
        <w:numPr>
          <w:ilvl w:val="0"/>
          <w:numId w:val="10"/>
        </w:numPr>
        <w:rPr>
          <w:rFonts w:ascii="Arial" w:hAnsi="Arial" w:cs="Arial"/>
          <w:sz w:val="20"/>
        </w:rPr>
      </w:pPr>
      <w:r w:rsidRPr="00010F54">
        <w:rPr>
          <w:rFonts w:ascii="Arial" w:hAnsi="Arial" w:cs="Arial"/>
          <w:sz w:val="20"/>
        </w:rPr>
        <w:t>intradermalni tuberkulinski test;</w:t>
      </w:r>
    </w:p>
    <w:p w14:paraId="6987E4D2" w14:textId="77777777" w:rsidR="007A7B85" w:rsidRPr="00010F54" w:rsidRDefault="007A7B85" w:rsidP="007A5F24">
      <w:pPr>
        <w:pStyle w:val="HTML-oblikovano"/>
        <w:numPr>
          <w:ilvl w:val="0"/>
          <w:numId w:val="10"/>
        </w:numPr>
        <w:rPr>
          <w:rFonts w:ascii="Arial" w:hAnsi="Arial" w:cs="Arial"/>
          <w:sz w:val="20"/>
        </w:rPr>
      </w:pPr>
      <w:r w:rsidRPr="00010F54">
        <w:rPr>
          <w:rFonts w:ascii="Arial" w:hAnsi="Arial" w:cs="Arial"/>
          <w:sz w:val="20"/>
        </w:rPr>
        <w:t>spremenjena pljuča in pripadajoče bezgavke (</w:t>
      </w:r>
      <w:proofErr w:type="spellStart"/>
      <w:r w:rsidRPr="00010F54">
        <w:rPr>
          <w:rFonts w:ascii="Arial" w:hAnsi="Arial" w:cs="Arial"/>
          <w:sz w:val="20"/>
        </w:rPr>
        <w:t>retrofaringealno</w:t>
      </w:r>
      <w:proofErr w:type="spellEnd"/>
      <w:r w:rsidRPr="00010F54">
        <w:rPr>
          <w:rFonts w:ascii="Arial" w:hAnsi="Arial" w:cs="Arial"/>
          <w:sz w:val="20"/>
        </w:rPr>
        <w:t xml:space="preserve">, </w:t>
      </w:r>
      <w:proofErr w:type="spellStart"/>
      <w:r w:rsidRPr="00010F54">
        <w:rPr>
          <w:rFonts w:ascii="Arial" w:hAnsi="Arial" w:cs="Arial"/>
          <w:sz w:val="20"/>
        </w:rPr>
        <w:t>traheobronhialno</w:t>
      </w:r>
      <w:proofErr w:type="spellEnd"/>
      <w:r w:rsidRPr="00010F54">
        <w:rPr>
          <w:rFonts w:ascii="Arial" w:hAnsi="Arial" w:cs="Arial"/>
          <w:sz w:val="20"/>
        </w:rPr>
        <w:t xml:space="preserve"> in </w:t>
      </w:r>
      <w:proofErr w:type="spellStart"/>
      <w:r w:rsidRPr="00010F54">
        <w:rPr>
          <w:rFonts w:ascii="Arial" w:hAnsi="Arial" w:cs="Arial"/>
          <w:sz w:val="20"/>
        </w:rPr>
        <w:t>mediastinalno</w:t>
      </w:r>
      <w:proofErr w:type="spellEnd"/>
      <w:r w:rsidRPr="00010F54">
        <w:rPr>
          <w:rFonts w:ascii="Arial" w:hAnsi="Arial" w:cs="Arial"/>
          <w:sz w:val="20"/>
        </w:rPr>
        <w:t xml:space="preserve"> bezgavko);</w:t>
      </w:r>
    </w:p>
    <w:p w14:paraId="1D6232DE" w14:textId="77777777" w:rsidR="007A7B85" w:rsidRPr="00010F54" w:rsidRDefault="007A7B85" w:rsidP="007A5F24">
      <w:pPr>
        <w:pStyle w:val="HTML-oblikovano"/>
        <w:numPr>
          <w:ilvl w:val="0"/>
          <w:numId w:val="10"/>
        </w:numPr>
        <w:rPr>
          <w:rFonts w:ascii="Arial" w:hAnsi="Arial" w:cs="Arial"/>
          <w:sz w:val="20"/>
        </w:rPr>
      </w:pPr>
      <w:r w:rsidRPr="00010F54">
        <w:rPr>
          <w:rFonts w:ascii="Arial" w:hAnsi="Arial" w:cs="Arial"/>
          <w:sz w:val="20"/>
        </w:rPr>
        <w:t xml:space="preserve">jetra ter </w:t>
      </w:r>
      <w:proofErr w:type="spellStart"/>
      <w:r w:rsidRPr="00010F54">
        <w:rPr>
          <w:rFonts w:ascii="Arial" w:hAnsi="Arial" w:cs="Arial"/>
          <w:sz w:val="20"/>
        </w:rPr>
        <w:t>retrofaringealne</w:t>
      </w:r>
      <w:proofErr w:type="spellEnd"/>
      <w:r w:rsidRPr="00010F54">
        <w:rPr>
          <w:rFonts w:ascii="Arial" w:hAnsi="Arial" w:cs="Arial"/>
          <w:sz w:val="20"/>
        </w:rPr>
        <w:t xml:space="preserve">, bronhialne, </w:t>
      </w:r>
      <w:proofErr w:type="spellStart"/>
      <w:r w:rsidRPr="00010F54">
        <w:rPr>
          <w:rFonts w:ascii="Arial" w:hAnsi="Arial" w:cs="Arial"/>
          <w:sz w:val="20"/>
        </w:rPr>
        <w:t>mediastinalne</w:t>
      </w:r>
      <w:proofErr w:type="spellEnd"/>
      <w:r w:rsidRPr="00010F54">
        <w:rPr>
          <w:rFonts w:ascii="Arial" w:hAnsi="Arial" w:cs="Arial"/>
          <w:sz w:val="20"/>
        </w:rPr>
        <w:t xml:space="preserve">, </w:t>
      </w:r>
      <w:proofErr w:type="spellStart"/>
      <w:r w:rsidRPr="00010F54">
        <w:rPr>
          <w:rFonts w:ascii="Arial" w:hAnsi="Arial" w:cs="Arial"/>
          <w:sz w:val="20"/>
        </w:rPr>
        <w:t>supramamarne</w:t>
      </w:r>
      <w:proofErr w:type="spellEnd"/>
      <w:r w:rsidRPr="00010F54">
        <w:rPr>
          <w:rFonts w:ascii="Arial" w:hAnsi="Arial" w:cs="Arial"/>
          <w:sz w:val="20"/>
        </w:rPr>
        <w:t xml:space="preserve">, </w:t>
      </w:r>
      <w:proofErr w:type="spellStart"/>
      <w:r w:rsidRPr="00010F54">
        <w:rPr>
          <w:rFonts w:ascii="Arial" w:hAnsi="Arial" w:cs="Arial"/>
          <w:sz w:val="20"/>
        </w:rPr>
        <w:t>mandibularne</w:t>
      </w:r>
      <w:proofErr w:type="spellEnd"/>
      <w:r w:rsidRPr="00010F54">
        <w:rPr>
          <w:rFonts w:ascii="Arial" w:hAnsi="Arial" w:cs="Arial"/>
          <w:sz w:val="20"/>
        </w:rPr>
        <w:t xml:space="preserve"> in </w:t>
      </w:r>
      <w:proofErr w:type="spellStart"/>
      <w:r w:rsidRPr="00010F54">
        <w:rPr>
          <w:rFonts w:ascii="Arial" w:hAnsi="Arial" w:cs="Arial"/>
          <w:sz w:val="20"/>
        </w:rPr>
        <w:t>mezenterialne</w:t>
      </w:r>
      <w:proofErr w:type="spellEnd"/>
      <w:r w:rsidRPr="00010F54">
        <w:rPr>
          <w:rFonts w:ascii="Arial" w:hAnsi="Arial" w:cs="Arial"/>
          <w:sz w:val="20"/>
        </w:rPr>
        <w:t xml:space="preserve"> bezgavke.</w:t>
      </w:r>
    </w:p>
    <w:p w14:paraId="5B463BAC" w14:textId="77777777" w:rsidR="007A7B85" w:rsidRPr="00010F54" w:rsidRDefault="007A7B85" w:rsidP="007A5F24">
      <w:pPr>
        <w:pStyle w:val="HTML-oblikovano"/>
        <w:numPr>
          <w:ilvl w:val="0"/>
          <w:numId w:val="10"/>
        </w:numPr>
        <w:rPr>
          <w:rFonts w:ascii="Arial" w:hAnsi="Arial" w:cs="Arial"/>
          <w:sz w:val="20"/>
        </w:rPr>
      </w:pPr>
    </w:p>
    <w:p w14:paraId="16C57894" w14:textId="77777777" w:rsidR="00B27EF4" w:rsidRPr="00010F54" w:rsidRDefault="00B27EF4" w:rsidP="00010F54">
      <w:pPr>
        <w:pStyle w:val="HTML-oblikovano"/>
        <w:rPr>
          <w:rFonts w:ascii="Arial" w:hAnsi="Arial" w:cs="Arial"/>
          <w:sz w:val="20"/>
          <w:u w:val="single"/>
        </w:rPr>
      </w:pPr>
      <w:r w:rsidRPr="00010F54">
        <w:rPr>
          <w:rFonts w:ascii="Arial" w:hAnsi="Arial" w:cs="Arial"/>
          <w:sz w:val="20"/>
          <w:u w:val="single"/>
        </w:rPr>
        <w:t>2.3. METODA OZIROMA TEHNIKA VZORČENJA</w:t>
      </w:r>
    </w:p>
    <w:p w14:paraId="30AF8C20" w14:textId="77777777" w:rsidR="00B27EF4" w:rsidRPr="00010F54" w:rsidRDefault="00B27EF4" w:rsidP="00010F54">
      <w:pPr>
        <w:pStyle w:val="HTML-oblikovano"/>
        <w:rPr>
          <w:rFonts w:ascii="Arial" w:hAnsi="Arial" w:cs="Arial"/>
          <w:sz w:val="20"/>
        </w:rPr>
      </w:pPr>
      <w:r w:rsidRPr="00010F54">
        <w:rPr>
          <w:rFonts w:ascii="Arial" w:hAnsi="Arial" w:cs="Arial"/>
          <w:sz w:val="20"/>
        </w:rPr>
        <w:t xml:space="preserve">Intradermalni tuberkulinski test in bakteriološke preiskave vzorcev zaradi ugotovitve povzročitelja tuberkuloze se opravijo v skladu s Prilogo B Direktive 64/432. Pri rutinskem sistematičnem spremljanju </w:t>
      </w:r>
      <w:r w:rsidRPr="00010F54">
        <w:rPr>
          <w:rFonts w:ascii="Arial" w:hAnsi="Arial" w:cs="Arial"/>
          <w:sz w:val="20"/>
        </w:rPr>
        <w:lastRenderedPageBreak/>
        <w:t>se lahko uporabi ali enkratni intradermalni ali primerjalni intradermalni test, v primeru sumljive ali pozitivne reakcije po prvem preizkusu, pa se vedno uporabi primerjalni intradermalni test.</w:t>
      </w:r>
    </w:p>
    <w:p w14:paraId="599F709B" w14:textId="77777777" w:rsidR="00B27EF4" w:rsidRPr="00010F54" w:rsidRDefault="00B27EF4" w:rsidP="00010F54">
      <w:pPr>
        <w:pStyle w:val="HTML-oblikovano"/>
        <w:rPr>
          <w:rFonts w:ascii="Arial" w:hAnsi="Arial" w:cs="Arial"/>
          <w:sz w:val="20"/>
        </w:rPr>
      </w:pPr>
    </w:p>
    <w:p w14:paraId="54AFC100" w14:textId="77777777" w:rsidR="00B27EF4" w:rsidRPr="00010F54" w:rsidRDefault="00B27EF4" w:rsidP="00010F54">
      <w:pPr>
        <w:pStyle w:val="HTML-oblikovano"/>
        <w:rPr>
          <w:rFonts w:ascii="Arial" w:hAnsi="Arial" w:cs="Arial"/>
          <w:sz w:val="20"/>
          <w:u w:val="single"/>
        </w:rPr>
      </w:pPr>
      <w:r w:rsidRPr="00010F54">
        <w:rPr>
          <w:rFonts w:ascii="Arial" w:hAnsi="Arial" w:cs="Arial"/>
          <w:sz w:val="20"/>
          <w:u w:val="single"/>
        </w:rPr>
        <w:t>2.4. OPREDELITEV PRIMERA</w:t>
      </w:r>
    </w:p>
    <w:p w14:paraId="16723D4E" w14:textId="12C43B02" w:rsidR="00B27EF4" w:rsidRPr="00010F54" w:rsidRDefault="00B27EF4" w:rsidP="00010F54">
      <w:pPr>
        <w:rPr>
          <w:rFonts w:ascii="Arial" w:hAnsi="Arial" w:cs="Arial"/>
          <w:sz w:val="20"/>
          <w:szCs w:val="20"/>
        </w:rPr>
      </w:pPr>
      <w:r w:rsidRPr="00010F54">
        <w:rPr>
          <w:rFonts w:ascii="Arial" w:hAnsi="Arial" w:cs="Arial"/>
          <w:sz w:val="20"/>
          <w:szCs w:val="20"/>
        </w:rPr>
        <w:t>Tuberkuloza govedi je potrjena, če se izolira povzročitelj tuberkuloze (</w:t>
      </w:r>
      <w:proofErr w:type="spellStart"/>
      <w:r w:rsidR="00CA6854" w:rsidRPr="00010F54">
        <w:rPr>
          <w:rFonts w:ascii="Arial" w:hAnsi="Arial" w:cs="Arial"/>
          <w:i/>
          <w:sz w:val="20"/>
          <w:szCs w:val="20"/>
        </w:rPr>
        <w:t>Mycobacterium</w:t>
      </w:r>
      <w:proofErr w:type="spellEnd"/>
      <w:r w:rsidR="00CA6854" w:rsidRPr="00010F54">
        <w:rPr>
          <w:rFonts w:ascii="Arial" w:hAnsi="Arial" w:cs="Arial"/>
          <w:i/>
          <w:sz w:val="20"/>
          <w:szCs w:val="20"/>
        </w:rPr>
        <w:t xml:space="preserve"> </w:t>
      </w:r>
      <w:proofErr w:type="spellStart"/>
      <w:r w:rsidR="00CA6854" w:rsidRPr="00010F54">
        <w:rPr>
          <w:rFonts w:ascii="Arial" w:hAnsi="Arial" w:cs="Arial"/>
          <w:i/>
          <w:sz w:val="20"/>
          <w:szCs w:val="20"/>
        </w:rPr>
        <w:t>tuberculosis</w:t>
      </w:r>
      <w:proofErr w:type="spellEnd"/>
      <w:r w:rsidR="00CA6854" w:rsidRPr="00010F54">
        <w:rPr>
          <w:rFonts w:ascii="Arial" w:hAnsi="Arial" w:cs="Arial"/>
          <w:i/>
          <w:sz w:val="20"/>
          <w:szCs w:val="20"/>
        </w:rPr>
        <w:t xml:space="preserve"> </w:t>
      </w:r>
      <w:proofErr w:type="spellStart"/>
      <w:r w:rsidRPr="00010F54">
        <w:rPr>
          <w:rFonts w:ascii="Arial" w:hAnsi="Arial" w:cs="Arial"/>
          <w:i/>
          <w:sz w:val="20"/>
          <w:szCs w:val="20"/>
        </w:rPr>
        <w:t>complex</w:t>
      </w:r>
      <w:proofErr w:type="spellEnd"/>
      <w:r w:rsidRPr="00010F54">
        <w:rPr>
          <w:rFonts w:ascii="Arial" w:hAnsi="Arial" w:cs="Arial"/>
          <w:sz w:val="20"/>
          <w:szCs w:val="20"/>
        </w:rPr>
        <w:t xml:space="preserve"> - </w:t>
      </w:r>
      <w:proofErr w:type="spellStart"/>
      <w:r w:rsidRPr="00010F54">
        <w:rPr>
          <w:rFonts w:ascii="Arial" w:hAnsi="Arial" w:cs="Arial"/>
          <w:i/>
          <w:sz w:val="20"/>
          <w:szCs w:val="20"/>
        </w:rPr>
        <w:t>M</w:t>
      </w:r>
      <w:r w:rsidRPr="00010F54">
        <w:rPr>
          <w:rFonts w:ascii="Arial" w:hAnsi="Arial" w:cs="Arial"/>
          <w:sz w:val="20"/>
          <w:szCs w:val="20"/>
        </w:rPr>
        <w:t>.</w:t>
      </w:r>
      <w:r w:rsidRPr="00010F54">
        <w:rPr>
          <w:rFonts w:ascii="Arial" w:hAnsi="Arial" w:cs="Arial"/>
          <w:i/>
          <w:sz w:val="20"/>
          <w:szCs w:val="20"/>
        </w:rPr>
        <w:t>bovis</w:t>
      </w:r>
      <w:proofErr w:type="spellEnd"/>
      <w:r w:rsidRPr="00010F54">
        <w:rPr>
          <w:rFonts w:ascii="Arial" w:hAnsi="Arial" w:cs="Arial"/>
          <w:i/>
          <w:sz w:val="20"/>
          <w:szCs w:val="20"/>
        </w:rPr>
        <w:t xml:space="preserve">, M. </w:t>
      </w:r>
      <w:proofErr w:type="spellStart"/>
      <w:r w:rsidRPr="00010F54">
        <w:rPr>
          <w:rFonts w:ascii="Arial" w:hAnsi="Arial" w:cs="Arial"/>
          <w:i/>
          <w:sz w:val="20"/>
          <w:szCs w:val="20"/>
        </w:rPr>
        <w:t>caprae</w:t>
      </w:r>
      <w:proofErr w:type="spellEnd"/>
      <w:r w:rsidRPr="00010F54">
        <w:rPr>
          <w:rFonts w:ascii="Arial" w:hAnsi="Arial" w:cs="Arial"/>
          <w:i/>
          <w:sz w:val="20"/>
          <w:szCs w:val="20"/>
        </w:rPr>
        <w:t xml:space="preserve"> in M. </w:t>
      </w:r>
      <w:proofErr w:type="spellStart"/>
      <w:r w:rsidRPr="00010F54">
        <w:rPr>
          <w:rFonts w:ascii="Arial" w:hAnsi="Arial" w:cs="Arial"/>
          <w:i/>
          <w:sz w:val="20"/>
          <w:szCs w:val="20"/>
        </w:rPr>
        <w:t>tuberculosis</w:t>
      </w:r>
      <w:proofErr w:type="spellEnd"/>
      <w:r w:rsidRPr="00010F54">
        <w:rPr>
          <w:rFonts w:ascii="Arial" w:hAnsi="Arial" w:cs="Arial"/>
          <w:sz w:val="20"/>
          <w:szCs w:val="20"/>
        </w:rPr>
        <w:t xml:space="preserve">). Živali, ki sumljivo reagirajo na enkratni intradermalni test, je treba ponovno testirati po najmanj 42 dneh. Za ponovno testiranje se vedno uporabi primerjalni intradermalni test. Če živali v tem testu ne reagirajo negativno, gre za sum na TBC in se te živali zakolje pod uradnim veterinarskim nadzorom. Pri pregledu organov in pripadajočih bezgavk mora uradni veterinar v laboratorijsko preiskavo poslati dele </w:t>
      </w:r>
      <w:proofErr w:type="spellStart"/>
      <w:r w:rsidRPr="00010F54">
        <w:rPr>
          <w:rFonts w:ascii="Arial" w:hAnsi="Arial" w:cs="Arial"/>
          <w:sz w:val="20"/>
          <w:szCs w:val="20"/>
        </w:rPr>
        <w:t>parenhimatoznih</w:t>
      </w:r>
      <w:proofErr w:type="spellEnd"/>
      <w:r w:rsidRPr="00010F54">
        <w:rPr>
          <w:rFonts w:ascii="Arial" w:hAnsi="Arial" w:cs="Arial"/>
          <w:sz w:val="20"/>
          <w:szCs w:val="20"/>
        </w:rPr>
        <w:t xml:space="preserve"> organov (jetra, vranica, pljuča,..) in patološko spremenjene bezgavke. Če na trupu in organih ni sprememb, se v laboratorijsko preiskavo pošlje vzorec jeter ter </w:t>
      </w:r>
      <w:proofErr w:type="spellStart"/>
      <w:r w:rsidRPr="00010F54">
        <w:rPr>
          <w:rFonts w:ascii="Arial" w:hAnsi="Arial" w:cs="Arial"/>
          <w:sz w:val="20"/>
          <w:szCs w:val="20"/>
        </w:rPr>
        <w:t>retrofaringealne</w:t>
      </w:r>
      <w:proofErr w:type="spellEnd"/>
      <w:r w:rsidRPr="00010F54">
        <w:rPr>
          <w:rFonts w:ascii="Arial" w:hAnsi="Arial" w:cs="Arial"/>
          <w:sz w:val="20"/>
          <w:szCs w:val="20"/>
        </w:rPr>
        <w:t xml:space="preserve">, bronhialne, </w:t>
      </w:r>
      <w:proofErr w:type="spellStart"/>
      <w:r w:rsidRPr="00010F54">
        <w:rPr>
          <w:rFonts w:ascii="Arial" w:hAnsi="Arial" w:cs="Arial"/>
          <w:sz w:val="20"/>
          <w:szCs w:val="20"/>
        </w:rPr>
        <w:t>mediastinalne</w:t>
      </w:r>
      <w:proofErr w:type="spellEnd"/>
      <w:r w:rsidRPr="00010F54">
        <w:rPr>
          <w:rFonts w:ascii="Arial" w:hAnsi="Arial" w:cs="Arial"/>
          <w:sz w:val="20"/>
          <w:szCs w:val="20"/>
        </w:rPr>
        <w:t xml:space="preserve">, </w:t>
      </w:r>
      <w:proofErr w:type="spellStart"/>
      <w:r w:rsidRPr="00010F54">
        <w:rPr>
          <w:rFonts w:ascii="Arial" w:hAnsi="Arial" w:cs="Arial"/>
          <w:sz w:val="20"/>
          <w:szCs w:val="20"/>
        </w:rPr>
        <w:t>supramamarne</w:t>
      </w:r>
      <w:proofErr w:type="spellEnd"/>
      <w:r w:rsidRPr="00010F54">
        <w:rPr>
          <w:rFonts w:ascii="Arial" w:hAnsi="Arial" w:cs="Arial"/>
          <w:sz w:val="20"/>
          <w:szCs w:val="20"/>
        </w:rPr>
        <w:t xml:space="preserve">, </w:t>
      </w:r>
      <w:proofErr w:type="spellStart"/>
      <w:r w:rsidRPr="00010F54">
        <w:rPr>
          <w:rFonts w:ascii="Arial" w:hAnsi="Arial" w:cs="Arial"/>
          <w:sz w:val="20"/>
          <w:szCs w:val="20"/>
        </w:rPr>
        <w:t>mandibularne</w:t>
      </w:r>
      <w:proofErr w:type="spellEnd"/>
      <w:r w:rsidRPr="00010F54">
        <w:rPr>
          <w:rFonts w:ascii="Arial" w:hAnsi="Arial" w:cs="Arial"/>
          <w:sz w:val="20"/>
          <w:szCs w:val="20"/>
        </w:rPr>
        <w:t xml:space="preserve"> in </w:t>
      </w:r>
      <w:proofErr w:type="spellStart"/>
      <w:r w:rsidRPr="00010F54">
        <w:rPr>
          <w:rFonts w:ascii="Arial" w:hAnsi="Arial" w:cs="Arial"/>
          <w:sz w:val="20"/>
          <w:szCs w:val="20"/>
        </w:rPr>
        <w:t>mezenterialne</w:t>
      </w:r>
      <w:proofErr w:type="spellEnd"/>
      <w:r w:rsidRPr="00010F54">
        <w:rPr>
          <w:rFonts w:ascii="Arial" w:hAnsi="Arial" w:cs="Arial"/>
          <w:sz w:val="20"/>
          <w:szCs w:val="20"/>
        </w:rPr>
        <w:t xml:space="preserve"> bezgavke. Tuberkuloza je potrjena, kadar je izoliran povzročitelj.</w:t>
      </w:r>
    </w:p>
    <w:p w14:paraId="2BC1E08E" w14:textId="77777777" w:rsidR="00030806" w:rsidRPr="00010F54" w:rsidRDefault="00030806" w:rsidP="00010F54">
      <w:pPr>
        <w:pStyle w:val="HTML-oblikovano"/>
        <w:rPr>
          <w:rFonts w:ascii="Arial" w:hAnsi="Arial" w:cs="Arial"/>
          <w:sz w:val="20"/>
        </w:rPr>
      </w:pPr>
    </w:p>
    <w:p w14:paraId="47D07E0E" w14:textId="3CB32371" w:rsidR="00030806" w:rsidRPr="00010F54" w:rsidRDefault="00A14515" w:rsidP="00010F54">
      <w:pPr>
        <w:pStyle w:val="HTML-oblikovano"/>
        <w:rPr>
          <w:rFonts w:ascii="Arial" w:hAnsi="Arial" w:cs="Arial"/>
          <w:sz w:val="20"/>
          <w:u w:val="single"/>
        </w:rPr>
      </w:pPr>
      <w:r w:rsidRPr="00010F54">
        <w:rPr>
          <w:rFonts w:ascii="Arial" w:hAnsi="Arial" w:cs="Arial"/>
          <w:sz w:val="20"/>
          <w:u w:val="single"/>
        </w:rPr>
        <w:t>2.5</w:t>
      </w:r>
      <w:r w:rsidR="00030806" w:rsidRPr="00010F54">
        <w:rPr>
          <w:rFonts w:ascii="Arial" w:hAnsi="Arial" w:cs="Arial"/>
          <w:sz w:val="20"/>
          <w:u w:val="single"/>
        </w:rPr>
        <w:t>. VRSTA DIAGNOSTIČNIH/LABORATORIJSKIH METOD</w:t>
      </w:r>
    </w:p>
    <w:p w14:paraId="2928E0B3" w14:textId="77777777" w:rsidR="00A14515" w:rsidRDefault="00A14515" w:rsidP="00010F54">
      <w:pPr>
        <w:pStyle w:val="HTML-oblikovano"/>
        <w:rPr>
          <w:rFonts w:ascii="Arial" w:hAnsi="Arial" w:cs="Arial"/>
          <w:sz w:val="20"/>
        </w:rPr>
      </w:pPr>
      <w:r w:rsidRPr="00010F54">
        <w:rPr>
          <w:rFonts w:ascii="Arial" w:hAnsi="Arial" w:cs="Arial"/>
          <w:sz w:val="20"/>
        </w:rPr>
        <w:t>Metode po Diagnostičnem priročniku OIE, zadnja spletna izdaja.</w:t>
      </w:r>
    </w:p>
    <w:p w14:paraId="0DE88CC8" w14:textId="03763BA9" w:rsidR="002E2F58" w:rsidRDefault="002E2F58" w:rsidP="002E2F58">
      <w:pPr>
        <w:pStyle w:val="HTML-oblikovano"/>
        <w:numPr>
          <w:ilvl w:val="0"/>
          <w:numId w:val="55"/>
        </w:numPr>
        <w:rPr>
          <w:rFonts w:ascii="Arial" w:hAnsi="Arial" w:cs="Arial"/>
          <w:sz w:val="20"/>
        </w:rPr>
      </w:pPr>
      <w:r>
        <w:rPr>
          <w:rFonts w:ascii="Arial" w:hAnsi="Arial" w:cs="Arial"/>
          <w:sz w:val="20"/>
        </w:rPr>
        <w:t xml:space="preserve">Predpisane: </w:t>
      </w:r>
      <w:proofErr w:type="spellStart"/>
      <w:r>
        <w:rPr>
          <w:rFonts w:ascii="Arial" w:hAnsi="Arial" w:cs="Arial"/>
          <w:sz w:val="20"/>
        </w:rPr>
        <w:t>tuberkulinizacija</w:t>
      </w:r>
      <w:proofErr w:type="spellEnd"/>
      <w:r>
        <w:rPr>
          <w:rFonts w:ascii="Arial" w:hAnsi="Arial" w:cs="Arial"/>
          <w:sz w:val="20"/>
        </w:rPr>
        <w:t xml:space="preserve">, </w:t>
      </w:r>
      <w:r w:rsidRPr="00010F54">
        <w:rPr>
          <w:rFonts w:ascii="Arial" w:hAnsi="Arial" w:cs="Arial"/>
          <w:sz w:val="20"/>
        </w:rPr>
        <w:t>dokaz povzročitelja in identifikacija izolata</w:t>
      </w:r>
    </w:p>
    <w:p w14:paraId="3BC4F6E2" w14:textId="20AADBB0" w:rsidR="002E2F58" w:rsidRPr="00010F54" w:rsidRDefault="002E2F58" w:rsidP="002E2F58">
      <w:pPr>
        <w:pStyle w:val="HTML-oblikovano"/>
        <w:numPr>
          <w:ilvl w:val="0"/>
          <w:numId w:val="55"/>
        </w:numPr>
        <w:rPr>
          <w:rFonts w:ascii="Arial" w:hAnsi="Arial" w:cs="Arial"/>
          <w:sz w:val="20"/>
        </w:rPr>
      </w:pPr>
      <w:r>
        <w:rPr>
          <w:rFonts w:ascii="Arial" w:hAnsi="Arial" w:cs="Arial"/>
          <w:sz w:val="20"/>
        </w:rPr>
        <w:t xml:space="preserve">Druge: </w:t>
      </w:r>
      <w:r w:rsidRPr="00010F54">
        <w:rPr>
          <w:rFonts w:ascii="Arial" w:hAnsi="Arial" w:cs="Arial"/>
          <w:sz w:val="20"/>
        </w:rPr>
        <w:t>molekularne metode (PCR)</w:t>
      </w:r>
    </w:p>
    <w:p w14:paraId="360EB091" w14:textId="77777777" w:rsidR="00030806" w:rsidRPr="00010F54" w:rsidRDefault="00030806" w:rsidP="00010F54">
      <w:pPr>
        <w:pStyle w:val="HTML-oblikovano"/>
        <w:rPr>
          <w:rFonts w:ascii="Arial" w:hAnsi="Arial" w:cs="Arial"/>
          <w:sz w:val="20"/>
        </w:rPr>
      </w:pPr>
    </w:p>
    <w:p w14:paraId="55458ED2" w14:textId="793111E9" w:rsidR="00030806" w:rsidRPr="002E2F58" w:rsidRDefault="00030806" w:rsidP="00010F54">
      <w:pPr>
        <w:pStyle w:val="HTML-oblikovano"/>
        <w:rPr>
          <w:rFonts w:ascii="Arial" w:hAnsi="Arial" w:cs="Arial"/>
          <w:sz w:val="20"/>
          <w:u w:val="single"/>
        </w:rPr>
      </w:pPr>
      <w:r w:rsidRPr="00010F54">
        <w:rPr>
          <w:rFonts w:ascii="Arial" w:hAnsi="Arial" w:cs="Arial"/>
          <w:sz w:val="20"/>
          <w:u w:val="single"/>
        </w:rPr>
        <w:t>3. PROGRAM CEPLJENJA</w:t>
      </w:r>
      <w:r w:rsidR="002E2F58">
        <w:rPr>
          <w:rFonts w:ascii="Arial" w:hAnsi="Arial" w:cs="Arial"/>
          <w:sz w:val="20"/>
          <w:u w:val="single"/>
        </w:rPr>
        <w:t>:</w:t>
      </w:r>
      <w:r w:rsidR="002E2F58" w:rsidRPr="002E2F58">
        <w:rPr>
          <w:rFonts w:ascii="Arial" w:hAnsi="Arial" w:cs="Arial"/>
          <w:sz w:val="20"/>
        </w:rPr>
        <w:t xml:space="preserve"> </w:t>
      </w:r>
      <w:r w:rsidRPr="00010F54">
        <w:rPr>
          <w:rFonts w:ascii="Arial" w:hAnsi="Arial" w:cs="Arial"/>
          <w:sz w:val="20"/>
        </w:rPr>
        <w:t>Cepljenje je prepovedano.</w:t>
      </w:r>
    </w:p>
    <w:p w14:paraId="68850499" w14:textId="77777777" w:rsidR="00030806" w:rsidRPr="00010F54" w:rsidRDefault="00030806" w:rsidP="00010F54">
      <w:pPr>
        <w:pStyle w:val="HTML-oblikovano"/>
        <w:rPr>
          <w:rFonts w:ascii="Arial" w:hAnsi="Arial" w:cs="Arial"/>
          <w:sz w:val="20"/>
        </w:rPr>
      </w:pPr>
    </w:p>
    <w:p w14:paraId="5A186814" w14:textId="27FD363C" w:rsidR="00030806" w:rsidRPr="002E2F58" w:rsidRDefault="00A14515" w:rsidP="002E2F58">
      <w:pPr>
        <w:pStyle w:val="HTML-oblikovano"/>
        <w:rPr>
          <w:rFonts w:ascii="Arial" w:hAnsi="Arial" w:cs="Arial"/>
          <w:sz w:val="20"/>
          <w:u w:val="single"/>
        </w:rPr>
      </w:pPr>
      <w:r w:rsidRPr="00010F54">
        <w:rPr>
          <w:rFonts w:ascii="Arial" w:hAnsi="Arial" w:cs="Arial"/>
          <w:sz w:val="20"/>
          <w:u w:val="single"/>
        </w:rPr>
        <w:t>3.1</w:t>
      </w:r>
      <w:r w:rsidR="00030806" w:rsidRPr="00010F54">
        <w:rPr>
          <w:rFonts w:ascii="Arial" w:hAnsi="Arial" w:cs="Arial"/>
          <w:sz w:val="20"/>
          <w:u w:val="single"/>
        </w:rPr>
        <w:t>. DRUGO PREVENTIVNO UKREPANJE</w:t>
      </w:r>
      <w:r w:rsidR="002E2F58" w:rsidRPr="002E2F58">
        <w:rPr>
          <w:rFonts w:ascii="Arial" w:hAnsi="Arial" w:cs="Arial"/>
          <w:sz w:val="20"/>
        </w:rPr>
        <w:t xml:space="preserve">: </w:t>
      </w:r>
      <w:r w:rsidR="00030806" w:rsidRPr="00010F54">
        <w:rPr>
          <w:rFonts w:ascii="Arial" w:hAnsi="Arial" w:cs="Arial"/>
          <w:sz w:val="20"/>
        </w:rPr>
        <w:t>Osebe, ki pri opravljanju dejavnosti prihajajo v neposreden stik z živalmi, morajo imeti temeljno znanje o boleznih živali, njihovem preprečevanju in prenašanju na ljudi ter o predpisih o varstvu pred boleznimi živali.</w:t>
      </w:r>
      <w:r w:rsidR="0011401A" w:rsidRPr="00010F54">
        <w:rPr>
          <w:rFonts w:ascii="Arial" w:hAnsi="Arial" w:cs="Arial"/>
          <w:sz w:val="20"/>
        </w:rPr>
        <w:t xml:space="preserve"> </w:t>
      </w:r>
      <w:r w:rsidR="00B31F03" w:rsidRPr="00010F54">
        <w:rPr>
          <w:rFonts w:ascii="Arial" w:hAnsi="Arial" w:cs="Arial"/>
          <w:sz w:val="20"/>
        </w:rPr>
        <w:t xml:space="preserve">Izvajalec </w:t>
      </w:r>
      <w:r w:rsidR="00030806" w:rsidRPr="00010F54">
        <w:rPr>
          <w:rFonts w:ascii="Arial" w:hAnsi="Arial" w:cs="Arial"/>
          <w:sz w:val="20"/>
        </w:rPr>
        <w:t xml:space="preserve">dejavnosti mora v skladu z zakonodajo zagotoviti higieno v primarni proizvodnji </w:t>
      </w:r>
      <w:r w:rsidR="00A71194" w:rsidRPr="00010F54">
        <w:rPr>
          <w:rFonts w:ascii="Arial" w:hAnsi="Arial" w:cs="Arial"/>
          <w:sz w:val="20"/>
        </w:rPr>
        <w:t>(</w:t>
      </w:r>
      <w:r w:rsidR="003F004B" w:rsidRPr="00010F54">
        <w:rPr>
          <w:rFonts w:ascii="Arial" w:hAnsi="Arial" w:cs="Arial"/>
          <w:sz w:val="20"/>
        </w:rPr>
        <w:t>dobra kmetijska praksa, dobra higienska praksa</w:t>
      </w:r>
      <w:r w:rsidR="00A71194" w:rsidRPr="00010F54">
        <w:rPr>
          <w:rFonts w:ascii="Arial" w:hAnsi="Arial" w:cs="Arial"/>
          <w:sz w:val="20"/>
        </w:rPr>
        <w:t>)</w:t>
      </w:r>
      <w:r w:rsidR="00030806" w:rsidRPr="00010F54">
        <w:rPr>
          <w:rFonts w:ascii="Arial" w:hAnsi="Arial" w:cs="Arial"/>
          <w:sz w:val="20"/>
        </w:rPr>
        <w:t xml:space="preserve"> in vodenje evidenc.</w:t>
      </w:r>
      <w:r w:rsidR="00A815AB" w:rsidRPr="00010F54">
        <w:rPr>
          <w:rFonts w:ascii="Arial" w:hAnsi="Arial" w:cs="Arial"/>
          <w:sz w:val="20"/>
        </w:rPr>
        <w:t xml:space="preserve"> </w:t>
      </w:r>
      <w:r w:rsidR="00030806" w:rsidRPr="00010F54">
        <w:rPr>
          <w:rFonts w:ascii="Arial" w:hAnsi="Arial" w:cs="Arial"/>
          <w:sz w:val="20"/>
        </w:rPr>
        <w:t xml:space="preserve">Premik govedi ter živil, ki izvirajo iz teh živali, je možen le, če govedo izvira iz črede, uradno proste tuberkuloze. Sumljiva in okužena gospodarstva so pod uradnim veterinarskim nadzorom. Če se status črede začasno razveljavi, je promet s proizvodi oziroma izdelki iz teh živali možen v skladu z </w:t>
      </w:r>
      <w:r w:rsidR="00065E93" w:rsidRPr="00010F54">
        <w:rPr>
          <w:rFonts w:ascii="Arial" w:hAnsi="Arial" w:cs="Arial"/>
          <w:sz w:val="20"/>
        </w:rPr>
        <w:t xml:space="preserve">Izvedbeno </w:t>
      </w:r>
      <w:r w:rsidR="00030806" w:rsidRPr="00010F54">
        <w:rPr>
          <w:rFonts w:ascii="Arial" w:hAnsi="Arial" w:cs="Arial"/>
          <w:sz w:val="20"/>
        </w:rPr>
        <w:t xml:space="preserve">Uredbo </w:t>
      </w:r>
      <w:r w:rsidR="00065E93" w:rsidRPr="00010F54">
        <w:rPr>
          <w:rFonts w:ascii="Arial" w:hAnsi="Arial" w:cs="Arial"/>
          <w:sz w:val="20"/>
        </w:rPr>
        <w:t>(EU) 2019/627</w:t>
      </w:r>
      <w:r w:rsidR="00030806" w:rsidRPr="00010F54">
        <w:rPr>
          <w:rFonts w:ascii="Arial" w:hAnsi="Arial" w:cs="Arial"/>
          <w:sz w:val="20"/>
        </w:rPr>
        <w:t xml:space="preserve"> in pravilnikom, ki določa ukrepe za ugotavljanje, preprečevanje in zatiranje tuberkuloze.</w:t>
      </w:r>
    </w:p>
    <w:p w14:paraId="755D9E1B" w14:textId="77777777" w:rsidR="00030806" w:rsidRPr="00010F54" w:rsidRDefault="00030806" w:rsidP="00010F54">
      <w:pPr>
        <w:pStyle w:val="HTML-oblikovano"/>
        <w:rPr>
          <w:rFonts w:ascii="Arial" w:hAnsi="Arial" w:cs="Arial"/>
          <w:sz w:val="20"/>
        </w:rPr>
      </w:pPr>
    </w:p>
    <w:p w14:paraId="177361E7" w14:textId="39A6B41B" w:rsidR="00C352AB" w:rsidRPr="00010F54" w:rsidRDefault="00A14515" w:rsidP="00010F54">
      <w:pPr>
        <w:pStyle w:val="HTML-oblikovano"/>
        <w:rPr>
          <w:rFonts w:ascii="Arial" w:hAnsi="Arial" w:cs="Arial"/>
          <w:sz w:val="20"/>
          <w:u w:val="single"/>
        </w:rPr>
      </w:pPr>
      <w:r w:rsidRPr="00010F54">
        <w:rPr>
          <w:rFonts w:ascii="Arial" w:hAnsi="Arial" w:cs="Arial"/>
          <w:sz w:val="20"/>
          <w:u w:val="single"/>
        </w:rPr>
        <w:t>3.2</w:t>
      </w:r>
      <w:r w:rsidR="00C352AB" w:rsidRPr="00010F54">
        <w:rPr>
          <w:rFonts w:ascii="Arial" w:hAnsi="Arial" w:cs="Arial"/>
          <w:sz w:val="20"/>
          <w:u w:val="single"/>
        </w:rPr>
        <w:t>. MEHANIZEM OBVLADOVANJA/PROGRAM NADZORA</w:t>
      </w:r>
    </w:p>
    <w:p w14:paraId="407F8DB8" w14:textId="77777777" w:rsidR="00C352AB" w:rsidRPr="00010F54" w:rsidRDefault="00C352AB" w:rsidP="007A5F24">
      <w:pPr>
        <w:numPr>
          <w:ilvl w:val="0"/>
          <w:numId w:val="3"/>
        </w:numPr>
        <w:rPr>
          <w:rFonts w:ascii="Arial" w:hAnsi="Arial" w:cs="Arial"/>
          <w:sz w:val="20"/>
          <w:szCs w:val="20"/>
        </w:rPr>
      </w:pPr>
      <w:r w:rsidRPr="00010F54">
        <w:rPr>
          <w:rFonts w:ascii="Arial" w:hAnsi="Arial" w:cs="Arial"/>
          <w:sz w:val="20"/>
          <w:szCs w:val="20"/>
        </w:rPr>
        <w:t>registracija oziroma odobritev gospodarstev, obratov, prevoznikov, zbirnih centrov in trgovcev, ki so pod veterinarskim nadzorom;</w:t>
      </w:r>
    </w:p>
    <w:p w14:paraId="786CAB86" w14:textId="77777777" w:rsidR="00C352AB" w:rsidRPr="00010F54" w:rsidRDefault="00C352AB" w:rsidP="007A5F24">
      <w:pPr>
        <w:numPr>
          <w:ilvl w:val="0"/>
          <w:numId w:val="3"/>
        </w:numPr>
        <w:rPr>
          <w:rFonts w:ascii="Arial" w:hAnsi="Arial" w:cs="Arial"/>
          <w:sz w:val="20"/>
          <w:szCs w:val="20"/>
        </w:rPr>
      </w:pPr>
      <w:r w:rsidRPr="00010F54">
        <w:rPr>
          <w:rFonts w:ascii="Arial" w:hAnsi="Arial" w:cs="Arial"/>
          <w:sz w:val="20"/>
          <w:szCs w:val="20"/>
        </w:rPr>
        <w:t>označene in registrirane živali;</w:t>
      </w:r>
    </w:p>
    <w:p w14:paraId="7BFD3228" w14:textId="77777777" w:rsidR="00C352AB" w:rsidRPr="00010F54" w:rsidRDefault="00C352AB" w:rsidP="007A5F24">
      <w:pPr>
        <w:numPr>
          <w:ilvl w:val="0"/>
          <w:numId w:val="3"/>
        </w:numPr>
        <w:rPr>
          <w:rFonts w:ascii="Arial" w:hAnsi="Arial" w:cs="Arial"/>
          <w:sz w:val="20"/>
          <w:szCs w:val="20"/>
        </w:rPr>
      </w:pPr>
      <w:r w:rsidRPr="00010F54">
        <w:rPr>
          <w:rFonts w:ascii="Arial" w:hAnsi="Arial" w:cs="Arial"/>
          <w:sz w:val="20"/>
          <w:szCs w:val="20"/>
        </w:rPr>
        <w:t>redni uradni veterinarski pregledi na gospodarstvih;</w:t>
      </w:r>
    </w:p>
    <w:p w14:paraId="3B7A19C0" w14:textId="77777777" w:rsidR="00C352AB" w:rsidRPr="00010F54" w:rsidRDefault="00C352AB" w:rsidP="007A5F24">
      <w:pPr>
        <w:numPr>
          <w:ilvl w:val="0"/>
          <w:numId w:val="3"/>
        </w:numPr>
        <w:rPr>
          <w:rFonts w:ascii="Arial" w:hAnsi="Arial" w:cs="Arial"/>
          <w:sz w:val="20"/>
          <w:szCs w:val="20"/>
        </w:rPr>
      </w:pPr>
      <w:r w:rsidRPr="00010F54">
        <w:rPr>
          <w:rFonts w:ascii="Arial" w:hAnsi="Arial" w:cs="Arial"/>
          <w:sz w:val="20"/>
          <w:szCs w:val="20"/>
        </w:rPr>
        <w:t>premiki živali, ki jih spremljajo predpisani dokumenti;</w:t>
      </w:r>
    </w:p>
    <w:p w14:paraId="2F2B9E60" w14:textId="77777777" w:rsidR="00FF52E4" w:rsidRPr="00010F54" w:rsidRDefault="00C352AB" w:rsidP="007A5F24">
      <w:pPr>
        <w:numPr>
          <w:ilvl w:val="0"/>
          <w:numId w:val="3"/>
        </w:numPr>
        <w:rPr>
          <w:rFonts w:ascii="Arial" w:hAnsi="Arial" w:cs="Arial"/>
          <w:sz w:val="20"/>
          <w:szCs w:val="20"/>
        </w:rPr>
      </w:pPr>
      <w:r w:rsidRPr="00010F54">
        <w:rPr>
          <w:rFonts w:ascii="Arial" w:hAnsi="Arial" w:cs="Arial"/>
          <w:sz w:val="20"/>
          <w:szCs w:val="20"/>
        </w:rPr>
        <w:t>veterinarska napotnica za bolne živali in živali iz gospodarstev z nepreverjenimi ali sumljivimi epizootiološkimi razmerami;</w:t>
      </w:r>
    </w:p>
    <w:p w14:paraId="564D6E92" w14:textId="77777777" w:rsidR="00F1742C" w:rsidRPr="00010F54" w:rsidRDefault="00C352AB" w:rsidP="007A5F24">
      <w:pPr>
        <w:numPr>
          <w:ilvl w:val="0"/>
          <w:numId w:val="3"/>
        </w:numPr>
        <w:rPr>
          <w:rFonts w:ascii="Arial" w:hAnsi="Arial" w:cs="Arial"/>
          <w:sz w:val="20"/>
          <w:szCs w:val="20"/>
        </w:rPr>
      </w:pPr>
      <w:r w:rsidRPr="00010F54">
        <w:rPr>
          <w:rFonts w:ascii="Arial" w:hAnsi="Arial" w:cs="Arial"/>
          <w:sz w:val="20"/>
          <w:szCs w:val="20"/>
        </w:rPr>
        <w:t>veterinarska organizacija, ki postavi sum, mora o sumu na tuberkulozo takoj obvestiti OU UVHVVR;</w:t>
      </w:r>
    </w:p>
    <w:p w14:paraId="3D4ED112" w14:textId="77777777" w:rsidR="00F1742C" w:rsidRPr="00010F54" w:rsidRDefault="00C352AB" w:rsidP="007A5F24">
      <w:pPr>
        <w:numPr>
          <w:ilvl w:val="0"/>
          <w:numId w:val="3"/>
        </w:numPr>
        <w:rPr>
          <w:rFonts w:ascii="Arial" w:hAnsi="Arial" w:cs="Arial"/>
          <w:sz w:val="20"/>
          <w:szCs w:val="20"/>
        </w:rPr>
      </w:pPr>
      <w:r w:rsidRPr="00010F54">
        <w:rPr>
          <w:rFonts w:ascii="Arial" w:hAnsi="Arial" w:cs="Arial"/>
          <w:sz w:val="20"/>
          <w:szCs w:val="20"/>
        </w:rPr>
        <w:t>ukrepi ob sumu in potrditvi bolezni;</w:t>
      </w:r>
    </w:p>
    <w:p w14:paraId="40974296" w14:textId="13B76154" w:rsidR="00C352AB" w:rsidRPr="00010F54" w:rsidRDefault="00C352AB" w:rsidP="007A5F24">
      <w:pPr>
        <w:numPr>
          <w:ilvl w:val="0"/>
          <w:numId w:val="3"/>
        </w:numPr>
        <w:rPr>
          <w:rFonts w:ascii="Arial" w:hAnsi="Arial" w:cs="Arial"/>
          <w:sz w:val="20"/>
          <w:szCs w:val="20"/>
        </w:rPr>
      </w:pPr>
      <w:proofErr w:type="spellStart"/>
      <w:r w:rsidRPr="00010F54">
        <w:rPr>
          <w:rFonts w:ascii="Arial" w:hAnsi="Arial" w:cs="Arial"/>
          <w:sz w:val="20"/>
          <w:szCs w:val="20"/>
        </w:rPr>
        <w:t>ugotavljanje,podelitev</w:t>
      </w:r>
      <w:proofErr w:type="spellEnd"/>
      <w:r w:rsidRPr="00010F54">
        <w:rPr>
          <w:rFonts w:ascii="Arial" w:hAnsi="Arial" w:cs="Arial"/>
          <w:sz w:val="20"/>
          <w:szCs w:val="20"/>
        </w:rPr>
        <w:t>, razveljavitev in odvzem zdravstvenih statusov čred v skladu s pravilnikom, ki ureja bolezni živali.</w:t>
      </w:r>
    </w:p>
    <w:p w14:paraId="736CF9DD" w14:textId="77777777" w:rsidR="00CF56EA" w:rsidRPr="00010F54" w:rsidRDefault="00CF56EA" w:rsidP="00010F54">
      <w:pPr>
        <w:pStyle w:val="HTML-oblikovano"/>
        <w:rPr>
          <w:rFonts w:ascii="Arial" w:hAnsi="Arial" w:cs="Arial"/>
          <w:sz w:val="20"/>
          <w:u w:val="single"/>
        </w:rPr>
      </w:pPr>
    </w:p>
    <w:p w14:paraId="1AC55184" w14:textId="05C3A0A8" w:rsidR="00030806" w:rsidRPr="00010F54" w:rsidRDefault="00A14515" w:rsidP="00010F54">
      <w:pPr>
        <w:pStyle w:val="HTML-oblikovano"/>
        <w:rPr>
          <w:rFonts w:ascii="Arial" w:hAnsi="Arial" w:cs="Arial"/>
          <w:sz w:val="20"/>
          <w:u w:val="single"/>
        </w:rPr>
      </w:pPr>
      <w:r w:rsidRPr="00010F54">
        <w:rPr>
          <w:rFonts w:ascii="Arial" w:hAnsi="Arial" w:cs="Arial"/>
          <w:sz w:val="20"/>
          <w:u w:val="single"/>
        </w:rPr>
        <w:t>4</w:t>
      </w:r>
      <w:r w:rsidR="00030806" w:rsidRPr="00010F54">
        <w:rPr>
          <w:rFonts w:ascii="Arial" w:hAnsi="Arial" w:cs="Arial"/>
          <w:sz w:val="20"/>
          <w:u w:val="single"/>
        </w:rPr>
        <w:t>. UKREPI V PRIMERU POZITIVNIH REZULTATOV</w:t>
      </w:r>
      <w:r w:rsidRPr="00010F54">
        <w:rPr>
          <w:rFonts w:ascii="Arial" w:hAnsi="Arial" w:cs="Arial"/>
          <w:sz w:val="20"/>
          <w:u w:val="single"/>
        </w:rPr>
        <w:t xml:space="preserve"> </w:t>
      </w:r>
      <w:r w:rsidR="00030806" w:rsidRPr="00010F54">
        <w:rPr>
          <w:rFonts w:ascii="Arial" w:hAnsi="Arial" w:cs="Arial"/>
          <w:sz w:val="20"/>
          <w:u w:val="single"/>
        </w:rPr>
        <w:t>/</w:t>
      </w:r>
      <w:r w:rsidRPr="00010F54">
        <w:rPr>
          <w:rFonts w:ascii="Arial" w:hAnsi="Arial" w:cs="Arial"/>
          <w:sz w:val="20"/>
          <w:u w:val="single"/>
        </w:rPr>
        <w:t xml:space="preserve"> </w:t>
      </w:r>
      <w:r w:rsidR="00030806" w:rsidRPr="00010F54">
        <w:rPr>
          <w:rFonts w:ascii="Arial" w:hAnsi="Arial" w:cs="Arial"/>
          <w:sz w:val="20"/>
          <w:u w:val="single"/>
        </w:rPr>
        <w:t>KLINIČNIH ZNAKOV</w:t>
      </w:r>
    </w:p>
    <w:p w14:paraId="6267B062" w14:textId="77777777" w:rsidR="0054001A" w:rsidRPr="00010F54" w:rsidRDefault="0054001A" w:rsidP="00010F54">
      <w:pPr>
        <w:shd w:val="clear" w:color="auto" w:fill="FFFFFF"/>
        <w:rPr>
          <w:rFonts w:ascii="Arial" w:hAnsi="Arial" w:cs="Arial"/>
          <w:b/>
          <w:sz w:val="20"/>
          <w:szCs w:val="20"/>
        </w:rPr>
      </w:pPr>
    </w:p>
    <w:p w14:paraId="6AF0BE18" w14:textId="77777777" w:rsidR="00030806" w:rsidRPr="00010F54" w:rsidRDefault="00030806" w:rsidP="00010F54">
      <w:pPr>
        <w:shd w:val="clear" w:color="auto" w:fill="FFFFFF"/>
        <w:rPr>
          <w:rFonts w:ascii="Arial" w:hAnsi="Arial" w:cs="Arial"/>
          <w:b/>
          <w:sz w:val="20"/>
          <w:szCs w:val="20"/>
        </w:rPr>
      </w:pPr>
      <w:r w:rsidRPr="00010F54">
        <w:rPr>
          <w:rFonts w:ascii="Arial" w:hAnsi="Arial" w:cs="Arial"/>
          <w:b/>
          <w:sz w:val="20"/>
          <w:szCs w:val="20"/>
        </w:rPr>
        <w:t>Status črede</w:t>
      </w:r>
    </w:p>
    <w:p w14:paraId="30B98958" w14:textId="77777777" w:rsidR="00030806" w:rsidRPr="00010F54" w:rsidRDefault="00030806" w:rsidP="00010F54">
      <w:pPr>
        <w:shd w:val="clear" w:color="auto" w:fill="FFFFFF"/>
        <w:rPr>
          <w:rFonts w:ascii="Arial" w:hAnsi="Arial" w:cs="Arial"/>
          <w:sz w:val="20"/>
          <w:szCs w:val="20"/>
        </w:rPr>
      </w:pPr>
      <w:r w:rsidRPr="00010F54">
        <w:rPr>
          <w:rFonts w:ascii="Arial" w:hAnsi="Arial" w:cs="Arial"/>
          <w:sz w:val="20"/>
          <w:szCs w:val="20"/>
        </w:rPr>
        <w:t>Ob sumu na tuberkulozo se status črede, uradno proste tuberkuloze, začasno razveljavi do potrditve ali izključitve bolezni.</w:t>
      </w:r>
    </w:p>
    <w:p w14:paraId="58D6BABA" w14:textId="77777777" w:rsidR="00030806" w:rsidRPr="00010F54" w:rsidRDefault="00030806" w:rsidP="00010F54">
      <w:pPr>
        <w:shd w:val="clear" w:color="auto" w:fill="FFFFFF"/>
        <w:rPr>
          <w:rFonts w:ascii="Arial" w:hAnsi="Arial" w:cs="Arial"/>
          <w:sz w:val="20"/>
          <w:szCs w:val="20"/>
        </w:rPr>
      </w:pPr>
    </w:p>
    <w:p w14:paraId="40C64F88" w14:textId="77777777" w:rsidR="00030806" w:rsidRPr="00010F54" w:rsidRDefault="00030806" w:rsidP="00010F54">
      <w:pPr>
        <w:shd w:val="clear" w:color="auto" w:fill="FFFFFF"/>
        <w:rPr>
          <w:rFonts w:ascii="Arial" w:hAnsi="Arial" w:cs="Arial"/>
          <w:sz w:val="20"/>
          <w:szCs w:val="20"/>
        </w:rPr>
      </w:pPr>
      <w:r w:rsidRPr="00010F54">
        <w:rPr>
          <w:rFonts w:ascii="Arial" w:hAnsi="Arial" w:cs="Arial"/>
          <w:sz w:val="20"/>
          <w:szCs w:val="20"/>
          <w:u w:val="single"/>
        </w:rPr>
        <w:t>Na tuberkulozo se sumi, če</w:t>
      </w:r>
      <w:r w:rsidRPr="00010F54">
        <w:rPr>
          <w:rFonts w:ascii="Arial" w:hAnsi="Arial" w:cs="Arial"/>
          <w:sz w:val="20"/>
          <w:szCs w:val="20"/>
        </w:rPr>
        <w:t>:</w:t>
      </w:r>
    </w:p>
    <w:p w14:paraId="12E5E5B5" w14:textId="77777777" w:rsidR="00030806" w:rsidRPr="00010F54" w:rsidRDefault="00030806" w:rsidP="007A5F24">
      <w:pPr>
        <w:numPr>
          <w:ilvl w:val="0"/>
          <w:numId w:val="35"/>
        </w:numPr>
        <w:shd w:val="clear" w:color="auto" w:fill="FFFFFF"/>
        <w:rPr>
          <w:rFonts w:ascii="Arial" w:hAnsi="Arial" w:cs="Arial"/>
          <w:sz w:val="20"/>
          <w:szCs w:val="20"/>
        </w:rPr>
      </w:pPr>
      <w:r w:rsidRPr="00010F54">
        <w:rPr>
          <w:rFonts w:ascii="Arial" w:hAnsi="Arial" w:cs="Arial"/>
          <w:sz w:val="20"/>
          <w:szCs w:val="20"/>
        </w:rPr>
        <w:t>se pri živalih s pogostim kašljanjem ugotovita hujšanje in oteklost otipljivih bezgavk;</w:t>
      </w:r>
    </w:p>
    <w:p w14:paraId="18AA074E" w14:textId="77777777" w:rsidR="00030806" w:rsidRPr="00010F54" w:rsidRDefault="00030806" w:rsidP="007A5F24">
      <w:pPr>
        <w:numPr>
          <w:ilvl w:val="0"/>
          <w:numId w:val="35"/>
        </w:numPr>
        <w:shd w:val="clear" w:color="auto" w:fill="FFFFFF"/>
        <w:rPr>
          <w:rFonts w:ascii="Arial" w:hAnsi="Arial" w:cs="Arial"/>
          <w:sz w:val="20"/>
          <w:szCs w:val="20"/>
        </w:rPr>
      </w:pPr>
      <w:r w:rsidRPr="00010F54">
        <w:rPr>
          <w:rFonts w:ascii="Arial" w:hAnsi="Arial" w:cs="Arial"/>
          <w:sz w:val="20"/>
          <w:szCs w:val="20"/>
        </w:rPr>
        <w:t xml:space="preserve">se na organih zaklanih ali poginjenih živali najdejo </w:t>
      </w:r>
      <w:proofErr w:type="spellStart"/>
      <w:r w:rsidRPr="00010F54">
        <w:rPr>
          <w:rFonts w:ascii="Arial" w:hAnsi="Arial" w:cs="Arial"/>
          <w:sz w:val="20"/>
          <w:szCs w:val="20"/>
        </w:rPr>
        <w:t>granulomatozne</w:t>
      </w:r>
      <w:proofErr w:type="spellEnd"/>
      <w:r w:rsidRPr="00010F54">
        <w:rPr>
          <w:rFonts w:ascii="Arial" w:hAnsi="Arial" w:cs="Arial"/>
          <w:sz w:val="20"/>
          <w:szCs w:val="20"/>
        </w:rPr>
        <w:t xml:space="preserve"> ali druge spremembe, na podlagi katerih se lahko sumi na TBC;</w:t>
      </w:r>
    </w:p>
    <w:p w14:paraId="4DE6F7CD" w14:textId="77777777" w:rsidR="00030806" w:rsidRPr="00010F54" w:rsidRDefault="00030806" w:rsidP="007A5F24">
      <w:pPr>
        <w:numPr>
          <w:ilvl w:val="0"/>
          <w:numId w:val="35"/>
        </w:numPr>
        <w:shd w:val="clear" w:color="auto" w:fill="FFFFFF"/>
        <w:rPr>
          <w:rFonts w:ascii="Arial" w:hAnsi="Arial" w:cs="Arial"/>
          <w:sz w:val="20"/>
          <w:szCs w:val="20"/>
        </w:rPr>
      </w:pPr>
      <w:r w:rsidRPr="00010F54">
        <w:rPr>
          <w:rFonts w:ascii="Arial" w:hAnsi="Arial" w:cs="Arial"/>
          <w:sz w:val="20"/>
          <w:szCs w:val="20"/>
        </w:rPr>
        <w:t>je bila pri živalih ugotovljena sumljiva ali pozitivna reakcija na intradermalni  tuberkulinski test; intradermalni tuberkulinski test in presoja rezultatov se opravita v skladu s pravilnikom, ki ureja bolezni živali;</w:t>
      </w:r>
    </w:p>
    <w:p w14:paraId="30BD63B7" w14:textId="77777777" w:rsidR="00030806" w:rsidRPr="00010F54" w:rsidRDefault="00030806" w:rsidP="007A5F24">
      <w:pPr>
        <w:numPr>
          <w:ilvl w:val="0"/>
          <w:numId w:val="35"/>
        </w:numPr>
        <w:shd w:val="clear" w:color="auto" w:fill="FFFFFF"/>
        <w:rPr>
          <w:rFonts w:ascii="Arial" w:hAnsi="Arial" w:cs="Arial"/>
          <w:sz w:val="20"/>
          <w:szCs w:val="20"/>
        </w:rPr>
      </w:pPr>
      <w:r w:rsidRPr="00010F54">
        <w:rPr>
          <w:rFonts w:ascii="Arial" w:hAnsi="Arial" w:cs="Arial"/>
          <w:sz w:val="20"/>
          <w:szCs w:val="20"/>
        </w:rPr>
        <w:t xml:space="preserve">kadar je rezultat pri izvajanju </w:t>
      </w:r>
      <w:proofErr w:type="spellStart"/>
      <w:r w:rsidRPr="00010F54">
        <w:rPr>
          <w:rFonts w:ascii="Arial" w:hAnsi="Arial" w:cs="Arial"/>
          <w:sz w:val="20"/>
          <w:szCs w:val="20"/>
        </w:rPr>
        <w:t>tuberkulinizacije</w:t>
      </w:r>
      <w:proofErr w:type="spellEnd"/>
      <w:r w:rsidRPr="00010F54">
        <w:rPr>
          <w:rFonts w:ascii="Arial" w:hAnsi="Arial" w:cs="Arial"/>
          <w:sz w:val="20"/>
          <w:szCs w:val="20"/>
        </w:rPr>
        <w:t xml:space="preserve"> (za pridobitev oziroma vzdrževanje statusov čred, za namene trgovanja, izvoza):</w:t>
      </w:r>
    </w:p>
    <w:p w14:paraId="6CA74110" w14:textId="77777777" w:rsidR="00030806" w:rsidRPr="00010F54" w:rsidRDefault="00030806" w:rsidP="007A5F24">
      <w:pPr>
        <w:numPr>
          <w:ilvl w:val="1"/>
          <w:numId w:val="35"/>
        </w:numPr>
        <w:shd w:val="clear" w:color="auto" w:fill="FFFFFF"/>
        <w:rPr>
          <w:rFonts w:ascii="Arial" w:hAnsi="Arial" w:cs="Arial"/>
          <w:sz w:val="20"/>
          <w:szCs w:val="20"/>
        </w:rPr>
      </w:pPr>
      <w:r w:rsidRPr="00010F54">
        <w:rPr>
          <w:rFonts w:ascii="Arial" w:hAnsi="Arial" w:cs="Arial"/>
          <w:sz w:val="20"/>
          <w:szCs w:val="20"/>
        </w:rPr>
        <w:lastRenderedPageBreak/>
        <w:t xml:space="preserve">pozitiven – v primeru, da se kot prvi test uporabi primerjalni intradermalni tuberkulinski test ali </w:t>
      </w:r>
    </w:p>
    <w:p w14:paraId="6777FDFE" w14:textId="77777777" w:rsidR="00030806" w:rsidRPr="00010F54" w:rsidRDefault="00030806" w:rsidP="007A5F24">
      <w:pPr>
        <w:numPr>
          <w:ilvl w:val="1"/>
          <w:numId w:val="35"/>
        </w:numPr>
        <w:shd w:val="clear" w:color="auto" w:fill="FFFFFF"/>
        <w:rPr>
          <w:rFonts w:ascii="Arial" w:hAnsi="Arial" w:cs="Arial"/>
          <w:sz w:val="20"/>
          <w:szCs w:val="20"/>
        </w:rPr>
      </w:pPr>
      <w:r w:rsidRPr="00010F54">
        <w:rPr>
          <w:rFonts w:ascii="Arial" w:hAnsi="Arial" w:cs="Arial"/>
          <w:sz w:val="20"/>
          <w:szCs w:val="20"/>
        </w:rPr>
        <w:t>sumljiv ali pozitiven – v primeru, da se kot drugi (ponovni) test uporabi primerjalni tuberkulinski test.</w:t>
      </w:r>
    </w:p>
    <w:p w14:paraId="0157EACB" w14:textId="77777777" w:rsidR="00030806" w:rsidRPr="00010F54" w:rsidRDefault="00030806" w:rsidP="00010F54">
      <w:pPr>
        <w:shd w:val="clear" w:color="auto" w:fill="FFFFFF"/>
        <w:rPr>
          <w:rFonts w:ascii="Arial" w:eastAsia="Arial Unicode MS" w:hAnsi="Arial" w:cs="Arial"/>
          <w:sz w:val="20"/>
          <w:szCs w:val="20"/>
        </w:rPr>
      </w:pPr>
      <w:r w:rsidRPr="00010F54">
        <w:rPr>
          <w:rFonts w:ascii="Arial" w:hAnsi="Arial" w:cs="Arial"/>
          <w:sz w:val="20"/>
          <w:szCs w:val="20"/>
        </w:rPr>
        <w:t>Če se z izolacijo povzročitelja tuberkuloza potrdi, se status črede, uradno proste tuberkuloze, odvzame.</w:t>
      </w:r>
    </w:p>
    <w:p w14:paraId="24D72858" w14:textId="77777777" w:rsidR="00030806" w:rsidRPr="00010F54" w:rsidRDefault="00030806" w:rsidP="00010F54">
      <w:pPr>
        <w:shd w:val="clear" w:color="auto" w:fill="FFFFFF"/>
        <w:rPr>
          <w:rFonts w:ascii="Arial" w:hAnsi="Arial" w:cs="Arial"/>
          <w:sz w:val="20"/>
          <w:szCs w:val="20"/>
        </w:rPr>
      </w:pPr>
    </w:p>
    <w:p w14:paraId="695B6929" w14:textId="3816770F" w:rsidR="00030806" w:rsidRPr="00010F54" w:rsidRDefault="00030806" w:rsidP="00010F54">
      <w:pPr>
        <w:shd w:val="clear" w:color="auto" w:fill="FFFFFF"/>
        <w:rPr>
          <w:rFonts w:ascii="Arial" w:hAnsi="Arial" w:cs="Arial"/>
          <w:sz w:val="20"/>
          <w:szCs w:val="20"/>
        </w:rPr>
      </w:pPr>
      <w:r w:rsidRPr="00010F54">
        <w:rPr>
          <w:rFonts w:ascii="Arial" w:hAnsi="Arial" w:cs="Arial"/>
          <w:sz w:val="20"/>
          <w:szCs w:val="20"/>
        </w:rPr>
        <w:t xml:space="preserve">Uradni veterinar mora preverjati vse črede, ki so epizootiološko </w:t>
      </w:r>
      <w:proofErr w:type="spellStart"/>
      <w:r w:rsidRPr="00010F54">
        <w:rPr>
          <w:rFonts w:ascii="Arial" w:hAnsi="Arial" w:cs="Arial"/>
          <w:sz w:val="20"/>
          <w:szCs w:val="20"/>
        </w:rPr>
        <w:t>povezane.Uradni</w:t>
      </w:r>
      <w:proofErr w:type="spellEnd"/>
      <w:r w:rsidRPr="00010F54">
        <w:rPr>
          <w:rFonts w:ascii="Arial" w:hAnsi="Arial" w:cs="Arial"/>
          <w:sz w:val="20"/>
          <w:szCs w:val="20"/>
        </w:rPr>
        <w:t xml:space="preserve"> veterinar odvzame status črede tudi v naslednjih primerih:</w:t>
      </w:r>
    </w:p>
    <w:p w14:paraId="72DE3770" w14:textId="77777777" w:rsidR="00030806" w:rsidRPr="00010F54" w:rsidRDefault="00030806" w:rsidP="007A5F24">
      <w:pPr>
        <w:numPr>
          <w:ilvl w:val="0"/>
          <w:numId w:val="36"/>
        </w:numPr>
        <w:shd w:val="clear" w:color="auto" w:fill="FFFFFF"/>
        <w:rPr>
          <w:rFonts w:ascii="Arial" w:hAnsi="Arial" w:cs="Arial"/>
          <w:sz w:val="20"/>
          <w:szCs w:val="20"/>
        </w:rPr>
      </w:pPr>
      <w:r w:rsidRPr="00010F54">
        <w:rPr>
          <w:rFonts w:ascii="Arial" w:hAnsi="Arial" w:cs="Arial"/>
          <w:sz w:val="20"/>
          <w:szCs w:val="20"/>
        </w:rPr>
        <w:t xml:space="preserve">če se pri </w:t>
      </w:r>
      <w:proofErr w:type="spellStart"/>
      <w:r w:rsidRPr="00010F54">
        <w:rPr>
          <w:rFonts w:ascii="Arial" w:hAnsi="Arial" w:cs="Arial"/>
          <w:sz w:val="20"/>
          <w:szCs w:val="20"/>
        </w:rPr>
        <w:t>patoanatomskem</w:t>
      </w:r>
      <w:proofErr w:type="spellEnd"/>
      <w:r w:rsidRPr="00010F54">
        <w:rPr>
          <w:rFonts w:ascii="Arial" w:hAnsi="Arial" w:cs="Arial"/>
          <w:sz w:val="20"/>
          <w:szCs w:val="20"/>
        </w:rPr>
        <w:t xml:space="preserve"> pregledu ugotovijo spremembe, značilne za tuberkulozo;</w:t>
      </w:r>
    </w:p>
    <w:p w14:paraId="5201B2F5" w14:textId="77777777" w:rsidR="00030806" w:rsidRPr="00010F54" w:rsidRDefault="00030806" w:rsidP="007A5F24">
      <w:pPr>
        <w:numPr>
          <w:ilvl w:val="0"/>
          <w:numId w:val="36"/>
        </w:numPr>
        <w:shd w:val="clear" w:color="auto" w:fill="FFFFFF"/>
        <w:rPr>
          <w:rFonts w:ascii="Arial" w:hAnsi="Arial" w:cs="Arial"/>
          <w:sz w:val="20"/>
          <w:szCs w:val="20"/>
        </w:rPr>
      </w:pPr>
      <w:r w:rsidRPr="00010F54">
        <w:rPr>
          <w:rFonts w:ascii="Arial" w:hAnsi="Arial" w:cs="Arial"/>
          <w:sz w:val="20"/>
          <w:szCs w:val="20"/>
        </w:rPr>
        <w:t>če se z epizootiološko preiskavo ugotovi verjetnost okužbe;</w:t>
      </w:r>
    </w:p>
    <w:p w14:paraId="263B30CE" w14:textId="77777777" w:rsidR="00030806" w:rsidRPr="00010F54" w:rsidRDefault="00030806" w:rsidP="007A5F24">
      <w:pPr>
        <w:numPr>
          <w:ilvl w:val="0"/>
          <w:numId w:val="36"/>
        </w:numPr>
        <w:shd w:val="clear" w:color="auto" w:fill="FFFFFF"/>
        <w:rPr>
          <w:rFonts w:ascii="Arial" w:hAnsi="Arial" w:cs="Arial"/>
          <w:sz w:val="20"/>
          <w:szCs w:val="20"/>
        </w:rPr>
      </w:pPr>
      <w:r w:rsidRPr="00010F54">
        <w:rPr>
          <w:rFonts w:ascii="Arial" w:hAnsi="Arial" w:cs="Arial"/>
          <w:sz w:val="20"/>
          <w:szCs w:val="20"/>
        </w:rPr>
        <w:t>iz kakršnih koli drugih razlogov, ki so pomembni pri preprečevanju in zatiranju tuberkuloze govedi.</w:t>
      </w:r>
    </w:p>
    <w:p w14:paraId="47CC1378" w14:textId="77777777" w:rsidR="00030806" w:rsidRPr="00010F54" w:rsidRDefault="00030806" w:rsidP="00010F54">
      <w:pPr>
        <w:shd w:val="clear" w:color="auto" w:fill="FFFFFF"/>
        <w:rPr>
          <w:rFonts w:ascii="Arial" w:hAnsi="Arial" w:cs="Arial"/>
          <w:sz w:val="20"/>
          <w:szCs w:val="20"/>
        </w:rPr>
      </w:pPr>
    </w:p>
    <w:p w14:paraId="7DF340E8" w14:textId="77777777" w:rsidR="00C352AB" w:rsidRPr="00010F54" w:rsidRDefault="00C352AB" w:rsidP="00010F54">
      <w:pPr>
        <w:shd w:val="clear" w:color="auto" w:fill="FFFFFF"/>
        <w:rPr>
          <w:rFonts w:ascii="Arial" w:hAnsi="Arial" w:cs="Arial"/>
          <w:sz w:val="20"/>
          <w:szCs w:val="20"/>
        </w:rPr>
      </w:pPr>
      <w:r w:rsidRPr="00010F54">
        <w:rPr>
          <w:rFonts w:ascii="Arial" w:hAnsi="Arial" w:cs="Arial"/>
          <w:b/>
          <w:sz w:val="20"/>
          <w:szCs w:val="20"/>
        </w:rPr>
        <w:t>Ukrepi</w:t>
      </w:r>
    </w:p>
    <w:p w14:paraId="4D2516EA" w14:textId="20E14C83" w:rsidR="00C352AB" w:rsidRPr="00010F54" w:rsidRDefault="00C352AB" w:rsidP="00010F54">
      <w:pPr>
        <w:rPr>
          <w:rFonts w:ascii="Arial" w:hAnsi="Arial" w:cs="Arial"/>
          <w:sz w:val="20"/>
          <w:szCs w:val="20"/>
        </w:rPr>
      </w:pPr>
      <w:r w:rsidRPr="00010F54">
        <w:rPr>
          <w:rFonts w:ascii="Arial" w:hAnsi="Arial" w:cs="Arial"/>
          <w:sz w:val="20"/>
          <w:szCs w:val="20"/>
          <w:u w:val="single"/>
        </w:rPr>
        <w:t>Na sumljivem gospodarstvu</w:t>
      </w:r>
      <w:r w:rsidRPr="00010F54">
        <w:rPr>
          <w:rFonts w:ascii="Arial" w:hAnsi="Arial" w:cs="Arial"/>
          <w:sz w:val="20"/>
          <w:szCs w:val="20"/>
        </w:rPr>
        <w:t xml:space="preserve"> se uvede uradni nadzor in se opravi epizootiološko poizvedovanje, zagotovi se izvedba potrebnih laboratorijskih preiskav in se začasno razveljavi status črede. Poleg tega uradni veterinar z odločbo odredi naslednje ukrepe:</w:t>
      </w:r>
    </w:p>
    <w:p w14:paraId="22ECE6E7" w14:textId="77777777" w:rsidR="00C352AB" w:rsidRPr="00010F54" w:rsidRDefault="00C352AB" w:rsidP="007A5F24">
      <w:pPr>
        <w:pStyle w:val="Odstavekseznama"/>
        <w:numPr>
          <w:ilvl w:val="0"/>
          <w:numId w:val="9"/>
        </w:numPr>
        <w:rPr>
          <w:rFonts w:ascii="Arial" w:hAnsi="Arial" w:cs="Arial"/>
          <w:sz w:val="20"/>
          <w:szCs w:val="20"/>
        </w:rPr>
      </w:pPr>
      <w:r w:rsidRPr="00010F54">
        <w:rPr>
          <w:rFonts w:ascii="Arial" w:hAnsi="Arial" w:cs="Arial"/>
          <w:sz w:val="20"/>
          <w:szCs w:val="20"/>
        </w:rPr>
        <w:t xml:space="preserve">prepoved premikov govedi z in na gospodarstvo, razen v klavnico za zakol pod uradnim nadzorom; </w:t>
      </w:r>
    </w:p>
    <w:p w14:paraId="7562E1DD" w14:textId="77777777" w:rsidR="00C352AB" w:rsidRPr="00010F54" w:rsidRDefault="00C352AB" w:rsidP="007A5F24">
      <w:pPr>
        <w:pStyle w:val="Odstavekseznama"/>
        <w:numPr>
          <w:ilvl w:val="0"/>
          <w:numId w:val="9"/>
        </w:numPr>
        <w:rPr>
          <w:rFonts w:ascii="Arial" w:hAnsi="Arial" w:cs="Arial"/>
          <w:sz w:val="20"/>
          <w:szCs w:val="20"/>
        </w:rPr>
      </w:pPr>
      <w:r w:rsidRPr="00010F54">
        <w:rPr>
          <w:rFonts w:ascii="Arial" w:hAnsi="Arial" w:cs="Arial"/>
          <w:sz w:val="20"/>
          <w:szCs w:val="20"/>
        </w:rPr>
        <w:t xml:space="preserve">osamitev oziroma izločitev sumljivih živali; </w:t>
      </w:r>
    </w:p>
    <w:p w14:paraId="6D7FD318" w14:textId="77777777" w:rsidR="00C352AB" w:rsidRPr="00010F54" w:rsidRDefault="00C352AB" w:rsidP="007A5F24">
      <w:pPr>
        <w:pStyle w:val="Odstavekseznama"/>
        <w:numPr>
          <w:ilvl w:val="0"/>
          <w:numId w:val="9"/>
        </w:numPr>
        <w:rPr>
          <w:rFonts w:ascii="Arial" w:hAnsi="Arial" w:cs="Arial"/>
          <w:sz w:val="20"/>
          <w:szCs w:val="20"/>
        </w:rPr>
      </w:pPr>
      <w:r w:rsidRPr="00010F54">
        <w:rPr>
          <w:rFonts w:ascii="Arial" w:hAnsi="Arial" w:cs="Arial"/>
          <w:sz w:val="20"/>
          <w:szCs w:val="20"/>
        </w:rPr>
        <w:t xml:space="preserve">mleko sumljivih živali se lahko uporabi za prehrano drugih živali na gospodarstvu po predhodni toplotni obdelavi; mleko ostalih govedi se lahko uporabi za prehrano ljudi, če je bilo v mlekarni toplotno obdelano pod uradnim nadzorom vsaj pri temperaturi pasterizacije; </w:t>
      </w:r>
    </w:p>
    <w:p w14:paraId="5BD22AA4" w14:textId="77777777" w:rsidR="00C352AB" w:rsidRPr="00010F54" w:rsidRDefault="00C352AB" w:rsidP="007A5F24">
      <w:pPr>
        <w:pStyle w:val="Odstavekseznama"/>
        <w:numPr>
          <w:ilvl w:val="0"/>
          <w:numId w:val="9"/>
        </w:numPr>
        <w:rPr>
          <w:rFonts w:ascii="Arial" w:hAnsi="Arial" w:cs="Arial"/>
          <w:sz w:val="20"/>
          <w:szCs w:val="20"/>
        </w:rPr>
      </w:pPr>
      <w:r w:rsidRPr="00010F54">
        <w:rPr>
          <w:rFonts w:ascii="Arial" w:hAnsi="Arial" w:cs="Arial"/>
          <w:sz w:val="20"/>
          <w:szCs w:val="20"/>
        </w:rPr>
        <w:t>postavitev razkuževalnih barier na izhodu in vhodu na gospodarstvo in v posamezne objekte, kjer se nahaja govedo.</w:t>
      </w:r>
    </w:p>
    <w:p w14:paraId="28BAB736" w14:textId="77777777" w:rsidR="00C352AB" w:rsidRPr="00010F54" w:rsidRDefault="00C352AB" w:rsidP="00010F54">
      <w:pPr>
        <w:rPr>
          <w:rFonts w:ascii="Arial" w:hAnsi="Arial" w:cs="Arial"/>
          <w:sz w:val="20"/>
          <w:szCs w:val="20"/>
        </w:rPr>
      </w:pPr>
    </w:p>
    <w:p w14:paraId="1132CE24" w14:textId="0D294D54" w:rsidR="00F0196F" w:rsidRPr="00010F54" w:rsidRDefault="002400C1" w:rsidP="00010F54">
      <w:pPr>
        <w:rPr>
          <w:rFonts w:ascii="Arial" w:hAnsi="Arial" w:cs="Arial"/>
          <w:sz w:val="20"/>
          <w:szCs w:val="20"/>
        </w:rPr>
      </w:pPr>
      <w:r w:rsidRPr="00010F54">
        <w:rPr>
          <w:rFonts w:ascii="Arial" w:hAnsi="Arial" w:cs="Arial"/>
          <w:sz w:val="20"/>
          <w:szCs w:val="20"/>
          <w:u w:val="single"/>
        </w:rPr>
        <w:t>Ukrepi v klavnici</w:t>
      </w:r>
      <w:r w:rsidRPr="00010F54">
        <w:rPr>
          <w:rFonts w:ascii="Arial" w:hAnsi="Arial" w:cs="Arial"/>
          <w:sz w:val="20"/>
          <w:szCs w:val="20"/>
        </w:rPr>
        <w:t xml:space="preserve">: </w:t>
      </w:r>
      <w:r w:rsidR="00F0196F" w:rsidRPr="00010F54">
        <w:rPr>
          <w:rFonts w:ascii="Arial" w:hAnsi="Arial" w:cs="Arial"/>
          <w:color w:val="000000"/>
          <w:sz w:val="20"/>
          <w:szCs w:val="20"/>
        </w:rPr>
        <w:t xml:space="preserve">Kadar živali reagirajo pozitivno ali neopredeljivo na tuberkulin ali kadar obstajajo drugi razlogi za sum na okužbo, se zakoljejo ločeno od drugih živali, pri čemer se sprejmejo previdnostni ukrepi za preprečitev tveganja okužbe drugih trupov, klavne linije in osebja, prisotnega v klavnici. Vse meso živali, pri katerih so bile pri pregledu </w:t>
      </w:r>
      <w:r w:rsidR="00F0196F" w:rsidRPr="00010F54">
        <w:rPr>
          <w:rFonts w:ascii="Arial" w:hAnsi="Arial" w:cs="Arial"/>
          <w:i/>
          <w:iCs/>
          <w:color w:val="000000"/>
          <w:sz w:val="20"/>
          <w:szCs w:val="20"/>
        </w:rPr>
        <w:t xml:space="preserve">post </w:t>
      </w:r>
      <w:proofErr w:type="spellStart"/>
      <w:r w:rsidR="00F0196F" w:rsidRPr="00010F54">
        <w:rPr>
          <w:rFonts w:ascii="Arial" w:hAnsi="Arial" w:cs="Arial"/>
          <w:i/>
          <w:iCs/>
          <w:color w:val="000000"/>
          <w:sz w:val="20"/>
          <w:szCs w:val="20"/>
        </w:rPr>
        <w:t>mortem</w:t>
      </w:r>
      <w:proofErr w:type="spellEnd"/>
      <w:r w:rsidR="00F0196F" w:rsidRPr="00010F54">
        <w:rPr>
          <w:rFonts w:ascii="Arial" w:hAnsi="Arial" w:cs="Arial"/>
          <w:i/>
          <w:iCs/>
          <w:color w:val="000000"/>
          <w:sz w:val="20"/>
          <w:szCs w:val="20"/>
        </w:rPr>
        <w:t xml:space="preserve"> </w:t>
      </w:r>
      <w:r w:rsidR="00F0196F" w:rsidRPr="00010F54">
        <w:rPr>
          <w:rFonts w:ascii="Arial" w:hAnsi="Arial" w:cs="Arial"/>
          <w:color w:val="000000"/>
          <w:sz w:val="20"/>
          <w:szCs w:val="20"/>
        </w:rPr>
        <w:t>odkrite lokalizirane lezije v več organih ali več predelih trupa, podobne tuberkuloznim lezijam, se razglasi za neprimerno za prehrano ljudi. Vendar če je bila tuberkulozna lezija ugotovljena v limfnih vozlih le enega organa ali dela trupa, se za neprimerne za prehrano ljudi razglasijo le prizadeti organ ali del trupa in z njim povezani limfni vozli</w:t>
      </w:r>
      <w:r w:rsidR="003F5930" w:rsidRPr="00010F54">
        <w:rPr>
          <w:rFonts w:ascii="Arial" w:hAnsi="Arial" w:cs="Arial"/>
          <w:color w:val="000000"/>
          <w:sz w:val="20"/>
          <w:szCs w:val="20"/>
        </w:rPr>
        <w:t xml:space="preserve"> (Izvedbena Uredba (EU) 2019/627.</w:t>
      </w:r>
    </w:p>
    <w:p w14:paraId="46D3827D" w14:textId="77777777" w:rsidR="00F0196F" w:rsidRPr="00010F54" w:rsidRDefault="00F0196F" w:rsidP="00010F54">
      <w:pPr>
        <w:rPr>
          <w:rFonts w:ascii="Arial" w:hAnsi="Arial" w:cs="Arial"/>
          <w:sz w:val="20"/>
          <w:szCs w:val="20"/>
        </w:rPr>
      </w:pPr>
    </w:p>
    <w:p w14:paraId="7A481D68" w14:textId="7E40F52F" w:rsidR="00C352AB" w:rsidRPr="00010F54" w:rsidRDefault="00C352AB" w:rsidP="00010F54">
      <w:pPr>
        <w:rPr>
          <w:rFonts w:ascii="Arial" w:hAnsi="Arial" w:cs="Arial"/>
          <w:sz w:val="20"/>
          <w:szCs w:val="20"/>
        </w:rPr>
      </w:pPr>
      <w:r w:rsidRPr="00010F54">
        <w:rPr>
          <w:rFonts w:ascii="Arial" w:hAnsi="Arial" w:cs="Arial"/>
          <w:sz w:val="20"/>
          <w:szCs w:val="20"/>
          <w:u w:val="single"/>
        </w:rPr>
        <w:t>Patolog NVI mora v primeru sekcije</w:t>
      </w:r>
      <w:r w:rsidRPr="00010F54">
        <w:rPr>
          <w:rFonts w:ascii="Arial" w:hAnsi="Arial" w:cs="Arial"/>
          <w:sz w:val="20"/>
          <w:szCs w:val="20"/>
        </w:rPr>
        <w:t xml:space="preserve"> izločenih živali in pri živalih, pri katerih se pri sekciji ugotovijo značilne spremembe, v laboratorijsko preiskavo poslati spremenjene dele </w:t>
      </w:r>
      <w:proofErr w:type="spellStart"/>
      <w:r w:rsidRPr="00010F54">
        <w:rPr>
          <w:rFonts w:ascii="Arial" w:hAnsi="Arial" w:cs="Arial"/>
          <w:sz w:val="20"/>
          <w:szCs w:val="20"/>
        </w:rPr>
        <w:t>parenhimatoznih</w:t>
      </w:r>
      <w:proofErr w:type="spellEnd"/>
      <w:r w:rsidRPr="00010F54">
        <w:rPr>
          <w:rFonts w:ascii="Arial" w:hAnsi="Arial" w:cs="Arial"/>
          <w:sz w:val="20"/>
          <w:szCs w:val="20"/>
        </w:rPr>
        <w:t xml:space="preserve"> organov (pljuča, jetra, vranica, itd.) in patološko spremenjene bezgavke. Če na trupu in organih ne najde nobenih sprememb, se v laboratorijsko preiskavo pošlje vzorec jeter ter </w:t>
      </w:r>
      <w:proofErr w:type="spellStart"/>
      <w:r w:rsidRPr="00010F54">
        <w:rPr>
          <w:rFonts w:ascii="Arial" w:hAnsi="Arial" w:cs="Arial"/>
          <w:sz w:val="20"/>
          <w:szCs w:val="20"/>
        </w:rPr>
        <w:t>retrofaringealne</w:t>
      </w:r>
      <w:proofErr w:type="spellEnd"/>
      <w:r w:rsidRPr="00010F54">
        <w:rPr>
          <w:rFonts w:ascii="Arial" w:hAnsi="Arial" w:cs="Arial"/>
          <w:sz w:val="20"/>
          <w:szCs w:val="20"/>
        </w:rPr>
        <w:t xml:space="preserve">, bronhialne, </w:t>
      </w:r>
      <w:proofErr w:type="spellStart"/>
      <w:r w:rsidRPr="00010F54">
        <w:rPr>
          <w:rFonts w:ascii="Arial" w:hAnsi="Arial" w:cs="Arial"/>
          <w:sz w:val="20"/>
          <w:szCs w:val="20"/>
        </w:rPr>
        <w:t>mediastinalne</w:t>
      </w:r>
      <w:proofErr w:type="spellEnd"/>
      <w:r w:rsidRPr="00010F54">
        <w:rPr>
          <w:rFonts w:ascii="Arial" w:hAnsi="Arial" w:cs="Arial"/>
          <w:sz w:val="20"/>
          <w:szCs w:val="20"/>
        </w:rPr>
        <w:t xml:space="preserve">, </w:t>
      </w:r>
      <w:proofErr w:type="spellStart"/>
      <w:r w:rsidRPr="00010F54">
        <w:rPr>
          <w:rFonts w:ascii="Arial" w:hAnsi="Arial" w:cs="Arial"/>
          <w:sz w:val="20"/>
          <w:szCs w:val="20"/>
        </w:rPr>
        <w:t>supramamarne</w:t>
      </w:r>
      <w:proofErr w:type="spellEnd"/>
      <w:r w:rsidRPr="00010F54">
        <w:rPr>
          <w:rFonts w:ascii="Arial" w:hAnsi="Arial" w:cs="Arial"/>
          <w:sz w:val="20"/>
          <w:szCs w:val="20"/>
        </w:rPr>
        <w:t xml:space="preserve">, </w:t>
      </w:r>
      <w:proofErr w:type="spellStart"/>
      <w:r w:rsidRPr="00010F54">
        <w:rPr>
          <w:rFonts w:ascii="Arial" w:hAnsi="Arial" w:cs="Arial"/>
          <w:sz w:val="20"/>
          <w:szCs w:val="20"/>
        </w:rPr>
        <w:t>mandibularne</w:t>
      </w:r>
      <w:proofErr w:type="spellEnd"/>
      <w:r w:rsidRPr="00010F54">
        <w:rPr>
          <w:rFonts w:ascii="Arial" w:hAnsi="Arial" w:cs="Arial"/>
          <w:sz w:val="20"/>
          <w:szCs w:val="20"/>
        </w:rPr>
        <w:t xml:space="preserve"> in </w:t>
      </w:r>
      <w:proofErr w:type="spellStart"/>
      <w:r w:rsidRPr="00010F54">
        <w:rPr>
          <w:rFonts w:ascii="Arial" w:hAnsi="Arial" w:cs="Arial"/>
          <w:sz w:val="20"/>
          <w:szCs w:val="20"/>
        </w:rPr>
        <w:t>mezenterialne</w:t>
      </w:r>
      <w:proofErr w:type="spellEnd"/>
      <w:r w:rsidRPr="00010F54">
        <w:rPr>
          <w:rFonts w:ascii="Arial" w:hAnsi="Arial" w:cs="Arial"/>
          <w:sz w:val="20"/>
          <w:szCs w:val="20"/>
        </w:rPr>
        <w:t xml:space="preserve"> bezgavke. </w:t>
      </w:r>
    </w:p>
    <w:p w14:paraId="1D0B03BD" w14:textId="77777777" w:rsidR="006A4F38" w:rsidRPr="00010F54" w:rsidRDefault="006A4F38" w:rsidP="00010F54">
      <w:pPr>
        <w:rPr>
          <w:rFonts w:ascii="Arial" w:hAnsi="Arial" w:cs="Arial"/>
          <w:sz w:val="20"/>
          <w:szCs w:val="20"/>
          <w:u w:val="single"/>
        </w:rPr>
      </w:pPr>
    </w:p>
    <w:p w14:paraId="3B9D09A1" w14:textId="77777777" w:rsidR="00C352AB" w:rsidRPr="00010F54" w:rsidRDefault="00C352AB" w:rsidP="00010F54">
      <w:pPr>
        <w:rPr>
          <w:rFonts w:ascii="Arial" w:hAnsi="Arial" w:cs="Arial"/>
          <w:sz w:val="20"/>
          <w:szCs w:val="20"/>
        </w:rPr>
      </w:pPr>
      <w:r w:rsidRPr="00010F54">
        <w:rPr>
          <w:rFonts w:ascii="Arial" w:hAnsi="Arial" w:cs="Arial"/>
          <w:sz w:val="20"/>
          <w:szCs w:val="20"/>
          <w:u w:val="single"/>
        </w:rPr>
        <w:t>Na okuženem gospodarstvu</w:t>
      </w:r>
      <w:r w:rsidRPr="00010F54">
        <w:rPr>
          <w:rFonts w:ascii="Arial" w:hAnsi="Arial" w:cs="Arial"/>
          <w:sz w:val="20"/>
          <w:szCs w:val="20"/>
        </w:rPr>
        <w:t xml:space="preserve"> uradni veterinar z odločbo odredi naslednje ukrepe:</w:t>
      </w:r>
    </w:p>
    <w:p w14:paraId="69B7C9A2" w14:textId="77777777" w:rsidR="00C352AB" w:rsidRPr="00010F54" w:rsidRDefault="00C352AB" w:rsidP="007A5F24">
      <w:pPr>
        <w:pStyle w:val="Odstavekseznama"/>
        <w:numPr>
          <w:ilvl w:val="0"/>
          <w:numId w:val="53"/>
        </w:numPr>
        <w:rPr>
          <w:rFonts w:ascii="Arial" w:hAnsi="Arial" w:cs="Arial"/>
          <w:sz w:val="20"/>
          <w:szCs w:val="20"/>
        </w:rPr>
      </w:pPr>
      <w:r w:rsidRPr="00010F54">
        <w:rPr>
          <w:rFonts w:ascii="Arial" w:hAnsi="Arial" w:cs="Arial"/>
          <w:sz w:val="20"/>
          <w:szCs w:val="20"/>
        </w:rPr>
        <w:t xml:space="preserve">izločitev sumljivih oziroma okuženih živali v roku 30 dni od prejema rezultatov opravljenih preiskav, pod uradnim nadzorom; za živali, ki niso reagirale negativno na intradermalni </w:t>
      </w:r>
      <w:proofErr w:type="spellStart"/>
      <w:r w:rsidRPr="00010F54">
        <w:rPr>
          <w:rFonts w:ascii="Arial" w:hAnsi="Arial" w:cs="Arial"/>
          <w:sz w:val="20"/>
          <w:szCs w:val="20"/>
        </w:rPr>
        <w:t>tuberkolinski</w:t>
      </w:r>
      <w:proofErr w:type="spellEnd"/>
      <w:r w:rsidRPr="00010F54">
        <w:rPr>
          <w:rFonts w:ascii="Arial" w:hAnsi="Arial" w:cs="Arial"/>
          <w:sz w:val="20"/>
          <w:szCs w:val="20"/>
        </w:rPr>
        <w:t xml:space="preserve"> test in ne kažejo kliničnih znakov TBC, lahko uradni veterinar dovoli odstopanje od roka iz te alineje, vendar ne za več kot tri mesece, in sicer za breje živali v zadnji tretjini brejosti oziroma v primeru, ko zaradi premajhne kapacitete klavnice goveda iz okužene črede ni mogoče zaklati v tem časovnem obdobju; zdravstvena ustreznost mesa se oceni v skladu s predpisi, ki urejajo proizvodno živil živalskega izvora; </w:t>
      </w:r>
    </w:p>
    <w:p w14:paraId="4ABF4084" w14:textId="77777777" w:rsidR="00C352AB" w:rsidRPr="00010F54" w:rsidRDefault="00C352AB" w:rsidP="007A5F24">
      <w:pPr>
        <w:pStyle w:val="Odstavekseznama"/>
        <w:numPr>
          <w:ilvl w:val="0"/>
          <w:numId w:val="53"/>
        </w:numPr>
        <w:rPr>
          <w:rFonts w:ascii="Arial" w:hAnsi="Arial" w:cs="Arial"/>
          <w:sz w:val="20"/>
          <w:szCs w:val="20"/>
        </w:rPr>
      </w:pPr>
      <w:r w:rsidRPr="00010F54">
        <w:rPr>
          <w:rFonts w:ascii="Arial" w:hAnsi="Arial" w:cs="Arial"/>
          <w:sz w:val="20"/>
          <w:szCs w:val="20"/>
        </w:rPr>
        <w:t xml:space="preserve">prepoved odvažanja krme in gnoja z okuženega gospodarstva; gnoj iz vseh objektov, kjer je nastanjeno govedo, je treba uskladiščiti na mestu, kjer je onemogočen dostop dovzetnih živali; gnoj je treba razkužiti in ga uskladiščiti za vsaj tri mesece. Razkuževanje ni potrebno, če je gnoj prekrit s plastjo neokuženega gnoja ali zemlje. Prav tako je potrebno razkuževanje gnojevke, če ta ni bila odstranjena hkrati z gnojem; </w:t>
      </w:r>
    </w:p>
    <w:p w14:paraId="261ADAAD" w14:textId="77777777" w:rsidR="00C352AB" w:rsidRPr="00010F54" w:rsidRDefault="00C352AB" w:rsidP="007A5F24">
      <w:pPr>
        <w:pStyle w:val="Odstavekseznama"/>
        <w:numPr>
          <w:ilvl w:val="0"/>
          <w:numId w:val="53"/>
        </w:numPr>
        <w:rPr>
          <w:rFonts w:ascii="Arial" w:hAnsi="Arial" w:cs="Arial"/>
          <w:sz w:val="20"/>
          <w:szCs w:val="20"/>
        </w:rPr>
      </w:pPr>
      <w:r w:rsidRPr="00010F54">
        <w:rPr>
          <w:rFonts w:ascii="Arial" w:hAnsi="Arial" w:cs="Arial"/>
          <w:sz w:val="20"/>
          <w:szCs w:val="20"/>
        </w:rPr>
        <w:t xml:space="preserve">čiščenje in razkuževanje; </w:t>
      </w:r>
    </w:p>
    <w:p w14:paraId="6F43E6B4" w14:textId="77777777" w:rsidR="00C352AB" w:rsidRPr="00010F54" w:rsidRDefault="00C352AB" w:rsidP="007A5F24">
      <w:pPr>
        <w:pStyle w:val="Odstavekseznama"/>
        <w:numPr>
          <w:ilvl w:val="0"/>
          <w:numId w:val="53"/>
        </w:numPr>
        <w:rPr>
          <w:rFonts w:ascii="Arial" w:hAnsi="Arial" w:cs="Arial"/>
          <w:sz w:val="20"/>
          <w:szCs w:val="20"/>
        </w:rPr>
      </w:pPr>
      <w:r w:rsidRPr="00010F54">
        <w:rPr>
          <w:rFonts w:ascii="Arial" w:hAnsi="Arial" w:cs="Arial"/>
          <w:sz w:val="20"/>
          <w:szCs w:val="20"/>
        </w:rPr>
        <w:t xml:space="preserve">druge ukrepe, potrebne za sanacijo okuženega gospodarstva. </w:t>
      </w:r>
    </w:p>
    <w:p w14:paraId="60BCD1D8" w14:textId="77777777" w:rsidR="00C352AB" w:rsidRPr="00010F54" w:rsidRDefault="00C352AB" w:rsidP="00010F54">
      <w:pPr>
        <w:pStyle w:val="p"/>
        <w:spacing w:before="0" w:after="0"/>
        <w:ind w:left="0" w:right="0" w:firstLine="0"/>
        <w:jc w:val="left"/>
        <w:rPr>
          <w:color w:val="auto"/>
          <w:sz w:val="20"/>
          <w:szCs w:val="20"/>
        </w:rPr>
      </w:pPr>
    </w:p>
    <w:p w14:paraId="3E55261E" w14:textId="77777777" w:rsidR="00C352AB" w:rsidRPr="00010F54" w:rsidRDefault="00C352AB" w:rsidP="00010F54">
      <w:pPr>
        <w:shd w:val="clear" w:color="auto" w:fill="FFFFFF"/>
        <w:rPr>
          <w:rFonts w:ascii="Arial" w:hAnsi="Arial" w:cs="Arial"/>
          <w:sz w:val="20"/>
          <w:szCs w:val="20"/>
        </w:rPr>
      </w:pPr>
      <w:r w:rsidRPr="00010F54">
        <w:rPr>
          <w:rFonts w:ascii="Arial" w:hAnsi="Arial" w:cs="Arial"/>
          <w:sz w:val="20"/>
          <w:szCs w:val="20"/>
        </w:rPr>
        <w:t xml:space="preserve">Uradni veterinar ukine odrejene ukrepe, ko je bilo na gospodarstvu opravljeno končno čiščenje in razkuževanje prostorov ter pribora in so vse živali, starejše od šestih tednov, negativno reagirale na </w:t>
      </w:r>
      <w:r w:rsidRPr="00010F54">
        <w:rPr>
          <w:rFonts w:ascii="Arial" w:hAnsi="Arial" w:cs="Arial"/>
          <w:sz w:val="20"/>
          <w:szCs w:val="20"/>
        </w:rPr>
        <w:lastRenderedPageBreak/>
        <w:t>vsaj dva zaporedna intradermalna testa - prvi najmanj šestdeset dni in drugi najmanj štiri mesece ter največ dvanajst mesecev po odstranitvi zadnjega pozitivnega reaktorja. Status črede, uradno proste tuberkuloze se povrne v skladu s pravilnikom, ki ureja bolezni živali.</w:t>
      </w:r>
    </w:p>
    <w:p w14:paraId="63A411C1" w14:textId="77777777" w:rsidR="00C352AB" w:rsidRPr="00010F54" w:rsidRDefault="00C352AB" w:rsidP="00010F54">
      <w:pPr>
        <w:shd w:val="clear" w:color="auto" w:fill="FFFFFF"/>
        <w:rPr>
          <w:rFonts w:ascii="Arial" w:hAnsi="Arial" w:cs="Arial"/>
          <w:sz w:val="20"/>
          <w:szCs w:val="20"/>
        </w:rPr>
      </w:pPr>
    </w:p>
    <w:p w14:paraId="3D4FAEE2" w14:textId="6BEC609C" w:rsidR="00C352AB" w:rsidRPr="00010F54" w:rsidRDefault="00A14515" w:rsidP="00010F54">
      <w:pPr>
        <w:shd w:val="clear" w:color="auto" w:fill="FFFFFF"/>
        <w:rPr>
          <w:rFonts w:ascii="Arial" w:hAnsi="Arial" w:cs="Arial"/>
          <w:sz w:val="20"/>
          <w:szCs w:val="20"/>
          <w:u w:val="single"/>
        </w:rPr>
      </w:pPr>
      <w:r w:rsidRPr="00010F54">
        <w:rPr>
          <w:rFonts w:ascii="Arial" w:hAnsi="Arial" w:cs="Arial"/>
          <w:sz w:val="20"/>
          <w:szCs w:val="20"/>
          <w:u w:val="single"/>
        </w:rPr>
        <w:t>5</w:t>
      </w:r>
      <w:r w:rsidR="00C352AB" w:rsidRPr="00010F54">
        <w:rPr>
          <w:rFonts w:ascii="Arial" w:hAnsi="Arial" w:cs="Arial"/>
          <w:sz w:val="20"/>
          <w:szCs w:val="20"/>
          <w:u w:val="single"/>
        </w:rPr>
        <w:t>. SISTEM OBVEŠČANJA - PRIJAVA BOLEZNI</w:t>
      </w:r>
    </w:p>
    <w:p w14:paraId="0948A5C5" w14:textId="36CAEA2B" w:rsidR="00C352AB" w:rsidRPr="00010F54" w:rsidRDefault="00C352AB" w:rsidP="00010F54">
      <w:pPr>
        <w:rPr>
          <w:rFonts w:ascii="Arial" w:hAnsi="Arial" w:cs="Arial"/>
          <w:sz w:val="20"/>
          <w:szCs w:val="20"/>
        </w:rPr>
      </w:pPr>
      <w:r w:rsidRPr="00010F54">
        <w:rPr>
          <w:rFonts w:ascii="Arial" w:hAnsi="Arial" w:cs="Arial"/>
          <w:sz w:val="20"/>
          <w:szCs w:val="20"/>
        </w:rPr>
        <w:t xml:space="preserve">Tuberkuloza govedi spada v skladu s pravilnikom, ki ureja bolezni živali, med obvezno </w:t>
      </w:r>
      <w:proofErr w:type="spellStart"/>
      <w:r w:rsidRPr="00010F54">
        <w:rPr>
          <w:rFonts w:ascii="Arial" w:hAnsi="Arial" w:cs="Arial"/>
          <w:sz w:val="20"/>
          <w:szCs w:val="20"/>
        </w:rPr>
        <w:t>prijavljive</w:t>
      </w:r>
      <w:proofErr w:type="spellEnd"/>
      <w:r w:rsidRPr="00010F54">
        <w:rPr>
          <w:rFonts w:ascii="Arial" w:hAnsi="Arial" w:cs="Arial"/>
          <w:sz w:val="20"/>
          <w:szCs w:val="20"/>
        </w:rPr>
        <w:t xml:space="preserve"> bolezni. </w:t>
      </w:r>
    </w:p>
    <w:p w14:paraId="471CDDFE" w14:textId="77777777" w:rsidR="00C352AB" w:rsidRPr="00010F54" w:rsidRDefault="00C352AB" w:rsidP="00010F54">
      <w:pPr>
        <w:rPr>
          <w:rFonts w:ascii="Arial" w:hAnsi="Arial" w:cs="Arial"/>
          <w:sz w:val="20"/>
          <w:szCs w:val="20"/>
        </w:rPr>
      </w:pPr>
    </w:p>
    <w:p w14:paraId="34F4EC85" w14:textId="430C3A14" w:rsidR="00C352AB" w:rsidRPr="00010F54" w:rsidRDefault="00C352AB" w:rsidP="00010F54">
      <w:pPr>
        <w:rPr>
          <w:rFonts w:ascii="Arial" w:hAnsi="Arial" w:cs="Arial"/>
          <w:sz w:val="20"/>
          <w:szCs w:val="20"/>
          <w:u w:val="single"/>
        </w:rPr>
      </w:pPr>
      <w:r w:rsidRPr="00010F54">
        <w:rPr>
          <w:rFonts w:ascii="Arial" w:hAnsi="Arial" w:cs="Arial"/>
          <w:sz w:val="20"/>
          <w:szCs w:val="20"/>
          <w:u w:val="single"/>
        </w:rPr>
        <w:t>Poročanje o opravljenih preiskavah za vzdrževanje statusa države proste tuberkuloze:</w:t>
      </w:r>
    </w:p>
    <w:p w14:paraId="33226AAE" w14:textId="77777777" w:rsidR="00C352AB" w:rsidRPr="00010F54" w:rsidRDefault="00C352AB" w:rsidP="00010F54">
      <w:pPr>
        <w:rPr>
          <w:rFonts w:ascii="Arial" w:hAnsi="Arial" w:cs="Arial"/>
          <w:sz w:val="20"/>
          <w:szCs w:val="20"/>
        </w:rPr>
      </w:pPr>
      <w:proofErr w:type="spellStart"/>
      <w:r w:rsidRPr="00010F54">
        <w:rPr>
          <w:rFonts w:ascii="Arial" w:hAnsi="Arial" w:cs="Arial"/>
          <w:sz w:val="20"/>
          <w:szCs w:val="20"/>
        </w:rPr>
        <w:t>Tuberkulinizacije</w:t>
      </w:r>
      <w:proofErr w:type="spellEnd"/>
      <w:r w:rsidRPr="00010F54">
        <w:rPr>
          <w:rFonts w:ascii="Arial" w:hAnsi="Arial" w:cs="Arial"/>
          <w:sz w:val="20"/>
          <w:szCs w:val="20"/>
        </w:rPr>
        <w:t xml:space="preserve"> in rezultati preiskav morajo biti vneseni v računalniški program CIS EPI.</w:t>
      </w:r>
    </w:p>
    <w:p w14:paraId="4A63702C" w14:textId="77777777" w:rsidR="00C352AB" w:rsidRPr="00010F54" w:rsidRDefault="00C352AB" w:rsidP="00010F54">
      <w:pPr>
        <w:rPr>
          <w:rFonts w:ascii="Arial" w:hAnsi="Arial" w:cs="Arial"/>
          <w:sz w:val="20"/>
          <w:szCs w:val="20"/>
        </w:rPr>
      </w:pPr>
    </w:p>
    <w:p w14:paraId="63D33574" w14:textId="77777777" w:rsidR="00C352AB" w:rsidRPr="00010F54" w:rsidRDefault="00C352AB" w:rsidP="00010F54">
      <w:pPr>
        <w:pStyle w:val="Telobesedila"/>
        <w:jc w:val="left"/>
        <w:rPr>
          <w:u w:val="single"/>
        </w:rPr>
      </w:pPr>
      <w:r w:rsidRPr="00010F54">
        <w:rPr>
          <w:u w:val="single"/>
        </w:rPr>
        <w:t>Poročanje v primeru suma ali ugotovitve bolezni:</w:t>
      </w:r>
    </w:p>
    <w:p w14:paraId="048FEBA7" w14:textId="77777777" w:rsidR="007A7B85" w:rsidRPr="00010F54" w:rsidRDefault="00C352AB" w:rsidP="00010F54">
      <w:pPr>
        <w:rPr>
          <w:rFonts w:ascii="Arial" w:hAnsi="Arial" w:cs="Arial"/>
          <w:sz w:val="20"/>
          <w:szCs w:val="20"/>
        </w:rPr>
      </w:pPr>
      <w:r w:rsidRPr="00010F54">
        <w:rPr>
          <w:rFonts w:ascii="Arial" w:hAnsi="Arial" w:cs="Arial"/>
          <w:sz w:val="20"/>
          <w:szCs w:val="20"/>
        </w:rPr>
        <w:t xml:space="preserve">Če se pojavi bolezen ali se pojavijo znamenja, po katerih se sumi, da je žival zbolela ali poginila za boleznijo, mora imetnik živali to takoj sporočiti veterinarski organizaciji. Pri sumu da se je bolezen pojavila, je treba takoj poskrbeti, da se bolezen ugotovi oziroma da se sum na bolezen ovrže. Veterinarska organizacija, ki sum postavi mora o sumu na bolezen takoj obvesti OU UVHVVR. Uradni laboratorij mora o rezultatu diagnostične preiskave takoj telefonsko in po telefaksu oziroma po elektronski pošti obvestiti OU UVHVVR. Če gre za prvi pojav bolezni v državi, mora uradni laboratorij o rezultatu diagnostične preiskave takoj telefonsko in po telefaksu oziroma po elektronski pošti obvestiti tudi glavni urad UVHVVR. Bolezen uradno potrdi UVHVVR. </w:t>
      </w:r>
      <w:r w:rsidR="007A7B85" w:rsidRPr="00010F54">
        <w:rPr>
          <w:rFonts w:ascii="Arial" w:hAnsi="Arial" w:cs="Arial"/>
          <w:sz w:val="20"/>
          <w:szCs w:val="20"/>
        </w:rPr>
        <w:t>Glavni urad UVHVVR mora pojav tuberkuloze pri govedu, preko sistema ADNS (</w:t>
      </w:r>
      <w:proofErr w:type="spellStart"/>
      <w:r w:rsidR="007A7B85" w:rsidRPr="00010F54">
        <w:rPr>
          <w:rFonts w:ascii="Arial" w:hAnsi="Arial" w:cs="Arial"/>
          <w:sz w:val="20"/>
          <w:szCs w:val="20"/>
        </w:rPr>
        <w:t>animal</w:t>
      </w:r>
      <w:proofErr w:type="spellEnd"/>
      <w:r w:rsidR="007A7B85" w:rsidRPr="00010F54">
        <w:rPr>
          <w:rFonts w:ascii="Arial" w:hAnsi="Arial" w:cs="Arial"/>
          <w:sz w:val="20"/>
          <w:szCs w:val="20"/>
        </w:rPr>
        <w:t xml:space="preserve"> </w:t>
      </w:r>
      <w:proofErr w:type="spellStart"/>
      <w:r w:rsidR="007A7B85" w:rsidRPr="00010F54">
        <w:rPr>
          <w:rFonts w:ascii="Arial" w:hAnsi="Arial" w:cs="Arial"/>
          <w:sz w:val="20"/>
          <w:szCs w:val="20"/>
        </w:rPr>
        <w:t>disease</w:t>
      </w:r>
      <w:proofErr w:type="spellEnd"/>
      <w:r w:rsidR="007A7B85" w:rsidRPr="00010F54">
        <w:rPr>
          <w:rFonts w:ascii="Arial" w:hAnsi="Arial" w:cs="Arial"/>
          <w:sz w:val="20"/>
          <w:szCs w:val="20"/>
        </w:rPr>
        <w:t xml:space="preserve"> </w:t>
      </w:r>
      <w:proofErr w:type="spellStart"/>
      <w:r w:rsidR="007A7B85" w:rsidRPr="00010F54">
        <w:rPr>
          <w:rFonts w:ascii="Arial" w:hAnsi="Arial" w:cs="Arial"/>
          <w:sz w:val="20"/>
          <w:szCs w:val="20"/>
        </w:rPr>
        <w:t>notification</w:t>
      </w:r>
      <w:proofErr w:type="spellEnd"/>
      <w:r w:rsidR="007A7B85" w:rsidRPr="00010F54">
        <w:rPr>
          <w:rFonts w:ascii="Arial" w:hAnsi="Arial" w:cs="Arial"/>
          <w:sz w:val="20"/>
          <w:szCs w:val="20"/>
        </w:rPr>
        <w:t xml:space="preserve"> </w:t>
      </w:r>
      <w:proofErr w:type="spellStart"/>
      <w:r w:rsidR="007A7B85" w:rsidRPr="00010F54">
        <w:rPr>
          <w:rFonts w:ascii="Arial" w:hAnsi="Arial" w:cs="Arial"/>
          <w:sz w:val="20"/>
          <w:szCs w:val="20"/>
        </w:rPr>
        <w:t>system</w:t>
      </w:r>
      <w:proofErr w:type="spellEnd"/>
      <w:r w:rsidR="007A7B85" w:rsidRPr="00010F54">
        <w:rPr>
          <w:rFonts w:ascii="Arial" w:hAnsi="Arial" w:cs="Arial"/>
          <w:sz w:val="20"/>
          <w:szCs w:val="20"/>
        </w:rPr>
        <w:t>), prijaviti tudi na Komisijo in drugim državam članicam ter v sklopu polletnega in letnega poročila preko sistema WAHIS na OIE.</w:t>
      </w:r>
    </w:p>
    <w:p w14:paraId="32CF539C" w14:textId="77777777" w:rsidR="007A7B85" w:rsidRPr="00010F54" w:rsidRDefault="007A7B85" w:rsidP="00010F54">
      <w:pPr>
        <w:rPr>
          <w:rFonts w:ascii="Arial" w:hAnsi="Arial" w:cs="Arial"/>
          <w:sz w:val="20"/>
          <w:szCs w:val="20"/>
        </w:rPr>
      </w:pPr>
    </w:p>
    <w:p w14:paraId="541E07DF" w14:textId="626B7E81" w:rsidR="00054AB7" w:rsidRDefault="00054AB7" w:rsidP="00010F54">
      <w:pPr>
        <w:rPr>
          <w:rFonts w:ascii="Arial" w:hAnsi="Arial" w:cs="Arial"/>
          <w:sz w:val="20"/>
          <w:szCs w:val="20"/>
        </w:rPr>
      </w:pPr>
    </w:p>
    <w:p w14:paraId="50E0F514" w14:textId="6636CF33" w:rsidR="00C93971" w:rsidRDefault="00C93971" w:rsidP="00010F54">
      <w:pPr>
        <w:rPr>
          <w:rFonts w:ascii="Arial" w:hAnsi="Arial" w:cs="Arial"/>
          <w:sz w:val="20"/>
          <w:szCs w:val="20"/>
        </w:rPr>
      </w:pPr>
    </w:p>
    <w:p w14:paraId="5FB7CC44" w14:textId="07026E6D" w:rsidR="00C93971" w:rsidRDefault="00C93971" w:rsidP="00010F54">
      <w:pPr>
        <w:rPr>
          <w:rFonts w:ascii="Arial" w:hAnsi="Arial" w:cs="Arial"/>
          <w:sz w:val="20"/>
          <w:szCs w:val="20"/>
        </w:rPr>
      </w:pPr>
    </w:p>
    <w:p w14:paraId="0352F2B7" w14:textId="1347A57E" w:rsidR="00C93971" w:rsidRDefault="00C93971" w:rsidP="00010F54">
      <w:pPr>
        <w:rPr>
          <w:rFonts w:ascii="Arial" w:hAnsi="Arial" w:cs="Arial"/>
          <w:sz w:val="20"/>
          <w:szCs w:val="20"/>
        </w:rPr>
      </w:pPr>
    </w:p>
    <w:p w14:paraId="3EA4A0B3" w14:textId="4B40726D" w:rsidR="00862D7E" w:rsidRDefault="00862D7E" w:rsidP="00010F54">
      <w:pPr>
        <w:rPr>
          <w:rFonts w:ascii="Arial" w:hAnsi="Arial" w:cs="Arial"/>
          <w:sz w:val="20"/>
          <w:szCs w:val="20"/>
        </w:rPr>
      </w:pPr>
    </w:p>
    <w:p w14:paraId="0272A248" w14:textId="02C8601A" w:rsidR="00862D7E" w:rsidRDefault="00862D7E" w:rsidP="00010F54">
      <w:pPr>
        <w:rPr>
          <w:rFonts w:ascii="Arial" w:hAnsi="Arial" w:cs="Arial"/>
          <w:sz w:val="20"/>
          <w:szCs w:val="20"/>
        </w:rPr>
      </w:pPr>
    </w:p>
    <w:p w14:paraId="5C1B84E9" w14:textId="26C6C9B7" w:rsidR="00862D7E" w:rsidRDefault="00862D7E" w:rsidP="00010F54">
      <w:pPr>
        <w:rPr>
          <w:rFonts w:ascii="Arial" w:hAnsi="Arial" w:cs="Arial"/>
          <w:sz w:val="20"/>
          <w:szCs w:val="20"/>
        </w:rPr>
      </w:pPr>
    </w:p>
    <w:p w14:paraId="333532F8" w14:textId="1AF1247F" w:rsidR="00862D7E" w:rsidRDefault="00862D7E" w:rsidP="00010F54">
      <w:pPr>
        <w:rPr>
          <w:rFonts w:ascii="Arial" w:hAnsi="Arial" w:cs="Arial"/>
          <w:sz w:val="20"/>
          <w:szCs w:val="20"/>
        </w:rPr>
      </w:pPr>
    </w:p>
    <w:p w14:paraId="3011CBCB" w14:textId="35C3F24E" w:rsidR="00862D7E" w:rsidRDefault="00862D7E" w:rsidP="00010F54">
      <w:pPr>
        <w:rPr>
          <w:rFonts w:ascii="Arial" w:hAnsi="Arial" w:cs="Arial"/>
          <w:sz w:val="20"/>
          <w:szCs w:val="20"/>
        </w:rPr>
      </w:pPr>
    </w:p>
    <w:p w14:paraId="39335FB8" w14:textId="02EBF754" w:rsidR="00862D7E" w:rsidRDefault="00862D7E" w:rsidP="00010F54">
      <w:pPr>
        <w:rPr>
          <w:rFonts w:ascii="Arial" w:hAnsi="Arial" w:cs="Arial"/>
          <w:sz w:val="20"/>
          <w:szCs w:val="20"/>
        </w:rPr>
      </w:pPr>
    </w:p>
    <w:p w14:paraId="317C110E" w14:textId="7FA7211F" w:rsidR="00862D7E" w:rsidRDefault="00862D7E" w:rsidP="00010F54">
      <w:pPr>
        <w:rPr>
          <w:rFonts w:ascii="Arial" w:hAnsi="Arial" w:cs="Arial"/>
          <w:sz w:val="20"/>
          <w:szCs w:val="20"/>
        </w:rPr>
      </w:pPr>
    </w:p>
    <w:p w14:paraId="49AEADB4" w14:textId="4D4AAD94" w:rsidR="00862D7E" w:rsidRDefault="00862D7E" w:rsidP="00010F54">
      <w:pPr>
        <w:rPr>
          <w:rFonts w:ascii="Arial" w:hAnsi="Arial" w:cs="Arial"/>
          <w:sz w:val="20"/>
          <w:szCs w:val="20"/>
        </w:rPr>
      </w:pPr>
    </w:p>
    <w:p w14:paraId="44F1E2C7" w14:textId="0E95C83C" w:rsidR="00862D7E" w:rsidRDefault="00862D7E" w:rsidP="00010F54">
      <w:pPr>
        <w:rPr>
          <w:rFonts w:ascii="Arial" w:hAnsi="Arial" w:cs="Arial"/>
          <w:sz w:val="20"/>
          <w:szCs w:val="20"/>
        </w:rPr>
      </w:pPr>
    </w:p>
    <w:p w14:paraId="232F5468" w14:textId="69C5CC81" w:rsidR="00862D7E" w:rsidRDefault="00862D7E" w:rsidP="00010F54">
      <w:pPr>
        <w:rPr>
          <w:rFonts w:ascii="Arial" w:hAnsi="Arial" w:cs="Arial"/>
          <w:sz w:val="20"/>
          <w:szCs w:val="20"/>
        </w:rPr>
      </w:pPr>
    </w:p>
    <w:p w14:paraId="64436FF1" w14:textId="0A2A4CCB" w:rsidR="00862D7E" w:rsidRDefault="00862D7E" w:rsidP="00010F54">
      <w:pPr>
        <w:rPr>
          <w:rFonts w:ascii="Arial" w:hAnsi="Arial" w:cs="Arial"/>
          <w:sz w:val="20"/>
          <w:szCs w:val="20"/>
        </w:rPr>
      </w:pPr>
    </w:p>
    <w:p w14:paraId="13D0ABDD" w14:textId="475E05E4" w:rsidR="00862D7E" w:rsidRDefault="00862D7E" w:rsidP="00010F54">
      <w:pPr>
        <w:rPr>
          <w:rFonts w:ascii="Arial" w:hAnsi="Arial" w:cs="Arial"/>
          <w:sz w:val="20"/>
          <w:szCs w:val="20"/>
        </w:rPr>
      </w:pPr>
    </w:p>
    <w:p w14:paraId="7D14D60A" w14:textId="23643226" w:rsidR="00862D7E" w:rsidRDefault="00862D7E" w:rsidP="00010F54">
      <w:pPr>
        <w:rPr>
          <w:rFonts w:ascii="Arial" w:hAnsi="Arial" w:cs="Arial"/>
          <w:sz w:val="20"/>
          <w:szCs w:val="20"/>
        </w:rPr>
      </w:pPr>
    </w:p>
    <w:p w14:paraId="55E4A0AA" w14:textId="3EF470D3" w:rsidR="00862D7E" w:rsidRDefault="00862D7E" w:rsidP="00010F54">
      <w:pPr>
        <w:rPr>
          <w:rFonts w:ascii="Arial" w:hAnsi="Arial" w:cs="Arial"/>
          <w:sz w:val="20"/>
          <w:szCs w:val="20"/>
        </w:rPr>
      </w:pPr>
    </w:p>
    <w:p w14:paraId="42992B0A" w14:textId="0914F70D" w:rsidR="00862D7E" w:rsidRDefault="00862D7E" w:rsidP="00010F54">
      <w:pPr>
        <w:rPr>
          <w:rFonts w:ascii="Arial" w:hAnsi="Arial" w:cs="Arial"/>
          <w:sz w:val="20"/>
          <w:szCs w:val="20"/>
        </w:rPr>
      </w:pPr>
    </w:p>
    <w:p w14:paraId="04566E17" w14:textId="02CA1CF6" w:rsidR="00862D7E" w:rsidRDefault="00862D7E" w:rsidP="00010F54">
      <w:pPr>
        <w:rPr>
          <w:rFonts w:ascii="Arial" w:hAnsi="Arial" w:cs="Arial"/>
          <w:sz w:val="20"/>
          <w:szCs w:val="20"/>
        </w:rPr>
      </w:pPr>
    </w:p>
    <w:p w14:paraId="1EC5AA1D" w14:textId="201BDC7A" w:rsidR="00862D7E" w:rsidRDefault="00862D7E" w:rsidP="00010F54">
      <w:pPr>
        <w:rPr>
          <w:rFonts w:ascii="Arial" w:hAnsi="Arial" w:cs="Arial"/>
          <w:sz w:val="20"/>
          <w:szCs w:val="20"/>
        </w:rPr>
      </w:pPr>
    </w:p>
    <w:p w14:paraId="67E5F8CD" w14:textId="7C86D16C" w:rsidR="00862D7E" w:rsidRDefault="00862D7E" w:rsidP="00010F54">
      <w:pPr>
        <w:rPr>
          <w:rFonts w:ascii="Arial" w:hAnsi="Arial" w:cs="Arial"/>
          <w:sz w:val="20"/>
          <w:szCs w:val="20"/>
        </w:rPr>
      </w:pPr>
    </w:p>
    <w:p w14:paraId="5B1D0D3A" w14:textId="0491409E" w:rsidR="00862D7E" w:rsidRDefault="00862D7E" w:rsidP="00010F54">
      <w:pPr>
        <w:rPr>
          <w:rFonts w:ascii="Arial" w:hAnsi="Arial" w:cs="Arial"/>
          <w:sz w:val="20"/>
          <w:szCs w:val="20"/>
        </w:rPr>
      </w:pPr>
    </w:p>
    <w:p w14:paraId="53689901" w14:textId="6EC2B0A0" w:rsidR="00862D7E" w:rsidRDefault="00862D7E" w:rsidP="00010F54">
      <w:pPr>
        <w:rPr>
          <w:rFonts w:ascii="Arial" w:hAnsi="Arial" w:cs="Arial"/>
          <w:sz w:val="20"/>
          <w:szCs w:val="20"/>
        </w:rPr>
      </w:pPr>
    </w:p>
    <w:p w14:paraId="3DFECE3B" w14:textId="733A7AAF" w:rsidR="00862D7E" w:rsidRDefault="00862D7E" w:rsidP="00010F54">
      <w:pPr>
        <w:rPr>
          <w:rFonts w:ascii="Arial" w:hAnsi="Arial" w:cs="Arial"/>
          <w:sz w:val="20"/>
          <w:szCs w:val="20"/>
        </w:rPr>
      </w:pPr>
    </w:p>
    <w:p w14:paraId="25816FD5" w14:textId="71ABF35A" w:rsidR="00862D7E" w:rsidRDefault="00862D7E" w:rsidP="00010F54">
      <w:pPr>
        <w:rPr>
          <w:rFonts w:ascii="Arial" w:hAnsi="Arial" w:cs="Arial"/>
          <w:sz w:val="20"/>
          <w:szCs w:val="20"/>
        </w:rPr>
      </w:pPr>
    </w:p>
    <w:p w14:paraId="6CA3ADA4" w14:textId="5E4966C9" w:rsidR="00862D7E" w:rsidRDefault="00862D7E" w:rsidP="00010F54">
      <w:pPr>
        <w:rPr>
          <w:rFonts w:ascii="Arial" w:hAnsi="Arial" w:cs="Arial"/>
          <w:sz w:val="20"/>
          <w:szCs w:val="20"/>
        </w:rPr>
      </w:pPr>
    </w:p>
    <w:p w14:paraId="40F910C0" w14:textId="2E046686" w:rsidR="00862D7E" w:rsidRDefault="00862D7E" w:rsidP="00010F54">
      <w:pPr>
        <w:rPr>
          <w:rFonts w:ascii="Arial" w:hAnsi="Arial" w:cs="Arial"/>
          <w:sz w:val="20"/>
          <w:szCs w:val="20"/>
        </w:rPr>
      </w:pPr>
    </w:p>
    <w:p w14:paraId="79DDF52C" w14:textId="531398A9" w:rsidR="00862D7E" w:rsidRDefault="00862D7E" w:rsidP="00010F54">
      <w:pPr>
        <w:rPr>
          <w:rFonts w:ascii="Arial" w:hAnsi="Arial" w:cs="Arial"/>
          <w:sz w:val="20"/>
          <w:szCs w:val="20"/>
        </w:rPr>
      </w:pPr>
    </w:p>
    <w:p w14:paraId="31D47904" w14:textId="3F335E54" w:rsidR="00862D7E" w:rsidRDefault="00862D7E" w:rsidP="00010F54">
      <w:pPr>
        <w:rPr>
          <w:rFonts w:ascii="Arial" w:hAnsi="Arial" w:cs="Arial"/>
          <w:sz w:val="20"/>
          <w:szCs w:val="20"/>
        </w:rPr>
      </w:pPr>
    </w:p>
    <w:p w14:paraId="30B6881F" w14:textId="6590CB4D" w:rsidR="00862D7E" w:rsidRDefault="00862D7E" w:rsidP="00010F54">
      <w:pPr>
        <w:rPr>
          <w:rFonts w:ascii="Arial" w:hAnsi="Arial" w:cs="Arial"/>
          <w:sz w:val="20"/>
          <w:szCs w:val="20"/>
        </w:rPr>
      </w:pPr>
    </w:p>
    <w:p w14:paraId="7ED43218" w14:textId="2D92BCDA" w:rsidR="00862D7E" w:rsidRDefault="00862D7E" w:rsidP="00010F54">
      <w:pPr>
        <w:rPr>
          <w:rFonts w:ascii="Arial" w:hAnsi="Arial" w:cs="Arial"/>
          <w:sz w:val="20"/>
          <w:szCs w:val="20"/>
        </w:rPr>
      </w:pPr>
    </w:p>
    <w:p w14:paraId="7163D407" w14:textId="1DCA12C5" w:rsidR="00862D7E" w:rsidRDefault="00862D7E" w:rsidP="00010F54">
      <w:pPr>
        <w:rPr>
          <w:rFonts w:ascii="Arial" w:hAnsi="Arial" w:cs="Arial"/>
          <w:sz w:val="20"/>
          <w:szCs w:val="20"/>
        </w:rPr>
      </w:pPr>
    </w:p>
    <w:p w14:paraId="6C3EDDB7" w14:textId="42CCA0A1" w:rsidR="00862D7E" w:rsidRDefault="00862D7E" w:rsidP="00010F54">
      <w:pPr>
        <w:rPr>
          <w:rFonts w:ascii="Arial" w:hAnsi="Arial" w:cs="Arial"/>
          <w:sz w:val="20"/>
          <w:szCs w:val="20"/>
        </w:rPr>
      </w:pPr>
    </w:p>
    <w:p w14:paraId="3F3B10BD" w14:textId="57FDEABD" w:rsidR="00862D7E" w:rsidRDefault="00862D7E" w:rsidP="00010F54">
      <w:pPr>
        <w:rPr>
          <w:rFonts w:ascii="Arial" w:hAnsi="Arial" w:cs="Arial"/>
          <w:sz w:val="20"/>
          <w:szCs w:val="20"/>
        </w:rPr>
      </w:pPr>
    </w:p>
    <w:p w14:paraId="43234AD2" w14:textId="3BFA454A" w:rsidR="00862D7E" w:rsidRDefault="00862D7E" w:rsidP="00010F54">
      <w:pPr>
        <w:rPr>
          <w:rFonts w:ascii="Arial" w:hAnsi="Arial" w:cs="Arial"/>
          <w:sz w:val="20"/>
          <w:szCs w:val="20"/>
        </w:rPr>
      </w:pPr>
    </w:p>
    <w:p w14:paraId="7140C6AD" w14:textId="77777777" w:rsidR="00862D7E" w:rsidRPr="00010F54" w:rsidRDefault="00862D7E" w:rsidP="00010F54">
      <w:pPr>
        <w:rPr>
          <w:rFonts w:ascii="Arial" w:hAnsi="Arial" w:cs="Arial"/>
          <w:sz w:val="20"/>
          <w:szCs w:val="20"/>
        </w:rPr>
      </w:pPr>
    </w:p>
    <w:p w14:paraId="1D17A9D5" w14:textId="77777777" w:rsidR="00276D7F" w:rsidRPr="00276D7F" w:rsidRDefault="00276D7F" w:rsidP="00862D7E">
      <w:pPr>
        <w:pStyle w:val="Naslov2"/>
      </w:pPr>
      <w:bookmarkStart w:id="42" w:name="_Toc131880708"/>
      <w:r w:rsidRPr="00862D7E">
        <w:rPr>
          <w:i w:val="0"/>
          <w:iCs w:val="0"/>
        </w:rPr>
        <w:t>VEROTOKSIČNA</w:t>
      </w:r>
      <w:r w:rsidRPr="00276D7F">
        <w:t xml:space="preserve"> ESCHERICHIA COLI</w:t>
      </w:r>
      <w:bookmarkEnd w:id="42"/>
    </w:p>
    <w:p w14:paraId="33A03BF6" w14:textId="7C75D30D" w:rsidR="008C2B30" w:rsidRDefault="008C2B30" w:rsidP="005A644E">
      <w:pPr>
        <w:pStyle w:val="HTML-oblikovano"/>
        <w:spacing w:line="276" w:lineRule="auto"/>
        <w:rPr>
          <w:rFonts w:ascii="Arial" w:hAnsi="Arial" w:cs="Arial"/>
          <w:b/>
          <w:sz w:val="20"/>
        </w:rPr>
      </w:pPr>
    </w:p>
    <w:p w14:paraId="4F2EA5C3" w14:textId="77777777" w:rsidR="005A644E" w:rsidRPr="00010F54" w:rsidRDefault="005A644E" w:rsidP="005A644E">
      <w:pPr>
        <w:pStyle w:val="HTML-oblikovano"/>
        <w:spacing w:line="276" w:lineRule="auto"/>
        <w:rPr>
          <w:rFonts w:ascii="Arial" w:hAnsi="Arial" w:cs="Arial"/>
          <w:b/>
          <w:sz w:val="20"/>
        </w:rPr>
      </w:pPr>
    </w:p>
    <w:p w14:paraId="7B3850AC" w14:textId="3CC30616" w:rsidR="00CA6854" w:rsidRPr="00573FF3" w:rsidRDefault="00CA6854" w:rsidP="00573FF3">
      <w:pPr>
        <w:rPr>
          <w:rFonts w:ascii="Arial" w:eastAsia="Arial Unicode MS" w:hAnsi="Arial" w:cs="Arial"/>
          <w:sz w:val="20"/>
          <w:szCs w:val="20"/>
        </w:rPr>
      </w:pPr>
      <w:bookmarkStart w:id="43" w:name="_Toc441826534"/>
      <w:r w:rsidRPr="00573FF3">
        <w:rPr>
          <w:rFonts w:ascii="Arial" w:eastAsia="Arial Unicode MS" w:hAnsi="Arial" w:cs="Arial"/>
          <w:b/>
          <w:sz w:val="20"/>
          <w:szCs w:val="20"/>
        </w:rPr>
        <w:t>POMEN BOLEZNI KOT ZOONOZE</w:t>
      </w:r>
      <w:bookmarkEnd w:id="43"/>
      <w:r w:rsidR="00C93971" w:rsidRPr="00573FF3">
        <w:rPr>
          <w:rFonts w:ascii="Arial" w:eastAsia="Arial Unicode MS" w:hAnsi="Arial" w:cs="Arial"/>
          <w:b/>
          <w:sz w:val="20"/>
          <w:szCs w:val="20"/>
        </w:rPr>
        <w:t>:</w:t>
      </w:r>
      <w:r w:rsidR="00C93971" w:rsidRPr="00573FF3">
        <w:rPr>
          <w:rFonts w:ascii="Arial" w:eastAsia="Arial Unicode MS" w:hAnsi="Arial" w:cs="Arial"/>
          <w:sz w:val="20"/>
          <w:szCs w:val="20"/>
        </w:rPr>
        <w:t xml:space="preserve"> </w:t>
      </w:r>
      <w:proofErr w:type="spellStart"/>
      <w:r w:rsidRPr="00573FF3">
        <w:rPr>
          <w:rFonts w:ascii="Arial" w:hAnsi="Arial" w:cs="Arial"/>
          <w:sz w:val="20"/>
          <w:szCs w:val="20"/>
        </w:rPr>
        <w:t>Escherichia</w:t>
      </w:r>
      <w:proofErr w:type="spellEnd"/>
      <w:r w:rsidRPr="00573FF3">
        <w:rPr>
          <w:rFonts w:ascii="Arial" w:hAnsi="Arial" w:cs="Arial"/>
          <w:sz w:val="20"/>
          <w:szCs w:val="20"/>
        </w:rPr>
        <w:t xml:space="preserve"> coli (E. coli) je vrsta bakterij iz rodu </w:t>
      </w:r>
      <w:proofErr w:type="spellStart"/>
      <w:r w:rsidRPr="00573FF3">
        <w:rPr>
          <w:rFonts w:ascii="Arial" w:hAnsi="Arial" w:cs="Arial"/>
          <w:sz w:val="20"/>
          <w:szCs w:val="20"/>
        </w:rPr>
        <w:t>ešerihij</w:t>
      </w:r>
      <w:proofErr w:type="spellEnd"/>
      <w:r w:rsidRPr="00573FF3">
        <w:rPr>
          <w:rFonts w:ascii="Arial" w:hAnsi="Arial" w:cs="Arial"/>
          <w:sz w:val="20"/>
          <w:szCs w:val="20"/>
        </w:rPr>
        <w:t xml:space="preserve">. Predstavlja velik del normalne črevesne mikroflore pri sesalcih. Nekateri sevi E. coli so virulentni in povzročajo črevesne in zunaj črevesne okužbe. Na osnovi dejavnikov virulence razlikujemo </w:t>
      </w:r>
      <w:proofErr w:type="spellStart"/>
      <w:r w:rsidRPr="00573FF3">
        <w:rPr>
          <w:rFonts w:ascii="Arial" w:hAnsi="Arial" w:cs="Arial"/>
          <w:sz w:val="20"/>
          <w:szCs w:val="20"/>
        </w:rPr>
        <w:t>enteropatogene</w:t>
      </w:r>
      <w:proofErr w:type="spellEnd"/>
      <w:r w:rsidRPr="00573FF3">
        <w:rPr>
          <w:rFonts w:ascii="Arial" w:hAnsi="Arial" w:cs="Arial"/>
          <w:sz w:val="20"/>
          <w:szCs w:val="20"/>
        </w:rPr>
        <w:t xml:space="preserve"> (EPEC), </w:t>
      </w:r>
      <w:proofErr w:type="spellStart"/>
      <w:r w:rsidRPr="00573FF3">
        <w:rPr>
          <w:rFonts w:ascii="Arial" w:hAnsi="Arial" w:cs="Arial"/>
          <w:sz w:val="20"/>
          <w:szCs w:val="20"/>
        </w:rPr>
        <w:t>enterotoksigene</w:t>
      </w:r>
      <w:proofErr w:type="spellEnd"/>
      <w:r w:rsidRPr="00573FF3">
        <w:rPr>
          <w:rFonts w:ascii="Arial" w:hAnsi="Arial" w:cs="Arial"/>
          <w:sz w:val="20"/>
          <w:szCs w:val="20"/>
        </w:rPr>
        <w:t xml:space="preserve"> (ETEC), </w:t>
      </w:r>
      <w:proofErr w:type="spellStart"/>
      <w:r w:rsidRPr="00573FF3">
        <w:rPr>
          <w:rFonts w:ascii="Arial" w:hAnsi="Arial" w:cs="Arial"/>
          <w:sz w:val="20"/>
          <w:szCs w:val="20"/>
        </w:rPr>
        <w:t>enteroinvazivne</w:t>
      </w:r>
      <w:proofErr w:type="spellEnd"/>
      <w:r w:rsidRPr="00573FF3">
        <w:rPr>
          <w:rFonts w:ascii="Arial" w:hAnsi="Arial" w:cs="Arial"/>
          <w:sz w:val="20"/>
          <w:szCs w:val="20"/>
        </w:rPr>
        <w:t xml:space="preserve"> (EIEC), </w:t>
      </w:r>
      <w:proofErr w:type="spellStart"/>
      <w:r w:rsidRPr="00573FF3">
        <w:rPr>
          <w:rFonts w:ascii="Arial" w:hAnsi="Arial" w:cs="Arial"/>
          <w:sz w:val="20"/>
          <w:szCs w:val="20"/>
        </w:rPr>
        <w:t>enteroagregativne</w:t>
      </w:r>
      <w:proofErr w:type="spellEnd"/>
      <w:r w:rsidRPr="00573FF3">
        <w:rPr>
          <w:rFonts w:ascii="Arial" w:hAnsi="Arial" w:cs="Arial"/>
          <w:sz w:val="20"/>
          <w:szCs w:val="20"/>
        </w:rPr>
        <w:t xml:space="preserve"> (EAEC), difuzno adherentne (DAEC) in </w:t>
      </w:r>
      <w:proofErr w:type="spellStart"/>
      <w:r w:rsidRPr="00573FF3">
        <w:rPr>
          <w:rFonts w:ascii="Arial" w:hAnsi="Arial" w:cs="Arial"/>
          <w:sz w:val="20"/>
          <w:szCs w:val="20"/>
        </w:rPr>
        <w:t>verotoksigene</w:t>
      </w:r>
      <w:proofErr w:type="spellEnd"/>
      <w:r w:rsidRPr="00573FF3">
        <w:rPr>
          <w:rFonts w:ascii="Arial" w:hAnsi="Arial" w:cs="Arial"/>
          <w:sz w:val="20"/>
          <w:szCs w:val="20"/>
        </w:rPr>
        <w:t xml:space="preserve"> E. coli (STEC/VTEC). Slednje izdelujejo </w:t>
      </w:r>
      <w:proofErr w:type="spellStart"/>
      <w:r w:rsidRPr="00573FF3">
        <w:rPr>
          <w:rFonts w:ascii="Arial" w:hAnsi="Arial" w:cs="Arial"/>
          <w:sz w:val="20"/>
          <w:szCs w:val="20"/>
        </w:rPr>
        <w:t>verocitotoksine</w:t>
      </w:r>
      <w:proofErr w:type="spellEnd"/>
      <w:r w:rsidRPr="00573FF3">
        <w:rPr>
          <w:rFonts w:ascii="Arial" w:hAnsi="Arial" w:cs="Arial"/>
          <w:sz w:val="20"/>
          <w:szCs w:val="20"/>
        </w:rPr>
        <w:t xml:space="preserve"> in lahko povzročajo hude </w:t>
      </w:r>
      <w:proofErr w:type="spellStart"/>
      <w:r w:rsidRPr="00573FF3">
        <w:rPr>
          <w:rFonts w:ascii="Arial" w:hAnsi="Arial" w:cs="Arial"/>
          <w:sz w:val="20"/>
          <w:szCs w:val="20"/>
        </w:rPr>
        <w:t>alimentarne</w:t>
      </w:r>
      <w:proofErr w:type="spellEnd"/>
      <w:r w:rsidRPr="00573FF3">
        <w:rPr>
          <w:rFonts w:ascii="Arial" w:hAnsi="Arial" w:cs="Arial"/>
          <w:sz w:val="20"/>
          <w:szCs w:val="20"/>
        </w:rPr>
        <w:t xml:space="preserve"> </w:t>
      </w:r>
      <w:proofErr w:type="spellStart"/>
      <w:r w:rsidRPr="00573FF3">
        <w:rPr>
          <w:rFonts w:ascii="Arial" w:hAnsi="Arial" w:cs="Arial"/>
          <w:sz w:val="20"/>
          <w:szCs w:val="20"/>
        </w:rPr>
        <w:t>toksikoinfekcije</w:t>
      </w:r>
      <w:proofErr w:type="spellEnd"/>
      <w:r w:rsidRPr="00573FF3">
        <w:rPr>
          <w:rFonts w:ascii="Arial" w:hAnsi="Arial" w:cs="Arial"/>
          <w:sz w:val="20"/>
          <w:szCs w:val="20"/>
        </w:rPr>
        <w:t>.</w:t>
      </w:r>
      <w:r w:rsidR="00C93971" w:rsidRPr="00573FF3">
        <w:rPr>
          <w:rFonts w:ascii="Arial" w:hAnsi="Arial" w:cs="Arial"/>
          <w:sz w:val="20"/>
          <w:szCs w:val="20"/>
        </w:rPr>
        <w:t xml:space="preserve"> </w:t>
      </w:r>
      <w:r w:rsidRPr="00573FF3">
        <w:rPr>
          <w:rFonts w:ascii="Arial" w:hAnsi="Arial" w:cs="Arial"/>
          <w:sz w:val="20"/>
          <w:szCs w:val="20"/>
        </w:rPr>
        <w:t xml:space="preserve">Na podlagi različnih antigenskih struktur jih klasificiramo v različne </w:t>
      </w:r>
      <w:proofErr w:type="spellStart"/>
      <w:r w:rsidRPr="00573FF3">
        <w:rPr>
          <w:rFonts w:ascii="Arial" w:hAnsi="Arial" w:cs="Arial"/>
          <w:sz w:val="20"/>
          <w:szCs w:val="20"/>
        </w:rPr>
        <w:t>serotipe</w:t>
      </w:r>
      <w:proofErr w:type="spellEnd"/>
      <w:r w:rsidRPr="00573FF3">
        <w:rPr>
          <w:rFonts w:ascii="Arial" w:hAnsi="Arial" w:cs="Arial"/>
          <w:sz w:val="20"/>
          <w:szCs w:val="20"/>
        </w:rPr>
        <w:t>. Med pogostejšimi, ki povzročajo okužbe pri ljudeh, so naslednje serološke skupine O157, O26, O103, O111 in O145. STEC/VTEC spada v kategorijo B bioloških agensov.</w:t>
      </w:r>
    </w:p>
    <w:p w14:paraId="3A7BC142" w14:textId="77777777" w:rsidR="00CA6854" w:rsidRPr="00010F54" w:rsidRDefault="00CA6854" w:rsidP="005A644E">
      <w:pPr>
        <w:spacing w:afterLines="32" w:after="76"/>
        <w:rPr>
          <w:rFonts w:ascii="Arial" w:eastAsia="Arial Unicode MS" w:hAnsi="Arial" w:cs="Arial"/>
          <w:sz w:val="20"/>
          <w:szCs w:val="20"/>
        </w:rPr>
      </w:pPr>
    </w:p>
    <w:p w14:paraId="518D2B4B" w14:textId="77777777" w:rsidR="00276D7F" w:rsidRPr="00276D7F" w:rsidRDefault="00276D7F" w:rsidP="00BA1841">
      <w:pPr>
        <w:pStyle w:val="Odstavekseznama"/>
        <w:numPr>
          <w:ilvl w:val="0"/>
          <w:numId w:val="109"/>
        </w:numPr>
        <w:rPr>
          <w:b/>
        </w:rPr>
      </w:pPr>
      <w:r w:rsidRPr="00276D7F">
        <w:rPr>
          <w:rFonts w:ascii="Arial" w:hAnsi="Arial" w:cs="Arial"/>
          <w:b/>
          <w:sz w:val="20"/>
        </w:rPr>
        <w:t>SPREMLJANJE BOLEZNI OZIROMA POVZROČITELJA PRI LJUDEH</w:t>
      </w:r>
    </w:p>
    <w:p w14:paraId="38B1D4AC" w14:textId="49DA3564" w:rsidR="00CA6854" w:rsidRPr="00010F54" w:rsidRDefault="00CA6854"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2C66BCF0" w14:textId="77777777" w:rsidR="00CA6854" w:rsidRPr="00010F54" w:rsidRDefault="00CA6854"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p>
    <w:p w14:paraId="7D562DF5" w14:textId="1A0D0835" w:rsidR="00CA6854" w:rsidRPr="00C93971" w:rsidRDefault="00CA6854" w:rsidP="00C93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r w:rsidRPr="00010F54">
        <w:rPr>
          <w:rFonts w:ascii="Arial" w:eastAsia="Arial Unicode MS" w:hAnsi="Arial" w:cs="Arial"/>
          <w:b/>
          <w:bCs/>
          <w:sz w:val="20"/>
          <w:szCs w:val="20"/>
        </w:rPr>
        <w:t>POMEN BOLEZNI GLEDE NA ŠTEVILO PRIMEROV PRI LJUDEH</w:t>
      </w:r>
      <w:r w:rsidR="00C93971">
        <w:rPr>
          <w:rFonts w:ascii="Arial" w:eastAsia="Arial Unicode MS" w:hAnsi="Arial" w:cs="Arial"/>
          <w:b/>
          <w:bCs/>
          <w:sz w:val="20"/>
          <w:szCs w:val="20"/>
        </w:rPr>
        <w:t xml:space="preserve">: </w:t>
      </w:r>
      <w:r w:rsidRPr="00010F54">
        <w:rPr>
          <w:rFonts w:ascii="Arial" w:hAnsi="Arial" w:cs="Arial"/>
          <w:sz w:val="20"/>
          <w:szCs w:val="20"/>
        </w:rPr>
        <w:t xml:space="preserve">Za </w:t>
      </w:r>
      <w:proofErr w:type="spellStart"/>
      <w:r w:rsidRPr="00010F54">
        <w:rPr>
          <w:rFonts w:ascii="Arial" w:hAnsi="Arial" w:cs="Arial"/>
          <w:sz w:val="20"/>
          <w:szCs w:val="20"/>
        </w:rPr>
        <w:t>kampilobaktri</w:t>
      </w:r>
      <w:proofErr w:type="spellEnd"/>
      <w:r w:rsidRPr="00010F54">
        <w:rPr>
          <w:rFonts w:ascii="Arial" w:hAnsi="Arial" w:cs="Arial"/>
          <w:sz w:val="20"/>
          <w:szCs w:val="20"/>
        </w:rPr>
        <w:t xml:space="preserve"> in salmonelami so bile </w:t>
      </w:r>
      <w:r w:rsidRPr="00010F54">
        <w:rPr>
          <w:rFonts w:ascii="Arial" w:hAnsi="Arial" w:cs="Arial"/>
          <w:i/>
          <w:sz w:val="20"/>
          <w:szCs w:val="20"/>
        </w:rPr>
        <w:t>E. coli</w:t>
      </w:r>
      <w:r w:rsidRPr="00010F54">
        <w:rPr>
          <w:rFonts w:ascii="Arial" w:hAnsi="Arial" w:cs="Arial"/>
          <w:sz w:val="20"/>
          <w:szCs w:val="20"/>
        </w:rPr>
        <w:t xml:space="preserve"> do leta 2012 tretji najpogostejši bakterijski povzročitelj drisk v Sloveniji, oziroma četrti v letih od 2013 do 2019  (za </w:t>
      </w:r>
      <w:proofErr w:type="spellStart"/>
      <w:r w:rsidRPr="00010F54">
        <w:rPr>
          <w:rFonts w:ascii="Arial" w:hAnsi="Arial" w:cs="Arial"/>
          <w:sz w:val="20"/>
          <w:szCs w:val="20"/>
        </w:rPr>
        <w:t>kampilobaktri</w:t>
      </w:r>
      <w:proofErr w:type="spellEnd"/>
      <w:r w:rsidRPr="00010F54">
        <w:rPr>
          <w:rFonts w:ascii="Arial" w:hAnsi="Arial" w:cs="Arial"/>
          <w:sz w:val="20"/>
          <w:szCs w:val="20"/>
        </w:rPr>
        <w:t xml:space="preserve">, salmonelami in </w:t>
      </w:r>
      <w:proofErr w:type="spellStart"/>
      <w:r w:rsidRPr="00010F54">
        <w:rPr>
          <w:rFonts w:ascii="Arial" w:hAnsi="Arial" w:cs="Arial"/>
          <w:i/>
          <w:sz w:val="20"/>
          <w:szCs w:val="20"/>
        </w:rPr>
        <w:t>Clostridium</w:t>
      </w:r>
      <w:proofErr w:type="spellEnd"/>
      <w:r w:rsidRPr="00010F54">
        <w:rPr>
          <w:rFonts w:ascii="Arial" w:hAnsi="Arial" w:cs="Arial"/>
          <w:i/>
          <w:sz w:val="20"/>
          <w:szCs w:val="20"/>
        </w:rPr>
        <w:t xml:space="preserve"> </w:t>
      </w:r>
      <w:proofErr w:type="spellStart"/>
      <w:r w:rsidRPr="00010F54">
        <w:rPr>
          <w:rFonts w:ascii="Arial" w:hAnsi="Arial" w:cs="Arial"/>
          <w:i/>
          <w:sz w:val="20"/>
          <w:szCs w:val="20"/>
        </w:rPr>
        <w:t>difficile</w:t>
      </w:r>
      <w:proofErr w:type="spellEnd"/>
      <w:r w:rsidRPr="00010F54">
        <w:rPr>
          <w:rFonts w:ascii="Arial" w:hAnsi="Arial" w:cs="Arial"/>
          <w:sz w:val="20"/>
          <w:szCs w:val="20"/>
        </w:rPr>
        <w:t xml:space="preserve">). Pomembna skupina le-teh so STEC/VTEC. Od leta 2005 do 2019  smo zabeležili od 113 do več kot 200 prijav </w:t>
      </w:r>
      <w:proofErr w:type="spellStart"/>
      <w:r w:rsidRPr="00010F54">
        <w:rPr>
          <w:rFonts w:ascii="Arial" w:hAnsi="Arial" w:cs="Arial"/>
          <w:i/>
          <w:sz w:val="20"/>
          <w:szCs w:val="20"/>
        </w:rPr>
        <w:t>E.coli</w:t>
      </w:r>
      <w:proofErr w:type="spellEnd"/>
      <w:r w:rsidRPr="00010F54">
        <w:rPr>
          <w:rFonts w:ascii="Arial" w:hAnsi="Arial" w:cs="Arial"/>
          <w:i/>
          <w:sz w:val="20"/>
          <w:szCs w:val="20"/>
        </w:rPr>
        <w:t xml:space="preserve"> </w:t>
      </w:r>
      <w:r w:rsidRPr="00010F54">
        <w:rPr>
          <w:rFonts w:ascii="Arial" w:hAnsi="Arial" w:cs="Arial"/>
          <w:sz w:val="20"/>
          <w:szCs w:val="20"/>
        </w:rPr>
        <w:t xml:space="preserve">letno, od teh je bilo od 4 do 33 potrjenih STEC/VTEC. Zadnja izbruha, povzročena s patogenimi </w:t>
      </w:r>
      <w:r w:rsidRPr="00010F54">
        <w:rPr>
          <w:rFonts w:ascii="Arial" w:hAnsi="Arial" w:cs="Arial"/>
          <w:i/>
          <w:sz w:val="20"/>
          <w:szCs w:val="20"/>
        </w:rPr>
        <w:t>E. coli</w:t>
      </w:r>
      <w:r w:rsidRPr="00010F54">
        <w:rPr>
          <w:rFonts w:ascii="Arial" w:hAnsi="Arial" w:cs="Arial"/>
          <w:sz w:val="20"/>
          <w:szCs w:val="20"/>
        </w:rPr>
        <w:t xml:space="preserve">, so zabeležili leta 2007. Eden od izbruhov je bil </w:t>
      </w:r>
      <w:proofErr w:type="spellStart"/>
      <w:r w:rsidRPr="00010F54">
        <w:rPr>
          <w:rFonts w:ascii="Arial" w:hAnsi="Arial" w:cs="Arial"/>
          <w:sz w:val="20"/>
          <w:szCs w:val="20"/>
        </w:rPr>
        <w:t>hidričen</w:t>
      </w:r>
      <w:proofErr w:type="spellEnd"/>
      <w:r w:rsidRPr="00010F54">
        <w:rPr>
          <w:rFonts w:ascii="Arial" w:hAnsi="Arial" w:cs="Arial"/>
          <w:sz w:val="20"/>
          <w:szCs w:val="20"/>
        </w:rPr>
        <w:t xml:space="preserve">, pri drugem je šlo za okužbo s hrano. </w:t>
      </w:r>
    </w:p>
    <w:p w14:paraId="6E2E1AB2" w14:textId="77777777" w:rsidR="00CA6854" w:rsidRPr="00010F54" w:rsidRDefault="00CA6854" w:rsidP="00010F54">
      <w:pPr>
        <w:pStyle w:val="HTML-oblikovano"/>
        <w:rPr>
          <w:rFonts w:ascii="Arial" w:hAnsi="Arial" w:cs="Arial"/>
          <w:sz w:val="20"/>
        </w:rPr>
      </w:pPr>
    </w:p>
    <w:p w14:paraId="79C300E4" w14:textId="77777777" w:rsidR="00CA6854" w:rsidRPr="00010F54" w:rsidRDefault="00CA6854" w:rsidP="00010F54">
      <w:pPr>
        <w:pStyle w:val="HTML-oblikovano"/>
        <w:rPr>
          <w:rFonts w:ascii="Arial" w:hAnsi="Arial" w:cs="Arial"/>
          <w:b/>
          <w:bCs/>
          <w:sz w:val="20"/>
        </w:rPr>
      </w:pPr>
      <w:r w:rsidRPr="00010F54">
        <w:rPr>
          <w:rFonts w:ascii="Arial" w:hAnsi="Arial" w:cs="Arial"/>
          <w:b/>
          <w:bCs/>
          <w:sz w:val="20"/>
        </w:rPr>
        <w:t>POVZROČITELJ ZOONOZE:</w:t>
      </w:r>
      <w:r w:rsidRPr="00010F54">
        <w:rPr>
          <w:rFonts w:ascii="Arial" w:hAnsi="Arial" w:cs="Arial"/>
          <w:sz w:val="20"/>
        </w:rPr>
        <w:t xml:space="preserve"> </w:t>
      </w:r>
      <w:proofErr w:type="spellStart"/>
      <w:r w:rsidRPr="00010F54">
        <w:rPr>
          <w:rFonts w:ascii="Arial" w:hAnsi="Arial" w:cs="Arial"/>
          <w:sz w:val="20"/>
        </w:rPr>
        <w:t>Verotoksična</w:t>
      </w:r>
      <w:proofErr w:type="spellEnd"/>
      <w:r w:rsidRPr="00010F54">
        <w:rPr>
          <w:rFonts w:ascii="Arial" w:hAnsi="Arial" w:cs="Arial"/>
          <w:sz w:val="20"/>
        </w:rPr>
        <w:t xml:space="preserve"> </w:t>
      </w:r>
      <w:proofErr w:type="spellStart"/>
      <w:r w:rsidRPr="00010F54">
        <w:rPr>
          <w:rFonts w:ascii="Arial" w:hAnsi="Arial" w:cs="Arial"/>
          <w:i/>
          <w:iCs/>
          <w:sz w:val="20"/>
        </w:rPr>
        <w:t>Escherichia</w:t>
      </w:r>
      <w:proofErr w:type="spellEnd"/>
      <w:r w:rsidRPr="00010F54">
        <w:rPr>
          <w:rFonts w:ascii="Arial" w:hAnsi="Arial" w:cs="Arial"/>
          <w:i/>
          <w:iCs/>
          <w:sz w:val="20"/>
        </w:rPr>
        <w:t xml:space="preserve"> coli </w:t>
      </w:r>
      <w:r w:rsidRPr="00010F54">
        <w:rPr>
          <w:rFonts w:ascii="Arial" w:hAnsi="Arial" w:cs="Arial"/>
          <w:sz w:val="20"/>
        </w:rPr>
        <w:t>(STEC/VTEC).</w:t>
      </w:r>
    </w:p>
    <w:p w14:paraId="49063020" w14:textId="77777777" w:rsidR="00CA6854" w:rsidRPr="00010F54" w:rsidRDefault="00CA6854" w:rsidP="00010F54">
      <w:pPr>
        <w:pStyle w:val="HTML-oblikovano"/>
        <w:rPr>
          <w:rFonts w:ascii="Arial" w:hAnsi="Arial" w:cs="Arial"/>
          <w:b/>
          <w:bCs/>
          <w:sz w:val="20"/>
        </w:rPr>
      </w:pPr>
    </w:p>
    <w:p w14:paraId="0D711ADD" w14:textId="77777777" w:rsidR="00CA6854" w:rsidRPr="00010F54" w:rsidRDefault="00CA6854" w:rsidP="00010F54">
      <w:pPr>
        <w:pStyle w:val="HTML-oblikovano"/>
        <w:rPr>
          <w:rFonts w:ascii="Arial" w:hAnsi="Arial" w:cs="Arial"/>
          <w:b/>
          <w:bCs/>
          <w:sz w:val="20"/>
        </w:rPr>
      </w:pPr>
      <w:r w:rsidRPr="00010F54">
        <w:rPr>
          <w:rFonts w:ascii="Arial" w:hAnsi="Arial" w:cs="Arial"/>
          <w:b/>
          <w:bCs/>
          <w:sz w:val="20"/>
        </w:rPr>
        <w:t>SPREMLJANJE BOLEZNI OZIROMA POVZROČITELJA PRI LJUDEH</w:t>
      </w:r>
    </w:p>
    <w:p w14:paraId="47203E97" w14:textId="77777777" w:rsidR="00CA6854" w:rsidRPr="00010F54" w:rsidRDefault="00CA6854" w:rsidP="00010F54">
      <w:pPr>
        <w:pStyle w:val="HTML-oblikovano"/>
        <w:rPr>
          <w:rFonts w:ascii="Arial" w:hAnsi="Arial" w:cs="Arial"/>
          <w:sz w:val="20"/>
        </w:rPr>
      </w:pPr>
    </w:p>
    <w:p w14:paraId="24B32D87" w14:textId="6B1AD878" w:rsidR="00CA6854" w:rsidRPr="00010F54" w:rsidRDefault="00CA6854" w:rsidP="00010F54">
      <w:pPr>
        <w:pStyle w:val="HTML-oblikovano"/>
        <w:rPr>
          <w:rFonts w:ascii="Arial" w:hAnsi="Arial" w:cs="Arial"/>
          <w:sz w:val="20"/>
          <w:u w:val="single"/>
        </w:rPr>
      </w:pPr>
      <w:r w:rsidRPr="00010F54">
        <w:rPr>
          <w:rFonts w:ascii="Arial" w:hAnsi="Arial" w:cs="Arial"/>
          <w:sz w:val="20"/>
          <w:u w:val="single"/>
        </w:rPr>
        <w:t>1. ZGODOVINA BOLEZNI OZIROMA OKUŽBE V SLOVENIJI</w:t>
      </w:r>
    </w:p>
    <w:p w14:paraId="62484CAE" w14:textId="020F968D" w:rsidR="00FF52E4" w:rsidRPr="00C93971" w:rsidRDefault="00CA6854" w:rsidP="00C93971">
      <w:pPr>
        <w:pStyle w:val="HTML-oblikovano"/>
        <w:rPr>
          <w:rFonts w:ascii="Arial" w:hAnsi="Arial" w:cs="Arial"/>
          <w:sz w:val="20"/>
          <w:u w:val="single"/>
        </w:rPr>
      </w:pPr>
      <w:r w:rsidRPr="00010F54">
        <w:rPr>
          <w:rFonts w:ascii="Arial" w:hAnsi="Arial" w:cs="Arial"/>
          <w:sz w:val="20"/>
          <w:u w:val="single"/>
        </w:rPr>
        <w:t xml:space="preserve">Preglednica št.14 </w:t>
      </w:r>
      <w:r w:rsidRPr="00010F54">
        <w:rPr>
          <w:rFonts w:ascii="Arial" w:hAnsi="Arial" w:cs="Arial"/>
          <w:sz w:val="20"/>
        </w:rPr>
        <w:t>: Število potrjenih primerov STEC/VTEC v Sloveniji od 2006 -2019</w:t>
      </w:r>
    </w:p>
    <w:tbl>
      <w:tblPr>
        <w:tblStyle w:val="Tabelamrea2"/>
        <w:tblW w:w="0" w:type="auto"/>
        <w:tblLook w:val="00A0" w:firstRow="1" w:lastRow="0" w:firstColumn="1" w:lastColumn="0" w:noHBand="0" w:noVBand="0"/>
        <w:tblCaption w:val="Število potrjenih primerov STEC pri ljudej od 2006 do 2019"/>
      </w:tblPr>
      <w:tblGrid>
        <w:gridCol w:w="661"/>
        <w:gridCol w:w="1177"/>
        <w:gridCol w:w="3402"/>
        <w:gridCol w:w="3822"/>
      </w:tblGrid>
      <w:tr w:rsidR="00FF52E4" w:rsidRPr="00C93971" w14:paraId="064CC316" w14:textId="77777777" w:rsidTr="00C93971">
        <w:trPr>
          <w:tblHeader/>
        </w:trPr>
        <w:tc>
          <w:tcPr>
            <w:tcW w:w="661" w:type="dxa"/>
            <w:shd w:val="clear" w:color="auto" w:fill="F2F2F2" w:themeFill="background1" w:themeFillShade="F2"/>
          </w:tcPr>
          <w:p w14:paraId="0AB29EA2" w14:textId="77777777" w:rsidR="00FF52E4" w:rsidRPr="00C93971" w:rsidRDefault="00FF52E4" w:rsidP="00010F54">
            <w:pPr>
              <w:pStyle w:val="HTML-oblikovano"/>
              <w:spacing w:line="276" w:lineRule="auto"/>
              <w:rPr>
                <w:rFonts w:ascii="Arial" w:hAnsi="Arial" w:cs="Arial"/>
                <w:sz w:val="16"/>
                <w:szCs w:val="16"/>
              </w:rPr>
            </w:pPr>
            <w:r w:rsidRPr="00C93971">
              <w:rPr>
                <w:rFonts w:ascii="Arial" w:hAnsi="Arial" w:cs="Arial"/>
                <w:sz w:val="16"/>
                <w:szCs w:val="16"/>
              </w:rPr>
              <w:t>Leto</w:t>
            </w:r>
          </w:p>
        </w:tc>
        <w:tc>
          <w:tcPr>
            <w:tcW w:w="1177" w:type="dxa"/>
            <w:shd w:val="clear" w:color="auto" w:fill="F2F2F2" w:themeFill="background1" w:themeFillShade="F2"/>
          </w:tcPr>
          <w:p w14:paraId="017C6427" w14:textId="77777777" w:rsidR="00FF52E4" w:rsidRPr="00C93971" w:rsidRDefault="00FF52E4" w:rsidP="00010F54">
            <w:pPr>
              <w:pStyle w:val="HTML-oblikovano"/>
              <w:spacing w:line="276" w:lineRule="auto"/>
              <w:rPr>
                <w:rFonts w:ascii="Arial" w:hAnsi="Arial" w:cs="Arial"/>
                <w:sz w:val="16"/>
                <w:szCs w:val="16"/>
              </w:rPr>
            </w:pPr>
            <w:r w:rsidRPr="00C93971">
              <w:rPr>
                <w:rFonts w:ascii="Arial" w:hAnsi="Arial" w:cs="Arial"/>
                <w:sz w:val="16"/>
                <w:szCs w:val="16"/>
              </w:rPr>
              <w:t>Št. potrjenih primerov STEC/VTEC</w:t>
            </w:r>
          </w:p>
        </w:tc>
        <w:tc>
          <w:tcPr>
            <w:tcW w:w="3402" w:type="dxa"/>
            <w:shd w:val="clear" w:color="auto" w:fill="F2F2F2" w:themeFill="background1" w:themeFillShade="F2"/>
          </w:tcPr>
          <w:p w14:paraId="1C1AE198" w14:textId="77777777" w:rsidR="00FF52E4" w:rsidRPr="00C93971" w:rsidRDefault="00FF52E4" w:rsidP="00010F54">
            <w:pPr>
              <w:pStyle w:val="HTML-oblikovano"/>
              <w:spacing w:line="276" w:lineRule="auto"/>
              <w:rPr>
                <w:rFonts w:ascii="Arial" w:hAnsi="Arial" w:cs="Arial"/>
                <w:sz w:val="16"/>
                <w:szCs w:val="16"/>
              </w:rPr>
            </w:pPr>
            <w:r w:rsidRPr="00C93971">
              <w:rPr>
                <w:rFonts w:ascii="Arial" w:hAnsi="Arial" w:cs="Arial"/>
                <w:sz w:val="16"/>
                <w:szCs w:val="16"/>
              </w:rPr>
              <w:t>Serološke skupine (število primerov)</w:t>
            </w:r>
          </w:p>
        </w:tc>
        <w:tc>
          <w:tcPr>
            <w:tcW w:w="3822" w:type="dxa"/>
            <w:shd w:val="clear" w:color="auto" w:fill="F2F2F2" w:themeFill="background1" w:themeFillShade="F2"/>
          </w:tcPr>
          <w:p w14:paraId="4E4D4B40" w14:textId="77777777" w:rsidR="00FF52E4" w:rsidRPr="00C93971" w:rsidRDefault="00FF52E4" w:rsidP="00010F54">
            <w:pPr>
              <w:pStyle w:val="HTML-oblikovano"/>
              <w:spacing w:line="276" w:lineRule="auto"/>
              <w:rPr>
                <w:rFonts w:ascii="Arial" w:hAnsi="Arial" w:cs="Arial"/>
                <w:sz w:val="16"/>
                <w:szCs w:val="16"/>
              </w:rPr>
            </w:pPr>
            <w:r w:rsidRPr="00C93971">
              <w:rPr>
                <w:rFonts w:ascii="Arial" w:hAnsi="Arial" w:cs="Arial"/>
                <w:sz w:val="16"/>
                <w:szCs w:val="16"/>
              </w:rPr>
              <w:t>Opombe</w:t>
            </w:r>
          </w:p>
        </w:tc>
      </w:tr>
      <w:tr w:rsidR="00FF52E4" w:rsidRPr="00C93971" w14:paraId="3EE18AC4" w14:textId="77777777" w:rsidTr="00C93971">
        <w:tc>
          <w:tcPr>
            <w:tcW w:w="661" w:type="dxa"/>
          </w:tcPr>
          <w:p w14:paraId="49E4E348" w14:textId="77777777" w:rsidR="00FF52E4" w:rsidRPr="00C93971" w:rsidRDefault="00FF52E4" w:rsidP="00010F54">
            <w:pPr>
              <w:pStyle w:val="HTML-oblikovano"/>
              <w:spacing w:line="276" w:lineRule="auto"/>
              <w:rPr>
                <w:rFonts w:ascii="Arial" w:hAnsi="Arial" w:cs="Arial"/>
                <w:b/>
                <w:sz w:val="16"/>
                <w:szCs w:val="16"/>
              </w:rPr>
            </w:pPr>
            <w:r w:rsidRPr="00C93971">
              <w:rPr>
                <w:rFonts w:ascii="Arial" w:hAnsi="Arial" w:cs="Arial"/>
                <w:b/>
                <w:sz w:val="16"/>
                <w:szCs w:val="16"/>
              </w:rPr>
              <w:t>2006</w:t>
            </w:r>
          </w:p>
        </w:tc>
        <w:tc>
          <w:tcPr>
            <w:tcW w:w="1177" w:type="dxa"/>
          </w:tcPr>
          <w:p w14:paraId="6CF01526" w14:textId="77777777" w:rsidR="00FF52E4" w:rsidRPr="00C93971" w:rsidRDefault="00FF52E4" w:rsidP="00010F54">
            <w:pPr>
              <w:pStyle w:val="HTML-oblikovano"/>
              <w:spacing w:line="276" w:lineRule="auto"/>
              <w:rPr>
                <w:rFonts w:ascii="Arial" w:hAnsi="Arial" w:cs="Arial"/>
                <w:sz w:val="16"/>
                <w:szCs w:val="16"/>
              </w:rPr>
            </w:pPr>
            <w:r w:rsidRPr="00C93971">
              <w:rPr>
                <w:rFonts w:ascii="Arial" w:hAnsi="Arial" w:cs="Arial"/>
                <w:sz w:val="16"/>
                <w:szCs w:val="16"/>
              </w:rPr>
              <w:t>4</w:t>
            </w:r>
          </w:p>
        </w:tc>
        <w:tc>
          <w:tcPr>
            <w:tcW w:w="3402" w:type="dxa"/>
          </w:tcPr>
          <w:p w14:paraId="51684465" w14:textId="77777777" w:rsidR="00FF52E4" w:rsidRPr="00C93971" w:rsidRDefault="00FF52E4" w:rsidP="00010F54">
            <w:pPr>
              <w:pStyle w:val="HTML-oblikovano"/>
              <w:spacing w:line="276" w:lineRule="auto"/>
              <w:rPr>
                <w:rFonts w:ascii="Arial" w:hAnsi="Arial" w:cs="Arial"/>
                <w:sz w:val="16"/>
                <w:szCs w:val="16"/>
              </w:rPr>
            </w:pPr>
            <w:r w:rsidRPr="00C93971">
              <w:rPr>
                <w:rFonts w:ascii="Arial" w:hAnsi="Arial" w:cs="Arial"/>
                <w:sz w:val="16"/>
                <w:szCs w:val="16"/>
              </w:rPr>
              <w:t>O26 (3), O157 (1)</w:t>
            </w:r>
          </w:p>
        </w:tc>
        <w:tc>
          <w:tcPr>
            <w:tcW w:w="3822" w:type="dxa"/>
          </w:tcPr>
          <w:p w14:paraId="2814BE9E" w14:textId="77777777" w:rsidR="00FF52E4" w:rsidRPr="00C93971" w:rsidRDefault="00FF52E4" w:rsidP="00010F54">
            <w:pPr>
              <w:pStyle w:val="HTML-oblikovano"/>
              <w:spacing w:line="276" w:lineRule="auto"/>
              <w:rPr>
                <w:rFonts w:ascii="Arial" w:hAnsi="Arial" w:cs="Arial"/>
                <w:sz w:val="16"/>
                <w:szCs w:val="16"/>
              </w:rPr>
            </w:pPr>
          </w:p>
        </w:tc>
      </w:tr>
      <w:tr w:rsidR="00FF52E4" w:rsidRPr="00C93971" w14:paraId="5F2BE290" w14:textId="77777777" w:rsidTr="00C93971">
        <w:tc>
          <w:tcPr>
            <w:tcW w:w="661" w:type="dxa"/>
          </w:tcPr>
          <w:p w14:paraId="6D955319" w14:textId="77777777" w:rsidR="00FF52E4" w:rsidRPr="00C93971" w:rsidRDefault="00FF52E4" w:rsidP="00010F54">
            <w:pPr>
              <w:pStyle w:val="HTML-oblikovano"/>
              <w:spacing w:line="276" w:lineRule="auto"/>
              <w:rPr>
                <w:rFonts w:ascii="Arial" w:hAnsi="Arial" w:cs="Arial"/>
                <w:b/>
                <w:sz w:val="16"/>
                <w:szCs w:val="16"/>
              </w:rPr>
            </w:pPr>
            <w:r w:rsidRPr="00C93971">
              <w:rPr>
                <w:rFonts w:ascii="Arial" w:hAnsi="Arial" w:cs="Arial"/>
                <w:b/>
                <w:sz w:val="16"/>
                <w:szCs w:val="16"/>
              </w:rPr>
              <w:t>2007</w:t>
            </w:r>
          </w:p>
        </w:tc>
        <w:tc>
          <w:tcPr>
            <w:tcW w:w="1177" w:type="dxa"/>
          </w:tcPr>
          <w:p w14:paraId="14A1D461" w14:textId="77777777" w:rsidR="00FF52E4" w:rsidRPr="00C93971" w:rsidRDefault="00FF52E4" w:rsidP="00010F54">
            <w:pPr>
              <w:pStyle w:val="HTML-oblikovano"/>
              <w:spacing w:line="276" w:lineRule="auto"/>
              <w:rPr>
                <w:rFonts w:ascii="Arial" w:hAnsi="Arial" w:cs="Arial"/>
                <w:sz w:val="16"/>
                <w:szCs w:val="16"/>
              </w:rPr>
            </w:pPr>
            <w:r w:rsidRPr="00C93971">
              <w:rPr>
                <w:rFonts w:ascii="Arial" w:hAnsi="Arial" w:cs="Arial"/>
                <w:sz w:val="16"/>
                <w:szCs w:val="16"/>
              </w:rPr>
              <w:t>4</w:t>
            </w:r>
          </w:p>
        </w:tc>
        <w:tc>
          <w:tcPr>
            <w:tcW w:w="3402" w:type="dxa"/>
          </w:tcPr>
          <w:p w14:paraId="1F5D4F1A" w14:textId="77777777" w:rsidR="00FF52E4" w:rsidRPr="00C93971" w:rsidRDefault="00FF52E4" w:rsidP="00010F54">
            <w:pPr>
              <w:pStyle w:val="HTML-oblikovano"/>
              <w:spacing w:line="276" w:lineRule="auto"/>
              <w:rPr>
                <w:rFonts w:ascii="Arial" w:hAnsi="Arial" w:cs="Arial"/>
                <w:sz w:val="16"/>
                <w:szCs w:val="16"/>
              </w:rPr>
            </w:pPr>
            <w:r w:rsidRPr="00C93971">
              <w:rPr>
                <w:rFonts w:ascii="Arial" w:hAnsi="Arial" w:cs="Arial"/>
                <w:sz w:val="16"/>
                <w:szCs w:val="16"/>
              </w:rPr>
              <w:t>O26 (2), O157 (2)</w:t>
            </w:r>
          </w:p>
        </w:tc>
        <w:tc>
          <w:tcPr>
            <w:tcW w:w="3822" w:type="dxa"/>
          </w:tcPr>
          <w:p w14:paraId="59B06552" w14:textId="77777777" w:rsidR="00FF52E4" w:rsidRPr="00C93971" w:rsidRDefault="00FF52E4" w:rsidP="00010F54">
            <w:pPr>
              <w:pStyle w:val="HTML-oblikovano"/>
              <w:spacing w:line="276" w:lineRule="auto"/>
              <w:rPr>
                <w:rFonts w:ascii="Arial" w:hAnsi="Arial" w:cs="Arial"/>
                <w:sz w:val="16"/>
                <w:szCs w:val="16"/>
              </w:rPr>
            </w:pPr>
            <w:r w:rsidRPr="00C93971">
              <w:rPr>
                <w:rFonts w:ascii="Arial" w:hAnsi="Arial" w:cs="Arial"/>
                <w:sz w:val="16"/>
                <w:szCs w:val="16"/>
              </w:rPr>
              <w:t xml:space="preserve">HUS (hemolitično </w:t>
            </w:r>
            <w:proofErr w:type="spellStart"/>
            <w:r w:rsidRPr="00C93971">
              <w:rPr>
                <w:rFonts w:ascii="Arial" w:hAnsi="Arial" w:cs="Arial"/>
                <w:sz w:val="16"/>
                <w:szCs w:val="16"/>
              </w:rPr>
              <w:t>uremični</w:t>
            </w:r>
            <w:proofErr w:type="spellEnd"/>
            <w:r w:rsidRPr="00C93971">
              <w:rPr>
                <w:rFonts w:ascii="Arial" w:hAnsi="Arial" w:cs="Arial"/>
                <w:sz w:val="16"/>
                <w:szCs w:val="16"/>
              </w:rPr>
              <w:t xml:space="preserve"> sindrom) – en bolnik</w:t>
            </w:r>
          </w:p>
        </w:tc>
      </w:tr>
      <w:tr w:rsidR="00FF52E4" w:rsidRPr="00C93971" w14:paraId="29D0A6A8" w14:textId="77777777" w:rsidTr="00C93971">
        <w:tc>
          <w:tcPr>
            <w:tcW w:w="661" w:type="dxa"/>
          </w:tcPr>
          <w:p w14:paraId="319F9E1B" w14:textId="77777777" w:rsidR="00FF52E4" w:rsidRPr="00C93971" w:rsidRDefault="00FF52E4" w:rsidP="00010F54">
            <w:pPr>
              <w:pStyle w:val="HTML-oblikovano"/>
              <w:spacing w:line="276" w:lineRule="auto"/>
              <w:rPr>
                <w:rFonts w:ascii="Arial" w:hAnsi="Arial" w:cs="Arial"/>
                <w:b/>
                <w:sz w:val="16"/>
                <w:szCs w:val="16"/>
              </w:rPr>
            </w:pPr>
            <w:r w:rsidRPr="00C93971">
              <w:rPr>
                <w:rFonts w:ascii="Arial" w:hAnsi="Arial" w:cs="Arial"/>
                <w:b/>
                <w:sz w:val="16"/>
                <w:szCs w:val="16"/>
              </w:rPr>
              <w:t>2008</w:t>
            </w:r>
          </w:p>
        </w:tc>
        <w:tc>
          <w:tcPr>
            <w:tcW w:w="1177" w:type="dxa"/>
          </w:tcPr>
          <w:p w14:paraId="53814BF2" w14:textId="77777777" w:rsidR="00FF52E4" w:rsidRPr="00C93971" w:rsidRDefault="00FF52E4" w:rsidP="00010F54">
            <w:pPr>
              <w:pStyle w:val="HTML-oblikovano"/>
              <w:spacing w:line="276" w:lineRule="auto"/>
              <w:rPr>
                <w:rFonts w:ascii="Arial" w:hAnsi="Arial" w:cs="Arial"/>
                <w:sz w:val="16"/>
                <w:szCs w:val="16"/>
              </w:rPr>
            </w:pPr>
            <w:r w:rsidRPr="00C93971">
              <w:rPr>
                <w:rFonts w:ascii="Arial" w:hAnsi="Arial" w:cs="Arial"/>
                <w:sz w:val="16"/>
                <w:szCs w:val="16"/>
              </w:rPr>
              <w:t>7</w:t>
            </w:r>
          </w:p>
        </w:tc>
        <w:tc>
          <w:tcPr>
            <w:tcW w:w="3402" w:type="dxa"/>
          </w:tcPr>
          <w:p w14:paraId="224B7076" w14:textId="77777777" w:rsidR="00FF52E4" w:rsidRPr="00C93971" w:rsidRDefault="00FF52E4" w:rsidP="00010F54">
            <w:pPr>
              <w:pStyle w:val="HTML-oblikovano"/>
              <w:spacing w:line="276" w:lineRule="auto"/>
              <w:rPr>
                <w:rFonts w:ascii="Arial" w:hAnsi="Arial" w:cs="Arial"/>
                <w:sz w:val="16"/>
                <w:szCs w:val="16"/>
              </w:rPr>
            </w:pPr>
            <w:r w:rsidRPr="00C93971">
              <w:rPr>
                <w:rFonts w:ascii="Arial" w:hAnsi="Arial" w:cs="Arial"/>
                <w:sz w:val="16"/>
                <w:szCs w:val="16"/>
              </w:rPr>
              <w:t>O103 (3), O157 (1), O26 (1), O111 (1), O-</w:t>
            </w:r>
            <w:proofErr w:type="spellStart"/>
            <w:r w:rsidRPr="00C93971">
              <w:rPr>
                <w:rFonts w:ascii="Arial" w:hAnsi="Arial" w:cs="Arial"/>
                <w:sz w:val="16"/>
                <w:szCs w:val="16"/>
              </w:rPr>
              <w:t>avtoaglutinacija</w:t>
            </w:r>
            <w:proofErr w:type="spellEnd"/>
            <w:r w:rsidRPr="00C93971">
              <w:rPr>
                <w:rFonts w:ascii="Arial" w:hAnsi="Arial" w:cs="Arial"/>
                <w:sz w:val="16"/>
                <w:szCs w:val="16"/>
              </w:rPr>
              <w:t xml:space="preserve"> (1)</w:t>
            </w:r>
          </w:p>
        </w:tc>
        <w:tc>
          <w:tcPr>
            <w:tcW w:w="3822" w:type="dxa"/>
          </w:tcPr>
          <w:p w14:paraId="432627C6" w14:textId="77777777" w:rsidR="00FF52E4" w:rsidRPr="00C93971" w:rsidRDefault="00FF52E4" w:rsidP="00010F54">
            <w:pPr>
              <w:pStyle w:val="HTML-oblikovano"/>
              <w:spacing w:line="276" w:lineRule="auto"/>
              <w:rPr>
                <w:rFonts w:ascii="Arial" w:hAnsi="Arial" w:cs="Arial"/>
                <w:sz w:val="16"/>
                <w:szCs w:val="16"/>
              </w:rPr>
            </w:pPr>
          </w:p>
        </w:tc>
      </w:tr>
      <w:tr w:rsidR="00FF52E4" w:rsidRPr="00C93971" w14:paraId="5258FF03" w14:textId="77777777" w:rsidTr="00C93971">
        <w:tc>
          <w:tcPr>
            <w:tcW w:w="661" w:type="dxa"/>
          </w:tcPr>
          <w:p w14:paraId="449638B3" w14:textId="77777777" w:rsidR="00FF52E4" w:rsidRPr="00C93971" w:rsidRDefault="00FF52E4" w:rsidP="00010F54">
            <w:pPr>
              <w:pStyle w:val="HTML-oblikovano"/>
              <w:spacing w:line="276" w:lineRule="auto"/>
              <w:rPr>
                <w:rFonts w:ascii="Arial" w:hAnsi="Arial" w:cs="Arial"/>
                <w:b/>
                <w:sz w:val="16"/>
                <w:szCs w:val="16"/>
              </w:rPr>
            </w:pPr>
            <w:r w:rsidRPr="00C93971">
              <w:rPr>
                <w:rFonts w:ascii="Arial" w:hAnsi="Arial" w:cs="Arial"/>
                <w:b/>
                <w:sz w:val="16"/>
                <w:szCs w:val="16"/>
              </w:rPr>
              <w:t>2009</w:t>
            </w:r>
          </w:p>
        </w:tc>
        <w:tc>
          <w:tcPr>
            <w:tcW w:w="1177" w:type="dxa"/>
          </w:tcPr>
          <w:p w14:paraId="5209F14F" w14:textId="77777777" w:rsidR="00FF52E4" w:rsidRPr="00C93971" w:rsidRDefault="00FF52E4" w:rsidP="00010F54">
            <w:pPr>
              <w:pStyle w:val="HTML-oblikovano"/>
              <w:spacing w:line="276" w:lineRule="auto"/>
              <w:rPr>
                <w:rFonts w:ascii="Arial" w:hAnsi="Arial" w:cs="Arial"/>
                <w:sz w:val="16"/>
                <w:szCs w:val="16"/>
              </w:rPr>
            </w:pPr>
            <w:r w:rsidRPr="00C93971">
              <w:rPr>
                <w:rFonts w:ascii="Arial" w:hAnsi="Arial" w:cs="Arial"/>
                <w:sz w:val="16"/>
                <w:szCs w:val="16"/>
              </w:rPr>
              <w:t>12</w:t>
            </w:r>
          </w:p>
        </w:tc>
        <w:tc>
          <w:tcPr>
            <w:tcW w:w="3402" w:type="dxa"/>
          </w:tcPr>
          <w:p w14:paraId="627B4C13" w14:textId="77777777" w:rsidR="00FF52E4" w:rsidRPr="00C93971" w:rsidRDefault="00FF52E4" w:rsidP="00010F54">
            <w:pPr>
              <w:pStyle w:val="HTML-oblikovano"/>
              <w:spacing w:line="276" w:lineRule="auto"/>
              <w:rPr>
                <w:rFonts w:ascii="Arial" w:hAnsi="Arial" w:cs="Arial"/>
                <w:sz w:val="16"/>
                <w:szCs w:val="16"/>
              </w:rPr>
            </w:pPr>
            <w:r w:rsidRPr="00C93971">
              <w:rPr>
                <w:rFonts w:ascii="Arial" w:hAnsi="Arial" w:cs="Arial"/>
                <w:sz w:val="16"/>
                <w:szCs w:val="16"/>
              </w:rPr>
              <w:t xml:space="preserve">O26 (4), O157 (1), O91 (1), O103 (1), O111 (1), O126 (1), O128 (1), O146 (1), O148 (1) </w:t>
            </w:r>
          </w:p>
        </w:tc>
        <w:tc>
          <w:tcPr>
            <w:tcW w:w="3822" w:type="dxa"/>
          </w:tcPr>
          <w:p w14:paraId="2F224FB7" w14:textId="77777777" w:rsidR="00FF52E4" w:rsidRPr="00C93971" w:rsidRDefault="00FF52E4" w:rsidP="00010F54">
            <w:pPr>
              <w:pStyle w:val="HTML-oblikovano"/>
              <w:spacing w:line="276" w:lineRule="auto"/>
              <w:rPr>
                <w:rFonts w:ascii="Arial" w:hAnsi="Arial" w:cs="Arial"/>
                <w:sz w:val="16"/>
                <w:szCs w:val="16"/>
              </w:rPr>
            </w:pPr>
          </w:p>
        </w:tc>
      </w:tr>
      <w:tr w:rsidR="00FF52E4" w:rsidRPr="00C93971" w14:paraId="36EADACF" w14:textId="77777777" w:rsidTr="00C93971">
        <w:tc>
          <w:tcPr>
            <w:tcW w:w="661" w:type="dxa"/>
          </w:tcPr>
          <w:p w14:paraId="3B3C06A2" w14:textId="77777777" w:rsidR="00FF52E4" w:rsidRPr="00C93971" w:rsidRDefault="00FF52E4" w:rsidP="00010F54">
            <w:pPr>
              <w:pStyle w:val="HTML-oblikovano"/>
              <w:spacing w:line="276" w:lineRule="auto"/>
              <w:rPr>
                <w:rFonts w:ascii="Arial" w:hAnsi="Arial" w:cs="Arial"/>
                <w:b/>
                <w:sz w:val="16"/>
                <w:szCs w:val="16"/>
              </w:rPr>
            </w:pPr>
            <w:r w:rsidRPr="00C93971">
              <w:rPr>
                <w:rFonts w:ascii="Arial" w:hAnsi="Arial" w:cs="Arial"/>
                <w:b/>
                <w:sz w:val="16"/>
                <w:szCs w:val="16"/>
              </w:rPr>
              <w:t>2010</w:t>
            </w:r>
          </w:p>
        </w:tc>
        <w:tc>
          <w:tcPr>
            <w:tcW w:w="1177" w:type="dxa"/>
          </w:tcPr>
          <w:p w14:paraId="08D747F3" w14:textId="77777777" w:rsidR="00FF52E4" w:rsidRPr="00C93971" w:rsidRDefault="00FF52E4" w:rsidP="00010F54">
            <w:pPr>
              <w:pStyle w:val="HTML-oblikovano"/>
              <w:spacing w:line="276" w:lineRule="auto"/>
              <w:rPr>
                <w:rFonts w:ascii="Arial" w:hAnsi="Arial" w:cs="Arial"/>
                <w:sz w:val="16"/>
                <w:szCs w:val="16"/>
              </w:rPr>
            </w:pPr>
            <w:r w:rsidRPr="00C93971">
              <w:rPr>
                <w:rFonts w:ascii="Arial" w:hAnsi="Arial" w:cs="Arial"/>
                <w:sz w:val="16"/>
                <w:szCs w:val="16"/>
              </w:rPr>
              <w:t>20</w:t>
            </w:r>
          </w:p>
        </w:tc>
        <w:tc>
          <w:tcPr>
            <w:tcW w:w="3402" w:type="dxa"/>
          </w:tcPr>
          <w:p w14:paraId="45EFF99D" w14:textId="77777777" w:rsidR="00FF52E4" w:rsidRPr="00C93971" w:rsidRDefault="00FF52E4" w:rsidP="00010F54">
            <w:pPr>
              <w:pStyle w:val="HTML-oblikovano"/>
              <w:spacing w:line="276" w:lineRule="auto"/>
              <w:rPr>
                <w:rFonts w:ascii="Arial" w:hAnsi="Arial" w:cs="Arial"/>
                <w:sz w:val="16"/>
                <w:szCs w:val="16"/>
              </w:rPr>
            </w:pPr>
            <w:r w:rsidRPr="00C93971">
              <w:rPr>
                <w:rFonts w:ascii="Arial" w:hAnsi="Arial" w:cs="Arial"/>
                <w:sz w:val="16"/>
                <w:szCs w:val="16"/>
              </w:rPr>
              <w:t>O26 (6), O157 (2), O111 (2), O128 (1), 0103 (1), 055 (1), O149 (1), O174 (1), O-</w:t>
            </w:r>
            <w:proofErr w:type="spellStart"/>
            <w:r w:rsidRPr="00C93971">
              <w:rPr>
                <w:rFonts w:ascii="Arial" w:hAnsi="Arial" w:cs="Arial"/>
                <w:sz w:val="16"/>
                <w:szCs w:val="16"/>
              </w:rPr>
              <w:t>avtoaglutinacija</w:t>
            </w:r>
            <w:proofErr w:type="spellEnd"/>
            <w:r w:rsidRPr="00C93971">
              <w:rPr>
                <w:rFonts w:ascii="Arial" w:hAnsi="Arial" w:cs="Arial"/>
                <w:sz w:val="16"/>
                <w:szCs w:val="16"/>
              </w:rPr>
              <w:t xml:space="preserve"> (1), ND (4).</w:t>
            </w:r>
          </w:p>
        </w:tc>
        <w:tc>
          <w:tcPr>
            <w:tcW w:w="3822" w:type="dxa"/>
          </w:tcPr>
          <w:p w14:paraId="2247C8B0" w14:textId="77777777" w:rsidR="00FF52E4" w:rsidRPr="00C93971" w:rsidRDefault="00FF52E4" w:rsidP="00010F54">
            <w:pPr>
              <w:pStyle w:val="HTML-oblikovano"/>
              <w:spacing w:line="276" w:lineRule="auto"/>
              <w:rPr>
                <w:rFonts w:ascii="Arial" w:hAnsi="Arial" w:cs="Arial"/>
                <w:sz w:val="16"/>
                <w:szCs w:val="16"/>
              </w:rPr>
            </w:pPr>
            <w:r w:rsidRPr="00C93971">
              <w:rPr>
                <w:rFonts w:ascii="Arial" w:hAnsi="Arial" w:cs="Arial"/>
                <w:sz w:val="16"/>
                <w:szCs w:val="16"/>
              </w:rPr>
              <w:t xml:space="preserve">HUS – en bolnik </w:t>
            </w:r>
          </w:p>
        </w:tc>
      </w:tr>
      <w:tr w:rsidR="00FF52E4" w:rsidRPr="00C93971" w14:paraId="0A0DF651" w14:textId="77777777" w:rsidTr="00C93971">
        <w:tc>
          <w:tcPr>
            <w:tcW w:w="661" w:type="dxa"/>
          </w:tcPr>
          <w:p w14:paraId="6AD90CFD" w14:textId="77777777" w:rsidR="00FF52E4" w:rsidRPr="00C93971" w:rsidRDefault="00FF52E4" w:rsidP="00010F54">
            <w:pPr>
              <w:pStyle w:val="HTML-oblikovano"/>
              <w:spacing w:line="276" w:lineRule="auto"/>
              <w:rPr>
                <w:rFonts w:ascii="Arial" w:hAnsi="Arial" w:cs="Arial"/>
                <w:b/>
                <w:sz w:val="16"/>
                <w:szCs w:val="16"/>
              </w:rPr>
            </w:pPr>
            <w:r w:rsidRPr="00C93971">
              <w:rPr>
                <w:rFonts w:ascii="Arial" w:hAnsi="Arial" w:cs="Arial"/>
                <w:b/>
                <w:sz w:val="16"/>
                <w:szCs w:val="16"/>
              </w:rPr>
              <w:t>2011</w:t>
            </w:r>
          </w:p>
        </w:tc>
        <w:tc>
          <w:tcPr>
            <w:tcW w:w="1177" w:type="dxa"/>
          </w:tcPr>
          <w:p w14:paraId="23D4454A" w14:textId="77777777" w:rsidR="00FF52E4" w:rsidRPr="00C93971" w:rsidRDefault="00FF52E4" w:rsidP="00010F54">
            <w:pPr>
              <w:pStyle w:val="HTML-oblikovano"/>
              <w:spacing w:line="276" w:lineRule="auto"/>
              <w:rPr>
                <w:rFonts w:ascii="Arial" w:hAnsi="Arial" w:cs="Arial"/>
                <w:sz w:val="16"/>
                <w:szCs w:val="16"/>
              </w:rPr>
            </w:pPr>
            <w:r w:rsidRPr="00C93971">
              <w:rPr>
                <w:rFonts w:ascii="Arial" w:hAnsi="Arial" w:cs="Arial"/>
                <w:sz w:val="16"/>
                <w:szCs w:val="16"/>
              </w:rPr>
              <w:t>25</w:t>
            </w:r>
          </w:p>
        </w:tc>
        <w:tc>
          <w:tcPr>
            <w:tcW w:w="3402" w:type="dxa"/>
          </w:tcPr>
          <w:p w14:paraId="2172F9A2" w14:textId="77777777" w:rsidR="00FF52E4" w:rsidRPr="00C93971" w:rsidRDefault="00FF52E4" w:rsidP="00010F54">
            <w:pPr>
              <w:pStyle w:val="HTML-oblikovano"/>
              <w:spacing w:line="276" w:lineRule="auto"/>
              <w:rPr>
                <w:rFonts w:ascii="Arial" w:hAnsi="Arial" w:cs="Arial"/>
                <w:sz w:val="16"/>
                <w:szCs w:val="16"/>
              </w:rPr>
            </w:pPr>
            <w:r w:rsidRPr="00C93971">
              <w:rPr>
                <w:rFonts w:ascii="Arial" w:hAnsi="Arial" w:cs="Arial"/>
                <w:sz w:val="16"/>
                <w:szCs w:val="16"/>
              </w:rPr>
              <w:t>O157 (7), O26 (4), O177 (2), O146 (3) in O84 (2),  O82 (1), O91 (1), O103 (1), O153 (1), O113 (1)  O6 (1), ND (2).</w:t>
            </w:r>
          </w:p>
        </w:tc>
        <w:tc>
          <w:tcPr>
            <w:tcW w:w="3822" w:type="dxa"/>
          </w:tcPr>
          <w:p w14:paraId="52DF75D8" w14:textId="77777777" w:rsidR="00FF52E4" w:rsidRPr="00C93971" w:rsidRDefault="00FF52E4" w:rsidP="00010F54">
            <w:pPr>
              <w:pStyle w:val="HTML-oblikovano"/>
              <w:spacing w:line="276" w:lineRule="auto"/>
              <w:rPr>
                <w:rFonts w:ascii="Arial" w:hAnsi="Arial" w:cs="Arial"/>
                <w:sz w:val="16"/>
                <w:szCs w:val="16"/>
              </w:rPr>
            </w:pPr>
            <w:r w:rsidRPr="00C93971">
              <w:rPr>
                <w:rFonts w:ascii="Arial" w:hAnsi="Arial" w:cs="Arial"/>
                <w:sz w:val="16"/>
                <w:szCs w:val="16"/>
              </w:rPr>
              <w:t>En bolnik okužen z dvema sevoma STEC/VTEC.</w:t>
            </w:r>
          </w:p>
          <w:p w14:paraId="61B8CFEF" w14:textId="77777777" w:rsidR="00FF52E4" w:rsidRPr="00C93971" w:rsidRDefault="00FF52E4" w:rsidP="00010F54">
            <w:pPr>
              <w:pStyle w:val="HTML-oblikovano"/>
              <w:spacing w:line="276" w:lineRule="auto"/>
              <w:rPr>
                <w:rFonts w:ascii="Arial" w:hAnsi="Arial" w:cs="Arial"/>
                <w:sz w:val="16"/>
                <w:szCs w:val="16"/>
              </w:rPr>
            </w:pPr>
            <w:r w:rsidRPr="00C93971">
              <w:rPr>
                <w:rFonts w:ascii="Arial" w:hAnsi="Arial" w:cs="Arial"/>
                <w:sz w:val="16"/>
                <w:szCs w:val="16"/>
              </w:rPr>
              <w:t xml:space="preserve">HUS – pet bolnikov, en umrl. </w:t>
            </w:r>
          </w:p>
        </w:tc>
      </w:tr>
      <w:tr w:rsidR="00FF52E4" w:rsidRPr="00C93971" w14:paraId="39F2FF9B" w14:textId="77777777" w:rsidTr="00C93971">
        <w:tc>
          <w:tcPr>
            <w:tcW w:w="661" w:type="dxa"/>
          </w:tcPr>
          <w:p w14:paraId="54AF49E1" w14:textId="77777777" w:rsidR="00FF52E4" w:rsidRPr="00C93971" w:rsidRDefault="00FF52E4" w:rsidP="00010F54">
            <w:pPr>
              <w:pStyle w:val="HTML-oblikovano"/>
              <w:spacing w:line="276" w:lineRule="auto"/>
              <w:rPr>
                <w:rFonts w:ascii="Arial" w:hAnsi="Arial" w:cs="Arial"/>
                <w:b/>
                <w:sz w:val="16"/>
                <w:szCs w:val="16"/>
              </w:rPr>
            </w:pPr>
            <w:r w:rsidRPr="00C93971">
              <w:rPr>
                <w:rFonts w:ascii="Arial" w:hAnsi="Arial" w:cs="Arial"/>
                <w:b/>
                <w:sz w:val="16"/>
                <w:szCs w:val="16"/>
              </w:rPr>
              <w:t>2012</w:t>
            </w:r>
          </w:p>
        </w:tc>
        <w:tc>
          <w:tcPr>
            <w:tcW w:w="1177" w:type="dxa"/>
          </w:tcPr>
          <w:p w14:paraId="63B22F60" w14:textId="77777777" w:rsidR="00FF52E4" w:rsidRPr="00C93971" w:rsidRDefault="00FF52E4" w:rsidP="00010F54">
            <w:pPr>
              <w:pStyle w:val="HTML-oblikovano"/>
              <w:spacing w:line="276" w:lineRule="auto"/>
              <w:rPr>
                <w:rFonts w:ascii="Arial" w:hAnsi="Arial" w:cs="Arial"/>
                <w:sz w:val="16"/>
                <w:szCs w:val="16"/>
              </w:rPr>
            </w:pPr>
            <w:r w:rsidRPr="00C93971">
              <w:rPr>
                <w:rFonts w:ascii="Arial" w:hAnsi="Arial" w:cs="Arial"/>
                <w:sz w:val="16"/>
                <w:szCs w:val="16"/>
              </w:rPr>
              <w:t>29</w:t>
            </w:r>
          </w:p>
        </w:tc>
        <w:tc>
          <w:tcPr>
            <w:tcW w:w="3402" w:type="dxa"/>
          </w:tcPr>
          <w:p w14:paraId="45D072A1" w14:textId="77777777" w:rsidR="00FF52E4" w:rsidRPr="00C93971" w:rsidRDefault="00FF52E4" w:rsidP="00010F54">
            <w:pPr>
              <w:pStyle w:val="HTML-oblikovano"/>
              <w:spacing w:line="276" w:lineRule="auto"/>
              <w:rPr>
                <w:rFonts w:ascii="Arial" w:hAnsi="Arial" w:cs="Arial"/>
                <w:sz w:val="16"/>
                <w:szCs w:val="16"/>
              </w:rPr>
            </w:pPr>
            <w:r w:rsidRPr="00C93971">
              <w:rPr>
                <w:rFonts w:ascii="Arial" w:hAnsi="Arial" w:cs="Arial"/>
                <w:sz w:val="16"/>
                <w:szCs w:val="16"/>
              </w:rPr>
              <w:t>O157 (5), O103 (3), O26 (2), O10,  (1), O37 (1), O74 (1), O76 (1), O84 (1), O113 (1), O117 (1), O146 (1), O174 (1), O-</w:t>
            </w:r>
            <w:proofErr w:type="spellStart"/>
            <w:r w:rsidRPr="00C93971">
              <w:rPr>
                <w:rFonts w:ascii="Arial" w:hAnsi="Arial" w:cs="Arial"/>
                <w:sz w:val="16"/>
                <w:szCs w:val="16"/>
              </w:rPr>
              <w:t>avtoaglutinacija</w:t>
            </w:r>
            <w:proofErr w:type="spellEnd"/>
            <w:r w:rsidRPr="00C93971">
              <w:rPr>
                <w:rFonts w:ascii="Arial" w:hAnsi="Arial" w:cs="Arial"/>
                <w:sz w:val="16"/>
                <w:szCs w:val="16"/>
              </w:rPr>
              <w:t xml:space="preserve"> (1), ND (2).</w:t>
            </w:r>
          </w:p>
        </w:tc>
        <w:tc>
          <w:tcPr>
            <w:tcW w:w="3822" w:type="dxa"/>
          </w:tcPr>
          <w:p w14:paraId="68CA74E2" w14:textId="77777777" w:rsidR="00FF52E4" w:rsidRPr="00C93971" w:rsidRDefault="00FF52E4" w:rsidP="00010F54">
            <w:pPr>
              <w:pStyle w:val="HTML-oblikovano"/>
              <w:spacing w:line="276" w:lineRule="auto"/>
              <w:rPr>
                <w:rFonts w:ascii="Arial" w:hAnsi="Arial" w:cs="Arial"/>
                <w:sz w:val="16"/>
                <w:szCs w:val="16"/>
              </w:rPr>
            </w:pPr>
            <w:r w:rsidRPr="00C93971">
              <w:rPr>
                <w:rFonts w:ascii="Arial" w:hAnsi="Arial" w:cs="Arial"/>
                <w:sz w:val="16"/>
                <w:szCs w:val="16"/>
              </w:rPr>
              <w:t xml:space="preserve">V 7 vzorcih iztrebkov bolnikov so bili dokazani geni </w:t>
            </w:r>
            <w:proofErr w:type="spellStart"/>
            <w:r w:rsidRPr="00C93971">
              <w:rPr>
                <w:rFonts w:ascii="Arial" w:hAnsi="Arial" w:cs="Arial"/>
                <w:i/>
                <w:sz w:val="16"/>
                <w:szCs w:val="16"/>
              </w:rPr>
              <w:t>vtx</w:t>
            </w:r>
            <w:proofErr w:type="spellEnd"/>
            <w:r w:rsidRPr="00C93971">
              <w:rPr>
                <w:rFonts w:ascii="Arial" w:hAnsi="Arial" w:cs="Arial"/>
                <w:sz w:val="16"/>
                <w:szCs w:val="16"/>
              </w:rPr>
              <w:t xml:space="preserve"> v mešanih bakterijskih kulturah.</w:t>
            </w:r>
          </w:p>
        </w:tc>
      </w:tr>
      <w:tr w:rsidR="00FF52E4" w:rsidRPr="00C93971" w14:paraId="29A8F696" w14:textId="77777777" w:rsidTr="00C93971">
        <w:tc>
          <w:tcPr>
            <w:tcW w:w="661" w:type="dxa"/>
          </w:tcPr>
          <w:p w14:paraId="3A44C0AA" w14:textId="77777777" w:rsidR="00FF52E4" w:rsidRPr="00C93971" w:rsidRDefault="00FF52E4" w:rsidP="00010F54">
            <w:pPr>
              <w:pStyle w:val="HTML-oblikovano"/>
              <w:spacing w:line="276" w:lineRule="auto"/>
              <w:rPr>
                <w:rFonts w:ascii="Arial" w:hAnsi="Arial" w:cs="Arial"/>
                <w:b/>
                <w:sz w:val="16"/>
                <w:szCs w:val="16"/>
              </w:rPr>
            </w:pPr>
            <w:r w:rsidRPr="00C93971">
              <w:rPr>
                <w:rFonts w:ascii="Arial" w:hAnsi="Arial" w:cs="Arial"/>
                <w:b/>
                <w:sz w:val="16"/>
                <w:szCs w:val="16"/>
              </w:rPr>
              <w:t>2013</w:t>
            </w:r>
          </w:p>
        </w:tc>
        <w:tc>
          <w:tcPr>
            <w:tcW w:w="1177" w:type="dxa"/>
          </w:tcPr>
          <w:p w14:paraId="7AA00E0D" w14:textId="77777777" w:rsidR="00FF52E4" w:rsidRPr="00C93971" w:rsidRDefault="00FF52E4" w:rsidP="00010F54">
            <w:pPr>
              <w:pStyle w:val="HTML-oblikovano"/>
              <w:spacing w:line="276" w:lineRule="auto"/>
              <w:rPr>
                <w:rFonts w:ascii="Arial" w:hAnsi="Arial" w:cs="Arial"/>
                <w:sz w:val="16"/>
                <w:szCs w:val="16"/>
              </w:rPr>
            </w:pPr>
            <w:r w:rsidRPr="00C93971">
              <w:rPr>
                <w:rFonts w:ascii="Arial" w:hAnsi="Arial" w:cs="Arial"/>
                <w:sz w:val="16"/>
                <w:szCs w:val="16"/>
              </w:rPr>
              <w:t>17</w:t>
            </w:r>
          </w:p>
        </w:tc>
        <w:tc>
          <w:tcPr>
            <w:tcW w:w="3402" w:type="dxa"/>
          </w:tcPr>
          <w:p w14:paraId="6947EFD2" w14:textId="77777777" w:rsidR="00FF52E4" w:rsidRPr="00C93971" w:rsidRDefault="00FF52E4" w:rsidP="00010F54">
            <w:pPr>
              <w:pStyle w:val="HTML-oblikovano"/>
              <w:spacing w:line="276" w:lineRule="auto"/>
              <w:rPr>
                <w:rFonts w:ascii="Arial" w:hAnsi="Arial" w:cs="Arial"/>
                <w:sz w:val="16"/>
                <w:szCs w:val="16"/>
              </w:rPr>
            </w:pPr>
            <w:r w:rsidRPr="00C93971">
              <w:rPr>
                <w:rFonts w:ascii="Arial" w:hAnsi="Arial" w:cs="Arial"/>
                <w:sz w:val="16"/>
                <w:szCs w:val="16"/>
              </w:rPr>
              <w:t>O26 (3), O103 (2), O91 (2), O34 (1), O38 (1), O75 (1), O113 (1), O114 (1), O148 (1), O157 (1),  O-</w:t>
            </w:r>
            <w:proofErr w:type="spellStart"/>
            <w:r w:rsidRPr="00C93971">
              <w:rPr>
                <w:rFonts w:ascii="Arial" w:hAnsi="Arial" w:cs="Arial"/>
                <w:sz w:val="16"/>
                <w:szCs w:val="16"/>
              </w:rPr>
              <w:t>avtoaglutinacija</w:t>
            </w:r>
            <w:proofErr w:type="spellEnd"/>
            <w:r w:rsidRPr="00C93971">
              <w:rPr>
                <w:rFonts w:ascii="Arial" w:hAnsi="Arial" w:cs="Arial"/>
                <w:sz w:val="16"/>
                <w:szCs w:val="16"/>
              </w:rPr>
              <w:t xml:space="preserve"> (2)</w:t>
            </w:r>
          </w:p>
        </w:tc>
        <w:tc>
          <w:tcPr>
            <w:tcW w:w="3822" w:type="dxa"/>
          </w:tcPr>
          <w:p w14:paraId="07C84919" w14:textId="77777777" w:rsidR="00FF52E4" w:rsidRPr="00C93971" w:rsidRDefault="00FF52E4" w:rsidP="00010F54">
            <w:pPr>
              <w:pStyle w:val="HTML-oblikovano"/>
              <w:spacing w:line="276" w:lineRule="auto"/>
              <w:rPr>
                <w:rFonts w:ascii="Arial" w:hAnsi="Arial" w:cs="Arial"/>
                <w:sz w:val="16"/>
                <w:szCs w:val="16"/>
              </w:rPr>
            </w:pPr>
            <w:r w:rsidRPr="00C93971">
              <w:rPr>
                <w:rFonts w:ascii="Arial" w:hAnsi="Arial" w:cs="Arial"/>
                <w:sz w:val="16"/>
                <w:szCs w:val="16"/>
              </w:rPr>
              <w:t xml:space="preserve">HUS (dva bolnika). V vzorcu iztrebka enega bolnika so bili dokazani geni </w:t>
            </w:r>
            <w:proofErr w:type="spellStart"/>
            <w:r w:rsidRPr="00C93971">
              <w:rPr>
                <w:rFonts w:ascii="Arial" w:hAnsi="Arial" w:cs="Arial"/>
                <w:i/>
                <w:sz w:val="16"/>
                <w:szCs w:val="16"/>
              </w:rPr>
              <w:t>vtx</w:t>
            </w:r>
            <w:proofErr w:type="spellEnd"/>
            <w:r w:rsidRPr="00C93971">
              <w:rPr>
                <w:rFonts w:ascii="Arial" w:hAnsi="Arial" w:cs="Arial"/>
                <w:sz w:val="16"/>
                <w:szCs w:val="16"/>
              </w:rPr>
              <w:t xml:space="preserve"> v mešani bakterijski kulturi.</w:t>
            </w:r>
          </w:p>
        </w:tc>
      </w:tr>
      <w:tr w:rsidR="00FF52E4" w:rsidRPr="00C93971" w14:paraId="6996C29B" w14:textId="77777777" w:rsidTr="00C93971">
        <w:tc>
          <w:tcPr>
            <w:tcW w:w="661" w:type="dxa"/>
          </w:tcPr>
          <w:p w14:paraId="52089C4D" w14:textId="77777777" w:rsidR="00FF52E4" w:rsidRPr="00C93971" w:rsidRDefault="00FF52E4" w:rsidP="00010F54">
            <w:pPr>
              <w:pStyle w:val="HTML-oblikovano"/>
              <w:spacing w:line="276" w:lineRule="auto"/>
              <w:rPr>
                <w:rFonts w:ascii="Arial" w:hAnsi="Arial" w:cs="Arial"/>
                <w:b/>
                <w:sz w:val="16"/>
                <w:szCs w:val="16"/>
              </w:rPr>
            </w:pPr>
            <w:r w:rsidRPr="00C93971">
              <w:rPr>
                <w:rFonts w:ascii="Arial" w:hAnsi="Arial" w:cs="Arial"/>
                <w:b/>
                <w:sz w:val="16"/>
                <w:szCs w:val="16"/>
              </w:rPr>
              <w:t>2014</w:t>
            </w:r>
          </w:p>
        </w:tc>
        <w:tc>
          <w:tcPr>
            <w:tcW w:w="1177" w:type="dxa"/>
          </w:tcPr>
          <w:p w14:paraId="2F611E93" w14:textId="77777777" w:rsidR="00FF52E4" w:rsidRPr="00C93971" w:rsidRDefault="00FF52E4" w:rsidP="00010F54">
            <w:pPr>
              <w:pStyle w:val="HTML-oblikovano"/>
              <w:spacing w:line="276" w:lineRule="auto"/>
              <w:rPr>
                <w:rFonts w:ascii="Arial" w:hAnsi="Arial" w:cs="Arial"/>
                <w:sz w:val="16"/>
                <w:szCs w:val="16"/>
              </w:rPr>
            </w:pPr>
            <w:r w:rsidRPr="00C93971">
              <w:rPr>
                <w:rFonts w:ascii="Arial" w:hAnsi="Arial" w:cs="Arial"/>
                <w:sz w:val="16"/>
                <w:szCs w:val="16"/>
              </w:rPr>
              <w:t>29</w:t>
            </w:r>
          </w:p>
        </w:tc>
        <w:tc>
          <w:tcPr>
            <w:tcW w:w="3402" w:type="dxa"/>
          </w:tcPr>
          <w:p w14:paraId="3BDEB6C2" w14:textId="77777777" w:rsidR="00FF52E4" w:rsidRPr="00C93971" w:rsidRDefault="00FF52E4" w:rsidP="00010F54">
            <w:pPr>
              <w:pStyle w:val="HTML-oblikovano"/>
              <w:spacing w:line="276" w:lineRule="auto"/>
              <w:rPr>
                <w:rFonts w:ascii="Arial" w:hAnsi="Arial" w:cs="Arial"/>
                <w:sz w:val="16"/>
                <w:szCs w:val="16"/>
              </w:rPr>
            </w:pPr>
            <w:r w:rsidRPr="00C93971">
              <w:rPr>
                <w:rFonts w:ascii="Arial" w:hAnsi="Arial" w:cs="Arial"/>
                <w:sz w:val="16"/>
                <w:szCs w:val="16"/>
              </w:rPr>
              <w:t xml:space="preserve">O26 (5) , O103 (4), O157 (4), O113 (2), O146( 2), O 153 (2), O20 (1), O27 (1), O55 (1) in O63 (1), ostali v </w:t>
            </w:r>
            <w:proofErr w:type="spellStart"/>
            <w:r w:rsidRPr="00C93971">
              <w:rPr>
                <w:rFonts w:ascii="Arial" w:hAnsi="Arial" w:cs="Arial"/>
                <w:sz w:val="16"/>
                <w:szCs w:val="16"/>
              </w:rPr>
              <w:t>avtoaglutinabilni</w:t>
            </w:r>
            <w:proofErr w:type="spellEnd"/>
            <w:r w:rsidRPr="00C93971">
              <w:rPr>
                <w:rFonts w:ascii="Arial" w:hAnsi="Arial" w:cs="Arial"/>
                <w:sz w:val="16"/>
                <w:szCs w:val="16"/>
              </w:rPr>
              <w:t xml:space="preserve"> obliki.</w:t>
            </w:r>
          </w:p>
        </w:tc>
        <w:tc>
          <w:tcPr>
            <w:tcW w:w="3822" w:type="dxa"/>
          </w:tcPr>
          <w:p w14:paraId="6A1603A5" w14:textId="77777777" w:rsidR="00FF52E4" w:rsidRPr="00C93971" w:rsidRDefault="00FF52E4" w:rsidP="00010F54">
            <w:pPr>
              <w:pStyle w:val="HTML-oblikovano"/>
              <w:spacing w:line="276" w:lineRule="auto"/>
              <w:rPr>
                <w:rFonts w:ascii="Arial" w:hAnsi="Arial" w:cs="Arial"/>
                <w:sz w:val="16"/>
                <w:szCs w:val="16"/>
              </w:rPr>
            </w:pPr>
          </w:p>
        </w:tc>
      </w:tr>
      <w:tr w:rsidR="00FF52E4" w:rsidRPr="00C93971" w14:paraId="63FAE6E4" w14:textId="77777777" w:rsidTr="00C93971">
        <w:tc>
          <w:tcPr>
            <w:tcW w:w="661" w:type="dxa"/>
          </w:tcPr>
          <w:p w14:paraId="57B4A334" w14:textId="77777777" w:rsidR="00FF52E4" w:rsidRPr="00C93971" w:rsidRDefault="00FF52E4" w:rsidP="00010F54">
            <w:pPr>
              <w:pStyle w:val="HTML-oblikovano"/>
              <w:spacing w:line="276" w:lineRule="auto"/>
              <w:rPr>
                <w:rFonts w:ascii="Arial" w:hAnsi="Arial" w:cs="Arial"/>
                <w:b/>
                <w:sz w:val="16"/>
                <w:szCs w:val="16"/>
              </w:rPr>
            </w:pPr>
            <w:r w:rsidRPr="00C93971">
              <w:rPr>
                <w:rFonts w:ascii="Arial" w:hAnsi="Arial" w:cs="Arial"/>
                <w:b/>
                <w:sz w:val="16"/>
                <w:szCs w:val="16"/>
              </w:rPr>
              <w:t>2015</w:t>
            </w:r>
          </w:p>
        </w:tc>
        <w:tc>
          <w:tcPr>
            <w:tcW w:w="1177" w:type="dxa"/>
          </w:tcPr>
          <w:p w14:paraId="47E5D523" w14:textId="77777777" w:rsidR="00FF52E4" w:rsidRPr="00C93971" w:rsidRDefault="00FF52E4" w:rsidP="00010F54">
            <w:pPr>
              <w:pStyle w:val="HTML-oblikovano"/>
              <w:spacing w:line="276" w:lineRule="auto"/>
              <w:rPr>
                <w:rFonts w:ascii="Arial" w:hAnsi="Arial" w:cs="Arial"/>
                <w:sz w:val="16"/>
                <w:szCs w:val="16"/>
              </w:rPr>
            </w:pPr>
            <w:r w:rsidRPr="00C93971">
              <w:rPr>
                <w:rFonts w:ascii="Arial" w:hAnsi="Arial" w:cs="Arial"/>
                <w:sz w:val="16"/>
                <w:szCs w:val="16"/>
              </w:rPr>
              <w:t>23</w:t>
            </w:r>
          </w:p>
        </w:tc>
        <w:tc>
          <w:tcPr>
            <w:tcW w:w="3402" w:type="dxa"/>
          </w:tcPr>
          <w:p w14:paraId="572E71FC" w14:textId="77777777" w:rsidR="00FF52E4" w:rsidRPr="00C93971" w:rsidRDefault="00FF52E4" w:rsidP="00010F54">
            <w:pPr>
              <w:spacing w:line="276" w:lineRule="auto"/>
              <w:rPr>
                <w:rFonts w:ascii="Arial" w:hAnsi="Arial" w:cs="Arial"/>
                <w:sz w:val="16"/>
                <w:szCs w:val="16"/>
              </w:rPr>
            </w:pPr>
            <w:r w:rsidRPr="00C93971">
              <w:rPr>
                <w:rFonts w:ascii="Arial" w:hAnsi="Arial" w:cs="Arial"/>
                <w:sz w:val="16"/>
                <w:szCs w:val="16"/>
              </w:rPr>
              <w:t>O26 (5), O157 (4), O103 (2), O18 (1), O91 (1), O119 (1) in O146 (1), O-</w:t>
            </w:r>
            <w:proofErr w:type="spellStart"/>
            <w:r w:rsidRPr="00C93971">
              <w:rPr>
                <w:rFonts w:ascii="Arial" w:hAnsi="Arial" w:cs="Arial"/>
                <w:sz w:val="16"/>
                <w:szCs w:val="16"/>
              </w:rPr>
              <w:t>avtoaglutinacija</w:t>
            </w:r>
            <w:proofErr w:type="spellEnd"/>
            <w:r w:rsidRPr="00C93971">
              <w:rPr>
                <w:rFonts w:ascii="Arial" w:hAnsi="Arial" w:cs="Arial"/>
                <w:sz w:val="16"/>
                <w:szCs w:val="16"/>
              </w:rPr>
              <w:t xml:space="preserve"> (6), ND (1).</w:t>
            </w:r>
          </w:p>
          <w:p w14:paraId="2BD7BB52" w14:textId="77777777" w:rsidR="00FF52E4" w:rsidRPr="00C93971" w:rsidRDefault="00FF52E4" w:rsidP="00010F54">
            <w:pPr>
              <w:pStyle w:val="HTML-oblikovano"/>
              <w:spacing w:line="276" w:lineRule="auto"/>
              <w:rPr>
                <w:rFonts w:ascii="Arial" w:hAnsi="Arial" w:cs="Arial"/>
                <w:color w:val="F2F2F2" w:themeColor="background1" w:themeShade="F2"/>
                <w:sz w:val="16"/>
                <w:szCs w:val="16"/>
              </w:rPr>
            </w:pPr>
          </w:p>
        </w:tc>
        <w:tc>
          <w:tcPr>
            <w:tcW w:w="3822" w:type="dxa"/>
          </w:tcPr>
          <w:p w14:paraId="0E3A0C6A" w14:textId="77777777" w:rsidR="00FF52E4" w:rsidRPr="00C93971" w:rsidRDefault="00FF52E4" w:rsidP="00010F54">
            <w:pPr>
              <w:spacing w:line="276" w:lineRule="auto"/>
              <w:rPr>
                <w:rFonts w:ascii="Arial" w:hAnsi="Arial" w:cs="Arial"/>
                <w:sz w:val="16"/>
                <w:szCs w:val="16"/>
              </w:rPr>
            </w:pPr>
            <w:r w:rsidRPr="00C93971">
              <w:rPr>
                <w:rFonts w:ascii="Arial" w:hAnsi="Arial" w:cs="Arial"/>
                <w:sz w:val="16"/>
                <w:szCs w:val="16"/>
              </w:rPr>
              <w:t xml:space="preserve">V dveh vzorcih so dokazali gene za </w:t>
            </w:r>
            <w:proofErr w:type="spellStart"/>
            <w:r w:rsidRPr="00C93971">
              <w:rPr>
                <w:rFonts w:ascii="Arial" w:hAnsi="Arial" w:cs="Arial"/>
                <w:sz w:val="16"/>
                <w:szCs w:val="16"/>
              </w:rPr>
              <w:t>verocitotoksine</w:t>
            </w:r>
            <w:proofErr w:type="spellEnd"/>
            <w:r w:rsidRPr="00C93971">
              <w:rPr>
                <w:rFonts w:ascii="Arial" w:hAnsi="Arial" w:cs="Arial"/>
                <w:sz w:val="16"/>
                <w:szCs w:val="16"/>
              </w:rPr>
              <w:t xml:space="preserve"> (</w:t>
            </w:r>
            <w:r w:rsidRPr="00C93971">
              <w:rPr>
                <w:rFonts w:ascii="Arial" w:hAnsi="Arial" w:cs="Arial"/>
                <w:i/>
                <w:sz w:val="16"/>
                <w:szCs w:val="16"/>
              </w:rPr>
              <w:t>vtx1</w:t>
            </w:r>
            <w:r w:rsidRPr="00C93971">
              <w:rPr>
                <w:rFonts w:ascii="Arial" w:hAnsi="Arial" w:cs="Arial"/>
                <w:sz w:val="16"/>
                <w:szCs w:val="16"/>
              </w:rPr>
              <w:t xml:space="preserve"> in </w:t>
            </w:r>
            <w:r w:rsidRPr="00C93971">
              <w:rPr>
                <w:rFonts w:ascii="Arial" w:hAnsi="Arial" w:cs="Arial"/>
                <w:i/>
                <w:sz w:val="16"/>
                <w:szCs w:val="16"/>
              </w:rPr>
              <w:t>vtx2</w:t>
            </w:r>
            <w:r w:rsidRPr="00C93971">
              <w:rPr>
                <w:rFonts w:ascii="Arial" w:hAnsi="Arial" w:cs="Arial"/>
                <w:sz w:val="16"/>
                <w:szCs w:val="16"/>
              </w:rPr>
              <w:t xml:space="preserve">) le v mešani bakterijski kulturi. Iz 21 vzorcev so osamili 22 sevov STEC/VTEC, ker je bil eden od bolnikov okužen z dvema različnima sevoma STEC/VTEC </w:t>
            </w:r>
            <w:r w:rsidRPr="00C93971">
              <w:rPr>
                <w:rFonts w:ascii="Arial" w:hAnsi="Arial" w:cs="Arial"/>
                <w:sz w:val="16"/>
                <w:szCs w:val="16"/>
              </w:rPr>
              <w:lastRenderedPageBreak/>
              <w:t xml:space="preserve">(en sev z genoma </w:t>
            </w:r>
            <w:r w:rsidRPr="00C93971">
              <w:rPr>
                <w:rFonts w:ascii="Arial" w:hAnsi="Arial" w:cs="Arial"/>
                <w:i/>
                <w:sz w:val="16"/>
                <w:szCs w:val="16"/>
              </w:rPr>
              <w:t>vtx1</w:t>
            </w:r>
            <w:r w:rsidRPr="00C93971">
              <w:rPr>
                <w:rFonts w:ascii="Arial" w:hAnsi="Arial" w:cs="Arial"/>
                <w:sz w:val="16"/>
                <w:szCs w:val="16"/>
              </w:rPr>
              <w:t xml:space="preserve"> in </w:t>
            </w:r>
            <w:r w:rsidRPr="00C93971">
              <w:rPr>
                <w:rFonts w:ascii="Arial" w:hAnsi="Arial" w:cs="Arial"/>
                <w:i/>
                <w:sz w:val="16"/>
                <w:szCs w:val="16"/>
              </w:rPr>
              <w:t>vtx2</w:t>
            </w:r>
            <w:r w:rsidRPr="00C93971">
              <w:rPr>
                <w:rFonts w:ascii="Arial" w:hAnsi="Arial" w:cs="Arial"/>
                <w:sz w:val="16"/>
                <w:szCs w:val="16"/>
              </w:rPr>
              <w:t xml:space="preserve">, drug sev z genoma </w:t>
            </w:r>
            <w:r w:rsidRPr="00C93971">
              <w:rPr>
                <w:rFonts w:ascii="Arial" w:hAnsi="Arial" w:cs="Arial"/>
                <w:i/>
                <w:sz w:val="16"/>
                <w:szCs w:val="16"/>
              </w:rPr>
              <w:t>vtx2</w:t>
            </w:r>
            <w:r w:rsidRPr="00C93971">
              <w:rPr>
                <w:rFonts w:ascii="Arial" w:hAnsi="Arial" w:cs="Arial"/>
                <w:sz w:val="16"/>
                <w:szCs w:val="16"/>
              </w:rPr>
              <w:t xml:space="preserve">). </w:t>
            </w:r>
          </w:p>
        </w:tc>
      </w:tr>
      <w:tr w:rsidR="00FF52E4" w:rsidRPr="00C93971" w14:paraId="33DE52FF" w14:textId="77777777" w:rsidTr="00C93971">
        <w:tc>
          <w:tcPr>
            <w:tcW w:w="661" w:type="dxa"/>
          </w:tcPr>
          <w:p w14:paraId="2B78B55C" w14:textId="77777777" w:rsidR="00FF52E4" w:rsidRPr="00C93971" w:rsidRDefault="00FF52E4" w:rsidP="00010F54">
            <w:pPr>
              <w:pStyle w:val="HTML-oblikovano"/>
              <w:spacing w:line="276" w:lineRule="auto"/>
              <w:rPr>
                <w:rFonts w:ascii="Arial" w:hAnsi="Arial" w:cs="Arial"/>
                <w:b/>
                <w:sz w:val="16"/>
                <w:szCs w:val="16"/>
              </w:rPr>
            </w:pPr>
            <w:r w:rsidRPr="00C93971">
              <w:rPr>
                <w:rFonts w:ascii="Arial" w:hAnsi="Arial" w:cs="Arial"/>
                <w:b/>
                <w:sz w:val="16"/>
                <w:szCs w:val="16"/>
              </w:rPr>
              <w:lastRenderedPageBreak/>
              <w:t>2016</w:t>
            </w:r>
          </w:p>
        </w:tc>
        <w:tc>
          <w:tcPr>
            <w:tcW w:w="1177" w:type="dxa"/>
          </w:tcPr>
          <w:p w14:paraId="50D25FEA" w14:textId="77777777" w:rsidR="00FF52E4" w:rsidRPr="00C93971" w:rsidRDefault="00FF52E4" w:rsidP="00010F54">
            <w:pPr>
              <w:pStyle w:val="HTML-oblikovano"/>
              <w:spacing w:line="276" w:lineRule="auto"/>
              <w:rPr>
                <w:rFonts w:ascii="Arial" w:hAnsi="Arial" w:cs="Arial"/>
                <w:sz w:val="16"/>
                <w:szCs w:val="16"/>
              </w:rPr>
            </w:pPr>
            <w:r w:rsidRPr="00C93971">
              <w:rPr>
                <w:rFonts w:ascii="Arial" w:hAnsi="Arial" w:cs="Arial"/>
                <w:sz w:val="16"/>
                <w:szCs w:val="16"/>
              </w:rPr>
              <w:t>26</w:t>
            </w:r>
          </w:p>
        </w:tc>
        <w:tc>
          <w:tcPr>
            <w:tcW w:w="3402" w:type="dxa"/>
          </w:tcPr>
          <w:p w14:paraId="31B67784" w14:textId="77777777" w:rsidR="00FF52E4" w:rsidRPr="00C93971" w:rsidRDefault="00FF52E4" w:rsidP="00010F54">
            <w:pPr>
              <w:spacing w:line="276" w:lineRule="auto"/>
              <w:rPr>
                <w:rFonts w:ascii="Arial" w:hAnsi="Arial" w:cs="Arial"/>
                <w:sz w:val="16"/>
                <w:szCs w:val="16"/>
              </w:rPr>
            </w:pPr>
            <w:r w:rsidRPr="00C93971">
              <w:rPr>
                <w:rFonts w:ascii="Arial" w:hAnsi="Arial" w:cs="Arial"/>
                <w:sz w:val="16"/>
                <w:szCs w:val="16"/>
              </w:rPr>
              <w:t>O103 (4), O146 (2) , O91 (2), O4 (1), O5 (1), O15 (1), O26 (1),O50 (1), O76 (1), O111 (1), O113 (1), O128 (1), O148 (1)  O157 (1), O-</w:t>
            </w:r>
            <w:proofErr w:type="spellStart"/>
            <w:r w:rsidRPr="00C93971">
              <w:rPr>
                <w:rFonts w:ascii="Arial" w:hAnsi="Arial" w:cs="Arial"/>
                <w:sz w:val="16"/>
                <w:szCs w:val="16"/>
              </w:rPr>
              <w:t>avtoaglutinacija</w:t>
            </w:r>
            <w:proofErr w:type="spellEnd"/>
            <w:r w:rsidRPr="00C93971">
              <w:rPr>
                <w:rFonts w:ascii="Arial" w:hAnsi="Arial" w:cs="Arial"/>
                <w:sz w:val="16"/>
                <w:szCs w:val="16"/>
              </w:rPr>
              <w:t xml:space="preserve"> (1), ND (1).</w:t>
            </w:r>
          </w:p>
          <w:p w14:paraId="4013BED2" w14:textId="77777777" w:rsidR="00FF52E4" w:rsidRPr="00C93971" w:rsidRDefault="00FF52E4" w:rsidP="00010F54">
            <w:pPr>
              <w:spacing w:line="276" w:lineRule="auto"/>
              <w:rPr>
                <w:rFonts w:ascii="Arial" w:hAnsi="Arial" w:cs="Arial"/>
                <w:sz w:val="16"/>
                <w:szCs w:val="16"/>
              </w:rPr>
            </w:pPr>
          </w:p>
        </w:tc>
        <w:tc>
          <w:tcPr>
            <w:tcW w:w="3822" w:type="dxa"/>
          </w:tcPr>
          <w:p w14:paraId="508C5D26" w14:textId="77777777" w:rsidR="00FF52E4" w:rsidRPr="00C93971" w:rsidRDefault="00FF52E4" w:rsidP="00010F54">
            <w:pPr>
              <w:spacing w:line="276" w:lineRule="auto"/>
              <w:rPr>
                <w:rFonts w:ascii="Arial" w:hAnsi="Arial" w:cs="Arial"/>
                <w:sz w:val="16"/>
                <w:szCs w:val="16"/>
              </w:rPr>
            </w:pPr>
            <w:r w:rsidRPr="00C93971">
              <w:rPr>
                <w:rFonts w:ascii="Arial" w:hAnsi="Arial" w:cs="Arial"/>
                <w:sz w:val="16"/>
                <w:szCs w:val="16"/>
              </w:rPr>
              <w:t xml:space="preserve">V 6 vzorcih so bili geni </w:t>
            </w:r>
            <w:proofErr w:type="spellStart"/>
            <w:r w:rsidRPr="00C93971">
              <w:rPr>
                <w:rFonts w:ascii="Arial" w:hAnsi="Arial" w:cs="Arial"/>
                <w:i/>
                <w:sz w:val="16"/>
                <w:szCs w:val="16"/>
              </w:rPr>
              <w:t>vtx</w:t>
            </w:r>
            <w:proofErr w:type="spellEnd"/>
            <w:r w:rsidRPr="00C93971">
              <w:rPr>
                <w:rFonts w:ascii="Arial" w:hAnsi="Arial" w:cs="Arial"/>
                <w:sz w:val="16"/>
                <w:szCs w:val="16"/>
              </w:rPr>
              <w:t xml:space="preserve"> dokazani le v mešanih bakterijskih kulturah. iz 20 vzorcev je bilo osamljenih 21 izolatov, saj je bil en bolnik okužen z dvema sevoma VTEC. Pri dveh bolnikih, starih 12 in 19 mesecev se je razvil HUS. Povzročila sta ga seva VTEC O26 (vtx2a, </w:t>
            </w:r>
            <w:proofErr w:type="spellStart"/>
            <w:r w:rsidRPr="00C93971">
              <w:rPr>
                <w:rFonts w:ascii="Arial" w:hAnsi="Arial" w:cs="Arial"/>
                <w:sz w:val="16"/>
                <w:szCs w:val="16"/>
              </w:rPr>
              <w:t>eae</w:t>
            </w:r>
            <w:proofErr w:type="spellEnd"/>
            <w:r w:rsidRPr="00C93971">
              <w:rPr>
                <w:rFonts w:ascii="Arial" w:hAnsi="Arial" w:cs="Arial"/>
                <w:sz w:val="16"/>
                <w:szCs w:val="16"/>
              </w:rPr>
              <w:t xml:space="preserve">, </w:t>
            </w:r>
            <w:proofErr w:type="spellStart"/>
            <w:r w:rsidRPr="00C93971">
              <w:rPr>
                <w:rFonts w:ascii="Arial" w:hAnsi="Arial" w:cs="Arial"/>
                <w:sz w:val="16"/>
                <w:szCs w:val="16"/>
              </w:rPr>
              <w:t>ehxA</w:t>
            </w:r>
            <w:proofErr w:type="spellEnd"/>
            <w:r w:rsidRPr="00C93971">
              <w:rPr>
                <w:rFonts w:ascii="Arial" w:hAnsi="Arial" w:cs="Arial"/>
                <w:sz w:val="16"/>
                <w:szCs w:val="16"/>
              </w:rPr>
              <w:t xml:space="preserve">) in O157 (vtx2c, </w:t>
            </w:r>
            <w:proofErr w:type="spellStart"/>
            <w:r w:rsidRPr="00C93971">
              <w:rPr>
                <w:rFonts w:ascii="Arial" w:hAnsi="Arial" w:cs="Arial"/>
                <w:sz w:val="16"/>
                <w:szCs w:val="16"/>
              </w:rPr>
              <w:t>eae</w:t>
            </w:r>
            <w:proofErr w:type="spellEnd"/>
            <w:r w:rsidRPr="00C93971">
              <w:rPr>
                <w:rFonts w:ascii="Arial" w:hAnsi="Arial" w:cs="Arial"/>
                <w:sz w:val="16"/>
                <w:szCs w:val="16"/>
              </w:rPr>
              <w:t xml:space="preserve">, </w:t>
            </w:r>
            <w:proofErr w:type="spellStart"/>
            <w:r w:rsidRPr="00C93971">
              <w:rPr>
                <w:rFonts w:ascii="Arial" w:hAnsi="Arial" w:cs="Arial"/>
                <w:sz w:val="16"/>
                <w:szCs w:val="16"/>
              </w:rPr>
              <w:t>ehxA</w:t>
            </w:r>
            <w:proofErr w:type="spellEnd"/>
            <w:r w:rsidRPr="00C93971">
              <w:rPr>
                <w:rFonts w:ascii="Arial" w:hAnsi="Arial" w:cs="Arial"/>
                <w:sz w:val="16"/>
                <w:szCs w:val="16"/>
              </w:rPr>
              <w:t xml:space="preserve">). </w:t>
            </w:r>
          </w:p>
        </w:tc>
      </w:tr>
      <w:tr w:rsidR="00FF52E4" w:rsidRPr="00C93971" w14:paraId="3D10BB8C" w14:textId="77777777" w:rsidTr="00C93971">
        <w:tc>
          <w:tcPr>
            <w:tcW w:w="661" w:type="dxa"/>
          </w:tcPr>
          <w:p w14:paraId="7322D275" w14:textId="77777777" w:rsidR="00FF52E4" w:rsidRPr="00C93971" w:rsidRDefault="00FF52E4" w:rsidP="00010F54">
            <w:pPr>
              <w:pStyle w:val="HTML-oblikovano"/>
              <w:spacing w:line="276" w:lineRule="auto"/>
              <w:rPr>
                <w:rFonts w:ascii="Arial" w:hAnsi="Arial" w:cs="Arial"/>
                <w:b/>
                <w:sz w:val="16"/>
                <w:szCs w:val="16"/>
              </w:rPr>
            </w:pPr>
            <w:r w:rsidRPr="00C93971">
              <w:rPr>
                <w:rFonts w:ascii="Arial" w:hAnsi="Arial" w:cs="Arial"/>
                <w:b/>
                <w:sz w:val="16"/>
                <w:szCs w:val="16"/>
              </w:rPr>
              <w:t>2017</w:t>
            </w:r>
          </w:p>
        </w:tc>
        <w:tc>
          <w:tcPr>
            <w:tcW w:w="1177" w:type="dxa"/>
          </w:tcPr>
          <w:p w14:paraId="19F0B9D5" w14:textId="77777777" w:rsidR="00FF52E4" w:rsidRPr="00C93971" w:rsidRDefault="00FF52E4" w:rsidP="00010F54">
            <w:pPr>
              <w:pStyle w:val="HTML-oblikovano"/>
              <w:spacing w:line="276" w:lineRule="auto"/>
              <w:rPr>
                <w:rFonts w:ascii="Arial" w:hAnsi="Arial" w:cs="Arial"/>
                <w:sz w:val="16"/>
                <w:szCs w:val="16"/>
              </w:rPr>
            </w:pPr>
            <w:r w:rsidRPr="00C93971">
              <w:rPr>
                <w:rFonts w:ascii="Arial" w:hAnsi="Arial" w:cs="Arial"/>
                <w:sz w:val="16"/>
                <w:szCs w:val="16"/>
              </w:rPr>
              <w:t>33</w:t>
            </w:r>
          </w:p>
        </w:tc>
        <w:tc>
          <w:tcPr>
            <w:tcW w:w="3402" w:type="dxa"/>
          </w:tcPr>
          <w:p w14:paraId="4315E670" w14:textId="77777777" w:rsidR="00FF52E4" w:rsidRPr="00C93971" w:rsidRDefault="00FF52E4" w:rsidP="00010F54">
            <w:pPr>
              <w:spacing w:line="276" w:lineRule="auto"/>
              <w:rPr>
                <w:rFonts w:ascii="Arial" w:hAnsi="Arial" w:cs="Arial"/>
                <w:sz w:val="16"/>
                <w:szCs w:val="16"/>
              </w:rPr>
            </w:pPr>
            <w:r w:rsidRPr="00C93971">
              <w:rPr>
                <w:rFonts w:ascii="Arial" w:hAnsi="Arial" w:cs="Arial"/>
                <w:sz w:val="16"/>
                <w:szCs w:val="16"/>
              </w:rPr>
              <w:t xml:space="preserve">26 (8), O103 (7), O157 (2), O63 (1), </w:t>
            </w:r>
          </w:p>
          <w:p w14:paraId="3A362A29" w14:textId="77777777" w:rsidR="00FF52E4" w:rsidRPr="00C93971" w:rsidRDefault="00FF52E4" w:rsidP="00010F54">
            <w:pPr>
              <w:spacing w:line="276" w:lineRule="auto"/>
              <w:rPr>
                <w:rFonts w:ascii="Arial" w:hAnsi="Arial" w:cs="Arial"/>
                <w:sz w:val="16"/>
                <w:szCs w:val="16"/>
              </w:rPr>
            </w:pPr>
            <w:r w:rsidRPr="00C93971">
              <w:rPr>
                <w:rFonts w:ascii="Arial" w:hAnsi="Arial" w:cs="Arial"/>
                <w:sz w:val="16"/>
                <w:szCs w:val="16"/>
              </w:rPr>
              <w:t xml:space="preserve">O75 (1), O91 (1), O111 (1), O113 (1), O128 (1), O148 (1), O174 (1) , O177 (1) in O-ND (6). </w:t>
            </w:r>
          </w:p>
          <w:p w14:paraId="4AFC27B5" w14:textId="77777777" w:rsidR="00FF52E4" w:rsidRPr="00C93971" w:rsidRDefault="00FF52E4" w:rsidP="00010F54">
            <w:pPr>
              <w:spacing w:line="276" w:lineRule="auto"/>
              <w:rPr>
                <w:rFonts w:ascii="Arial" w:hAnsi="Arial" w:cs="Arial"/>
                <w:sz w:val="16"/>
                <w:szCs w:val="16"/>
              </w:rPr>
            </w:pPr>
          </w:p>
        </w:tc>
        <w:tc>
          <w:tcPr>
            <w:tcW w:w="3822" w:type="dxa"/>
          </w:tcPr>
          <w:p w14:paraId="468C292A" w14:textId="77777777" w:rsidR="00FF52E4" w:rsidRPr="00C93971" w:rsidRDefault="00FF52E4" w:rsidP="00010F54">
            <w:pPr>
              <w:spacing w:line="276" w:lineRule="auto"/>
              <w:rPr>
                <w:rFonts w:ascii="Arial" w:hAnsi="Arial" w:cs="Arial"/>
                <w:sz w:val="16"/>
                <w:szCs w:val="16"/>
              </w:rPr>
            </w:pPr>
            <w:r w:rsidRPr="00C93971">
              <w:rPr>
                <w:rFonts w:ascii="Arial" w:hAnsi="Arial" w:cs="Arial"/>
                <w:sz w:val="16"/>
                <w:szCs w:val="16"/>
              </w:rPr>
              <w:t xml:space="preserve">V dveh vzorcih so bili geni za </w:t>
            </w:r>
          </w:p>
          <w:p w14:paraId="0A140501" w14:textId="77777777" w:rsidR="00FF52E4" w:rsidRPr="00C93971" w:rsidRDefault="00FF52E4" w:rsidP="00010F54">
            <w:pPr>
              <w:spacing w:line="276" w:lineRule="auto"/>
              <w:rPr>
                <w:rFonts w:ascii="Arial" w:hAnsi="Arial" w:cs="Arial"/>
                <w:sz w:val="16"/>
                <w:szCs w:val="16"/>
              </w:rPr>
            </w:pPr>
            <w:proofErr w:type="spellStart"/>
            <w:r w:rsidRPr="00C93971">
              <w:rPr>
                <w:rFonts w:ascii="Arial" w:hAnsi="Arial" w:cs="Arial"/>
                <w:sz w:val="16"/>
                <w:szCs w:val="16"/>
              </w:rPr>
              <w:t>verocitotoksine</w:t>
            </w:r>
            <w:proofErr w:type="spellEnd"/>
            <w:r w:rsidRPr="00C93971">
              <w:rPr>
                <w:rFonts w:ascii="Arial" w:hAnsi="Arial" w:cs="Arial"/>
                <w:sz w:val="16"/>
                <w:szCs w:val="16"/>
              </w:rPr>
              <w:t xml:space="preserve"> (</w:t>
            </w:r>
            <w:r w:rsidRPr="00C93971">
              <w:rPr>
                <w:rFonts w:ascii="Arial" w:hAnsi="Arial" w:cs="Arial"/>
                <w:i/>
                <w:sz w:val="16"/>
                <w:szCs w:val="16"/>
              </w:rPr>
              <w:t>vtx1</w:t>
            </w:r>
            <w:r w:rsidRPr="00C93971">
              <w:rPr>
                <w:rFonts w:ascii="Arial" w:hAnsi="Arial" w:cs="Arial"/>
                <w:sz w:val="16"/>
                <w:szCs w:val="16"/>
              </w:rPr>
              <w:t>/</w:t>
            </w:r>
            <w:r w:rsidRPr="00C93971">
              <w:rPr>
                <w:rFonts w:ascii="Arial" w:hAnsi="Arial" w:cs="Arial"/>
                <w:i/>
                <w:sz w:val="16"/>
                <w:szCs w:val="16"/>
              </w:rPr>
              <w:t>vtx2</w:t>
            </w:r>
            <w:r w:rsidRPr="00C93971">
              <w:rPr>
                <w:rFonts w:ascii="Arial" w:hAnsi="Arial" w:cs="Arial"/>
                <w:sz w:val="16"/>
                <w:szCs w:val="16"/>
              </w:rPr>
              <w:t xml:space="preserve">) dokazani le v mešani bakterijski kulturi. Iz 31 vzorcev je bilo </w:t>
            </w:r>
            <w:proofErr w:type="spellStart"/>
            <w:r w:rsidRPr="00C93971">
              <w:rPr>
                <w:rFonts w:ascii="Arial" w:hAnsi="Arial" w:cs="Arial"/>
                <w:sz w:val="16"/>
                <w:szCs w:val="16"/>
              </w:rPr>
              <w:t>osamijenh</w:t>
            </w:r>
            <w:proofErr w:type="spellEnd"/>
            <w:r w:rsidRPr="00C93971">
              <w:rPr>
                <w:rFonts w:ascii="Arial" w:hAnsi="Arial" w:cs="Arial"/>
                <w:sz w:val="16"/>
                <w:szCs w:val="16"/>
              </w:rPr>
              <w:t xml:space="preserve"> 32 sevov VTEC, ker je bil en bolnik okužen z dvema različnima sevoma VTEC). </w:t>
            </w:r>
          </w:p>
        </w:tc>
      </w:tr>
      <w:tr w:rsidR="00CA6854" w:rsidRPr="00C93971" w14:paraId="69764A2F" w14:textId="77777777" w:rsidTr="00C93971">
        <w:trPr>
          <w:trHeight w:val="747"/>
        </w:trPr>
        <w:tc>
          <w:tcPr>
            <w:tcW w:w="661" w:type="dxa"/>
          </w:tcPr>
          <w:p w14:paraId="45F7CEF0" w14:textId="58D48576" w:rsidR="00CA6854" w:rsidRPr="00C93971" w:rsidRDefault="00CA6854" w:rsidP="00010F54">
            <w:pPr>
              <w:pStyle w:val="HTML-oblikovano"/>
              <w:spacing w:line="276" w:lineRule="auto"/>
              <w:rPr>
                <w:rFonts w:ascii="Arial" w:hAnsi="Arial" w:cs="Arial"/>
                <w:b/>
                <w:sz w:val="16"/>
                <w:szCs w:val="16"/>
              </w:rPr>
            </w:pPr>
            <w:r w:rsidRPr="00C93971">
              <w:rPr>
                <w:rFonts w:ascii="Arial" w:hAnsi="Arial" w:cs="Arial"/>
                <w:b/>
                <w:sz w:val="16"/>
                <w:szCs w:val="16"/>
              </w:rPr>
              <w:t>2018</w:t>
            </w:r>
          </w:p>
        </w:tc>
        <w:tc>
          <w:tcPr>
            <w:tcW w:w="1177" w:type="dxa"/>
          </w:tcPr>
          <w:p w14:paraId="4ECAA84D" w14:textId="60AD21B2" w:rsidR="00CA6854" w:rsidRPr="00C93971" w:rsidRDefault="00CA6854" w:rsidP="00010F54">
            <w:pPr>
              <w:pStyle w:val="HTML-oblikovano"/>
              <w:spacing w:line="276" w:lineRule="auto"/>
              <w:rPr>
                <w:rFonts w:ascii="Arial" w:hAnsi="Arial" w:cs="Arial"/>
                <w:sz w:val="16"/>
                <w:szCs w:val="16"/>
              </w:rPr>
            </w:pPr>
            <w:r w:rsidRPr="00C93971">
              <w:rPr>
                <w:rFonts w:ascii="Arial" w:hAnsi="Arial" w:cs="Arial"/>
                <w:sz w:val="16"/>
                <w:szCs w:val="16"/>
              </w:rPr>
              <w:t>32</w:t>
            </w:r>
          </w:p>
        </w:tc>
        <w:tc>
          <w:tcPr>
            <w:tcW w:w="3402" w:type="dxa"/>
          </w:tcPr>
          <w:p w14:paraId="4FA76704" w14:textId="31749D77" w:rsidR="00CA6854" w:rsidRPr="00C93971" w:rsidRDefault="00CA6854" w:rsidP="00010F54">
            <w:pPr>
              <w:spacing w:line="276" w:lineRule="auto"/>
              <w:rPr>
                <w:rFonts w:ascii="Arial" w:hAnsi="Arial" w:cs="Arial"/>
                <w:sz w:val="16"/>
                <w:szCs w:val="16"/>
              </w:rPr>
            </w:pPr>
            <w:r w:rsidRPr="00C93971">
              <w:rPr>
                <w:rFonts w:ascii="Arial" w:hAnsi="Arial" w:cs="Arial"/>
                <w:bCs/>
                <w:sz w:val="16"/>
                <w:szCs w:val="16"/>
              </w:rPr>
              <w:t>O26 (4), O5 (3), O63 (2), O157 (2), O44 (1), O74 (1), O76 (1),  O84 (1), O103 (1), O111 (1), O125 (1), O136 (1), O145 (1), O174 (1), O-</w:t>
            </w:r>
            <w:proofErr w:type="spellStart"/>
            <w:r w:rsidRPr="00C93971">
              <w:rPr>
                <w:rFonts w:ascii="Arial" w:hAnsi="Arial" w:cs="Arial"/>
                <w:bCs/>
                <w:sz w:val="16"/>
                <w:szCs w:val="16"/>
              </w:rPr>
              <w:t>avtoaglutinacija</w:t>
            </w:r>
            <w:proofErr w:type="spellEnd"/>
            <w:r w:rsidRPr="00C93971">
              <w:rPr>
                <w:rFonts w:ascii="Arial" w:hAnsi="Arial" w:cs="Arial"/>
                <w:bCs/>
                <w:sz w:val="16"/>
                <w:szCs w:val="16"/>
              </w:rPr>
              <w:t xml:space="preserve"> (1), ND (3). </w:t>
            </w:r>
          </w:p>
        </w:tc>
        <w:tc>
          <w:tcPr>
            <w:tcW w:w="3822" w:type="dxa"/>
          </w:tcPr>
          <w:p w14:paraId="6427E482" w14:textId="0EED0727" w:rsidR="00CA6854" w:rsidRPr="00C93971" w:rsidRDefault="00CA6854" w:rsidP="00010F54">
            <w:pPr>
              <w:spacing w:line="276" w:lineRule="auto"/>
              <w:rPr>
                <w:rFonts w:ascii="Arial" w:hAnsi="Arial" w:cs="Arial"/>
                <w:sz w:val="16"/>
                <w:szCs w:val="16"/>
              </w:rPr>
            </w:pPr>
            <w:r w:rsidRPr="00C93971">
              <w:rPr>
                <w:rFonts w:ascii="Arial" w:hAnsi="Arial" w:cs="Arial"/>
                <w:bCs/>
                <w:sz w:val="16"/>
                <w:szCs w:val="16"/>
              </w:rPr>
              <w:t xml:space="preserve">Pri sedmih vzorcih so bili geni za </w:t>
            </w:r>
            <w:proofErr w:type="spellStart"/>
            <w:r w:rsidRPr="00C93971">
              <w:rPr>
                <w:rFonts w:ascii="Arial" w:hAnsi="Arial" w:cs="Arial"/>
                <w:bCs/>
                <w:sz w:val="16"/>
                <w:szCs w:val="16"/>
              </w:rPr>
              <w:t>verocitotoksine</w:t>
            </w:r>
            <w:proofErr w:type="spellEnd"/>
            <w:r w:rsidRPr="00C93971">
              <w:rPr>
                <w:rFonts w:ascii="Arial" w:hAnsi="Arial" w:cs="Arial"/>
                <w:bCs/>
                <w:sz w:val="16"/>
                <w:szCs w:val="16"/>
              </w:rPr>
              <w:t xml:space="preserve"> (</w:t>
            </w:r>
            <w:r w:rsidRPr="00C93971">
              <w:rPr>
                <w:rFonts w:ascii="Arial" w:hAnsi="Arial" w:cs="Arial"/>
                <w:bCs/>
                <w:i/>
                <w:sz w:val="16"/>
                <w:szCs w:val="16"/>
              </w:rPr>
              <w:t>vtx1</w:t>
            </w:r>
            <w:r w:rsidRPr="00C93971">
              <w:rPr>
                <w:rFonts w:ascii="Arial" w:hAnsi="Arial" w:cs="Arial"/>
                <w:bCs/>
                <w:sz w:val="16"/>
                <w:szCs w:val="16"/>
              </w:rPr>
              <w:t>/</w:t>
            </w:r>
            <w:r w:rsidRPr="00C93971">
              <w:rPr>
                <w:rFonts w:ascii="Arial" w:hAnsi="Arial" w:cs="Arial"/>
                <w:bCs/>
                <w:i/>
                <w:sz w:val="16"/>
                <w:szCs w:val="16"/>
              </w:rPr>
              <w:t>vtx2</w:t>
            </w:r>
            <w:r w:rsidRPr="00C93971">
              <w:rPr>
                <w:rFonts w:ascii="Arial" w:hAnsi="Arial" w:cs="Arial"/>
                <w:bCs/>
                <w:sz w:val="16"/>
                <w:szCs w:val="16"/>
              </w:rPr>
              <w:t>) dokazani le v mešani bakterijski kulturi.</w:t>
            </w:r>
          </w:p>
        </w:tc>
      </w:tr>
      <w:tr w:rsidR="00CA6854" w:rsidRPr="00C93971" w14:paraId="151A3FA0" w14:textId="77777777" w:rsidTr="00C93971">
        <w:trPr>
          <w:trHeight w:val="747"/>
        </w:trPr>
        <w:tc>
          <w:tcPr>
            <w:tcW w:w="661" w:type="dxa"/>
          </w:tcPr>
          <w:p w14:paraId="39223178" w14:textId="2F66269F" w:rsidR="00CA6854" w:rsidRPr="00C93971" w:rsidRDefault="00CA6854" w:rsidP="00010F54">
            <w:pPr>
              <w:pStyle w:val="HTML-oblikovano"/>
              <w:spacing w:line="276" w:lineRule="auto"/>
              <w:rPr>
                <w:rFonts w:ascii="Arial" w:hAnsi="Arial" w:cs="Arial"/>
                <w:b/>
                <w:sz w:val="16"/>
                <w:szCs w:val="16"/>
              </w:rPr>
            </w:pPr>
            <w:r w:rsidRPr="00C93971">
              <w:rPr>
                <w:rFonts w:ascii="Arial" w:hAnsi="Arial" w:cs="Arial"/>
                <w:b/>
                <w:sz w:val="16"/>
                <w:szCs w:val="16"/>
              </w:rPr>
              <w:t>2019</w:t>
            </w:r>
          </w:p>
        </w:tc>
        <w:tc>
          <w:tcPr>
            <w:tcW w:w="1177" w:type="dxa"/>
          </w:tcPr>
          <w:p w14:paraId="6FD09C83" w14:textId="1EC9E0A3" w:rsidR="00CA6854" w:rsidRPr="00C93971" w:rsidRDefault="00CA6854" w:rsidP="00010F54">
            <w:pPr>
              <w:pStyle w:val="HTML-oblikovano"/>
              <w:spacing w:line="276" w:lineRule="auto"/>
              <w:rPr>
                <w:rFonts w:ascii="Arial" w:hAnsi="Arial" w:cs="Arial"/>
                <w:sz w:val="16"/>
                <w:szCs w:val="16"/>
              </w:rPr>
            </w:pPr>
            <w:r w:rsidRPr="00C93971">
              <w:rPr>
                <w:rFonts w:ascii="Arial" w:hAnsi="Arial" w:cs="Arial"/>
                <w:sz w:val="16"/>
                <w:szCs w:val="16"/>
              </w:rPr>
              <w:t>31</w:t>
            </w:r>
          </w:p>
        </w:tc>
        <w:tc>
          <w:tcPr>
            <w:tcW w:w="3402" w:type="dxa"/>
          </w:tcPr>
          <w:p w14:paraId="31113837" w14:textId="41BB84E3" w:rsidR="00CA6854" w:rsidRPr="00C93971" w:rsidRDefault="00CA6854" w:rsidP="00010F54">
            <w:pPr>
              <w:spacing w:line="276" w:lineRule="auto"/>
              <w:rPr>
                <w:rFonts w:ascii="Arial" w:hAnsi="Arial" w:cs="Arial"/>
                <w:bCs/>
                <w:sz w:val="16"/>
                <w:szCs w:val="16"/>
              </w:rPr>
            </w:pPr>
            <w:r w:rsidRPr="00C93971">
              <w:rPr>
                <w:rFonts w:ascii="Arial" w:hAnsi="Arial" w:cs="Arial"/>
                <w:bCs/>
                <w:sz w:val="16"/>
                <w:szCs w:val="16"/>
              </w:rPr>
              <w:t>O26 (3), O157 (3), O78 (2), O103 (2), O146 (2), O156 (2), O2 (1), O5 (1), O22 (1), O54 (1), O74 (1), O81 (1), O82 (1), O91 (1), O111 (1), O128 (1), O154 (1), O166 (1), O-ND (3).</w:t>
            </w:r>
          </w:p>
        </w:tc>
        <w:tc>
          <w:tcPr>
            <w:tcW w:w="3822" w:type="dxa"/>
          </w:tcPr>
          <w:p w14:paraId="51E5D0BB" w14:textId="77777777" w:rsidR="00CA6854" w:rsidRPr="00C93971" w:rsidRDefault="00CA6854" w:rsidP="00010F54">
            <w:pPr>
              <w:rPr>
                <w:rFonts w:ascii="Arial" w:hAnsi="Arial" w:cs="Arial"/>
                <w:sz w:val="16"/>
                <w:szCs w:val="16"/>
              </w:rPr>
            </w:pPr>
            <w:r w:rsidRPr="00C93971">
              <w:rPr>
                <w:rFonts w:ascii="Arial" w:hAnsi="Arial" w:cs="Arial"/>
                <w:sz w:val="16"/>
                <w:szCs w:val="16"/>
              </w:rPr>
              <w:t xml:space="preserve">V dveh vzorcih so bili geni za </w:t>
            </w:r>
          </w:p>
          <w:p w14:paraId="7CA65BBC" w14:textId="78856EB8" w:rsidR="00CA6854" w:rsidRPr="00C93971" w:rsidRDefault="00CA6854" w:rsidP="00010F54">
            <w:pPr>
              <w:spacing w:line="276" w:lineRule="auto"/>
              <w:rPr>
                <w:rFonts w:ascii="Arial" w:hAnsi="Arial" w:cs="Arial"/>
                <w:bCs/>
                <w:sz w:val="16"/>
                <w:szCs w:val="16"/>
              </w:rPr>
            </w:pPr>
            <w:proofErr w:type="spellStart"/>
            <w:r w:rsidRPr="00C93971">
              <w:rPr>
                <w:rFonts w:ascii="Arial" w:hAnsi="Arial" w:cs="Arial"/>
                <w:sz w:val="16"/>
                <w:szCs w:val="16"/>
              </w:rPr>
              <w:t>verocitotoksine</w:t>
            </w:r>
            <w:proofErr w:type="spellEnd"/>
            <w:r w:rsidRPr="00C93971">
              <w:rPr>
                <w:rFonts w:ascii="Arial" w:hAnsi="Arial" w:cs="Arial"/>
                <w:sz w:val="16"/>
                <w:szCs w:val="16"/>
              </w:rPr>
              <w:t xml:space="preserve"> (</w:t>
            </w:r>
            <w:r w:rsidRPr="00C93971">
              <w:rPr>
                <w:rFonts w:ascii="Arial" w:hAnsi="Arial" w:cs="Arial"/>
                <w:i/>
                <w:sz w:val="16"/>
                <w:szCs w:val="16"/>
              </w:rPr>
              <w:t>vtx1</w:t>
            </w:r>
            <w:r w:rsidRPr="00C93971">
              <w:rPr>
                <w:rFonts w:ascii="Arial" w:hAnsi="Arial" w:cs="Arial"/>
                <w:sz w:val="16"/>
                <w:szCs w:val="16"/>
              </w:rPr>
              <w:t>/</w:t>
            </w:r>
            <w:r w:rsidRPr="00C93971">
              <w:rPr>
                <w:rFonts w:ascii="Arial" w:hAnsi="Arial" w:cs="Arial"/>
                <w:i/>
                <w:sz w:val="16"/>
                <w:szCs w:val="16"/>
              </w:rPr>
              <w:t>vtx2</w:t>
            </w:r>
            <w:r w:rsidRPr="00C93971">
              <w:rPr>
                <w:rFonts w:ascii="Arial" w:hAnsi="Arial" w:cs="Arial"/>
                <w:sz w:val="16"/>
                <w:szCs w:val="16"/>
              </w:rPr>
              <w:t>) dokazani le v mešani bakterijski kulturi.</w:t>
            </w:r>
          </w:p>
        </w:tc>
      </w:tr>
      <w:tr w:rsidR="005A1B0D" w:rsidRPr="00C93971" w14:paraId="1BF8E24F" w14:textId="77777777" w:rsidTr="00C93971">
        <w:trPr>
          <w:trHeight w:val="747"/>
        </w:trPr>
        <w:tc>
          <w:tcPr>
            <w:tcW w:w="661" w:type="dxa"/>
          </w:tcPr>
          <w:p w14:paraId="2164C94C" w14:textId="77777777" w:rsidR="005A1B0D" w:rsidRPr="00C93971" w:rsidRDefault="005A1B0D" w:rsidP="00010F54">
            <w:pPr>
              <w:pStyle w:val="HTML-oblikovano"/>
              <w:spacing w:line="276" w:lineRule="auto"/>
              <w:rPr>
                <w:rFonts w:ascii="Arial" w:hAnsi="Arial" w:cs="Arial"/>
                <w:b/>
                <w:sz w:val="16"/>
                <w:szCs w:val="16"/>
              </w:rPr>
            </w:pPr>
            <w:r w:rsidRPr="00C93971">
              <w:rPr>
                <w:rFonts w:ascii="Arial" w:hAnsi="Arial" w:cs="Arial"/>
                <w:b/>
                <w:sz w:val="16"/>
                <w:szCs w:val="16"/>
              </w:rPr>
              <w:t>2020*</w:t>
            </w:r>
          </w:p>
        </w:tc>
        <w:tc>
          <w:tcPr>
            <w:tcW w:w="1177" w:type="dxa"/>
          </w:tcPr>
          <w:p w14:paraId="328B2527" w14:textId="77777777" w:rsidR="005A1B0D" w:rsidRPr="00C93971" w:rsidRDefault="005A1B0D" w:rsidP="00010F54">
            <w:pPr>
              <w:pStyle w:val="HTML-oblikovano"/>
              <w:spacing w:line="276" w:lineRule="auto"/>
              <w:rPr>
                <w:rFonts w:ascii="Arial" w:hAnsi="Arial" w:cs="Arial"/>
                <w:sz w:val="16"/>
                <w:szCs w:val="16"/>
              </w:rPr>
            </w:pPr>
            <w:r w:rsidRPr="00C93971">
              <w:rPr>
                <w:rFonts w:ascii="Arial" w:hAnsi="Arial" w:cs="Arial"/>
                <w:sz w:val="16"/>
                <w:szCs w:val="16"/>
              </w:rPr>
              <w:t>30</w:t>
            </w:r>
          </w:p>
        </w:tc>
        <w:tc>
          <w:tcPr>
            <w:tcW w:w="3402" w:type="dxa"/>
          </w:tcPr>
          <w:p w14:paraId="1F1D1A05" w14:textId="77777777" w:rsidR="005A1B0D" w:rsidRPr="00C93971" w:rsidRDefault="005A1B0D" w:rsidP="00010F54">
            <w:pPr>
              <w:spacing w:line="276" w:lineRule="auto"/>
              <w:rPr>
                <w:rFonts w:ascii="Arial" w:hAnsi="Arial" w:cs="Arial"/>
                <w:bCs/>
                <w:sz w:val="16"/>
                <w:szCs w:val="16"/>
              </w:rPr>
            </w:pPr>
            <w:r w:rsidRPr="00C93971">
              <w:rPr>
                <w:rFonts w:ascii="Arial" w:hAnsi="Arial" w:cs="Arial"/>
                <w:bCs/>
                <w:sz w:val="16"/>
                <w:szCs w:val="16"/>
              </w:rPr>
              <w:t xml:space="preserve">O145 (4), O103 (3), O55 (2), O148 (2), O157 (2), O183 (2), O5 (1), O26 (1), O63 (1), O91 (1), O76 (1), O84 (1), O109 (1), O146 (1), O-ND (2). </w:t>
            </w:r>
          </w:p>
        </w:tc>
        <w:tc>
          <w:tcPr>
            <w:tcW w:w="3822" w:type="dxa"/>
          </w:tcPr>
          <w:p w14:paraId="3A7BE4EB" w14:textId="77777777" w:rsidR="005A1B0D" w:rsidRPr="00C93971" w:rsidRDefault="005A1B0D" w:rsidP="00010F54">
            <w:pPr>
              <w:rPr>
                <w:rFonts w:ascii="Arial" w:hAnsi="Arial" w:cs="Arial"/>
                <w:sz w:val="16"/>
                <w:szCs w:val="16"/>
              </w:rPr>
            </w:pPr>
            <w:r w:rsidRPr="00C93971">
              <w:rPr>
                <w:rFonts w:ascii="Arial" w:hAnsi="Arial" w:cs="Arial"/>
                <w:sz w:val="16"/>
                <w:szCs w:val="16"/>
              </w:rPr>
              <w:t xml:space="preserve">V petih vzorcih so bili geni za </w:t>
            </w:r>
          </w:p>
          <w:p w14:paraId="3E09E091" w14:textId="77777777" w:rsidR="005A1B0D" w:rsidRPr="00C93971" w:rsidRDefault="005A1B0D" w:rsidP="00010F54">
            <w:pPr>
              <w:rPr>
                <w:rFonts w:ascii="Arial" w:hAnsi="Arial" w:cs="Arial"/>
                <w:sz w:val="16"/>
                <w:szCs w:val="16"/>
              </w:rPr>
            </w:pPr>
            <w:proofErr w:type="spellStart"/>
            <w:r w:rsidRPr="00C93971">
              <w:rPr>
                <w:rFonts w:ascii="Arial" w:hAnsi="Arial" w:cs="Arial"/>
                <w:sz w:val="16"/>
                <w:szCs w:val="16"/>
              </w:rPr>
              <w:t>verocitotoksine</w:t>
            </w:r>
            <w:proofErr w:type="spellEnd"/>
            <w:r w:rsidRPr="00C93971">
              <w:rPr>
                <w:rFonts w:ascii="Arial" w:hAnsi="Arial" w:cs="Arial"/>
                <w:sz w:val="16"/>
                <w:szCs w:val="16"/>
              </w:rPr>
              <w:t xml:space="preserve"> (vtx1/vtx2) dokazani le v mešani bakterijski kulturi.</w:t>
            </w:r>
          </w:p>
        </w:tc>
      </w:tr>
    </w:tbl>
    <w:p w14:paraId="1EFD8935" w14:textId="446BC72B" w:rsidR="00D62639" w:rsidRPr="00276D7F" w:rsidRDefault="00D62639" w:rsidP="00010F54">
      <w:pPr>
        <w:pStyle w:val="HTML-oblikovano"/>
        <w:rPr>
          <w:rFonts w:ascii="Arial" w:hAnsi="Arial" w:cs="Arial"/>
          <w:sz w:val="14"/>
          <w:szCs w:val="14"/>
        </w:rPr>
      </w:pPr>
      <w:r w:rsidRPr="00276D7F">
        <w:rPr>
          <w:rFonts w:ascii="Arial" w:hAnsi="Arial" w:cs="Arial"/>
          <w:sz w:val="14"/>
          <w:szCs w:val="14"/>
        </w:rPr>
        <w:t>Opomba: Z izboljšanjem analitike na STEC/VTEC se pokriva tudi večji nabor STEC/VTEC in s tem večje število potrditev, zato večje število potrjenih prijav še ne pomeni porasta okužb z STEC/VTEC pri ljudeh.  *Podatki za leto 2020 so preliminarni.</w:t>
      </w:r>
    </w:p>
    <w:p w14:paraId="7F85817A" w14:textId="77777777" w:rsidR="00D62639" w:rsidRPr="00010F54" w:rsidRDefault="00D62639" w:rsidP="00010F54">
      <w:pPr>
        <w:pStyle w:val="HTML-oblikovano"/>
        <w:spacing w:line="276" w:lineRule="auto"/>
        <w:rPr>
          <w:rFonts w:ascii="Arial" w:hAnsi="Arial" w:cs="Arial"/>
          <w:sz w:val="20"/>
        </w:rPr>
      </w:pPr>
    </w:p>
    <w:p w14:paraId="0B59BF1E" w14:textId="263F3FCD" w:rsidR="00D62639" w:rsidRPr="00010F54" w:rsidRDefault="00D62639" w:rsidP="00010F54">
      <w:pPr>
        <w:rPr>
          <w:rFonts w:ascii="Arial" w:hAnsi="Arial" w:cs="Arial"/>
          <w:bCs/>
          <w:sz w:val="20"/>
          <w:szCs w:val="20"/>
        </w:rPr>
      </w:pPr>
      <w:r w:rsidRPr="00010F54">
        <w:rPr>
          <w:rFonts w:ascii="Arial" w:hAnsi="Arial" w:cs="Arial"/>
          <w:sz w:val="20"/>
          <w:szCs w:val="20"/>
        </w:rPr>
        <w:t xml:space="preserve">V letu 2020 je bila prisotnost genov za </w:t>
      </w:r>
      <w:proofErr w:type="spellStart"/>
      <w:r w:rsidRPr="00010F54">
        <w:rPr>
          <w:rFonts w:ascii="Arial" w:hAnsi="Arial" w:cs="Arial"/>
          <w:sz w:val="20"/>
          <w:szCs w:val="20"/>
        </w:rPr>
        <w:t>verocitotoksine</w:t>
      </w:r>
      <w:proofErr w:type="spellEnd"/>
      <w:r w:rsidRPr="00010F54">
        <w:rPr>
          <w:rFonts w:ascii="Arial" w:hAnsi="Arial" w:cs="Arial"/>
          <w:sz w:val="20"/>
          <w:szCs w:val="20"/>
        </w:rPr>
        <w:t xml:space="preserve"> </w:t>
      </w:r>
      <w:r w:rsidRPr="00010F54">
        <w:rPr>
          <w:rFonts w:ascii="Arial" w:hAnsi="Arial" w:cs="Arial"/>
          <w:i/>
          <w:sz w:val="20"/>
          <w:szCs w:val="20"/>
        </w:rPr>
        <w:t>vtx1</w:t>
      </w:r>
      <w:r w:rsidRPr="00010F54">
        <w:rPr>
          <w:rFonts w:ascii="Arial" w:hAnsi="Arial" w:cs="Arial"/>
          <w:sz w:val="20"/>
          <w:szCs w:val="20"/>
        </w:rPr>
        <w:t xml:space="preserve"> in / ali </w:t>
      </w:r>
      <w:r w:rsidRPr="00010F54">
        <w:rPr>
          <w:rFonts w:ascii="Arial" w:hAnsi="Arial" w:cs="Arial"/>
          <w:i/>
          <w:sz w:val="20"/>
          <w:szCs w:val="20"/>
        </w:rPr>
        <w:t>vtx2</w:t>
      </w:r>
      <w:r w:rsidRPr="00010F54">
        <w:rPr>
          <w:rFonts w:ascii="Arial" w:hAnsi="Arial" w:cs="Arial"/>
          <w:sz w:val="20"/>
          <w:szCs w:val="20"/>
        </w:rPr>
        <w:t xml:space="preserve"> ugotovljena v vzorcih 30 bolnikov, od tega v petih le v mešani bakterijski kulturi.</w:t>
      </w:r>
      <w:r w:rsidRPr="00010F54">
        <w:rPr>
          <w:rFonts w:ascii="Arial" w:hAnsi="Arial" w:cs="Arial"/>
          <w:bCs/>
          <w:sz w:val="20"/>
          <w:szCs w:val="20"/>
        </w:rPr>
        <w:t xml:space="preserve"> Med 25 izolati VTEC so bile ugotovljene naslednje serološke skupine: O145 (4x), O103 (3x), O55 (2x), O148 (2x), O157 (2x), O183 (2x), O5 (1x), O26 (1x), O63 (1x), O91 (1x), O76 (1x), O84 (1x), O109 (1x), O146 (1x). Dvema izolatoma serološka skupina O ni bila določena (O-ND 2x). </w:t>
      </w:r>
      <w:r w:rsidRPr="00010F54">
        <w:rPr>
          <w:rFonts w:ascii="Arial" w:hAnsi="Arial" w:cs="Arial"/>
          <w:sz w:val="20"/>
          <w:szCs w:val="20"/>
        </w:rPr>
        <w:t xml:space="preserve">Med 30 vzorci bolnikov je bil gen za </w:t>
      </w:r>
      <w:r w:rsidRPr="00010F54">
        <w:rPr>
          <w:rFonts w:ascii="Arial" w:hAnsi="Arial" w:cs="Arial"/>
          <w:i/>
          <w:sz w:val="20"/>
          <w:szCs w:val="20"/>
        </w:rPr>
        <w:t>vtx1</w:t>
      </w:r>
      <w:r w:rsidRPr="00010F54">
        <w:rPr>
          <w:rFonts w:ascii="Arial" w:hAnsi="Arial" w:cs="Arial"/>
          <w:sz w:val="20"/>
          <w:szCs w:val="20"/>
        </w:rPr>
        <w:t xml:space="preserve"> dokazan v 10 primerih, gen za </w:t>
      </w:r>
      <w:r w:rsidRPr="00010F54">
        <w:rPr>
          <w:rFonts w:ascii="Arial" w:hAnsi="Arial" w:cs="Arial"/>
          <w:i/>
          <w:sz w:val="20"/>
          <w:szCs w:val="20"/>
        </w:rPr>
        <w:t xml:space="preserve">vtx2 </w:t>
      </w:r>
      <w:r w:rsidRPr="00010F54">
        <w:rPr>
          <w:rFonts w:ascii="Arial" w:hAnsi="Arial" w:cs="Arial"/>
          <w:sz w:val="20"/>
          <w:szCs w:val="20"/>
        </w:rPr>
        <w:t>v 16 primerih, obe skupini genov (</w:t>
      </w:r>
      <w:r w:rsidRPr="00010F54">
        <w:rPr>
          <w:rFonts w:ascii="Arial" w:hAnsi="Arial" w:cs="Arial"/>
          <w:i/>
          <w:sz w:val="20"/>
          <w:szCs w:val="20"/>
        </w:rPr>
        <w:t>vtx1</w:t>
      </w:r>
      <w:r w:rsidRPr="00010F54">
        <w:rPr>
          <w:rFonts w:ascii="Arial" w:hAnsi="Arial" w:cs="Arial"/>
          <w:sz w:val="20"/>
          <w:szCs w:val="20"/>
        </w:rPr>
        <w:t xml:space="preserve"> in </w:t>
      </w:r>
      <w:r w:rsidRPr="00010F54">
        <w:rPr>
          <w:rFonts w:ascii="Arial" w:hAnsi="Arial" w:cs="Arial"/>
          <w:i/>
          <w:sz w:val="20"/>
          <w:szCs w:val="20"/>
        </w:rPr>
        <w:t>vtx2</w:t>
      </w:r>
      <w:r w:rsidRPr="00010F54">
        <w:rPr>
          <w:rFonts w:ascii="Arial" w:hAnsi="Arial" w:cs="Arial"/>
          <w:sz w:val="20"/>
          <w:szCs w:val="20"/>
        </w:rPr>
        <w:t xml:space="preserve">) pa v 4 primerih. </w:t>
      </w:r>
      <w:r w:rsidRPr="00010F54">
        <w:rPr>
          <w:rFonts w:ascii="Arial" w:hAnsi="Arial" w:cs="Arial"/>
          <w:bCs/>
          <w:sz w:val="20"/>
          <w:szCs w:val="20"/>
        </w:rPr>
        <w:t xml:space="preserve">Pri 14 od 25 izolatov VTEC je bil, poleg genov </w:t>
      </w:r>
      <w:proofErr w:type="spellStart"/>
      <w:r w:rsidRPr="00010F54">
        <w:rPr>
          <w:rFonts w:ascii="Arial" w:hAnsi="Arial" w:cs="Arial"/>
          <w:bCs/>
          <w:sz w:val="20"/>
          <w:szCs w:val="20"/>
        </w:rPr>
        <w:t>verocitotoksine</w:t>
      </w:r>
      <w:proofErr w:type="spellEnd"/>
      <w:r w:rsidRPr="00010F54">
        <w:rPr>
          <w:rFonts w:ascii="Arial" w:hAnsi="Arial" w:cs="Arial"/>
          <w:bCs/>
          <w:sz w:val="20"/>
          <w:szCs w:val="20"/>
        </w:rPr>
        <w:t xml:space="preserve">, določen še gen za </w:t>
      </w:r>
      <w:proofErr w:type="spellStart"/>
      <w:r w:rsidRPr="00010F54">
        <w:rPr>
          <w:rFonts w:ascii="Arial" w:hAnsi="Arial" w:cs="Arial"/>
          <w:bCs/>
          <w:sz w:val="20"/>
          <w:szCs w:val="20"/>
        </w:rPr>
        <w:t>intimin</w:t>
      </w:r>
      <w:proofErr w:type="spellEnd"/>
      <w:r w:rsidRPr="00010F54">
        <w:rPr>
          <w:rFonts w:ascii="Arial" w:hAnsi="Arial" w:cs="Arial"/>
          <w:bCs/>
          <w:sz w:val="20"/>
          <w:szCs w:val="20"/>
        </w:rPr>
        <w:t xml:space="preserve"> (</w:t>
      </w:r>
      <w:proofErr w:type="spellStart"/>
      <w:r w:rsidRPr="00010F54">
        <w:rPr>
          <w:rFonts w:ascii="Arial" w:hAnsi="Arial" w:cs="Arial"/>
          <w:bCs/>
          <w:i/>
          <w:sz w:val="20"/>
          <w:szCs w:val="20"/>
        </w:rPr>
        <w:t>eae</w:t>
      </w:r>
      <w:proofErr w:type="spellEnd"/>
      <w:r w:rsidRPr="00010F54">
        <w:rPr>
          <w:rFonts w:ascii="Arial" w:hAnsi="Arial" w:cs="Arial"/>
          <w:bCs/>
          <w:sz w:val="20"/>
          <w:szCs w:val="20"/>
        </w:rPr>
        <w:t xml:space="preserve">), gen za </w:t>
      </w:r>
      <w:proofErr w:type="spellStart"/>
      <w:r w:rsidRPr="00010F54">
        <w:rPr>
          <w:rFonts w:ascii="Arial" w:hAnsi="Arial" w:cs="Arial"/>
          <w:bCs/>
          <w:sz w:val="20"/>
          <w:szCs w:val="20"/>
        </w:rPr>
        <w:t>enterohemolizin</w:t>
      </w:r>
      <w:proofErr w:type="spellEnd"/>
      <w:r w:rsidRPr="00010F54">
        <w:rPr>
          <w:rFonts w:ascii="Arial" w:hAnsi="Arial" w:cs="Arial"/>
          <w:bCs/>
          <w:sz w:val="20"/>
          <w:szCs w:val="20"/>
        </w:rPr>
        <w:t xml:space="preserve"> (</w:t>
      </w:r>
      <w:proofErr w:type="spellStart"/>
      <w:r w:rsidRPr="00010F54">
        <w:rPr>
          <w:rFonts w:ascii="Arial" w:hAnsi="Arial" w:cs="Arial"/>
          <w:bCs/>
          <w:i/>
          <w:sz w:val="20"/>
          <w:szCs w:val="20"/>
        </w:rPr>
        <w:t>ehxA</w:t>
      </w:r>
      <w:proofErr w:type="spellEnd"/>
      <w:r w:rsidRPr="00010F54">
        <w:rPr>
          <w:rFonts w:ascii="Arial" w:hAnsi="Arial" w:cs="Arial"/>
          <w:bCs/>
          <w:sz w:val="20"/>
          <w:szCs w:val="20"/>
        </w:rPr>
        <w:t xml:space="preserve">) pa je bil določen pri 19 izolatih. Od 14 izolatov z </w:t>
      </w:r>
      <w:r w:rsidRPr="00010F54">
        <w:rPr>
          <w:rFonts w:ascii="Arial" w:hAnsi="Arial" w:cs="Arial"/>
          <w:bCs/>
          <w:i/>
          <w:sz w:val="20"/>
          <w:szCs w:val="20"/>
        </w:rPr>
        <w:t>vtx1</w:t>
      </w:r>
      <w:r w:rsidRPr="00010F54">
        <w:rPr>
          <w:rFonts w:ascii="Arial" w:hAnsi="Arial" w:cs="Arial"/>
          <w:bCs/>
          <w:sz w:val="20"/>
          <w:szCs w:val="20"/>
        </w:rPr>
        <w:t xml:space="preserve"> je bil v 11 primerih ugotovljen podtip </w:t>
      </w:r>
      <w:r w:rsidRPr="00010F54">
        <w:rPr>
          <w:rFonts w:ascii="Arial" w:hAnsi="Arial" w:cs="Arial"/>
          <w:bCs/>
          <w:i/>
          <w:sz w:val="20"/>
          <w:szCs w:val="20"/>
        </w:rPr>
        <w:t>vtx1a</w:t>
      </w:r>
      <w:r w:rsidRPr="00010F54">
        <w:rPr>
          <w:rFonts w:ascii="Arial" w:hAnsi="Arial" w:cs="Arial"/>
          <w:bCs/>
          <w:sz w:val="20"/>
          <w:szCs w:val="20"/>
        </w:rPr>
        <w:t xml:space="preserve">, v 3 primerih pa podtip </w:t>
      </w:r>
      <w:r w:rsidRPr="00010F54">
        <w:rPr>
          <w:rFonts w:ascii="Arial" w:hAnsi="Arial" w:cs="Arial"/>
          <w:bCs/>
          <w:i/>
          <w:sz w:val="20"/>
          <w:szCs w:val="20"/>
        </w:rPr>
        <w:t>vtx1c</w:t>
      </w:r>
      <w:r w:rsidRPr="00010F54">
        <w:rPr>
          <w:rFonts w:ascii="Arial" w:hAnsi="Arial" w:cs="Arial"/>
          <w:bCs/>
          <w:sz w:val="20"/>
          <w:szCs w:val="20"/>
        </w:rPr>
        <w:t xml:space="preserve">. Pri 16 izolatih z </w:t>
      </w:r>
      <w:r w:rsidRPr="00010F54">
        <w:rPr>
          <w:rFonts w:ascii="Arial" w:hAnsi="Arial" w:cs="Arial"/>
          <w:bCs/>
          <w:i/>
          <w:sz w:val="20"/>
          <w:szCs w:val="20"/>
        </w:rPr>
        <w:t>vtx2</w:t>
      </w:r>
      <w:r w:rsidRPr="00010F54">
        <w:rPr>
          <w:rFonts w:ascii="Arial" w:hAnsi="Arial" w:cs="Arial"/>
          <w:bCs/>
          <w:sz w:val="20"/>
          <w:szCs w:val="20"/>
        </w:rPr>
        <w:t xml:space="preserve"> je bil v sedmih primerih ugotovljen podtip </w:t>
      </w:r>
      <w:r w:rsidRPr="00010F54">
        <w:rPr>
          <w:rFonts w:ascii="Arial" w:hAnsi="Arial" w:cs="Arial"/>
          <w:bCs/>
          <w:i/>
          <w:sz w:val="20"/>
          <w:szCs w:val="20"/>
        </w:rPr>
        <w:t>vtx2a</w:t>
      </w:r>
      <w:r w:rsidRPr="00010F54">
        <w:rPr>
          <w:rFonts w:ascii="Arial" w:hAnsi="Arial" w:cs="Arial"/>
          <w:bCs/>
          <w:sz w:val="20"/>
          <w:szCs w:val="20"/>
        </w:rPr>
        <w:t xml:space="preserve"> (od tega pri enem v kombinaciji z 2d), podtip 2b v treh primerih, podtip 2c v dveh primerih, podtip 2d v dveh primerih (pri enem v kombinaciji z 2a), podtip 2f pa v dveh primerih. Pri </w:t>
      </w:r>
      <w:r w:rsidRPr="00010F54">
        <w:rPr>
          <w:rFonts w:ascii="Arial" w:hAnsi="Arial" w:cs="Arial"/>
          <w:sz w:val="20"/>
          <w:szCs w:val="20"/>
        </w:rPr>
        <w:t xml:space="preserve">nobenem izolatu VTEC niso bili ugotovljeni geni, značilni za </w:t>
      </w:r>
      <w:proofErr w:type="spellStart"/>
      <w:r w:rsidRPr="00010F54">
        <w:rPr>
          <w:rFonts w:ascii="Arial" w:hAnsi="Arial" w:cs="Arial"/>
          <w:sz w:val="20"/>
          <w:szCs w:val="20"/>
        </w:rPr>
        <w:t>enteroagregativne</w:t>
      </w:r>
      <w:proofErr w:type="spellEnd"/>
      <w:r w:rsidRPr="00010F54">
        <w:rPr>
          <w:rFonts w:ascii="Arial" w:hAnsi="Arial" w:cs="Arial"/>
          <w:sz w:val="20"/>
          <w:szCs w:val="20"/>
        </w:rPr>
        <w:t xml:space="preserve"> </w:t>
      </w:r>
      <w:r w:rsidRPr="00010F54">
        <w:rPr>
          <w:rFonts w:ascii="Arial" w:hAnsi="Arial" w:cs="Arial"/>
          <w:i/>
          <w:sz w:val="20"/>
          <w:szCs w:val="20"/>
        </w:rPr>
        <w:t>E. coli</w:t>
      </w:r>
      <w:r w:rsidRPr="00010F54">
        <w:rPr>
          <w:rFonts w:ascii="Arial" w:hAnsi="Arial" w:cs="Arial"/>
          <w:sz w:val="20"/>
          <w:szCs w:val="20"/>
        </w:rPr>
        <w:t xml:space="preserve">, prav tako tudi ne </w:t>
      </w:r>
      <w:proofErr w:type="spellStart"/>
      <w:r w:rsidRPr="00010F54">
        <w:rPr>
          <w:rFonts w:ascii="Arial" w:hAnsi="Arial" w:cs="Arial"/>
          <w:sz w:val="20"/>
          <w:szCs w:val="20"/>
        </w:rPr>
        <w:t>laktamaze</w:t>
      </w:r>
      <w:proofErr w:type="spellEnd"/>
      <w:r w:rsidRPr="00010F54">
        <w:rPr>
          <w:rFonts w:ascii="Arial" w:hAnsi="Arial" w:cs="Arial"/>
          <w:sz w:val="20"/>
          <w:szCs w:val="20"/>
        </w:rPr>
        <w:t xml:space="preserve"> beta-razširjenega spektra.</w:t>
      </w:r>
      <w:r w:rsidRPr="00010F54">
        <w:rPr>
          <w:rFonts w:ascii="Arial" w:hAnsi="Arial" w:cs="Arial"/>
          <w:bCs/>
          <w:sz w:val="20"/>
          <w:szCs w:val="20"/>
        </w:rPr>
        <w:t xml:space="preserve"> Pri nobenem bolniku ni prišlo do zapleta HUS.</w:t>
      </w:r>
    </w:p>
    <w:p w14:paraId="68F702CE" w14:textId="77777777" w:rsidR="00756111" w:rsidRPr="00010F54" w:rsidRDefault="00756111" w:rsidP="00010F54">
      <w:pPr>
        <w:rPr>
          <w:rFonts w:ascii="Arial" w:hAnsi="Arial" w:cs="Arial"/>
          <w:bCs/>
          <w:sz w:val="20"/>
          <w:szCs w:val="20"/>
        </w:rPr>
      </w:pPr>
    </w:p>
    <w:p w14:paraId="6C2B41B5" w14:textId="2951ABEE" w:rsidR="00756111" w:rsidRPr="00276D7F" w:rsidRDefault="00756111" w:rsidP="00276D7F">
      <w:pPr>
        <w:pStyle w:val="HTML-oblikovano"/>
        <w:rPr>
          <w:rFonts w:ascii="Arial" w:hAnsi="Arial" w:cs="Arial"/>
          <w:sz w:val="20"/>
          <w:u w:val="single"/>
        </w:rPr>
      </w:pPr>
      <w:r w:rsidRPr="00010F54">
        <w:rPr>
          <w:rFonts w:ascii="Arial" w:hAnsi="Arial" w:cs="Arial"/>
          <w:sz w:val="20"/>
          <w:u w:val="single"/>
        </w:rPr>
        <w:t>2. SISTEM OBVEŠČANJA-PRIJAVA BOLEZNI IN SISTEM POROČANJA</w:t>
      </w:r>
      <w:r w:rsidR="00276D7F" w:rsidRPr="00276D7F">
        <w:rPr>
          <w:rFonts w:ascii="Arial" w:hAnsi="Arial" w:cs="Arial"/>
          <w:sz w:val="20"/>
        </w:rPr>
        <w:t xml:space="preserve">: </w:t>
      </w:r>
      <w:r w:rsidRPr="00276D7F">
        <w:rPr>
          <w:rFonts w:ascii="Arial" w:hAnsi="Arial" w:cs="Arial"/>
          <w:sz w:val="20"/>
        </w:rPr>
        <w:t>V skladu z Zakonom o nalezljivih boleznih (Uradni list RS, št. 33/2006) in Pravilnikom o prijavi nalezljivih</w:t>
      </w:r>
      <w:r w:rsidRPr="00010F54">
        <w:rPr>
          <w:rFonts w:ascii="Arial" w:hAnsi="Arial" w:cs="Arial"/>
          <w:sz w:val="20"/>
        </w:rPr>
        <w:t xml:space="preserve"> bolezni in posebnih ukrepih za njihovo preprečevanje in obvladovanje (Uradni list RS, št. 16/99) zdravnik oziroma laboratorij bolezen prijavi NIJZ v skladu s standardno definicijo (3). Bolezen je razvrščena v drugo skupino in se jo prijavi v roku treh dni od postavitve diagnoze. NIJZ prijavo posreduje v nacionalno zbirko nalezljivih bolezni.</w:t>
      </w:r>
      <w:r w:rsidR="00276D7F">
        <w:rPr>
          <w:rFonts w:ascii="Arial" w:hAnsi="Arial" w:cs="Arial"/>
          <w:sz w:val="20"/>
        </w:rPr>
        <w:t xml:space="preserve"> </w:t>
      </w:r>
      <w:r w:rsidRPr="00010F54">
        <w:rPr>
          <w:rFonts w:ascii="Arial" w:hAnsi="Arial" w:cs="Arial"/>
          <w:sz w:val="20"/>
        </w:rPr>
        <w:t>O okužbah z VTEC se poroča domačim in tujim deležnikom. Letno se poroča tudi na ECDC (</w:t>
      </w:r>
      <w:proofErr w:type="spellStart"/>
      <w:r w:rsidRPr="00010F54">
        <w:rPr>
          <w:rFonts w:ascii="Arial" w:hAnsi="Arial" w:cs="Arial"/>
          <w:sz w:val="20"/>
        </w:rPr>
        <w:t>European</w:t>
      </w:r>
      <w:proofErr w:type="spellEnd"/>
      <w:r w:rsidRPr="00010F54">
        <w:rPr>
          <w:rFonts w:ascii="Arial" w:hAnsi="Arial" w:cs="Arial"/>
          <w:sz w:val="20"/>
        </w:rPr>
        <w:t xml:space="preserve"> Center </w:t>
      </w:r>
      <w:proofErr w:type="spellStart"/>
      <w:r w:rsidRPr="00010F54">
        <w:rPr>
          <w:rFonts w:ascii="Arial" w:hAnsi="Arial" w:cs="Arial"/>
          <w:sz w:val="20"/>
        </w:rPr>
        <w:t>for</w:t>
      </w:r>
      <w:proofErr w:type="spellEnd"/>
      <w:r w:rsidRPr="00010F54">
        <w:rPr>
          <w:rFonts w:ascii="Arial" w:hAnsi="Arial" w:cs="Arial"/>
          <w:sz w:val="20"/>
        </w:rPr>
        <w:t xml:space="preserve"> </w:t>
      </w:r>
      <w:proofErr w:type="spellStart"/>
      <w:r w:rsidRPr="00010F54">
        <w:rPr>
          <w:rFonts w:ascii="Arial" w:hAnsi="Arial" w:cs="Arial"/>
          <w:sz w:val="20"/>
        </w:rPr>
        <w:t>Disease</w:t>
      </w:r>
      <w:proofErr w:type="spellEnd"/>
      <w:r w:rsidRPr="00010F54">
        <w:rPr>
          <w:rFonts w:ascii="Arial" w:hAnsi="Arial" w:cs="Arial"/>
          <w:sz w:val="20"/>
        </w:rPr>
        <w:t xml:space="preserve"> </w:t>
      </w:r>
      <w:proofErr w:type="spellStart"/>
      <w:r w:rsidRPr="00010F54">
        <w:rPr>
          <w:rFonts w:ascii="Arial" w:hAnsi="Arial" w:cs="Arial"/>
          <w:sz w:val="20"/>
        </w:rPr>
        <w:t>Control</w:t>
      </w:r>
      <w:proofErr w:type="spellEnd"/>
      <w:r w:rsidRPr="00010F54">
        <w:rPr>
          <w:rFonts w:ascii="Arial" w:hAnsi="Arial" w:cs="Arial"/>
          <w:sz w:val="20"/>
        </w:rPr>
        <w:t>) in agenciji EFSA (</w:t>
      </w:r>
      <w:proofErr w:type="spellStart"/>
      <w:r w:rsidRPr="00010F54">
        <w:rPr>
          <w:rFonts w:ascii="Arial" w:hAnsi="Arial" w:cs="Arial"/>
          <w:sz w:val="20"/>
        </w:rPr>
        <w:t>European</w:t>
      </w:r>
      <w:proofErr w:type="spellEnd"/>
      <w:r w:rsidRPr="00010F54">
        <w:rPr>
          <w:rFonts w:ascii="Arial" w:hAnsi="Arial" w:cs="Arial"/>
          <w:sz w:val="20"/>
        </w:rPr>
        <w:t xml:space="preserve"> </w:t>
      </w:r>
      <w:proofErr w:type="spellStart"/>
      <w:r w:rsidRPr="00010F54">
        <w:rPr>
          <w:rFonts w:ascii="Arial" w:hAnsi="Arial" w:cs="Arial"/>
          <w:sz w:val="20"/>
        </w:rPr>
        <w:t>Food</w:t>
      </w:r>
      <w:proofErr w:type="spellEnd"/>
      <w:r w:rsidRPr="00010F54">
        <w:rPr>
          <w:rFonts w:ascii="Arial" w:hAnsi="Arial" w:cs="Arial"/>
          <w:sz w:val="20"/>
        </w:rPr>
        <w:t xml:space="preserve"> </w:t>
      </w:r>
      <w:proofErr w:type="spellStart"/>
      <w:r w:rsidRPr="00010F54">
        <w:rPr>
          <w:rFonts w:ascii="Arial" w:hAnsi="Arial" w:cs="Arial"/>
          <w:sz w:val="20"/>
        </w:rPr>
        <w:t>Safety</w:t>
      </w:r>
      <w:proofErr w:type="spellEnd"/>
      <w:r w:rsidRPr="00010F54">
        <w:rPr>
          <w:rFonts w:ascii="Arial" w:hAnsi="Arial" w:cs="Arial"/>
          <w:sz w:val="20"/>
        </w:rPr>
        <w:t xml:space="preserve"> </w:t>
      </w:r>
      <w:proofErr w:type="spellStart"/>
      <w:r w:rsidRPr="00010F54">
        <w:rPr>
          <w:rFonts w:ascii="Arial" w:hAnsi="Arial" w:cs="Arial"/>
          <w:sz w:val="20"/>
        </w:rPr>
        <w:t>Authority</w:t>
      </w:r>
      <w:proofErr w:type="spellEnd"/>
      <w:r w:rsidRPr="00010F54">
        <w:rPr>
          <w:rFonts w:ascii="Arial" w:hAnsi="Arial" w:cs="Arial"/>
          <w:sz w:val="20"/>
        </w:rPr>
        <w:t xml:space="preserve">). </w:t>
      </w:r>
    </w:p>
    <w:p w14:paraId="5284BAEF" w14:textId="77777777" w:rsidR="00756111" w:rsidRPr="00010F54" w:rsidRDefault="00756111" w:rsidP="00010F54">
      <w:pPr>
        <w:rPr>
          <w:rFonts w:ascii="Arial" w:hAnsi="Arial" w:cs="Arial"/>
          <w:sz w:val="20"/>
          <w:szCs w:val="20"/>
          <w:u w:val="single"/>
        </w:rPr>
      </w:pPr>
    </w:p>
    <w:p w14:paraId="0746DEEA" w14:textId="1F9B5CAE" w:rsidR="00756111" w:rsidRPr="00276D7F" w:rsidRDefault="00756111" w:rsidP="00276D7F">
      <w:pPr>
        <w:rPr>
          <w:rFonts w:ascii="Arial" w:hAnsi="Arial" w:cs="Arial"/>
          <w:sz w:val="20"/>
          <w:szCs w:val="20"/>
          <w:u w:val="single"/>
        </w:rPr>
      </w:pPr>
      <w:r w:rsidRPr="00010F54">
        <w:rPr>
          <w:rFonts w:ascii="Arial" w:hAnsi="Arial" w:cs="Arial"/>
          <w:sz w:val="20"/>
          <w:szCs w:val="20"/>
          <w:u w:val="single"/>
        </w:rPr>
        <w:t>2.1. NACIONALNI PROGRAM SPREMLJANJA OKUŽB Z STEC/VTEC PRI LJUDEH</w:t>
      </w:r>
      <w:r w:rsidR="00276D7F">
        <w:rPr>
          <w:rFonts w:ascii="Arial" w:hAnsi="Arial" w:cs="Arial"/>
          <w:sz w:val="20"/>
          <w:szCs w:val="20"/>
          <w:u w:val="single"/>
        </w:rPr>
        <w:t>:</w:t>
      </w:r>
      <w:r w:rsidR="00276D7F" w:rsidRPr="00276D7F">
        <w:rPr>
          <w:rFonts w:ascii="Arial" w:hAnsi="Arial" w:cs="Arial"/>
          <w:sz w:val="20"/>
          <w:szCs w:val="20"/>
        </w:rPr>
        <w:t xml:space="preserve"> </w:t>
      </w:r>
      <w:r w:rsidRPr="00276D7F">
        <w:rPr>
          <w:rFonts w:ascii="Arial" w:hAnsi="Arial" w:cs="Arial"/>
          <w:sz w:val="20"/>
          <w:szCs w:val="20"/>
        </w:rPr>
        <w:t>V</w:t>
      </w:r>
      <w:r w:rsidRPr="00010F54">
        <w:rPr>
          <w:rFonts w:ascii="Arial" w:hAnsi="Arial" w:cs="Arial"/>
          <w:sz w:val="20"/>
          <w:szCs w:val="20"/>
        </w:rPr>
        <w:t xml:space="preserve"> letu 202</w:t>
      </w:r>
      <w:r w:rsidR="006E6135" w:rsidRPr="00010F54">
        <w:rPr>
          <w:rFonts w:ascii="Arial" w:hAnsi="Arial" w:cs="Arial"/>
          <w:sz w:val="20"/>
          <w:szCs w:val="20"/>
        </w:rPr>
        <w:t>1</w:t>
      </w:r>
      <w:r w:rsidRPr="00010F54">
        <w:rPr>
          <w:rFonts w:ascii="Arial" w:hAnsi="Arial" w:cs="Arial"/>
          <w:sz w:val="20"/>
          <w:szCs w:val="20"/>
        </w:rPr>
        <w:t xml:space="preserve"> bodo NIJZ, NLZOH in IMI v sodelovanju z drugimi ustanovami epidemiološko in laboratorijsko spremljali pojavljanje okužbe s STEC/VTEC pri ljudeh. Približno 600 - 700 vzorcev iztrebkov bolnikov oziroma sevov, sumljivih na STEC/VTEC, bodo laboratoriji NLZOH in IMI pošiljali v potrditev v laboratorij NLZOH v Ljubljani. Vse vzorce / izolate bodo testirali z multiplimi PCR, ki omogočajo prepoznavanje tudi drugih skupin </w:t>
      </w:r>
      <w:proofErr w:type="spellStart"/>
      <w:r w:rsidRPr="00010F54">
        <w:rPr>
          <w:rFonts w:ascii="Arial" w:hAnsi="Arial" w:cs="Arial"/>
          <w:sz w:val="20"/>
          <w:szCs w:val="20"/>
        </w:rPr>
        <w:t>diareagenih</w:t>
      </w:r>
      <w:proofErr w:type="spellEnd"/>
      <w:r w:rsidRPr="00010F54">
        <w:rPr>
          <w:rFonts w:ascii="Arial" w:hAnsi="Arial" w:cs="Arial"/>
          <w:sz w:val="20"/>
          <w:szCs w:val="20"/>
        </w:rPr>
        <w:t xml:space="preserve"> </w:t>
      </w:r>
      <w:r w:rsidRPr="00010F54">
        <w:rPr>
          <w:rFonts w:ascii="Arial" w:hAnsi="Arial" w:cs="Arial"/>
          <w:i/>
          <w:sz w:val="20"/>
          <w:szCs w:val="20"/>
        </w:rPr>
        <w:t>E. coli</w:t>
      </w:r>
      <w:r w:rsidRPr="00010F54">
        <w:rPr>
          <w:rFonts w:ascii="Arial" w:hAnsi="Arial" w:cs="Arial"/>
          <w:sz w:val="20"/>
          <w:szCs w:val="20"/>
        </w:rPr>
        <w:t xml:space="preserve"> (DEC), ne le zgolj STEC/VTEC in jih bodo nadaljnje tipizirali. Potrjene STEC/VTEC (približno 35 izolatov) bodo genotipsko in fenotipsko </w:t>
      </w:r>
      <w:r w:rsidRPr="00010F54">
        <w:rPr>
          <w:rFonts w:ascii="Arial" w:hAnsi="Arial" w:cs="Arial"/>
          <w:sz w:val="20"/>
          <w:szCs w:val="20"/>
        </w:rPr>
        <w:lastRenderedPageBreak/>
        <w:t xml:space="preserve">opredelili. Določali bodo serološke skupine O (tudi drugim skupinam DEC), občutljivost za določene antibiotike z disk difuzijo (tudi za druge DEC), dejavnike virulence, podtipe </w:t>
      </w:r>
      <w:proofErr w:type="spellStart"/>
      <w:r w:rsidRPr="00010F54">
        <w:rPr>
          <w:rFonts w:ascii="Arial" w:hAnsi="Arial" w:cs="Arial"/>
          <w:sz w:val="20"/>
          <w:szCs w:val="20"/>
        </w:rPr>
        <w:t>verotoksinov</w:t>
      </w:r>
      <w:proofErr w:type="spellEnd"/>
      <w:r w:rsidRPr="00010F54">
        <w:rPr>
          <w:rFonts w:ascii="Arial" w:hAnsi="Arial" w:cs="Arial"/>
          <w:sz w:val="20"/>
          <w:szCs w:val="20"/>
        </w:rPr>
        <w:t xml:space="preserve">, gene, značilne za </w:t>
      </w:r>
      <w:proofErr w:type="spellStart"/>
      <w:r w:rsidRPr="00010F54">
        <w:rPr>
          <w:rFonts w:ascii="Arial" w:hAnsi="Arial" w:cs="Arial"/>
          <w:sz w:val="20"/>
          <w:szCs w:val="20"/>
        </w:rPr>
        <w:t>enteroagregativne</w:t>
      </w:r>
      <w:proofErr w:type="spellEnd"/>
      <w:r w:rsidRPr="00010F54">
        <w:rPr>
          <w:rFonts w:ascii="Arial" w:hAnsi="Arial" w:cs="Arial"/>
          <w:sz w:val="20"/>
          <w:szCs w:val="20"/>
        </w:rPr>
        <w:t xml:space="preserve"> </w:t>
      </w:r>
      <w:r w:rsidRPr="00010F54">
        <w:rPr>
          <w:rFonts w:ascii="Arial" w:hAnsi="Arial" w:cs="Arial"/>
          <w:i/>
          <w:sz w:val="20"/>
          <w:szCs w:val="20"/>
        </w:rPr>
        <w:t xml:space="preserve">E. coli </w:t>
      </w:r>
      <w:r w:rsidRPr="00010F54">
        <w:rPr>
          <w:rFonts w:ascii="Arial" w:hAnsi="Arial" w:cs="Arial"/>
          <w:sz w:val="20"/>
          <w:szCs w:val="20"/>
        </w:rPr>
        <w:t xml:space="preserve">(EAEC). Vse humane izolate, tudi v primeru suma na izbruh, bodo primerjali med seboj in z živilskimi oz. živalskimi izolati z molekularnimi metodami, jih shranili in podatke posredovali v bazo ECDC. Posebno pozornost bodo namenili spremljanju HUS, povezanih z STEC/VTEC  oziroma okužbami z </w:t>
      </w:r>
      <w:r w:rsidRPr="00010F54">
        <w:rPr>
          <w:rFonts w:ascii="Arial" w:hAnsi="Arial" w:cs="Arial"/>
          <w:i/>
          <w:sz w:val="20"/>
          <w:szCs w:val="20"/>
        </w:rPr>
        <w:t>E. coli.</w:t>
      </w:r>
      <w:r w:rsidR="00063B9E" w:rsidRPr="00010F54">
        <w:rPr>
          <w:rFonts w:ascii="Arial" w:hAnsi="Arial" w:cs="Arial"/>
          <w:i/>
          <w:sz w:val="20"/>
          <w:szCs w:val="20"/>
        </w:rPr>
        <w:t xml:space="preserve"> </w:t>
      </w:r>
      <w:r w:rsidRPr="00010F54">
        <w:rPr>
          <w:rFonts w:ascii="Arial" w:hAnsi="Arial" w:cs="Arial"/>
          <w:sz w:val="20"/>
          <w:szCs w:val="20"/>
        </w:rPr>
        <w:t>Predvidevamo, da bo potrjenih do 35 humanih primerov okužb z STEC/VTEC.</w:t>
      </w:r>
    </w:p>
    <w:p w14:paraId="44E26EC1" w14:textId="77777777" w:rsidR="00756111" w:rsidRPr="00010F54" w:rsidRDefault="00756111" w:rsidP="00010F54">
      <w:pPr>
        <w:pStyle w:val="HTML-oblikovano"/>
        <w:rPr>
          <w:rFonts w:ascii="Arial" w:hAnsi="Arial" w:cs="Arial"/>
          <w:sz w:val="20"/>
          <w:u w:val="single"/>
        </w:rPr>
      </w:pPr>
    </w:p>
    <w:p w14:paraId="3DBFC159" w14:textId="77777777" w:rsidR="00756111" w:rsidRPr="00010F54" w:rsidRDefault="00756111" w:rsidP="00010F54">
      <w:pPr>
        <w:pStyle w:val="HTML-oblikovano"/>
        <w:rPr>
          <w:rFonts w:ascii="Arial" w:hAnsi="Arial" w:cs="Arial"/>
          <w:sz w:val="20"/>
          <w:u w:val="single"/>
        </w:rPr>
      </w:pPr>
      <w:r w:rsidRPr="00010F54">
        <w:rPr>
          <w:rFonts w:ascii="Arial" w:hAnsi="Arial" w:cs="Arial"/>
          <w:sz w:val="20"/>
          <w:u w:val="single"/>
        </w:rPr>
        <w:t>2.2. METODOLOGIJA</w:t>
      </w:r>
    </w:p>
    <w:p w14:paraId="00694801" w14:textId="77777777" w:rsidR="00756111" w:rsidRPr="00010F54" w:rsidRDefault="00756111" w:rsidP="00010F54">
      <w:pPr>
        <w:pStyle w:val="HTML-oblikovano"/>
        <w:rPr>
          <w:rFonts w:ascii="Arial" w:hAnsi="Arial" w:cs="Arial"/>
          <w:b/>
          <w:sz w:val="20"/>
        </w:rPr>
      </w:pPr>
      <w:r w:rsidRPr="00010F54">
        <w:rPr>
          <w:rFonts w:ascii="Arial" w:hAnsi="Arial" w:cs="Arial"/>
          <w:b/>
          <w:sz w:val="20"/>
        </w:rPr>
        <w:t>Laboratorijske metode</w:t>
      </w:r>
    </w:p>
    <w:p w14:paraId="61FC0B94" w14:textId="77777777" w:rsidR="00756111" w:rsidRPr="00010F54" w:rsidRDefault="00756111" w:rsidP="00010F54">
      <w:pPr>
        <w:pStyle w:val="HTML-oblikovano"/>
        <w:rPr>
          <w:rFonts w:ascii="Arial" w:hAnsi="Arial" w:cs="Arial"/>
          <w:sz w:val="20"/>
          <w:u w:val="single"/>
        </w:rPr>
      </w:pPr>
      <w:r w:rsidRPr="00010F54">
        <w:rPr>
          <w:rFonts w:ascii="Arial" w:hAnsi="Arial" w:cs="Arial"/>
          <w:sz w:val="20"/>
        </w:rPr>
        <w:t xml:space="preserve">a) </w:t>
      </w:r>
      <w:r w:rsidRPr="00010F54">
        <w:rPr>
          <w:rFonts w:ascii="Arial" w:hAnsi="Arial" w:cs="Arial"/>
          <w:sz w:val="20"/>
          <w:u w:val="single"/>
        </w:rPr>
        <w:t>Fenotipske preiskave:</w:t>
      </w:r>
    </w:p>
    <w:p w14:paraId="1D5515F8" w14:textId="77777777" w:rsidR="00756111" w:rsidRPr="00010F54" w:rsidRDefault="00756111" w:rsidP="007A5F24">
      <w:pPr>
        <w:pStyle w:val="HTML-oblikovano"/>
        <w:numPr>
          <w:ilvl w:val="1"/>
          <w:numId w:val="29"/>
        </w:numPr>
        <w:tabs>
          <w:tab w:val="clear" w:pos="916"/>
          <w:tab w:val="left" w:pos="0"/>
        </w:tabs>
        <w:rPr>
          <w:rFonts w:ascii="Arial" w:hAnsi="Arial" w:cs="Arial"/>
          <w:sz w:val="20"/>
        </w:rPr>
      </w:pPr>
      <w:r w:rsidRPr="00010F54">
        <w:rPr>
          <w:rFonts w:ascii="Arial" w:hAnsi="Arial" w:cs="Arial"/>
          <w:sz w:val="20"/>
        </w:rPr>
        <w:t xml:space="preserve">osamitev in identifikacija izolatov </w:t>
      </w:r>
      <w:r w:rsidRPr="00010F54">
        <w:rPr>
          <w:rFonts w:ascii="Arial" w:hAnsi="Arial" w:cs="Arial"/>
          <w:i/>
          <w:sz w:val="20"/>
        </w:rPr>
        <w:t>E. coli</w:t>
      </w:r>
      <w:r w:rsidRPr="00010F54">
        <w:rPr>
          <w:rFonts w:ascii="Arial" w:hAnsi="Arial" w:cs="Arial"/>
          <w:sz w:val="20"/>
        </w:rPr>
        <w:t>: klasične bakteriološke metode;</w:t>
      </w:r>
    </w:p>
    <w:p w14:paraId="64388DDA" w14:textId="77777777" w:rsidR="00756111" w:rsidRPr="00010F54" w:rsidRDefault="00756111" w:rsidP="007A5F24">
      <w:pPr>
        <w:numPr>
          <w:ilvl w:val="0"/>
          <w:numId w:val="29"/>
        </w:numPr>
        <w:ind w:left="1066" w:hanging="357"/>
        <w:rPr>
          <w:rFonts w:ascii="Arial" w:hAnsi="Arial" w:cs="Arial"/>
          <w:sz w:val="20"/>
          <w:szCs w:val="20"/>
        </w:rPr>
      </w:pPr>
      <w:r w:rsidRPr="00010F54">
        <w:rPr>
          <w:rFonts w:ascii="Arial" w:hAnsi="Arial" w:cs="Arial"/>
          <w:sz w:val="20"/>
          <w:szCs w:val="20"/>
        </w:rPr>
        <w:t xml:space="preserve">določanje seroloških skupin O: v skladu z navodili proizvajalcev </w:t>
      </w:r>
      <w:proofErr w:type="spellStart"/>
      <w:r w:rsidRPr="00010F54">
        <w:rPr>
          <w:rFonts w:ascii="Arial" w:hAnsi="Arial" w:cs="Arial"/>
          <w:sz w:val="20"/>
          <w:szCs w:val="20"/>
        </w:rPr>
        <w:t>antiserumov</w:t>
      </w:r>
      <w:proofErr w:type="spellEnd"/>
      <w:r w:rsidRPr="00010F54">
        <w:rPr>
          <w:rFonts w:ascii="Arial" w:hAnsi="Arial" w:cs="Arial"/>
          <w:sz w:val="20"/>
          <w:szCs w:val="20"/>
        </w:rPr>
        <w:t>;</w:t>
      </w:r>
    </w:p>
    <w:p w14:paraId="68A6DE54" w14:textId="77777777" w:rsidR="00756111" w:rsidRPr="00010F54" w:rsidRDefault="00756111" w:rsidP="007A5F24">
      <w:pPr>
        <w:numPr>
          <w:ilvl w:val="0"/>
          <w:numId w:val="29"/>
        </w:numPr>
        <w:ind w:left="1066" w:hanging="357"/>
        <w:rPr>
          <w:rFonts w:ascii="Arial" w:hAnsi="Arial" w:cs="Arial"/>
          <w:sz w:val="20"/>
          <w:szCs w:val="20"/>
        </w:rPr>
      </w:pPr>
      <w:r w:rsidRPr="00010F54">
        <w:rPr>
          <w:rFonts w:ascii="Arial" w:hAnsi="Arial" w:cs="Arial"/>
          <w:sz w:val="20"/>
          <w:szCs w:val="20"/>
        </w:rPr>
        <w:t>ugotavljanje občutljivosti za antibiotike in interpretacija rezultatov: skladno s smernicami EUCAST (</w:t>
      </w:r>
      <w:proofErr w:type="spellStart"/>
      <w:r w:rsidRPr="00010F54">
        <w:rPr>
          <w:rFonts w:ascii="Arial" w:hAnsi="Arial" w:cs="Arial"/>
          <w:sz w:val="20"/>
          <w:szCs w:val="20"/>
        </w:rPr>
        <w:t>European</w:t>
      </w:r>
      <w:proofErr w:type="spellEnd"/>
      <w:r w:rsidRPr="00010F54">
        <w:rPr>
          <w:rFonts w:ascii="Arial" w:hAnsi="Arial" w:cs="Arial"/>
          <w:sz w:val="20"/>
          <w:szCs w:val="20"/>
        </w:rPr>
        <w:t xml:space="preserve"> </w:t>
      </w:r>
      <w:proofErr w:type="spellStart"/>
      <w:r w:rsidRPr="00010F54">
        <w:rPr>
          <w:rFonts w:ascii="Arial" w:hAnsi="Arial" w:cs="Arial"/>
          <w:sz w:val="20"/>
          <w:szCs w:val="20"/>
        </w:rPr>
        <w:t>Committee</w:t>
      </w:r>
      <w:proofErr w:type="spellEnd"/>
      <w:r w:rsidRPr="00010F54">
        <w:rPr>
          <w:rFonts w:ascii="Arial" w:hAnsi="Arial" w:cs="Arial"/>
          <w:sz w:val="20"/>
          <w:szCs w:val="20"/>
        </w:rPr>
        <w:t xml:space="preserve"> on </w:t>
      </w:r>
      <w:proofErr w:type="spellStart"/>
      <w:r w:rsidRPr="00010F54">
        <w:rPr>
          <w:rFonts w:ascii="Arial" w:hAnsi="Arial" w:cs="Arial"/>
          <w:sz w:val="20"/>
          <w:szCs w:val="20"/>
        </w:rPr>
        <w:t>Antimicrobial</w:t>
      </w:r>
      <w:proofErr w:type="spellEnd"/>
      <w:r w:rsidRPr="00010F54">
        <w:rPr>
          <w:rFonts w:ascii="Arial" w:hAnsi="Arial" w:cs="Arial"/>
          <w:sz w:val="20"/>
          <w:szCs w:val="20"/>
        </w:rPr>
        <w:t xml:space="preserve"> </w:t>
      </w:r>
      <w:proofErr w:type="spellStart"/>
      <w:r w:rsidRPr="00010F54">
        <w:rPr>
          <w:rFonts w:ascii="Arial" w:hAnsi="Arial" w:cs="Arial"/>
          <w:sz w:val="20"/>
          <w:szCs w:val="20"/>
        </w:rPr>
        <w:t>Suseptibility</w:t>
      </w:r>
      <w:proofErr w:type="spellEnd"/>
      <w:r w:rsidRPr="00010F54">
        <w:rPr>
          <w:rFonts w:ascii="Arial" w:hAnsi="Arial" w:cs="Arial"/>
          <w:sz w:val="20"/>
          <w:szCs w:val="20"/>
        </w:rPr>
        <w:t xml:space="preserve"> </w:t>
      </w:r>
      <w:proofErr w:type="spellStart"/>
      <w:r w:rsidRPr="00010F54">
        <w:rPr>
          <w:rFonts w:ascii="Arial" w:hAnsi="Arial" w:cs="Arial"/>
          <w:sz w:val="20"/>
          <w:szCs w:val="20"/>
        </w:rPr>
        <w:t>Testing</w:t>
      </w:r>
      <w:proofErr w:type="spellEnd"/>
      <w:r w:rsidRPr="00010F54">
        <w:rPr>
          <w:rFonts w:ascii="Arial" w:hAnsi="Arial" w:cs="Arial"/>
          <w:sz w:val="20"/>
          <w:szCs w:val="20"/>
        </w:rPr>
        <w:t>);</w:t>
      </w:r>
    </w:p>
    <w:p w14:paraId="64AC1933" w14:textId="77777777" w:rsidR="00756111" w:rsidRPr="00010F54" w:rsidRDefault="00756111" w:rsidP="00010F54">
      <w:pPr>
        <w:pStyle w:val="HTML-oblikovano"/>
        <w:rPr>
          <w:rFonts w:ascii="Arial" w:hAnsi="Arial" w:cs="Arial"/>
          <w:sz w:val="20"/>
          <w:u w:val="single"/>
        </w:rPr>
      </w:pPr>
      <w:r w:rsidRPr="00010F54">
        <w:rPr>
          <w:rFonts w:ascii="Arial" w:hAnsi="Arial" w:cs="Arial"/>
          <w:sz w:val="20"/>
        </w:rPr>
        <w:t xml:space="preserve">b) </w:t>
      </w:r>
      <w:r w:rsidRPr="00010F54">
        <w:rPr>
          <w:rFonts w:ascii="Arial" w:hAnsi="Arial" w:cs="Arial"/>
          <w:sz w:val="20"/>
          <w:u w:val="single"/>
        </w:rPr>
        <w:t>Molekularne preiskave:</w:t>
      </w:r>
    </w:p>
    <w:p w14:paraId="394FADD1" w14:textId="77777777" w:rsidR="00756111" w:rsidRPr="00010F54" w:rsidRDefault="00756111" w:rsidP="007A5F24">
      <w:pPr>
        <w:pStyle w:val="HTML-oblikovano"/>
        <w:numPr>
          <w:ilvl w:val="0"/>
          <w:numId w:val="3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66" w:hanging="357"/>
        <w:rPr>
          <w:rFonts w:ascii="Arial" w:hAnsi="Arial" w:cs="Arial"/>
          <w:sz w:val="20"/>
          <w:u w:val="single"/>
        </w:rPr>
      </w:pPr>
      <w:r w:rsidRPr="00010F54">
        <w:rPr>
          <w:rFonts w:ascii="Arial" w:hAnsi="Arial" w:cs="Arial"/>
          <w:sz w:val="20"/>
        </w:rPr>
        <w:t xml:space="preserve">multipli PCR-ji: določanje različnih skupin </w:t>
      </w:r>
      <w:proofErr w:type="spellStart"/>
      <w:r w:rsidRPr="00010F54">
        <w:rPr>
          <w:rFonts w:ascii="Arial" w:hAnsi="Arial" w:cs="Arial"/>
          <w:sz w:val="20"/>
        </w:rPr>
        <w:t>diareagenih</w:t>
      </w:r>
      <w:proofErr w:type="spellEnd"/>
      <w:r w:rsidRPr="00010F54">
        <w:rPr>
          <w:rFonts w:ascii="Arial" w:hAnsi="Arial" w:cs="Arial"/>
          <w:sz w:val="20"/>
        </w:rPr>
        <w:t xml:space="preserve"> </w:t>
      </w:r>
      <w:r w:rsidRPr="00010F54">
        <w:rPr>
          <w:rFonts w:ascii="Arial" w:hAnsi="Arial" w:cs="Arial"/>
          <w:i/>
          <w:sz w:val="20"/>
        </w:rPr>
        <w:t xml:space="preserve">E. coli, </w:t>
      </w:r>
      <w:r w:rsidRPr="00010F54">
        <w:rPr>
          <w:rFonts w:ascii="Arial" w:hAnsi="Arial" w:cs="Arial"/>
          <w:sz w:val="20"/>
        </w:rPr>
        <w:t>določanje genov, značilnih za EAEC;</w:t>
      </w:r>
    </w:p>
    <w:p w14:paraId="384EA307" w14:textId="77777777" w:rsidR="00756111" w:rsidRPr="00010F54" w:rsidRDefault="00756111" w:rsidP="007A5F24">
      <w:pPr>
        <w:pStyle w:val="HTML-oblikovano"/>
        <w:numPr>
          <w:ilvl w:val="0"/>
          <w:numId w:val="3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66" w:hanging="357"/>
        <w:rPr>
          <w:rFonts w:ascii="Arial" w:hAnsi="Arial" w:cs="Arial"/>
          <w:sz w:val="20"/>
          <w:u w:val="single"/>
        </w:rPr>
      </w:pPr>
      <w:r w:rsidRPr="00010F54">
        <w:rPr>
          <w:rFonts w:ascii="Arial" w:hAnsi="Arial" w:cs="Arial"/>
          <w:sz w:val="20"/>
        </w:rPr>
        <w:t xml:space="preserve">PCR: določitev dejavnikov virulence, podtipov </w:t>
      </w:r>
      <w:proofErr w:type="spellStart"/>
      <w:r w:rsidRPr="00010F54">
        <w:rPr>
          <w:rFonts w:ascii="Arial" w:hAnsi="Arial" w:cs="Arial"/>
          <w:sz w:val="20"/>
        </w:rPr>
        <w:t>verotoksinov</w:t>
      </w:r>
      <w:proofErr w:type="spellEnd"/>
      <w:r w:rsidRPr="00010F54">
        <w:rPr>
          <w:rFonts w:ascii="Arial" w:hAnsi="Arial" w:cs="Arial"/>
          <w:sz w:val="20"/>
        </w:rPr>
        <w:t>;</w:t>
      </w:r>
    </w:p>
    <w:p w14:paraId="0A912404" w14:textId="3BD10D20" w:rsidR="00756111" w:rsidRPr="00010F54" w:rsidRDefault="00756111" w:rsidP="007A5F24">
      <w:pPr>
        <w:pStyle w:val="HTML-oblikovano"/>
        <w:numPr>
          <w:ilvl w:val="0"/>
          <w:numId w:val="3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66" w:hanging="357"/>
        <w:rPr>
          <w:rFonts w:ascii="Arial" w:hAnsi="Arial" w:cs="Arial"/>
          <w:sz w:val="20"/>
          <w:u w:val="single"/>
        </w:rPr>
      </w:pPr>
      <w:r w:rsidRPr="00010F54">
        <w:rPr>
          <w:rFonts w:ascii="Arial" w:hAnsi="Arial" w:cs="Arial"/>
          <w:sz w:val="20"/>
        </w:rPr>
        <w:t>WGS.</w:t>
      </w:r>
    </w:p>
    <w:p w14:paraId="127E7808" w14:textId="53F318B1" w:rsidR="00FF52E4" w:rsidRPr="00D865E8" w:rsidRDefault="00FF52E4" w:rsidP="00010F54">
      <w:pPr>
        <w:pStyle w:val="HTML-oblikovano"/>
        <w:rPr>
          <w:rFonts w:ascii="Arial" w:hAnsi="Arial" w:cs="Arial"/>
          <w:b/>
          <w:sz w:val="20"/>
        </w:rPr>
      </w:pPr>
      <w:r w:rsidRPr="00010F54">
        <w:rPr>
          <w:rFonts w:ascii="Arial" w:hAnsi="Arial" w:cs="Arial"/>
          <w:b/>
          <w:sz w:val="20"/>
        </w:rPr>
        <w:t>Epidemiološke metode</w:t>
      </w:r>
      <w:r w:rsidR="00D865E8">
        <w:rPr>
          <w:rFonts w:ascii="Arial" w:hAnsi="Arial" w:cs="Arial"/>
          <w:b/>
          <w:sz w:val="20"/>
        </w:rPr>
        <w:t xml:space="preserve">: </w:t>
      </w:r>
      <w:r w:rsidRPr="00010F54">
        <w:rPr>
          <w:rFonts w:ascii="Arial" w:hAnsi="Arial" w:cs="Arial"/>
          <w:sz w:val="20"/>
        </w:rPr>
        <w:t>Izvedli bomo epidemiološko preiskavo primerov STEC/VTEC, HUS. Rezultate epidemiološke preiskave bomo primerjali z rezultati epizootioloških preiskav in s podatki o izolatih iz živil. Pridobljeni epidemiološki in laboratorijski podatki o povzročitelju bodo omogočili primerjavo s podatki, ki jih imajo o povzročitelju drugi resorji. V primeru suma na izbruh se UVHVVR oziroma ZIRS in NIJZ ter NLZOH takoj vzajemno obveščajo, sicer pa poteka mesečno vzajemno obveščanje o humanih primerih in izolatih.</w:t>
      </w:r>
    </w:p>
    <w:p w14:paraId="18CF735F" w14:textId="77777777" w:rsidR="00FF52E4" w:rsidRPr="00010F54" w:rsidRDefault="00FF52E4" w:rsidP="00010F54">
      <w:pPr>
        <w:pStyle w:val="HTML-oblikovano"/>
        <w:rPr>
          <w:rFonts w:ascii="Arial" w:hAnsi="Arial" w:cs="Arial"/>
          <w:sz w:val="20"/>
        </w:rPr>
      </w:pPr>
    </w:p>
    <w:p w14:paraId="6989BA48" w14:textId="77777777" w:rsidR="00FF52E4" w:rsidRPr="00010F54" w:rsidRDefault="00FF52E4" w:rsidP="00010F54">
      <w:pPr>
        <w:pStyle w:val="HTML-oblikovano"/>
        <w:rPr>
          <w:rFonts w:ascii="Arial" w:hAnsi="Arial" w:cs="Arial"/>
          <w:sz w:val="20"/>
          <w:u w:val="single"/>
        </w:rPr>
      </w:pPr>
      <w:r w:rsidRPr="00010F54">
        <w:rPr>
          <w:rFonts w:ascii="Arial" w:hAnsi="Arial" w:cs="Arial"/>
          <w:sz w:val="20"/>
          <w:u w:val="single"/>
        </w:rPr>
        <w:t>3. OPREDELITEV PRIMERA IN VRSTA DIAGNOSTIČNIH/LABORATORIJSKIH METOD</w:t>
      </w:r>
    </w:p>
    <w:p w14:paraId="63BC53E4" w14:textId="77777777" w:rsidR="00FF52E4" w:rsidRPr="00010F54" w:rsidRDefault="00FF52E4" w:rsidP="00010F54">
      <w:pPr>
        <w:pStyle w:val="Telobesedila3"/>
        <w:rPr>
          <w:rFonts w:ascii="Arial" w:hAnsi="Arial" w:cs="Arial"/>
          <w:sz w:val="20"/>
          <w:szCs w:val="20"/>
        </w:rPr>
      </w:pPr>
      <w:r w:rsidRPr="00010F54">
        <w:rPr>
          <w:rFonts w:ascii="Arial" w:hAnsi="Arial" w:cs="Arial"/>
          <w:sz w:val="20"/>
          <w:szCs w:val="20"/>
        </w:rPr>
        <w:t xml:space="preserve">Odločba Komisije z dne 28. aprila 2008 o spremembi Odločbe 2002/253/ES o opredelitvi primerov nalezljivih bolezni za poročanje mreži Skupnosti v skladu z Odločbo št. 2119/98/ES Evropskega parlamenta in Sveta </w:t>
      </w:r>
      <w:r w:rsidRPr="00010F54">
        <w:rPr>
          <w:rFonts w:ascii="Arial" w:hAnsi="Arial" w:cs="Arial"/>
          <w:i/>
          <w:iCs/>
          <w:sz w:val="20"/>
          <w:szCs w:val="20"/>
        </w:rPr>
        <w:t>(notificirano pod dokumentarno številko C(2008) 1589)</w:t>
      </w:r>
      <w:r w:rsidRPr="00010F54">
        <w:rPr>
          <w:rFonts w:ascii="Arial" w:hAnsi="Arial" w:cs="Arial"/>
          <w:iCs/>
          <w:sz w:val="20"/>
          <w:szCs w:val="20"/>
        </w:rPr>
        <w:t>.</w:t>
      </w:r>
    </w:p>
    <w:p w14:paraId="68503E68" w14:textId="77777777" w:rsidR="00862D7E" w:rsidRDefault="00862D7E" w:rsidP="00010F54">
      <w:pPr>
        <w:autoSpaceDE w:val="0"/>
        <w:autoSpaceDN w:val="0"/>
        <w:adjustRightInd w:val="0"/>
        <w:rPr>
          <w:rFonts w:ascii="Arial" w:hAnsi="Arial" w:cs="Arial"/>
          <w:b/>
          <w:sz w:val="20"/>
          <w:szCs w:val="20"/>
          <w:u w:val="single"/>
        </w:rPr>
      </w:pPr>
    </w:p>
    <w:p w14:paraId="1601BC30" w14:textId="464BE300" w:rsidR="00030806" w:rsidRPr="00010F54" w:rsidRDefault="00030806" w:rsidP="00010F54">
      <w:pPr>
        <w:autoSpaceDE w:val="0"/>
        <w:autoSpaceDN w:val="0"/>
        <w:adjustRightInd w:val="0"/>
        <w:rPr>
          <w:rFonts w:ascii="Arial" w:hAnsi="Arial" w:cs="Arial"/>
          <w:b/>
          <w:sz w:val="20"/>
          <w:szCs w:val="20"/>
          <w:u w:val="single"/>
        </w:rPr>
      </w:pPr>
      <w:r w:rsidRPr="00010F54">
        <w:rPr>
          <w:rFonts w:ascii="Arial" w:hAnsi="Arial" w:cs="Arial"/>
          <w:b/>
          <w:sz w:val="20"/>
          <w:szCs w:val="20"/>
          <w:u w:val="single"/>
        </w:rPr>
        <w:t xml:space="preserve">OKUŽBA Z </w:t>
      </w:r>
      <w:r w:rsidRPr="00010F54">
        <w:rPr>
          <w:rFonts w:ascii="Arial" w:hAnsi="Arial" w:cs="Arial"/>
          <w:b/>
          <w:i/>
          <w:iCs/>
          <w:sz w:val="20"/>
          <w:szCs w:val="20"/>
          <w:u w:val="single"/>
        </w:rPr>
        <w:t>E.COLI</w:t>
      </w:r>
      <w:r w:rsidRPr="00010F54">
        <w:rPr>
          <w:rFonts w:ascii="Arial" w:hAnsi="Arial" w:cs="Arial"/>
          <w:b/>
          <w:sz w:val="20"/>
          <w:szCs w:val="20"/>
          <w:u w:val="single"/>
        </w:rPr>
        <w:t>, KI PROIZVAJA TOKSIN SHIGA/VERO (STEC/VTEC)</w:t>
      </w:r>
    </w:p>
    <w:p w14:paraId="373C8042" w14:textId="77777777" w:rsidR="00030806" w:rsidRPr="00010F54" w:rsidRDefault="00030806" w:rsidP="00010F54">
      <w:pPr>
        <w:autoSpaceDE w:val="0"/>
        <w:autoSpaceDN w:val="0"/>
        <w:adjustRightInd w:val="0"/>
        <w:rPr>
          <w:rFonts w:ascii="Arial" w:hAnsi="Arial" w:cs="Arial"/>
          <w:b/>
          <w:bCs/>
          <w:sz w:val="20"/>
          <w:szCs w:val="20"/>
        </w:rPr>
      </w:pPr>
      <w:r w:rsidRPr="00010F54">
        <w:rPr>
          <w:rFonts w:ascii="Arial" w:hAnsi="Arial" w:cs="Arial"/>
          <w:b/>
          <w:bCs/>
          <w:sz w:val="20"/>
          <w:szCs w:val="20"/>
        </w:rPr>
        <w:t>Klinična merila</w:t>
      </w:r>
    </w:p>
    <w:p w14:paraId="27114815" w14:textId="77777777" w:rsidR="00030806" w:rsidRPr="00010F54" w:rsidRDefault="00030806" w:rsidP="00010F54">
      <w:pPr>
        <w:autoSpaceDE w:val="0"/>
        <w:autoSpaceDN w:val="0"/>
        <w:adjustRightInd w:val="0"/>
        <w:rPr>
          <w:rFonts w:ascii="Arial" w:hAnsi="Arial" w:cs="Arial"/>
          <w:i/>
          <w:iCs/>
          <w:sz w:val="20"/>
          <w:szCs w:val="20"/>
        </w:rPr>
      </w:pPr>
      <w:r w:rsidRPr="00010F54">
        <w:rPr>
          <w:rFonts w:ascii="Arial" w:hAnsi="Arial" w:cs="Arial"/>
          <w:i/>
          <w:iCs/>
          <w:sz w:val="20"/>
          <w:szCs w:val="20"/>
        </w:rPr>
        <w:t>Driska, povezana z okužbo s/z STEC/VTEC</w:t>
      </w:r>
    </w:p>
    <w:p w14:paraId="14E8A477" w14:textId="150C9B34" w:rsidR="00030806" w:rsidRPr="00010F54" w:rsidRDefault="00030806" w:rsidP="00C93971">
      <w:pPr>
        <w:autoSpaceDE w:val="0"/>
        <w:autoSpaceDN w:val="0"/>
        <w:adjustRightInd w:val="0"/>
        <w:rPr>
          <w:rFonts w:ascii="Arial" w:hAnsi="Arial" w:cs="Arial"/>
          <w:sz w:val="20"/>
          <w:szCs w:val="20"/>
        </w:rPr>
      </w:pPr>
      <w:r w:rsidRPr="00010F54">
        <w:rPr>
          <w:rFonts w:ascii="Arial" w:hAnsi="Arial" w:cs="Arial"/>
          <w:sz w:val="20"/>
          <w:szCs w:val="20"/>
        </w:rPr>
        <w:t>Vsaka oseba z vsaj en</w:t>
      </w:r>
      <w:r w:rsidR="00C93971">
        <w:rPr>
          <w:rFonts w:ascii="Arial" w:hAnsi="Arial" w:cs="Arial"/>
          <w:sz w:val="20"/>
          <w:szCs w:val="20"/>
        </w:rPr>
        <w:t xml:space="preserve">im izmed naslednjih dveh znakov driska in </w:t>
      </w:r>
      <w:r w:rsidRPr="00010F54">
        <w:rPr>
          <w:rFonts w:ascii="Arial" w:hAnsi="Arial" w:cs="Arial"/>
          <w:sz w:val="20"/>
          <w:szCs w:val="20"/>
        </w:rPr>
        <w:t>bolečina v trebuhu.</w:t>
      </w:r>
    </w:p>
    <w:p w14:paraId="3BFA1EF4" w14:textId="77777777" w:rsidR="00030806" w:rsidRPr="00010F54" w:rsidRDefault="00030806" w:rsidP="00010F54">
      <w:pPr>
        <w:autoSpaceDE w:val="0"/>
        <w:autoSpaceDN w:val="0"/>
        <w:adjustRightInd w:val="0"/>
        <w:rPr>
          <w:rFonts w:ascii="Arial" w:hAnsi="Arial" w:cs="Arial"/>
          <w:i/>
          <w:iCs/>
          <w:sz w:val="20"/>
          <w:szCs w:val="20"/>
        </w:rPr>
      </w:pPr>
      <w:r w:rsidRPr="00010F54">
        <w:rPr>
          <w:rFonts w:ascii="Arial" w:hAnsi="Arial" w:cs="Arial"/>
          <w:i/>
          <w:iCs/>
          <w:sz w:val="20"/>
          <w:szCs w:val="20"/>
        </w:rPr>
        <w:t>Hemolitično-</w:t>
      </w:r>
      <w:proofErr w:type="spellStart"/>
      <w:r w:rsidRPr="00010F54">
        <w:rPr>
          <w:rFonts w:ascii="Arial" w:hAnsi="Arial" w:cs="Arial"/>
          <w:i/>
          <w:iCs/>
          <w:sz w:val="20"/>
          <w:szCs w:val="20"/>
        </w:rPr>
        <w:t>uremični</w:t>
      </w:r>
      <w:proofErr w:type="spellEnd"/>
      <w:r w:rsidRPr="00010F54">
        <w:rPr>
          <w:rFonts w:ascii="Arial" w:hAnsi="Arial" w:cs="Arial"/>
          <w:i/>
          <w:iCs/>
          <w:sz w:val="20"/>
          <w:szCs w:val="20"/>
        </w:rPr>
        <w:t xml:space="preserve"> sindrom (HUS)</w:t>
      </w:r>
    </w:p>
    <w:p w14:paraId="709D9937" w14:textId="29437E7E" w:rsidR="00030806" w:rsidRPr="00010F54" w:rsidRDefault="00030806" w:rsidP="00C93971">
      <w:pPr>
        <w:autoSpaceDE w:val="0"/>
        <w:autoSpaceDN w:val="0"/>
        <w:adjustRightInd w:val="0"/>
        <w:rPr>
          <w:rFonts w:ascii="Arial" w:hAnsi="Arial" w:cs="Arial"/>
          <w:sz w:val="20"/>
          <w:szCs w:val="20"/>
        </w:rPr>
      </w:pPr>
      <w:r w:rsidRPr="00010F54">
        <w:rPr>
          <w:rFonts w:ascii="Arial" w:hAnsi="Arial" w:cs="Arial"/>
          <w:sz w:val="20"/>
          <w:szCs w:val="20"/>
        </w:rPr>
        <w:t>Vsaka oseba z akutno odpovedjo ledvic in vsaj en</w:t>
      </w:r>
      <w:r w:rsidR="00C93971">
        <w:rPr>
          <w:rFonts w:ascii="Arial" w:hAnsi="Arial" w:cs="Arial"/>
          <w:sz w:val="20"/>
          <w:szCs w:val="20"/>
        </w:rPr>
        <w:t xml:space="preserve">im izmed naslednjih dveh znakov </w:t>
      </w:r>
      <w:proofErr w:type="spellStart"/>
      <w:r w:rsidRPr="00010F54">
        <w:rPr>
          <w:rFonts w:ascii="Arial" w:hAnsi="Arial" w:cs="Arial"/>
          <w:sz w:val="20"/>
          <w:szCs w:val="20"/>
        </w:rPr>
        <w:t>mikroangiopatska</w:t>
      </w:r>
      <w:proofErr w:type="spellEnd"/>
      <w:r w:rsidRPr="00010F54">
        <w:rPr>
          <w:rFonts w:ascii="Arial" w:hAnsi="Arial" w:cs="Arial"/>
          <w:sz w:val="20"/>
          <w:szCs w:val="20"/>
        </w:rPr>
        <w:t xml:space="preserve"> hemolitična </w:t>
      </w:r>
      <w:proofErr w:type="spellStart"/>
      <w:r w:rsidRPr="00010F54">
        <w:rPr>
          <w:rFonts w:ascii="Arial" w:hAnsi="Arial" w:cs="Arial"/>
          <w:sz w:val="20"/>
          <w:szCs w:val="20"/>
        </w:rPr>
        <w:t>anemija,trombocitopenija</w:t>
      </w:r>
      <w:proofErr w:type="spellEnd"/>
      <w:r w:rsidRPr="00010F54">
        <w:rPr>
          <w:rFonts w:ascii="Arial" w:hAnsi="Arial" w:cs="Arial"/>
          <w:sz w:val="20"/>
          <w:szCs w:val="20"/>
        </w:rPr>
        <w:t>.</w:t>
      </w:r>
    </w:p>
    <w:p w14:paraId="1451FF95" w14:textId="77777777" w:rsidR="00862D7E" w:rsidRDefault="00862D7E" w:rsidP="00010F54">
      <w:pPr>
        <w:autoSpaceDE w:val="0"/>
        <w:autoSpaceDN w:val="0"/>
        <w:adjustRightInd w:val="0"/>
        <w:rPr>
          <w:rFonts w:ascii="Arial" w:hAnsi="Arial" w:cs="Arial"/>
          <w:b/>
          <w:bCs/>
          <w:sz w:val="20"/>
          <w:szCs w:val="20"/>
        </w:rPr>
      </w:pPr>
    </w:p>
    <w:p w14:paraId="05050B96" w14:textId="6976F997" w:rsidR="00030806" w:rsidRPr="00010F54" w:rsidRDefault="00030806" w:rsidP="00010F54">
      <w:pPr>
        <w:autoSpaceDE w:val="0"/>
        <w:autoSpaceDN w:val="0"/>
        <w:adjustRightInd w:val="0"/>
        <w:rPr>
          <w:rFonts w:ascii="Arial" w:hAnsi="Arial" w:cs="Arial"/>
          <w:b/>
          <w:bCs/>
          <w:sz w:val="20"/>
          <w:szCs w:val="20"/>
        </w:rPr>
      </w:pPr>
      <w:r w:rsidRPr="00010F54">
        <w:rPr>
          <w:rFonts w:ascii="Arial" w:hAnsi="Arial" w:cs="Arial"/>
          <w:b/>
          <w:bCs/>
          <w:sz w:val="20"/>
          <w:szCs w:val="20"/>
        </w:rPr>
        <w:t>Laboratorijska merila</w:t>
      </w:r>
    </w:p>
    <w:p w14:paraId="2D9A1E35"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Vsaj eden izmed naslednjih treh laboratorijskih testov:</w:t>
      </w:r>
    </w:p>
    <w:p w14:paraId="0C85B13F" w14:textId="77777777" w:rsidR="00030806" w:rsidRPr="00010F54" w:rsidRDefault="00030806" w:rsidP="007A5F24">
      <w:pPr>
        <w:numPr>
          <w:ilvl w:val="0"/>
          <w:numId w:val="30"/>
        </w:numPr>
        <w:autoSpaceDE w:val="0"/>
        <w:autoSpaceDN w:val="0"/>
        <w:adjustRightInd w:val="0"/>
        <w:rPr>
          <w:rFonts w:ascii="Arial" w:hAnsi="Arial" w:cs="Arial"/>
          <w:sz w:val="20"/>
          <w:szCs w:val="20"/>
        </w:rPr>
      </w:pPr>
      <w:r w:rsidRPr="00010F54">
        <w:rPr>
          <w:rFonts w:ascii="Arial" w:hAnsi="Arial" w:cs="Arial"/>
          <w:sz w:val="20"/>
          <w:szCs w:val="20"/>
        </w:rPr>
        <w:t xml:space="preserve">osamitev </w:t>
      </w:r>
      <w:r w:rsidRPr="00010F54">
        <w:rPr>
          <w:rFonts w:ascii="Arial" w:hAnsi="Arial" w:cs="Arial"/>
          <w:i/>
          <w:iCs/>
          <w:sz w:val="20"/>
          <w:szCs w:val="20"/>
        </w:rPr>
        <w:t>E. coli</w:t>
      </w:r>
      <w:r w:rsidRPr="00010F54">
        <w:rPr>
          <w:rFonts w:ascii="Arial" w:hAnsi="Arial" w:cs="Arial"/>
          <w:sz w:val="20"/>
          <w:szCs w:val="20"/>
        </w:rPr>
        <w:t xml:space="preserve">, ki proizvaja toksin </w:t>
      </w:r>
      <w:proofErr w:type="spellStart"/>
      <w:r w:rsidRPr="00010F54">
        <w:rPr>
          <w:rFonts w:ascii="Arial" w:hAnsi="Arial" w:cs="Arial"/>
          <w:sz w:val="20"/>
          <w:szCs w:val="20"/>
        </w:rPr>
        <w:t>Shiga</w:t>
      </w:r>
      <w:proofErr w:type="spellEnd"/>
      <w:r w:rsidRPr="00010F54">
        <w:rPr>
          <w:rFonts w:ascii="Arial" w:hAnsi="Arial" w:cs="Arial"/>
          <w:sz w:val="20"/>
          <w:szCs w:val="20"/>
        </w:rPr>
        <w:t>/Vero (STEC/VTEC),</w:t>
      </w:r>
    </w:p>
    <w:p w14:paraId="7FED7721" w14:textId="77777777" w:rsidR="00030806" w:rsidRPr="00010F54" w:rsidRDefault="00030806" w:rsidP="007A5F24">
      <w:pPr>
        <w:numPr>
          <w:ilvl w:val="0"/>
          <w:numId w:val="30"/>
        </w:numPr>
        <w:autoSpaceDE w:val="0"/>
        <w:autoSpaceDN w:val="0"/>
        <w:adjustRightInd w:val="0"/>
        <w:rPr>
          <w:rFonts w:ascii="Arial" w:hAnsi="Arial" w:cs="Arial"/>
          <w:sz w:val="20"/>
          <w:szCs w:val="20"/>
        </w:rPr>
      </w:pPr>
      <w:r w:rsidRPr="00010F54">
        <w:rPr>
          <w:rFonts w:ascii="Arial" w:hAnsi="Arial" w:cs="Arial"/>
          <w:sz w:val="20"/>
          <w:szCs w:val="20"/>
        </w:rPr>
        <w:t xml:space="preserve">odkrivanje nukleinske kisline gena </w:t>
      </w:r>
      <w:r w:rsidRPr="00010F54">
        <w:rPr>
          <w:rFonts w:ascii="Arial" w:hAnsi="Arial" w:cs="Arial"/>
          <w:i/>
          <w:iCs/>
          <w:sz w:val="20"/>
          <w:szCs w:val="20"/>
        </w:rPr>
        <w:t xml:space="preserve">stx1 </w:t>
      </w:r>
      <w:r w:rsidRPr="00010F54">
        <w:rPr>
          <w:rFonts w:ascii="Arial" w:hAnsi="Arial" w:cs="Arial"/>
          <w:sz w:val="20"/>
          <w:szCs w:val="20"/>
        </w:rPr>
        <w:t xml:space="preserve">ali </w:t>
      </w:r>
      <w:r w:rsidRPr="00010F54">
        <w:rPr>
          <w:rFonts w:ascii="Arial" w:hAnsi="Arial" w:cs="Arial"/>
          <w:i/>
          <w:iCs/>
          <w:sz w:val="20"/>
          <w:szCs w:val="20"/>
        </w:rPr>
        <w:t>stx2</w:t>
      </w:r>
      <w:r w:rsidRPr="00010F54">
        <w:rPr>
          <w:rFonts w:ascii="Arial" w:hAnsi="Arial" w:cs="Arial"/>
          <w:sz w:val="20"/>
          <w:szCs w:val="20"/>
        </w:rPr>
        <w:t>,</w:t>
      </w:r>
    </w:p>
    <w:p w14:paraId="5400247F" w14:textId="77777777" w:rsidR="00030806" w:rsidRPr="00010F54" w:rsidRDefault="00030806" w:rsidP="007A5F24">
      <w:pPr>
        <w:numPr>
          <w:ilvl w:val="0"/>
          <w:numId w:val="30"/>
        </w:numPr>
        <w:autoSpaceDE w:val="0"/>
        <w:autoSpaceDN w:val="0"/>
        <w:adjustRightInd w:val="0"/>
        <w:rPr>
          <w:rFonts w:ascii="Arial" w:hAnsi="Arial" w:cs="Arial"/>
          <w:sz w:val="20"/>
          <w:szCs w:val="20"/>
        </w:rPr>
      </w:pPr>
      <w:r w:rsidRPr="00010F54">
        <w:rPr>
          <w:rFonts w:ascii="Arial" w:hAnsi="Arial" w:cs="Arial"/>
          <w:sz w:val="20"/>
          <w:szCs w:val="20"/>
        </w:rPr>
        <w:t xml:space="preserve">odkrivanje prostih toksinov </w:t>
      </w:r>
      <w:proofErr w:type="spellStart"/>
      <w:r w:rsidRPr="00010F54">
        <w:rPr>
          <w:rFonts w:ascii="Arial" w:hAnsi="Arial" w:cs="Arial"/>
          <w:sz w:val="20"/>
          <w:szCs w:val="20"/>
        </w:rPr>
        <w:t>Shiga</w:t>
      </w:r>
      <w:proofErr w:type="spellEnd"/>
      <w:r w:rsidRPr="00010F54">
        <w:rPr>
          <w:rFonts w:ascii="Arial" w:hAnsi="Arial" w:cs="Arial"/>
          <w:sz w:val="20"/>
          <w:szCs w:val="20"/>
        </w:rPr>
        <w:t>.</w:t>
      </w:r>
    </w:p>
    <w:p w14:paraId="1FFF19E7"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Naslednje merilo se lahko uporablja kot laboratorijsko merilo za potrditev STEC/VTEC samo v primeru hemolitično-</w:t>
      </w:r>
      <w:proofErr w:type="spellStart"/>
      <w:r w:rsidRPr="00010F54">
        <w:rPr>
          <w:rFonts w:ascii="Arial" w:hAnsi="Arial" w:cs="Arial"/>
          <w:sz w:val="20"/>
          <w:szCs w:val="20"/>
        </w:rPr>
        <w:t>uremičnega</w:t>
      </w:r>
      <w:proofErr w:type="spellEnd"/>
      <w:r w:rsidRPr="00010F54">
        <w:rPr>
          <w:rFonts w:ascii="Arial" w:hAnsi="Arial" w:cs="Arial"/>
          <w:sz w:val="20"/>
          <w:szCs w:val="20"/>
        </w:rPr>
        <w:t xml:space="preserve"> sindroma:</w:t>
      </w:r>
    </w:p>
    <w:p w14:paraId="189177EE" w14:textId="77777777" w:rsidR="00030806" w:rsidRPr="00010F54" w:rsidRDefault="00030806" w:rsidP="007A5F24">
      <w:pPr>
        <w:numPr>
          <w:ilvl w:val="0"/>
          <w:numId w:val="30"/>
        </w:numPr>
        <w:autoSpaceDE w:val="0"/>
        <w:autoSpaceDN w:val="0"/>
        <w:adjustRightInd w:val="0"/>
        <w:rPr>
          <w:rFonts w:ascii="Arial" w:hAnsi="Arial" w:cs="Arial"/>
          <w:sz w:val="20"/>
          <w:szCs w:val="20"/>
        </w:rPr>
      </w:pPr>
      <w:r w:rsidRPr="00010F54">
        <w:rPr>
          <w:rFonts w:ascii="Arial" w:hAnsi="Arial" w:cs="Arial"/>
          <w:sz w:val="20"/>
          <w:szCs w:val="20"/>
        </w:rPr>
        <w:t xml:space="preserve">porast specifičnih protiteles proti serološkim skupinam </w:t>
      </w:r>
      <w:r w:rsidRPr="00010F54">
        <w:rPr>
          <w:rFonts w:ascii="Arial" w:hAnsi="Arial" w:cs="Arial"/>
          <w:i/>
          <w:iCs/>
          <w:sz w:val="20"/>
          <w:szCs w:val="20"/>
        </w:rPr>
        <w:t>E. coli</w:t>
      </w:r>
      <w:r w:rsidRPr="00010F54">
        <w:rPr>
          <w:rFonts w:ascii="Arial" w:hAnsi="Arial" w:cs="Arial"/>
          <w:sz w:val="20"/>
          <w:szCs w:val="20"/>
        </w:rPr>
        <w:t>.</w:t>
      </w:r>
    </w:p>
    <w:p w14:paraId="1FB2A41A"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 xml:space="preserve">Če je možno, je treba opraviti izolacijo in dodatno opredelitev </w:t>
      </w:r>
      <w:proofErr w:type="spellStart"/>
      <w:r w:rsidRPr="00010F54">
        <w:rPr>
          <w:rFonts w:ascii="Arial" w:hAnsi="Arial" w:cs="Arial"/>
          <w:sz w:val="20"/>
          <w:szCs w:val="20"/>
        </w:rPr>
        <w:t>serotipa</w:t>
      </w:r>
      <w:proofErr w:type="spellEnd"/>
      <w:r w:rsidRPr="00010F54">
        <w:rPr>
          <w:rFonts w:ascii="Arial" w:hAnsi="Arial" w:cs="Arial"/>
          <w:sz w:val="20"/>
          <w:szCs w:val="20"/>
        </w:rPr>
        <w:t xml:space="preserve">, </w:t>
      </w:r>
      <w:proofErr w:type="spellStart"/>
      <w:r w:rsidRPr="00010F54">
        <w:rPr>
          <w:rFonts w:ascii="Arial" w:hAnsi="Arial" w:cs="Arial"/>
          <w:sz w:val="20"/>
          <w:szCs w:val="20"/>
        </w:rPr>
        <w:t>fagotipa</w:t>
      </w:r>
      <w:proofErr w:type="spellEnd"/>
      <w:r w:rsidRPr="00010F54">
        <w:rPr>
          <w:rFonts w:ascii="Arial" w:hAnsi="Arial" w:cs="Arial"/>
          <w:sz w:val="20"/>
          <w:szCs w:val="20"/>
        </w:rPr>
        <w:t xml:space="preserve">, genov </w:t>
      </w:r>
      <w:proofErr w:type="spellStart"/>
      <w:r w:rsidRPr="00010F54">
        <w:rPr>
          <w:rFonts w:ascii="Arial" w:hAnsi="Arial" w:cs="Arial"/>
          <w:i/>
          <w:iCs/>
          <w:sz w:val="20"/>
          <w:szCs w:val="20"/>
        </w:rPr>
        <w:t>eae</w:t>
      </w:r>
      <w:proofErr w:type="spellEnd"/>
      <w:r w:rsidRPr="00010F54">
        <w:rPr>
          <w:rFonts w:ascii="Arial" w:hAnsi="Arial" w:cs="Arial"/>
          <w:i/>
          <w:iCs/>
          <w:sz w:val="20"/>
          <w:szCs w:val="20"/>
        </w:rPr>
        <w:t xml:space="preserve"> </w:t>
      </w:r>
      <w:r w:rsidRPr="00010F54">
        <w:rPr>
          <w:rFonts w:ascii="Arial" w:hAnsi="Arial" w:cs="Arial"/>
          <w:sz w:val="20"/>
          <w:szCs w:val="20"/>
        </w:rPr>
        <w:t xml:space="preserve">in podtipov </w:t>
      </w:r>
      <w:r w:rsidRPr="00010F54">
        <w:rPr>
          <w:rFonts w:ascii="Arial" w:hAnsi="Arial" w:cs="Arial"/>
          <w:i/>
          <w:iCs/>
          <w:sz w:val="20"/>
          <w:szCs w:val="20"/>
        </w:rPr>
        <w:t>stx1/stx2</w:t>
      </w:r>
      <w:r w:rsidRPr="00010F54">
        <w:rPr>
          <w:rFonts w:ascii="Arial" w:hAnsi="Arial" w:cs="Arial"/>
          <w:sz w:val="20"/>
          <w:szCs w:val="20"/>
        </w:rPr>
        <w:t>.</w:t>
      </w:r>
    </w:p>
    <w:p w14:paraId="6A3DDA73" w14:textId="77777777" w:rsidR="00862D7E" w:rsidRDefault="00862D7E" w:rsidP="00010F54">
      <w:pPr>
        <w:autoSpaceDE w:val="0"/>
        <w:autoSpaceDN w:val="0"/>
        <w:adjustRightInd w:val="0"/>
        <w:rPr>
          <w:rFonts w:ascii="Arial" w:hAnsi="Arial" w:cs="Arial"/>
          <w:b/>
          <w:bCs/>
          <w:sz w:val="20"/>
          <w:szCs w:val="20"/>
        </w:rPr>
      </w:pPr>
    </w:p>
    <w:p w14:paraId="0E037306" w14:textId="28C6B5EC" w:rsidR="00030806" w:rsidRPr="00010F54" w:rsidRDefault="00030806" w:rsidP="00010F54">
      <w:pPr>
        <w:autoSpaceDE w:val="0"/>
        <w:autoSpaceDN w:val="0"/>
        <w:adjustRightInd w:val="0"/>
        <w:rPr>
          <w:rFonts w:ascii="Arial" w:hAnsi="Arial" w:cs="Arial"/>
          <w:b/>
          <w:bCs/>
          <w:sz w:val="20"/>
          <w:szCs w:val="20"/>
        </w:rPr>
      </w:pPr>
      <w:r w:rsidRPr="00010F54">
        <w:rPr>
          <w:rFonts w:ascii="Arial" w:hAnsi="Arial" w:cs="Arial"/>
          <w:b/>
          <w:bCs/>
          <w:sz w:val="20"/>
          <w:szCs w:val="20"/>
        </w:rPr>
        <w:t>Epidemiološka merila</w:t>
      </w:r>
    </w:p>
    <w:p w14:paraId="35606680"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Vsaj ena izmed naslednjih petih epidemioloških povezav:</w:t>
      </w:r>
    </w:p>
    <w:p w14:paraId="4E49149D" w14:textId="77777777" w:rsidR="00030806" w:rsidRPr="00010F54" w:rsidRDefault="00030806" w:rsidP="007A5F24">
      <w:pPr>
        <w:numPr>
          <w:ilvl w:val="0"/>
          <w:numId w:val="30"/>
        </w:numPr>
        <w:autoSpaceDE w:val="0"/>
        <w:autoSpaceDN w:val="0"/>
        <w:adjustRightInd w:val="0"/>
        <w:rPr>
          <w:rFonts w:ascii="Arial" w:hAnsi="Arial" w:cs="Arial"/>
          <w:sz w:val="20"/>
          <w:szCs w:val="20"/>
        </w:rPr>
      </w:pPr>
      <w:r w:rsidRPr="00010F54">
        <w:rPr>
          <w:rFonts w:ascii="Arial" w:hAnsi="Arial" w:cs="Arial"/>
          <w:sz w:val="20"/>
          <w:szCs w:val="20"/>
        </w:rPr>
        <w:t>prenos s človeka na človeka,</w:t>
      </w:r>
    </w:p>
    <w:p w14:paraId="64A8BC40" w14:textId="77777777" w:rsidR="00030806" w:rsidRPr="00010F54" w:rsidRDefault="00030806" w:rsidP="007A5F24">
      <w:pPr>
        <w:numPr>
          <w:ilvl w:val="0"/>
          <w:numId w:val="30"/>
        </w:numPr>
        <w:autoSpaceDE w:val="0"/>
        <w:autoSpaceDN w:val="0"/>
        <w:adjustRightInd w:val="0"/>
        <w:rPr>
          <w:rFonts w:ascii="Arial" w:hAnsi="Arial" w:cs="Arial"/>
          <w:sz w:val="20"/>
          <w:szCs w:val="20"/>
        </w:rPr>
      </w:pPr>
      <w:r w:rsidRPr="00010F54">
        <w:rPr>
          <w:rFonts w:ascii="Arial" w:hAnsi="Arial" w:cs="Arial"/>
          <w:sz w:val="20"/>
          <w:szCs w:val="20"/>
        </w:rPr>
        <w:t>izpostavitev skupnemu viru,</w:t>
      </w:r>
    </w:p>
    <w:p w14:paraId="384ACEB3" w14:textId="77777777" w:rsidR="00030806" w:rsidRPr="00010F54" w:rsidRDefault="00030806" w:rsidP="007A5F24">
      <w:pPr>
        <w:numPr>
          <w:ilvl w:val="0"/>
          <w:numId w:val="30"/>
        </w:numPr>
        <w:autoSpaceDE w:val="0"/>
        <w:autoSpaceDN w:val="0"/>
        <w:adjustRightInd w:val="0"/>
        <w:rPr>
          <w:rFonts w:ascii="Arial" w:hAnsi="Arial" w:cs="Arial"/>
          <w:sz w:val="20"/>
          <w:szCs w:val="20"/>
        </w:rPr>
      </w:pPr>
      <w:r w:rsidRPr="00010F54">
        <w:rPr>
          <w:rFonts w:ascii="Arial" w:hAnsi="Arial" w:cs="Arial"/>
          <w:sz w:val="20"/>
          <w:szCs w:val="20"/>
        </w:rPr>
        <w:t>prenos z živali na človeka,</w:t>
      </w:r>
    </w:p>
    <w:p w14:paraId="28E86EA3" w14:textId="77777777" w:rsidR="00030806" w:rsidRPr="00010F54" w:rsidRDefault="00030806" w:rsidP="007A5F24">
      <w:pPr>
        <w:numPr>
          <w:ilvl w:val="0"/>
          <w:numId w:val="30"/>
        </w:numPr>
        <w:autoSpaceDE w:val="0"/>
        <w:autoSpaceDN w:val="0"/>
        <w:adjustRightInd w:val="0"/>
        <w:rPr>
          <w:rFonts w:ascii="Arial" w:hAnsi="Arial" w:cs="Arial"/>
          <w:sz w:val="20"/>
          <w:szCs w:val="20"/>
        </w:rPr>
      </w:pPr>
      <w:r w:rsidRPr="00010F54">
        <w:rPr>
          <w:rFonts w:ascii="Arial" w:hAnsi="Arial" w:cs="Arial"/>
          <w:sz w:val="20"/>
          <w:szCs w:val="20"/>
        </w:rPr>
        <w:t>izpostavitev onesnaženi hrani/pitni vodi,</w:t>
      </w:r>
    </w:p>
    <w:p w14:paraId="485F84B3" w14:textId="2300D516" w:rsidR="00030806" w:rsidRPr="00010F54" w:rsidRDefault="00030806" w:rsidP="007A5F24">
      <w:pPr>
        <w:numPr>
          <w:ilvl w:val="0"/>
          <w:numId w:val="30"/>
        </w:numPr>
        <w:autoSpaceDE w:val="0"/>
        <w:autoSpaceDN w:val="0"/>
        <w:adjustRightInd w:val="0"/>
        <w:rPr>
          <w:rFonts w:ascii="Arial" w:hAnsi="Arial" w:cs="Arial"/>
          <w:sz w:val="20"/>
          <w:szCs w:val="20"/>
        </w:rPr>
      </w:pPr>
      <w:r w:rsidRPr="00010F54">
        <w:rPr>
          <w:rFonts w:ascii="Arial" w:hAnsi="Arial" w:cs="Arial"/>
          <w:sz w:val="20"/>
          <w:szCs w:val="20"/>
        </w:rPr>
        <w:t>izpostavitev v okolju.</w:t>
      </w:r>
    </w:p>
    <w:p w14:paraId="2B1BF73F" w14:textId="77777777" w:rsidR="00862D7E" w:rsidRDefault="00862D7E" w:rsidP="00010F54">
      <w:pPr>
        <w:autoSpaceDE w:val="0"/>
        <w:autoSpaceDN w:val="0"/>
        <w:adjustRightInd w:val="0"/>
        <w:rPr>
          <w:rFonts w:ascii="Arial" w:hAnsi="Arial" w:cs="Arial"/>
          <w:b/>
          <w:bCs/>
          <w:sz w:val="20"/>
          <w:szCs w:val="20"/>
        </w:rPr>
      </w:pPr>
    </w:p>
    <w:p w14:paraId="1372A344" w14:textId="61F26510" w:rsidR="00030806" w:rsidRPr="00010F54" w:rsidRDefault="00030806" w:rsidP="00010F54">
      <w:pPr>
        <w:autoSpaceDE w:val="0"/>
        <w:autoSpaceDN w:val="0"/>
        <w:adjustRightInd w:val="0"/>
        <w:rPr>
          <w:rFonts w:ascii="Arial" w:hAnsi="Arial" w:cs="Arial"/>
          <w:b/>
          <w:bCs/>
          <w:sz w:val="20"/>
          <w:szCs w:val="20"/>
        </w:rPr>
      </w:pPr>
      <w:r w:rsidRPr="00010F54">
        <w:rPr>
          <w:rFonts w:ascii="Arial" w:hAnsi="Arial" w:cs="Arial"/>
          <w:b/>
          <w:bCs/>
          <w:sz w:val="20"/>
          <w:szCs w:val="20"/>
        </w:rPr>
        <w:t>Razvrstitev primera</w:t>
      </w:r>
    </w:p>
    <w:p w14:paraId="2FEE322F" w14:textId="057F05BB" w:rsidR="00030806" w:rsidRPr="00010F54" w:rsidRDefault="00030806" w:rsidP="00010F54">
      <w:pPr>
        <w:autoSpaceDE w:val="0"/>
        <w:autoSpaceDN w:val="0"/>
        <w:adjustRightInd w:val="0"/>
        <w:rPr>
          <w:rFonts w:ascii="Arial" w:hAnsi="Arial" w:cs="Arial"/>
          <w:bCs/>
          <w:sz w:val="20"/>
          <w:szCs w:val="20"/>
          <w:u w:val="single"/>
        </w:rPr>
      </w:pPr>
      <w:r w:rsidRPr="00010F54">
        <w:rPr>
          <w:rFonts w:ascii="Arial" w:hAnsi="Arial" w:cs="Arial"/>
          <w:sz w:val="20"/>
          <w:szCs w:val="20"/>
          <w:u w:val="single"/>
        </w:rPr>
        <w:lastRenderedPageBreak/>
        <w:t xml:space="preserve">A. </w:t>
      </w:r>
      <w:r w:rsidRPr="00010F54">
        <w:rPr>
          <w:rFonts w:ascii="Arial" w:hAnsi="Arial" w:cs="Arial"/>
          <w:bCs/>
          <w:sz w:val="20"/>
          <w:szCs w:val="20"/>
          <w:u w:val="single"/>
        </w:rPr>
        <w:t xml:space="preserve">Možen primer HUS zaradi okužbe s </w:t>
      </w:r>
      <w:r w:rsidR="00240B98" w:rsidRPr="00010F54">
        <w:rPr>
          <w:rFonts w:ascii="Arial" w:hAnsi="Arial" w:cs="Arial"/>
          <w:sz w:val="20"/>
          <w:szCs w:val="20"/>
          <w:u w:val="single"/>
        </w:rPr>
        <w:t>STEC/VTEC</w:t>
      </w:r>
      <w:r w:rsidRPr="00010F54">
        <w:rPr>
          <w:rFonts w:ascii="Arial" w:hAnsi="Arial" w:cs="Arial"/>
          <w:bCs/>
          <w:sz w:val="20"/>
          <w:szCs w:val="20"/>
          <w:u w:val="single"/>
        </w:rPr>
        <w:t>:</w:t>
      </w:r>
      <w:r w:rsidRPr="00010F54">
        <w:rPr>
          <w:rFonts w:ascii="Arial" w:hAnsi="Arial" w:cs="Arial"/>
          <w:bCs/>
          <w:sz w:val="20"/>
          <w:szCs w:val="20"/>
        </w:rPr>
        <w:t xml:space="preserve"> </w:t>
      </w:r>
      <w:r w:rsidRPr="00010F54">
        <w:rPr>
          <w:rFonts w:ascii="Arial" w:hAnsi="Arial" w:cs="Arial"/>
          <w:sz w:val="20"/>
          <w:szCs w:val="20"/>
        </w:rPr>
        <w:t>vsaka oseba, ki izpolnjuje klinična merila za HUS;</w:t>
      </w:r>
    </w:p>
    <w:p w14:paraId="6007FDAE" w14:textId="77777777" w:rsidR="00030806" w:rsidRPr="00010F54" w:rsidRDefault="00030806" w:rsidP="00010F54">
      <w:pPr>
        <w:autoSpaceDE w:val="0"/>
        <w:autoSpaceDN w:val="0"/>
        <w:adjustRightInd w:val="0"/>
        <w:rPr>
          <w:rFonts w:ascii="Arial" w:hAnsi="Arial" w:cs="Arial"/>
          <w:bCs/>
          <w:sz w:val="20"/>
          <w:szCs w:val="20"/>
          <w:u w:val="single"/>
        </w:rPr>
      </w:pPr>
      <w:r w:rsidRPr="00010F54">
        <w:rPr>
          <w:rFonts w:ascii="Arial" w:hAnsi="Arial" w:cs="Arial"/>
          <w:sz w:val="20"/>
          <w:szCs w:val="20"/>
          <w:u w:val="single"/>
        </w:rPr>
        <w:t xml:space="preserve">B. </w:t>
      </w:r>
      <w:r w:rsidRPr="00010F54">
        <w:rPr>
          <w:rFonts w:ascii="Arial" w:hAnsi="Arial" w:cs="Arial"/>
          <w:bCs/>
          <w:sz w:val="20"/>
          <w:szCs w:val="20"/>
          <w:u w:val="single"/>
        </w:rPr>
        <w:t>Verjeten primer STEC/VTEC:</w:t>
      </w:r>
      <w:r w:rsidRPr="00010F54">
        <w:rPr>
          <w:rFonts w:ascii="Arial" w:hAnsi="Arial" w:cs="Arial"/>
          <w:bCs/>
          <w:sz w:val="20"/>
          <w:szCs w:val="20"/>
        </w:rPr>
        <w:t xml:space="preserve"> </w:t>
      </w:r>
      <w:r w:rsidRPr="00010F54">
        <w:rPr>
          <w:rFonts w:ascii="Arial" w:hAnsi="Arial" w:cs="Arial"/>
          <w:sz w:val="20"/>
          <w:szCs w:val="20"/>
        </w:rPr>
        <w:t>vsaka oseba, ki izpolnjuje klinična merila in ima epidemiološko povezavo ali je laboratorijsko potrjen primer brez kliničnih meril;</w:t>
      </w:r>
    </w:p>
    <w:p w14:paraId="2D9BD66D" w14:textId="77777777" w:rsidR="00030806" w:rsidRPr="00010F54" w:rsidRDefault="00030806" w:rsidP="00010F54">
      <w:pPr>
        <w:autoSpaceDE w:val="0"/>
        <w:autoSpaceDN w:val="0"/>
        <w:adjustRightInd w:val="0"/>
        <w:rPr>
          <w:rFonts w:ascii="Arial" w:hAnsi="Arial" w:cs="Arial"/>
          <w:bCs/>
          <w:sz w:val="20"/>
          <w:szCs w:val="20"/>
          <w:u w:val="single"/>
        </w:rPr>
      </w:pPr>
      <w:r w:rsidRPr="00010F54">
        <w:rPr>
          <w:rFonts w:ascii="Arial" w:hAnsi="Arial" w:cs="Arial"/>
          <w:sz w:val="20"/>
          <w:szCs w:val="20"/>
          <w:u w:val="single"/>
        </w:rPr>
        <w:t xml:space="preserve">C. </w:t>
      </w:r>
      <w:r w:rsidRPr="00010F54">
        <w:rPr>
          <w:rFonts w:ascii="Arial" w:hAnsi="Arial" w:cs="Arial"/>
          <w:bCs/>
          <w:sz w:val="20"/>
          <w:szCs w:val="20"/>
          <w:u w:val="single"/>
        </w:rPr>
        <w:t>Potrjen primer STEC/VTEC</w:t>
      </w:r>
      <w:r w:rsidRPr="00010F54">
        <w:rPr>
          <w:rFonts w:ascii="Arial" w:hAnsi="Arial" w:cs="Arial"/>
          <w:bCs/>
          <w:sz w:val="20"/>
          <w:szCs w:val="20"/>
        </w:rPr>
        <w:t xml:space="preserve">: </w:t>
      </w:r>
      <w:r w:rsidRPr="00010F54">
        <w:rPr>
          <w:rFonts w:ascii="Arial" w:hAnsi="Arial" w:cs="Arial"/>
          <w:sz w:val="20"/>
          <w:szCs w:val="20"/>
        </w:rPr>
        <w:t>vsaka oseba, ki izpolnjuje klinična in laboratorijska merila.</w:t>
      </w:r>
    </w:p>
    <w:p w14:paraId="57654BCE" w14:textId="6DDB054D" w:rsidR="00F1742C" w:rsidRPr="00010F54" w:rsidRDefault="00F1742C" w:rsidP="00010F54">
      <w:pPr>
        <w:pStyle w:val="HTML-oblikovano"/>
        <w:rPr>
          <w:rFonts w:ascii="Arial" w:hAnsi="Arial" w:cs="Arial"/>
          <w:b/>
          <w:bCs/>
          <w:sz w:val="20"/>
        </w:rPr>
      </w:pPr>
    </w:p>
    <w:p w14:paraId="12A722DF" w14:textId="3B14596A" w:rsidR="00030806" w:rsidRPr="00010F54" w:rsidRDefault="00030806" w:rsidP="00010F54">
      <w:pPr>
        <w:pStyle w:val="HTML-oblikovano"/>
        <w:rPr>
          <w:rFonts w:ascii="Arial" w:hAnsi="Arial" w:cs="Arial"/>
          <w:b/>
          <w:bCs/>
          <w:sz w:val="20"/>
        </w:rPr>
      </w:pPr>
      <w:r w:rsidRPr="00010F54">
        <w:rPr>
          <w:rFonts w:ascii="Arial" w:hAnsi="Arial" w:cs="Arial"/>
          <w:b/>
          <w:bCs/>
          <w:sz w:val="20"/>
        </w:rPr>
        <w:t>STRATEGIJA EPIDEMIOLOŠKEGA SPREMLJANJA IN OBVLADOVANJA ZA PREPREČEVANJE OZIROMA ZMANJŠANJE PRENOSA POVZROČITELJA NA LJUDI</w:t>
      </w:r>
    </w:p>
    <w:p w14:paraId="3BA7F993" w14:textId="564855A3" w:rsidR="00030806" w:rsidRPr="00010F54" w:rsidRDefault="00030806" w:rsidP="00010F54">
      <w:pPr>
        <w:rPr>
          <w:rFonts w:ascii="Arial" w:hAnsi="Arial" w:cs="Arial"/>
          <w:sz w:val="20"/>
          <w:szCs w:val="20"/>
        </w:rPr>
      </w:pPr>
      <w:r w:rsidRPr="00010F54">
        <w:rPr>
          <w:rFonts w:ascii="Arial" w:hAnsi="Arial" w:cs="Arial"/>
          <w:sz w:val="20"/>
          <w:szCs w:val="20"/>
        </w:rPr>
        <w:t xml:space="preserve">Epidemiološko spremljanje </w:t>
      </w:r>
      <w:r w:rsidR="00240B98" w:rsidRPr="00010F54">
        <w:rPr>
          <w:rFonts w:ascii="Arial" w:hAnsi="Arial" w:cs="Arial"/>
          <w:sz w:val="20"/>
          <w:szCs w:val="20"/>
        </w:rPr>
        <w:t>STEC/VTEC</w:t>
      </w:r>
      <w:r w:rsidRPr="00010F54">
        <w:rPr>
          <w:rFonts w:ascii="Arial" w:hAnsi="Arial" w:cs="Arial"/>
          <w:sz w:val="20"/>
          <w:szCs w:val="20"/>
        </w:rPr>
        <w:t xml:space="preserve"> poteka na podlagi obvezne prijave zbolelega, ki jo prejme pristojna območna enota NIJZ. NIJZ izvede epidemiološko poizvedovanje v okolici bolnikov. S tem se pridobijo podatki o številu zbolelih, virih okužbe in poteku širjenja z namenom, da se prepreči tveganje za nadaljnje širjenje okužbe. NIJZ </w:t>
      </w:r>
      <w:r w:rsidRPr="00010F54">
        <w:rPr>
          <w:rFonts w:ascii="Arial" w:hAnsi="Arial" w:cs="Arial"/>
          <w:bCs/>
          <w:sz w:val="20"/>
          <w:szCs w:val="20"/>
        </w:rPr>
        <w:t xml:space="preserve">predlaga preventivne in </w:t>
      </w:r>
      <w:proofErr w:type="spellStart"/>
      <w:r w:rsidRPr="00010F54">
        <w:rPr>
          <w:rFonts w:ascii="Arial" w:hAnsi="Arial" w:cs="Arial"/>
          <w:bCs/>
          <w:sz w:val="20"/>
          <w:szCs w:val="20"/>
        </w:rPr>
        <w:t>protiepidemijske</w:t>
      </w:r>
      <w:proofErr w:type="spellEnd"/>
      <w:r w:rsidRPr="00010F54">
        <w:rPr>
          <w:rFonts w:ascii="Arial" w:hAnsi="Arial" w:cs="Arial"/>
          <w:bCs/>
          <w:sz w:val="20"/>
          <w:szCs w:val="20"/>
        </w:rPr>
        <w:t xml:space="preserve"> ukrepe ter </w:t>
      </w:r>
      <w:r w:rsidRPr="00010F54">
        <w:rPr>
          <w:rFonts w:ascii="Arial" w:hAnsi="Arial" w:cs="Arial"/>
          <w:sz w:val="20"/>
          <w:szCs w:val="20"/>
        </w:rPr>
        <w:t xml:space="preserve">sodeluje z veterinarsko službo. Ukrepe za obvladovanje izvaja NIJZ v sodelovanju z območnimi uradi UVHVVR, ZIRS  in drugimi ustanovami. Ukrepi zajemajo: </w:t>
      </w:r>
    </w:p>
    <w:p w14:paraId="361E404A" w14:textId="77777777" w:rsidR="00030806" w:rsidRPr="00010F54" w:rsidRDefault="00030806"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stalno sistematično zbiranje posameznih primerov in izbruhov, analiziranje, interpretiranje, posredovanje in objavljanje podatkov o njihovem pojavljanju, razporeditvi in širjenju ter o dejavnikih tveganja; medsebojno obveščanje (NIJZ, NLZOH, območne enote ZIRS in UVHVVR);</w:t>
      </w:r>
    </w:p>
    <w:p w14:paraId="41952017" w14:textId="77777777" w:rsidR="00030806" w:rsidRPr="00010F54" w:rsidRDefault="00030806"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zgodnje zaznavanje in obvladovanje potencialnih izbruhov, vključno z epidemiološko analizo, oceno tveganja in sledljivostjo glede izvora okužbe;</w:t>
      </w:r>
    </w:p>
    <w:p w14:paraId="10FCD798" w14:textId="77777777" w:rsidR="00030806" w:rsidRPr="00010F54" w:rsidRDefault="00030806"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glede na epidemiološko situacijo obveščanje mednarodne strokovne javnosti;</w:t>
      </w:r>
    </w:p>
    <w:p w14:paraId="4EE78F66" w14:textId="77777777" w:rsidR="00030806" w:rsidRPr="00010F54" w:rsidRDefault="00030806" w:rsidP="007A5F24">
      <w:pPr>
        <w:pStyle w:val="HTML-oblikovano"/>
        <w:numPr>
          <w:ilvl w:val="0"/>
          <w:numId w:val="16"/>
        </w:numPr>
        <w:tabs>
          <w:tab w:val="left" w:pos="720"/>
        </w:tabs>
        <w:suppressAutoHyphens/>
        <w:rPr>
          <w:rFonts w:ascii="Arial" w:hAnsi="Arial" w:cs="Arial"/>
          <w:sz w:val="20"/>
        </w:rPr>
      </w:pPr>
      <w:r w:rsidRPr="00010F54">
        <w:rPr>
          <w:rFonts w:ascii="Arial" w:hAnsi="Arial" w:cs="Arial"/>
          <w:sz w:val="20"/>
        </w:rPr>
        <w:t>zdravstveno vzgojno delo - zdravstveno ozaveščanje ob pojavu bolezni.</w:t>
      </w:r>
    </w:p>
    <w:p w14:paraId="3A1BA6C9" w14:textId="77777777" w:rsidR="00063B9E" w:rsidRPr="00D865E8" w:rsidRDefault="00063B9E" w:rsidP="00010F54">
      <w:pPr>
        <w:pStyle w:val="HTML-oblikovano"/>
        <w:rPr>
          <w:rFonts w:ascii="Arial" w:hAnsi="Arial" w:cs="Arial"/>
          <w:sz w:val="14"/>
          <w:szCs w:val="14"/>
        </w:rPr>
      </w:pPr>
    </w:p>
    <w:p w14:paraId="0943F7C9" w14:textId="77777777" w:rsidR="00277B77" w:rsidRPr="00D865E8" w:rsidRDefault="00277B77" w:rsidP="00010F54">
      <w:pPr>
        <w:pStyle w:val="HTML-oblikovano"/>
        <w:rPr>
          <w:rFonts w:ascii="Arial" w:hAnsi="Arial" w:cs="Arial"/>
          <w:sz w:val="14"/>
          <w:szCs w:val="14"/>
        </w:rPr>
      </w:pPr>
      <w:r w:rsidRPr="00D865E8">
        <w:rPr>
          <w:rFonts w:ascii="Arial" w:hAnsi="Arial" w:cs="Arial"/>
          <w:sz w:val="14"/>
          <w:szCs w:val="14"/>
        </w:rPr>
        <w:t xml:space="preserve">Literatura: </w:t>
      </w:r>
    </w:p>
    <w:p w14:paraId="0F858BA0" w14:textId="77777777" w:rsidR="00277B77" w:rsidRPr="00D865E8" w:rsidRDefault="00277B77" w:rsidP="00010F54">
      <w:pPr>
        <w:pStyle w:val="HTML-oblikovano"/>
        <w:rPr>
          <w:rFonts w:ascii="Arial" w:hAnsi="Arial" w:cs="Arial"/>
          <w:sz w:val="14"/>
          <w:szCs w:val="14"/>
        </w:rPr>
      </w:pPr>
      <w:r w:rsidRPr="00D865E8">
        <w:rPr>
          <w:rFonts w:ascii="Arial" w:hAnsi="Arial" w:cs="Arial"/>
          <w:sz w:val="14"/>
          <w:szCs w:val="14"/>
        </w:rPr>
        <w:t>1. Vir: Epidemiološko spremljanje nalezljivih bolezni v letu 2018: https://www.nijz.si/sites/www.nijz.si/files/uploaded/epidemiolosko_spremljanje_nalezljivih_bolezni_v_sloveniji_v_letu_2018.pdf.https://www.nijz.si/sites/www.nijz.si/files/uploaded/epidemiolosko_spremljanje_nalezljivih_bolezni_v_sloveniji_v_letu_2018.pdf</w:t>
      </w:r>
    </w:p>
    <w:p w14:paraId="114A360B" w14:textId="3B8D6203" w:rsidR="00277B77" w:rsidRPr="00010F54" w:rsidRDefault="00277B77" w:rsidP="00010F54">
      <w:pPr>
        <w:pStyle w:val="HTML-oblikovano"/>
        <w:rPr>
          <w:rFonts w:ascii="Arial" w:hAnsi="Arial" w:cs="Arial"/>
          <w:b/>
          <w:bCs/>
          <w:sz w:val="20"/>
        </w:rPr>
      </w:pPr>
    </w:p>
    <w:p w14:paraId="4180561C" w14:textId="2410D022" w:rsidR="00491E8D" w:rsidRPr="00010F54" w:rsidRDefault="00491E8D" w:rsidP="00010F54">
      <w:pPr>
        <w:pStyle w:val="HTML-oblikovano"/>
        <w:rPr>
          <w:rFonts w:ascii="Arial" w:hAnsi="Arial" w:cs="Arial"/>
          <w:b/>
          <w:bCs/>
          <w:sz w:val="20"/>
        </w:rPr>
      </w:pPr>
    </w:p>
    <w:p w14:paraId="3D78B33D" w14:textId="004E94B9" w:rsidR="00B02722" w:rsidRPr="00010F54" w:rsidRDefault="00B02722" w:rsidP="00010F54">
      <w:pPr>
        <w:pStyle w:val="HTML-oblikovano"/>
        <w:rPr>
          <w:rFonts w:ascii="Arial" w:hAnsi="Arial" w:cs="Arial"/>
          <w:b/>
          <w:bCs/>
          <w:sz w:val="20"/>
        </w:rPr>
      </w:pPr>
    </w:p>
    <w:p w14:paraId="0F111CEA" w14:textId="77777777" w:rsidR="00D865E8" w:rsidRPr="00D865E8" w:rsidRDefault="00D865E8" w:rsidP="00BA1841">
      <w:pPr>
        <w:pStyle w:val="Odstavekseznama"/>
        <w:numPr>
          <w:ilvl w:val="0"/>
          <w:numId w:val="108"/>
        </w:numPr>
        <w:rPr>
          <w:b/>
        </w:rPr>
      </w:pPr>
      <w:r w:rsidRPr="00D865E8">
        <w:rPr>
          <w:rFonts w:ascii="Arial" w:hAnsi="Arial" w:cs="Arial"/>
          <w:b/>
          <w:sz w:val="20"/>
        </w:rPr>
        <w:t>SPREMLJANJE POVZROČITELJA V ŽIVILIH</w:t>
      </w:r>
    </w:p>
    <w:p w14:paraId="74BF41C4" w14:textId="031CB9C6" w:rsidR="00ED723E" w:rsidRPr="00010F54" w:rsidRDefault="00ED723E" w:rsidP="00010F54">
      <w:pPr>
        <w:pStyle w:val="HTML-oblikovano"/>
        <w:rPr>
          <w:rFonts w:ascii="Arial" w:hAnsi="Arial" w:cs="Arial"/>
          <w:b/>
          <w:sz w:val="20"/>
        </w:rPr>
      </w:pPr>
    </w:p>
    <w:p w14:paraId="11B1028F" w14:textId="433759BC" w:rsidR="00030806" w:rsidRPr="00010F54" w:rsidRDefault="00030806" w:rsidP="00010F54">
      <w:pPr>
        <w:pStyle w:val="HTML-oblikovano"/>
        <w:rPr>
          <w:rFonts w:ascii="Arial" w:hAnsi="Arial" w:cs="Arial"/>
          <w:b/>
          <w:sz w:val="20"/>
        </w:rPr>
      </w:pPr>
      <w:r w:rsidRPr="00010F54">
        <w:rPr>
          <w:rFonts w:ascii="Arial" w:hAnsi="Arial" w:cs="Arial"/>
          <w:b/>
          <w:sz w:val="20"/>
        </w:rPr>
        <w:t xml:space="preserve">1. PROGRAM SPREMLJANJA POVZROČITELJA ZOONOZE </w:t>
      </w:r>
      <w:r w:rsidR="000C086E" w:rsidRPr="00010F54">
        <w:rPr>
          <w:rFonts w:ascii="Arial" w:hAnsi="Arial" w:cs="Arial"/>
          <w:b/>
          <w:sz w:val="20"/>
        </w:rPr>
        <w:t xml:space="preserve">V </w:t>
      </w:r>
      <w:r w:rsidRPr="00010F54">
        <w:rPr>
          <w:rFonts w:ascii="Arial" w:hAnsi="Arial" w:cs="Arial"/>
          <w:b/>
          <w:sz w:val="20"/>
        </w:rPr>
        <w:t>ŽIVILIH (UVHVVR)</w:t>
      </w:r>
    </w:p>
    <w:p w14:paraId="4EBBDC06" w14:textId="77777777" w:rsidR="00030806" w:rsidRPr="00010F54" w:rsidRDefault="00030806" w:rsidP="00010F54">
      <w:pPr>
        <w:pStyle w:val="HTML-oblikovano"/>
        <w:rPr>
          <w:rFonts w:ascii="Arial" w:hAnsi="Arial" w:cs="Arial"/>
          <w:sz w:val="20"/>
        </w:rPr>
      </w:pPr>
    </w:p>
    <w:p w14:paraId="0E9583F1" w14:textId="22771CAA" w:rsidR="00FF1B7C" w:rsidRPr="00C93971" w:rsidRDefault="00030806" w:rsidP="00C93971">
      <w:pPr>
        <w:pStyle w:val="HTML-oblikovano"/>
        <w:rPr>
          <w:rFonts w:ascii="Arial" w:hAnsi="Arial" w:cs="Arial"/>
          <w:sz w:val="20"/>
          <w:u w:val="single"/>
        </w:rPr>
      </w:pPr>
      <w:r w:rsidRPr="00010F54">
        <w:rPr>
          <w:rFonts w:ascii="Arial" w:hAnsi="Arial" w:cs="Arial"/>
          <w:sz w:val="20"/>
          <w:u w:val="single"/>
        </w:rPr>
        <w:t>1. ZGODOVINA</w:t>
      </w:r>
      <w:r w:rsidR="00C93971" w:rsidRPr="00C93971">
        <w:rPr>
          <w:rFonts w:ascii="Arial" w:hAnsi="Arial" w:cs="Arial"/>
          <w:sz w:val="20"/>
        </w:rPr>
        <w:t xml:space="preserve">: </w:t>
      </w:r>
      <w:r w:rsidR="00FF1B7C" w:rsidRPr="00010F54">
        <w:rPr>
          <w:rFonts w:ascii="Arial" w:hAnsi="Arial" w:cs="Arial"/>
          <w:sz w:val="20"/>
          <w:lang w:eastAsia="zh-CN"/>
        </w:rPr>
        <w:t xml:space="preserve">Podrobni podatki so opisani v Letnih poročilih o monitoringu zoonoz in povzročiteljev zoonoz, ki so objavljena na spletni strani UVHVVR: </w:t>
      </w:r>
      <w:r w:rsidR="00C72497" w:rsidRPr="00010F54">
        <w:rPr>
          <w:rFonts w:ascii="Arial" w:hAnsi="Arial" w:cs="Arial"/>
          <w:sz w:val="20"/>
        </w:rPr>
        <w:t>https://www.gov.si/teme/monitoring-zoonoz/</w:t>
      </w:r>
      <w:r w:rsidR="00CF56EA" w:rsidRPr="00010F54">
        <w:rPr>
          <w:rStyle w:val="Hiperpovezava"/>
          <w:rFonts w:ascii="Arial" w:hAnsi="Arial" w:cs="Arial"/>
          <w:sz w:val="20"/>
          <w:u w:val="none"/>
          <w:lang w:eastAsia="zh-CN"/>
        </w:rPr>
        <w:t xml:space="preserve"> .</w:t>
      </w:r>
    </w:p>
    <w:p w14:paraId="347E1D11" w14:textId="77777777" w:rsidR="00CF56EA" w:rsidRPr="00010F54" w:rsidRDefault="00CF56EA" w:rsidP="00010F54">
      <w:pPr>
        <w:pStyle w:val="HTML-oblikovano"/>
        <w:rPr>
          <w:rFonts w:ascii="Arial" w:hAnsi="Arial" w:cs="Arial"/>
          <w:sz w:val="20"/>
          <w:u w:val="single"/>
        </w:rPr>
      </w:pPr>
    </w:p>
    <w:p w14:paraId="7B47D2D9" w14:textId="0246965A" w:rsidR="00A10F28" w:rsidRDefault="00030806" w:rsidP="00010F54">
      <w:pPr>
        <w:pStyle w:val="HTML-oblikovano"/>
        <w:rPr>
          <w:rFonts w:ascii="Arial" w:hAnsi="Arial" w:cs="Arial"/>
          <w:sz w:val="20"/>
        </w:rPr>
      </w:pPr>
      <w:r w:rsidRPr="00010F54">
        <w:rPr>
          <w:rFonts w:ascii="Arial" w:hAnsi="Arial" w:cs="Arial"/>
          <w:sz w:val="20"/>
          <w:u w:val="single"/>
        </w:rPr>
        <w:t>2. SISTEM SPREMLJANJA</w:t>
      </w:r>
      <w:r w:rsidR="00C93971" w:rsidRPr="00C93971">
        <w:rPr>
          <w:rFonts w:ascii="Arial" w:hAnsi="Arial" w:cs="Arial"/>
          <w:sz w:val="20"/>
        </w:rPr>
        <w:t xml:space="preserve">: </w:t>
      </w:r>
      <w:r w:rsidR="00F161CE" w:rsidRPr="00010F54">
        <w:rPr>
          <w:rFonts w:ascii="Arial" w:hAnsi="Arial" w:cs="Arial"/>
          <w:sz w:val="20"/>
        </w:rPr>
        <w:t xml:space="preserve">V letu </w:t>
      </w:r>
      <w:r w:rsidR="0029335A" w:rsidRPr="00010F54">
        <w:rPr>
          <w:rFonts w:ascii="Arial" w:hAnsi="Arial" w:cs="Arial"/>
          <w:sz w:val="20"/>
        </w:rPr>
        <w:t>202</w:t>
      </w:r>
      <w:r w:rsidR="003E433C" w:rsidRPr="00010F54">
        <w:rPr>
          <w:rFonts w:ascii="Arial" w:hAnsi="Arial" w:cs="Arial"/>
          <w:sz w:val="20"/>
        </w:rPr>
        <w:t>1</w:t>
      </w:r>
      <w:r w:rsidR="00F161CE" w:rsidRPr="00010F54">
        <w:rPr>
          <w:rFonts w:ascii="Arial" w:hAnsi="Arial" w:cs="Arial"/>
          <w:sz w:val="20"/>
        </w:rPr>
        <w:t xml:space="preserve"> se bo na prisotnost bakterije </w:t>
      </w:r>
      <w:r w:rsidR="00240B98" w:rsidRPr="00010F54">
        <w:rPr>
          <w:rFonts w:ascii="Arial" w:hAnsi="Arial" w:cs="Arial"/>
          <w:sz w:val="20"/>
        </w:rPr>
        <w:t xml:space="preserve">STEC/VTEC </w:t>
      </w:r>
      <w:r w:rsidR="00F161CE" w:rsidRPr="00010F54">
        <w:rPr>
          <w:rFonts w:ascii="Arial" w:hAnsi="Arial" w:cs="Arial"/>
          <w:sz w:val="20"/>
        </w:rPr>
        <w:t xml:space="preserve">izvajalo vzorčenje živil živalskega in </w:t>
      </w:r>
      <w:proofErr w:type="spellStart"/>
      <w:r w:rsidR="00F161CE" w:rsidRPr="00010F54">
        <w:rPr>
          <w:rFonts w:ascii="Arial" w:hAnsi="Arial" w:cs="Arial"/>
          <w:sz w:val="20"/>
        </w:rPr>
        <w:t>neživalskega</w:t>
      </w:r>
      <w:proofErr w:type="spellEnd"/>
      <w:r w:rsidR="00F161CE" w:rsidRPr="00010F54">
        <w:rPr>
          <w:rFonts w:ascii="Arial" w:hAnsi="Arial" w:cs="Arial"/>
          <w:sz w:val="20"/>
        </w:rPr>
        <w:t xml:space="preserve"> izvora. </w:t>
      </w:r>
      <w:r w:rsidR="005A0A45" w:rsidRPr="00010F54">
        <w:rPr>
          <w:rFonts w:ascii="Arial" w:hAnsi="Arial" w:cs="Arial"/>
          <w:sz w:val="20"/>
        </w:rPr>
        <w:t xml:space="preserve">Vzorčilo in analiziralo se </w:t>
      </w:r>
      <w:r w:rsidR="00B02722" w:rsidRPr="00010F54">
        <w:rPr>
          <w:rFonts w:ascii="Arial" w:hAnsi="Arial" w:cs="Arial"/>
          <w:sz w:val="20"/>
        </w:rPr>
        <w:t xml:space="preserve">bo </w:t>
      </w:r>
      <w:r w:rsidR="00C72497" w:rsidRPr="00010F54">
        <w:rPr>
          <w:rFonts w:ascii="Arial" w:hAnsi="Arial" w:cs="Arial"/>
          <w:sz w:val="20"/>
        </w:rPr>
        <w:t>278</w:t>
      </w:r>
      <w:r w:rsidR="005A0A45" w:rsidRPr="00010F54">
        <w:rPr>
          <w:rFonts w:ascii="Arial" w:hAnsi="Arial" w:cs="Arial"/>
          <w:sz w:val="20"/>
        </w:rPr>
        <w:t xml:space="preserve"> vzorcev živil. </w:t>
      </w:r>
      <w:r w:rsidR="00EF105F" w:rsidRPr="00010F54">
        <w:rPr>
          <w:rFonts w:ascii="Arial" w:hAnsi="Arial" w:cs="Arial"/>
          <w:sz w:val="20"/>
        </w:rPr>
        <w:t>Vzorčenje se bo izvajalo z namenom preverjanja varnosti živil in skladnosti poslovanja izvajalcev dejavnosti z zakonodajo.</w:t>
      </w:r>
      <w:r w:rsidR="00EF105F" w:rsidRPr="00010F54">
        <w:rPr>
          <w:rFonts w:ascii="Arial" w:hAnsi="Arial" w:cs="Arial"/>
          <w:position w:val="12"/>
          <w:sz w:val="20"/>
        </w:rPr>
        <w:t xml:space="preserve"> </w:t>
      </w:r>
      <w:r w:rsidR="00A10F28" w:rsidRPr="00010F54">
        <w:rPr>
          <w:rFonts w:ascii="Arial" w:hAnsi="Arial" w:cs="Arial"/>
          <w:sz w:val="20"/>
        </w:rPr>
        <w:t xml:space="preserve">Uradno vzorčenje </w:t>
      </w:r>
      <w:r w:rsidR="00C72497" w:rsidRPr="00010F54">
        <w:rPr>
          <w:rFonts w:ascii="Arial" w:hAnsi="Arial" w:cs="Arial"/>
          <w:sz w:val="20"/>
        </w:rPr>
        <w:t xml:space="preserve">in analize uradnih vzorcev </w:t>
      </w:r>
      <w:r w:rsidR="00A10F28" w:rsidRPr="00010F54">
        <w:rPr>
          <w:rFonts w:ascii="Arial" w:hAnsi="Arial" w:cs="Arial"/>
          <w:sz w:val="20"/>
        </w:rPr>
        <w:t>se bo</w:t>
      </w:r>
      <w:r w:rsidR="00C72497" w:rsidRPr="00010F54">
        <w:rPr>
          <w:rFonts w:ascii="Arial" w:hAnsi="Arial" w:cs="Arial"/>
          <w:sz w:val="20"/>
        </w:rPr>
        <w:t>do izvedle</w:t>
      </w:r>
      <w:r w:rsidR="00A10F28" w:rsidRPr="00010F54">
        <w:rPr>
          <w:rFonts w:ascii="Arial" w:hAnsi="Arial" w:cs="Arial"/>
          <w:sz w:val="20"/>
        </w:rPr>
        <w:t xml:space="preserve"> s strani Univerze v Ljubljani, Veterinarske fakultete, Nacionalnega Veterinarskega Inštituta (živila živalskega izvora) in Nacionalnega laboratorija za zdravje, okolje in hrano (živila </w:t>
      </w:r>
      <w:proofErr w:type="spellStart"/>
      <w:r w:rsidR="00A10F28" w:rsidRPr="00010F54">
        <w:rPr>
          <w:rFonts w:ascii="Arial" w:hAnsi="Arial" w:cs="Arial"/>
          <w:sz w:val="20"/>
        </w:rPr>
        <w:t>neživalskega</w:t>
      </w:r>
      <w:proofErr w:type="spellEnd"/>
      <w:r w:rsidR="00A10F28" w:rsidRPr="00010F54">
        <w:rPr>
          <w:rFonts w:ascii="Arial" w:hAnsi="Arial" w:cs="Arial"/>
          <w:sz w:val="20"/>
        </w:rPr>
        <w:t xml:space="preserve"> izvora).</w:t>
      </w:r>
      <w:r w:rsidR="005602B9" w:rsidRPr="00010F54">
        <w:rPr>
          <w:rFonts w:ascii="Arial" w:hAnsi="Arial" w:cs="Arial"/>
          <w:sz w:val="20"/>
        </w:rPr>
        <w:t xml:space="preserve"> </w:t>
      </w:r>
      <w:r w:rsidR="00AB4C26" w:rsidRPr="00010F54">
        <w:rPr>
          <w:rFonts w:ascii="Arial" w:hAnsi="Arial" w:cs="Arial"/>
          <w:sz w:val="20"/>
        </w:rPr>
        <w:t>Epidemiološka enota je vzorec živila.</w:t>
      </w:r>
      <w:r w:rsidR="00C93971">
        <w:rPr>
          <w:rFonts w:ascii="Arial" w:hAnsi="Arial" w:cs="Arial"/>
          <w:sz w:val="20"/>
          <w:u w:val="single"/>
        </w:rPr>
        <w:t xml:space="preserve"> </w:t>
      </w:r>
      <w:r w:rsidR="000F5C9D" w:rsidRPr="00010F54">
        <w:rPr>
          <w:rFonts w:ascii="Arial" w:hAnsi="Arial" w:cs="Arial"/>
          <w:sz w:val="20"/>
        </w:rPr>
        <w:t xml:space="preserve">Vzorci se bodo analizirali na prisotnost STEC/VTEC. V primeru izolacije STEC/VTEC se bodo izolati karakterizirali, kar pomeni določitev genov za stx1, stx2, </w:t>
      </w:r>
      <w:proofErr w:type="spellStart"/>
      <w:r w:rsidR="000F5C9D" w:rsidRPr="00010F54">
        <w:rPr>
          <w:rFonts w:ascii="Arial" w:hAnsi="Arial" w:cs="Arial"/>
          <w:sz w:val="20"/>
        </w:rPr>
        <w:t>eae</w:t>
      </w:r>
      <w:proofErr w:type="spellEnd"/>
      <w:r w:rsidR="000F5C9D" w:rsidRPr="00010F54">
        <w:rPr>
          <w:rFonts w:ascii="Arial" w:hAnsi="Arial" w:cs="Arial"/>
          <w:sz w:val="20"/>
        </w:rPr>
        <w:t xml:space="preserve"> in genov značilnih za serološke skupine O157, O26, O103, O111, O145 ter O104:H4 (v primeru kalčkov). Naštete serološke skupine najpogosteje povzročajo najtežja obolenja pri ljudeh.</w:t>
      </w:r>
    </w:p>
    <w:p w14:paraId="6902BCB4" w14:textId="383E17C6" w:rsidR="00862D7E" w:rsidRDefault="00862D7E" w:rsidP="00010F54">
      <w:pPr>
        <w:pStyle w:val="HTML-oblikovano"/>
        <w:rPr>
          <w:rFonts w:ascii="Arial" w:hAnsi="Arial" w:cs="Arial"/>
          <w:sz w:val="20"/>
          <w:u w:val="single"/>
        </w:rPr>
      </w:pPr>
    </w:p>
    <w:p w14:paraId="6F4157D3" w14:textId="366B2114" w:rsidR="00862D7E" w:rsidRPr="00862D7E" w:rsidRDefault="00862D7E" w:rsidP="0086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862D7E">
        <w:rPr>
          <w:rFonts w:ascii="Arial" w:eastAsia="Arial Unicode MS" w:hAnsi="Arial" w:cs="Arial"/>
          <w:sz w:val="20"/>
          <w:szCs w:val="20"/>
          <w:u w:val="single"/>
        </w:rPr>
        <w:t>2.</w:t>
      </w:r>
      <w:r>
        <w:rPr>
          <w:rFonts w:ascii="Arial" w:eastAsia="Arial Unicode MS" w:hAnsi="Arial" w:cs="Arial"/>
          <w:sz w:val="20"/>
          <w:szCs w:val="20"/>
          <w:u w:val="single"/>
        </w:rPr>
        <w:t>1</w:t>
      </w:r>
      <w:r w:rsidRPr="00862D7E">
        <w:rPr>
          <w:rFonts w:ascii="Arial" w:eastAsia="Arial Unicode MS" w:hAnsi="Arial" w:cs="Arial"/>
          <w:sz w:val="20"/>
          <w:szCs w:val="20"/>
          <w:u w:val="single"/>
        </w:rPr>
        <w:t>. METODA OZIROMA TEHNIKA VZORČENJA</w:t>
      </w:r>
      <w:r w:rsidRPr="00862D7E">
        <w:rPr>
          <w:rFonts w:ascii="Arial" w:eastAsia="Arial Unicode MS" w:hAnsi="Arial" w:cs="Arial"/>
          <w:sz w:val="20"/>
          <w:szCs w:val="20"/>
        </w:rPr>
        <w:t>: Podrobna določila so navedena v Navodilu, ki ga pripravi UVHVVR. Navodilo določa postopke odvzema uradnih vzorcev živil, hranjenje, transport, analizo uradnih vzorcev, obveščanje v primeru ne varnih vzorcev živil.</w:t>
      </w:r>
    </w:p>
    <w:p w14:paraId="38D33C1A" w14:textId="77777777" w:rsidR="00862D7E" w:rsidRPr="00862D7E" w:rsidRDefault="00862D7E" w:rsidP="0086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1AB5946E" w14:textId="3B2953FB" w:rsidR="00862D7E" w:rsidRPr="00862D7E" w:rsidRDefault="00862D7E" w:rsidP="0086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862D7E">
        <w:rPr>
          <w:rFonts w:ascii="Arial" w:eastAsia="Arial Unicode MS" w:hAnsi="Arial" w:cs="Arial"/>
          <w:sz w:val="20"/>
          <w:szCs w:val="20"/>
          <w:u w:val="single"/>
        </w:rPr>
        <w:t>2.</w:t>
      </w:r>
      <w:r>
        <w:rPr>
          <w:rFonts w:ascii="Arial" w:eastAsia="Arial Unicode MS" w:hAnsi="Arial" w:cs="Arial"/>
          <w:sz w:val="20"/>
          <w:szCs w:val="20"/>
          <w:u w:val="single"/>
        </w:rPr>
        <w:t>2</w:t>
      </w:r>
      <w:r w:rsidRPr="00862D7E">
        <w:rPr>
          <w:rFonts w:ascii="Arial" w:eastAsia="Arial Unicode MS" w:hAnsi="Arial" w:cs="Arial"/>
          <w:sz w:val="20"/>
          <w:szCs w:val="20"/>
          <w:u w:val="single"/>
        </w:rPr>
        <w:t>. OPREDELITEV NE VARNEGA OZIROMA POZITIVNEGA REZULTATA</w:t>
      </w:r>
      <w:r w:rsidRPr="00862D7E">
        <w:rPr>
          <w:rFonts w:ascii="Arial" w:eastAsia="Arial Unicode MS" w:hAnsi="Arial" w:cs="Arial"/>
          <w:sz w:val="20"/>
          <w:szCs w:val="20"/>
        </w:rPr>
        <w:t xml:space="preserve"> :</w:t>
      </w:r>
      <w:r w:rsidRPr="00862D7E">
        <w:rPr>
          <w:rFonts w:ascii="Arial" w:eastAsia="Arial Unicode MS" w:hAnsi="Arial" w:cs="Arial"/>
          <w:sz w:val="20"/>
          <w:szCs w:val="20"/>
          <w:u w:val="single"/>
        </w:rPr>
        <w:t xml:space="preserve"> </w:t>
      </w:r>
      <w:r w:rsidRPr="00862D7E">
        <w:rPr>
          <w:rFonts w:ascii="Arial" w:eastAsia="Arial Unicode MS" w:hAnsi="Arial" w:cs="Arial"/>
          <w:sz w:val="20"/>
          <w:szCs w:val="20"/>
        </w:rPr>
        <w:t xml:space="preserve">Kot ne varno živilo se smatra potrjena prisotnost izolata STEC/VTEC, skladno z določili Uredbe (ES), št. 2073/2005 (vzorci kalčkov). V kolikor kriterij za analizirano vrsto živila ni določeni v Uredbi (ES) št. 2073/2005 in se potrdi prisotnost izolata STEC/VTEC s potrjenimi geni za tvorbo </w:t>
      </w:r>
      <w:proofErr w:type="spellStart"/>
      <w:r w:rsidRPr="00862D7E">
        <w:rPr>
          <w:rFonts w:ascii="Arial" w:eastAsia="Arial Unicode MS" w:hAnsi="Arial" w:cs="Arial"/>
          <w:sz w:val="20"/>
          <w:szCs w:val="20"/>
        </w:rPr>
        <w:t>verocitotoksinov</w:t>
      </w:r>
      <w:proofErr w:type="spellEnd"/>
      <w:r w:rsidRPr="00862D7E">
        <w:rPr>
          <w:rFonts w:ascii="Arial" w:eastAsia="Arial Unicode MS" w:hAnsi="Arial" w:cs="Arial"/>
          <w:sz w:val="20"/>
          <w:szCs w:val="20"/>
        </w:rPr>
        <w:t xml:space="preserve"> (in </w:t>
      </w:r>
      <w:proofErr w:type="spellStart"/>
      <w:r w:rsidRPr="00862D7E">
        <w:rPr>
          <w:rFonts w:ascii="Arial" w:eastAsia="Arial Unicode MS" w:hAnsi="Arial" w:cs="Arial"/>
          <w:sz w:val="20"/>
          <w:szCs w:val="20"/>
        </w:rPr>
        <w:t>eae</w:t>
      </w:r>
      <w:proofErr w:type="spellEnd"/>
      <w:r w:rsidRPr="00862D7E">
        <w:rPr>
          <w:rFonts w:ascii="Arial" w:eastAsia="Arial Unicode MS" w:hAnsi="Arial" w:cs="Arial"/>
          <w:sz w:val="20"/>
          <w:szCs w:val="20"/>
        </w:rPr>
        <w:t xml:space="preserve"> gena), se varnost živila oceni na podlagi določil 14.člena Uredbe (ES) št. 178/2002. </w:t>
      </w:r>
    </w:p>
    <w:p w14:paraId="4122CDE3" w14:textId="77777777" w:rsidR="00862D7E" w:rsidRPr="00C93971" w:rsidRDefault="00862D7E" w:rsidP="00010F54">
      <w:pPr>
        <w:pStyle w:val="HTML-oblikovano"/>
        <w:rPr>
          <w:rFonts w:ascii="Arial" w:hAnsi="Arial" w:cs="Arial"/>
          <w:sz w:val="20"/>
          <w:u w:val="single"/>
        </w:rPr>
      </w:pPr>
    </w:p>
    <w:p w14:paraId="3378BAFA" w14:textId="4D58C324" w:rsidR="005146CB" w:rsidRDefault="005146CB" w:rsidP="00010F54">
      <w:pPr>
        <w:pStyle w:val="HTML-oblikovano"/>
        <w:rPr>
          <w:rFonts w:ascii="Arial" w:hAnsi="Arial" w:cs="Arial"/>
          <w:sz w:val="20"/>
          <w:u w:val="single"/>
        </w:rPr>
      </w:pPr>
    </w:p>
    <w:p w14:paraId="61432893" w14:textId="687869D7" w:rsidR="00862D7E" w:rsidRDefault="00862D7E" w:rsidP="00010F54">
      <w:pPr>
        <w:pStyle w:val="HTML-oblikovano"/>
        <w:rPr>
          <w:rFonts w:ascii="Arial" w:hAnsi="Arial" w:cs="Arial"/>
          <w:sz w:val="20"/>
          <w:u w:val="single"/>
        </w:rPr>
      </w:pPr>
    </w:p>
    <w:p w14:paraId="6E814028" w14:textId="6F8743AD" w:rsidR="00862D7E" w:rsidRDefault="00862D7E" w:rsidP="00010F54">
      <w:pPr>
        <w:pStyle w:val="HTML-oblikovano"/>
        <w:rPr>
          <w:rFonts w:ascii="Arial" w:hAnsi="Arial" w:cs="Arial"/>
          <w:sz w:val="20"/>
          <w:u w:val="single"/>
        </w:rPr>
      </w:pPr>
    </w:p>
    <w:p w14:paraId="79BE4C6A" w14:textId="77777777" w:rsidR="00862D7E" w:rsidRPr="00010F54" w:rsidRDefault="00862D7E" w:rsidP="00010F54">
      <w:pPr>
        <w:pStyle w:val="HTML-oblikovano"/>
        <w:rPr>
          <w:rFonts w:ascii="Arial" w:hAnsi="Arial" w:cs="Arial"/>
          <w:sz w:val="20"/>
          <w:u w:val="single"/>
        </w:rPr>
      </w:pPr>
    </w:p>
    <w:p w14:paraId="5FFF6F9C" w14:textId="5B61ADE3" w:rsidR="00063B9E" w:rsidRPr="00010F54" w:rsidRDefault="00030806" w:rsidP="00010F54">
      <w:pPr>
        <w:pStyle w:val="HTML-oblikovano"/>
        <w:rPr>
          <w:rFonts w:ascii="Arial" w:hAnsi="Arial" w:cs="Arial"/>
          <w:sz w:val="20"/>
          <w:u w:val="single"/>
        </w:rPr>
      </w:pPr>
      <w:r w:rsidRPr="00010F54">
        <w:rPr>
          <w:rFonts w:ascii="Arial" w:hAnsi="Arial" w:cs="Arial"/>
          <w:sz w:val="20"/>
          <w:u w:val="single"/>
        </w:rPr>
        <w:lastRenderedPageBreak/>
        <w:t>2.</w:t>
      </w:r>
      <w:r w:rsidR="00862D7E">
        <w:rPr>
          <w:rFonts w:ascii="Arial" w:hAnsi="Arial" w:cs="Arial"/>
          <w:sz w:val="20"/>
          <w:u w:val="single"/>
        </w:rPr>
        <w:t>3</w:t>
      </w:r>
      <w:r w:rsidR="00A14515" w:rsidRPr="00010F54">
        <w:rPr>
          <w:rFonts w:ascii="Arial" w:hAnsi="Arial" w:cs="Arial"/>
          <w:sz w:val="20"/>
          <w:u w:val="single"/>
        </w:rPr>
        <w:t>.</w:t>
      </w:r>
      <w:r w:rsidRPr="00010F54">
        <w:rPr>
          <w:rFonts w:ascii="Arial" w:hAnsi="Arial" w:cs="Arial"/>
          <w:sz w:val="20"/>
          <w:u w:val="single"/>
        </w:rPr>
        <w:t xml:space="preserve"> NAČRT VZORČENJA</w:t>
      </w:r>
      <w:r w:rsidR="004948B8" w:rsidRPr="00010F54">
        <w:rPr>
          <w:rFonts w:ascii="Arial" w:hAnsi="Arial" w:cs="Arial"/>
          <w:sz w:val="20"/>
          <w:u w:val="single"/>
        </w:rPr>
        <w:t xml:space="preserve"> IN VRSTA VZORCA</w:t>
      </w:r>
    </w:p>
    <w:p w14:paraId="23F86A7C" w14:textId="025B54A7" w:rsidR="00C72497" w:rsidRPr="00010F54" w:rsidRDefault="00311F11" w:rsidP="00010F54">
      <w:pPr>
        <w:pStyle w:val="HTML-oblikovano"/>
        <w:rPr>
          <w:rFonts w:ascii="Arial" w:hAnsi="Arial" w:cs="Arial"/>
          <w:sz w:val="20"/>
        </w:rPr>
      </w:pPr>
      <w:r w:rsidRPr="00010F54">
        <w:rPr>
          <w:rFonts w:ascii="Arial" w:hAnsi="Arial" w:cs="Arial"/>
          <w:sz w:val="20"/>
          <w:u w:val="single"/>
        </w:rPr>
        <w:t>Preglednica št.1</w:t>
      </w:r>
      <w:r w:rsidR="006E4AE7" w:rsidRPr="00010F54">
        <w:rPr>
          <w:rFonts w:ascii="Arial" w:hAnsi="Arial" w:cs="Arial"/>
          <w:sz w:val="20"/>
          <w:u w:val="single"/>
        </w:rPr>
        <w:t>5</w:t>
      </w:r>
      <w:r w:rsidR="00AB4C26" w:rsidRPr="00010F54">
        <w:rPr>
          <w:rFonts w:ascii="Arial" w:hAnsi="Arial" w:cs="Arial"/>
          <w:sz w:val="20"/>
        </w:rPr>
        <w:t>: N</w:t>
      </w:r>
      <w:r w:rsidRPr="00010F54">
        <w:rPr>
          <w:rFonts w:ascii="Arial" w:hAnsi="Arial" w:cs="Arial"/>
          <w:sz w:val="20"/>
        </w:rPr>
        <w:t xml:space="preserve">ačrt vzorčenja in vrste vzorcev, ki se bodo v letu </w:t>
      </w:r>
      <w:r w:rsidR="0029335A" w:rsidRPr="00010F54">
        <w:rPr>
          <w:rFonts w:ascii="Arial" w:hAnsi="Arial" w:cs="Arial"/>
          <w:sz w:val="20"/>
        </w:rPr>
        <w:t>202</w:t>
      </w:r>
      <w:r w:rsidR="000A6AF1" w:rsidRPr="00010F54">
        <w:rPr>
          <w:rFonts w:ascii="Arial" w:hAnsi="Arial" w:cs="Arial"/>
          <w:sz w:val="20"/>
        </w:rPr>
        <w:t>1</w:t>
      </w:r>
      <w:r w:rsidRPr="00010F54">
        <w:rPr>
          <w:rFonts w:ascii="Arial" w:hAnsi="Arial" w:cs="Arial"/>
          <w:sz w:val="20"/>
        </w:rPr>
        <w:t xml:space="preserve">, analizirali na </w:t>
      </w:r>
      <w:r w:rsidR="00240B98" w:rsidRPr="00010F54">
        <w:rPr>
          <w:rFonts w:ascii="Arial" w:hAnsi="Arial" w:cs="Arial"/>
          <w:sz w:val="20"/>
        </w:rPr>
        <w:t>STEC/VTEC</w:t>
      </w:r>
    </w:p>
    <w:tbl>
      <w:tblPr>
        <w:tblStyle w:val="Tabelamrea2"/>
        <w:tblW w:w="5000" w:type="pct"/>
        <w:tblLook w:val="01E0" w:firstRow="1" w:lastRow="1" w:firstColumn="1" w:lastColumn="1" w:noHBand="0" w:noVBand="0"/>
        <w:tblCaption w:val="Načrt vzorčenja in vrste živil, ki se bodo 2021 vzorčile na STEC"/>
      </w:tblPr>
      <w:tblGrid>
        <w:gridCol w:w="6374"/>
        <w:gridCol w:w="1843"/>
        <w:gridCol w:w="845"/>
      </w:tblGrid>
      <w:tr w:rsidR="007C5C6C" w:rsidRPr="00C93971" w14:paraId="0B83537A" w14:textId="21738BAB" w:rsidTr="00C93971">
        <w:trPr>
          <w:trHeight w:val="284"/>
          <w:tblHeader/>
        </w:trPr>
        <w:tc>
          <w:tcPr>
            <w:tcW w:w="3517" w:type="pct"/>
            <w:shd w:val="clear" w:color="auto" w:fill="F2F2F2" w:themeFill="background1" w:themeFillShade="F2"/>
          </w:tcPr>
          <w:p w14:paraId="63BDC029" w14:textId="3E3C1D51" w:rsidR="007C5C6C" w:rsidRPr="00C93971" w:rsidRDefault="007C5C6C" w:rsidP="00010F54">
            <w:pPr>
              <w:pStyle w:val="HTML-oblikovano"/>
              <w:rPr>
                <w:rFonts w:ascii="Arial" w:hAnsi="Arial" w:cs="Arial"/>
                <w:sz w:val="16"/>
                <w:szCs w:val="16"/>
              </w:rPr>
            </w:pPr>
            <w:r w:rsidRPr="00C93971">
              <w:rPr>
                <w:rFonts w:ascii="Arial" w:hAnsi="Arial" w:cs="Arial"/>
                <w:sz w:val="16"/>
                <w:szCs w:val="16"/>
              </w:rPr>
              <w:t>Vrsta vzorca</w:t>
            </w:r>
          </w:p>
        </w:tc>
        <w:tc>
          <w:tcPr>
            <w:tcW w:w="1017" w:type="pct"/>
            <w:shd w:val="clear" w:color="auto" w:fill="F2F2F2" w:themeFill="background1" w:themeFillShade="F2"/>
          </w:tcPr>
          <w:p w14:paraId="0181C7A7" w14:textId="2F8B7AE6" w:rsidR="007C5C6C" w:rsidRPr="00C93971" w:rsidRDefault="007C5C6C" w:rsidP="00010F54">
            <w:pPr>
              <w:pStyle w:val="HTML-oblikovano"/>
              <w:rPr>
                <w:rFonts w:ascii="Arial" w:hAnsi="Arial" w:cs="Arial"/>
                <w:sz w:val="16"/>
                <w:szCs w:val="16"/>
              </w:rPr>
            </w:pPr>
            <w:r w:rsidRPr="00C93971">
              <w:rPr>
                <w:rFonts w:ascii="Arial" w:hAnsi="Arial" w:cs="Arial"/>
                <w:sz w:val="16"/>
                <w:szCs w:val="16"/>
              </w:rPr>
              <w:t>Predvideno število vzorcev</w:t>
            </w:r>
          </w:p>
        </w:tc>
        <w:tc>
          <w:tcPr>
            <w:tcW w:w="466" w:type="pct"/>
            <w:shd w:val="clear" w:color="auto" w:fill="F2F2F2" w:themeFill="background1" w:themeFillShade="F2"/>
          </w:tcPr>
          <w:p w14:paraId="68C1EACC" w14:textId="42957224" w:rsidR="007C5C6C" w:rsidRPr="00C93971" w:rsidRDefault="007C5C6C" w:rsidP="00010F54">
            <w:pPr>
              <w:pStyle w:val="HTML-oblikovano"/>
              <w:rPr>
                <w:rFonts w:ascii="Arial" w:hAnsi="Arial" w:cs="Arial"/>
                <w:sz w:val="16"/>
                <w:szCs w:val="16"/>
              </w:rPr>
            </w:pPr>
            <w:r w:rsidRPr="00C93971">
              <w:rPr>
                <w:rFonts w:ascii="Arial" w:hAnsi="Arial" w:cs="Arial"/>
                <w:sz w:val="16"/>
                <w:szCs w:val="16"/>
              </w:rPr>
              <w:t>Število enot</w:t>
            </w:r>
          </w:p>
        </w:tc>
      </w:tr>
      <w:tr w:rsidR="00B41FF5" w:rsidRPr="00C93971" w14:paraId="56B0FA49" w14:textId="72597F7B" w:rsidTr="00C93971">
        <w:trPr>
          <w:trHeight w:val="284"/>
          <w:tblHeader/>
        </w:trPr>
        <w:tc>
          <w:tcPr>
            <w:tcW w:w="3517" w:type="pct"/>
          </w:tcPr>
          <w:p w14:paraId="482628F1" w14:textId="7E332282" w:rsidR="00B41FF5" w:rsidRPr="00C93971" w:rsidRDefault="00B41FF5" w:rsidP="00010F54">
            <w:pPr>
              <w:pStyle w:val="HTML-oblikovano"/>
              <w:rPr>
                <w:rFonts w:ascii="Arial" w:hAnsi="Arial" w:cs="Arial"/>
                <w:sz w:val="16"/>
                <w:szCs w:val="16"/>
              </w:rPr>
            </w:pPr>
            <w:r w:rsidRPr="00C93971">
              <w:rPr>
                <w:rFonts w:ascii="Arial" w:hAnsi="Arial" w:cs="Arial"/>
                <w:sz w:val="16"/>
                <w:szCs w:val="16"/>
              </w:rPr>
              <w:t xml:space="preserve">Mesni izdelki, namenjeni za neposredno uživanje (sušeni, fermentirani) </w:t>
            </w:r>
          </w:p>
        </w:tc>
        <w:tc>
          <w:tcPr>
            <w:tcW w:w="1017" w:type="pct"/>
          </w:tcPr>
          <w:p w14:paraId="7AFD732C" w14:textId="6B208BD0" w:rsidR="00B41FF5" w:rsidRPr="00C93971" w:rsidRDefault="00B41FF5" w:rsidP="00010F54">
            <w:pPr>
              <w:pStyle w:val="HTML-oblikovano"/>
              <w:rPr>
                <w:rFonts w:ascii="Arial" w:hAnsi="Arial" w:cs="Arial"/>
                <w:sz w:val="16"/>
                <w:szCs w:val="16"/>
              </w:rPr>
            </w:pPr>
            <w:r w:rsidRPr="00C93971">
              <w:rPr>
                <w:rFonts w:ascii="Arial" w:hAnsi="Arial" w:cs="Arial"/>
                <w:sz w:val="16"/>
                <w:szCs w:val="16"/>
              </w:rPr>
              <w:t>37</w:t>
            </w:r>
          </w:p>
        </w:tc>
        <w:tc>
          <w:tcPr>
            <w:tcW w:w="466" w:type="pct"/>
          </w:tcPr>
          <w:p w14:paraId="6E7C76AF" w14:textId="03F8A5A5" w:rsidR="00B41FF5" w:rsidRPr="00C93971" w:rsidRDefault="00B41FF5" w:rsidP="00010F54">
            <w:pPr>
              <w:pStyle w:val="HTML-oblikovano"/>
              <w:rPr>
                <w:rFonts w:ascii="Arial" w:hAnsi="Arial" w:cs="Arial"/>
                <w:sz w:val="16"/>
                <w:szCs w:val="16"/>
              </w:rPr>
            </w:pPr>
            <w:r w:rsidRPr="00C93971">
              <w:rPr>
                <w:rFonts w:ascii="Arial" w:hAnsi="Arial" w:cs="Arial"/>
                <w:sz w:val="16"/>
                <w:szCs w:val="16"/>
              </w:rPr>
              <w:t>1</w:t>
            </w:r>
          </w:p>
        </w:tc>
      </w:tr>
      <w:tr w:rsidR="007C5C6C" w:rsidRPr="00C93971" w14:paraId="2D743735" w14:textId="37E21215" w:rsidTr="00C93971">
        <w:trPr>
          <w:trHeight w:val="284"/>
          <w:tblHeader/>
        </w:trPr>
        <w:tc>
          <w:tcPr>
            <w:tcW w:w="3517" w:type="pct"/>
          </w:tcPr>
          <w:p w14:paraId="5E7EA75F" w14:textId="633DA464" w:rsidR="007C5C6C" w:rsidRPr="00C93971" w:rsidRDefault="007C5C6C" w:rsidP="00010F54">
            <w:pPr>
              <w:pStyle w:val="HTML-oblikovano"/>
              <w:rPr>
                <w:rFonts w:ascii="Arial" w:hAnsi="Arial" w:cs="Arial"/>
                <w:sz w:val="16"/>
                <w:szCs w:val="16"/>
              </w:rPr>
            </w:pPr>
            <w:r w:rsidRPr="00C93971">
              <w:rPr>
                <w:rFonts w:ascii="Arial" w:hAnsi="Arial" w:cs="Arial"/>
                <w:sz w:val="16"/>
                <w:szCs w:val="16"/>
              </w:rPr>
              <w:t>Mesni pripravki</w:t>
            </w:r>
            <w:r w:rsidR="000A6AF1" w:rsidRPr="00C93971">
              <w:rPr>
                <w:rFonts w:ascii="Arial" w:hAnsi="Arial" w:cs="Arial"/>
                <w:sz w:val="16"/>
                <w:szCs w:val="16"/>
              </w:rPr>
              <w:t>, namenjeni za neposredno uživanje</w:t>
            </w:r>
            <w:r w:rsidRPr="00C93971">
              <w:rPr>
                <w:rFonts w:ascii="Arial" w:hAnsi="Arial" w:cs="Arial"/>
                <w:sz w:val="16"/>
                <w:szCs w:val="16"/>
              </w:rPr>
              <w:t xml:space="preserve"> (</w:t>
            </w:r>
            <w:r w:rsidR="005A0A45" w:rsidRPr="00C93971">
              <w:rPr>
                <w:rFonts w:ascii="Arial" w:hAnsi="Arial" w:cs="Arial"/>
                <w:sz w:val="16"/>
                <w:szCs w:val="16"/>
              </w:rPr>
              <w:t>biftek</w:t>
            </w:r>
            <w:r w:rsidRPr="00C93971">
              <w:rPr>
                <w:rFonts w:ascii="Arial" w:hAnsi="Arial" w:cs="Arial"/>
                <w:sz w:val="16"/>
                <w:szCs w:val="16"/>
              </w:rPr>
              <w:t>)</w:t>
            </w:r>
          </w:p>
        </w:tc>
        <w:tc>
          <w:tcPr>
            <w:tcW w:w="1017" w:type="pct"/>
          </w:tcPr>
          <w:p w14:paraId="3BE7D415" w14:textId="7C06F631" w:rsidR="007C5C6C" w:rsidRPr="00C93971" w:rsidRDefault="000A6AF1" w:rsidP="00010F54">
            <w:pPr>
              <w:pStyle w:val="HTML-oblikovano"/>
              <w:rPr>
                <w:rFonts w:ascii="Arial" w:hAnsi="Arial" w:cs="Arial"/>
                <w:sz w:val="16"/>
                <w:szCs w:val="16"/>
              </w:rPr>
            </w:pPr>
            <w:r w:rsidRPr="00C93971">
              <w:rPr>
                <w:rFonts w:ascii="Arial" w:hAnsi="Arial" w:cs="Arial"/>
                <w:sz w:val="16"/>
                <w:szCs w:val="16"/>
              </w:rPr>
              <w:t>15</w:t>
            </w:r>
          </w:p>
        </w:tc>
        <w:tc>
          <w:tcPr>
            <w:tcW w:w="466" w:type="pct"/>
          </w:tcPr>
          <w:p w14:paraId="76DC88DE" w14:textId="52A73CB1" w:rsidR="007C5C6C" w:rsidRPr="00C93971" w:rsidRDefault="00A567B5" w:rsidP="00010F54">
            <w:pPr>
              <w:pStyle w:val="HTML-oblikovano"/>
              <w:rPr>
                <w:rFonts w:ascii="Arial" w:hAnsi="Arial" w:cs="Arial"/>
                <w:sz w:val="16"/>
                <w:szCs w:val="16"/>
              </w:rPr>
            </w:pPr>
            <w:r w:rsidRPr="00C93971">
              <w:rPr>
                <w:rFonts w:ascii="Arial" w:hAnsi="Arial" w:cs="Arial"/>
                <w:sz w:val="16"/>
                <w:szCs w:val="16"/>
              </w:rPr>
              <w:t>1</w:t>
            </w:r>
          </w:p>
        </w:tc>
      </w:tr>
      <w:tr w:rsidR="005A0A45" w:rsidRPr="00C93971" w14:paraId="30886B8E" w14:textId="77777777" w:rsidTr="00C93971">
        <w:trPr>
          <w:trHeight w:val="284"/>
          <w:tblHeader/>
        </w:trPr>
        <w:tc>
          <w:tcPr>
            <w:tcW w:w="3517" w:type="pct"/>
          </w:tcPr>
          <w:p w14:paraId="6A65DE18" w14:textId="7F3DF75D" w:rsidR="005A0A45" w:rsidRPr="00C93971" w:rsidRDefault="005A0A45" w:rsidP="00010F54">
            <w:pPr>
              <w:pStyle w:val="HTML-oblikovano"/>
              <w:rPr>
                <w:rFonts w:ascii="Arial" w:hAnsi="Arial" w:cs="Arial"/>
                <w:sz w:val="16"/>
                <w:szCs w:val="16"/>
              </w:rPr>
            </w:pPr>
            <w:r w:rsidRPr="00C93971">
              <w:rPr>
                <w:rFonts w:ascii="Arial" w:hAnsi="Arial" w:cs="Arial"/>
                <w:sz w:val="16"/>
                <w:szCs w:val="16"/>
              </w:rPr>
              <w:t>Mesni pripravki (goveje, svinjsko meso)</w:t>
            </w:r>
          </w:p>
        </w:tc>
        <w:tc>
          <w:tcPr>
            <w:tcW w:w="1017" w:type="pct"/>
          </w:tcPr>
          <w:p w14:paraId="61063301" w14:textId="58C822BA" w:rsidR="005A0A45" w:rsidRPr="00C93971" w:rsidRDefault="00B41FF5" w:rsidP="00010F54">
            <w:pPr>
              <w:pStyle w:val="HTML-oblikovano"/>
              <w:rPr>
                <w:rFonts w:ascii="Arial" w:hAnsi="Arial" w:cs="Arial"/>
                <w:sz w:val="16"/>
                <w:szCs w:val="16"/>
              </w:rPr>
            </w:pPr>
            <w:r w:rsidRPr="00C93971">
              <w:rPr>
                <w:rFonts w:ascii="Arial" w:hAnsi="Arial" w:cs="Arial"/>
                <w:sz w:val="16"/>
                <w:szCs w:val="16"/>
              </w:rPr>
              <w:t>30</w:t>
            </w:r>
          </w:p>
        </w:tc>
        <w:tc>
          <w:tcPr>
            <w:tcW w:w="466" w:type="pct"/>
          </w:tcPr>
          <w:p w14:paraId="45DFA9F8" w14:textId="713A32BF" w:rsidR="005A0A45" w:rsidRPr="00C93971" w:rsidRDefault="00A567B5" w:rsidP="00010F54">
            <w:pPr>
              <w:pStyle w:val="HTML-oblikovano"/>
              <w:rPr>
                <w:rFonts w:ascii="Arial" w:hAnsi="Arial" w:cs="Arial"/>
                <w:sz w:val="16"/>
                <w:szCs w:val="16"/>
              </w:rPr>
            </w:pPr>
            <w:r w:rsidRPr="00C93971">
              <w:rPr>
                <w:rFonts w:ascii="Arial" w:hAnsi="Arial" w:cs="Arial"/>
                <w:sz w:val="16"/>
                <w:szCs w:val="16"/>
              </w:rPr>
              <w:t>1</w:t>
            </w:r>
          </w:p>
        </w:tc>
      </w:tr>
      <w:tr w:rsidR="005A0A45" w:rsidRPr="00C93971" w14:paraId="54FAE3A5" w14:textId="77777777" w:rsidTr="00C93971">
        <w:trPr>
          <w:trHeight w:val="284"/>
          <w:tblHeader/>
        </w:trPr>
        <w:tc>
          <w:tcPr>
            <w:tcW w:w="3517" w:type="pct"/>
          </w:tcPr>
          <w:p w14:paraId="5CC7B24E" w14:textId="1A10458B" w:rsidR="005A0A45" w:rsidRPr="00C93971" w:rsidRDefault="00A567B5" w:rsidP="00010F54">
            <w:pPr>
              <w:pStyle w:val="HTML-oblikovano"/>
              <w:rPr>
                <w:rFonts w:ascii="Arial" w:hAnsi="Arial" w:cs="Arial"/>
                <w:sz w:val="16"/>
                <w:szCs w:val="16"/>
              </w:rPr>
            </w:pPr>
            <w:r w:rsidRPr="00C93971">
              <w:rPr>
                <w:rFonts w:ascii="Arial" w:hAnsi="Arial" w:cs="Arial"/>
                <w:sz w:val="16"/>
                <w:szCs w:val="16"/>
              </w:rPr>
              <w:t>Sveže meso govedi</w:t>
            </w:r>
          </w:p>
        </w:tc>
        <w:tc>
          <w:tcPr>
            <w:tcW w:w="1017" w:type="pct"/>
          </w:tcPr>
          <w:p w14:paraId="74103EE3" w14:textId="79345411" w:rsidR="005A0A45" w:rsidRPr="00C93971" w:rsidRDefault="000A6AF1" w:rsidP="00010F54">
            <w:pPr>
              <w:pStyle w:val="HTML-oblikovano"/>
              <w:rPr>
                <w:rFonts w:ascii="Arial" w:hAnsi="Arial" w:cs="Arial"/>
                <w:sz w:val="16"/>
                <w:szCs w:val="16"/>
              </w:rPr>
            </w:pPr>
            <w:r w:rsidRPr="00C93971">
              <w:rPr>
                <w:rFonts w:ascii="Arial" w:hAnsi="Arial" w:cs="Arial"/>
                <w:sz w:val="16"/>
                <w:szCs w:val="16"/>
              </w:rPr>
              <w:t>20</w:t>
            </w:r>
          </w:p>
        </w:tc>
        <w:tc>
          <w:tcPr>
            <w:tcW w:w="466" w:type="pct"/>
          </w:tcPr>
          <w:p w14:paraId="2E498187" w14:textId="67B95C41" w:rsidR="005A0A45" w:rsidRPr="00C93971" w:rsidRDefault="00A567B5" w:rsidP="00010F54">
            <w:pPr>
              <w:pStyle w:val="HTML-oblikovano"/>
              <w:rPr>
                <w:rFonts w:ascii="Arial" w:hAnsi="Arial" w:cs="Arial"/>
                <w:sz w:val="16"/>
                <w:szCs w:val="16"/>
              </w:rPr>
            </w:pPr>
            <w:r w:rsidRPr="00C93971">
              <w:rPr>
                <w:rFonts w:ascii="Arial" w:hAnsi="Arial" w:cs="Arial"/>
                <w:sz w:val="16"/>
                <w:szCs w:val="16"/>
              </w:rPr>
              <w:t>1</w:t>
            </w:r>
          </w:p>
        </w:tc>
      </w:tr>
      <w:tr w:rsidR="007C5C6C" w:rsidRPr="00C93971" w14:paraId="3093B0A6" w14:textId="057B934E" w:rsidTr="00C93971">
        <w:trPr>
          <w:trHeight w:val="284"/>
          <w:tblHeader/>
        </w:trPr>
        <w:tc>
          <w:tcPr>
            <w:tcW w:w="3517" w:type="pct"/>
          </w:tcPr>
          <w:p w14:paraId="5E76A50C" w14:textId="5A056CA7" w:rsidR="007C5C6C" w:rsidRPr="00C93971" w:rsidRDefault="005A0A45" w:rsidP="00010F54">
            <w:pPr>
              <w:pStyle w:val="HTML-oblikovano"/>
              <w:rPr>
                <w:rFonts w:ascii="Arial" w:hAnsi="Arial" w:cs="Arial"/>
                <w:sz w:val="16"/>
                <w:szCs w:val="16"/>
              </w:rPr>
            </w:pPr>
            <w:r w:rsidRPr="00C93971">
              <w:rPr>
                <w:rFonts w:ascii="Arial" w:hAnsi="Arial" w:cs="Arial"/>
                <w:sz w:val="16"/>
                <w:szCs w:val="16"/>
              </w:rPr>
              <w:t>Siri</w:t>
            </w:r>
            <w:r w:rsidR="004A1496" w:rsidRPr="00C93971">
              <w:rPr>
                <w:rFonts w:ascii="Arial" w:hAnsi="Arial" w:cs="Arial"/>
                <w:sz w:val="16"/>
                <w:szCs w:val="16"/>
              </w:rPr>
              <w:t xml:space="preserve"> iz kravjega mleka</w:t>
            </w:r>
          </w:p>
        </w:tc>
        <w:tc>
          <w:tcPr>
            <w:tcW w:w="1017" w:type="pct"/>
          </w:tcPr>
          <w:p w14:paraId="08A6B16D" w14:textId="6ECE9BA8" w:rsidR="007C5C6C" w:rsidRPr="00C93971" w:rsidRDefault="000A6AF1" w:rsidP="00010F54">
            <w:pPr>
              <w:pStyle w:val="HTML-oblikovano"/>
              <w:rPr>
                <w:rFonts w:ascii="Arial" w:hAnsi="Arial" w:cs="Arial"/>
                <w:sz w:val="16"/>
                <w:szCs w:val="16"/>
              </w:rPr>
            </w:pPr>
            <w:r w:rsidRPr="00C93971">
              <w:rPr>
                <w:rFonts w:ascii="Arial" w:hAnsi="Arial" w:cs="Arial"/>
                <w:sz w:val="16"/>
                <w:szCs w:val="16"/>
              </w:rPr>
              <w:t>20</w:t>
            </w:r>
          </w:p>
        </w:tc>
        <w:tc>
          <w:tcPr>
            <w:tcW w:w="466" w:type="pct"/>
          </w:tcPr>
          <w:p w14:paraId="70CEC51D" w14:textId="7B2E211C" w:rsidR="007C5C6C" w:rsidRPr="00C93971" w:rsidRDefault="00A567B5" w:rsidP="00010F54">
            <w:pPr>
              <w:pStyle w:val="HTML-oblikovano"/>
              <w:rPr>
                <w:rFonts w:ascii="Arial" w:hAnsi="Arial" w:cs="Arial"/>
                <w:sz w:val="16"/>
                <w:szCs w:val="16"/>
              </w:rPr>
            </w:pPr>
            <w:r w:rsidRPr="00C93971">
              <w:rPr>
                <w:rFonts w:ascii="Arial" w:hAnsi="Arial" w:cs="Arial"/>
                <w:sz w:val="16"/>
                <w:szCs w:val="16"/>
              </w:rPr>
              <w:t>1</w:t>
            </w:r>
          </w:p>
        </w:tc>
      </w:tr>
      <w:tr w:rsidR="004A1496" w:rsidRPr="00C93971" w14:paraId="40F565C1" w14:textId="77777777" w:rsidTr="00C93971">
        <w:trPr>
          <w:trHeight w:val="284"/>
          <w:tblHeader/>
        </w:trPr>
        <w:tc>
          <w:tcPr>
            <w:tcW w:w="3517" w:type="pct"/>
          </w:tcPr>
          <w:p w14:paraId="734AC468" w14:textId="1D26171D" w:rsidR="004A1496" w:rsidRPr="00C93971" w:rsidRDefault="004A1496" w:rsidP="00010F54">
            <w:pPr>
              <w:pStyle w:val="HTML-oblikovano"/>
              <w:rPr>
                <w:rFonts w:ascii="Arial" w:hAnsi="Arial" w:cs="Arial"/>
                <w:sz w:val="16"/>
                <w:szCs w:val="16"/>
              </w:rPr>
            </w:pPr>
            <w:r w:rsidRPr="00C93971">
              <w:rPr>
                <w:rFonts w:ascii="Arial" w:hAnsi="Arial" w:cs="Arial"/>
                <w:sz w:val="16"/>
                <w:szCs w:val="16"/>
              </w:rPr>
              <w:t>Siri iz ovčjega ali kozjega mleka</w:t>
            </w:r>
          </w:p>
        </w:tc>
        <w:tc>
          <w:tcPr>
            <w:tcW w:w="1017" w:type="pct"/>
          </w:tcPr>
          <w:p w14:paraId="165DBD8C" w14:textId="2C636AD5" w:rsidR="004A1496" w:rsidRPr="00C93971" w:rsidRDefault="000A6AF1" w:rsidP="00010F54">
            <w:pPr>
              <w:pStyle w:val="HTML-oblikovano"/>
              <w:rPr>
                <w:rFonts w:ascii="Arial" w:hAnsi="Arial" w:cs="Arial"/>
                <w:sz w:val="16"/>
                <w:szCs w:val="16"/>
              </w:rPr>
            </w:pPr>
            <w:r w:rsidRPr="00C93971">
              <w:rPr>
                <w:rFonts w:ascii="Arial" w:hAnsi="Arial" w:cs="Arial"/>
                <w:sz w:val="16"/>
                <w:szCs w:val="16"/>
              </w:rPr>
              <w:t>23</w:t>
            </w:r>
          </w:p>
        </w:tc>
        <w:tc>
          <w:tcPr>
            <w:tcW w:w="466" w:type="pct"/>
          </w:tcPr>
          <w:p w14:paraId="253D6FC4" w14:textId="33B91F1E" w:rsidR="004A1496" w:rsidRPr="00C93971" w:rsidRDefault="00A567B5" w:rsidP="00010F54">
            <w:pPr>
              <w:pStyle w:val="HTML-oblikovano"/>
              <w:rPr>
                <w:rFonts w:ascii="Arial" w:hAnsi="Arial" w:cs="Arial"/>
                <w:sz w:val="16"/>
                <w:szCs w:val="16"/>
              </w:rPr>
            </w:pPr>
            <w:r w:rsidRPr="00C93971">
              <w:rPr>
                <w:rFonts w:ascii="Arial" w:hAnsi="Arial" w:cs="Arial"/>
                <w:sz w:val="16"/>
                <w:szCs w:val="16"/>
              </w:rPr>
              <w:t>1</w:t>
            </w:r>
          </w:p>
        </w:tc>
      </w:tr>
      <w:tr w:rsidR="007C5C6C" w:rsidRPr="00C93971" w14:paraId="5A1B427D" w14:textId="476CE910" w:rsidTr="00C93971">
        <w:trPr>
          <w:trHeight w:val="284"/>
          <w:tblHeader/>
        </w:trPr>
        <w:tc>
          <w:tcPr>
            <w:tcW w:w="3517" w:type="pct"/>
          </w:tcPr>
          <w:p w14:paraId="2CECAEA4" w14:textId="6DB55504" w:rsidR="007C5C6C" w:rsidRPr="00C93971" w:rsidRDefault="007C5C6C" w:rsidP="00010F54">
            <w:pPr>
              <w:pStyle w:val="HTML-oblikovano"/>
              <w:rPr>
                <w:rFonts w:ascii="Arial" w:hAnsi="Arial" w:cs="Arial"/>
                <w:sz w:val="16"/>
                <w:szCs w:val="16"/>
              </w:rPr>
            </w:pPr>
            <w:r w:rsidRPr="00C93971">
              <w:rPr>
                <w:rFonts w:ascii="Arial" w:hAnsi="Arial" w:cs="Arial"/>
                <w:sz w:val="16"/>
                <w:szCs w:val="16"/>
              </w:rPr>
              <w:t>Surovo mleko</w:t>
            </w:r>
            <w:r w:rsidR="0084159D" w:rsidRPr="00C93971">
              <w:rPr>
                <w:rFonts w:ascii="Arial" w:hAnsi="Arial" w:cs="Arial"/>
                <w:sz w:val="16"/>
                <w:szCs w:val="16"/>
              </w:rPr>
              <w:t xml:space="preserve"> krav</w:t>
            </w:r>
          </w:p>
        </w:tc>
        <w:tc>
          <w:tcPr>
            <w:tcW w:w="1017" w:type="pct"/>
          </w:tcPr>
          <w:p w14:paraId="0EF4975B" w14:textId="04B0AF2D" w:rsidR="007C5C6C" w:rsidRPr="00C93971" w:rsidRDefault="000A6AF1" w:rsidP="00010F54">
            <w:pPr>
              <w:pStyle w:val="HTML-oblikovano"/>
              <w:rPr>
                <w:rFonts w:ascii="Arial" w:hAnsi="Arial" w:cs="Arial"/>
                <w:sz w:val="16"/>
                <w:szCs w:val="16"/>
              </w:rPr>
            </w:pPr>
            <w:r w:rsidRPr="00C93971">
              <w:rPr>
                <w:rFonts w:ascii="Arial" w:hAnsi="Arial" w:cs="Arial"/>
                <w:sz w:val="16"/>
                <w:szCs w:val="16"/>
              </w:rPr>
              <w:t>34</w:t>
            </w:r>
          </w:p>
        </w:tc>
        <w:tc>
          <w:tcPr>
            <w:tcW w:w="466" w:type="pct"/>
          </w:tcPr>
          <w:p w14:paraId="3835EAA6" w14:textId="22CB0042" w:rsidR="007C5C6C" w:rsidRPr="00C93971" w:rsidRDefault="00A567B5" w:rsidP="00010F54">
            <w:pPr>
              <w:pStyle w:val="HTML-oblikovano"/>
              <w:rPr>
                <w:rFonts w:ascii="Arial" w:hAnsi="Arial" w:cs="Arial"/>
                <w:sz w:val="16"/>
                <w:szCs w:val="16"/>
              </w:rPr>
            </w:pPr>
            <w:r w:rsidRPr="00C93971">
              <w:rPr>
                <w:rFonts w:ascii="Arial" w:hAnsi="Arial" w:cs="Arial"/>
                <w:sz w:val="16"/>
                <w:szCs w:val="16"/>
              </w:rPr>
              <w:t>1</w:t>
            </w:r>
          </w:p>
        </w:tc>
      </w:tr>
      <w:tr w:rsidR="0084159D" w:rsidRPr="00C93971" w14:paraId="6061CFF3" w14:textId="77777777" w:rsidTr="00C93971">
        <w:trPr>
          <w:trHeight w:val="284"/>
          <w:tblHeader/>
        </w:trPr>
        <w:tc>
          <w:tcPr>
            <w:tcW w:w="3517" w:type="pct"/>
          </w:tcPr>
          <w:p w14:paraId="1BCBD717" w14:textId="23739637" w:rsidR="0084159D" w:rsidRPr="00C93971" w:rsidRDefault="0084159D" w:rsidP="00010F54">
            <w:pPr>
              <w:pStyle w:val="HTML-oblikovano"/>
              <w:rPr>
                <w:rFonts w:ascii="Arial" w:hAnsi="Arial" w:cs="Arial"/>
                <w:sz w:val="16"/>
                <w:szCs w:val="16"/>
              </w:rPr>
            </w:pPr>
            <w:r w:rsidRPr="00C93971">
              <w:rPr>
                <w:rFonts w:ascii="Arial" w:hAnsi="Arial" w:cs="Arial"/>
                <w:sz w:val="16"/>
                <w:szCs w:val="16"/>
              </w:rPr>
              <w:t>Surovo mleko ovac in koz</w:t>
            </w:r>
          </w:p>
        </w:tc>
        <w:tc>
          <w:tcPr>
            <w:tcW w:w="1017" w:type="pct"/>
          </w:tcPr>
          <w:p w14:paraId="7607404E" w14:textId="738572FF" w:rsidR="0084159D" w:rsidRPr="00C93971" w:rsidDel="0084159D" w:rsidRDefault="000A6AF1" w:rsidP="00010F54">
            <w:pPr>
              <w:pStyle w:val="HTML-oblikovano"/>
              <w:rPr>
                <w:rFonts w:ascii="Arial" w:hAnsi="Arial" w:cs="Arial"/>
                <w:sz w:val="16"/>
                <w:szCs w:val="16"/>
              </w:rPr>
            </w:pPr>
            <w:r w:rsidRPr="00C93971">
              <w:rPr>
                <w:rFonts w:ascii="Arial" w:hAnsi="Arial" w:cs="Arial"/>
                <w:sz w:val="16"/>
                <w:szCs w:val="16"/>
              </w:rPr>
              <w:t>20</w:t>
            </w:r>
          </w:p>
        </w:tc>
        <w:tc>
          <w:tcPr>
            <w:tcW w:w="466" w:type="pct"/>
          </w:tcPr>
          <w:p w14:paraId="0F3ADDF6" w14:textId="60D5AD68" w:rsidR="0084159D" w:rsidRPr="00C93971" w:rsidDel="0084159D" w:rsidRDefault="00A567B5" w:rsidP="00010F54">
            <w:pPr>
              <w:pStyle w:val="HTML-oblikovano"/>
              <w:rPr>
                <w:rFonts w:ascii="Arial" w:hAnsi="Arial" w:cs="Arial"/>
                <w:sz w:val="16"/>
                <w:szCs w:val="16"/>
              </w:rPr>
            </w:pPr>
            <w:r w:rsidRPr="00C93971">
              <w:rPr>
                <w:rFonts w:ascii="Arial" w:hAnsi="Arial" w:cs="Arial"/>
                <w:sz w:val="16"/>
                <w:szCs w:val="16"/>
              </w:rPr>
              <w:t>1</w:t>
            </w:r>
          </w:p>
        </w:tc>
      </w:tr>
      <w:tr w:rsidR="007C5C6C" w:rsidRPr="00C93971" w14:paraId="71E65920" w14:textId="0777A1FF" w:rsidTr="00C93971">
        <w:trPr>
          <w:trHeight w:val="284"/>
          <w:tblHeader/>
        </w:trPr>
        <w:tc>
          <w:tcPr>
            <w:tcW w:w="3517" w:type="pct"/>
          </w:tcPr>
          <w:p w14:paraId="2FA4D7D9" w14:textId="648A778A" w:rsidR="007C5C6C" w:rsidRPr="00C93971" w:rsidRDefault="00065F52" w:rsidP="00010F54">
            <w:pPr>
              <w:pStyle w:val="HTML-oblikovano"/>
              <w:rPr>
                <w:rFonts w:ascii="Arial" w:hAnsi="Arial" w:cs="Arial"/>
                <w:sz w:val="16"/>
                <w:szCs w:val="16"/>
              </w:rPr>
            </w:pPr>
            <w:r w:rsidRPr="00C93971">
              <w:rPr>
                <w:rFonts w:ascii="Arial" w:hAnsi="Arial" w:cs="Arial"/>
                <w:sz w:val="16"/>
                <w:szCs w:val="16"/>
              </w:rPr>
              <w:t xml:space="preserve"> </w:t>
            </w:r>
            <w:r w:rsidR="005146CB" w:rsidRPr="00C93971">
              <w:rPr>
                <w:rFonts w:ascii="Arial" w:hAnsi="Arial" w:cs="Arial"/>
                <w:sz w:val="16"/>
                <w:szCs w:val="16"/>
              </w:rPr>
              <w:t>Vnaprej narezana zelenjava</w:t>
            </w:r>
          </w:p>
        </w:tc>
        <w:tc>
          <w:tcPr>
            <w:tcW w:w="1017" w:type="pct"/>
          </w:tcPr>
          <w:p w14:paraId="61F96656" w14:textId="64576E7B" w:rsidR="007C5C6C" w:rsidRPr="00C93971" w:rsidRDefault="000A6AF1" w:rsidP="00010F54">
            <w:pPr>
              <w:pStyle w:val="HTML-oblikovano"/>
              <w:rPr>
                <w:rFonts w:ascii="Arial" w:hAnsi="Arial" w:cs="Arial"/>
                <w:sz w:val="16"/>
                <w:szCs w:val="16"/>
              </w:rPr>
            </w:pPr>
            <w:r w:rsidRPr="00C93971">
              <w:rPr>
                <w:rFonts w:ascii="Arial" w:hAnsi="Arial" w:cs="Arial"/>
                <w:sz w:val="16"/>
                <w:szCs w:val="16"/>
              </w:rPr>
              <w:t>25</w:t>
            </w:r>
          </w:p>
        </w:tc>
        <w:tc>
          <w:tcPr>
            <w:tcW w:w="466" w:type="pct"/>
          </w:tcPr>
          <w:p w14:paraId="138E7640" w14:textId="087C4CEC" w:rsidR="007C5C6C" w:rsidRPr="00C93971" w:rsidRDefault="00A567B5" w:rsidP="00010F54">
            <w:pPr>
              <w:pStyle w:val="HTML-oblikovano"/>
              <w:rPr>
                <w:rFonts w:ascii="Arial" w:hAnsi="Arial" w:cs="Arial"/>
                <w:sz w:val="16"/>
                <w:szCs w:val="16"/>
              </w:rPr>
            </w:pPr>
            <w:r w:rsidRPr="00C93971">
              <w:rPr>
                <w:rFonts w:ascii="Arial" w:hAnsi="Arial" w:cs="Arial"/>
                <w:sz w:val="16"/>
                <w:szCs w:val="16"/>
              </w:rPr>
              <w:t>1</w:t>
            </w:r>
          </w:p>
        </w:tc>
      </w:tr>
      <w:tr w:rsidR="005A0A45" w:rsidRPr="00C93971" w14:paraId="47307F4D" w14:textId="77777777" w:rsidTr="00C93971">
        <w:trPr>
          <w:trHeight w:val="284"/>
          <w:tblHeader/>
        </w:trPr>
        <w:tc>
          <w:tcPr>
            <w:tcW w:w="3517" w:type="pct"/>
          </w:tcPr>
          <w:p w14:paraId="4CC9AB50" w14:textId="6F7EBFAF" w:rsidR="005A0A45" w:rsidRPr="00C93971" w:rsidRDefault="000A6AF1" w:rsidP="00010F54">
            <w:pPr>
              <w:pStyle w:val="HTML-oblikovano"/>
              <w:rPr>
                <w:rFonts w:ascii="Arial" w:hAnsi="Arial" w:cs="Arial"/>
                <w:sz w:val="16"/>
                <w:szCs w:val="16"/>
              </w:rPr>
            </w:pPr>
            <w:r w:rsidRPr="00C93971">
              <w:rPr>
                <w:rFonts w:ascii="Arial" w:hAnsi="Arial" w:cs="Arial"/>
                <w:sz w:val="16"/>
                <w:szCs w:val="16"/>
              </w:rPr>
              <w:t>Z</w:t>
            </w:r>
            <w:r w:rsidR="008544AC" w:rsidRPr="00C93971">
              <w:rPr>
                <w:rFonts w:ascii="Arial" w:hAnsi="Arial" w:cs="Arial"/>
                <w:sz w:val="16"/>
                <w:szCs w:val="16"/>
              </w:rPr>
              <w:t>elenjava</w:t>
            </w:r>
            <w:r w:rsidRPr="00C93971">
              <w:rPr>
                <w:rFonts w:ascii="Arial" w:hAnsi="Arial" w:cs="Arial"/>
                <w:sz w:val="16"/>
                <w:szCs w:val="16"/>
              </w:rPr>
              <w:t>, namenjena za neposredno uživanje</w:t>
            </w:r>
          </w:p>
        </w:tc>
        <w:tc>
          <w:tcPr>
            <w:tcW w:w="1017" w:type="pct"/>
          </w:tcPr>
          <w:p w14:paraId="6FBDEBA2" w14:textId="2C307962" w:rsidR="005A0A45" w:rsidRPr="00C93971" w:rsidRDefault="000A6AF1" w:rsidP="00010F54">
            <w:pPr>
              <w:pStyle w:val="HTML-oblikovano"/>
              <w:rPr>
                <w:rFonts w:ascii="Arial" w:hAnsi="Arial" w:cs="Arial"/>
                <w:sz w:val="16"/>
                <w:szCs w:val="16"/>
              </w:rPr>
            </w:pPr>
            <w:r w:rsidRPr="00C93971">
              <w:rPr>
                <w:rFonts w:ascii="Arial" w:hAnsi="Arial" w:cs="Arial"/>
                <w:sz w:val="16"/>
                <w:szCs w:val="16"/>
              </w:rPr>
              <w:t>20</w:t>
            </w:r>
          </w:p>
        </w:tc>
        <w:tc>
          <w:tcPr>
            <w:tcW w:w="466" w:type="pct"/>
          </w:tcPr>
          <w:p w14:paraId="6405A24E" w14:textId="3D3B2B05" w:rsidR="005A0A45" w:rsidRPr="00C93971" w:rsidRDefault="00A567B5" w:rsidP="00010F54">
            <w:pPr>
              <w:pStyle w:val="HTML-oblikovano"/>
              <w:rPr>
                <w:rFonts w:ascii="Arial" w:hAnsi="Arial" w:cs="Arial"/>
                <w:sz w:val="16"/>
                <w:szCs w:val="16"/>
              </w:rPr>
            </w:pPr>
            <w:r w:rsidRPr="00C93971">
              <w:rPr>
                <w:rFonts w:ascii="Arial" w:hAnsi="Arial" w:cs="Arial"/>
                <w:sz w:val="16"/>
                <w:szCs w:val="16"/>
              </w:rPr>
              <w:t>1</w:t>
            </w:r>
          </w:p>
        </w:tc>
      </w:tr>
      <w:tr w:rsidR="000A6AF1" w:rsidRPr="00C93971" w14:paraId="753D53AC" w14:textId="77777777" w:rsidTr="00C93971">
        <w:trPr>
          <w:trHeight w:val="284"/>
          <w:tblHeader/>
        </w:trPr>
        <w:tc>
          <w:tcPr>
            <w:tcW w:w="3517" w:type="pct"/>
          </w:tcPr>
          <w:p w14:paraId="2632CDD6" w14:textId="07168123" w:rsidR="000A6AF1" w:rsidRPr="00C93971" w:rsidRDefault="000A6AF1" w:rsidP="00010F54">
            <w:pPr>
              <w:pStyle w:val="HTML-oblikovano"/>
              <w:rPr>
                <w:rFonts w:ascii="Arial" w:hAnsi="Arial" w:cs="Arial"/>
                <w:sz w:val="16"/>
                <w:szCs w:val="16"/>
              </w:rPr>
            </w:pPr>
            <w:r w:rsidRPr="00C93971">
              <w:rPr>
                <w:rFonts w:ascii="Arial" w:hAnsi="Arial" w:cs="Arial"/>
                <w:sz w:val="16"/>
                <w:szCs w:val="16"/>
              </w:rPr>
              <w:t>Nepasterizirani sadni in zelenjavni sokovi</w:t>
            </w:r>
          </w:p>
        </w:tc>
        <w:tc>
          <w:tcPr>
            <w:tcW w:w="1017" w:type="pct"/>
          </w:tcPr>
          <w:p w14:paraId="060F614A" w14:textId="331457F1" w:rsidR="000A6AF1" w:rsidRPr="00C93971" w:rsidRDefault="000A6AF1" w:rsidP="00010F54">
            <w:pPr>
              <w:pStyle w:val="HTML-oblikovano"/>
              <w:rPr>
                <w:rFonts w:ascii="Arial" w:hAnsi="Arial" w:cs="Arial"/>
                <w:sz w:val="16"/>
                <w:szCs w:val="16"/>
              </w:rPr>
            </w:pPr>
            <w:r w:rsidRPr="00C93971">
              <w:rPr>
                <w:rFonts w:ascii="Arial" w:hAnsi="Arial" w:cs="Arial"/>
                <w:sz w:val="16"/>
                <w:szCs w:val="16"/>
              </w:rPr>
              <w:t>20</w:t>
            </w:r>
          </w:p>
        </w:tc>
        <w:tc>
          <w:tcPr>
            <w:tcW w:w="466" w:type="pct"/>
          </w:tcPr>
          <w:p w14:paraId="1713FF7E" w14:textId="7F98AE16" w:rsidR="000A6AF1" w:rsidRPr="00C93971" w:rsidRDefault="001A041E" w:rsidP="00010F54">
            <w:pPr>
              <w:pStyle w:val="HTML-oblikovano"/>
              <w:rPr>
                <w:rFonts w:ascii="Arial" w:hAnsi="Arial" w:cs="Arial"/>
                <w:sz w:val="16"/>
                <w:szCs w:val="16"/>
              </w:rPr>
            </w:pPr>
            <w:r w:rsidRPr="00C93971">
              <w:rPr>
                <w:rFonts w:ascii="Arial" w:hAnsi="Arial" w:cs="Arial"/>
                <w:sz w:val="16"/>
                <w:szCs w:val="16"/>
              </w:rPr>
              <w:t>1</w:t>
            </w:r>
          </w:p>
        </w:tc>
      </w:tr>
      <w:tr w:rsidR="007C5C6C" w:rsidRPr="00C93971" w14:paraId="7E625F88" w14:textId="5B5B3B15" w:rsidTr="00C93971">
        <w:trPr>
          <w:trHeight w:val="284"/>
          <w:tblHeader/>
        </w:trPr>
        <w:tc>
          <w:tcPr>
            <w:tcW w:w="3517" w:type="pct"/>
          </w:tcPr>
          <w:p w14:paraId="45B79425" w14:textId="55D4289A" w:rsidR="007C5C6C" w:rsidRPr="00C93971" w:rsidRDefault="007C5C6C" w:rsidP="00010F54">
            <w:pPr>
              <w:pStyle w:val="HTML-oblikovano"/>
              <w:rPr>
                <w:rFonts w:ascii="Arial" w:hAnsi="Arial" w:cs="Arial"/>
                <w:sz w:val="16"/>
                <w:szCs w:val="16"/>
              </w:rPr>
            </w:pPr>
            <w:r w:rsidRPr="00C93971">
              <w:rPr>
                <w:rFonts w:ascii="Arial" w:hAnsi="Arial" w:cs="Arial"/>
                <w:sz w:val="16"/>
                <w:szCs w:val="16"/>
              </w:rPr>
              <w:t>Kalčki</w:t>
            </w:r>
            <w:r w:rsidR="000A6AF1" w:rsidRPr="00C93971">
              <w:rPr>
                <w:rFonts w:ascii="Arial" w:hAnsi="Arial" w:cs="Arial"/>
                <w:sz w:val="16"/>
                <w:szCs w:val="16"/>
              </w:rPr>
              <w:t>, namenjeni za neposredno uživanje</w:t>
            </w:r>
          </w:p>
        </w:tc>
        <w:tc>
          <w:tcPr>
            <w:tcW w:w="1017" w:type="pct"/>
          </w:tcPr>
          <w:p w14:paraId="2EBB3379" w14:textId="16567E26" w:rsidR="007C5C6C" w:rsidRPr="00C93971" w:rsidRDefault="000A6AF1" w:rsidP="00010F54">
            <w:pPr>
              <w:pStyle w:val="HTML-oblikovano"/>
              <w:rPr>
                <w:rFonts w:ascii="Arial" w:hAnsi="Arial" w:cs="Arial"/>
                <w:sz w:val="16"/>
                <w:szCs w:val="16"/>
              </w:rPr>
            </w:pPr>
            <w:r w:rsidRPr="00C93971">
              <w:rPr>
                <w:rFonts w:ascii="Arial" w:hAnsi="Arial" w:cs="Arial"/>
                <w:sz w:val="16"/>
                <w:szCs w:val="16"/>
              </w:rPr>
              <w:t>20</w:t>
            </w:r>
          </w:p>
        </w:tc>
        <w:tc>
          <w:tcPr>
            <w:tcW w:w="466" w:type="pct"/>
          </w:tcPr>
          <w:p w14:paraId="55F6798E" w14:textId="48F97E15" w:rsidR="007C5C6C" w:rsidRPr="00C93971" w:rsidRDefault="00A567B5" w:rsidP="00010F54">
            <w:pPr>
              <w:pStyle w:val="HTML-oblikovano"/>
              <w:rPr>
                <w:rFonts w:ascii="Arial" w:hAnsi="Arial" w:cs="Arial"/>
                <w:sz w:val="16"/>
                <w:szCs w:val="16"/>
              </w:rPr>
            </w:pPr>
            <w:r w:rsidRPr="00C93971">
              <w:rPr>
                <w:rFonts w:ascii="Arial" w:hAnsi="Arial" w:cs="Arial"/>
                <w:sz w:val="16"/>
                <w:szCs w:val="16"/>
              </w:rPr>
              <w:t>5</w:t>
            </w:r>
          </w:p>
        </w:tc>
      </w:tr>
    </w:tbl>
    <w:p w14:paraId="72C85107" w14:textId="77777777" w:rsidR="004948B8" w:rsidRPr="00010F54" w:rsidRDefault="004948B8" w:rsidP="00010F54">
      <w:pPr>
        <w:pStyle w:val="HTML-oblikovano"/>
        <w:rPr>
          <w:rFonts w:ascii="Arial" w:hAnsi="Arial" w:cs="Arial"/>
          <w:sz w:val="20"/>
          <w:u w:val="single"/>
        </w:rPr>
      </w:pPr>
    </w:p>
    <w:p w14:paraId="2CB816A9" w14:textId="77777777" w:rsidR="00030806" w:rsidRPr="00010F54" w:rsidRDefault="00030806" w:rsidP="00010F54">
      <w:pPr>
        <w:pStyle w:val="HTML-oblikovano"/>
        <w:rPr>
          <w:rFonts w:ascii="Arial" w:hAnsi="Arial" w:cs="Arial"/>
          <w:sz w:val="20"/>
        </w:rPr>
      </w:pPr>
    </w:p>
    <w:p w14:paraId="2921E9F2" w14:textId="77777777" w:rsidR="00654BCB" w:rsidRPr="00010F54" w:rsidRDefault="00654BCB" w:rsidP="00010F54">
      <w:pPr>
        <w:pStyle w:val="HTML-oblikovano"/>
        <w:rPr>
          <w:rFonts w:ascii="Arial" w:hAnsi="Arial" w:cs="Arial"/>
          <w:sz w:val="20"/>
          <w:u w:val="single"/>
        </w:rPr>
      </w:pPr>
      <w:r w:rsidRPr="00010F54">
        <w:rPr>
          <w:rFonts w:ascii="Arial" w:hAnsi="Arial" w:cs="Arial"/>
          <w:sz w:val="20"/>
          <w:u w:val="single"/>
        </w:rPr>
        <w:t>2.4. VRSTA DIAGNOSTIČNIH/LABORATORIJSKIH METOD</w:t>
      </w:r>
    </w:p>
    <w:p w14:paraId="2C441A09" w14:textId="77777777" w:rsidR="00593738" w:rsidRPr="00010F54" w:rsidRDefault="00654BCB" w:rsidP="007A5F24">
      <w:pPr>
        <w:pStyle w:val="HTML-oblikovano"/>
        <w:numPr>
          <w:ilvl w:val="0"/>
          <w:numId w:val="17"/>
        </w:numPr>
        <w:rPr>
          <w:rFonts w:ascii="Arial" w:hAnsi="Arial" w:cs="Arial"/>
          <w:sz w:val="20"/>
        </w:rPr>
      </w:pPr>
      <w:r w:rsidRPr="00010F54">
        <w:rPr>
          <w:rFonts w:ascii="Arial" w:hAnsi="Arial" w:cs="Arial"/>
          <w:sz w:val="20"/>
        </w:rPr>
        <w:t>ISO/TS 13136 (živila živalskega izvora)</w:t>
      </w:r>
    </w:p>
    <w:p w14:paraId="5062B4B1" w14:textId="305180FA" w:rsidR="00593738" w:rsidRPr="00010F54" w:rsidRDefault="00593738" w:rsidP="007A5F24">
      <w:pPr>
        <w:pStyle w:val="HTML-oblikovano"/>
        <w:numPr>
          <w:ilvl w:val="0"/>
          <w:numId w:val="17"/>
        </w:numPr>
        <w:rPr>
          <w:rFonts w:ascii="Arial" w:hAnsi="Arial" w:cs="Arial"/>
          <w:sz w:val="20"/>
        </w:rPr>
      </w:pPr>
      <w:r w:rsidRPr="00010F54">
        <w:rPr>
          <w:rFonts w:ascii="Arial" w:hAnsi="Arial" w:cs="Arial"/>
          <w:sz w:val="20"/>
        </w:rPr>
        <w:t>VTEC - metoda ND-IV-NLZOH-OMAMB-M-09* (enakovredna ISO/TS 13136:2012) *Akreditacijski postopki za preimenovanje metod glede na referenčno metodo iz Priloge 1, Uredbe Komisije (ES) št. 2073/2005 v teku</w:t>
      </w:r>
    </w:p>
    <w:p w14:paraId="59A553B6" w14:textId="77777777" w:rsidR="00593738" w:rsidRPr="00010F54" w:rsidRDefault="00593738" w:rsidP="00010F54">
      <w:pPr>
        <w:rPr>
          <w:rFonts w:ascii="Arial" w:eastAsia="Arial Unicode MS" w:hAnsi="Arial" w:cs="Arial"/>
          <w:sz w:val="20"/>
          <w:szCs w:val="20"/>
        </w:rPr>
      </w:pPr>
    </w:p>
    <w:p w14:paraId="6385DE35" w14:textId="2D8A387E" w:rsidR="007A295A" w:rsidRPr="00C93971" w:rsidRDefault="00A14515" w:rsidP="00C93971">
      <w:pPr>
        <w:rPr>
          <w:rFonts w:ascii="Arial" w:hAnsi="Arial" w:cs="Arial"/>
          <w:sz w:val="20"/>
          <w:szCs w:val="20"/>
          <w:u w:val="single"/>
        </w:rPr>
      </w:pPr>
      <w:r w:rsidRPr="00010F54">
        <w:rPr>
          <w:rFonts w:ascii="Arial" w:hAnsi="Arial" w:cs="Arial"/>
          <w:sz w:val="20"/>
          <w:szCs w:val="20"/>
          <w:u w:val="single"/>
        </w:rPr>
        <w:t>3</w:t>
      </w:r>
      <w:r w:rsidR="00030806" w:rsidRPr="00010F54">
        <w:rPr>
          <w:rFonts w:ascii="Arial" w:hAnsi="Arial" w:cs="Arial"/>
          <w:sz w:val="20"/>
          <w:szCs w:val="20"/>
          <w:u w:val="single"/>
        </w:rPr>
        <w:t>. PREVENTIVNO UKREPANJE</w:t>
      </w:r>
      <w:r w:rsidR="00C93971">
        <w:rPr>
          <w:rFonts w:ascii="Arial" w:hAnsi="Arial" w:cs="Arial"/>
          <w:sz w:val="20"/>
          <w:szCs w:val="20"/>
          <w:u w:val="single"/>
        </w:rPr>
        <w:t xml:space="preserve">: </w:t>
      </w:r>
      <w:r w:rsidR="007A295A" w:rsidRPr="00010F54">
        <w:rPr>
          <w:rFonts w:ascii="Arial" w:hAnsi="Arial" w:cs="Arial"/>
          <w:sz w:val="20"/>
        </w:rPr>
        <w:t>Dobra kmetijska praksa</w:t>
      </w:r>
      <w:r w:rsidR="00F75010" w:rsidRPr="00010F54">
        <w:rPr>
          <w:rFonts w:ascii="Arial" w:hAnsi="Arial" w:cs="Arial"/>
          <w:sz w:val="20"/>
        </w:rPr>
        <w:t xml:space="preserve">, </w:t>
      </w:r>
      <w:r w:rsidR="007A295A" w:rsidRPr="00010F54">
        <w:rPr>
          <w:rFonts w:ascii="Arial" w:hAnsi="Arial" w:cs="Arial"/>
          <w:sz w:val="20"/>
        </w:rPr>
        <w:t>dobra higienska praksa, HACCP</w:t>
      </w:r>
    </w:p>
    <w:p w14:paraId="04FF2F1C" w14:textId="3196068B" w:rsidR="00030806" w:rsidRPr="00010F54" w:rsidRDefault="00030806" w:rsidP="00010F54">
      <w:pPr>
        <w:pStyle w:val="HTML-oblikovano"/>
        <w:rPr>
          <w:rFonts w:ascii="Arial" w:hAnsi="Arial" w:cs="Arial"/>
          <w:sz w:val="20"/>
        </w:rPr>
      </w:pPr>
    </w:p>
    <w:p w14:paraId="08C25FEC" w14:textId="77777777" w:rsidR="00426901" w:rsidRPr="00010F54" w:rsidRDefault="00426901" w:rsidP="00010F54">
      <w:pPr>
        <w:pStyle w:val="HTML-oblikovano"/>
        <w:rPr>
          <w:rFonts w:ascii="Arial" w:hAnsi="Arial" w:cs="Arial"/>
          <w:sz w:val="20"/>
          <w:u w:val="single"/>
        </w:rPr>
      </w:pPr>
      <w:r w:rsidRPr="00010F54">
        <w:rPr>
          <w:rFonts w:ascii="Arial" w:hAnsi="Arial" w:cs="Arial"/>
          <w:sz w:val="20"/>
          <w:u w:val="single"/>
        </w:rPr>
        <w:t>3.1. MEHANIZEM OBVLADOVANJA / PROGRAM NADZORA</w:t>
      </w:r>
    </w:p>
    <w:p w14:paraId="23E688AC" w14:textId="4D470325" w:rsidR="00426901" w:rsidRPr="00010F54" w:rsidRDefault="00063B9E" w:rsidP="00010F54">
      <w:pPr>
        <w:pStyle w:val="HTML-oblikovano"/>
        <w:rPr>
          <w:rFonts w:ascii="Arial" w:hAnsi="Arial" w:cs="Arial"/>
          <w:bCs/>
          <w:sz w:val="20"/>
        </w:rPr>
      </w:pPr>
      <w:r w:rsidRPr="00010F54">
        <w:rPr>
          <w:rFonts w:ascii="Arial" w:hAnsi="Arial" w:cs="Arial"/>
          <w:bCs/>
          <w:sz w:val="20"/>
        </w:rPr>
        <w:t xml:space="preserve">- </w:t>
      </w:r>
      <w:r w:rsidR="00426901" w:rsidRPr="00010F54">
        <w:rPr>
          <w:rFonts w:ascii="Arial" w:hAnsi="Arial" w:cs="Arial"/>
          <w:bCs/>
          <w:sz w:val="20"/>
        </w:rPr>
        <w:t xml:space="preserve">Izvajanje uradnega nadzora. </w:t>
      </w:r>
    </w:p>
    <w:p w14:paraId="6212116D" w14:textId="7933FF5E" w:rsidR="00426901" w:rsidRPr="00010F54" w:rsidRDefault="00063B9E" w:rsidP="00010F54">
      <w:pPr>
        <w:snapToGrid w:val="0"/>
        <w:rPr>
          <w:rFonts w:ascii="Arial" w:hAnsi="Arial" w:cs="Arial"/>
          <w:sz w:val="20"/>
          <w:szCs w:val="20"/>
        </w:rPr>
      </w:pPr>
      <w:r w:rsidRPr="00010F54">
        <w:rPr>
          <w:rFonts w:ascii="Arial" w:hAnsi="Arial" w:cs="Arial"/>
          <w:sz w:val="20"/>
          <w:szCs w:val="20"/>
        </w:rPr>
        <w:t xml:space="preserve">- </w:t>
      </w:r>
      <w:r w:rsidR="00426901" w:rsidRPr="00010F54">
        <w:rPr>
          <w:rFonts w:ascii="Arial" w:hAnsi="Arial" w:cs="Arial"/>
          <w:sz w:val="20"/>
          <w:szCs w:val="20"/>
        </w:rPr>
        <w:t>Predvideno je, da se bo v letu 202</w:t>
      </w:r>
      <w:r w:rsidR="009E5076" w:rsidRPr="00010F54">
        <w:rPr>
          <w:rFonts w:ascii="Arial" w:hAnsi="Arial" w:cs="Arial"/>
          <w:sz w:val="20"/>
          <w:szCs w:val="20"/>
        </w:rPr>
        <w:t>1</w:t>
      </w:r>
      <w:r w:rsidR="00426901" w:rsidRPr="00010F54">
        <w:rPr>
          <w:rFonts w:ascii="Arial" w:hAnsi="Arial" w:cs="Arial"/>
          <w:sz w:val="20"/>
          <w:szCs w:val="20"/>
        </w:rPr>
        <w:t xml:space="preserve"> izolate VTEC/STEC iz vzorcev Programa</w:t>
      </w:r>
      <w:r w:rsidR="0067153D" w:rsidRPr="00010F54">
        <w:rPr>
          <w:rFonts w:ascii="Arial" w:hAnsi="Arial" w:cs="Arial"/>
          <w:sz w:val="20"/>
          <w:szCs w:val="20"/>
        </w:rPr>
        <w:t xml:space="preserve"> zoonoz </w:t>
      </w:r>
      <w:r w:rsidR="009E5076" w:rsidRPr="00010F54">
        <w:rPr>
          <w:rFonts w:ascii="Arial" w:hAnsi="Arial" w:cs="Arial"/>
          <w:sz w:val="20"/>
          <w:szCs w:val="20"/>
        </w:rPr>
        <w:t>2021</w:t>
      </w:r>
      <w:r w:rsidR="00832632" w:rsidRPr="00010F54">
        <w:rPr>
          <w:rFonts w:ascii="Arial" w:hAnsi="Arial" w:cs="Arial"/>
          <w:sz w:val="20"/>
          <w:szCs w:val="20"/>
        </w:rPr>
        <w:t xml:space="preserve"> in druge polovice 2020</w:t>
      </w:r>
      <w:r w:rsidR="00426901" w:rsidRPr="00010F54">
        <w:rPr>
          <w:rFonts w:ascii="Arial" w:hAnsi="Arial" w:cs="Arial"/>
          <w:sz w:val="20"/>
          <w:szCs w:val="20"/>
        </w:rPr>
        <w:t xml:space="preserve"> analiziralo z molekularno metodo WGS. </w:t>
      </w:r>
    </w:p>
    <w:p w14:paraId="23FA3E55" w14:textId="77777777" w:rsidR="00F513F3" w:rsidRPr="00010F54" w:rsidRDefault="00F513F3" w:rsidP="00010F54">
      <w:pPr>
        <w:pStyle w:val="HTML-oblikovano"/>
        <w:rPr>
          <w:rFonts w:ascii="Arial" w:hAnsi="Arial" w:cs="Arial"/>
          <w:bCs/>
          <w:sz w:val="20"/>
        </w:rPr>
      </w:pPr>
    </w:p>
    <w:p w14:paraId="24962F26" w14:textId="2E007B09" w:rsidR="005602B9" w:rsidRPr="00C93971" w:rsidRDefault="00A14515" w:rsidP="00010F54">
      <w:pPr>
        <w:pStyle w:val="HTML-oblikovano"/>
        <w:rPr>
          <w:rFonts w:ascii="Arial" w:hAnsi="Arial" w:cs="Arial"/>
          <w:bCs/>
          <w:sz w:val="20"/>
          <w:u w:val="single"/>
        </w:rPr>
      </w:pPr>
      <w:r w:rsidRPr="00010F54">
        <w:rPr>
          <w:rFonts w:ascii="Arial" w:hAnsi="Arial" w:cs="Arial"/>
          <w:sz w:val="20"/>
          <w:u w:val="single"/>
        </w:rPr>
        <w:t>4</w:t>
      </w:r>
      <w:r w:rsidR="00030806" w:rsidRPr="00010F54">
        <w:rPr>
          <w:rFonts w:ascii="Arial" w:hAnsi="Arial" w:cs="Arial"/>
          <w:sz w:val="20"/>
          <w:u w:val="single"/>
        </w:rPr>
        <w:t xml:space="preserve">. UKREPI V PRIMERU </w:t>
      </w:r>
      <w:r w:rsidR="00F513F3" w:rsidRPr="00010F54">
        <w:rPr>
          <w:rFonts w:ascii="Arial" w:hAnsi="Arial" w:cs="Arial"/>
          <w:sz w:val="20"/>
          <w:u w:val="single"/>
        </w:rPr>
        <w:t>NE VARNIH ŽIVIL</w:t>
      </w:r>
      <w:r w:rsidR="00446FC8" w:rsidRPr="00010F54">
        <w:rPr>
          <w:rFonts w:ascii="Arial" w:hAnsi="Arial" w:cs="Arial"/>
          <w:sz w:val="20"/>
          <w:u w:val="single"/>
        </w:rPr>
        <w:t xml:space="preserve"> OZ</w:t>
      </w:r>
      <w:r w:rsidR="009E5076" w:rsidRPr="00010F54">
        <w:rPr>
          <w:rFonts w:ascii="Arial" w:hAnsi="Arial" w:cs="Arial"/>
          <w:sz w:val="20"/>
          <w:u w:val="single"/>
        </w:rPr>
        <w:t xml:space="preserve">IROMA </w:t>
      </w:r>
      <w:r w:rsidR="00446FC8" w:rsidRPr="00010F54">
        <w:rPr>
          <w:rFonts w:ascii="Arial" w:hAnsi="Arial" w:cs="Arial"/>
          <w:sz w:val="20"/>
          <w:u w:val="single"/>
        </w:rPr>
        <w:t xml:space="preserve"> </w:t>
      </w:r>
      <w:r w:rsidR="00030806" w:rsidRPr="00010F54">
        <w:rPr>
          <w:rFonts w:ascii="Arial" w:hAnsi="Arial" w:cs="Arial"/>
          <w:sz w:val="20"/>
          <w:u w:val="single"/>
        </w:rPr>
        <w:t>POZITIVNIH REZULTATOV</w:t>
      </w:r>
      <w:r w:rsidR="00C93971" w:rsidRPr="00C93971">
        <w:rPr>
          <w:rFonts w:ascii="Arial" w:hAnsi="Arial" w:cs="Arial"/>
          <w:bCs/>
          <w:sz w:val="20"/>
        </w:rPr>
        <w:t xml:space="preserve">: </w:t>
      </w:r>
      <w:r w:rsidR="005602B9" w:rsidRPr="00010F54">
        <w:rPr>
          <w:rFonts w:ascii="Arial" w:hAnsi="Arial" w:cs="Arial"/>
          <w:sz w:val="20"/>
        </w:rPr>
        <w:t>Smiselno se izvajajo ukrepi v skladu s 7. členom Ure</w:t>
      </w:r>
      <w:r w:rsidR="009E5076" w:rsidRPr="00010F54">
        <w:rPr>
          <w:rFonts w:ascii="Arial" w:hAnsi="Arial" w:cs="Arial"/>
          <w:sz w:val="20"/>
        </w:rPr>
        <w:t>dbe Komisije (ES) št. 2073/2005 (kalčki), ter po potrebi 138.členom Uredbe (ES) 2017/625. Pri drugih vrstah živil, brez določenih meril varnosti v zakonodaji Unije se izvedejo ukrepi skladno z</w:t>
      </w:r>
      <w:r w:rsidR="005602B9" w:rsidRPr="00010F54">
        <w:rPr>
          <w:rFonts w:ascii="Arial" w:hAnsi="Arial" w:cs="Arial"/>
          <w:sz w:val="20"/>
        </w:rPr>
        <w:t xml:space="preserve"> 19. členom Uredbe (ES) št.178/2002 ter po potrebi 138.členom Uredbe (ES) 2017/625.</w:t>
      </w:r>
    </w:p>
    <w:p w14:paraId="355234FC" w14:textId="77777777" w:rsidR="005602B9" w:rsidRPr="00010F54" w:rsidRDefault="005602B9" w:rsidP="00010F54">
      <w:pPr>
        <w:pStyle w:val="HTML-oblikovano"/>
        <w:rPr>
          <w:rFonts w:ascii="Arial" w:hAnsi="Arial" w:cs="Arial"/>
          <w:bCs/>
          <w:sz w:val="20"/>
        </w:rPr>
      </w:pPr>
    </w:p>
    <w:p w14:paraId="4EF0315F" w14:textId="39F50537" w:rsidR="003D1BA0" w:rsidRPr="00C93971" w:rsidRDefault="00A14515" w:rsidP="00C93971">
      <w:pPr>
        <w:pStyle w:val="HTML-oblikovano"/>
        <w:rPr>
          <w:rFonts w:ascii="Arial" w:hAnsi="Arial" w:cs="Arial"/>
          <w:bCs/>
          <w:sz w:val="20"/>
          <w:u w:val="single"/>
        </w:rPr>
      </w:pPr>
      <w:r w:rsidRPr="00010F54">
        <w:rPr>
          <w:rFonts w:ascii="Arial" w:hAnsi="Arial" w:cs="Arial"/>
          <w:bCs/>
          <w:sz w:val="20"/>
          <w:u w:val="single"/>
        </w:rPr>
        <w:t>5</w:t>
      </w:r>
      <w:r w:rsidR="00030806" w:rsidRPr="00010F54">
        <w:rPr>
          <w:rFonts w:ascii="Arial" w:hAnsi="Arial" w:cs="Arial"/>
          <w:bCs/>
          <w:sz w:val="20"/>
          <w:u w:val="single"/>
        </w:rPr>
        <w:t>. SISTEM OBVEŠČANJA</w:t>
      </w:r>
      <w:r w:rsidR="00C93971" w:rsidRPr="00C93971">
        <w:rPr>
          <w:rFonts w:ascii="Arial" w:hAnsi="Arial" w:cs="Arial"/>
          <w:bCs/>
          <w:sz w:val="20"/>
        </w:rPr>
        <w:t xml:space="preserve">: </w:t>
      </w:r>
      <w:r w:rsidR="003D1BA0" w:rsidRPr="00010F54">
        <w:rPr>
          <w:rFonts w:ascii="Arial" w:hAnsi="Arial" w:cs="Arial"/>
          <w:bCs/>
          <w:sz w:val="20"/>
        </w:rPr>
        <w:t xml:space="preserve">S Sistem obveščanja med uradnima </w:t>
      </w:r>
      <w:proofErr w:type="spellStart"/>
      <w:r w:rsidR="003D1BA0" w:rsidRPr="00010F54">
        <w:rPr>
          <w:rFonts w:ascii="Arial" w:hAnsi="Arial" w:cs="Arial"/>
          <w:bCs/>
          <w:sz w:val="20"/>
        </w:rPr>
        <w:t>laboratorijama</w:t>
      </w:r>
      <w:proofErr w:type="spellEnd"/>
      <w:r w:rsidR="003D1BA0" w:rsidRPr="00010F54">
        <w:rPr>
          <w:rFonts w:ascii="Arial" w:hAnsi="Arial" w:cs="Arial"/>
          <w:bCs/>
          <w:sz w:val="20"/>
        </w:rPr>
        <w:t xml:space="preserve"> in UVHVVR, ter UVHVVR in </w:t>
      </w:r>
      <w:r w:rsidR="00834DA1" w:rsidRPr="00010F54">
        <w:rPr>
          <w:rFonts w:ascii="Arial" w:hAnsi="Arial" w:cs="Arial"/>
          <w:bCs/>
          <w:sz w:val="20"/>
        </w:rPr>
        <w:t>ID</w:t>
      </w:r>
      <w:r w:rsidR="003D1BA0" w:rsidRPr="00010F54">
        <w:rPr>
          <w:rFonts w:ascii="Arial" w:hAnsi="Arial" w:cs="Arial"/>
          <w:bCs/>
          <w:sz w:val="20"/>
        </w:rPr>
        <w:t xml:space="preserve"> je določen v Navodilu, ki ga za namen implementacije Programa monitoringa zoonoz in povzročiteljev zoonoz pripravi UVHVVR. Sodelovanje in obveščanje z drugimi institucijami je opisano v Programu, točka 5. </w:t>
      </w:r>
      <w:r w:rsidR="003D1BA0" w:rsidRPr="00010F54">
        <w:rPr>
          <w:rFonts w:ascii="Arial" w:hAnsi="Arial" w:cs="Arial"/>
          <w:sz w:val="20"/>
        </w:rPr>
        <w:t xml:space="preserve">»Način, čas poročanja in obveščanja«. </w:t>
      </w:r>
    </w:p>
    <w:p w14:paraId="6569954D" w14:textId="2FF00F7A" w:rsidR="00063B9E" w:rsidRDefault="00063B9E" w:rsidP="00010F54">
      <w:pPr>
        <w:rPr>
          <w:rFonts w:ascii="Arial" w:hAnsi="Arial" w:cs="Arial"/>
          <w:bCs/>
          <w:sz w:val="20"/>
          <w:szCs w:val="20"/>
        </w:rPr>
      </w:pPr>
    </w:p>
    <w:p w14:paraId="278E9157" w14:textId="77777777" w:rsidR="00C93971" w:rsidRPr="00010F54" w:rsidRDefault="00C93971" w:rsidP="00010F54">
      <w:pPr>
        <w:rPr>
          <w:rFonts w:ascii="Arial" w:hAnsi="Arial" w:cs="Arial"/>
          <w:bCs/>
          <w:sz w:val="20"/>
          <w:szCs w:val="20"/>
        </w:rPr>
      </w:pPr>
    </w:p>
    <w:p w14:paraId="154E8921" w14:textId="77777777" w:rsidR="00D865E8" w:rsidRPr="00D865E8" w:rsidRDefault="00D865E8" w:rsidP="00BA1841">
      <w:pPr>
        <w:pStyle w:val="Odstavekseznama"/>
        <w:numPr>
          <w:ilvl w:val="0"/>
          <w:numId w:val="106"/>
        </w:numPr>
        <w:rPr>
          <w:b/>
        </w:rPr>
      </w:pPr>
      <w:r w:rsidRPr="00D865E8">
        <w:rPr>
          <w:rFonts w:ascii="Arial" w:hAnsi="Arial" w:cs="Arial"/>
          <w:b/>
          <w:sz w:val="20"/>
        </w:rPr>
        <w:t>SPREMLJANJE BOLEZNI OZIROMA POVZROČITELJA PRI ŽIVALIH</w:t>
      </w:r>
    </w:p>
    <w:p w14:paraId="2DFC721F" w14:textId="452E7C8C" w:rsidR="00A56324" w:rsidRPr="00010F54" w:rsidRDefault="00A56324" w:rsidP="00010F54">
      <w:pPr>
        <w:rPr>
          <w:rFonts w:ascii="Arial" w:hAnsi="Arial" w:cs="Arial"/>
          <w:sz w:val="20"/>
          <w:szCs w:val="20"/>
        </w:rPr>
      </w:pPr>
    </w:p>
    <w:p w14:paraId="28755AFC" w14:textId="4475A92C" w:rsidR="00E65AD5" w:rsidRDefault="00582326" w:rsidP="00010F54">
      <w:pPr>
        <w:rPr>
          <w:rFonts w:ascii="Arial" w:hAnsi="Arial" w:cs="Arial"/>
          <w:sz w:val="20"/>
          <w:szCs w:val="20"/>
        </w:rPr>
      </w:pPr>
      <w:r w:rsidRPr="00010F54">
        <w:rPr>
          <w:rFonts w:ascii="Arial" w:hAnsi="Arial" w:cs="Arial"/>
          <w:sz w:val="20"/>
          <w:szCs w:val="20"/>
        </w:rPr>
        <w:t xml:space="preserve">Spremljanje bolezni oziroma povzročitelja pri živalih se v letu </w:t>
      </w:r>
      <w:r w:rsidR="0029335A" w:rsidRPr="00010F54">
        <w:rPr>
          <w:rFonts w:ascii="Arial" w:hAnsi="Arial" w:cs="Arial"/>
          <w:sz w:val="20"/>
          <w:szCs w:val="20"/>
        </w:rPr>
        <w:t>202</w:t>
      </w:r>
      <w:r w:rsidR="007A2042" w:rsidRPr="00010F54">
        <w:rPr>
          <w:rFonts w:ascii="Arial" w:hAnsi="Arial" w:cs="Arial"/>
          <w:sz w:val="20"/>
          <w:szCs w:val="20"/>
        </w:rPr>
        <w:t>1</w:t>
      </w:r>
      <w:r w:rsidRPr="00010F54">
        <w:rPr>
          <w:rFonts w:ascii="Arial" w:hAnsi="Arial" w:cs="Arial"/>
          <w:sz w:val="20"/>
          <w:szCs w:val="20"/>
        </w:rPr>
        <w:t xml:space="preserve"> ne bo izvajalo.</w:t>
      </w:r>
    </w:p>
    <w:p w14:paraId="2EE1572B" w14:textId="77777777" w:rsidR="00D865E8" w:rsidRDefault="00D865E8" w:rsidP="00010F54">
      <w:pPr>
        <w:rPr>
          <w:rFonts w:ascii="Arial" w:hAnsi="Arial" w:cs="Arial"/>
          <w:sz w:val="20"/>
          <w:szCs w:val="20"/>
        </w:rPr>
      </w:pPr>
    </w:p>
    <w:p w14:paraId="15D9EA96" w14:textId="36B30FEB" w:rsidR="00D865E8" w:rsidRDefault="00D865E8" w:rsidP="00010F54">
      <w:pPr>
        <w:rPr>
          <w:rFonts w:ascii="Arial" w:hAnsi="Arial" w:cs="Arial"/>
          <w:sz w:val="20"/>
          <w:szCs w:val="20"/>
        </w:rPr>
      </w:pPr>
    </w:p>
    <w:p w14:paraId="0E767740" w14:textId="14866AA2" w:rsidR="00C93971" w:rsidRDefault="00C93971" w:rsidP="00010F54">
      <w:pPr>
        <w:rPr>
          <w:rFonts w:ascii="Arial" w:hAnsi="Arial" w:cs="Arial"/>
          <w:sz w:val="20"/>
          <w:szCs w:val="20"/>
        </w:rPr>
      </w:pPr>
    </w:p>
    <w:p w14:paraId="03B58087" w14:textId="65106CF1" w:rsidR="00862D7E" w:rsidRDefault="00862D7E" w:rsidP="00010F54">
      <w:pPr>
        <w:rPr>
          <w:rFonts w:ascii="Arial" w:hAnsi="Arial" w:cs="Arial"/>
          <w:sz w:val="20"/>
          <w:szCs w:val="20"/>
        </w:rPr>
      </w:pPr>
    </w:p>
    <w:p w14:paraId="423058B4" w14:textId="53C7D498" w:rsidR="00862D7E" w:rsidRDefault="00862D7E" w:rsidP="00010F54">
      <w:pPr>
        <w:rPr>
          <w:rFonts w:ascii="Arial" w:hAnsi="Arial" w:cs="Arial"/>
          <w:sz w:val="20"/>
          <w:szCs w:val="20"/>
        </w:rPr>
      </w:pPr>
    </w:p>
    <w:p w14:paraId="3433B7F1" w14:textId="3F246188" w:rsidR="00862D7E" w:rsidRDefault="00862D7E" w:rsidP="00010F54">
      <w:pPr>
        <w:rPr>
          <w:rFonts w:ascii="Arial" w:hAnsi="Arial" w:cs="Arial"/>
          <w:sz w:val="20"/>
          <w:szCs w:val="20"/>
        </w:rPr>
      </w:pPr>
    </w:p>
    <w:p w14:paraId="71BE7518" w14:textId="329F1FFE" w:rsidR="00862D7E" w:rsidRDefault="00862D7E" w:rsidP="00010F54">
      <w:pPr>
        <w:rPr>
          <w:rFonts w:ascii="Arial" w:hAnsi="Arial" w:cs="Arial"/>
          <w:sz w:val="20"/>
          <w:szCs w:val="20"/>
        </w:rPr>
      </w:pPr>
    </w:p>
    <w:p w14:paraId="1D9B19EF" w14:textId="623EA450" w:rsidR="00862D7E" w:rsidRDefault="00862D7E" w:rsidP="00010F54">
      <w:pPr>
        <w:rPr>
          <w:rFonts w:ascii="Arial" w:hAnsi="Arial" w:cs="Arial"/>
          <w:sz w:val="20"/>
          <w:szCs w:val="20"/>
        </w:rPr>
      </w:pPr>
    </w:p>
    <w:p w14:paraId="18327DA3" w14:textId="640A9142" w:rsidR="00862D7E" w:rsidRDefault="00862D7E" w:rsidP="00010F54">
      <w:pPr>
        <w:rPr>
          <w:rFonts w:ascii="Arial" w:hAnsi="Arial" w:cs="Arial"/>
          <w:sz w:val="20"/>
          <w:szCs w:val="20"/>
        </w:rPr>
      </w:pPr>
    </w:p>
    <w:p w14:paraId="04736FEA" w14:textId="77777777" w:rsidR="00862D7E" w:rsidRDefault="00862D7E" w:rsidP="00010F54">
      <w:pPr>
        <w:rPr>
          <w:rFonts w:ascii="Arial" w:hAnsi="Arial" w:cs="Arial"/>
          <w:sz w:val="20"/>
          <w:szCs w:val="20"/>
        </w:rPr>
      </w:pPr>
    </w:p>
    <w:p w14:paraId="6409276D" w14:textId="77777777" w:rsidR="00D865E8" w:rsidRDefault="00D865E8" w:rsidP="00010F54">
      <w:pPr>
        <w:rPr>
          <w:rFonts w:ascii="Arial" w:hAnsi="Arial" w:cs="Arial"/>
          <w:sz w:val="20"/>
          <w:szCs w:val="20"/>
        </w:rPr>
      </w:pPr>
    </w:p>
    <w:p w14:paraId="4E3A5D82" w14:textId="77777777" w:rsidR="00D865E8" w:rsidRPr="00010F54" w:rsidRDefault="00D865E8" w:rsidP="00010F54">
      <w:pPr>
        <w:rPr>
          <w:rFonts w:ascii="Arial" w:hAnsi="Arial" w:cs="Arial"/>
          <w:sz w:val="20"/>
          <w:szCs w:val="20"/>
        </w:rPr>
      </w:pPr>
    </w:p>
    <w:p w14:paraId="10773CA0" w14:textId="77777777" w:rsidR="00D865E8" w:rsidRPr="00862D7E" w:rsidRDefault="00D865E8" w:rsidP="00862D7E">
      <w:pPr>
        <w:pStyle w:val="Naslov2"/>
        <w:rPr>
          <w:i w:val="0"/>
          <w:iCs w:val="0"/>
        </w:rPr>
      </w:pPr>
      <w:bookmarkStart w:id="44" w:name="_Toc131880709"/>
      <w:r w:rsidRPr="00862D7E">
        <w:rPr>
          <w:i w:val="0"/>
          <w:iCs w:val="0"/>
        </w:rPr>
        <w:t>JERSINIOZA</w:t>
      </w:r>
      <w:bookmarkEnd w:id="44"/>
    </w:p>
    <w:p w14:paraId="5C3CBF36" w14:textId="67A86084" w:rsidR="00A14515" w:rsidRPr="00010F54" w:rsidRDefault="00A14515" w:rsidP="00010F54">
      <w:pPr>
        <w:rPr>
          <w:rFonts w:ascii="Arial" w:hAnsi="Arial" w:cs="Arial"/>
          <w:sz w:val="20"/>
          <w:szCs w:val="20"/>
        </w:rPr>
      </w:pPr>
    </w:p>
    <w:p w14:paraId="699E523F" w14:textId="740844C1" w:rsidR="00D65C3E" w:rsidRPr="00C93971" w:rsidRDefault="00030806" w:rsidP="005A644E">
      <w:pPr>
        <w:pStyle w:val="HTML-oblikovano"/>
        <w:rPr>
          <w:rFonts w:ascii="Arial" w:hAnsi="Arial" w:cs="Arial"/>
          <w:b/>
          <w:bCs/>
          <w:sz w:val="20"/>
        </w:rPr>
      </w:pPr>
      <w:bookmarkStart w:id="45" w:name="_Toc441826538"/>
      <w:r w:rsidRPr="00010F54">
        <w:rPr>
          <w:rFonts w:ascii="Arial" w:hAnsi="Arial" w:cs="Arial"/>
          <w:b/>
          <w:bCs/>
          <w:sz w:val="20"/>
        </w:rPr>
        <w:t>POMEN BOLEZNI KOT ZOONOZE</w:t>
      </w:r>
      <w:bookmarkEnd w:id="45"/>
      <w:r w:rsidR="00C93971">
        <w:rPr>
          <w:rFonts w:ascii="Arial" w:hAnsi="Arial" w:cs="Arial"/>
          <w:b/>
          <w:bCs/>
          <w:sz w:val="20"/>
        </w:rPr>
        <w:t xml:space="preserve">: </w:t>
      </w:r>
      <w:r w:rsidR="00D65C3E" w:rsidRPr="00010F54">
        <w:rPr>
          <w:rFonts w:ascii="Arial" w:hAnsi="Arial" w:cs="Arial"/>
          <w:sz w:val="20"/>
        </w:rPr>
        <w:t>Je zoonoza. Epidemiološki rezervoar okužbe so glodavci, zajci, psi, mačke, svinje, krave, ovce, konji in perutnina.</w:t>
      </w:r>
      <w:r w:rsidR="00D65C3E" w:rsidRPr="00010F54">
        <w:rPr>
          <w:rFonts w:ascii="Arial" w:eastAsia="Fd3058478-Identity-H" w:hAnsi="Arial" w:cs="Arial"/>
          <w:sz w:val="20"/>
        </w:rPr>
        <w:t xml:space="preserve"> </w:t>
      </w:r>
      <w:r w:rsidR="00D65C3E" w:rsidRPr="00010F54">
        <w:rPr>
          <w:rFonts w:ascii="Arial" w:hAnsi="Arial" w:cs="Arial"/>
          <w:sz w:val="20"/>
        </w:rPr>
        <w:t xml:space="preserve">Človek je naključni gostitelj, prenos med ljudmi je manj </w:t>
      </w:r>
      <w:proofErr w:type="spellStart"/>
      <w:r w:rsidR="00D65C3E" w:rsidRPr="00010F54">
        <w:rPr>
          <w:rFonts w:ascii="Arial" w:hAnsi="Arial" w:cs="Arial"/>
          <w:sz w:val="20"/>
        </w:rPr>
        <w:t>pomemben.V</w:t>
      </w:r>
      <w:proofErr w:type="spellEnd"/>
      <w:r w:rsidR="00D65C3E" w:rsidRPr="00010F54">
        <w:rPr>
          <w:rFonts w:ascii="Arial" w:hAnsi="Arial" w:cs="Arial"/>
          <w:sz w:val="20"/>
        </w:rPr>
        <w:t xml:space="preserve"> dveh tretjinah primerov se okužijo dojenčki in majhni otroci. </w:t>
      </w:r>
      <w:proofErr w:type="spellStart"/>
      <w:r w:rsidR="00D65C3E" w:rsidRPr="00010F54">
        <w:rPr>
          <w:rFonts w:ascii="Arial" w:eastAsia="Fd3058478-Identity-H" w:hAnsi="Arial" w:cs="Arial"/>
          <w:sz w:val="20"/>
        </w:rPr>
        <w:t>Jersinije</w:t>
      </w:r>
      <w:proofErr w:type="spellEnd"/>
      <w:r w:rsidR="00D65C3E" w:rsidRPr="00010F54">
        <w:rPr>
          <w:rFonts w:ascii="Arial" w:eastAsia="Fd3058478-Identity-H" w:hAnsi="Arial" w:cs="Arial"/>
          <w:sz w:val="20"/>
        </w:rPr>
        <w:t xml:space="preserve"> prizadenejo predvsem končni del tankega črevesja. Vnetne spremembe so pogosto v bližini slepiča s povečanimi in z vnetno spremenjenimi </w:t>
      </w:r>
      <w:proofErr w:type="spellStart"/>
      <w:r w:rsidR="00D65C3E" w:rsidRPr="00010F54">
        <w:rPr>
          <w:rFonts w:ascii="Arial" w:eastAsia="Fd3058478-Identity-H" w:hAnsi="Arial" w:cs="Arial"/>
          <w:sz w:val="20"/>
        </w:rPr>
        <w:t>mezenteričnimi</w:t>
      </w:r>
      <w:proofErr w:type="spellEnd"/>
      <w:r w:rsidR="00D65C3E" w:rsidRPr="00010F54">
        <w:rPr>
          <w:rFonts w:ascii="Arial" w:eastAsia="Fd3058478-Identity-H" w:hAnsi="Arial" w:cs="Arial"/>
          <w:sz w:val="20"/>
        </w:rPr>
        <w:t xml:space="preserve"> bezgavkami. Okužbo z </w:t>
      </w:r>
      <w:proofErr w:type="spellStart"/>
      <w:r w:rsidR="00D65C3E" w:rsidRPr="00010F54">
        <w:rPr>
          <w:rFonts w:ascii="Arial" w:eastAsia="Fd3058478-Identity-H" w:hAnsi="Arial" w:cs="Arial"/>
          <w:sz w:val="20"/>
        </w:rPr>
        <w:t>jersinijami</w:t>
      </w:r>
      <w:proofErr w:type="spellEnd"/>
      <w:r w:rsidR="00D65C3E" w:rsidRPr="00010F54">
        <w:rPr>
          <w:rFonts w:ascii="Arial" w:eastAsia="Fd3058478-Identity-H" w:hAnsi="Arial" w:cs="Arial"/>
          <w:sz w:val="20"/>
        </w:rPr>
        <w:t xml:space="preserve"> zato lahko </w:t>
      </w:r>
      <w:r w:rsidR="00D65C3E" w:rsidRPr="00010F54">
        <w:rPr>
          <w:rFonts w:ascii="Arial" w:eastAsia="Fd2133633-Identity-H" w:hAnsi="Arial" w:cs="Arial"/>
          <w:sz w:val="20"/>
        </w:rPr>
        <w:t>zamenjamo z vnetjem</w:t>
      </w:r>
      <w:r w:rsidR="00D65C3E" w:rsidRPr="00010F54">
        <w:rPr>
          <w:rFonts w:ascii="Arial" w:eastAsia="Fd3058478-Identity-H" w:hAnsi="Arial" w:cs="Arial"/>
          <w:sz w:val="20"/>
        </w:rPr>
        <w:t xml:space="preserve"> </w:t>
      </w:r>
      <w:r w:rsidR="00D65C3E" w:rsidRPr="00010F54">
        <w:rPr>
          <w:rFonts w:ascii="Arial" w:eastAsia="Fd2133633-Identity-H" w:hAnsi="Arial" w:cs="Arial"/>
          <w:sz w:val="20"/>
        </w:rPr>
        <w:t>slepiča.</w:t>
      </w:r>
      <w:r w:rsidR="00D65C3E" w:rsidRPr="00010F54">
        <w:rPr>
          <w:rFonts w:ascii="Arial" w:hAnsi="Arial" w:cs="Arial"/>
          <w:sz w:val="20"/>
        </w:rPr>
        <w:t xml:space="preserve"> Sicer lahko poteka brez simptomov, kot akutni </w:t>
      </w:r>
      <w:proofErr w:type="spellStart"/>
      <w:r w:rsidR="00D65C3E" w:rsidRPr="00010F54">
        <w:rPr>
          <w:rFonts w:ascii="Arial" w:hAnsi="Arial" w:cs="Arial"/>
          <w:sz w:val="20"/>
        </w:rPr>
        <w:t>gastroenterokolitis</w:t>
      </w:r>
      <w:proofErr w:type="spellEnd"/>
      <w:r w:rsidR="00D65C3E" w:rsidRPr="00010F54">
        <w:rPr>
          <w:rFonts w:ascii="Arial" w:hAnsi="Arial" w:cs="Arial"/>
          <w:sz w:val="20"/>
        </w:rPr>
        <w:t>, artritis, spremembe na koži itd. Okužbe so pogostejše v hladnejših mesecih.</w:t>
      </w:r>
    </w:p>
    <w:p w14:paraId="5782951D" w14:textId="77777777" w:rsidR="00152804" w:rsidRPr="00010F54" w:rsidRDefault="00152804" w:rsidP="00010F54">
      <w:pPr>
        <w:pStyle w:val="HTML-oblikovano"/>
        <w:rPr>
          <w:rFonts w:ascii="Arial" w:hAnsi="Arial" w:cs="Arial"/>
          <w:sz w:val="20"/>
        </w:rPr>
      </w:pPr>
    </w:p>
    <w:p w14:paraId="538D2C86" w14:textId="543FCE7C" w:rsidR="00E6609C" w:rsidRPr="00D865E8" w:rsidRDefault="00D865E8" w:rsidP="00BA1841">
      <w:pPr>
        <w:pStyle w:val="Odstavekseznama"/>
        <w:numPr>
          <w:ilvl w:val="0"/>
          <w:numId w:val="107"/>
        </w:numPr>
        <w:rPr>
          <w:b/>
        </w:rPr>
      </w:pPr>
      <w:r w:rsidRPr="00D865E8">
        <w:rPr>
          <w:rFonts w:ascii="Arial" w:hAnsi="Arial" w:cs="Arial"/>
          <w:b/>
          <w:sz w:val="20"/>
        </w:rPr>
        <w:t>SPREMLJANJE BOLEZNI OZIROMA POVZROČITELJA PRI LJUDEH</w:t>
      </w:r>
    </w:p>
    <w:p w14:paraId="66BB547E" w14:textId="77777777" w:rsidR="00E6609C" w:rsidRPr="00010F54" w:rsidRDefault="00E6609C" w:rsidP="00010F54">
      <w:pPr>
        <w:pStyle w:val="HTML-oblikovano"/>
        <w:rPr>
          <w:rFonts w:ascii="Arial" w:hAnsi="Arial" w:cs="Arial"/>
          <w:b/>
          <w:bCs/>
          <w:sz w:val="20"/>
        </w:rPr>
      </w:pPr>
    </w:p>
    <w:p w14:paraId="39287A35" w14:textId="53828603" w:rsidR="00140BAD" w:rsidRPr="00A53863" w:rsidRDefault="00140BAD" w:rsidP="00010F54">
      <w:pPr>
        <w:pStyle w:val="HTML-oblikovano"/>
        <w:rPr>
          <w:rFonts w:ascii="Arial" w:hAnsi="Arial" w:cs="Arial"/>
          <w:b/>
          <w:bCs/>
          <w:sz w:val="20"/>
        </w:rPr>
      </w:pPr>
      <w:r w:rsidRPr="00010F54">
        <w:rPr>
          <w:rFonts w:ascii="Arial" w:hAnsi="Arial" w:cs="Arial"/>
          <w:b/>
          <w:bCs/>
          <w:sz w:val="20"/>
        </w:rPr>
        <w:t>POMEN BOLEZNI GLEDE NA ŠTEVILO PRIMEROV PRI LJUDEH</w:t>
      </w:r>
      <w:r w:rsidR="00A53863">
        <w:rPr>
          <w:rFonts w:ascii="Arial" w:hAnsi="Arial" w:cs="Arial"/>
          <w:b/>
          <w:bCs/>
          <w:sz w:val="20"/>
        </w:rPr>
        <w:t xml:space="preserve">: </w:t>
      </w:r>
      <w:proofErr w:type="spellStart"/>
      <w:r w:rsidRPr="00010F54">
        <w:rPr>
          <w:rFonts w:ascii="Arial" w:hAnsi="Arial" w:cs="Arial"/>
          <w:sz w:val="20"/>
        </w:rPr>
        <w:t>Jersinioza</w:t>
      </w:r>
      <w:proofErr w:type="spellEnd"/>
      <w:r w:rsidRPr="00010F54">
        <w:rPr>
          <w:rFonts w:ascii="Arial" w:hAnsi="Arial" w:cs="Arial"/>
          <w:sz w:val="20"/>
        </w:rPr>
        <w:t xml:space="preserve"> je v Sloveniji med redko prijavljenimi nalezljivimi boleznimi. Izbruhov nismo zabeležili.</w:t>
      </w:r>
    </w:p>
    <w:p w14:paraId="60E5276E" w14:textId="77777777" w:rsidR="00140BAD" w:rsidRPr="00010F54" w:rsidRDefault="00140BAD" w:rsidP="00010F54">
      <w:pPr>
        <w:pStyle w:val="HTML-oblikovano"/>
        <w:rPr>
          <w:rFonts w:ascii="Arial" w:hAnsi="Arial" w:cs="Arial"/>
          <w:b/>
          <w:bCs/>
          <w:sz w:val="20"/>
        </w:rPr>
      </w:pPr>
    </w:p>
    <w:p w14:paraId="5226A18B" w14:textId="77777777" w:rsidR="00140BAD" w:rsidRPr="00010F54" w:rsidRDefault="00140BAD" w:rsidP="00010F54">
      <w:pPr>
        <w:pStyle w:val="HTML-oblikovano"/>
        <w:rPr>
          <w:rFonts w:ascii="Arial" w:hAnsi="Arial" w:cs="Arial"/>
          <w:b/>
          <w:bCs/>
          <w:sz w:val="20"/>
        </w:rPr>
      </w:pPr>
      <w:r w:rsidRPr="00010F54">
        <w:rPr>
          <w:rFonts w:ascii="Arial" w:hAnsi="Arial" w:cs="Arial"/>
          <w:b/>
          <w:bCs/>
          <w:sz w:val="20"/>
        </w:rPr>
        <w:t>POVZROČITELJ ZOONOZE</w:t>
      </w:r>
      <w:r w:rsidRPr="00010F54">
        <w:rPr>
          <w:rFonts w:ascii="Arial" w:hAnsi="Arial" w:cs="Arial"/>
          <w:b/>
          <w:i/>
          <w:sz w:val="20"/>
        </w:rPr>
        <w:t>:</w:t>
      </w:r>
      <w:r w:rsidRPr="00010F54">
        <w:rPr>
          <w:rFonts w:ascii="Arial" w:hAnsi="Arial" w:cs="Arial"/>
          <w:i/>
          <w:sz w:val="20"/>
        </w:rPr>
        <w:t xml:space="preserve"> </w:t>
      </w:r>
      <w:proofErr w:type="spellStart"/>
      <w:r w:rsidRPr="00010F54">
        <w:rPr>
          <w:rFonts w:ascii="Arial" w:hAnsi="Arial" w:cs="Arial"/>
          <w:i/>
          <w:sz w:val="20"/>
        </w:rPr>
        <w:t>Yersinia</w:t>
      </w:r>
      <w:proofErr w:type="spellEnd"/>
      <w:r w:rsidRPr="00010F54">
        <w:rPr>
          <w:rFonts w:ascii="Arial" w:hAnsi="Arial" w:cs="Arial"/>
          <w:i/>
          <w:sz w:val="20"/>
        </w:rPr>
        <w:t xml:space="preserve"> </w:t>
      </w:r>
      <w:proofErr w:type="spellStart"/>
      <w:r w:rsidRPr="00010F54">
        <w:rPr>
          <w:rFonts w:ascii="Arial" w:hAnsi="Arial" w:cs="Arial"/>
          <w:sz w:val="20"/>
        </w:rPr>
        <w:t>spp</w:t>
      </w:r>
      <w:proofErr w:type="spellEnd"/>
      <w:r w:rsidRPr="00010F54">
        <w:rPr>
          <w:rFonts w:ascii="Arial" w:hAnsi="Arial" w:cs="Arial"/>
          <w:i/>
          <w:sz w:val="20"/>
        </w:rPr>
        <w:t>. (</w:t>
      </w:r>
      <w:proofErr w:type="spellStart"/>
      <w:r w:rsidRPr="00010F54">
        <w:rPr>
          <w:rFonts w:ascii="Arial" w:hAnsi="Arial" w:cs="Arial"/>
          <w:i/>
          <w:sz w:val="20"/>
        </w:rPr>
        <w:t>Yersinia</w:t>
      </w:r>
      <w:proofErr w:type="spellEnd"/>
      <w:r w:rsidRPr="00010F54">
        <w:rPr>
          <w:rFonts w:ascii="Arial" w:hAnsi="Arial" w:cs="Arial"/>
          <w:i/>
          <w:sz w:val="20"/>
        </w:rPr>
        <w:t xml:space="preserve"> </w:t>
      </w:r>
      <w:proofErr w:type="spellStart"/>
      <w:r w:rsidRPr="00010F54">
        <w:rPr>
          <w:rFonts w:ascii="Arial" w:hAnsi="Arial" w:cs="Arial"/>
          <w:i/>
          <w:sz w:val="20"/>
        </w:rPr>
        <w:t>psudotuberculosis</w:t>
      </w:r>
      <w:proofErr w:type="spellEnd"/>
      <w:r w:rsidRPr="00010F54">
        <w:rPr>
          <w:rFonts w:ascii="Arial" w:hAnsi="Arial" w:cs="Arial"/>
          <w:i/>
          <w:sz w:val="20"/>
        </w:rPr>
        <w:t xml:space="preserve">, </w:t>
      </w:r>
      <w:proofErr w:type="spellStart"/>
      <w:r w:rsidRPr="00010F54">
        <w:rPr>
          <w:rFonts w:ascii="Arial" w:hAnsi="Arial" w:cs="Arial"/>
          <w:i/>
          <w:sz w:val="20"/>
        </w:rPr>
        <w:t>Yersinia</w:t>
      </w:r>
      <w:proofErr w:type="spellEnd"/>
      <w:r w:rsidRPr="00010F54">
        <w:rPr>
          <w:rFonts w:ascii="Arial" w:hAnsi="Arial" w:cs="Arial"/>
          <w:i/>
          <w:sz w:val="20"/>
        </w:rPr>
        <w:t xml:space="preserve"> </w:t>
      </w:r>
      <w:proofErr w:type="spellStart"/>
      <w:r w:rsidRPr="00010F54">
        <w:rPr>
          <w:rFonts w:ascii="Arial" w:hAnsi="Arial" w:cs="Arial"/>
          <w:i/>
          <w:sz w:val="20"/>
        </w:rPr>
        <w:t>enterocolitica</w:t>
      </w:r>
      <w:proofErr w:type="spellEnd"/>
      <w:r w:rsidRPr="00010F54">
        <w:rPr>
          <w:rFonts w:ascii="Arial" w:hAnsi="Arial" w:cs="Arial"/>
          <w:i/>
          <w:sz w:val="20"/>
        </w:rPr>
        <w:t>).</w:t>
      </w:r>
    </w:p>
    <w:p w14:paraId="2F1031A1" w14:textId="77777777" w:rsidR="00140BAD" w:rsidRPr="00010F54" w:rsidRDefault="00140BAD" w:rsidP="00010F54">
      <w:pPr>
        <w:pStyle w:val="HTML-oblikovano"/>
        <w:rPr>
          <w:rFonts w:ascii="Arial" w:hAnsi="Arial" w:cs="Arial"/>
          <w:b/>
          <w:bCs/>
          <w:sz w:val="20"/>
        </w:rPr>
      </w:pPr>
    </w:p>
    <w:p w14:paraId="1B4CC90E" w14:textId="77777777" w:rsidR="00140BAD" w:rsidRPr="00010F54" w:rsidRDefault="00140BAD" w:rsidP="00010F54">
      <w:pPr>
        <w:pStyle w:val="HTML-oblikovano"/>
        <w:rPr>
          <w:rFonts w:ascii="Arial" w:hAnsi="Arial" w:cs="Arial"/>
          <w:b/>
          <w:bCs/>
          <w:sz w:val="20"/>
        </w:rPr>
      </w:pPr>
      <w:r w:rsidRPr="00010F54">
        <w:rPr>
          <w:rFonts w:ascii="Arial" w:hAnsi="Arial" w:cs="Arial"/>
          <w:b/>
          <w:bCs/>
          <w:sz w:val="20"/>
        </w:rPr>
        <w:t>SPREMLJANJE BOLEZNI OZIROMA POVZROČITELJA PRI LJUDEH</w:t>
      </w:r>
    </w:p>
    <w:p w14:paraId="6BC9D036" w14:textId="77777777" w:rsidR="00140BAD" w:rsidRPr="00010F54" w:rsidRDefault="00140BAD" w:rsidP="00010F54">
      <w:pPr>
        <w:pStyle w:val="HTML-oblikovano"/>
        <w:spacing w:line="276" w:lineRule="auto"/>
        <w:rPr>
          <w:rFonts w:ascii="Arial" w:hAnsi="Arial" w:cs="Arial"/>
          <w:sz w:val="20"/>
        </w:rPr>
      </w:pPr>
    </w:p>
    <w:p w14:paraId="36B679A4" w14:textId="77777777" w:rsidR="00277B77" w:rsidRPr="00010F54" w:rsidRDefault="00277B77" w:rsidP="00010F54">
      <w:pPr>
        <w:pStyle w:val="HTML-oblikovano"/>
        <w:rPr>
          <w:rFonts w:ascii="Arial" w:hAnsi="Arial" w:cs="Arial"/>
          <w:sz w:val="20"/>
          <w:u w:val="single"/>
        </w:rPr>
      </w:pPr>
      <w:r w:rsidRPr="00010F54">
        <w:rPr>
          <w:rFonts w:ascii="Arial" w:hAnsi="Arial" w:cs="Arial"/>
          <w:sz w:val="20"/>
          <w:u w:val="single"/>
        </w:rPr>
        <w:t>1. ZGODOVINA BOLEZNI OZIROMA OKUŽBE V SLOVENIJI</w:t>
      </w:r>
    </w:p>
    <w:p w14:paraId="116565F1" w14:textId="77777777" w:rsidR="00277B77" w:rsidRPr="00010F54" w:rsidRDefault="00277B77" w:rsidP="00010F54">
      <w:pPr>
        <w:pStyle w:val="HTML-oblikovano"/>
        <w:rPr>
          <w:rFonts w:ascii="Arial" w:hAnsi="Arial" w:cs="Arial"/>
          <w:sz w:val="20"/>
          <w:u w:val="single"/>
        </w:rPr>
      </w:pPr>
    </w:p>
    <w:p w14:paraId="1BDA42C0" w14:textId="48483D3C" w:rsidR="00277B77" w:rsidRPr="00010F54" w:rsidRDefault="00277B77" w:rsidP="00010F54">
      <w:pPr>
        <w:pStyle w:val="HTML-oblikovano"/>
        <w:rPr>
          <w:rFonts w:ascii="Arial" w:hAnsi="Arial" w:cs="Arial"/>
          <w:sz w:val="20"/>
        </w:rPr>
      </w:pPr>
      <w:r w:rsidRPr="00010F54">
        <w:rPr>
          <w:rFonts w:ascii="Arial" w:hAnsi="Arial" w:cs="Arial"/>
          <w:sz w:val="20"/>
          <w:u w:val="single"/>
        </w:rPr>
        <w:t>Preglednica št.16</w:t>
      </w:r>
      <w:r w:rsidRPr="00010F54">
        <w:rPr>
          <w:rFonts w:ascii="Arial" w:hAnsi="Arial" w:cs="Arial"/>
          <w:sz w:val="20"/>
        </w:rPr>
        <w:t xml:space="preserve">: Število prijavljenih primerov </w:t>
      </w:r>
      <w:proofErr w:type="spellStart"/>
      <w:r w:rsidRPr="00010F54">
        <w:rPr>
          <w:rFonts w:ascii="Arial" w:hAnsi="Arial" w:cs="Arial"/>
          <w:sz w:val="20"/>
        </w:rPr>
        <w:t>jersinioze</w:t>
      </w:r>
      <w:proofErr w:type="spellEnd"/>
      <w:r w:rsidRPr="00010F54">
        <w:rPr>
          <w:rFonts w:ascii="Arial" w:hAnsi="Arial" w:cs="Arial"/>
          <w:sz w:val="20"/>
        </w:rPr>
        <w:t>, v letih 2006-2019</w:t>
      </w:r>
      <w:r w:rsidR="001F1E82" w:rsidRPr="00010F54">
        <w:rPr>
          <w:rFonts w:ascii="Arial" w:hAnsi="Arial" w:cs="Arial"/>
          <w:sz w:val="20"/>
        </w:rPr>
        <w:t xml:space="preserve"> (1)</w:t>
      </w:r>
    </w:p>
    <w:tbl>
      <w:tblPr>
        <w:tblStyle w:val="Tabelamrea2"/>
        <w:tblW w:w="9640" w:type="dxa"/>
        <w:tblLayout w:type="fixed"/>
        <w:tblLook w:val="00A0" w:firstRow="1" w:lastRow="0" w:firstColumn="1" w:lastColumn="0" w:noHBand="0" w:noVBand="0"/>
        <w:tblCaption w:val="Število prijavljenih primerov jersinioze pri ljudeh od 2006 do 2019"/>
      </w:tblPr>
      <w:tblGrid>
        <w:gridCol w:w="993"/>
        <w:gridCol w:w="708"/>
        <w:gridCol w:w="709"/>
        <w:gridCol w:w="709"/>
        <w:gridCol w:w="709"/>
        <w:gridCol w:w="708"/>
        <w:gridCol w:w="709"/>
        <w:gridCol w:w="709"/>
        <w:gridCol w:w="850"/>
        <w:gridCol w:w="709"/>
        <w:gridCol w:w="709"/>
        <w:gridCol w:w="709"/>
        <w:gridCol w:w="709"/>
      </w:tblGrid>
      <w:tr w:rsidR="00277B77" w:rsidRPr="00A53863" w14:paraId="22546419" w14:textId="77777777" w:rsidTr="00A53863">
        <w:trPr>
          <w:trHeight w:val="366"/>
          <w:tblHeader/>
        </w:trPr>
        <w:tc>
          <w:tcPr>
            <w:tcW w:w="993" w:type="dxa"/>
          </w:tcPr>
          <w:p w14:paraId="1F3F7939" w14:textId="77777777" w:rsidR="00277B77" w:rsidRPr="00A53863" w:rsidRDefault="00277B77" w:rsidP="00010F54">
            <w:pPr>
              <w:pStyle w:val="HTML-oblikovano"/>
              <w:spacing w:line="276" w:lineRule="auto"/>
              <w:rPr>
                <w:rFonts w:ascii="Arial" w:hAnsi="Arial" w:cs="Arial"/>
                <w:sz w:val="16"/>
                <w:szCs w:val="16"/>
              </w:rPr>
            </w:pPr>
            <w:r w:rsidRPr="00A53863">
              <w:rPr>
                <w:rFonts w:ascii="Arial" w:hAnsi="Arial" w:cs="Arial"/>
                <w:sz w:val="16"/>
                <w:szCs w:val="16"/>
              </w:rPr>
              <w:t>Leto</w:t>
            </w:r>
          </w:p>
        </w:tc>
        <w:tc>
          <w:tcPr>
            <w:tcW w:w="708" w:type="dxa"/>
          </w:tcPr>
          <w:p w14:paraId="611A3F65" w14:textId="77777777" w:rsidR="00277B77" w:rsidRPr="00A53863" w:rsidRDefault="00277B77" w:rsidP="00010F54">
            <w:pPr>
              <w:pStyle w:val="HTML-oblikovano"/>
              <w:spacing w:line="276" w:lineRule="auto"/>
              <w:rPr>
                <w:rFonts w:ascii="Arial" w:hAnsi="Arial" w:cs="Arial"/>
                <w:sz w:val="16"/>
                <w:szCs w:val="16"/>
              </w:rPr>
            </w:pPr>
            <w:r w:rsidRPr="00A53863">
              <w:rPr>
                <w:rFonts w:ascii="Arial" w:hAnsi="Arial" w:cs="Arial"/>
                <w:sz w:val="16"/>
                <w:szCs w:val="16"/>
              </w:rPr>
              <w:t>2008</w:t>
            </w:r>
          </w:p>
        </w:tc>
        <w:tc>
          <w:tcPr>
            <w:tcW w:w="709" w:type="dxa"/>
          </w:tcPr>
          <w:p w14:paraId="46FEEEAA" w14:textId="77777777" w:rsidR="00277B77" w:rsidRPr="00A53863" w:rsidRDefault="00277B77" w:rsidP="00010F54">
            <w:pPr>
              <w:pStyle w:val="HTML-oblikovano"/>
              <w:spacing w:line="276" w:lineRule="auto"/>
              <w:rPr>
                <w:rFonts w:ascii="Arial" w:hAnsi="Arial" w:cs="Arial"/>
                <w:sz w:val="16"/>
                <w:szCs w:val="16"/>
              </w:rPr>
            </w:pPr>
            <w:r w:rsidRPr="00A53863">
              <w:rPr>
                <w:rFonts w:ascii="Arial" w:hAnsi="Arial" w:cs="Arial"/>
                <w:sz w:val="16"/>
                <w:szCs w:val="16"/>
              </w:rPr>
              <w:t>2009</w:t>
            </w:r>
          </w:p>
        </w:tc>
        <w:tc>
          <w:tcPr>
            <w:tcW w:w="709" w:type="dxa"/>
          </w:tcPr>
          <w:p w14:paraId="3D16DBF4" w14:textId="77777777" w:rsidR="00277B77" w:rsidRPr="00A53863" w:rsidRDefault="00277B77" w:rsidP="00010F54">
            <w:pPr>
              <w:pStyle w:val="HTML-oblikovano"/>
              <w:spacing w:line="276" w:lineRule="auto"/>
              <w:rPr>
                <w:rFonts w:ascii="Arial" w:hAnsi="Arial" w:cs="Arial"/>
                <w:sz w:val="16"/>
                <w:szCs w:val="16"/>
              </w:rPr>
            </w:pPr>
            <w:r w:rsidRPr="00A53863">
              <w:rPr>
                <w:rFonts w:ascii="Arial" w:hAnsi="Arial" w:cs="Arial"/>
                <w:sz w:val="16"/>
                <w:szCs w:val="16"/>
              </w:rPr>
              <w:t>2010</w:t>
            </w:r>
          </w:p>
        </w:tc>
        <w:tc>
          <w:tcPr>
            <w:tcW w:w="709" w:type="dxa"/>
          </w:tcPr>
          <w:p w14:paraId="31010492" w14:textId="77777777" w:rsidR="00277B77" w:rsidRPr="00A53863" w:rsidRDefault="00277B77" w:rsidP="00010F54">
            <w:pPr>
              <w:pStyle w:val="HTML-oblikovano"/>
              <w:spacing w:line="276" w:lineRule="auto"/>
              <w:rPr>
                <w:rFonts w:ascii="Arial" w:hAnsi="Arial" w:cs="Arial"/>
                <w:sz w:val="16"/>
                <w:szCs w:val="16"/>
              </w:rPr>
            </w:pPr>
            <w:r w:rsidRPr="00A53863">
              <w:rPr>
                <w:rFonts w:ascii="Arial" w:hAnsi="Arial" w:cs="Arial"/>
                <w:sz w:val="16"/>
                <w:szCs w:val="16"/>
              </w:rPr>
              <w:t>2011</w:t>
            </w:r>
          </w:p>
        </w:tc>
        <w:tc>
          <w:tcPr>
            <w:tcW w:w="708" w:type="dxa"/>
          </w:tcPr>
          <w:p w14:paraId="0F192238" w14:textId="77777777" w:rsidR="00277B77" w:rsidRPr="00A53863" w:rsidRDefault="00277B77" w:rsidP="00010F54">
            <w:pPr>
              <w:pStyle w:val="HTML-oblikovano"/>
              <w:spacing w:line="276" w:lineRule="auto"/>
              <w:rPr>
                <w:rFonts w:ascii="Arial" w:hAnsi="Arial" w:cs="Arial"/>
                <w:sz w:val="16"/>
                <w:szCs w:val="16"/>
              </w:rPr>
            </w:pPr>
            <w:r w:rsidRPr="00A53863">
              <w:rPr>
                <w:rFonts w:ascii="Arial" w:hAnsi="Arial" w:cs="Arial"/>
                <w:sz w:val="16"/>
                <w:szCs w:val="16"/>
              </w:rPr>
              <w:t>2012</w:t>
            </w:r>
          </w:p>
        </w:tc>
        <w:tc>
          <w:tcPr>
            <w:tcW w:w="709" w:type="dxa"/>
          </w:tcPr>
          <w:p w14:paraId="52427544" w14:textId="77777777" w:rsidR="00277B77" w:rsidRPr="00A53863" w:rsidRDefault="00277B77" w:rsidP="00010F54">
            <w:pPr>
              <w:pStyle w:val="HTML-oblikovano"/>
              <w:spacing w:line="276" w:lineRule="auto"/>
              <w:rPr>
                <w:rFonts w:ascii="Arial" w:hAnsi="Arial" w:cs="Arial"/>
                <w:sz w:val="16"/>
                <w:szCs w:val="16"/>
              </w:rPr>
            </w:pPr>
            <w:r w:rsidRPr="00A53863">
              <w:rPr>
                <w:rFonts w:ascii="Arial" w:hAnsi="Arial" w:cs="Arial"/>
                <w:sz w:val="16"/>
                <w:szCs w:val="16"/>
              </w:rPr>
              <w:t>2013</w:t>
            </w:r>
          </w:p>
        </w:tc>
        <w:tc>
          <w:tcPr>
            <w:tcW w:w="709" w:type="dxa"/>
          </w:tcPr>
          <w:p w14:paraId="5A999103" w14:textId="77777777" w:rsidR="00277B77" w:rsidRPr="00A53863" w:rsidRDefault="00277B77" w:rsidP="00010F54">
            <w:pPr>
              <w:pStyle w:val="HTML-oblikovano"/>
              <w:rPr>
                <w:rFonts w:ascii="Arial" w:hAnsi="Arial" w:cs="Arial"/>
                <w:sz w:val="16"/>
                <w:szCs w:val="16"/>
              </w:rPr>
            </w:pPr>
            <w:r w:rsidRPr="00A53863">
              <w:rPr>
                <w:rFonts w:ascii="Arial" w:hAnsi="Arial" w:cs="Arial"/>
                <w:sz w:val="16"/>
                <w:szCs w:val="16"/>
              </w:rPr>
              <w:t>2014</w:t>
            </w:r>
          </w:p>
        </w:tc>
        <w:tc>
          <w:tcPr>
            <w:tcW w:w="850" w:type="dxa"/>
          </w:tcPr>
          <w:p w14:paraId="505CFBBA" w14:textId="77777777" w:rsidR="00277B77" w:rsidRPr="00A53863" w:rsidRDefault="00277B77" w:rsidP="00010F54">
            <w:pPr>
              <w:pStyle w:val="HTML-oblikovano"/>
              <w:rPr>
                <w:rFonts w:ascii="Arial" w:hAnsi="Arial" w:cs="Arial"/>
                <w:sz w:val="16"/>
                <w:szCs w:val="16"/>
              </w:rPr>
            </w:pPr>
            <w:r w:rsidRPr="00A53863">
              <w:rPr>
                <w:rFonts w:ascii="Arial" w:hAnsi="Arial" w:cs="Arial"/>
                <w:sz w:val="16"/>
                <w:szCs w:val="16"/>
              </w:rPr>
              <w:t>2015</w:t>
            </w:r>
          </w:p>
        </w:tc>
        <w:tc>
          <w:tcPr>
            <w:tcW w:w="709" w:type="dxa"/>
          </w:tcPr>
          <w:p w14:paraId="1A31EE08" w14:textId="77777777" w:rsidR="00277B77" w:rsidRPr="00A53863" w:rsidRDefault="00277B77" w:rsidP="00010F54">
            <w:pPr>
              <w:pStyle w:val="HTML-oblikovano"/>
              <w:rPr>
                <w:rFonts w:ascii="Arial" w:hAnsi="Arial" w:cs="Arial"/>
                <w:sz w:val="16"/>
                <w:szCs w:val="16"/>
              </w:rPr>
            </w:pPr>
            <w:r w:rsidRPr="00A53863">
              <w:rPr>
                <w:rFonts w:ascii="Arial" w:hAnsi="Arial" w:cs="Arial"/>
                <w:sz w:val="16"/>
                <w:szCs w:val="16"/>
              </w:rPr>
              <w:t>2016</w:t>
            </w:r>
          </w:p>
        </w:tc>
        <w:tc>
          <w:tcPr>
            <w:tcW w:w="709" w:type="dxa"/>
          </w:tcPr>
          <w:p w14:paraId="08856C1F" w14:textId="77777777" w:rsidR="00277B77" w:rsidRPr="00A53863" w:rsidRDefault="00277B77" w:rsidP="00010F54">
            <w:pPr>
              <w:pStyle w:val="HTML-oblikovano"/>
              <w:rPr>
                <w:rFonts w:ascii="Arial" w:hAnsi="Arial" w:cs="Arial"/>
                <w:sz w:val="16"/>
                <w:szCs w:val="16"/>
              </w:rPr>
            </w:pPr>
            <w:r w:rsidRPr="00A53863">
              <w:rPr>
                <w:rFonts w:ascii="Arial" w:hAnsi="Arial" w:cs="Arial"/>
                <w:sz w:val="16"/>
                <w:szCs w:val="16"/>
              </w:rPr>
              <w:t>2017</w:t>
            </w:r>
          </w:p>
        </w:tc>
        <w:tc>
          <w:tcPr>
            <w:tcW w:w="709" w:type="dxa"/>
          </w:tcPr>
          <w:p w14:paraId="0191921E" w14:textId="77777777" w:rsidR="00277B77" w:rsidRPr="00A53863" w:rsidRDefault="00277B77" w:rsidP="00010F54">
            <w:pPr>
              <w:pStyle w:val="HTML-oblikovano"/>
              <w:rPr>
                <w:rFonts w:ascii="Arial" w:hAnsi="Arial" w:cs="Arial"/>
                <w:sz w:val="16"/>
                <w:szCs w:val="16"/>
              </w:rPr>
            </w:pPr>
            <w:r w:rsidRPr="00A53863">
              <w:rPr>
                <w:rFonts w:ascii="Arial" w:hAnsi="Arial" w:cs="Arial"/>
                <w:sz w:val="16"/>
                <w:szCs w:val="16"/>
              </w:rPr>
              <w:t>2018</w:t>
            </w:r>
          </w:p>
        </w:tc>
        <w:tc>
          <w:tcPr>
            <w:tcW w:w="709" w:type="dxa"/>
          </w:tcPr>
          <w:p w14:paraId="301E6088" w14:textId="77777777" w:rsidR="00210028" w:rsidRPr="00A53863" w:rsidRDefault="00210028" w:rsidP="00010F54">
            <w:pPr>
              <w:pStyle w:val="HTML-oblikovano"/>
              <w:rPr>
                <w:rFonts w:ascii="Arial" w:hAnsi="Arial" w:cs="Arial"/>
                <w:sz w:val="16"/>
                <w:szCs w:val="16"/>
              </w:rPr>
            </w:pPr>
          </w:p>
          <w:p w14:paraId="489F4CDC" w14:textId="77777777" w:rsidR="00277B77" w:rsidRPr="00A53863" w:rsidRDefault="00277B77" w:rsidP="00010F54">
            <w:pPr>
              <w:pStyle w:val="HTML-oblikovano"/>
              <w:rPr>
                <w:rFonts w:ascii="Arial" w:hAnsi="Arial" w:cs="Arial"/>
                <w:sz w:val="16"/>
                <w:szCs w:val="16"/>
              </w:rPr>
            </w:pPr>
            <w:r w:rsidRPr="00A53863">
              <w:rPr>
                <w:rFonts w:ascii="Arial" w:hAnsi="Arial" w:cs="Arial"/>
                <w:sz w:val="16"/>
                <w:szCs w:val="16"/>
              </w:rPr>
              <w:t>2019*</w:t>
            </w:r>
          </w:p>
        </w:tc>
      </w:tr>
      <w:tr w:rsidR="00277B77" w:rsidRPr="00A53863" w14:paraId="1C6BA14B" w14:textId="77777777" w:rsidTr="00A53863">
        <w:trPr>
          <w:trHeight w:val="376"/>
          <w:tblHeader/>
        </w:trPr>
        <w:tc>
          <w:tcPr>
            <w:tcW w:w="993" w:type="dxa"/>
          </w:tcPr>
          <w:p w14:paraId="1A90DFA9" w14:textId="77777777" w:rsidR="00277B77" w:rsidRPr="00A53863" w:rsidRDefault="00277B77" w:rsidP="00010F54">
            <w:pPr>
              <w:pStyle w:val="HTML-oblikovano"/>
              <w:spacing w:line="276" w:lineRule="auto"/>
              <w:rPr>
                <w:rFonts w:ascii="Arial" w:hAnsi="Arial" w:cs="Arial"/>
                <w:sz w:val="16"/>
                <w:szCs w:val="16"/>
              </w:rPr>
            </w:pPr>
            <w:r w:rsidRPr="00A53863">
              <w:rPr>
                <w:rFonts w:ascii="Arial" w:hAnsi="Arial" w:cs="Arial"/>
                <w:sz w:val="16"/>
                <w:szCs w:val="16"/>
              </w:rPr>
              <w:t>Št. prijav</w:t>
            </w:r>
          </w:p>
        </w:tc>
        <w:tc>
          <w:tcPr>
            <w:tcW w:w="708" w:type="dxa"/>
          </w:tcPr>
          <w:p w14:paraId="42E1224C" w14:textId="77777777" w:rsidR="00277B77" w:rsidRPr="00A53863" w:rsidRDefault="00277B77" w:rsidP="00010F54">
            <w:pPr>
              <w:pStyle w:val="HTML-oblikovano"/>
              <w:spacing w:line="276" w:lineRule="auto"/>
              <w:rPr>
                <w:rFonts w:ascii="Arial" w:hAnsi="Arial" w:cs="Arial"/>
                <w:sz w:val="16"/>
                <w:szCs w:val="16"/>
              </w:rPr>
            </w:pPr>
            <w:r w:rsidRPr="00A53863">
              <w:rPr>
                <w:rFonts w:ascii="Arial" w:hAnsi="Arial" w:cs="Arial"/>
                <w:sz w:val="16"/>
                <w:szCs w:val="16"/>
              </w:rPr>
              <w:t>31</w:t>
            </w:r>
          </w:p>
        </w:tc>
        <w:tc>
          <w:tcPr>
            <w:tcW w:w="709" w:type="dxa"/>
          </w:tcPr>
          <w:p w14:paraId="51ED9786" w14:textId="77777777" w:rsidR="00277B77" w:rsidRPr="00A53863" w:rsidRDefault="00277B77" w:rsidP="00010F54">
            <w:pPr>
              <w:pStyle w:val="HTML-oblikovano"/>
              <w:spacing w:line="276" w:lineRule="auto"/>
              <w:rPr>
                <w:rFonts w:ascii="Arial" w:hAnsi="Arial" w:cs="Arial"/>
                <w:sz w:val="16"/>
                <w:szCs w:val="16"/>
              </w:rPr>
            </w:pPr>
            <w:r w:rsidRPr="00A53863">
              <w:rPr>
                <w:rFonts w:ascii="Arial" w:hAnsi="Arial" w:cs="Arial"/>
                <w:sz w:val="16"/>
                <w:szCs w:val="16"/>
              </w:rPr>
              <w:t>27</w:t>
            </w:r>
          </w:p>
        </w:tc>
        <w:tc>
          <w:tcPr>
            <w:tcW w:w="709" w:type="dxa"/>
          </w:tcPr>
          <w:p w14:paraId="22DAC852" w14:textId="77777777" w:rsidR="00277B77" w:rsidRPr="00A53863" w:rsidRDefault="00277B77" w:rsidP="00010F54">
            <w:pPr>
              <w:pStyle w:val="HTML-oblikovano"/>
              <w:spacing w:line="276" w:lineRule="auto"/>
              <w:rPr>
                <w:rFonts w:ascii="Arial" w:hAnsi="Arial" w:cs="Arial"/>
                <w:sz w:val="16"/>
                <w:szCs w:val="16"/>
              </w:rPr>
            </w:pPr>
            <w:r w:rsidRPr="00A53863">
              <w:rPr>
                <w:rFonts w:ascii="Arial" w:hAnsi="Arial" w:cs="Arial"/>
                <w:sz w:val="16"/>
                <w:szCs w:val="16"/>
              </w:rPr>
              <w:t>16</w:t>
            </w:r>
          </w:p>
        </w:tc>
        <w:tc>
          <w:tcPr>
            <w:tcW w:w="709" w:type="dxa"/>
          </w:tcPr>
          <w:p w14:paraId="3E43C70F" w14:textId="77777777" w:rsidR="00277B77" w:rsidRPr="00A53863" w:rsidRDefault="00277B77" w:rsidP="00010F54">
            <w:pPr>
              <w:pStyle w:val="HTML-oblikovano"/>
              <w:spacing w:line="276" w:lineRule="auto"/>
              <w:rPr>
                <w:rFonts w:ascii="Arial" w:hAnsi="Arial" w:cs="Arial"/>
                <w:sz w:val="16"/>
                <w:szCs w:val="16"/>
              </w:rPr>
            </w:pPr>
            <w:r w:rsidRPr="00A53863">
              <w:rPr>
                <w:rFonts w:ascii="Arial" w:hAnsi="Arial" w:cs="Arial"/>
                <w:sz w:val="16"/>
                <w:szCs w:val="16"/>
              </w:rPr>
              <w:t>16</w:t>
            </w:r>
          </w:p>
        </w:tc>
        <w:tc>
          <w:tcPr>
            <w:tcW w:w="708" w:type="dxa"/>
          </w:tcPr>
          <w:p w14:paraId="4938590C" w14:textId="77777777" w:rsidR="00277B77" w:rsidRPr="00A53863" w:rsidRDefault="00277B77" w:rsidP="00010F54">
            <w:pPr>
              <w:pStyle w:val="HTML-oblikovano"/>
              <w:spacing w:line="276" w:lineRule="auto"/>
              <w:rPr>
                <w:rFonts w:ascii="Arial" w:hAnsi="Arial" w:cs="Arial"/>
                <w:sz w:val="16"/>
                <w:szCs w:val="16"/>
              </w:rPr>
            </w:pPr>
            <w:r w:rsidRPr="00A53863">
              <w:rPr>
                <w:rFonts w:ascii="Arial" w:hAnsi="Arial" w:cs="Arial"/>
                <w:sz w:val="16"/>
                <w:szCs w:val="16"/>
              </w:rPr>
              <w:t>23</w:t>
            </w:r>
          </w:p>
        </w:tc>
        <w:tc>
          <w:tcPr>
            <w:tcW w:w="709" w:type="dxa"/>
          </w:tcPr>
          <w:p w14:paraId="11BD0FF5" w14:textId="77777777" w:rsidR="00277B77" w:rsidRPr="00A53863" w:rsidRDefault="00277B77" w:rsidP="00010F54">
            <w:pPr>
              <w:pStyle w:val="HTML-oblikovano"/>
              <w:spacing w:line="276" w:lineRule="auto"/>
              <w:rPr>
                <w:rFonts w:ascii="Arial" w:hAnsi="Arial" w:cs="Arial"/>
                <w:sz w:val="16"/>
                <w:szCs w:val="16"/>
              </w:rPr>
            </w:pPr>
            <w:r w:rsidRPr="00A53863">
              <w:rPr>
                <w:rFonts w:ascii="Arial" w:hAnsi="Arial" w:cs="Arial"/>
                <w:sz w:val="16"/>
                <w:szCs w:val="16"/>
              </w:rPr>
              <w:t>26</w:t>
            </w:r>
          </w:p>
        </w:tc>
        <w:tc>
          <w:tcPr>
            <w:tcW w:w="709" w:type="dxa"/>
          </w:tcPr>
          <w:p w14:paraId="1D19E161" w14:textId="77777777" w:rsidR="00277B77" w:rsidRPr="00A53863" w:rsidRDefault="00277B77" w:rsidP="00010F54">
            <w:pPr>
              <w:pStyle w:val="HTML-oblikovano"/>
              <w:spacing w:line="276" w:lineRule="auto"/>
              <w:rPr>
                <w:rFonts w:ascii="Arial" w:hAnsi="Arial" w:cs="Arial"/>
                <w:sz w:val="16"/>
                <w:szCs w:val="16"/>
              </w:rPr>
            </w:pPr>
            <w:r w:rsidRPr="00A53863">
              <w:rPr>
                <w:rFonts w:ascii="Arial" w:hAnsi="Arial" w:cs="Arial"/>
                <w:sz w:val="16"/>
                <w:szCs w:val="16"/>
              </w:rPr>
              <w:t>19</w:t>
            </w:r>
          </w:p>
        </w:tc>
        <w:tc>
          <w:tcPr>
            <w:tcW w:w="850" w:type="dxa"/>
          </w:tcPr>
          <w:p w14:paraId="04E802A2" w14:textId="77777777" w:rsidR="00277B77" w:rsidRPr="00A53863" w:rsidRDefault="00277B77" w:rsidP="00010F54">
            <w:pPr>
              <w:pStyle w:val="HTML-oblikovano"/>
              <w:spacing w:line="276" w:lineRule="auto"/>
              <w:rPr>
                <w:rFonts w:ascii="Arial" w:hAnsi="Arial" w:cs="Arial"/>
                <w:sz w:val="16"/>
                <w:szCs w:val="16"/>
              </w:rPr>
            </w:pPr>
            <w:r w:rsidRPr="00A53863">
              <w:rPr>
                <w:rFonts w:ascii="Arial" w:hAnsi="Arial" w:cs="Arial"/>
                <w:sz w:val="16"/>
                <w:szCs w:val="16"/>
              </w:rPr>
              <w:t>10</w:t>
            </w:r>
          </w:p>
        </w:tc>
        <w:tc>
          <w:tcPr>
            <w:tcW w:w="709" w:type="dxa"/>
          </w:tcPr>
          <w:p w14:paraId="53B9C3C3" w14:textId="77777777" w:rsidR="00277B77" w:rsidRPr="00A53863" w:rsidRDefault="00277B77" w:rsidP="00010F54">
            <w:pPr>
              <w:pStyle w:val="HTML-oblikovano"/>
              <w:spacing w:line="276" w:lineRule="auto"/>
              <w:rPr>
                <w:rFonts w:ascii="Arial" w:hAnsi="Arial" w:cs="Arial"/>
                <w:sz w:val="16"/>
                <w:szCs w:val="16"/>
              </w:rPr>
            </w:pPr>
            <w:r w:rsidRPr="00A53863">
              <w:rPr>
                <w:rFonts w:ascii="Arial" w:hAnsi="Arial" w:cs="Arial"/>
                <w:sz w:val="16"/>
                <w:szCs w:val="16"/>
              </w:rPr>
              <w:t>31</w:t>
            </w:r>
          </w:p>
        </w:tc>
        <w:tc>
          <w:tcPr>
            <w:tcW w:w="709" w:type="dxa"/>
          </w:tcPr>
          <w:p w14:paraId="1897F18D" w14:textId="77777777" w:rsidR="00277B77" w:rsidRPr="00A53863" w:rsidRDefault="00277B77" w:rsidP="00010F54">
            <w:pPr>
              <w:pStyle w:val="HTML-oblikovano"/>
              <w:spacing w:line="276" w:lineRule="auto"/>
              <w:rPr>
                <w:rFonts w:ascii="Arial" w:hAnsi="Arial" w:cs="Arial"/>
                <w:sz w:val="16"/>
                <w:szCs w:val="16"/>
              </w:rPr>
            </w:pPr>
            <w:r w:rsidRPr="00A53863">
              <w:rPr>
                <w:rFonts w:ascii="Arial" w:hAnsi="Arial" w:cs="Arial"/>
                <w:sz w:val="16"/>
                <w:szCs w:val="16"/>
              </w:rPr>
              <w:t>18</w:t>
            </w:r>
          </w:p>
        </w:tc>
        <w:tc>
          <w:tcPr>
            <w:tcW w:w="709" w:type="dxa"/>
          </w:tcPr>
          <w:p w14:paraId="181A5C4E" w14:textId="77777777" w:rsidR="00277B77" w:rsidRPr="00A53863" w:rsidRDefault="00277B77" w:rsidP="00010F54">
            <w:pPr>
              <w:pStyle w:val="HTML-oblikovano"/>
              <w:spacing w:line="276" w:lineRule="auto"/>
              <w:rPr>
                <w:rFonts w:ascii="Arial" w:hAnsi="Arial" w:cs="Arial"/>
                <w:sz w:val="16"/>
                <w:szCs w:val="16"/>
              </w:rPr>
            </w:pPr>
            <w:r w:rsidRPr="00A53863">
              <w:rPr>
                <w:rFonts w:ascii="Arial" w:hAnsi="Arial" w:cs="Arial"/>
                <w:sz w:val="16"/>
                <w:szCs w:val="16"/>
              </w:rPr>
              <w:t>32</w:t>
            </w:r>
          </w:p>
        </w:tc>
        <w:tc>
          <w:tcPr>
            <w:tcW w:w="709" w:type="dxa"/>
          </w:tcPr>
          <w:p w14:paraId="4653EB03" w14:textId="77777777" w:rsidR="00277B77" w:rsidRPr="00A53863" w:rsidRDefault="00277B77" w:rsidP="00010F54">
            <w:pPr>
              <w:pStyle w:val="HTML-oblikovano"/>
              <w:spacing w:line="276" w:lineRule="auto"/>
              <w:rPr>
                <w:rFonts w:ascii="Arial" w:hAnsi="Arial" w:cs="Arial"/>
                <w:sz w:val="16"/>
                <w:szCs w:val="16"/>
              </w:rPr>
            </w:pPr>
            <w:r w:rsidRPr="00A53863">
              <w:rPr>
                <w:rFonts w:ascii="Arial" w:hAnsi="Arial" w:cs="Arial"/>
                <w:sz w:val="16"/>
                <w:szCs w:val="16"/>
              </w:rPr>
              <w:t>28*</w:t>
            </w:r>
          </w:p>
        </w:tc>
      </w:tr>
    </w:tbl>
    <w:p w14:paraId="68176D7F" w14:textId="77777777" w:rsidR="00277B77" w:rsidRPr="00A53863" w:rsidRDefault="00277B77" w:rsidP="00010F54">
      <w:pPr>
        <w:pStyle w:val="HTML-oblikovano"/>
        <w:rPr>
          <w:rFonts w:ascii="Arial" w:hAnsi="Arial" w:cs="Arial"/>
          <w:sz w:val="14"/>
          <w:szCs w:val="14"/>
        </w:rPr>
      </w:pPr>
      <w:r w:rsidRPr="00A53863">
        <w:rPr>
          <w:rFonts w:ascii="Arial" w:hAnsi="Arial" w:cs="Arial"/>
          <w:sz w:val="14"/>
          <w:szCs w:val="14"/>
        </w:rPr>
        <w:t>Opomba*: Število prijav v letu 2019 je preliminarno.</w:t>
      </w:r>
    </w:p>
    <w:p w14:paraId="493394C2" w14:textId="77777777" w:rsidR="00FF586C" w:rsidRPr="00A53863" w:rsidRDefault="00FF586C" w:rsidP="00010F54">
      <w:pPr>
        <w:pStyle w:val="HTML-oblikovano"/>
        <w:rPr>
          <w:rFonts w:ascii="Arial" w:hAnsi="Arial" w:cs="Arial"/>
          <w:sz w:val="14"/>
          <w:szCs w:val="14"/>
        </w:rPr>
      </w:pPr>
    </w:p>
    <w:p w14:paraId="0B6F0A76" w14:textId="77777777" w:rsidR="00277B77" w:rsidRPr="00A53863" w:rsidRDefault="00277B77" w:rsidP="00010F54">
      <w:pPr>
        <w:pStyle w:val="HTML-oblikovano"/>
        <w:rPr>
          <w:rFonts w:ascii="Arial" w:hAnsi="Arial" w:cs="Arial"/>
          <w:sz w:val="14"/>
          <w:szCs w:val="14"/>
        </w:rPr>
      </w:pPr>
      <w:r w:rsidRPr="00A53863">
        <w:rPr>
          <w:rFonts w:ascii="Arial" w:hAnsi="Arial" w:cs="Arial"/>
          <w:sz w:val="14"/>
          <w:szCs w:val="14"/>
        </w:rPr>
        <w:t>Vir: Epidemiološko spremljanje nalezljivih bolezni v letu 2017. Nacionalni inštitut za javno zdravje 2018. https://www.nijz.si/sites/www.nijz.si/files/uploaded/epidemiolosko_spremljanje_nalezljivih_bolezni_v_Sloveniji_v_letu_2018.pdf.</w:t>
      </w:r>
    </w:p>
    <w:p w14:paraId="52721BE0" w14:textId="77777777" w:rsidR="00140BAD" w:rsidRPr="00010F54" w:rsidRDefault="00140BAD" w:rsidP="00010F54">
      <w:pPr>
        <w:pStyle w:val="HTML-oblikovano"/>
        <w:spacing w:line="276" w:lineRule="auto"/>
        <w:rPr>
          <w:rFonts w:ascii="Arial" w:hAnsi="Arial" w:cs="Arial"/>
          <w:sz w:val="20"/>
        </w:rPr>
      </w:pPr>
    </w:p>
    <w:p w14:paraId="4640DAA9" w14:textId="1C339176" w:rsidR="00140BAD" w:rsidRPr="00A53863" w:rsidRDefault="00140BAD" w:rsidP="00A53863">
      <w:pPr>
        <w:pStyle w:val="HTML-oblikovano"/>
        <w:rPr>
          <w:rFonts w:ascii="Arial" w:hAnsi="Arial" w:cs="Arial"/>
          <w:sz w:val="20"/>
          <w:u w:val="single"/>
        </w:rPr>
      </w:pPr>
      <w:r w:rsidRPr="00010F54">
        <w:rPr>
          <w:rFonts w:ascii="Arial" w:hAnsi="Arial" w:cs="Arial"/>
          <w:sz w:val="20"/>
          <w:u w:val="single"/>
        </w:rPr>
        <w:t>2. SISTEM POROČANJA</w:t>
      </w:r>
      <w:r w:rsidR="00A53863" w:rsidRPr="00A53863">
        <w:rPr>
          <w:rFonts w:ascii="Arial" w:hAnsi="Arial" w:cs="Arial"/>
          <w:sz w:val="20"/>
        </w:rPr>
        <w:t xml:space="preserve">: </w:t>
      </w:r>
      <w:r w:rsidRPr="00A53863">
        <w:rPr>
          <w:rFonts w:ascii="Arial" w:hAnsi="Arial" w:cs="Arial"/>
          <w:sz w:val="20"/>
        </w:rPr>
        <w:t>V</w:t>
      </w:r>
      <w:r w:rsidRPr="00010F54">
        <w:rPr>
          <w:rFonts w:ascii="Arial" w:hAnsi="Arial" w:cs="Arial"/>
          <w:sz w:val="20"/>
        </w:rPr>
        <w:t xml:space="preserve"> skladu z Zakonom o nalezljivih boleznih (Uradni list RS, št. 33/2006) in Pravilnikom o prijavi nalezljivih bolezni in posebnih ukrepih za njihovo preprečevanje in obvladovanje (Uradni list RS, št. 16/99) zdravnik oziroma laboratorij bolezen prijavi NIJZ v skladu s standardno definicijo (3). Bolezen je razvrščena v drugo skupino in se jo prijavi v roku treh dni od postavitve diagnoze. NIJZ prijavo posreduje v nacionalno zbirko nalezljivih </w:t>
      </w:r>
      <w:proofErr w:type="spellStart"/>
      <w:r w:rsidRPr="00010F54">
        <w:rPr>
          <w:rFonts w:ascii="Arial" w:hAnsi="Arial" w:cs="Arial"/>
          <w:sz w:val="20"/>
        </w:rPr>
        <w:t>bolezni.O</w:t>
      </w:r>
      <w:proofErr w:type="spellEnd"/>
      <w:r w:rsidRPr="00010F54">
        <w:rPr>
          <w:rFonts w:ascii="Arial" w:hAnsi="Arial" w:cs="Arial"/>
          <w:sz w:val="20"/>
        </w:rPr>
        <w:t xml:space="preserve"> okužbah z </w:t>
      </w:r>
      <w:proofErr w:type="spellStart"/>
      <w:r w:rsidRPr="00010F54">
        <w:rPr>
          <w:rFonts w:ascii="Arial" w:hAnsi="Arial" w:cs="Arial"/>
          <w:sz w:val="20"/>
        </w:rPr>
        <w:t>jersinijo</w:t>
      </w:r>
      <w:proofErr w:type="spellEnd"/>
      <w:r w:rsidRPr="00010F54">
        <w:rPr>
          <w:rFonts w:ascii="Arial" w:hAnsi="Arial" w:cs="Arial"/>
          <w:sz w:val="20"/>
        </w:rPr>
        <w:t xml:space="preserve"> se poroča domačim in tujim deležnikom. Letno se poroča tudi na ECDC (</w:t>
      </w:r>
      <w:proofErr w:type="spellStart"/>
      <w:r w:rsidRPr="00010F54">
        <w:rPr>
          <w:rFonts w:ascii="Arial" w:hAnsi="Arial" w:cs="Arial"/>
          <w:sz w:val="20"/>
        </w:rPr>
        <w:t>European</w:t>
      </w:r>
      <w:proofErr w:type="spellEnd"/>
      <w:r w:rsidRPr="00010F54">
        <w:rPr>
          <w:rFonts w:ascii="Arial" w:hAnsi="Arial" w:cs="Arial"/>
          <w:sz w:val="20"/>
        </w:rPr>
        <w:t xml:space="preserve"> Center </w:t>
      </w:r>
      <w:proofErr w:type="spellStart"/>
      <w:r w:rsidRPr="00010F54">
        <w:rPr>
          <w:rFonts w:ascii="Arial" w:hAnsi="Arial" w:cs="Arial"/>
          <w:sz w:val="20"/>
        </w:rPr>
        <w:t>for</w:t>
      </w:r>
      <w:proofErr w:type="spellEnd"/>
      <w:r w:rsidRPr="00010F54">
        <w:rPr>
          <w:rFonts w:ascii="Arial" w:hAnsi="Arial" w:cs="Arial"/>
          <w:sz w:val="20"/>
        </w:rPr>
        <w:t xml:space="preserve"> </w:t>
      </w:r>
      <w:proofErr w:type="spellStart"/>
      <w:r w:rsidRPr="00010F54">
        <w:rPr>
          <w:rFonts w:ascii="Arial" w:hAnsi="Arial" w:cs="Arial"/>
          <w:sz w:val="20"/>
        </w:rPr>
        <w:t>Disease</w:t>
      </w:r>
      <w:proofErr w:type="spellEnd"/>
      <w:r w:rsidRPr="00010F54">
        <w:rPr>
          <w:rFonts w:ascii="Arial" w:hAnsi="Arial" w:cs="Arial"/>
          <w:sz w:val="20"/>
        </w:rPr>
        <w:t xml:space="preserve"> </w:t>
      </w:r>
      <w:proofErr w:type="spellStart"/>
      <w:r w:rsidRPr="00010F54">
        <w:rPr>
          <w:rFonts w:ascii="Arial" w:hAnsi="Arial" w:cs="Arial"/>
          <w:sz w:val="20"/>
        </w:rPr>
        <w:t>Control</w:t>
      </w:r>
      <w:proofErr w:type="spellEnd"/>
      <w:r w:rsidRPr="00010F54">
        <w:rPr>
          <w:rFonts w:ascii="Arial" w:hAnsi="Arial" w:cs="Arial"/>
          <w:sz w:val="20"/>
        </w:rPr>
        <w:t>) in agenciji EFSA (</w:t>
      </w:r>
      <w:proofErr w:type="spellStart"/>
      <w:r w:rsidRPr="00010F54">
        <w:rPr>
          <w:rFonts w:ascii="Arial" w:hAnsi="Arial" w:cs="Arial"/>
          <w:sz w:val="20"/>
        </w:rPr>
        <w:t>European</w:t>
      </w:r>
      <w:proofErr w:type="spellEnd"/>
      <w:r w:rsidRPr="00010F54">
        <w:rPr>
          <w:rFonts w:ascii="Arial" w:hAnsi="Arial" w:cs="Arial"/>
          <w:sz w:val="20"/>
        </w:rPr>
        <w:t xml:space="preserve"> </w:t>
      </w:r>
      <w:proofErr w:type="spellStart"/>
      <w:r w:rsidRPr="00010F54">
        <w:rPr>
          <w:rFonts w:ascii="Arial" w:hAnsi="Arial" w:cs="Arial"/>
          <w:sz w:val="20"/>
        </w:rPr>
        <w:t>Food</w:t>
      </w:r>
      <w:proofErr w:type="spellEnd"/>
      <w:r w:rsidRPr="00010F54">
        <w:rPr>
          <w:rFonts w:ascii="Arial" w:hAnsi="Arial" w:cs="Arial"/>
          <w:sz w:val="20"/>
        </w:rPr>
        <w:t xml:space="preserve"> </w:t>
      </w:r>
      <w:proofErr w:type="spellStart"/>
      <w:r w:rsidRPr="00010F54">
        <w:rPr>
          <w:rFonts w:ascii="Arial" w:hAnsi="Arial" w:cs="Arial"/>
          <w:sz w:val="20"/>
        </w:rPr>
        <w:t>Safety</w:t>
      </w:r>
      <w:proofErr w:type="spellEnd"/>
      <w:r w:rsidRPr="00010F54">
        <w:rPr>
          <w:rFonts w:ascii="Arial" w:hAnsi="Arial" w:cs="Arial"/>
          <w:sz w:val="20"/>
        </w:rPr>
        <w:t xml:space="preserve"> </w:t>
      </w:r>
      <w:proofErr w:type="spellStart"/>
      <w:r w:rsidRPr="00010F54">
        <w:rPr>
          <w:rFonts w:ascii="Arial" w:hAnsi="Arial" w:cs="Arial"/>
          <w:sz w:val="20"/>
        </w:rPr>
        <w:t>Authority</w:t>
      </w:r>
      <w:proofErr w:type="spellEnd"/>
      <w:r w:rsidRPr="00010F54">
        <w:rPr>
          <w:rFonts w:ascii="Arial" w:hAnsi="Arial" w:cs="Arial"/>
          <w:sz w:val="20"/>
        </w:rPr>
        <w:t xml:space="preserve">). </w:t>
      </w:r>
    </w:p>
    <w:p w14:paraId="5F4CB220" w14:textId="77777777" w:rsidR="00140BAD" w:rsidRPr="00010F54" w:rsidRDefault="00140BAD" w:rsidP="00010F54">
      <w:pPr>
        <w:pStyle w:val="HTML-oblikovano"/>
        <w:rPr>
          <w:rFonts w:ascii="Arial" w:hAnsi="Arial" w:cs="Arial"/>
          <w:sz w:val="20"/>
        </w:rPr>
      </w:pPr>
    </w:p>
    <w:p w14:paraId="1C5A5BD4" w14:textId="77777777" w:rsidR="00140BAD" w:rsidRPr="00010F54" w:rsidRDefault="00140BAD" w:rsidP="00010F54">
      <w:pPr>
        <w:rPr>
          <w:rFonts w:ascii="Arial" w:hAnsi="Arial" w:cs="Arial"/>
          <w:sz w:val="20"/>
          <w:szCs w:val="20"/>
          <w:u w:val="single"/>
        </w:rPr>
      </w:pPr>
      <w:r w:rsidRPr="00010F54">
        <w:rPr>
          <w:rFonts w:ascii="Arial" w:hAnsi="Arial" w:cs="Arial"/>
          <w:sz w:val="20"/>
          <w:szCs w:val="20"/>
          <w:u w:val="single"/>
        </w:rPr>
        <w:t xml:space="preserve">2.1. NACIONALNI PROGRAM SPREMLJANJA OKUŽB Z BAKTERIJO </w:t>
      </w:r>
      <w:r w:rsidRPr="00010F54">
        <w:rPr>
          <w:rFonts w:ascii="Arial" w:hAnsi="Arial" w:cs="Arial"/>
          <w:i/>
          <w:sz w:val="20"/>
          <w:szCs w:val="20"/>
          <w:u w:val="single"/>
        </w:rPr>
        <w:t xml:space="preserve">YERSINIA </w:t>
      </w:r>
      <w:r w:rsidRPr="00010F54">
        <w:rPr>
          <w:rFonts w:ascii="Arial" w:hAnsi="Arial" w:cs="Arial"/>
          <w:sz w:val="20"/>
          <w:szCs w:val="20"/>
          <w:u w:val="single"/>
        </w:rPr>
        <w:t>SPP. PRI LJUDEH</w:t>
      </w:r>
    </w:p>
    <w:p w14:paraId="5181A490" w14:textId="38E715C7" w:rsidR="00140BAD" w:rsidRPr="00010F54" w:rsidRDefault="00140BAD" w:rsidP="00010F54">
      <w:pPr>
        <w:snapToGrid w:val="0"/>
        <w:rPr>
          <w:rFonts w:ascii="Arial" w:hAnsi="Arial" w:cs="Arial"/>
          <w:sz w:val="20"/>
          <w:szCs w:val="20"/>
        </w:rPr>
      </w:pPr>
      <w:r w:rsidRPr="00010F54">
        <w:rPr>
          <w:rFonts w:ascii="Arial" w:hAnsi="Arial" w:cs="Arial"/>
          <w:sz w:val="20"/>
          <w:szCs w:val="20"/>
        </w:rPr>
        <w:t xml:space="preserve">V letu </w:t>
      </w:r>
      <w:r w:rsidR="0029335A" w:rsidRPr="00010F54">
        <w:rPr>
          <w:rFonts w:ascii="Arial" w:hAnsi="Arial" w:cs="Arial"/>
          <w:sz w:val="20"/>
          <w:szCs w:val="20"/>
        </w:rPr>
        <w:t>202</w:t>
      </w:r>
      <w:r w:rsidR="00536E92" w:rsidRPr="00010F54">
        <w:rPr>
          <w:rFonts w:ascii="Arial" w:hAnsi="Arial" w:cs="Arial"/>
          <w:sz w:val="20"/>
          <w:szCs w:val="20"/>
        </w:rPr>
        <w:t>1</w:t>
      </w:r>
      <w:r w:rsidRPr="00010F54">
        <w:rPr>
          <w:rFonts w:ascii="Arial" w:hAnsi="Arial" w:cs="Arial"/>
          <w:sz w:val="20"/>
          <w:szCs w:val="20"/>
        </w:rPr>
        <w:t xml:space="preserve"> bodo NIJZ, NLZOH in IMI v sodelovanju z drugimi ustanovami epidemiološko in laboratorijsko spremljali pojavljanje okužbe z </w:t>
      </w:r>
      <w:proofErr w:type="spellStart"/>
      <w:r w:rsidRPr="00010F54">
        <w:rPr>
          <w:rFonts w:ascii="Arial" w:hAnsi="Arial" w:cs="Arial"/>
          <w:sz w:val="20"/>
          <w:szCs w:val="20"/>
        </w:rPr>
        <w:t>jersinijo</w:t>
      </w:r>
      <w:proofErr w:type="spellEnd"/>
      <w:r w:rsidRPr="00010F54">
        <w:rPr>
          <w:rFonts w:ascii="Arial" w:hAnsi="Arial" w:cs="Arial"/>
          <w:sz w:val="20"/>
          <w:szCs w:val="20"/>
        </w:rPr>
        <w:t xml:space="preserve"> pri ljudeh. Vzorci iztrebkov bolnikov bodo odvzeti pri izvajalcih zdravstvene dejavnosti in poslani na mikrobiološke preiskave v laboratorije NLZOH in IMI. Laboratoriji NLZOH in IMI bodo vse izolate </w:t>
      </w:r>
      <w:proofErr w:type="spellStart"/>
      <w:r w:rsidRPr="00010F54">
        <w:rPr>
          <w:rFonts w:ascii="Arial" w:hAnsi="Arial" w:cs="Arial"/>
          <w:sz w:val="20"/>
          <w:szCs w:val="20"/>
        </w:rPr>
        <w:t>jersinij</w:t>
      </w:r>
      <w:proofErr w:type="spellEnd"/>
      <w:r w:rsidRPr="00010F54">
        <w:rPr>
          <w:rFonts w:ascii="Arial" w:hAnsi="Arial" w:cs="Arial"/>
          <w:sz w:val="20"/>
          <w:szCs w:val="20"/>
        </w:rPr>
        <w:t xml:space="preserve">, ki jih bodo osamili iz kliničnih vzorcev, posredovali v laboratorij NLZOH v Ljubljani, kjer jih bodo po potrebi </w:t>
      </w:r>
      <w:proofErr w:type="spellStart"/>
      <w:r w:rsidRPr="00010F54">
        <w:rPr>
          <w:rFonts w:ascii="Arial" w:hAnsi="Arial" w:cs="Arial"/>
          <w:sz w:val="20"/>
          <w:szCs w:val="20"/>
        </w:rPr>
        <w:t>biotipizirali</w:t>
      </w:r>
      <w:proofErr w:type="spellEnd"/>
      <w:r w:rsidRPr="00010F54">
        <w:rPr>
          <w:rFonts w:ascii="Arial" w:hAnsi="Arial" w:cs="Arial"/>
          <w:sz w:val="20"/>
          <w:szCs w:val="20"/>
        </w:rPr>
        <w:t xml:space="preserve"> in določili nekatere dejavnike virulence. V primeru suma na izbruh bodo humane izolate primerjali med seboj in z </w:t>
      </w:r>
      <w:proofErr w:type="spellStart"/>
      <w:r w:rsidRPr="00010F54">
        <w:rPr>
          <w:rFonts w:ascii="Arial" w:hAnsi="Arial" w:cs="Arial"/>
          <w:sz w:val="20"/>
          <w:szCs w:val="20"/>
        </w:rPr>
        <w:t>okoljskimi</w:t>
      </w:r>
      <w:proofErr w:type="spellEnd"/>
      <w:r w:rsidRPr="00010F54">
        <w:rPr>
          <w:rFonts w:ascii="Arial" w:hAnsi="Arial" w:cs="Arial"/>
          <w:sz w:val="20"/>
          <w:szCs w:val="20"/>
        </w:rPr>
        <w:t xml:space="preserve"> izolati z molekularnimi metodami. Predvidevamo, da bo potrjenih do 40 primerov humanih okužb.</w:t>
      </w:r>
    </w:p>
    <w:p w14:paraId="35EE3E6F" w14:textId="77777777" w:rsidR="00030806" w:rsidRPr="00010F54" w:rsidRDefault="00030806" w:rsidP="00010F54">
      <w:pPr>
        <w:pStyle w:val="HTML-oblikovano"/>
        <w:rPr>
          <w:rFonts w:ascii="Arial" w:hAnsi="Arial" w:cs="Arial"/>
          <w:sz w:val="20"/>
        </w:rPr>
      </w:pPr>
    </w:p>
    <w:p w14:paraId="1B1B75D2" w14:textId="77777777" w:rsidR="00277B77" w:rsidRPr="00010F54" w:rsidRDefault="00277B77" w:rsidP="00010F54">
      <w:pPr>
        <w:pStyle w:val="HTML-oblikovano"/>
        <w:rPr>
          <w:rFonts w:ascii="Arial" w:hAnsi="Arial" w:cs="Arial"/>
          <w:sz w:val="20"/>
          <w:u w:val="single"/>
        </w:rPr>
      </w:pPr>
      <w:r w:rsidRPr="00010F54">
        <w:rPr>
          <w:rFonts w:ascii="Arial" w:hAnsi="Arial" w:cs="Arial"/>
          <w:sz w:val="20"/>
          <w:u w:val="single"/>
        </w:rPr>
        <w:t>2.2. METODOLOGIJA</w:t>
      </w:r>
    </w:p>
    <w:p w14:paraId="0783B95B" w14:textId="77777777" w:rsidR="00277B77" w:rsidRPr="00010F54" w:rsidRDefault="00277B77" w:rsidP="00010F54">
      <w:pPr>
        <w:pStyle w:val="HTML-oblikovano"/>
        <w:rPr>
          <w:rFonts w:ascii="Arial" w:hAnsi="Arial" w:cs="Arial"/>
          <w:b/>
          <w:sz w:val="20"/>
        </w:rPr>
      </w:pPr>
      <w:r w:rsidRPr="00010F54">
        <w:rPr>
          <w:rFonts w:ascii="Arial" w:hAnsi="Arial" w:cs="Arial"/>
          <w:b/>
          <w:sz w:val="20"/>
        </w:rPr>
        <w:t>Laboratorijske metode</w:t>
      </w:r>
    </w:p>
    <w:p w14:paraId="636A9725" w14:textId="77777777" w:rsidR="00277B77" w:rsidRPr="00010F54" w:rsidRDefault="00277B77" w:rsidP="00010F54">
      <w:pPr>
        <w:pStyle w:val="HTML-oblikovano"/>
        <w:rPr>
          <w:rFonts w:ascii="Arial" w:hAnsi="Arial" w:cs="Arial"/>
          <w:sz w:val="20"/>
          <w:u w:val="single"/>
        </w:rPr>
      </w:pPr>
      <w:r w:rsidRPr="00010F54">
        <w:rPr>
          <w:rFonts w:ascii="Arial" w:hAnsi="Arial" w:cs="Arial"/>
          <w:sz w:val="20"/>
        </w:rPr>
        <w:t xml:space="preserve">a) </w:t>
      </w:r>
      <w:r w:rsidRPr="00010F54">
        <w:rPr>
          <w:rFonts w:ascii="Arial" w:hAnsi="Arial" w:cs="Arial"/>
          <w:sz w:val="20"/>
          <w:u w:val="single"/>
        </w:rPr>
        <w:t>Fenotipske preiskave:</w:t>
      </w:r>
    </w:p>
    <w:p w14:paraId="0B356466" w14:textId="77777777" w:rsidR="00277B77" w:rsidRPr="00010F54" w:rsidRDefault="00277B77" w:rsidP="007A5F24">
      <w:pPr>
        <w:numPr>
          <w:ilvl w:val="0"/>
          <w:numId w:val="30"/>
        </w:numPr>
        <w:ind w:left="1066" w:hanging="357"/>
        <w:rPr>
          <w:rFonts w:ascii="Arial" w:hAnsi="Arial" w:cs="Arial"/>
          <w:sz w:val="20"/>
          <w:szCs w:val="20"/>
        </w:rPr>
      </w:pPr>
      <w:r w:rsidRPr="00010F54">
        <w:rPr>
          <w:rFonts w:ascii="Arial" w:hAnsi="Arial" w:cs="Arial"/>
          <w:sz w:val="20"/>
          <w:szCs w:val="20"/>
        </w:rPr>
        <w:t xml:space="preserve">osamitev in identifikacija </w:t>
      </w:r>
      <w:proofErr w:type="spellStart"/>
      <w:r w:rsidRPr="00010F54">
        <w:rPr>
          <w:rFonts w:ascii="Arial" w:hAnsi="Arial" w:cs="Arial"/>
          <w:i/>
          <w:sz w:val="20"/>
          <w:szCs w:val="20"/>
        </w:rPr>
        <w:t>Yersinia</w:t>
      </w:r>
      <w:proofErr w:type="spellEnd"/>
      <w:r w:rsidRPr="00010F54">
        <w:rPr>
          <w:rFonts w:ascii="Arial" w:hAnsi="Arial" w:cs="Arial"/>
          <w:sz w:val="20"/>
          <w:szCs w:val="20"/>
        </w:rPr>
        <w:t xml:space="preserve"> </w:t>
      </w:r>
      <w:proofErr w:type="spellStart"/>
      <w:r w:rsidRPr="00010F54">
        <w:rPr>
          <w:rFonts w:ascii="Arial" w:hAnsi="Arial" w:cs="Arial"/>
          <w:sz w:val="20"/>
          <w:szCs w:val="20"/>
        </w:rPr>
        <w:t>spp</w:t>
      </w:r>
      <w:proofErr w:type="spellEnd"/>
      <w:r w:rsidRPr="00010F54">
        <w:rPr>
          <w:rFonts w:ascii="Arial" w:hAnsi="Arial" w:cs="Arial"/>
          <w:sz w:val="20"/>
          <w:szCs w:val="20"/>
        </w:rPr>
        <w:t>: klasične bakteriološke metode;</w:t>
      </w:r>
    </w:p>
    <w:p w14:paraId="1A595D7F" w14:textId="77777777" w:rsidR="00277B77" w:rsidRPr="00010F54" w:rsidRDefault="00277B77" w:rsidP="007A5F24">
      <w:pPr>
        <w:pStyle w:val="HTML-oblikovano"/>
        <w:numPr>
          <w:ilvl w:val="0"/>
          <w:numId w:val="3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66" w:hanging="357"/>
        <w:rPr>
          <w:rFonts w:ascii="Arial" w:hAnsi="Arial" w:cs="Arial"/>
          <w:sz w:val="20"/>
        </w:rPr>
      </w:pPr>
      <w:proofErr w:type="spellStart"/>
      <w:r w:rsidRPr="00010F54">
        <w:rPr>
          <w:rFonts w:ascii="Arial" w:hAnsi="Arial" w:cs="Arial"/>
          <w:sz w:val="20"/>
        </w:rPr>
        <w:t>serotipizacija</w:t>
      </w:r>
      <w:proofErr w:type="spellEnd"/>
      <w:r w:rsidRPr="00010F54">
        <w:rPr>
          <w:rFonts w:ascii="Arial" w:hAnsi="Arial" w:cs="Arial"/>
          <w:sz w:val="20"/>
        </w:rPr>
        <w:t xml:space="preserve">: skladno z navodili proizvajalcev </w:t>
      </w:r>
      <w:proofErr w:type="spellStart"/>
      <w:r w:rsidRPr="00010F54">
        <w:rPr>
          <w:rFonts w:ascii="Arial" w:hAnsi="Arial" w:cs="Arial"/>
          <w:sz w:val="20"/>
        </w:rPr>
        <w:t>antiserumov</w:t>
      </w:r>
      <w:proofErr w:type="spellEnd"/>
      <w:r w:rsidRPr="00010F54">
        <w:rPr>
          <w:rFonts w:ascii="Arial" w:hAnsi="Arial" w:cs="Arial"/>
          <w:sz w:val="20"/>
        </w:rPr>
        <w:t>;</w:t>
      </w:r>
    </w:p>
    <w:p w14:paraId="71648CB4" w14:textId="77777777" w:rsidR="00277B77" w:rsidRPr="00010F54" w:rsidRDefault="00277B77" w:rsidP="007A5F24">
      <w:pPr>
        <w:pStyle w:val="HTML-oblikovano"/>
        <w:numPr>
          <w:ilvl w:val="0"/>
          <w:numId w:val="3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66" w:hanging="357"/>
        <w:rPr>
          <w:rFonts w:ascii="Arial" w:hAnsi="Arial" w:cs="Arial"/>
          <w:sz w:val="20"/>
        </w:rPr>
      </w:pPr>
      <w:proofErr w:type="spellStart"/>
      <w:r w:rsidRPr="00010F54">
        <w:rPr>
          <w:rFonts w:ascii="Arial" w:hAnsi="Arial" w:cs="Arial"/>
          <w:sz w:val="20"/>
        </w:rPr>
        <w:t>biotipizacija</w:t>
      </w:r>
      <w:proofErr w:type="spellEnd"/>
      <w:r w:rsidRPr="00010F54">
        <w:rPr>
          <w:rFonts w:ascii="Arial" w:hAnsi="Arial" w:cs="Arial"/>
          <w:sz w:val="20"/>
        </w:rPr>
        <w:t>.</w:t>
      </w:r>
    </w:p>
    <w:p w14:paraId="3976BEBE" w14:textId="77777777" w:rsidR="00277B77" w:rsidRPr="00010F54" w:rsidRDefault="00277B77" w:rsidP="00010F54">
      <w:pPr>
        <w:pStyle w:val="HTML-oblikovano"/>
        <w:rPr>
          <w:rFonts w:ascii="Arial" w:hAnsi="Arial" w:cs="Arial"/>
          <w:sz w:val="20"/>
          <w:u w:val="single"/>
        </w:rPr>
      </w:pPr>
      <w:r w:rsidRPr="00010F54">
        <w:rPr>
          <w:rFonts w:ascii="Arial" w:hAnsi="Arial" w:cs="Arial"/>
          <w:sz w:val="20"/>
        </w:rPr>
        <w:t>b)</w:t>
      </w:r>
      <w:r w:rsidRPr="00010F54">
        <w:rPr>
          <w:rFonts w:ascii="Arial" w:hAnsi="Arial" w:cs="Arial"/>
          <w:sz w:val="20"/>
          <w:u w:val="single"/>
        </w:rPr>
        <w:t xml:space="preserve"> Molekularne preiskave:</w:t>
      </w:r>
    </w:p>
    <w:p w14:paraId="1B80417D" w14:textId="77777777" w:rsidR="00277B77" w:rsidRPr="00010F54" w:rsidRDefault="00277B77" w:rsidP="007A5F24">
      <w:pPr>
        <w:pStyle w:val="HTML-oblikovano"/>
        <w:numPr>
          <w:ilvl w:val="0"/>
          <w:numId w:val="3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66" w:hanging="357"/>
        <w:rPr>
          <w:rFonts w:ascii="Arial" w:hAnsi="Arial" w:cs="Arial"/>
          <w:sz w:val="20"/>
        </w:rPr>
      </w:pPr>
      <w:r w:rsidRPr="00010F54">
        <w:rPr>
          <w:rFonts w:ascii="Arial" w:hAnsi="Arial" w:cs="Arial"/>
          <w:sz w:val="20"/>
        </w:rPr>
        <w:t>multipli PCR (določitev virulentnih dejavnikov);</w:t>
      </w:r>
    </w:p>
    <w:p w14:paraId="225D104F" w14:textId="77777777" w:rsidR="00277B77" w:rsidRPr="00010F54" w:rsidRDefault="00277B77" w:rsidP="007A5F24">
      <w:pPr>
        <w:numPr>
          <w:ilvl w:val="0"/>
          <w:numId w:val="30"/>
        </w:numPr>
        <w:ind w:left="1066" w:hanging="357"/>
        <w:rPr>
          <w:rFonts w:ascii="Arial" w:hAnsi="Arial" w:cs="Arial"/>
          <w:sz w:val="20"/>
          <w:szCs w:val="20"/>
        </w:rPr>
      </w:pPr>
      <w:r w:rsidRPr="00010F54">
        <w:rPr>
          <w:rFonts w:ascii="Arial" w:hAnsi="Arial" w:cs="Arial"/>
          <w:sz w:val="20"/>
          <w:szCs w:val="20"/>
        </w:rPr>
        <w:t>primerjava izolatov s PFGE oz. WGS.</w:t>
      </w:r>
    </w:p>
    <w:p w14:paraId="49B01C97" w14:textId="77777777" w:rsidR="00F34898" w:rsidRPr="00010F54" w:rsidRDefault="00F34898" w:rsidP="00010F54">
      <w:pPr>
        <w:pStyle w:val="HTML-oblikovano"/>
        <w:rPr>
          <w:rFonts w:ascii="Arial" w:hAnsi="Arial" w:cs="Arial"/>
          <w:b/>
          <w:sz w:val="20"/>
        </w:rPr>
      </w:pPr>
    </w:p>
    <w:p w14:paraId="69F78785" w14:textId="42CD7217" w:rsidR="00030806" w:rsidRPr="00A53863" w:rsidRDefault="00030806" w:rsidP="00010F54">
      <w:pPr>
        <w:pStyle w:val="HTML-oblikovano"/>
        <w:rPr>
          <w:rFonts w:ascii="Arial" w:hAnsi="Arial" w:cs="Arial"/>
          <w:b/>
          <w:sz w:val="20"/>
        </w:rPr>
      </w:pPr>
      <w:r w:rsidRPr="00010F54">
        <w:rPr>
          <w:rFonts w:ascii="Arial" w:hAnsi="Arial" w:cs="Arial"/>
          <w:b/>
          <w:sz w:val="20"/>
        </w:rPr>
        <w:lastRenderedPageBreak/>
        <w:t>Epidemiološke metode</w:t>
      </w:r>
      <w:r w:rsidR="00A53863">
        <w:rPr>
          <w:rFonts w:ascii="Arial" w:hAnsi="Arial" w:cs="Arial"/>
          <w:b/>
          <w:sz w:val="20"/>
        </w:rPr>
        <w:t xml:space="preserve">: </w:t>
      </w:r>
      <w:r w:rsidRPr="00010F54">
        <w:rPr>
          <w:rFonts w:ascii="Arial" w:hAnsi="Arial" w:cs="Arial"/>
          <w:sz w:val="20"/>
        </w:rPr>
        <w:t xml:space="preserve">Laboratoriji NLZOH in IMI bodo poslali približno 40 izolatov na </w:t>
      </w:r>
      <w:proofErr w:type="spellStart"/>
      <w:r w:rsidRPr="00010F54">
        <w:rPr>
          <w:rFonts w:ascii="Arial" w:hAnsi="Arial" w:cs="Arial"/>
          <w:sz w:val="20"/>
        </w:rPr>
        <w:t>subtipizacijo</w:t>
      </w:r>
      <w:proofErr w:type="spellEnd"/>
      <w:r w:rsidRPr="00010F54">
        <w:rPr>
          <w:rFonts w:ascii="Arial" w:hAnsi="Arial" w:cs="Arial"/>
          <w:sz w:val="20"/>
        </w:rPr>
        <w:t xml:space="preserve"> v laboratorij NLZOH v Ljubljani. Pri vseh primerih bomo izvedli epidemiol</w:t>
      </w:r>
      <w:r w:rsidR="004A5B0C" w:rsidRPr="00010F54">
        <w:rPr>
          <w:rFonts w:ascii="Arial" w:hAnsi="Arial" w:cs="Arial"/>
          <w:sz w:val="20"/>
        </w:rPr>
        <w:t xml:space="preserve">oško preiskavo. </w:t>
      </w:r>
      <w:r w:rsidRPr="00010F54">
        <w:rPr>
          <w:rFonts w:ascii="Arial" w:hAnsi="Arial" w:cs="Arial"/>
          <w:sz w:val="20"/>
        </w:rPr>
        <w:t>Pridobljeni epidemiološki in laboratorijski podatki o povzročitelju bodo omogočili primerjavo s podatki, ki jih imajo o povzročitelju drugi resorji. V primeru suma na izbruh se UVHVVR, ZIRS, NIJZ takoj vzajemno obveščajo, sicer pa poteka vzajemno obveščanje o humanih primerih in izolatih.</w:t>
      </w:r>
    </w:p>
    <w:p w14:paraId="5816F998" w14:textId="77777777" w:rsidR="00030806" w:rsidRPr="00010F54" w:rsidRDefault="00030806" w:rsidP="00010F54">
      <w:pPr>
        <w:pStyle w:val="HTML-oblikovano"/>
        <w:rPr>
          <w:rFonts w:ascii="Arial" w:hAnsi="Arial" w:cs="Arial"/>
          <w:sz w:val="20"/>
        </w:rPr>
      </w:pPr>
    </w:p>
    <w:p w14:paraId="27971131" w14:textId="62174040" w:rsidR="00030806" w:rsidRPr="00A53863" w:rsidRDefault="00030806" w:rsidP="00A53863">
      <w:pPr>
        <w:pStyle w:val="HTML-oblikovano"/>
        <w:rPr>
          <w:rFonts w:ascii="Arial" w:hAnsi="Arial" w:cs="Arial"/>
          <w:sz w:val="20"/>
          <w:u w:val="single"/>
        </w:rPr>
      </w:pPr>
      <w:r w:rsidRPr="00010F54">
        <w:rPr>
          <w:rFonts w:ascii="Arial" w:hAnsi="Arial" w:cs="Arial"/>
          <w:sz w:val="20"/>
          <w:u w:val="single"/>
        </w:rPr>
        <w:t>3. OPREDELITEV PRIMERA</w:t>
      </w:r>
      <w:r w:rsidR="00A53863" w:rsidRPr="00A53863">
        <w:rPr>
          <w:rFonts w:ascii="Arial" w:hAnsi="Arial" w:cs="Arial"/>
          <w:sz w:val="20"/>
        </w:rPr>
        <w:t xml:space="preserve">: </w:t>
      </w:r>
      <w:r w:rsidRPr="00A53863">
        <w:rPr>
          <w:rFonts w:ascii="Arial" w:hAnsi="Arial" w:cs="Arial"/>
          <w:sz w:val="20"/>
        </w:rPr>
        <w:t>Odločba</w:t>
      </w:r>
      <w:r w:rsidRPr="00010F54">
        <w:rPr>
          <w:rFonts w:ascii="Arial" w:hAnsi="Arial" w:cs="Arial"/>
          <w:sz w:val="20"/>
        </w:rPr>
        <w:t xml:space="preserve"> Komisije z dne 28. aprila 2008 o spremembi Odločbe 2002/253/ES o opredelitvi primerov nalezljivih bolezni za poročanje mreži Skupnosti v skladu z Odločbo št. 2119/98/ES Evropskega parlamenta in Sveta </w:t>
      </w:r>
      <w:r w:rsidRPr="00010F54">
        <w:rPr>
          <w:rFonts w:ascii="Arial" w:hAnsi="Arial" w:cs="Arial"/>
          <w:i/>
          <w:iCs/>
          <w:sz w:val="20"/>
        </w:rPr>
        <w:t>(notificirano pod dokumentarno številko C(2008) 1589)</w:t>
      </w:r>
      <w:r w:rsidRPr="00010F54">
        <w:rPr>
          <w:rFonts w:ascii="Arial" w:hAnsi="Arial" w:cs="Arial"/>
          <w:iCs/>
          <w:sz w:val="20"/>
        </w:rPr>
        <w:t>.</w:t>
      </w:r>
    </w:p>
    <w:p w14:paraId="697B5366" w14:textId="77777777" w:rsidR="00030806" w:rsidRPr="00010F54" w:rsidRDefault="00030806" w:rsidP="00010F54">
      <w:pPr>
        <w:autoSpaceDE w:val="0"/>
        <w:autoSpaceDN w:val="0"/>
        <w:adjustRightInd w:val="0"/>
        <w:rPr>
          <w:rFonts w:ascii="Arial" w:hAnsi="Arial" w:cs="Arial"/>
          <w:sz w:val="20"/>
          <w:szCs w:val="20"/>
        </w:rPr>
      </w:pPr>
    </w:p>
    <w:p w14:paraId="3B3B5EA6" w14:textId="77777777" w:rsidR="00030806" w:rsidRPr="00010F54" w:rsidRDefault="00030806" w:rsidP="00010F54">
      <w:pPr>
        <w:autoSpaceDE w:val="0"/>
        <w:autoSpaceDN w:val="0"/>
        <w:adjustRightInd w:val="0"/>
        <w:rPr>
          <w:rFonts w:ascii="Arial" w:hAnsi="Arial" w:cs="Arial"/>
          <w:i/>
          <w:iCs/>
          <w:sz w:val="20"/>
          <w:szCs w:val="20"/>
          <w:u w:val="single"/>
        </w:rPr>
      </w:pPr>
      <w:r w:rsidRPr="00010F54">
        <w:rPr>
          <w:rFonts w:ascii="Arial" w:hAnsi="Arial" w:cs="Arial"/>
          <w:b/>
          <w:sz w:val="20"/>
          <w:szCs w:val="20"/>
          <w:u w:val="single"/>
        </w:rPr>
        <w:t xml:space="preserve">JERSINIOZA </w:t>
      </w:r>
      <w:r w:rsidRPr="00010F54">
        <w:rPr>
          <w:rFonts w:ascii="Arial" w:hAnsi="Arial" w:cs="Arial"/>
          <w:i/>
          <w:iCs/>
          <w:sz w:val="20"/>
          <w:szCs w:val="20"/>
          <w:u w:val="single"/>
        </w:rPr>
        <w:t>(</w:t>
      </w:r>
      <w:proofErr w:type="spellStart"/>
      <w:r w:rsidRPr="00010F54">
        <w:rPr>
          <w:rFonts w:ascii="Arial" w:hAnsi="Arial" w:cs="Arial"/>
          <w:i/>
          <w:iCs/>
          <w:sz w:val="20"/>
          <w:szCs w:val="20"/>
          <w:u w:val="single"/>
        </w:rPr>
        <w:t>Yersinia</w:t>
      </w:r>
      <w:proofErr w:type="spellEnd"/>
      <w:r w:rsidRPr="00010F54">
        <w:rPr>
          <w:rFonts w:ascii="Arial" w:hAnsi="Arial" w:cs="Arial"/>
          <w:i/>
          <w:iCs/>
          <w:sz w:val="20"/>
          <w:szCs w:val="20"/>
          <w:u w:val="single"/>
        </w:rPr>
        <w:t xml:space="preserve"> </w:t>
      </w:r>
      <w:proofErr w:type="spellStart"/>
      <w:r w:rsidRPr="00010F54">
        <w:rPr>
          <w:rFonts w:ascii="Arial" w:hAnsi="Arial" w:cs="Arial"/>
          <w:i/>
          <w:iCs/>
          <w:sz w:val="20"/>
          <w:szCs w:val="20"/>
          <w:u w:val="single"/>
        </w:rPr>
        <w:t>enterocolitica</w:t>
      </w:r>
      <w:proofErr w:type="spellEnd"/>
      <w:r w:rsidRPr="00010F54">
        <w:rPr>
          <w:rFonts w:ascii="Arial" w:hAnsi="Arial" w:cs="Arial"/>
          <w:i/>
          <w:iCs/>
          <w:sz w:val="20"/>
          <w:szCs w:val="20"/>
          <w:u w:val="single"/>
        </w:rPr>
        <w:t xml:space="preserve">, </w:t>
      </w:r>
      <w:proofErr w:type="spellStart"/>
      <w:r w:rsidRPr="00010F54">
        <w:rPr>
          <w:rFonts w:ascii="Arial" w:hAnsi="Arial" w:cs="Arial"/>
          <w:i/>
          <w:iCs/>
          <w:sz w:val="20"/>
          <w:szCs w:val="20"/>
          <w:u w:val="single"/>
        </w:rPr>
        <w:t>Yersinia</w:t>
      </w:r>
      <w:proofErr w:type="spellEnd"/>
      <w:r w:rsidRPr="00010F54">
        <w:rPr>
          <w:rFonts w:ascii="Arial" w:hAnsi="Arial" w:cs="Arial"/>
          <w:i/>
          <w:iCs/>
          <w:sz w:val="20"/>
          <w:szCs w:val="20"/>
          <w:u w:val="single"/>
        </w:rPr>
        <w:t xml:space="preserve"> </w:t>
      </w:r>
      <w:proofErr w:type="spellStart"/>
      <w:r w:rsidRPr="00010F54">
        <w:rPr>
          <w:rFonts w:ascii="Arial" w:hAnsi="Arial" w:cs="Arial"/>
          <w:i/>
          <w:iCs/>
          <w:sz w:val="20"/>
          <w:szCs w:val="20"/>
          <w:u w:val="single"/>
        </w:rPr>
        <w:t>pseudotuberculosis</w:t>
      </w:r>
      <w:proofErr w:type="spellEnd"/>
      <w:r w:rsidRPr="00010F54">
        <w:rPr>
          <w:rFonts w:ascii="Arial" w:hAnsi="Arial" w:cs="Arial"/>
          <w:i/>
          <w:iCs/>
          <w:sz w:val="20"/>
          <w:szCs w:val="20"/>
          <w:u w:val="single"/>
        </w:rPr>
        <w:t>)</w:t>
      </w:r>
    </w:p>
    <w:p w14:paraId="09FB3664" w14:textId="77777777" w:rsidR="00030806" w:rsidRPr="00010F54" w:rsidRDefault="00030806" w:rsidP="00010F54">
      <w:pPr>
        <w:autoSpaceDE w:val="0"/>
        <w:autoSpaceDN w:val="0"/>
        <w:adjustRightInd w:val="0"/>
        <w:rPr>
          <w:rFonts w:ascii="Arial" w:hAnsi="Arial" w:cs="Arial"/>
          <w:b/>
          <w:bCs/>
          <w:sz w:val="20"/>
          <w:szCs w:val="20"/>
        </w:rPr>
      </w:pPr>
      <w:r w:rsidRPr="00010F54">
        <w:rPr>
          <w:rFonts w:ascii="Arial" w:hAnsi="Arial" w:cs="Arial"/>
          <w:b/>
          <w:bCs/>
          <w:sz w:val="20"/>
          <w:szCs w:val="20"/>
        </w:rPr>
        <w:t>Klinična merila</w:t>
      </w:r>
    </w:p>
    <w:p w14:paraId="05625D65"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Vsaka oseba z vsaj enim izmed naslednjih petih znakov:</w:t>
      </w:r>
    </w:p>
    <w:p w14:paraId="29A58E9C" w14:textId="77777777" w:rsidR="00030806" w:rsidRPr="00010F54" w:rsidRDefault="00030806" w:rsidP="007A5F24">
      <w:pPr>
        <w:numPr>
          <w:ilvl w:val="0"/>
          <w:numId w:val="30"/>
        </w:numPr>
        <w:autoSpaceDE w:val="0"/>
        <w:autoSpaceDN w:val="0"/>
        <w:adjustRightInd w:val="0"/>
        <w:rPr>
          <w:rFonts w:ascii="Arial" w:hAnsi="Arial" w:cs="Arial"/>
          <w:sz w:val="20"/>
          <w:szCs w:val="20"/>
        </w:rPr>
      </w:pPr>
      <w:r w:rsidRPr="00010F54">
        <w:rPr>
          <w:rFonts w:ascii="Arial" w:hAnsi="Arial" w:cs="Arial"/>
          <w:sz w:val="20"/>
          <w:szCs w:val="20"/>
        </w:rPr>
        <w:t>povišana telesna temperatura,</w:t>
      </w:r>
    </w:p>
    <w:p w14:paraId="6652B2A0" w14:textId="0CDB4B41" w:rsidR="00030806" w:rsidRPr="00010F54" w:rsidRDefault="00030806" w:rsidP="007A5F24">
      <w:pPr>
        <w:numPr>
          <w:ilvl w:val="0"/>
          <w:numId w:val="30"/>
        </w:numPr>
        <w:autoSpaceDE w:val="0"/>
        <w:autoSpaceDN w:val="0"/>
        <w:adjustRightInd w:val="0"/>
        <w:rPr>
          <w:rFonts w:ascii="Arial" w:hAnsi="Arial" w:cs="Arial"/>
          <w:sz w:val="20"/>
          <w:szCs w:val="20"/>
        </w:rPr>
      </w:pPr>
      <w:r w:rsidRPr="00010F54">
        <w:rPr>
          <w:rFonts w:ascii="Arial" w:hAnsi="Arial" w:cs="Arial"/>
          <w:sz w:val="20"/>
          <w:szCs w:val="20"/>
        </w:rPr>
        <w:t>driska,</w:t>
      </w:r>
      <w:r w:rsidR="004A5B0C" w:rsidRPr="00010F54">
        <w:rPr>
          <w:rFonts w:ascii="Arial" w:hAnsi="Arial" w:cs="Arial"/>
          <w:sz w:val="20"/>
          <w:szCs w:val="20"/>
        </w:rPr>
        <w:t xml:space="preserve"> </w:t>
      </w:r>
      <w:r w:rsidRPr="00010F54">
        <w:rPr>
          <w:rFonts w:ascii="Arial" w:hAnsi="Arial" w:cs="Arial"/>
          <w:sz w:val="20"/>
          <w:szCs w:val="20"/>
        </w:rPr>
        <w:t>bruhanje,</w:t>
      </w:r>
      <w:r w:rsidR="004A5B0C" w:rsidRPr="00010F54">
        <w:rPr>
          <w:rFonts w:ascii="Arial" w:hAnsi="Arial" w:cs="Arial"/>
          <w:sz w:val="20"/>
          <w:szCs w:val="20"/>
        </w:rPr>
        <w:t xml:space="preserve"> </w:t>
      </w:r>
      <w:r w:rsidRPr="00010F54">
        <w:rPr>
          <w:rFonts w:ascii="Arial" w:hAnsi="Arial" w:cs="Arial"/>
          <w:sz w:val="20"/>
          <w:szCs w:val="20"/>
        </w:rPr>
        <w:t>bolečina v trebuhu (</w:t>
      </w:r>
      <w:proofErr w:type="spellStart"/>
      <w:r w:rsidRPr="00010F54">
        <w:rPr>
          <w:rFonts w:ascii="Arial" w:hAnsi="Arial" w:cs="Arial"/>
          <w:sz w:val="20"/>
          <w:szCs w:val="20"/>
        </w:rPr>
        <w:t>psevdoapendicitis</w:t>
      </w:r>
      <w:proofErr w:type="spellEnd"/>
      <w:r w:rsidRPr="00010F54">
        <w:rPr>
          <w:rFonts w:ascii="Arial" w:hAnsi="Arial" w:cs="Arial"/>
          <w:sz w:val="20"/>
          <w:szCs w:val="20"/>
        </w:rPr>
        <w:t>),</w:t>
      </w:r>
    </w:p>
    <w:p w14:paraId="2686217E" w14:textId="6B1554B5" w:rsidR="00030806" w:rsidRPr="00010F54" w:rsidRDefault="00030806" w:rsidP="007A5F24">
      <w:pPr>
        <w:numPr>
          <w:ilvl w:val="0"/>
          <w:numId w:val="30"/>
        </w:numPr>
        <w:autoSpaceDE w:val="0"/>
        <w:autoSpaceDN w:val="0"/>
        <w:adjustRightInd w:val="0"/>
        <w:rPr>
          <w:rFonts w:ascii="Arial" w:hAnsi="Arial" w:cs="Arial"/>
          <w:sz w:val="20"/>
          <w:szCs w:val="20"/>
        </w:rPr>
      </w:pPr>
      <w:proofErr w:type="spellStart"/>
      <w:r w:rsidRPr="00010F54">
        <w:rPr>
          <w:rFonts w:ascii="Arial" w:hAnsi="Arial" w:cs="Arial"/>
          <w:sz w:val="20"/>
          <w:szCs w:val="20"/>
        </w:rPr>
        <w:t>tenezem</w:t>
      </w:r>
      <w:proofErr w:type="spellEnd"/>
      <w:r w:rsidRPr="00010F54">
        <w:rPr>
          <w:rFonts w:ascii="Arial" w:hAnsi="Arial" w:cs="Arial"/>
          <w:sz w:val="20"/>
          <w:szCs w:val="20"/>
        </w:rPr>
        <w:t>.</w:t>
      </w:r>
    </w:p>
    <w:p w14:paraId="6040C526" w14:textId="5E7DA742" w:rsidR="00030806" w:rsidRPr="00A53863" w:rsidRDefault="00030806" w:rsidP="00010F54">
      <w:pPr>
        <w:autoSpaceDE w:val="0"/>
        <w:autoSpaceDN w:val="0"/>
        <w:adjustRightInd w:val="0"/>
        <w:rPr>
          <w:rFonts w:ascii="Arial" w:hAnsi="Arial" w:cs="Arial"/>
          <w:b/>
          <w:bCs/>
          <w:sz w:val="20"/>
          <w:szCs w:val="20"/>
        </w:rPr>
      </w:pPr>
      <w:r w:rsidRPr="00010F54">
        <w:rPr>
          <w:rFonts w:ascii="Arial" w:hAnsi="Arial" w:cs="Arial"/>
          <w:b/>
          <w:bCs/>
          <w:sz w:val="20"/>
          <w:szCs w:val="20"/>
        </w:rPr>
        <w:t>Laboratorijska merila</w:t>
      </w:r>
      <w:r w:rsidR="00A53863">
        <w:rPr>
          <w:rFonts w:ascii="Arial" w:hAnsi="Arial" w:cs="Arial"/>
          <w:b/>
          <w:bCs/>
          <w:sz w:val="20"/>
          <w:szCs w:val="20"/>
        </w:rPr>
        <w:t xml:space="preserve">: </w:t>
      </w:r>
      <w:r w:rsidRPr="00010F54">
        <w:rPr>
          <w:rFonts w:ascii="Arial" w:hAnsi="Arial" w:cs="Arial"/>
          <w:sz w:val="20"/>
          <w:szCs w:val="20"/>
        </w:rPr>
        <w:t xml:space="preserve">Osamitev za človeka patogene bakterije </w:t>
      </w:r>
      <w:proofErr w:type="spellStart"/>
      <w:r w:rsidRPr="00010F54">
        <w:rPr>
          <w:rFonts w:ascii="Arial" w:hAnsi="Arial" w:cs="Arial"/>
          <w:i/>
          <w:iCs/>
          <w:sz w:val="20"/>
          <w:szCs w:val="20"/>
        </w:rPr>
        <w:t>Yersinia</w:t>
      </w:r>
      <w:proofErr w:type="spellEnd"/>
      <w:r w:rsidRPr="00010F54">
        <w:rPr>
          <w:rFonts w:ascii="Arial" w:hAnsi="Arial" w:cs="Arial"/>
          <w:i/>
          <w:iCs/>
          <w:sz w:val="20"/>
          <w:szCs w:val="20"/>
        </w:rPr>
        <w:t xml:space="preserve"> </w:t>
      </w:r>
      <w:proofErr w:type="spellStart"/>
      <w:r w:rsidRPr="00010F54">
        <w:rPr>
          <w:rFonts w:ascii="Arial" w:hAnsi="Arial" w:cs="Arial"/>
          <w:i/>
          <w:iCs/>
          <w:sz w:val="20"/>
          <w:szCs w:val="20"/>
        </w:rPr>
        <w:t>enterocolitica</w:t>
      </w:r>
      <w:proofErr w:type="spellEnd"/>
      <w:r w:rsidRPr="00010F54">
        <w:rPr>
          <w:rFonts w:ascii="Arial" w:hAnsi="Arial" w:cs="Arial"/>
          <w:i/>
          <w:iCs/>
          <w:sz w:val="20"/>
          <w:szCs w:val="20"/>
        </w:rPr>
        <w:t xml:space="preserve"> </w:t>
      </w:r>
      <w:r w:rsidRPr="00010F54">
        <w:rPr>
          <w:rFonts w:ascii="Arial" w:hAnsi="Arial" w:cs="Arial"/>
          <w:sz w:val="20"/>
          <w:szCs w:val="20"/>
        </w:rPr>
        <w:t xml:space="preserve">ali </w:t>
      </w:r>
      <w:proofErr w:type="spellStart"/>
      <w:r w:rsidRPr="00010F54">
        <w:rPr>
          <w:rFonts w:ascii="Arial" w:hAnsi="Arial" w:cs="Arial"/>
          <w:i/>
          <w:iCs/>
          <w:sz w:val="20"/>
          <w:szCs w:val="20"/>
        </w:rPr>
        <w:t>Yersinia</w:t>
      </w:r>
      <w:proofErr w:type="spellEnd"/>
      <w:r w:rsidRPr="00010F54">
        <w:rPr>
          <w:rFonts w:ascii="Arial" w:hAnsi="Arial" w:cs="Arial"/>
          <w:i/>
          <w:iCs/>
          <w:sz w:val="20"/>
          <w:szCs w:val="20"/>
        </w:rPr>
        <w:t xml:space="preserve"> </w:t>
      </w:r>
      <w:proofErr w:type="spellStart"/>
      <w:r w:rsidRPr="00010F54">
        <w:rPr>
          <w:rFonts w:ascii="Arial" w:hAnsi="Arial" w:cs="Arial"/>
          <w:i/>
          <w:iCs/>
          <w:sz w:val="20"/>
          <w:szCs w:val="20"/>
        </w:rPr>
        <w:t>pseudotubeculosis</w:t>
      </w:r>
      <w:proofErr w:type="spellEnd"/>
      <w:r w:rsidRPr="00010F54">
        <w:rPr>
          <w:rFonts w:ascii="Arial" w:hAnsi="Arial" w:cs="Arial"/>
          <w:i/>
          <w:iCs/>
          <w:sz w:val="20"/>
          <w:szCs w:val="20"/>
        </w:rPr>
        <w:t xml:space="preserve"> </w:t>
      </w:r>
      <w:r w:rsidRPr="00010F54">
        <w:rPr>
          <w:rFonts w:ascii="Arial" w:hAnsi="Arial" w:cs="Arial"/>
          <w:sz w:val="20"/>
          <w:szCs w:val="20"/>
        </w:rPr>
        <w:t>iz kliničnega vzorca.</w:t>
      </w:r>
    </w:p>
    <w:p w14:paraId="2FD8269A"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b/>
          <w:bCs/>
          <w:sz w:val="20"/>
          <w:szCs w:val="20"/>
        </w:rPr>
        <w:t>Epidemiološka merila</w:t>
      </w:r>
    </w:p>
    <w:p w14:paraId="124DAA67"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Vsaj ena izmed naslednjih štirih epidemioloških povezav:</w:t>
      </w:r>
    </w:p>
    <w:p w14:paraId="488EFDB2" w14:textId="77777777" w:rsidR="00030806" w:rsidRPr="00010F54" w:rsidRDefault="00030806" w:rsidP="007A5F24">
      <w:pPr>
        <w:numPr>
          <w:ilvl w:val="0"/>
          <w:numId w:val="30"/>
        </w:numPr>
        <w:autoSpaceDE w:val="0"/>
        <w:autoSpaceDN w:val="0"/>
        <w:adjustRightInd w:val="0"/>
        <w:rPr>
          <w:rFonts w:ascii="Arial" w:hAnsi="Arial" w:cs="Arial"/>
          <w:sz w:val="20"/>
          <w:szCs w:val="20"/>
        </w:rPr>
      </w:pPr>
      <w:r w:rsidRPr="00010F54">
        <w:rPr>
          <w:rFonts w:ascii="Arial" w:hAnsi="Arial" w:cs="Arial"/>
          <w:sz w:val="20"/>
          <w:szCs w:val="20"/>
        </w:rPr>
        <w:t>prenos s človeka na človeka,</w:t>
      </w:r>
    </w:p>
    <w:p w14:paraId="30A76C0F" w14:textId="77777777" w:rsidR="00030806" w:rsidRPr="00010F54" w:rsidRDefault="00030806" w:rsidP="007A5F24">
      <w:pPr>
        <w:numPr>
          <w:ilvl w:val="0"/>
          <w:numId w:val="30"/>
        </w:numPr>
        <w:autoSpaceDE w:val="0"/>
        <w:autoSpaceDN w:val="0"/>
        <w:adjustRightInd w:val="0"/>
        <w:rPr>
          <w:rFonts w:ascii="Arial" w:hAnsi="Arial" w:cs="Arial"/>
          <w:sz w:val="20"/>
          <w:szCs w:val="20"/>
        </w:rPr>
      </w:pPr>
      <w:r w:rsidRPr="00010F54">
        <w:rPr>
          <w:rFonts w:ascii="Arial" w:hAnsi="Arial" w:cs="Arial"/>
          <w:sz w:val="20"/>
          <w:szCs w:val="20"/>
        </w:rPr>
        <w:t>izpostavitev skupnemu viru,</w:t>
      </w:r>
    </w:p>
    <w:p w14:paraId="21E93F7C" w14:textId="77777777" w:rsidR="00030806" w:rsidRPr="00010F54" w:rsidRDefault="00030806" w:rsidP="007A5F24">
      <w:pPr>
        <w:numPr>
          <w:ilvl w:val="0"/>
          <w:numId w:val="30"/>
        </w:numPr>
        <w:autoSpaceDE w:val="0"/>
        <w:autoSpaceDN w:val="0"/>
        <w:adjustRightInd w:val="0"/>
        <w:rPr>
          <w:rFonts w:ascii="Arial" w:hAnsi="Arial" w:cs="Arial"/>
          <w:sz w:val="20"/>
          <w:szCs w:val="20"/>
        </w:rPr>
      </w:pPr>
      <w:r w:rsidRPr="00010F54">
        <w:rPr>
          <w:rFonts w:ascii="Arial" w:hAnsi="Arial" w:cs="Arial"/>
          <w:sz w:val="20"/>
          <w:szCs w:val="20"/>
        </w:rPr>
        <w:t>prenos z živali na človeka,</w:t>
      </w:r>
    </w:p>
    <w:p w14:paraId="742BC7CA" w14:textId="5CF069D0" w:rsidR="00030806" w:rsidRPr="00010F54" w:rsidRDefault="00030806" w:rsidP="007A5F24">
      <w:pPr>
        <w:numPr>
          <w:ilvl w:val="0"/>
          <w:numId w:val="30"/>
        </w:numPr>
        <w:autoSpaceDE w:val="0"/>
        <w:autoSpaceDN w:val="0"/>
        <w:adjustRightInd w:val="0"/>
        <w:rPr>
          <w:rFonts w:ascii="Arial" w:hAnsi="Arial" w:cs="Arial"/>
          <w:sz w:val="20"/>
          <w:szCs w:val="20"/>
        </w:rPr>
      </w:pPr>
      <w:r w:rsidRPr="00010F54">
        <w:rPr>
          <w:rFonts w:ascii="Arial" w:hAnsi="Arial" w:cs="Arial"/>
          <w:sz w:val="20"/>
          <w:szCs w:val="20"/>
        </w:rPr>
        <w:t>izpostavitev onesnaženi hrani.</w:t>
      </w:r>
    </w:p>
    <w:p w14:paraId="4E9C8B0A" w14:textId="77777777" w:rsidR="00030806" w:rsidRPr="00010F54" w:rsidRDefault="00030806" w:rsidP="00010F54">
      <w:pPr>
        <w:autoSpaceDE w:val="0"/>
        <w:autoSpaceDN w:val="0"/>
        <w:adjustRightInd w:val="0"/>
        <w:rPr>
          <w:rFonts w:ascii="Arial" w:hAnsi="Arial" w:cs="Arial"/>
          <w:b/>
          <w:bCs/>
          <w:sz w:val="20"/>
          <w:szCs w:val="20"/>
        </w:rPr>
      </w:pPr>
      <w:r w:rsidRPr="00010F54">
        <w:rPr>
          <w:rFonts w:ascii="Arial" w:hAnsi="Arial" w:cs="Arial"/>
          <w:b/>
          <w:bCs/>
          <w:sz w:val="20"/>
          <w:szCs w:val="20"/>
        </w:rPr>
        <w:t>Razvrstitev primera</w:t>
      </w:r>
    </w:p>
    <w:p w14:paraId="668EE5CF" w14:textId="77777777" w:rsidR="00030806" w:rsidRPr="00010F54" w:rsidRDefault="00030806" w:rsidP="00010F54">
      <w:pPr>
        <w:autoSpaceDE w:val="0"/>
        <w:autoSpaceDN w:val="0"/>
        <w:adjustRightInd w:val="0"/>
        <w:rPr>
          <w:rFonts w:ascii="Arial" w:hAnsi="Arial" w:cs="Arial"/>
          <w:bCs/>
          <w:sz w:val="20"/>
          <w:szCs w:val="20"/>
          <w:u w:val="single"/>
        </w:rPr>
      </w:pPr>
      <w:r w:rsidRPr="00010F54">
        <w:rPr>
          <w:rFonts w:ascii="Arial" w:hAnsi="Arial" w:cs="Arial"/>
          <w:sz w:val="20"/>
          <w:szCs w:val="20"/>
          <w:u w:val="single"/>
        </w:rPr>
        <w:t xml:space="preserve">A. </w:t>
      </w:r>
      <w:r w:rsidRPr="00010F54">
        <w:rPr>
          <w:rFonts w:ascii="Arial" w:hAnsi="Arial" w:cs="Arial"/>
          <w:bCs/>
          <w:sz w:val="20"/>
          <w:szCs w:val="20"/>
          <w:u w:val="single"/>
        </w:rPr>
        <w:t>Možen primer</w:t>
      </w:r>
      <w:r w:rsidRPr="00010F54">
        <w:rPr>
          <w:rFonts w:ascii="Arial" w:hAnsi="Arial" w:cs="Arial"/>
          <w:bCs/>
          <w:sz w:val="20"/>
          <w:szCs w:val="20"/>
        </w:rPr>
        <w:t xml:space="preserve">: </w:t>
      </w:r>
      <w:r w:rsidRPr="00010F54">
        <w:rPr>
          <w:rFonts w:ascii="Arial" w:hAnsi="Arial" w:cs="Arial"/>
          <w:sz w:val="20"/>
          <w:szCs w:val="20"/>
        </w:rPr>
        <w:t>se ne uporablja.</w:t>
      </w:r>
    </w:p>
    <w:p w14:paraId="1313149D" w14:textId="77777777" w:rsidR="00030806" w:rsidRPr="00010F54" w:rsidRDefault="00030806" w:rsidP="00010F54">
      <w:pPr>
        <w:autoSpaceDE w:val="0"/>
        <w:autoSpaceDN w:val="0"/>
        <w:adjustRightInd w:val="0"/>
        <w:rPr>
          <w:rFonts w:ascii="Arial" w:hAnsi="Arial" w:cs="Arial"/>
          <w:bCs/>
          <w:sz w:val="20"/>
          <w:szCs w:val="20"/>
          <w:u w:val="single"/>
        </w:rPr>
      </w:pPr>
      <w:r w:rsidRPr="00010F54">
        <w:rPr>
          <w:rFonts w:ascii="Arial" w:hAnsi="Arial" w:cs="Arial"/>
          <w:sz w:val="20"/>
          <w:szCs w:val="20"/>
          <w:u w:val="single"/>
        </w:rPr>
        <w:t xml:space="preserve">B. </w:t>
      </w:r>
      <w:r w:rsidRPr="00010F54">
        <w:rPr>
          <w:rFonts w:ascii="Arial" w:hAnsi="Arial" w:cs="Arial"/>
          <w:bCs/>
          <w:sz w:val="20"/>
          <w:szCs w:val="20"/>
          <w:u w:val="single"/>
        </w:rPr>
        <w:t xml:space="preserve">Verjeten </w:t>
      </w:r>
      <w:proofErr w:type="spellStart"/>
      <w:r w:rsidRPr="00010F54">
        <w:rPr>
          <w:rFonts w:ascii="Arial" w:hAnsi="Arial" w:cs="Arial"/>
          <w:bCs/>
          <w:sz w:val="20"/>
          <w:szCs w:val="20"/>
          <w:u w:val="single"/>
        </w:rPr>
        <w:t>primer:</w:t>
      </w:r>
      <w:r w:rsidRPr="00010F54">
        <w:rPr>
          <w:rFonts w:ascii="Arial" w:hAnsi="Arial" w:cs="Arial"/>
          <w:bCs/>
          <w:sz w:val="20"/>
          <w:szCs w:val="20"/>
        </w:rPr>
        <w:t>_</w:t>
      </w:r>
      <w:r w:rsidRPr="00010F54">
        <w:rPr>
          <w:rFonts w:ascii="Arial" w:hAnsi="Arial" w:cs="Arial"/>
          <w:sz w:val="20"/>
          <w:szCs w:val="20"/>
        </w:rPr>
        <w:t>vsaka</w:t>
      </w:r>
      <w:proofErr w:type="spellEnd"/>
      <w:r w:rsidRPr="00010F54">
        <w:rPr>
          <w:rFonts w:ascii="Arial" w:hAnsi="Arial" w:cs="Arial"/>
          <w:sz w:val="20"/>
          <w:szCs w:val="20"/>
        </w:rPr>
        <w:t xml:space="preserve"> oseba, ki izpolnjuje klinična merila in ima epidemiološko povezavo.</w:t>
      </w:r>
    </w:p>
    <w:p w14:paraId="5E0A796A" w14:textId="77777777" w:rsidR="00030806" w:rsidRPr="00010F54" w:rsidRDefault="00030806" w:rsidP="00010F54">
      <w:pPr>
        <w:autoSpaceDE w:val="0"/>
        <w:autoSpaceDN w:val="0"/>
        <w:adjustRightInd w:val="0"/>
        <w:rPr>
          <w:rFonts w:ascii="Arial" w:hAnsi="Arial" w:cs="Arial"/>
          <w:bCs/>
          <w:sz w:val="20"/>
          <w:szCs w:val="20"/>
          <w:u w:val="single"/>
        </w:rPr>
      </w:pPr>
      <w:r w:rsidRPr="00010F54">
        <w:rPr>
          <w:rFonts w:ascii="Arial" w:hAnsi="Arial" w:cs="Arial"/>
          <w:sz w:val="20"/>
          <w:szCs w:val="20"/>
          <w:u w:val="single"/>
        </w:rPr>
        <w:t xml:space="preserve">C. </w:t>
      </w:r>
      <w:r w:rsidRPr="00010F54">
        <w:rPr>
          <w:rFonts w:ascii="Arial" w:hAnsi="Arial" w:cs="Arial"/>
          <w:bCs/>
          <w:sz w:val="20"/>
          <w:szCs w:val="20"/>
          <w:u w:val="single"/>
        </w:rPr>
        <w:t>Potrjen primer</w:t>
      </w:r>
      <w:r w:rsidRPr="00010F54">
        <w:rPr>
          <w:rFonts w:ascii="Arial" w:hAnsi="Arial" w:cs="Arial"/>
          <w:bCs/>
          <w:sz w:val="20"/>
          <w:szCs w:val="20"/>
        </w:rPr>
        <w:t xml:space="preserve">: </w:t>
      </w:r>
      <w:r w:rsidRPr="00010F54">
        <w:rPr>
          <w:rFonts w:ascii="Arial" w:hAnsi="Arial" w:cs="Arial"/>
          <w:sz w:val="20"/>
          <w:szCs w:val="20"/>
        </w:rPr>
        <w:t>vsaka oseba, ki izpolnjuje klinična in laboratorijska merila.</w:t>
      </w:r>
    </w:p>
    <w:p w14:paraId="52E0C20E" w14:textId="77777777" w:rsidR="00030806" w:rsidRPr="00010F54" w:rsidRDefault="00030806" w:rsidP="00010F54">
      <w:pPr>
        <w:pStyle w:val="HTML-oblikovano"/>
        <w:rPr>
          <w:rFonts w:ascii="Arial" w:hAnsi="Arial" w:cs="Arial"/>
          <w:sz w:val="20"/>
        </w:rPr>
      </w:pPr>
    </w:p>
    <w:p w14:paraId="68EBBE5E" w14:textId="602A3F92" w:rsidR="00030806" w:rsidRPr="00A53863" w:rsidRDefault="00030806" w:rsidP="00A53863">
      <w:pPr>
        <w:pStyle w:val="Telobesedila3"/>
        <w:spacing w:after="0"/>
        <w:rPr>
          <w:rFonts w:ascii="Arial" w:hAnsi="Arial" w:cs="Arial"/>
          <w:b/>
          <w:sz w:val="20"/>
          <w:szCs w:val="20"/>
        </w:rPr>
      </w:pPr>
      <w:r w:rsidRPr="00010F54">
        <w:rPr>
          <w:rFonts w:ascii="Arial" w:hAnsi="Arial" w:cs="Arial"/>
          <w:b/>
          <w:sz w:val="20"/>
          <w:szCs w:val="20"/>
        </w:rPr>
        <w:t>STRATEGIJA EPIDEMIOLOŠKEGA SPREMLJANJA IN OBVLADOVANJA ZA PREPREČEVANJE OZIROMA ZMANJŠANJE PRENOSA POVZROČITELJA NA LJUDI</w:t>
      </w:r>
    </w:p>
    <w:p w14:paraId="36F3178E" w14:textId="77777777" w:rsidR="00030806" w:rsidRPr="00010F54" w:rsidRDefault="00030806" w:rsidP="00010F54">
      <w:pPr>
        <w:rPr>
          <w:rFonts w:ascii="Arial" w:hAnsi="Arial" w:cs="Arial"/>
          <w:sz w:val="20"/>
          <w:szCs w:val="20"/>
        </w:rPr>
      </w:pPr>
      <w:r w:rsidRPr="00010F54">
        <w:rPr>
          <w:rFonts w:ascii="Arial" w:hAnsi="Arial" w:cs="Arial"/>
          <w:sz w:val="20"/>
          <w:szCs w:val="20"/>
        </w:rPr>
        <w:t xml:space="preserve">Epidemiološko spremljanje bakterije </w:t>
      </w:r>
      <w:proofErr w:type="spellStart"/>
      <w:r w:rsidRPr="00010F54">
        <w:rPr>
          <w:rFonts w:ascii="Arial" w:hAnsi="Arial" w:cs="Arial"/>
          <w:i/>
          <w:sz w:val="20"/>
          <w:szCs w:val="20"/>
        </w:rPr>
        <w:t>Yersinia</w:t>
      </w:r>
      <w:proofErr w:type="spellEnd"/>
      <w:r w:rsidRPr="00010F54">
        <w:rPr>
          <w:rFonts w:ascii="Arial" w:hAnsi="Arial" w:cs="Arial"/>
          <w:i/>
          <w:sz w:val="20"/>
          <w:szCs w:val="20"/>
        </w:rPr>
        <w:t xml:space="preserve"> </w:t>
      </w:r>
      <w:proofErr w:type="spellStart"/>
      <w:r w:rsidRPr="00010F54">
        <w:rPr>
          <w:rFonts w:ascii="Arial" w:hAnsi="Arial" w:cs="Arial"/>
          <w:sz w:val="20"/>
          <w:szCs w:val="20"/>
        </w:rPr>
        <w:t>spp</w:t>
      </w:r>
      <w:proofErr w:type="spellEnd"/>
      <w:r w:rsidRPr="00010F54">
        <w:rPr>
          <w:rFonts w:ascii="Arial" w:hAnsi="Arial" w:cs="Arial"/>
          <w:i/>
          <w:sz w:val="20"/>
          <w:szCs w:val="20"/>
        </w:rPr>
        <w:t>.</w:t>
      </w:r>
      <w:r w:rsidRPr="00010F54">
        <w:rPr>
          <w:rFonts w:ascii="Arial" w:hAnsi="Arial" w:cs="Arial"/>
          <w:sz w:val="20"/>
          <w:szCs w:val="20"/>
        </w:rPr>
        <w:t xml:space="preserve"> poteka na podlagi obvezne prijave zbolelega, ki jo prejme območna enota NIJZ. Ukrepe za obvladovanje izvajajo NIJZ, v sodelovanju z območnimi enotami UVHVVR in drugimi ustanovami. Ukrepi zajemajo: </w:t>
      </w:r>
    </w:p>
    <w:p w14:paraId="26DB82A5" w14:textId="7DFA798D" w:rsidR="00030806" w:rsidRPr="00010F54" w:rsidRDefault="00030806"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stalno sistematično zbiranje posameznih primerov in izbruhov, analiziranje, interpretiranje, posredovanje in objavljanje podatkov o njihovem pojavljanju, razporeditvi in širjenju ter o dejavnikih tveganja; medsebojno obveščanje (NIJZ, NLZOH, UVHVVR oziroma ZIRS);</w:t>
      </w:r>
    </w:p>
    <w:p w14:paraId="4E2FC889" w14:textId="77777777" w:rsidR="00030806" w:rsidRPr="00010F54" w:rsidRDefault="00030806"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zgodnje zaznavanje in obvladovanje potencialnih izbruhov, vključno z epidemiološko analizo, oceno tveganja in sledljivostjo glede izvora okužbe;</w:t>
      </w:r>
    </w:p>
    <w:p w14:paraId="1A2D0C62" w14:textId="77777777" w:rsidR="00030806" w:rsidRPr="00010F54" w:rsidRDefault="00030806"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glede na epidemiološko situacijo obveščanje mednarodne strokovne javnosti;</w:t>
      </w:r>
    </w:p>
    <w:p w14:paraId="4D40D28F" w14:textId="77777777" w:rsidR="00030806" w:rsidRPr="00010F54" w:rsidRDefault="00030806" w:rsidP="007A5F24">
      <w:pPr>
        <w:pStyle w:val="HTML-oblikovano"/>
        <w:numPr>
          <w:ilvl w:val="0"/>
          <w:numId w:val="16"/>
        </w:numPr>
        <w:tabs>
          <w:tab w:val="left" w:pos="720"/>
        </w:tabs>
        <w:suppressAutoHyphens/>
        <w:rPr>
          <w:rFonts w:ascii="Arial" w:hAnsi="Arial" w:cs="Arial"/>
          <w:b/>
          <w:bCs/>
          <w:sz w:val="20"/>
        </w:rPr>
      </w:pPr>
      <w:r w:rsidRPr="00010F54">
        <w:rPr>
          <w:rFonts w:ascii="Arial" w:hAnsi="Arial" w:cs="Arial"/>
          <w:sz w:val="20"/>
        </w:rPr>
        <w:t>zdravstveno vzgojno delo - zdravstveno ozaveščanje ob pojavu bolezni.</w:t>
      </w:r>
    </w:p>
    <w:p w14:paraId="244EE42C" w14:textId="77777777" w:rsidR="00B02722" w:rsidRPr="00010F54" w:rsidRDefault="00B02722" w:rsidP="00010F54">
      <w:pPr>
        <w:pStyle w:val="HTML-oblikovano"/>
        <w:rPr>
          <w:rFonts w:ascii="Arial" w:hAnsi="Arial" w:cs="Arial"/>
          <w:sz w:val="20"/>
        </w:rPr>
      </w:pPr>
    </w:p>
    <w:p w14:paraId="353F9066" w14:textId="5FF06490" w:rsidR="0067031E" w:rsidRPr="00D865E8" w:rsidRDefault="0067031E" w:rsidP="00010F54">
      <w:pPr>
        <w:pStyle w:val="HTML-oblikovano"/>
        <w:rPr>
          <w:rFonts w:ascii="Arial" w:hAnsi="Arial" w:cs="Arial"/>
          <w:sz w:val="14"/>
          <w:szCs w:val="14"/>
        </w:rPr>
      </w:pPr>
      <w:r w:rsidRPr="00D865E8">
        <w:rPr>
          <w:rFonts w:ascii="Arial" w:hAnsi="Arial" w:cs="Arial"/>
          <w:sz w:val="14"/>
          <w:szCs w:val="14"/>
        </w:rPr>
        <w:t xml:space="preserve">Literatura: </w:t>
      </w:r>
    </w:p>
    <w:p w14:paraId="62936ABA" w14:textId="77777777" w:rsidR="0067031E" w:rsidRPr="00D865E8" w:rsidRDefault="0067031E" w:rsidP="00010F54">
      <w:pPr>
        <w:pStyle w:val="HTML-oblikovano"/>
        <w:rPr>
          <w:rFonts w:ascii="Arial" w:hAnsi="Arial" w:cs="Arial"/>
          <w:sz w:val="14"/>
          <w:szCs w:val="14"/>
        </w:rPr>
      </w:pPr>
      <w:r w:rsidRPr="00D865E8">
        <w:rPr>
          <w:rFonts w:ascii="Arial" w:hAnsi="Arial" w:cs="Arial"/>
          <w:sz w:val="14"/>
          <w:szCs w:val="14"/>
        </w:rPr>
        <w:t xml:space="preserve">1. Logar M, Zakotnik B. Infekcijska driska. </w:t>
      </w:r>
      <w:proofErr w:type="spellStart"/>
      <w:r w:rsidRPr="00D865E8">
        <w:rPr>
          <w:rFonts w:ascii="Arial" w:hAnsi="Arial" w:cs="Arial"/>
          <w:sz w:val="14"/>
          <w:szCs w:val="14"/>
        </w:rPr>
        <w:t>In:Tomažič</w:t>
      </w:r>
      <w:proofErr w:type="spellEnd"/>
      <w:r w:rsidRPr="00D865E8">
        <w:rPr>
          <w:rFonts w:ascii="Arial" w:hAnsi="Arial" w:cs="Arial"/>
          <w:sz w:val="14"/>
          <w:szCs w:val="14"/>
        </w:rPr>
        <w:t xml:space="preserve"> J, Strle F. Infekcijske bolezni. Združenje za infektologijo, Slovensko zdravniško društvo Ljubljana, 2017: 335-43.</w:t>
      </w:r>
    </w:p>
    <w:p w14:paraId="4C723AF6" w14:textId="4AFA7428" w:rsidR="0067031E" w:rsidRPr="00D865E8" w:rsidRDefault="0067031E" w:rsidP="00010F54">
      <w:pPr>
        <w:pStyle w:val="HTML-oblikovano"/>
        <w:rPr>
          <w:rFonts w:ascii="Arial" w:hAnsi="Arial" w:cs="Arial"/>
          <w:sz w:val="14"/>
          <w:szCs w:val="14"/>
        </w:rPr>
      </w:pPr>
      <w:r w:rsidRPr="00D865E8">
        <w:rPr>
          <w:rFonts w:ascii="Arial" w:hAnsi="Arial" w:cs="Arial"/>
          <w:sz w:val="14"/>
          <w:szCs w:val="14"/>
        </w:rPr>
        <w:t>2. Epidemiološko spremljanje nalezljivih bolezni v Sloveniji v letu 2016. Nacionalni inštitut za javno zdravje.2017 Pridobljeno s spletne strani</w:t>
      </w:r>
      <w:r w:rsidR="005A644E">
        <w:rPr>
          <w:rFonts w:ascii="Arial" w:hAnsi="Arial" w:cs="Arial"/>
          <w:sz w:val="14"/>
          <w:szCs w:val="14"/>
        </w:rPr>
        <w:t xml:space="preserve"> </w:t>
      </w:r>
      <w:hyperlink r:id="rId32" w:history="1">
        <w:r w:rsidR="005A644E" w:rsidRPr="005A644E">
          <w:rPr>
            <w:rStyle w:val="Hiperpovezava"/>
            <w:rFonts w:ascii="Arial" w:hAnsi="Arial" w:cs="Arial"/>
            <w:sz w:val="14"/>
            <w:szCs w:val="14"/>
          </w:rPr>
          <w:t>NIJZ</w:t>
        </w:r>
      </w:hyperlink>
      <w:r w:rsidR="005A644E">
        <w:rPr>
          <w:rFonts w:ascii="Arial" w:hAnsi="Arial" w:cs="Arial"/>
          <w:sz w:val="14"/>
          <w:szCs w:val="14"/>
        </w:rPr>
        <w:t xml:space="preserve"> (</w:t>
      </w:r>
      <w:r w:rsidRPr="00D865E8">
        <w:rPr>
          <w:rFonts w:ascii="Arial" w:hAnsi="Arial" w:cs="Arial"/>
          <w:sz w:val="14"/>
          <w:szCs w:val="14"/>
        </w:rPr>
        <w:t xml:space="preserve"> </w:t>
      </w:r>
      <w:r w:rsidR="005A644E" w:rsidRPr="005A644E">
        <w:rPr>
          <w:rFonts w:ascii="Arial" w:hAnsi="Arial" w:cs="Arial"/>
          <w:sz w:val="14"/>
          <w:szCs w:val="14"/>
        </w:rPr>
        <w:t>http://www.nijz.si/sites/www.nijz.si/files/datoteke/epidemiolosko_spremljanje_nb_slo_2016.pdf</w:t>
      </w:r>
      <w:r w:rsidR="005A644E">
        <w:rPr>
          <w:rFonts w:ascii="Arial" w:hAnsi="Arial" w:cs="Arial"/>
          <w:sz w:val="14"/>
          <w:szCs w:val="14"/>
        </w:rPr>
        <w:t xml:space="preserve">). </w:t>
      </w:r>
    </w:p>
    <w:p w14:paraId="7358201C" w14:textId="0ED1F901" w:rsidR="00A0211F" w:rsidRPr="00010F54" w:rsidRDefault="00A0211F" w:rsidP="00010F54">
      <w:pPr>
        <w:pStyle w:val="HTML-oblikovano"/>
        <w:rPr>
          <w:rFonts w:ascii="Arial" w:hAnsi="Arial" w:cs="Arial"/>
          <w:sz w:val="20"/>
        </w:rPr>
      </w:pPr>
    </w:p>
    <w:p w14:paraId="70E7E1FC" w14:textId="77777777" w:rsidR="0005201A" w:rsidRPr="00010F54" w:rsidRDefault="0005201A" w:rsidP="00010F54">
      <w:pPr>
        <w:pStyle w:val="HTML-oblikovano"/>
        <w:rPr>
          <w:rFonts w:ascii="Arial" w:hAnsi="Arial" w:cs="Arial"/>
          <w:sz w:val="20"/>
        </w:rPr>
      </w:pPr>
    </w:p>
    <w:p w14:paraId="0AD57B0F" w14:textId="77777777" w:rsidR="0005201A" w:rsidRPr="00010F54" w:rsidRDefault="0005201A" w:rsidP="00010F54">
      <w:pPr>
        <w:pStyle w:val="HTML-oblikovano"/>
        <w:rPr>
          <w:rFonts w:ascii="Arial" w:hAnsi="Arial" w:cs="Arial"/>
          <w:sz w:val="20"/>
        </w:rPr>
      </w:pPr>
    </w:p>
    <w:p w14:paraId="623B8CA7" w14:textId="77777777" w:rsidR="00D865E8" w:rsidRPr="00D865E8" w:rsidRDefault="00D865E8" w:rsidP="00BA1841">
      <w:pPr>
        <w:pStyle w:val="Odstavekseznama"/>
        <w:numPr>
          <w:ilvl w:val="0"/>
          <w:numId w:val="105"/>
        </w:numPr>
        <w:rPr>
          <w:rFonts w:ascii="Arial" w:hAnsi="Arial" w:cs="Arial"/>
          <w:b/>
          <w:sz w:val="20"/>
        </w:rPr>
      </w:pPr>
      <w:r w:rsidRPr="00D865E8">
        <w:rPr>
          <w:rFonts w:ascii="Arial" w:hAnsi="Arial" w:cs="Arial"/>
          <w:b/>
          <w:sz w:val="20"/>
        </w:rPr>
        <w:t>SPREMLJANJE POVZROČITELJA V ŽIVILIH</w:t>
      </w:r>
    </w:p>
    <w:p w14:paraId="1B8B47C7" w14:textId="119ED147" w:rsidR="00DF60E0" w:rsidRPr="00010F54" w:rsidRDefault="00DF60E0" w:rsidP="00010F54">
      <w:pPr>
        <w:pStyle w:val="HTML-oblikovano"/>
        <w:rPr>
          <w:rFonts w:ascii="Arial" w:hAnsi="Arial" w:cs="Arial"/>
          <w:sz w:val="20"/>
        </w:rPr>
      </w:pPr>
    </w:p>
    <w:p w14:paraId="7DE62D8E" w14:textId="537A2210" w:rsidR="002A2A06" w:rsidRPr="00010F54" w:rsidRDefault="002A2A06" w:rsidP="00010F54">
      <w:pPr>
        <w:pStyle w:val="HTML-oblikovano"/>
        <w:rPr>
          <w:rFonts w:ascii="Arial" w:hAnsi="Arial" w:cs="Arial"/>
          <w:b/>
          <w:sz w:val="20"/>
        </w:rPr>
      </w:pPr>
      <w:r w:rsidRPr="00010F54">
        <w:rPr>
          <w:rFonts w:ascii="Arial" w:hAnsi="Arial" w:cs="Arial"/>
          <w:b/>
          <w:sz w:val="20"/>
        </w:rPr>
        <w:t>1. PROGRAM SPREMLJANJA POVZROČITELJA ZOONOZE(UVHVVR)</w:t>
      </w:r>
    </w:p>
    <w:p w14:paraId="19C1343C" w14:textId="77777777" w:rsidR="00C56B52" w:rsidRPr="00010F54" w:rsidRDefault="00C56B52" w:rsidP="00010F54">
      <w:pPr>
        <w:pStyle w:val="HTML-oblikovano"/>
        <w:rPr>
          <w:rFonts w:ascii="Arial" w:hAnsi="Arial" w:cs="Arial"/>
          <w:sz w:val="20"/>
          <w:u w:val="single"/>
        </w:rPr>
      </w:pPr>
    </w:p>
    <w:p w14:paraId="2F810B7B" w14:textId="44BDEF61" w:rsidR="002A2A06" w:rsidRPr="00A53863" w:rsidRDefault="002A2A06" w:rsidP="007A5F24">
      <w:pPr>
        <w:pStyle w:val="HTML-oblikovano"/>
        <w:rPr>
          <w:rFonts w:ascii="Arial" w:hAnsi="Arial" w:cs="Arial"/>
          <w:sz w:val="20"/>
          <w:lang w:eastAsia="zh-CN"/>
        </w:rPr>
      </w:pPr>
      <w:r w:rsidRPr="00010F54">
        <w:rPr>
          <w:rFonts w:ascii="Arial" w:hAnsi="Arial" w:cs="Arial"/>
          <w:sz w:val="20"/>
          <w:u w:val="single"/>
        </w:rPr>
        <w:t>1. ZGODOVINA</w:t>
      </w:r>
      <w:r w:rsidR="007A5F24">
        <w:rPr>
          <w:rFonts w:ascii="Arial" w:hAnsi="Arial" w:cs="Arial"/>
          <w:sz w:val="20"/>
          <w:u w:val="single"/>
        </w:rPr>
        <w:t>:</w:t>
      </w:r>
      <w:r w:rsidR="007A5F24" w:rsidRPr="007A5F24">
        <w:rPr>
          <w:rFonts w:ascii="Arial" w:hAnsi="Arial" w:cs="Arial"/>
          <w:sz w:val="20"/>
        </w:rPr>
        <w:t xml:space="preserve"> </w:t>
      </w:r>
      <w:r w:rsidRPr="007A5F24">
        <w:rPr>
          <w:rFonts w:ascii="Arial" w:hAnsi="Arial" w:cs="Arial"/>
          <w:sz w:val="20"/>
          <w:lang w:eastAsia="zh-CN"/>
        </w:rPr>
        <w:t>Podrobni</w:t>
      </w:r>
      <w:r w:rsidRPr="00010F54">
        <w:rPr>
          <w:rFonts w:ascii="Arial" w:hAnsi="Arial" w:cs="Arial"/>
          <w:sz w:val="20"/>
          <w:lang w:eastAsia="zh-CN"/>
        </w:rPr>
        <w:t xml:space="preserve"> podatki so opisani v Letnih poročilih o monitoringu zoonoz in povzročiteljev zoonoz, ki so obja</w:t>
      </w:r>
      <w:r w:rsidR="00A53863">
        <w:rPr>
          <w:rFonts w:ascii="Arial" w:hAnsi="Arial" w:cs="Arial"/>
          <w:sz w:val="20"/>
          <w:lang w:eastAsia="zh-CN"/>
        </w:rPr>
        <w:t xml:space="preserve">vljena na spletni strani </w:t>
      </w:r>
      <w:hyperlink r:id="rId33" w:history="1">
        <w:r w:rsidR="00A53863" w:rsidRPr="00A53863">
          <w:rPr>
            <w:rStyle w:val="Hiperpovezava"/>
            <w:rFonts w:ascii="Arial" w:hAnsi="Arial" w:cs="Arial"/>
            <w:sz w:val="20"/>
            <w:lang w:eastAsia="zh-CN"/>
          </w:rPr>
          <w:t>UVHVVR</w:t>
        </w:r>
      </w:hyperlink>
      <w:r w:rsidR="00A53863">
        <w:rPr>
          <w:rFonts w:ascii="Arial" w:hAnsi="Arial" w:cs="Arial"/>
          <w:sz w:val="20"/>
          <w:lang w:eastAsia="zh-CN"/>
        </w:rPr>
        <w:t xml:space="preserve"> (</w:t>
      </w:r>
      <w:r w:rsidR="00A53863" w:rsidRPr="005A644E">
        <w:rPr>
          <w:rFonts w:ascii="Arial" w:hAnsi="Arial" w:cs="Arial"/>
          <w:sz w:val="20"/>
          <w:lang w:eastAsia="zh-CN"/>
        </w:rPr>
        <w:t>https://www.gov.si/teme/monitoring-zoonoz/</w:t>
      </w:r>
      <w:r w:rsidR="00A53863">
        <w:rPr>
          <w:rFonts w:ascii="Arial" w:hAnsi="Arial" w:cs="Arial"/>
          <w:sz w:val="20"/>
          <w:lang w:eastAsia="zh-CN"/>
        </w:rPr>
        <w:t xml:space="preserve">). </w:t>
      </w:r>
    </w:p>
    <w:p w14:paraId="5D8C9161" w14:textId="77777777" w:rsidR="002A2A06" w:rsidRPr="00010F54" w:rsidRDefault="002A2A06" w:rsidP="00010F54">
      <w:pPr>
        <w:pStyle w:val="HTML-oblikovano"/>
        <w:rPr>
          <w:rFonts w:ascii="Arial" w:hAnsi="Arial" w:cs="Arial"/>
          <w:sz w:val="20"/>
        </w:rPr>
      </w:pPr>
    </w:p>
    <w:p w14:paraId="78E3EF6C" w14:textId="53FE5403" w:rsidR="00984B1D" w:rsidRPr="007A5F24" w:rsidRDefault="002A2A06" w:rsidP="00010F54">
      <w:pPr>
        <w:pStyle w:val="HTML-oblikovano"/>
        <w:rPr>
          <w:rFonts w:ascii="Arial" w:hAnsi="Arial" w:cs="Arial"/>
          <w:sz w:val="20"/>
          <w:u w:val="single"/>
        </w:rPr>
      </w:pPr>
      <w:r w:rsidRPr="00010F54">
        <w:rPr>
          <w:rFonts w:ascii="Arial" w:hAnsi="Arial" w:cs="Arial"/>
          <w:sz w:val="20"/>
          <w:u w:val="single"/>
        </w:rPr>
        <w:t>2. SISTEM SPREMLJANJA</w:t>
      </w:r>
      <w:r w:rsidR="00CF2AA9" w:rsidRPr="00010F54">
        <w:rPr>
          <w:rFonts w:ascii="Arial" w:hAnsi="Arial" w:cs="Arial"/>
          <w:sz w:val="20"/>
          <w:u w:val="single"/>
        </w:rPr>
        <w:t>, STRATEGIJA VZORČENJA</w:t>
      </w:r>
      <w:r w:rsidR="007A5F24">
        <w:rPr>
          <w:rFonts w:ascii="Arial" w:hAnsi="Arial" w:cs="Arial"/>
          <w:sz w:val="20"/>
          <w:u w:val="single"/>
        </w:rPr>
        <w:t>:</w:t>
      </w:r>
      <w:r w:rsidR="007A5F24" w:rsidRPr="007A5F24">
        <w:rPr>
          <w:rFonts w:ascii="Arial" w:hAnsi="Arial" w:cs="Arial"/>
          <w:sz w:val="20"/>
        </w:rPr>
        <w:t xml:space="preserve"> </w:t>
      </w:r>
      <w:r w:rsidRPr="007A5F24">
        <w:rPr>
          <w:rFonts w:ascii="Arial" w:hAnsi="Arial" w:cs="Arial"/>
          <w:sz w:val="20"/>
        </w:rPr>
        <w:t>V</w:t>
      </w:r>
      <w:r w:rsidRPr="00010F54">
        <w:rPr>
          <w:rFonts w:ascii="Arial" w:hAnsi="Arial" w:cs="Arial"/>
          <w:sz w:val="20"/>
        </w:rPr>
        <w:t xml:space="preserve"> letu </w:t>
      </w:r>
      <w:r w:rsidR="0029335A" w:rsidRPr="00010F54">
        <w:rPr>
          <w:rFonts w:ascii="Arial" w:hAnsi="Arial" w:cs="Arial"/>
          <w:sz w:val="20"/>
        </w:rPr>
        <w:t>202</w:t>
      </w:r>
      <w:r w:rsidR="00E8423B" w:rsidRPr="00010F54">
        <w:rPr>
          <w:rFonts w:ascii="Arial" w:hAnsi="Arial" w:cs="Arial"/>
          <w:sz w:val="20"/>
        </w:rPr>
        <w:t>1</w:t>
      </w:r>
      <w:r w:rsidRPr="00010F54">
        <w:rPr>
          <w:rFonts w:ascii="Arial" w:hAnsi="Arial" w:cs="Arial"/>
          <w:sz w:val="20"/>
        </w:rPr>
        <w:t xml:space="preserve"> se bo na prisotnost bakterije </w:t>
      </w:r>
      <w:proofErr w:type="spellStart"/>
      <w:r w:rsidRPr="00010F54">
        <w:rPr>
          <w:rFonts w:ascii="Arial" w:hAnsi="Arial" w:cs="Arial"/>
          <w:i/>
          <w:sz w:val="20"/>
        </w:rPr>
        <w:t>Yersinia</w:t>
      </w:r>
      <w:proofErr w:type="spellEnd"/>
      <w:r w:rsidRPr="00010F54">
        <w:rPr>
          <w:rFonts w:ascii="Arial" w:hAnsi="Arial" w:cs="Arial"/>
          <w:i/>
          <w:sz w:val="20"/>
        </w:rPr>
        <w:t xml:space="preserve"> </w:t>
      </w:r>
      <w:proofErr w:type="spellStart"/>
      <w:r w:rsidRPr="00010F54">
        <w:rPr>
          <w:rFonts w:ascii="Arial" w:hAnsi="Arial" w:cs="Arial"/>
          <w:i/>
          <w:sz w:val="20"/>
        </w:rPr>
        <w:t>enterocolitica</w:t>
      </w:r>
      <w:proofErr w:type="spellEnd"/>
      <w:r w:rsidRPr="00010F54">
        <w:rPr>
          <w:rFonts w:ascii="Arial" w:hAnsi="Arial" w:cs="Arial"/>
          <w:i/>
          <w:sz w:val="20"/>
        </w:rPr>
        <w:t xml:space="preserve"> </w:t>
      </w:r>
      <w:r w:rsidRPr="00010F54">
        <w:rPr>
          <w:rFonts w:ascii="Arial" w:hAnsi="Arial" w:cs="Arial"/>
          <w:sz w:val="20"/>
        </w:rPr>
        <w:t xml:space="preserve">izvajalo vzorčenje živil živalskega izvora. Vzorčilo in analiziralo se </w:t>
      </w:r>
      <w:r w:rsidR="00B02722" w:rsidRPr="00010F54">
        <w:rPr>
          <w:rFonts w:ascii="Arial" w:hAnsi="Arial" w:cs="Arial"/>
          <w:sz w:val="20"/>
        </w:rPr>
        <w:t>bo 115</w:t>
      </w:r>
      <w:r w:rsidRPr="00010F54">
        <w:rPr>
          <w:rFonts w:ascii="Arial" w:hAnsi="Arial" w:cs="Arial"/>
          <w:sz w:val="20"/>
        </w:rPr>
        <w:t xml:space="preserve"> vzorcev živil. </w:t>
      </w:r>
      <w:r w:rsidR="00CF2AA9" w:rsidRPr="00010F54">
        <w:rPr>
          <w:rFonts w:ascii="Arial" w:hAnsi="Arial" w:cs="Arial"/>
          <w:sz w:val="20"/>
        </w:rPr>
        <w:t xml:space="preserve">Vzorčenje se bo izvajalo z namenom </w:t>
      </w:r>
      <w:r w:rsidR="007B5797" w:rsidRPr="00010F54">
        <w:rPr>
          <w:rFonts w:ascii="Arial" w:hAnsi="Arial" w:cs="Arial"/>
          <w:sz w:val="20"/>
        </w:rPr>
        <w:t>ugotavljanja</w:t>
      </w:r>
      <w:r w:rsidR="00CF2AA9" w:rsidRPr="00010F54">
        <w:rPr>
          <w:rFonts w:ascii="Arial" w:hAnsi="Arial" w:cs="Arial"/>
          <w:sz w:val="20"/>
        </w:rPr>
        <w:t xml:space="preserve"> </w:t>
      </w:r>
      <w:r w:rsidR="00A72D18" w:rsidRPr="00010F54">
        <w:rPr>
          <w:rFonts w:ascii="Arial" w:hAnsi="Arial" w:cs="Arial"/>
          <w:sz w:val="20"/>
        </w:rPr>
        <w:t>pojavnosti</w:t>
      </w:r>
      <w:r w:rsidR="00CF2AA9" w:rsidRPr="00010F54">
        <w:rPr>
          <w:rFonts w:ascii="Arial" w:hAnsi="Arial" w:cs="Arial"/>
          <w:sz w:val="20"/>
        </w:rPr>
        <w:t xml:space="preserve"> </w:t>
      </w:r>
      <w:r w:rsidR="00A72D18" w:rsidRPr="00010F54">
        <w:rPr>
          <w:rFonts w:ascii="Arial" w:hAnsi="Arial" w:cs="Arial"/>
          <w:sz w:val="20"/>
        </w:rPr>
        <w:t xml:space="preserve">patogenih biotipov </w:t>
      </w:r>
      <w:r w:rsidR="00CF2AA9" w:rsidRPr="00010F54">
        <w:rPr>
          <w:rFonts w:ascii="Arial" w:hAnsi="Arial" w:cs="Arial"/>
          <w:sz w:val="20"/>
        </w:rPr>
        <w:t xml:space="preserve">bakterije </w:t>
      </w:r>
      <w:proofErr w:type="spellStart"/>
      <w:r w:rsidR="00BA3A78" w:rsidRPr="00010F54">
        <w:rPr>
          <w:rFonts w:ascii="Arial" w:hAnsi="Arial" w:cs="Arial"/>
          <w:i/>
          <w:sz w:val="20"/>
        </w:rPr>
        <w:t>Yersinia</w:t>
      </w:r>
      <w:proofErr w:type="spellEnd"/>
      <w:r w:rsidR="00BA3A78" w:rsidRPr="00010F54">
        <w:rPr>
          <w:rFonts w:ascii="Arial" w:hAnsi="Arial" w:cs="Arial"/>
          <w:i/>
          <w:sz w:val="20"/>
        </w:rPr>
        <w:t xml:space="preserve"> </w:t>
      </w:r>
      <w:proofErr w:type="spellStart"/>
      <w:r w:rsidR="00BA3A78" w:rsidRPr="00010F54">
        <w:rPr>
          <w:rFonts w:ascii="Arial" w:hAnsi="Arial" w:cs="Arial"/>
          <w:i/>
          <w:sz w:val="20"/>
        </w:rPr>
        <w:t>enterocolitica</w:t>
      </w:r>
      <w:proofErr w:type="spellEnd"/>
      <w:r w:rsidR="00A72D18" w:rsidRPr="00010F54">
        <w:rPr>
          <w:rFonts w:ascii="Arial" w:hAnsi="Arial" w:cs="Arial"/>
          <w:sz w:val="20"/>
        </w:rPr>
        <w:t xml:space="preserve"> in s tem tudi stanje glede varnosti živil na našem trgu.</w:t>
      </w:r>
      <w:r w:rsidR="00B02722" w:rsidRPr="00010F54">
        <w:rPr>
          <w:rFonts w:ascii="Arial" w:hAnsi="Arial" w:cs="Arial"/>
          <w:sz w:val="20"/>
        </w:rPr>
        <w:t xml:space="preserve"> </w:t>
      </w:r>
      <w:r w:rsidR="00984B1D" w:rsidRPr="00010F54">
        <w:rPr>
          <w:rFonts w:ascii="Arial" w:hAnsi="Arial" w:cs="Arial"/>
          <w:sz w:val="20"/>
        </w:rPr>
        <w:t xml:space="preserve">Uradno vzorčenje </w:t>
      </w:r>
      <w:r w:rsidR="00B02722" w:rsidRPr="00010F54">
        <w:rPr>
          <w:rFonts w:ascii="Arial" w:hAnsi="Arial" w:cs="Arial"/>
          <w:sz w:val="20"/>
        </w:rPr>
        <w:t xml:space="preserve">in </w:t>
      </w:r>
      <w:r w:rsidR="00B02722" w:rsidRPr="00010F54">
        <w:rPr>
          <w:rFonts w:ascii="Arial" w:hAnsi="Arial" w:cs="Arial"/>
          <w:sz w:val="20"/>
        </w:rPr>
        <w:lastRenderedPageBreak/>
        <w:t xml:space="preserve">analize uradnih vzorcev </w:t>
      </w:r>
      <w:r w:rsidR="00984B1D" w:rsidRPr="00010F54">
        <w:rPr>
          <w:rFonts w:ascii="Arial" w:hAnsi="Arial" w:cs="Arial"/>
          <w:sz w:val="20"/>
        </w:rPr>
        <w:t>se bo</w:t>
      </w:r>
      <w:r w:rsidR="00B02722" w:rsidRPr="00010F54">
        <w:rPr>
          <w:rFonts w:ascii="Arial" w:hAnsi="Arial" w:cs="Arial"/>
          <w:sz w:val="20"/>
        </w:rPr>
        <w:t>do izvedle</w:t>
      </w:r>
      <w:r w:rsidR="00984B1D" w:rsidRPr="00010F54">
        <w:rPr>
          <w:rFonts w:ascii="Arial" w:hAnsi="Arial" w:cs="Arial"/>
          <w:sz w:val="20"/>
        </w:rPr>
        <w:t xml:space="preserve"> s strani Univerze v Ljubljani, Veterinarske fakultete, Nacionalnega Veterinarskega Inštituta. Epidemiološka enota je vzorec živila.</w:t>
      </w:r>
    </w:p>
    <w:p w14:paraId="18697D3A" w14:textId="169F1AFC" w:rsidR="002A2A06" w:rsidRPr="00010F54" w:rsidRDefault="002A2A06" w:rsidP="00010F54">
      <w:pPr>
        <w:pStyle w:val="HTML-oblikovano"/>
        <w:rPr>
          <w:rFonts w:ascii="Arial" w:hAnsi="Arial" w:cs="Arial"/>
          <w:sz w:val="20"/>
          <w:u w:val="single"/>
        </w:rPr>
      </w:pPr>
    </w:p>
    <w:p w14:paraId="21F5DE2F" w14:textId="65350D28" w:rsidR="002A2A06" w:rsidRPr="00010F54" w:rsidRDefault="002A2A06" w:rsidP="00010F54">
      <w:pPr>
        <w:pStyle w:val="HTML-oblikovano"/>
        <w:rPr>
          <w:rFonts w:ascii="Arial" w:hAnsi="Arial" w:cs="Arial"/>
          <w:sz w:val="20"/>
          <w:u w:val="single"/>
        </w:rPr>
      </w:pPr>
      <w:r w:rsidRPr="00010F54">
        <w:rPr>
          <w:rFonts w:ascii="Arial" w:hAnsi="Arial" w:cs="Arial"/>
          <w:sz w:val="20"/>
          <w:u w:val="single"/>
        </w:rPr>
        <w:t>2.1. NAČRT VZORČENJA IN VRSTA VZORCA</w:t>
      </w:r>
    </w:p>
    <w:p w14:paraId="5F212C6C" w14:textId="427961B7" w:rsidR="002A2A06" w:rsidRPr="00010F54" w:rsidRDefault="002A2A06" w:rsidP="00010F54">
      <w:pPr>
        <w:pStyle w:val="HTML-oblikovano"/>
        <w:rPr>
          <w:rFonts w:ascii="Arial" w:hAnsi="Arial" w:cs="Arial"/>
          <w:sz w:val="20"/>
        </w:rPr>
      </w:pPr>
      <w:r w:rsidRPr="00010F54">
        <w:rPr>
          <w:rFonts w:ascii="Arial" w:hAnsi="Arial" w:cs="Arial"/>
          <w:sz w:val="20"/>
          <w:u w:val="single"/>
        </w:rPr>
        <w:t>Preglednica št.1</w:t>
      </w:r>
      <w:r w:rsidR="00CF2AA9" w:rsidRPr="00010F54">
        <w:rPr>
          <w:rFonts w:ascii="Arial" w:hAnsi="Arial" w:cs="Arial"/>
          <w:sz w:val="20"/>
          <w:u w:val="single"/>
        </w:rPr>
        <w:t>7</w:t>
      </w:r>
      <w:r w:rsidR="00AB4C26" w:rsidRPr="00010F54">
        <w:rPr>
          <w:rFonts w:ascii="Arial" w:hAnsi="Arial" w:cs="Arial"/>
          <w:sz w:val="20"/>
        </w:rPr>
        <w:t>: N</w:t>
      </w:r>
      <w:r w:rsidRPr="00010F54">
        <w:rPr>
          <w:rFonts w:ascii="Arial" w:hAnsi="Arial" w:cs="Arial"/>
          <w:sz w:val="20"/>
        </w:rPr>
        <w:t xml:space="preserve">ačrt vzorčenja in vrste vzorcev, ki se bodo v letu </w:t>
      </w:r>
      <w:r w:rsidR="0029335A" w:rsidRPr="00010F54">
        <w:rPr>
          <w:rFonts w:ascii="Arial" w:hAnsi="Arial" w:cs="Arial"/>
          <w:sz w:val="20"/>
        </w:rPr>
        <w:t>2020</w:t>
      </w:r>
      <w:r w:rsidR="00B02722" w:rsidRPr="00010F54">
        <w:rPr>
          <w:rFonts w:ascii="Arial" w:hAnsi="Arial" w:cs="Arial"/>
          <w:sz w:val="20"/>
        </w:rPr>
        <w:t>1</w:t>
      </w:r>
      <w:r w:rsidRPr="00010F54">
        <w:rPr>
          <w:rFonts w:ascii="Arial" w:hAnsi="Arial" w:cs="Arial"/>
          <w:sz w:val="20"/>
        </w:rPr>
        <w:t>, analizirali na prisotnost</w:t>
      </w:r>
      <w:r w:rsidR="00CF2AA9" w:rsidRPr="00010F54">
        <w:rPr>
          <w:rFonts w:ascii="Arial" w:hAnsi="Arial" w:cs="Arial"/>
          <w:sz w:val="20"/>
        </w:rPr>
        <w:t xml:space="preserve"> bakterije</w:t>
      </w:r>
      <w:r w:rsidRPr="00010F54">
        <w:rPr>
          <w:rFonts w:ascii="Arial" w:hAnsi="Arial" w:cs="Arial"/>
          <w:sz w:val="20"/>
        </w:rPr>
        <w:t xml:space="preserve"> </w:t>
      </w:r>
      <w:proofErr w:type="spellStart"/>
      <w:r w:rsidR="00CF2AA9" w:rsidRPr="00010F54">
        <w:rPr>
          <w:rFonts w:ascii="Arial" w:hAnsi="Arial" w:cs="Arial"/>
          <w:i/>
          <w:sz w:val="20"/>
        </w:rPr>
        <w:t>Yersinia</w:t>
      </w:r>
      <w:proofErr w:type="spellEnd"/>
      <w:r w:rsidR="00CF2AA9" w:rsidRPr="00010F54">
        <w:rPr>
          <w:rFonts w:ascii="Arial" w:hAnsi="Arial" w:cs="Arial"/>
          <w:i/>
          <w:sz w:val="20"/>
        </w:rPr>
        <w:t xml:space="preserve"> </w:t>
      </w:r>
      <w:proofErr w:type="spellStart"/>
      <w:r w:rsidR="00CF2AA9" w:rsidRPr="00010F54">
        <w:rPr>
          <w:rFonts w:ascii="Arial" w:hAnsi="Arial" w:cs="Arial"/>
          <w:i/>
          <w:sz w:val="20"/>
        </w:rPr>
        <w:t>enterocolitica</w:t>
      </w:r>
      <w:proofErr w:type="spellEnd"/>
    </w:p>
    <w:tbl>
      <w:tblPr>
        <w:tblStyle w:val="Tabelamrea2"/>
        <w:tblW w:w="5000" w:type="pct"/>
        <w:tblLook w:val="01E0" w:firstRow="1" w:lastRow="1" w:firstColumn="1" w:lastColumn="1" w:noHBand="0" w:noVBand="0"/>
        <w:tblCaption w:val="Načrt vzorčenja in vrste živil, ki se bodo 2021 analizirala na jersinijo"/>
      </w:tblPr>
      <w:tblGrid>
        <w:gridCol w:w="6091"/>
        <w:gridCol w:w="1559"/>
        <w:gridCol w:w="1412"/>
      </w:tblGrid>
      <w:tr w:rsidR="002A2A06" w:rsidRPr="00A53863" w14:paraId="4DC10A30" w14:textId="77777777" w:rsidTr="00A53863">
        <w:trPr>
          <w:trHeight w:val="284"/>
          <w:tblHeader/>
        </w:trPr>
        <w:tc>
          <w:tcPr>
            <w:tcW w:w="3361" w:type="pct"/>
            <w:shd w:val="clear" w:color="auto" w:fill="F2F2F2" w:themeFill="background1" w:themeFillShade="F2"/>
          </w:tcPr>
          <w:p w14:paraId="16B215C9" w14:textId="77777777" w:rsidR="002A2A06" w:rsidRPr="00A53863" w:rsidRDefault="002A2A06" w:rsidP="00010F54">
            <w:pPr>
              <w:pStyle w:val="HTML-oblikovano"/>
              <w:rPr>
                <w:rFonts w:ascii="Arial" w:hAnsi="Arial" w:cs="Arial"/>
                <w:sz w:val="16"/>
                <w:szCs w:val="16"/>
              </w:rPr>
            </w:pPr>
            <w:r w:rsidRPr="00A53863">
              <w:rPr>
                <w:rFonts w:ascii="Arial" w:hAnsi="Arial" w:cs="Arial"/>
                <w:sz w:val="16"/>
                <w:szCs w:val="16"/>
              </w:rPr>
              <w:t>Vrsta vzorca</w:t>
            </w:r>
          </w:p>
        </w:tc>
        <w:tc>
          <w:tcPr>
            <w:tcW w:w="860" w:type="pct"/>
            <w:shd w:val="clear" w:color="auto" w:fill="F2F2F2" w:themeFill="background1" w:themeFillShade="F2"/>
          </w:tcPr>
          <w:p w14:paraId="48FA7EBC" w14:textId="77777777" w:rsidR="002A2A06" w:rsidRPr="00A53863" w:rsidRDefault="002A2A06" w:rsidP="00010F54">
            <w:pPr>
              <w:pStyle w:val="HTML-oblikovano"/>
              <w:rPr>
                <w:rFonts w:ascii="Arial" w:hAnsi="Arial" w:cs="Arial"/>
                <w:sz w:val="16"/>
                <w:szCs w:val="16"/>
              </w:rPr>
            </w:pPr>
            <w:r w:rsidRPr="00A53863">
              <w:rPr>
                <w:rFonts w:ascii="Arial" w:hAnsi="Arial" w:cs="Arial"/>
                <w:sz w:val="16"/>
                <w:szCs w:val="16"/>
              </w:rPr>
              <w:t>Predvideno število vzorcev</w:t>
            </w:r>
          </w:p>
        </w:tc>
        <w:tc>
          <w:tcPr>
            <w:tcW w:w="779" w:type="pct"/>
            <w:shd w:val="clear" w:color="auto" w:fill="F2F2F2" w:themeFill="background1" w:themeFillShade="F2"/>
          </w:tcPr>
          <w:p w14:paraId="4CDCCD69" w14:textId="77777777" w:rsidR="002A2A06" w:rsidRPr="00A53863" w:rsidRDefault="002A2A06" w:rsidP="00010F54">
            <w:pPr>
              <w:pStyle w:val="HTML-oblikovano"/>
              <w:rPr>
                <w:rFonts w:ascii="Arial" w:hAnsi="Arial" w:cs="Arial"/>
                <w:sz w:val="16"/>
                <w:szCs w:val="16"/>
              </w:rPr>
            </w:pPr>
            <w:r w:rsidRPr="00A53863">
              <w:rPr>
                <w:rFonts w:ascii="Arial" w:hAnsi="Arial" w:cs="Arial"/>
                <w:sz w:val="16"/>
                <w:szCs w:val="16"/>
              </w:rPr>
              <w:t>Število enot</w:t>
            </w:r>
          </w:p>
        </w:tc>
      </w:tr>
      <w:tr w:rsidR="00B02722" w:rsidRPr="00A53863" w14:paraId="1D432DE6" w14:textId="77777777" w:rsidTr="00A53863">
        <w:trPr>
          <w:trHeight w:val="284"/>
          <w:tblHeader/>
        </w:trPr>
        <w:tc>
          <w:tcPr>
            <w:tcW w:w="3361" w:type="pct"/>
          </w:tcPr>
          <w:p w14:paraId="01B0B380" w14:textId="22FD8681" w:rsidR="00B02722" w:rsidRPr="00A53863" w:rsidRDefault="00B02722" w:rsidP="00010F54">
            <w:pPr>
              <w:pStyle w:val="HTML-oblikovano"/>
              <w:rPr>
                <w:rFonts w:ascii="Arial" w:hAnsi="Arial" w:cs="Arial"/>
                <w:sz w:val="16"/>
                <w:szCs w:val="16"/>
              </w:rPr>
            </w:pPr>
            <w:r w:rsidRPr="00A53863">
              <w:rPr>
                <w:rFonts w:ascii="Arial" w:hAnsi="Arial" w:cs="Arial"/>
                <w:sz w:val="16"/>
                <w:szCs w:val="16"/>
              </w:rPr>
              <w:t xml:space="preserve">Mesni izdelki, namenjeni za neposredno uživanje (sušeni, fermentirani) </w:t>
            </w:r>
          </w:p>
        </w:tc>
        <w:tc>
          <w:tcPr>
            <w:tcW w:w="860" w:type="pct"/>
          </w:tcPr>
          <w:p w14:paraId="72E2E3BA" w14:textId="5F62DD5C" w:rsidR="00B02722" w:rsidRPr="00A53863" w:rsidRDefault="00B02722" w:rsidP="00010F54">
            <w:pPr>
              <w:pStyle w:val="HTML-oblikovano"/>
              <w:rPr>
                <w:rFonts w:ascii="Arial" w:hAnsi="Arial" w:cs="Arial"/>
                <w:sz w:val="16"/>
                <w:szCs w:val="16"/>
              </w:rPr>
            </w:pPr>
            <w:r w:rsidRPr="00A53863">
              <w:rPr>
                <w:rFonts w:ascii="Arial" w:hAnsi="Arial" w:cs="Arial"/>
                <w:sz w:val="16"/>
                <w:szCs w:val="16"/>
              </w:rPr>
              <w:t>37</w:t>
            </w:r>
          </w:p>
        </w:tc>
        <w:tc>
          <w:tcPr>
            <w:tcW w:w="779" w:type="pct"/>
          </w:tcPr>
          <w:p w14:paraId="0547598D" w14:textId="2154FB85" w:rsidR="00B02722" w:rsidRPr="00A53863" w:rsidRDefault="00B02722" w:rsidP="00010F54">
            <w:pPr>
              <w:pStyle w:val="HTML-oblikovano"/>
              <w:rPr>
                <w:rFonts w:ascii="Arial" w:hAnsi="Arial" w:cs="Arial"/>
                <w:sz w:val="16"/>
                <w:szCs w:val="16"/>
              </w:rPr>
            </w:pPr>
            <w:r w:rsidRPr="00A53863">
              <w:rPr>
                <w:rFonts w:ascii="Arial" w:hAnsi="Arial" w:cs="Arial"/>
                <w:sz w:val="16"/>
                <w:szCs w:val="16"/>
              </w:rPr>
              <w:t>1</w:t>
            </w:r>
          </w:p>
        </w:tc>
      </w:tr>
      <w:tr w:rsidR="002A2A06" w:rsidRPr="00A53863" w14:paraId="54FF7B7F" w14:textId="77777777" w:rsidTr="00A53863">
        <w:trPr>
          <w:trHeight w:val="284"/>
          <w:tblHeader/>
        </w:trPr>
        <w:tc>
          <w:tcPr>
            <w:tcW w:w="3361" w:type="pct"/>
          </w:tcPr>
          <w:p w14:paraId="35448275" w14:textId="08B1827A" w:rsidR="002A2A06" w:rsidRPr="00A53863" w:rsidRDefault="00B02722" w:rsidP="00010F54">
            <w:pPr>
              <w:pStyle w:val="HTML-oblikovano"/>
              <w:rPr>
                <w:rFonts w:ascii="Arial" w:hAnsi="Arial" w:cs="Arial"/>
                <w:sz w:val="16"/>
                <w:szCs w:val="16"/>
              </w:rPr>
            </w:pPr>
            <w:r w:rsidRPr="00A53863">
              <w:rPr>
                <w:rFonts w:ascii="Arial" w:hAnsi="Arial" w:cs="Arial"/>
                <w:sz w:val="16"/>
                <w:szCs w:val="16"/>
              </w:rPr>
              <w:t>Mesni pripravki (goveje, svinjsko meso)</w:t>
            </w:r>
          </w:p>
        </w:tc>
        <w:tc>
          <w:tcPr>
            <w:tcW w:w="860" w:type="pct"/>
          </w:tcPr>
          <w:p w14:paraId="204D9B4C" w14:textId="5BD69DD8" w:rsidR="002A2A06" w:rsidRPr="00A53863" w:rsidRDefault="00B02722" w:rsidP="00010F54">
            <w:pPr>
              <w:pStyle w:val="HTML-oblikovano"/>
              <w:rPr>
                <w:rFonts w:ascii="Arial" w:hAnsi="Arial" w:cs="Arial"/>
                <w:sz w:val="16"/>
                <w:szCs w:val="16"/>
              </w:rPr>
            </w:pPr>
            <w:r w:rsidRPr="00A53863">
              <w:rPr>
                <w:rFonts w:ascii="Arial" w:hAnsi="Arial" w:cs="Arial"/>
                <w:sz w:val="16"/>
                <w:szCs w:val="16"/>
              </w:rPr>
              <w:t>30</w:t>
            </w:r>
          </w:p>
        </w:tc>
        <w:tc>
          <w:tcPr>
            <w:tcW w:w="779" w:type="pct"/>
          </w:tcPr>
          <w:p w14:paraId="5C4B6F73" w14:textId="4364D4EB" w:rsidR="002A2A06" w:rsidRPr="00A53863" w:rsidRDefault="00CF2AA9" w:rsidP="00010F54">
            <w:pPr>
              <w:pStyle w:val="HTML-oblikovano"/>
              <w:rPr>
                <w:rFonts w:ascii="Arial" w:hAnsi="Arial" w:cs="Arial"/>
                <w:sz w:val="16"/>
                <w:szCs w:val="16"/>
              </w:rPr>
            </w:pPr>
            <w:r w:rsidRPr="00A53863">
              <w:rPr>
                <w:rFonts w:ascii="Arial" w:hAnsi="Arial" w:cs="Arial"/>
                <w:sz w:val="16"/>
                <w:szCs w:val="16"/>
              </w:rPr>
              <w:t>1</w:t>
            </w:r>
          </w:p>
        </w:tc>
      </w:tr>
      <w:tr w:rsidR="002A2A06" w:rsidRPr="00A53863" w14:paraId="01044AAE" w14:textId="77777777" w:rsidTr="00A53863">
        <w:trPr>
          <w:trHeight w:val="284"/>
          <w:tblHeader/>
        </w:trPr>
        <w:tc>
          <w:tcPr>
            <w:tcW w:w="3361" w:type="pct"/>
          </w:tcPr>
          <w:p w14:paraId="6831A67A" w14:textId="0EA456B1" w:rsidR="002A2A06" w:rsidRPr="00A53863" w:rsidRDefault="00B02722" w:rsidP="00010F54">
            <w:pPr>
              <w:pStyle w:val="HTML-oblikovano"/>
              <w:rPr>
                <w:rFonts w:ascii="Arial" w:hAnsi="Arial" w:cs="Arial"/>
                <w:sz w:val="16"/>
                <w:szCs w:val="16"/>
              </w:rPr>
            </w:pPr>
            <w:r w:rsidRPr="00A53863">
              <w:rPr>
                <w:rFonts w:ascii="Arial" w:hAnsi="Arial" w:cs="Arial"/>
                <w:sz w:val="16"/>
                <w:szCs w:val="16"/>
              </w:rPr>
              <w:t>Sveže meso prašičev</w:t>
            </w:r>
          </w:p>
        </w:tc>
        <w:tc>
          <w:tcPr>
            <w:tcW w:w="860" w:type="pct"/>
          </w:tcPr>
          <w:p w14:paraId="53CC9360" w14:textId="19AE8096" w:rsidR="002A2A06" w:rsidRPr="00A53863" w:rsidRDefault="00B02722" w:rsidP="00010F54">
            <w:pPr>
              <w:pStyle w:val="HTML-oblikovano"/>
              <w:rPr>
                <w:rFonts w:ascii="Arial" w:hAnsi="Arial" w:cs="Arial"/>
                <w:sz w:val="16"/>
                <w:szCs w:val="16"/>
              </w:rPr>
            </w:pPr>
            <w:r w:rsidRPr="00A53863">
              <w:rPr>
                <w:rFonts w:ascii="Arial" w:hAnsi="Arial" w:cs="Arial"/>
                <w:sz w:val="16"/>
                <w:szCs w:val="16"/>
              </w:rPr>
              <w:t>48</w:t>
            </w:r>
          </w:p>
        </w:tc>
        <w:tc>
          <w:tcPr>
            <w:tcW w:w="779" w:type="pct"/>
          </w:tcPr>
          <w:p w14:paraId="6A3EA9C8" w14:textId="312F3B4C" w:rsidR="002A2A06" w:rsidRPr="00A53863" w:rsidRDefault="00CF2AA9" w:rsidP="00010F54">
            <w:pPr>
              <w:pStyle w:val="HTML-oblikovano"/>
              <w:rPr>
                <w:rFonts w:ascii="Arial" w:hAnsi="Arial" w:cs="Arial"/>
                <w:sz w:val="16"/>
                <w:szCs w:val="16"/>
              </w:rPr>
            </w:pPr>
            <w:r w:rsidRPr="00A53863">
              <w:rPr>
                <w:rFonts w:ascii="Arial" w:hAnsi="Arial" w:cs="Arial"/>
                <w:sz w:val="16"/>
                <w:szCs w:val="16"/>
              </w:rPr>
              <w:t>1</w:t>
            </w:r>
          </w:p>
        </w:tc>
      </w:tr>
    </w:tbl>
    <w:p w14:paraId="7D7214FE" w14:textId="77777777" w:rsidR="002A2A06" w:rsidRPr="00010F54" w:rsidRDefault="002A2A06" w:rsidP="00010F54">
      <w:pPr>
        <w:pStyle w:val="HTML-oblikovano"/>
        <w:rPr>
          <w:rFonts w:ascii="Arial" w:hAnsi="Arial" w:cs="Arial"/>
          <w:sz w:val="20"/>
          <w:u w:val="single"/>
        </w:rPr>
      </w:pPr>
    </w:p>
    <w:p w14:paraId="38A6F630" w14:textId="161C1DA0" w:rsidR="00A72D18" w:rsidRPr="007A5F24" w:rsidRDefault="002A2A06" w:rsidP="00010F54">
      <w:pPr>
        <w:pStyle w:val="HTML-oblikovano"/>
        <w:rPr>
          <w:rFonts w:ascii="Arial" w:hAnsi="Arial" w:cs="Arial"/>
          <w:sz w:val="20"/>
          <w:u w:val="single"/>
        </w:rPr>
      </w:pPr>
      <w:r w:rsidRPr="00010F54">
        <w:rPr>
          <w:rFonts w:ascii="Arial" w:hAnsi="Arial" w:cs="Arial"/>
          <w:sz w:val="20"/>
          <w:u w:val="single"/>
        </w:rPr>
        <w:t>2.2. METODA OZIROMA TEHNIKA VZORČENJA</w:t>
      </w:r>
      <w:r w:rsidR="007A5F24" w:rsidRPr="007A5F24">
        <w:rPr>
          <w:rFonts w:ascii="Arial" w:hAnsi="Arial" w:cs="Arial"/>
          <w:sz w:val="20"/>
        </w:rPr>
        <w:t xml:space="preserve">: </w:t>
      </w:r>
      <w:r w:rsidR="00B02722" w:rsidRPr="00010F54">
        <w:rPr>
          <w:rFonts w:ascii="Arial" w:hAnsi="Arial" w:cs="Arial"/>
          <w:sz w:val="20"/>
        </w:rPr>
        <w:t>Podrobna določila so navedena v Navodilu, ki ga pripravi UVHVVR. Navodilo določa postopke odvzema uradnih vzorcev živil, hranjenje, transport, analizo uradnih vzorcev, obveščanje v primeru ne varnih vzorcev živil.</w:t>
      </w:r>
    </w:p>
    <w:p w14:paraId="6946CAB3" w14:textId="77777777" w:rsidR="00B02722" w:rsidRPr="00010F54" w:rsidRDefault="00B02722" w:rsidP="00010F54">
      <w:pPr>
        <w:pStyle w:val="HTML-oblikovano"/>
        <w:rPr>
          <w:rFonts w:ascii="Arial" w:hAnsi="Arial" w:cs="Arial"/>
          <w:sz w:val="20"/>
        </w:rPr>
      </w:pPr>
    </w:p>
    <w:p w14:paraId="04885EBE" w14:textId="28EE4BA3" w:rsidR="002A2A06" w:rsidRPr="007A5F24" w:rsidRDefault="002A2A06" w:rsidP="00010F54">
      <w:pPr>
        <w:pStyle w:val="HTML-oblikovano"/>
        <w:rPr>
          <w:rFonts w:ascii="Arial" w:hAnsi="Arial" w:cs="Arial"/>
          <w:sz w:val="20"/>
          <w:u w:val="single"/>
        </w:rPr>
      </w:pPr>
      <w:r w:rsidRPr="00010F54">
        <w:rPr>
          <w:rFonts w:ascii="Arial" w:hAnsi="Arial" w:cs="Arial"/>
          <w:sz w:val="20"/>
          <w:u w:val="single"/>
        </w:rPr>
        <w:t>2.3. OPREDELITEV POZITIVNEGA REZULTATA</w:t>
      </w:r>
      <w:r w:rsidRPr="007A5F24">
        <w:rPr>
          <w:rFonts w:ascii="Arial" w:hAnsi="Arial" w:cs="Arial"/>
          <w:sz w:val="20"/>
        </w:rPr>
        <w:t xml:space="preserve"> </w:t>
      </w:r>
      <w:r w:rsidR="007A5F24" w:rsidRPr="007A5F24">
        <w:rPr>
          <w:rFonts w:ascii="Arial" w:hAnsi="Arial" w:cs="Arial"/>
          <w:sz w:val="20"/>
        </w:rPr>
        <w:t xml:space="preserve">: </w:t>
      </w:r>
      <w:r w:rsidRPr="00010F54">
        <w:rPr>
          <w:rFonts w:ascii="Arial" w:hAnsi="Arial" w:cs="Arial"/>
          <w:sz w:val="20"/>
        </w:rPr>
        <w:t xml:space="preserve">Kot </w:t>
      </w:r>
      <w:r w:rsidR="00C46F1F" w:rsidRPr="00010F54">
        <w:rPr>
          <w:rFonts w:ascii="Arial" w:hAnsi="Arial" w:cs="Arial"/>
          <w:sz w:val="20"/>
        </w:rPr>
        <w:t>pozitivni</w:t>
      </w:r>
      <w:r w:rsidRPr="00010F54">
        <w:rPr>
          <w:rFonts w:ascii="Arial" w:hAnsi="Arial" w:cs="Arial"/>
          <w:sz w:val="20"/>
        </w:rPr>
        <w:t xml:space="preserve"> rezultat se smatra </w:t>
      </w:r>
      <w:r w:rsidR="00BA3A78" w:rsidRPr="00010F54">
        <w:rPr>
          <w:rFonts w:ascii="Arial" w:hAnsi="Arial" w:cs="Arial"/>
          <w:sz w:val="20"/>
        </w:rPr>
        <w:t>potrjena</w:t>
      </w:r>
      <w:r w:rsidRPr="00010F54">
        <w:rPr>
          <w:rFonts w:ascii="Arial" w:hAnsi="Arial" w:cs="Arial"/>
          <w:sz w:val="20"/>
        </w:rPr>
        <w:t xml:space="preserve"> prisotnost izolata </w:t>
      </w:r>
      <w:r w:rsidR="00C46F1F" w:rsidRPr="00010F54">
        <w:rPr>
          <w:rFonts w:ascii="Arial" w:hAnsi="Arial" w:cs="Arial"/>
          <w:sz w:val="20"/>
        </w:rPr>
        <w:t xml:space="preserve">bakterije </w:t>
      </w:r>
      <w:proofErr w:type="spellStart"/>
      <w:r w:rsidR="00C46F1F" w:rsidRPr="00010F54">
        <w:rPr>
          <w:rFonts w:ascii="Arial" w:hAnsi="Arial" w:cs="Arial"/>
          <w:i/>
          <w:sz w:val="20"/>
        </w:rPr>
        <w:t>Yersinia</w:t>
      </w:r>
      <w:proofErr w:type="spellEnd"/>
      <w:r w:rsidR="00C46F1F" w:rsidRPr="00010F54">
        <w:rPr>
          <w:rFonts w:ascii="Arial" w:hAnsi="Arial" w:cs="Arial"/>
          <w:i/>
          <w:sz w:val="20"/>
        </w:rPr>
        <w:t xml:space="preserve"> </w:t>
      </w:r>
      <w:proofErr w:type="spellStart"/>
      <w:r w:rsidR="00C46F1F" w:rsidRPr="00010F54">
        <w:rPr>
          <w:rFonts w:ascii="Arial" w:hAnsi="Arial" w:cs="Arial"/>
          <w:i/>
          <w:sz w:val="20"/>
        </w:rPr>
        <w:t>enterocolitica</w:t>
      </w:r>
      <w:proofErr w:type="spellEnd"/>
      <w:r w:rsidR="00C46F1F" w:rsidRPr="00010F54">
        <w:rPr>
          <w:rFonts w:ascii="Arial" w:hAnsi="Arial" w:cs="Arial"/>
          <w:sz w:val="20"/>
        </w:rPr>
        <w:t xml:space="preserve"> s potrjeno prisotnostjo biotipa, ki je patogen za ljudi. </w:t>
      </w:r>
      <w:r w:rsidRPr="00010F54">
        <w:rPr>
          <w:rFonts w:ascii="Arial" w:hAnsi="Arial" w:cs="Arial"/>
          <w:sz w:val="20"/>
        </w:rPr>
        <w:t xml:space="preserve">Varnost živila se določi na podlagi določil 14.člena Uredbe (ES) št. 178/2002. </w:t>
      </w:r>
    </w:p>
    <w:p w14:paraId="7EA7532C" w14:textId="77777777" w:rsidR="002A2A06" w:rsidRPr="00010F54" w:rsidRDefault="002A2A06" w:rsidP="00010F54">
      <w:pPr>
        <w:pStyle w:val="HTML-oblikovano"/>
        <w:rPr>
          <w:rFonts w:ascii="Arial" w:hAnsi="Arial" w:cs="Arial"/>
          <w:sz w:val="20"/>
        </w:rPr>
      </w:pPr>
    </w:p>
    <w:p w14:paraId="6C66185A" w14:textId="0F046561" w:rsidR="0043522A" w:rsidRPr="007A5F24" w:rsidRDefault="00146E5E" w:rsidP="00010F54">
      <w:pPr>
        <w:pStyle w:val="HTML-oblikovano"/>
        <w:rPr>
          <w:rFonts w:ascii="Arial" w:hAnsi="Arial" w:cs="Arial"/>
          <w:sz w:val="20"/>
          <w:u w:val="single"/>
        </w:rPr>
      </w:pPr>
      <w:r w:rsidRPr="00010F54">
        <w:rPr>
          <w:rFonts w:ascii="Arial" w:hAnsi="Arial" w:cs="Arial"/>
          <w:sz w:val="20"/>
          <w:u w:val="single"/>
        </w:rPr>
        <w:t>2.4. VRSTA DIAGNOSTIČNIH/LABORATORIJSKIH METOD</w:t>
      </w:r>
      <w:r w:rsidR="007A5F24" w:rsidRPr="007A5F24">
        <w:rPr>
          <w:rFonts w:ascii="Arial" w:hAnsi="Arial" w:cs="Arial"/>
          <w:sz w:val="20"/>
        </w:rPr>
        <w:t xml:space="preserve">: </w:t>
      </w:r>
      <w:proofErr w:type="spellStart"/>
      <w:r w:rsidR="00E65AD5" w:rsidRPr="00010F54">
        <w:rPr>
          <w:rFonts w:ascii="Arial" w:hAnsi="Arial" w:cs="Arial"/>
          <w:sz w:val="20"/>
        </w:rPr>
        <w:t>modif</w:t>
      </w:r>
      <w:proofErr w:type="spellEnd"/>
      <w:r w:rsidR="00E65AD5" w:rsidRPr="00010F54">
        <w:rPr>
          <w:rFonts w:ascii="Arial" w:hAnsi="Arial" w:cs="Arial"/>
          <w:sz w:val="20"/>
        </w:rPr>
        <w:t xml:space="preserve">. </w:t>
      </w:r>
      <w:r w:rsidR="0043522A" w:rsidRPr="00010F54">
        <w:rPr>
          <w:rFonts w:ascii="Arial" w:hAnsi="Arial" w:cs="Arial"/>
          <w:sz w:val="20"/>
        </w:rPr>
        <w:t>ISO 10273:2017</w:t>
      </w:r>
    </w:p>
    <w:p w14:paraId="080A91B0" w14:textId="77777777" w:rsidR="00C40487" w:rsidRPr="00010F54" w:rsidRDefault="00C40487" w:rsidP="00010F54">
      <w:pPr>
        <w:pStyle w:val="HTML-oblikovano"/>
        <w:rPr>
          <w:rFonts w:ascii="Arial" w:hAnsi="Arial" w:cs="Arial"/>
          <w:sz w:val="20"/>
        </w:rPr>
      </w:pPr>
    </w:p>
    <w:p w14:paraId="1871ADB1" w14:textId="63DF4CCE" w:rsidR="007A295A" w:rsidRPr="007A5F24" w:rsidRDefault="002A2A06" w:rsidP="007A5F24">
      <w:pPr>
        <w:rPr>
          <w:rFonts w:ascii="Arial" w:hAnsi="Arial" w:cs="Arial"/>
          <w:sz w:val="20"/>
          <w:szCs w:val="20"/>
          <w:u w:val="single"/>
        </w:rPr>
      </w:pPr>
      <w:r w:rsidRPr="00010F54">
        <w:rPr>
          <w:rFonts w:ascii="Arial" w:hAnsi="Arial" w:cs="Arial"/>
          <w:sz w:val="20"/>
          <w:szCs w:val="20"/>
          <w:u w:val="single"/>
        </w:rPr>
        <w:t>3. PREVENTIVNO UKREPANJE</w:t>
      </w:r>
      <w:r w:rsidR="007A5F24" w:rsidRPr="007A5F24">
        <w:rPr>
          <w:rFonts w:ascii="Arial" w:hAnsi="Arial" w:cs="Arial"/>
          <w:sz w:val="20"/>
          <w:szCs w:val="20"/>
        </w:rPr>
        <w:t xml:space="preserve">: </w:t>
      </w:r>
      <w:r w:rsidR="00F53360" w:rsidRPr="00010F54">
        <w:rPr>
          <w:rFonts w:ascii="Arial" w:hAnsi="Arial" w:cs="Arial"/>
          <w:sz w:val="20"/>
        </w:rPr>
        <w:t>D</w:t>
      </w:r>
      <w:r w:rsidR="007A295A" w:rsidRPr="00010F54">
        <w:rPr>
          <w:rFonts w:ascii="Arial" w:hAnsi="Arial" w:cs="Arial"/>
          <w:sz w:val="20"/>
        </w:rPr>
        <w:t>obra higienska praksa, HACCP</w:t>
      </w:r>
    </w:p>
    <w:p w14:paraId="1020BE2B" w14:textId="77777777" w:rsidR="002A2A06" w:rsidRPr="00010F54" w:rsidRDefault="002A2A06" w:rsidP="00010F54">
      <w:pPr>
        <w:pStyle w:val="HTML-oblikovano"/>
        <w:rPr>
          <w:rFonts w:ascii="Arial" w:hAnsi="Arial" w:cs="Arial"/>
          <w:sz w:val="20"/>
        </w:rPr>
      </w:pPr>
    </w:p>
    <w:p w14:paraId="69C7DB1E" w14:textId="185230D7" w:rsidR="002A2A06" w:rsidRPr="007A5F24" w:rsidRDefault="002A2A06" w:rsidP="00010F54">
      <w:pPr>
        <w:pStyle w:val="HTML-oblikovano"/>
        <w:rPr>
          <w:rFonts w:ascii="Arial" w:hAnsi="Arial" w:cs="Arial"/>
          <w:sz w:val="20"/>
          <w:u w:val="single"/>
        </w:rPr>
      </w:pPr>
      <w:r w:rsidRPr="00010F54">
        <w:rPr>
          <w:rFonts w:ascii="Arial" w:hAnsi="Arial" w:cs="Arial"/>
          <w:sz w:val="20"/>
          <w:u w:val="single"/>
        </w:rPr>
        <w:t>3.1. MEHANIZEM OBVLADOVANJA – PROGRAM NADZORA</w:t>
      </w:r>
      <w:r w:rsidR="007A5F24">
        <w:rPr>
          <w:rFonts w:ascii="Arial" w:hAnsi="Arial" w:cs="Arial"/>
          <w:sz w:val="20"/>
          <w:u w:val="single"/>
        </w:rPr>
        <w:t>:</w:t>
      </w:r>
      <w:r w:rsidR="007A5F24" w:rsidRPr="007A5F24">
        <w:rPr>
          <w:rFonts w:ascii="Arial" w:hAnsi="Arial" w:cs="Arial"/>
          <w:sz w:val="20"/>
        </w:rPr>
        <w:t xml:space="preserve"> </w:t>
      </w:r>
      <w:r w:rsidR="00984B1D" w:rsidRPr="007A5F24">
        <w:rPr>
          <w:rFonts w:ascii="Arial" w:hAnsi="Arial" w:cs="Arial"/>
          <w:bCs/>
          <w:sz w:val="20"/>
        </w:rPr>
        <w:t xml:space="preserve">Izvajanje </w:t>
      </w:r>
      <w:r w:rsidR="00984B1D" w:rsidRPr="00010F54">
        <w:rPr>
          <w:rFonts w:ascii="Arial" w:hAnsi="Arial" w:cs="Arial"/>
          <w:bCs/>
          <w:sz w:val="20"/>
        </w:rPr>
        <w:t xml:space="preserve">uradnega nadzora. </w:t>
      </w:r>
    </w:p>
    <w:p w14:paraId="22FB56AC" w14:textId="77777777" w:rsidR="00984B1D" w:rsidRPr="00010F54" w:rsidRDefault="00984B1D" w:rsidP="00010F54">
      <w:pPr>
        <w:pStyle w:val="HTML-oblikovano"/>
        <w:rPr>
          <w:rFonts w:ascii="Arial" w:hAnsi="Arial" w:cs="Arial"/>
          <w:bCs/>
          <w:sz w:val="20"/>
        </w:rPr>
      </w:pPr>
    </w:p>
    <w:p w14:paraId="6C761663" w14:textId="3E39932D" w:rsidR="00327DEF" w:rsidRPr="007A5F24" w:rsidRDefault="002A2A06" w:rsidP="00010F54">
      <w:pPr>
        <w:pStyle w:val="HTML-oblikovano"/>
        <w:rPr>
          <w:rFonts w:ascii="Arial" w:hAnsi="Arial" w:cs="Arial"/>
          <w:bCs/>
          <w:sz w:val="20"/>
          <w:u w:val="single"/>
        </w:rPr>
      </w:pPr>
      <w:r w:rsidRPr="00010F54">
        <w:rPr>
          <w:rFonts w:ascii="Arial" w:hAnsi="Arial" w:cs="Arial"/>
          <w:sz w:val="20"/>
          <w:u w:val="single"/>
        </w:rPr>
        <w:t xml:space="preserve">4. UKREPI V PRIMERU </w:t>
      </w:r>
      <w:r w:rsidR="001B60DD" w:rsidRPr="00010F54">
        <w:rPr>
          <w:rFonts w:ascii="Arial" w:hAnsi="Arial" w:cs="Arial"/>
          <w:sz w:val="20"/>
          <w:u w:val="single"/>
        </w:rPr>
        <w:t>NE VARNEGA ŽIVILA</w:t>
      </w:r>
      <w:r w:rsidR="007A5F24">
        <w:rPr>
          <w:rFonts w:ascii="Arial" w:hAnsi="Arial" w:cs="Arial"/>
          <w:bCs/>
          <w:sz w:val="20"/>
          <w:u w:val="single"/>
        </w:rPr>
        <w:t>:</w:t>
      </w:r>
      <w:r w:rsidR="007A5F24" w:rsidRPr="007A5F24">
        <w:rPr>
          <w:rFonts w:ascii="Arial" w:hAnsi="Arial" w:cs="Arial"/>
          <w:bCs/>
          <w:sz w:val="20"/>
        </w:rPr>
        <w:t xml:space="preserve"> </w:t>
      </w:r>
      <w:r w:rsidR="00327DEF" w:rsidRPr="007A5F24">
        <w:rPr>
          <w:rFonts w:ascii="Arial" w:hAnsi="Arial" w:cs="Arial"/>
          <w:sz w:val="20"/>
        </w:rPr>
        <w:t xml:space="preserve">Ko </w:t>
      </w:r>
      <w:r w:rsidR="00327DEF" w:rsidRPr="00010F54">
        <w:rPr>
          <w:rFonts w:ascii="Arial" w:hAnsi="Arial" w:cs="Arial"/>
          <w:sz w:val="20"/>
        </w:rPr>
        <w:t xml:space="preserve">je živilo na podlagi določil 14. člena Uredbe (ES) št. 178/2002 ocenjeno, da ni varno za prehrano ljudi, se smiselno izvajajo ukrepi v skladu z 19. členom Uredbe (ES) št.178/2002 ter po potrebi 138.členom Uredbe (ES) 2017/625.  </w:t>
      </w:r>
    </w:p>
    <w:p w14:paraId="0DEAA38A" w14:textId="480E7F5C" w:rsidR="00536C07" w:rsidRPr="00010F54" w:rsidRDefault="00536C07" w:rsidP="00010F54">
      <w:pPr>
        <w:pStyle w:val="HTML-oblikovano"/>
        <w:rPr>
          <w:rFonts w:ascii="Arial" w:hAnsi="Arial" w:cs="Arial"/>
          <w:bCs/>
          <w:sz w:val="20"/>
          <w:u w:val="single"/>
        </w:rPr>
      </w:pPr>
    </w:p>
    <w:p w14:paraId="6FA2EC31" w14:textId="63D3E23A" w:rsidR="003D1BA0" w:rsidRPr="007A5F24" w:rsidRDefault="002A2A06" w:rsidP="007A5F24">
      <w:pPr>
        <w:pStyle w:val="HTML-oblikovano"/>
        <w:rPr>
          <w:rFonts w:ascii="Arial" w:hAnsi="Arial" w:cs="Arial"/>
          <w:bCs/>
          <w:sz w:val="20"/>
          <w:u w:val="single"/>
        </w:rPr>
      </w:pPr>
      <w:r w:rsidRPr="00010F54">
        <w:rPr>
          <w:rFonts w:ascii="Arial" w:hAnsi="Arial" w:cs="Arial"/>
          <w:bCs/>
          <w:sz w:val="20"/>
          <w:u w:val="single"/>
        </w:rPr>
        <w:t>5. SISTEM OBVEŠČANJA</w:t>
      </w:r>
      <w:r w:rsidR="007A5F24" w:rsidRPr="007A5F24">
        <w:rPr>
          <w:rFonts w:ascii="Arial" w:hAnsi="Arial" w:cs="Arial"/>
          <w:bCs/>
          <w:sz w:val="20"/>
        </w:rPr>
        <w:t xml:space="preserve">: </w:t>
      </w:r>
      <w:r w:rsidR="003D1BA0" w:rsidRPr="00010F54">
        <w:rPr>
          <w:rFonts w:ascii="Arial" w:hAnsi="Arial" w:cs="Arial"/>
          <w:bCs/>
          <w:sz w:val="20"/>
        </w:rPr>
        <w:t xml:space="preserve">S Sistem obveščanja med uradnima </w:t>
      </w:r>
      <w:proofErr w:type="spellStart"/>
      <w:r w:rsidR="003D1BA0" w:rsidRPr="00010F54">
        <w:rPr>
          <w:rFonts w:ascii="Arial" w:hAnsi="Arial" w:cs="Arial"/>
          <w:bCs/>
          <w:sz w:val="20"/>
        </w:rPr>
        <w:t>laboratorijama</w:t>
      </w:r>
      <w:proofErr w:type="spellEnd"/>
      <w:r w:rsidR="003D1BA0" w:rsidRPr="00010F54">
        <w:rPr>
          <w:rFonts w:ascii="Arial" w:hAnsi="Arial" w:cs="Arial"/>
          <w:bCs/>
          <w:sz w:val="20"/>
        </w:rPr>
        <w:t xml:space="preserve"> in UVHVVR, ter UVHVVR in </w:t>
      </w:r>
      <w:r w:rsidR="00834DA1" w:rsidRPr="00010F54">
        <w:rPr>
          <w:rFonts w:ascii="Arial" w:hAnsi="Arial" w:cs="Arial"/>
          <w:bCs/>
          <w:sz w:val="20"/>
        </w:rPr>
        <w:t>ID</w:t>
      </w:r>
      <w:r w:rsidR="003D1BA0" w:rsidRPr="00010F54">
        <w:rPr>
          <w:rFonts w:ascii="Arial" w:hAnsi="Arial" w:cs="Arial"/>
          <w:bCs/>
          <w:sz w:val="20"/>
        </w:rPr>
        <w:t xml:space="preserve"> je določen v Navodilu, ki ga za namen implementacije Programa monitoringa zoonoz in povzročiteljev zoonoz pripravi UVHVVR. Sodelovanje in obveščanje z drugimi institucijami je opisano v Programu, točka 5. </w:t>
      </w:r>
      <w:r w:rsidR="003D1BA0" w:rsidRPr="00010F54">
        <w:rPr>
          <w:rFonts w:ascii="Arial" w:hAnsi="Arial" w:cs="Arial"/>
          <w:sz w:val="20"/>
        </w:rPr>
        <w:t xml:space="preserve">»Način, čas poročanja in obveščanja«. </w:t>
      </w:r>
    </w:p>
    <w:p w14:paraId="5D5A766E" w14:textId="77777777" w:rsidR="00DF60E0" w:rsidRPr="00010F54" w:rsidRDefault="00DF60E0" w:rsidP="00010F54">
      <w:pPr>
        <w:pStyle w:val="HTML-oblikovano"/>
        <w:rPr>
          <w:rFonts w:ascii="Arial" w:hAnsi="Arial" w:cs="Arial"/>
          <w:sz w:val="20"/>
        </w:rPr>
      </w:pPr>
    </w:p>
    <w:p w14:paraId="0F46F23A" w14:textId="77777777" w:rsidR="00160456" w:rsidRPr="00010F54" w:rsidRDefault="00160456" w:rsidP="00010F54">
      <w:pPr>
        <w:pStyle w:val="HTML-oblikovano"/>
        <w:rPr>
          <w:rFonts w:ascii="Arial" w:hAnsi="Arial" w:cs="Arial"/>
          <w:sz w:val="20"/>
        </w:rPr>
      </w:pPr>
    </w:p>
    <w:p w14:paraId="61E2D58F" w14:textId="77777777" w:rsidR="00D65C3E" w:rsidRPr="00010F54" w:rsidRDefault="00D65C3E" w:rsidP="00010F54">
      <w:pPr>
        <w:pStyle w:val="HTML-oblikovano"/>
        <w:rPr>
          <w:rFonts w:ascii="Arial" w:hAnsi="Arial" w:cs="Arial"/>
          <w:sz w:val="20"/>
        </w:rPr>
      </w:pPr>
    </w:p>
    <w:p w14:paraId="2D4BCD08" w14:textId="77777777" w:rsidR="007A5F24" w:rsidRPr="007A5F24" w:rsidRDefault="007A5F24" w:rsidP="00BA1841">
      <w:pPr>
        <w:pStyle w:val="Odstavekseznama"/>
        <w:numPr>
          <w:ilvl w:val="0"/>
          <w:numId w:val="103"/>
        </w:numPr>
        <w:rPr>
          <w:rFonts w:ascii="Arial" w:hAnsi="Arial" w:cs="Arial"/>
          <w:b/>
          <w:sz w:val="20"/>
        </w:rPr>
      </w:pPr>
      <w:r w:rsidRPr="007A5F24">
        <w:rPr>
          <w:rFonts w:ascii="Arial" w:hAnsi="Arial" w:cs="Arial"/>
          <w:b/>
          <w:sz w:val="20"/>
        </w:rPr>
        <w:t xml:space="preserve">SPREMLJANJE BOLEZNI OZIROMA POVZROČITELJA PRI ŽIVALIH </w:t>
      </w:r>
    </w:p>
    <w:p w14:paraId="05E2E46E" w14:textId="16A24225" w:rsidR="00582326" w:rsidRPr="00010F54" w:rsidRDefault="00582326" w:rsidP="00010F54">
      <w:pPr>
        <w:pStyle w:val="HTML-oblikovano"/>
        <w:rPr>
          <w:rFonts w:ascii="Arial" w:hAnsi="Arial" w:cs="Arial"/>
          <w:sz w:val="20"/>
        </w:rPr>
      </w:pPr>
    </w:p>
    <w:p w14:paraId="6524A070" w14:textId="7FE9D152" w:rsidR="00C56B52" w:rsidRDefault="00582326" w:rsidP="00010F54">
      <w:pPr>
        <w:pStyle w:val="HTML-oblikovano"/>
        <w:spacing w:afterLines="32" w:after="76"/>
        <w:rPr>
          <w:rFonts w:ascii="Arial" w:hAnsi="Arial" w:cs="Arial"/>
          <w:sz w:val="20"/>
          <w:lang w:eastAsia="zh-CN"/>
        </w:rPr>
      </w:pPr>
      <w:r w:rsidRPr="00010F54">
        <w:rPr>
          <w:rFonts w:ascii="Arial" w:hAnsi="Arial" w:cs="Arial"/>
          <w:sz w:val="20"/>
          <w:lang w:eastAsia="zh-CN"/>
        </w:rPr>
        <w:t xml:space="preserve">Spremljanje bolezni oziroma povzročitelja pri živalih se v letu </w:t>
      </w:r>
      <w:r w:rsidR="0029335A" w:rsidRPr="00010F54">
        <w:rPr>
          <w:rFonts w:ascii="Arial" w:hAnsi="Arial" w:cs="Arial"/>
          <w:sz w:val="20"/>
          <w:lang w:eastAsia="zh-CN"/>
        </w:rPr>
        <w:t>202</w:t>
      </w:r>
      <w:r w:rsidR="001A2ADD" w:rsidRPr="00010F54">
        <w:rPr>
          <w:rFonts w:ascii="Arial" w:hAnsi="Arial" w:cs="Arial"/>
          <w:sz w:val="20"/>
          <w:lang w:eastAsia="zh-CN"/>
        </w:rPr>
        <w:t>1</w:t>
      </w:r>
      <w:r w:rsidRPr="00010F54">
        <w:rPr>
          <w:rFonts w:ascii="Arial" w:hAnsi="Arial" w:cs="Arial"/>
          <w:sz w:val="20"/>
          <w:lang w:eastAsia="zh-CN"/>
        </w:rPr>
        <w:t xml:space="preserve"> ne bo izvajalo. </w:t>
      </w:r>
    </w:p>
    <w:p w14:paraId="44EF1E61" w14:textId="5A43E06F" w:rsidR="007A5F24" w:rsidRDefault="007A5F24" w:rsidP="00010F54">
      <w:pPr>
        <w:pStyle w:val="HTML-oblikovano"/>
        <w:spacing w:afterLines="32" w:after="76"/>
        <w:rPr>
          <w:rFonts w:ascii="Arial" w:hAnsi="Arial" w:cs="Arial"/>
          <w:sz w:val="20"/>
          <w:lang w:eastAsia="zh-CN"/>
        </w:rPr>
      </w:pPr>
    </w:p>
    <w:p w14:paraId="7905E48D" w14:textId="65078E4F" w:rsidR="00A53863" w:rsidRDefault="00A53863" w:rsidP="00010F54">
      <w:pPr>
        <w:pStyle w:val="HTML-oblikovano"/>
        <w:spacing w:afterLines="32" w:after="76"/>
        <w:rPr>
          <w:rFonts w:ascii="Arial" w:hAnsi="Arial" w:cs="Arial"/>
          <w:sz w:val="20"/>
          <w:lang w:eastAsia="zh-CN"/>
        </w:rPr>
      </w:pPr>
    </w:p>
    <w:p w14:paraId="6DEB6508" w14:textId="477987A1" w:rsidR="00A53863" w:rsidRDefault="00A53863" w:rsidP="00010F54">
      <w:pPr>
        <w:pStyle w:val="HTML-oblikovano"/>
        <w:spacing w:afterLines="32" w:after="76"/>
        <w:rPr>
          <w:rFonts w:ascii="Arial" w:hAnsi="Arial" w:cs="Arial"/>
          <w:sz w:val="20"/>
          <w:lang w:eastAsia="zh-CN"/>
        </w:rPr>
      </w:pPr>
    </w:p>
    <w:p w14:paraId="1C5518BC" w14:textId="6988ABF9" w:rsidR="00A53863" w:rsidRDefault="00A53863" w:rsidP="00010F54">
      <w:pPr>
        <w:pStyle w:val="HTML-oblikovano"/>
        <w:spacing w:afterLines="32" w:after="76"/>
        <w:rPr>
          <w:rFonts w:ascii="Arial" w:hAnsi="Arial" w:cs="Arial"/>
          <w:sz w:val="20"/>
          <w:lang w:eastAsia="zh-CN"/>
        </w:rPr>
      </w:pPr>
    </w:p>
    <w:p w14:paraId="3B3A6EB0" w14:textId="4BB519BF" w:rsidR="00862D7E" w:rsidRDefault="00862D7E" w:rsidP="00010F54">
      <w:pPr>
        <w:pStyle w:val="HTML-oblikovano"/>
        <w:spacing w:afterLines="32" w:after="76"/>
        <w:rPr>
          <w:rFonts w:ascii="Arial" w:hAnsi="Arial" w:cs="Arial"/>
          <w:sz w:val="20"/>
          <w:lang w:eastAsia="zh-CN"/>
        </w:rPr>
      </w:pPr>
    </w:p>
    <w:p w14:paraId="7DA99CFC" w14:textId="6EF85F43" w:rsidR="00862D7E" w:rsidRDefault="00862D7E" w:rsidP="00010F54">
      <w:pPr>
        <w:pStyle w:val="HTML-oblikovano"/>
        <w:spacing w:afterLines="32" w:after="76"/>
        <w:rPr>
          <w:rFonts w:ascii="Arial" w:hAnsi="Arial" w:cs="Arial"/>
          <w:sz w:val="20"/>
          <w:lang w:eastAsia="zh-CN"/>
        </w:rPr>
      </w:pPr>
    </w:p>
    <w:p w14:paraId="496B86F3" w14:textId="3D24EAA0" w:rsidR="00862D7E" w:rsidRDefault="00862D7E" w:rsidP="00010F54">
      <w:pPr>
        <w:pStyle w:val="HTML-oblikovano"/>
        <w:spacing w:afterLines="32" w:after="76"/>
        <w:rPr>
          <w:rFonts w:ascii="Arial" w:hAnsi="Arial" w:cs="Arial"/>
          <w:sz w:val="20"/>
          <w:lang w:eastAsia="zh-CN"/>
        </w:rPr>
      </w:pPr>
    </w:p>
    <w:p w14:paraId="4C49C781" w14:textId="45776F5D" w:rsidR="00862D7E" w:rsidRDefault="00862D7E" w:rsidP="00010F54">
      <w:pPr>
        <w:pStyle w:val="HTML-oblikovano"/>
        <w:spacing w:afterLines="32" w:after="76"/>
        <w:rPr>
          <w:rFonts w:ascii="Arial" w:hAnsi="Arial" w:cs="Arial"/>
          <w:sz w:val="20"/>
          <w:lang w:eastAsia="zh-CN"/>
        </w:rPr>
      </w:pPr>
    </w:p>
    <w:p w14:paraId="11F811EA" w14:textId="74D3EA4A" w:rsidR="00862D7E" w:rsidRDefault="00862D7E" w:rsidP="00010F54">
      <w:pPr>
        <w:pStyle w:val="HTML-oblikovano"/>
        <w:spacing w:afterLines="32" w:after="76"/>
        <w:rPr>
          <w:rFonts w:ascii="Arial" w:hAnsi="Arial" w:cs="Arial"/>
          <w:sz w:val="20"/>
          <w:lang w:eastAsia="zh-CN"/>
        </w:rPr>
      </w:pPr>
    </w:p>
    <w:p w14:paraId="00D00023" w14:textId="46A1FDE1" w:rsidR="00862D7E" w:rsidRDefault="00862D7E" w:rsidP="00010F54">
      <w:pPr>
        <w:pStyle w:val="HTML-oblikovano"/>
        <w:spacing w:afterLines="32" w:after="76"/>
        <w:rPr>
          <w:rFonts w:ascii="Arial" w:hAnsi="Arial" w:cs="Arial"/>
          <w:sz w:val="20"/>
          <w:lang w:eastAsia="zh-CN"/>
        </w:rPr>
      </w:pPr>
    </w:p>
    <w:p w14:paraId="4F957F4C" w14:textId="354174C1" w:rsidR="00862D7E" w:rsidRDefault="00862D7E" w:rsidP="00010F54">
      <w:pPr>
        <w:pStyle w:val="HTML-oblikovano"/>
        <w:spacing w:afterLines="32" w:after="76"/>
        <w:rPr>
          <w:rFonts w:ascii="Arial" w:hAnsi="Arial" w:cs="Arial"/>
          <w:sz w:val="20"/>
          <w:lang w:eastAsia="zh-CN"/>
        </w:rPr>
      </w:pPr>
    </w:p>
    <w:p w14:paraId="2B28EA67" w14:textId="5BB54689" w:rsidR="00862D7E" w:rsidRDefault="00862D7E" w:rsidP="00010F54">
      <w:pPr>
        <w:pStyle w:val="HTML-oblikovano"/>
        <w:spacing w:afterLines="32" w:after="76"/>
        <w:rPr>
          <w:rFonts w:ascii="Arial" w:hAnsi="Arial" w:cs="Arial"/>
          <w:sz w:val="20"/>
          <w:lang w:eastAsia="zh-CN"/>
        </w:rPr>
      </w:pPr>
    </w:p>
    <w:p w14:paraId="545FDCCC" w14:textId="7CA64E94" w:rsidR="00862D7E" w:rsidRDefault="00862D7E" w:rsidP="00010F54">
      <w:pPr>
        <w:pStyle w:val="HTML-oblikovano"/>
        <w:spacing w:afterLines="32" w:after="76"/>
        <w:rPr>
          <w:rFonts w:ascii="Arial" w:hAnsi="Arial" w:cs="Arial"/>
          <w:sz w:val="20"/>
          <w:lang w:eastAsia="zh-CN"/>
        </w:rPr>
      </w:pPr>
    </w:p>
    <w:p w14:paraId="1321871E" w14:textId="08494D6A" w:rsidR="00862D7E" w:rsidRDefault="00862D7E" w:rsidP="00010F54">
      <w:pPr>
        <w:pStyle w:val="HTML-oblikovano"/>
        <w:spacing w:afterLines="32" w:after="76"/>
        <w:rPr>
          <w:rFonts w:ascii="Arial" w:hAnsi="Arial" w:cs="Arial"/>
          <w:sz w:val="20"/>
          <w:lang w:eastAsia="zh-CN"/>
        </w:rPr>
      </w:pPr>
    </w:p>
    <w:p w14:paraId="3643FA98" w14:textId="77777777" w:rsidR="00862D7E" w:rsidRPr="00010F54" w:rsidRDefault="00862D7E" w:rsidP="00010F54">
      <w:pPr>
        <w:pStyle w:val="HTML-oblikovano"/>
        <w:spacing w:afterLines="32" w:after="76"/>
        <w:rPr>
          <w:rFonts w:ascii="Arial" w:hAnsi="Arial" w:cs="Arial"/>
          <w:sz w:val="20"/>
          <w:lang w:eastAsia="zh-CN"/>
        </w:rPr>
      </w:pPr>
    </w:p>
    <w:p w14:paraId="5D6181E5" w14:textId="77777777" w:rsidR="00A53863" w:rsidRPr="00A53863" w:rsidRDefault="00A53863" w:rsidP="00A53863">
      <w:pPr>
        <w:pStyle w:val="HTML-oblikovano"/>
        <w:jc w:val="both"/>
        <w:outlineLvl w:val="1"/>
        <w:rPr>
          <w:rFonts w:ascii="Arial" w:hAnsi="Arial" w:cs="Arial"/>
          <w:sz w:val="28"/>
          <w:szCs w:val="28"/>
        </w:rPr>
      </w:pPr>
      <w:bookmarkStart w:id="46" w:name="_Toc131880710"/>
      <w:r w:rsidRPr="00862D7E">
        <w:rPr>
          <w:rStyle w:val="Naslov2Znak"/>
          <w:rFonts w:ascii="Arial" w:hAnsi="Arial" w:cs="Arial"/>
          <w:i w:val="0"/>
          <w:iCs w:val="0"/>
        </w:rPr>
        <w:lastRenderedPageBreak/>
        <w:t>MRZLICA Q / VROČICA Q</w:t>
      </w:r>
      <w:r w:rsidRPr="00A53863">
        <w:rPr>
          <w:rFonts w:ascii="Arial" w:hAnsi="Arial" w:cs="Arial"/>
          <w:b/>
          <w:sz w:val="28"/>
          <w:szCs w:val="28"/>
        </w:rPr>
        <w:t xml:space="preserve"> </w:t>
      </w:r>
      <w:r w:rsidRPr="00A53863">
        <w:rPr>
          <w:rFonts w:ascii="Arial" w:hAnsi="Arial" w:cs="Arial"/>
          <w:sz w:val="28"/>
          <w:szCs w:val="28"/>
        </w:rPr>
        <w:t xml:space="preserve"> </w:t>
      </w:r>
      <w:r w:rsidRPr="00A53863">
        <w:rPr>
          <w:rFonts w:ascii="Helv" w:hAnsi="Helv" w:cs="Helv"/>
          <w:sz w:val="28"/>
          <w:szCs w:val="28"/>
        </w:rPr>
        <w:t>Mrzlica Q (vet.) oziroma Vročica Q (</w:t>
      </w:r>
      <w:proofErr w:type="spellStart"/>
      <w:r w:rsidRPr="00A53863">
        <w:rPr>
          <w:rFonts w:ascii="Helv" w:hAnsi="Helv" w:cs="Helv"/>
          <w:sz w:val="28"/>
          <w:szCs w:val="28"/>
        </w:rPr>
        <w:t>hum</w:t>
      </w:r>
      <w:proofErr w:type="spellEnd"/>
      <w:r w:rsidRPr="00A53863">
        <w:rPr>
          <w:rFonts w:ascii="Helv" w:hAnsi="Helv" w:cs="Helv"/>
          <w:sz w:val="28"/>
          <w:szCs w:val="28"/>
        </w:rPr>
        <w:t>.)</w:t>
      </w:r>
      <w:bookmarkEnd w:id="46"/>
    </w:p>
    <w:p w14:paraId="410684CB" w14:textId="48D4BE0F" w:rsidR="00E6609C" w:rsidRPr="00010F54" w:rsidRDefault="00E6609C" w:rsidP="00010F54">
      <w:pPr>
        <w:pStyle w:val="HTML-oblikovano"/>
        <w:spacing w:afterLines="32" w:after="76" w:line="276" w:lineRule="auto"/>
        <w:rPr>
          <w:rFonts w:ascii="Arial" w:hAnsi="Arial" w:cs="Arial"/>
          <w:sz w:val="20"/>
          <w:lang w:eastAsia="zh-CN"/>
        </w:rPr>
      </w:pPr>
    </w:p>
    <w:p w14:paraId="1EB7D38F" w14:textId="7D237471" w:rsidR="00BD5987" w:rsidRPr="00A53863" w:rsidRDefault="00BD5987" w:rsidP="005A644E">
      <w:pPr>
        <w:pStyle w:val="HTML-oblikovano"/>
        <w:rPr>
          <w:rFonts w:ascii="Arial" w:hAnsi="Arial" w:cs="Arial"/>
          <w:b/>
          <w:bCs/>
          <w:sz w:val="20"/>
        </w:rPr>
      </w:pPr>
      <w:bookmarkStart w:id="47" w:name="_Toc441826542"/>
      <w:r w:rsidRPr="00010F54">
        <w:rPr>
          <w:rFonts w:ascii="Arial" w:hAnsi="Arial" w:cs="Arial"/>
          <w:b/>
          <w:bCs/>
          <w:sz w:val="20"/>
        </w:rPr>
        <w:t>POMEN BOLEZNI KOT ZOONOZE</w:t>
      </w:r>
      <w:bookmarkEnd w:id="47"/>
      <w:r w:rsidR="00A53863">
        <w:rPr>
          <w:rFonts w:ascii="Arial" w:hAnsi="Arial" w:cs="Arial"/>
          <w:b/>
          <w:bCs/>
          <w:sz w:val="20"/>
        </w:rPr>
        <w:t xml:space="preserve">: </w:t>
      </w:r>
      <w:r w:rsidRPr="00010F54">
        <w:rPr>
          <w:rFonts w:ascii="Arial" w:hAnsi="Arial" w:cs="Arial"/>
          <w:sz w:val="20"/>
        </w:rPr>
        <w:t xml:space="preserve">Mrzlica Q / vročica Q je po vsem svetu razširjena zoonoza. Obolevajo domače in divje živali, posebno drobnica, tudi mačke in psi. Okužene živali </w:t>
      </w:r>
      <w:proofErr w:type="spellStart"/>
      <w:r w:rsidRPr="00010F54">
        <w:rPr>
          <w:rFonts w:ascii="Arial" w:hAnsi="Arial" w:cs="Arial"/>
          <w:sz w:val="20"/>
        </w:rPr>
        <w:t>ponavadi</w:t>
      </w:r>
      <w:proofErr w:type="spellEnd"/>
      <w:r w:rsidRPr="00010F54">
        <w:rPr>
          <w:rFonts w:ascii="Arial" w:hAnsi="Arial" w:cs="Arial"/>
          <w:sz w:val="20"/>
        </w:rPr>
        <w:t xml:space="preserve"> ne kažejo znakov bolezni, ali pa so zelo blagi. Žival še dolgo po okužbi izloča bakterije v okolico. </w:t>
      </w:r>
      <w:r w:rsidRPr="00010F54">
        <w:rPr>
          <w:rFonts w:ascii="Arial" w:hAnsi="Arial" w:cs="Arial"/>
          <w:bCs/>
          <w:sz w:val="20"/>
        </w:rPr>
        <w:t>Zelo kužni so iztrebki živali, mleko in v času kotenja posteljica.</w:t>
      </w:r>
      <w:r w:rsidRPr="00010F54">
        <w:rPr>
          <w:rFonts w:ascii="Arial" w:hAnsi="Arial" w:cs="Arial"/>
          <w:b/>
          <w:bCs/>
          <w:sz w:val="20"/>
        </w:rPr>
        <w:t xml:space="preserve"> </w:t>
      </w:r>
      <w:r w:rsidRPr="00010F54">
        <w:rPr>
          <w:rFonts w:ascii="Arial" w:hAnsi="Arial" w:cs="Arial"/>
          <w:sz w:val="20"/>
        </w:rPr>
        <w:t xml:space="preserve">V prahu, slami, mleku in na živalskih kožah preživi bakterija več mesecev. Človek se okuži z neposrednim stikom z bolno živaljo ali živaljo, ki izloča povzročitelja ali z vdihavanjem aerosola s povzročiteljem. Okužba je lahko </w:t>
      </w:r>
      <w:proofErr w:type="spellStart"/>
      <w:r w:rsidRPr="00010F54">
        <w:rPr>
          <w:rFonts w:ascii="Arial" w:hAnsi="Arial" w:cs="Arial"/>
          <w:sz w:val="20"/>
        </w:rPr>
        <w:t>brezsimptomna</w:t>
      </w:r>
      <w:proofErr w:type="spellEnd"/>
      <w:r w:rsidRPr="00010F54">
        <w:rPr>
          <w:rFonts w:ascii="Arial" w:hAnsi="Arial" w:cs="Arial"/>
          <w:sz w:val="20"/>
        </w:rPr>
        <w:t xml:space="preserve">, sicer pa se pojavlja kot </w:t>
      </w:r>
      <w:r w:rsidRPr="00010F54">
        <w:rPr>
          <w:rFonts w:ascii="Arial" w:hAnsi="Arial" w:cs="Arial"/>
          <w:bCs/>
          <w:sz w:val="20"/>
        </w:rPr>
        <w:t>kratkotrajna vročinska bolezen</w:t>
      </w:r>
      <w:r w:rsidRPr="00010F54">
        <w:rPr>
          <w:rFonts w:ascii="Arial" w:hAnsi="Arial" w:cs="Arial"/>
          <w:sz w:val="20"/>
        </w:rPr>
        <w:t xml:space="preserve">, </w:t>
      </w:r>
      <w:r w:rsidRPr="00010F54">
        <w:rPr>
          <w:rFonts w:ascii="Arial" w:hAnsi="Arial" w:cs="Arial"/>
          <w:bCs/>
          <w:sz w:val="20"/>
        </w:rPr>
        <w:t>pljučnica</w:t>
      </w:r>
      <w:r w:rsidRPr="00010F54">
        <w:rPr>
          <w:rFonts w:ascii="Arial" w:hAnsi="Arial" w:cs="Arial"/>
          <w:sz w:val="20"/>
        </w:rPr>
        <w:t xml:space="preserve">, ki se prične z močnim glavobolom, mrzlico, bolečinami v mišicah in sklepih, suhim kašljem, pri polovici bolnikov se povečata vranica in jetra ali </w:t>
      </w:r>
      <w:r w:rsidRPr="00010F54">
        <w:rPr>
          <w:rFonts w:ascii="Arial" w:hAnsi="Arial" w:cs="Arial"/>
          <w:bCs/>
          <w:sz w:val="20"/>
        </w:rPr>
        <w:t>kronična okužba</w:t>
      </w:r>
      <w:r w:rsidRPr="00010F54">
        <w:rPr>
          <w:rFonts w:ascii="Arial" w:hAnsi="Arial" w:cs="Arial"/>
          <w:sz w:val="20"/>
        </w:rPr>
        <w:t xml:space="preserve">, ki povzroči vnetje srčne mišice, pogosto tudi jeter. Bolezen se pokaže šele po nekaj mesecih, celo do 20 let po okužbi, kot utrujenost in težko dihanje. Zaradi raznolike in tudi </w:t>
      </w:r>
      <w:proofErr w:type="spellStart"/>
      <w:r w:rsidRPr="00010F54">
        <w:rPr>
          <w:rFonts w:ascii="Arial" w:hAnsi="Arial" w:cs="Arial"/>
          <w:sz w:val="20"/>
        </w:rPr>
        <w:t>brezsimptomne</w:t>
      </w:r>
      <w:proofErr w:type="spellEnd"/>
      <w:r w:rsidRPr="00010F54">
        <w:rPr>
          <w:rFonts w:ascii="Arial" w:hAnsi="Arial" w:cs="Arial"/>
          <w:sz w:val="20"/>
        </w:rPr>
        <w:t xml:space="preserve"> klinične slike okužbe je verjetno število prijavljenih okužb podcenjeno.</w:t>
      </w:r>
      <w:r w:rsidR="007A5F24">
        <w:rPr>
          <w:rFonts w:ascii="Arial" w:hAnsi="Arial" w:cs="Arial"/>
          <w:sz w:val="20"/>
        </w:rPr>
        <w:t xml:space="preserve"> </w:t>
      </w:r>
      <w:r w:rsidRPr="00010F54">
        <w:rPr>
          <w:rFonts w:ascii="Arial" w:hAnsi="Arial" w:cs="Arial"/>
          <w:sz w:val="20"/>
        </w:rPr>
        <w:t>Povzročiteljica vročice Q spada v kategorijo B bioloških agensov.</w:t>
      </w:r>
    </w:p>
    <w:p w14:paraId="6A3657AA" w14:textId="77777777" w:rsidR="0065783A" w:rsidRPr="00010F54" w:rsidRDefault="0065783A" w:rsidP="00010F54">
      <w:pPr>
        <w:pStyle w:val="HTML-oblikovano"/>
        <w:rPr>
          <w:rFonts w:ascii="Arial" w:hAnsi="Arial" w:cs="Arial"/>
          <w:b/>
          <w:bCs/>
          <w:sz w:val="20"/>
        </w:rPr>
      </w:pPr>
    </w:p>
    <w:p w14:paraId="6B94A738" w14:textId="77777777" w:rsidR="00BD5987" w:rsidRPr="00010F54" w:rsidRDefault="00BD5987" w:rsidP="00010F54">
      <w:pPr>
        <w:pStyle w:val="HTML-oblikovano"/>
        <w:rPr>
          <w:rFonts w:ascii="Arial" w:hAnsi="Arial" w:cs="Arial"/>
          <w:b/>
          <w:bCs/>
          <w:sz w:val="20"/>
        </w:rPr>
      </w:pPr>
    </w:p>
    <w:p w14:paraId="3E92D274" w14:textId="77777777" w:rsidR="007A5F24" w:rsidRPr="007A5F24" w:rsidRDefault="007A5F24" w:rsidP="00BA1841">
      <w:pPr>
        <w:pStyle w:val="Odstavekseznama"/>
        <w:numPr>
          <w:ilvl w:val="0"/>
          <w:numId w:val="104"/>
        </w:numPr>
        <w:rPr>
          <w:b/>
        </w:rPr>
      </w:pPr>
      <w:r w:rsidRPr="007A5F24">
        <w:rPr>
          <w:rFonts w:ascii="Arial" w:hAnsi="Arial" w:cs="Arial"/>
          <w:b/>
          <w:sz w:val="20"/>
        </w:rPr>
        <w:t>SPREMLJANJE BOLEZNI OZIROMA POVZROČITELJA PRI LJUDEH</w:t>
      </w:r>
    </w:p>
    <w:p w14:paraId="5835B041" w14:textId="5D48B009" w:rsidR="00BD5987" w:rsidRPr="00010F54" w:rsidRDefault="00BD5987" w:rsidP="00010F54">
      <w:pPr>
        <w:pStyle w:val="HTML-oblikovano"/>
        <w:rPr>
          <w:rFonts w:ascii="Arial" w:hAnsi="Arial" w:cs="Arial"/>
          <w:b/>
          <w:bCs/>
          <w:sz w:val="20"/>
        </w:rPr>
      </w:pPr>
    </w:p>
    <w:p w14:paraId="6E243306" w14:textId="46811B39" w:rsidR="00277B77" w:rsidRPr="007A5F24" w:rsidRDefault="00277B77" w:rsidP="00010F54">
      <w:pPr>
        <w:pStyle w:val="HTML-oblikovano"/>
        <w:rPr>
          <w:rFonts w:ascii="Arial" w:hAnsi="Arial" w:cs="Arial"/>
          <w:b/>
          <w:bCs/>
          <w:sz w:val="20"/>
        </w:rPr>
      </w:pPr>
      <w:r w:rsidRPr="00010F54">
        <w:rPr>
          <w:rFonts w:ascii="Arial" w:hAnsi="Arial" w:cs="Arial"/>
          <w:b/>
          <w:bCs/>
          <w:sz w:val="20"/>
        </w:rPr>
        <w:t>POMEN BOLEZNI GLEDE NA ŠTEVILO PRIMEROV PRI LJUDEH</w:t>
      </w:r>
      <w:r w:rsidR="007A5F24">
        <w:rPr>
          <w:rFonts w:ascii="Arial" w:hAnsi="Arial" w:cs="Arial"/>
          <w:b/>
          <w:bCs/>
          <w:sz w:val="20"/>
        </w:rPr>
        <w:t xml:space="preserve">: </w:t>
      </w:r>
      <w:r w:rsidRPr="00010F54">
        <w:rPr>
          <w:rFonts w:ascii="Arial" w:hAnsi="Arial" w:cs="Arial"/>
          <w:sz w:val="20"/>
        </w:rPr>
        <w:t>Vročica Q je v Sloveniji redko prijavljena zoonoza. Večje število primerov pri ljudeh (93) smo zaznali v letu 2007. Med izbruhom na kmetiji Vremščica, kjer gojijo ovce, so zboleli dijaki, študentje, učitelji in osebje. Zaznali smo tudi manjši družinski izbruh. Zbolele so tri osebe, ki so bile v stiku z ovcami iz Velebita. Od leta 1998 do leta 2019 smo zaznali do tri primere letno.</w:t>
      </w:r>
      <w:r w:rsidRPr="00010F54" w:rsidDel="00F41120">
        <w:rPr>
          <w:rFonts w:ascii="Arial" w:hAnsi="Arial" w:cs="Arial"/>
          <w:sz w:val="20"/>
        </w:rPr>
        <w:t xml:space="preserve">  </w:t>
      </w:r>
    </w:p>
    <w:p w14:paraId="7DC6521B" w14:textId="77777777" w:rsidR="00277B77" w:rsidRPr="00010F54" w:rsidRDefault="00277B77" w:rsidP="00010F54">
      <w:pPr>
        <w:pStyle w:val="HTML-oblikovano"/>
        <w:rPr>
          <w:rFonts w:ascii="Arial" w:hAnsi="Arial" w:cs="Arial"/>
          <w:bCs/>
          <w:sz w:val="20"/>
        </w:rPr>
      </w:pPr>
    </w:p>
    <w:p w14:paraId="3C48C96C" w14:textId="77777777" w:rsidR="00277B77" w:rsidRPr="00010F54" w:rsidRDefault="00277B77" w:rsidP="00010F54">
      <w:pPr>
        <w:pStyle w:val="HTML-oblikovano"/>
        <w:rPr>
          <w:rFonts w:ascii="Arial" w:hAnsi="Arial" w:cs="Arial"/>
          <w:sz w:val="20"/>
        </w:rPr>
      </w:pPr>
      <w:r w:rsidRPr="00010F54">
        <w:rPr>
          <w:rFonts w:ascii="Arial" w:hAnsi="Arial" w:cs="Arial"/>
          <w:bCs/>
          <w:sz w:val="20"/>
        </w:rPr>
        <w:t>POVZROČITELJ ZOONOZE</w:t>
      </w:r>
      <w:r w:rsidRPr="00010F54">
        <w:rPr>
          <w:rFonts w:ascii="Arial" w:hAnsi="Arial" w:cs="Arial"/>
          <w:iCs/>
          <w:sz w:val="20"/>
        </w:rPr>
        <w:t xml:space="preserve">: </w:t>
      </w:r>
      <w:proofErr w:type="spellStart"/>
      <w:r w:rsidRPr="00010F54">
        <w:rPr>
          <w:rFonts w:ascii="Arial" w:hAnsi="Arial" w:cs="Arial"/>
          <w:i/>
          <w:iCs/>
          <w:sz w:val="20"/>
        </w:rPr>
        <w:t>Coxiella</w:t>
      </w:r>
      <w:proofErr w:type="spellEnd"/>
      <w:r w:rsidRPr="00010F54">
        <w:rPr>
          <w:rFonts w:ascii="Arial" w:hAnsi="Arial" w:cs="Arial"/>
          <w:i/>
          <w:iCs/>
          <w:sz w:val="20"/>
        </w:rPr>
        <w:t xml:space="preserve"> </w:t>
      </w:r>
      <w:proofErr w:type="spellStart"/>
      <w:r w:rsidRPr="00010F54">
        <w:rPr>
          <w:rFonts w:ascii="Arial" w:hAnsi="Arial" w:cs="Arial"/>
          <w:i/>
          <w:iCs/>
          <w:sz w:val="20"/>
        </w:rPr>
        <w:t>burnetii</w:t>
      </w:r>
      <w:proofErr w:type="spellEnd"/>
      <w:r w:rsidRPr="00010F54">
        <w:rPr>
          <w:rFonts w:ascii="Arial" w:hAnsi="Arial" w:cs="Arial"/>
          <w:sz w:val="20"/>
        </w:rPr>
        <w:t>.</w:t>
      </w:r>
    </w:p>
    <w:p w14:paraId="4F641890" w14:textId="77777777" w:rsidR="00277B77" w:rsidRPr="00010F54" w:rsidRDefault="00277B77" w:rsidP="00010F54">
      <w:pPr>
        <w:pStyle w:val="HTML-oblikovano"/>
        <w:rPr>
          <w:rFonts w:ascii="Arial" w:hAnsi="Arial" w:cs="Arial"/>
          <w:bCs/>
          <w:sz w:val="20"/>
        </w:rPr>
      </w:pPr>
    </w:p>
    <w:p w14:paraId="4E0F2E78" w14:textId="77777777" w:rsidR="00277B77" w:rsidRPr="00010F54" w:rsidRDefault="00277B77" w:rsidP="00010F54">
      <w:pPr>
        <w:pStyle w:val="HTML-oblikovano"/>
        <w:rPr>
          <w:rFonts w:ascii="Arial" w:hAnsi="Arial" w:cs="Arial"/>
          <w:bCs/>
          <w:sz w:val="20"/>
        </w:rPr>
      </w:pPr>
      <w:r w:rsidRPr="00010F54">
        <w:rPr>
          <w:rFonts w:ascii="Arial" w:hAnsi="Arial" w:cs="Arial"/>
          <w:bCs/>
          <w:sz w:val="20"/>
        </w:rPr>
        <w:t>SPREMLJANJE BOLEZNI OZIROMA POVZROČITELJA PRI LJUDEH</w:t>
      </w:r>
    </w:p>
    <w:p w14:paraId="3776897C" w14:textId="77777777" w:rsidR="00277B77" w:rsidRPr="00010F54" w:rsidRDefault="00277B77" w:rsidP="00010F54">
      <w:pPr>
        <w:pStyle w:val="HTML-oblikovano"/>
        <w:rPr>
          <w:rFonts w:ascii="Arial" w:hAnsi="Arial" w:cs="Arial"/>
          <w:sz w:val="20"/>
        </w:rPr>
      </w:pPr>
    </w:p>
    <w:p w14:paraId="668338DE" w14:textId="524102AB" w:rsidR="00277B77" w:rsidRPr="007A5F24" w:rsidRDefault="00277B77" w:rsidP="007A5F24">
      <w:pPr>
        <w:pStyle w:val="HTML-oblikovano"/>
        <w:rPr>
          <w:rFonts w:ascii="Arial" w:hAnsi="Arial" w:cs="Arial"/>
          <w:sz w:val="20"/>
        </w:rPr>
      </w:pPr>
      <w:r w:rsidRPr="00010F54">
        <w:rPr>
          <w:rFonts w:ascii="Arial" w:hAnsi="Arial" w:cs="Arial"/>
          <w:sz w:val="20"/>
          <w:u w:val="single"/>
        </w:rPr>
        <w:t>1. ZGODOVINA BOLEZNI OZIROMA OKUŽBE V SLOVENIJI</w:t>
      </w:r>
      <w:r w:rsidR="007A5F24">
        <w:rPr>
          <w:rFonts w:ascii="Arial" w:hAnsi="Arial" w:cs="Arial"/>
          <w:sz w:val="20"/>
          <w:u w:val="single"/>
        </w:rPr>
        <w:t>:</w:t>
      </w:r>
      <w:r w:rsidR="007A5F24" w:rsidRPr="007A5F24">
        <w:rPr>
          <w:rFonts w:ascii="Arial" w:hAnsi="Arial" w:cs="Arial"/>
          <w:sz w:val="20"/>
        </w:rPr>
        <w:t xml:space="preserve"> </w:t>
      </w:r>
      <w:r w:rsidRPr="007A5F24">
        <w:rPr>
          <w:rFonts w:ascii="Arial" w:hAnsi="Arial" w:cs="Arial"/>
          <w:sz w:val="20"/>
        </w:rPr>
        <w:t xml:space="preserve">Vročica Q je redko prijavljena nalezljiva bolezen. V letih od 1997 do 2006 je bilo prijavljenih od 0 do 5 primerov. V letu 2007 smo zabeležili izbruh vročice Q na učni kmetiji Vremščica. Zbolelo je 93 oseb, pri katerih so okužbo tudi laboratorijsko potrdili. Med zbolelimi so bili dijaki srednje veterinarske šole, študenti Veterinarske in Biotehniške fakultete ter v manjši meri učitelji. Oboleli so na kmetiji opravljali prakso in so imeli stik s kužnimi ovcami (1). Zabeležen je bil tudi manjši izbruh, v katerem so zboleli trije družinski člani, ki so se najverjetneje okužili s stikom z ovcami na področju Velebita. Od leta 2008 do 2011 primerov nismo zabeležili (1). Kasneje smo beležili do tri prijave letno. </w:t>
      </w:r>
    </w:p>
    <w:p w14:paraId="5329877F" w14:textId="77777777" w:rsidR="00277B77" w:rsidRPr="00010F54" w:rsidRDefault="00277B77" w:rsidP="00010F54">
      <w:pPr>
        <w:pStyle w:val="SlogPreglednica9pt"/>
        <w:jc w:val="left"/>
        <w:rPr>
          <w:rFonts w:ascii="Arial" w:hAnsi="Arial" w:cs="Arial"/>
          <w:b w:val="0"/>
          <w:sz w:val="20"/>
          <w:szCs w:val="20"/>
          <w:u w:val="single"/>
        </w:rPr>
      </w:pPr>
    </w:p>
    <w:p w14:paraId="7B3FEDB9" w14:textId="75E859CB" w:rsidR="00277B77" w:rsidRPr="00010F54" w:rsidRDefault="00277B77" w:rsidP="00010F54">
      <w:pPr>
        <w:pStyle w:val="SlogPreglednica9pt"/>
        <w:jc w:val="left"/>
        <w:rPr>
          <w:rFonts w:ascii="Arial" w:hAnsi="Arial" w:cs="Arial"/>
          <w:b w:val="0"/>
          <w:sz w:val="20"/>
          <w:szCs w:val="20"/>
        </w:rPr>
      </w:pPr>
      <w:r w:rsidRPr="00010F54">
        <w:rPr>
          <w:rFonts w:ascii="Arial" w:hAnsi="Arial" w:cs="Arial"/>
          <w:b w:val="0"/>
          <w:sz w:val="20"/>
          <w:szCs w:val="20"/>
          <w:u w:val="single"/>
        </w:rPr>
        <w:t>Preglednica št.18</w:t>
      </w:r>
      <w:r w:rsidRPr="00010F54">
        <w:rPr>
          <w:rFonts w:ascii="Arial" w:hAnsi="Arial" w:cs="Arial"/>
          <w:b w:val="0"/>
          <w:sz w:val="20"/>
          <w:szCs w:val="20"/>
        </w:rPr>
        <w:t>: Prijavljeni</w:t>
      </w:r>
      <w:r w:rsidR="00A53863">
        <w:rPr>
          <w:rFonts w:ascii="Arial" w:hAnsi="Arial" w:cs="Arial"/>
          <w:b w:val="0"/>
          <w:sz w:val="20"/>
          <w:szCs w:val="20"/>
        </w:rPr>
        <w:t xml:space="preserve"> primeri Vročice Q pri ljudeh</w:t>
      </w:r>
      <w:r w:rsidRPr="00010F54">
        <w:rPr>
          <w:rFonts w:ascii="Arial" w:hAnsi="Arial" w:cs="Arial"/>
          <w:b w:val="0"/>
          <w:sz w:val="20"/>
          <w:szCs w:val="20"/>
        </w:rPr>
        <w:t>, Slovenija, v letih 2006-2019</w:t>
      </w:r>
    </w:p>
    <w:p w14:paraId="5E8FC333" w14:textId="77777777" w:rsidR="00277B77" w:rsidRPr="00010F54" w:rsidRDefault="00277B77" w:rsidP="00010F54">
      <w:pPr>
        <w:pStyle w:val="SlogPreglednica9pt"/>
        <w:jc w:val="left"/>
        <w:rPr>
          <w:rFonts w:ascii="Arial" w:hAnsi="Arial" w:cs="Arial"/>
          <w:b w:val="0"/>
          <w:sz w:val="20"/>
          <w:szCs w:val="20"/>
        </w:rPr>
      </w:pPr>
    </w:p>
    <w:tbl>
      <w:tblPr>
        <w:tblStyle w:val="Tabelamrea2"/>
        <w:tblW w:w="9162" w:type="dxa"/>
        <w:tblLayout w:type="fixed"/>
        <w:tblLook w:val="00A0" w:firstRow="1" w:lastRow="0" w:firstColumn="1" w:lastColumn="0" w:noHBand="0" w:noVBand="0"/>
        <w:tblCaption w:val="Prijavljeni primeri vročice Q pri ljudeh od 2006 do 2019"/>
      </w:tblPr>
      <w:tblGrid>
        <w:gridCol w:w="1413"/>
        <w:gridCol w:w="645"/>
        <w:gridCol w:w="646"/>
        <w:gridCol w:w="646"/>
        <w:gridCol w:w="646"/>
        <w:gridCol w:w="645"/>
        <w:gridCol w:w="646"/>
        <w:gridCol w:w="646"/>
        <w:gridCol w:w="646"/>
        <w:gridCol w:w="645"/>
        <w:gridCol w:w="646"/>
        <w:gridCol w:w="646"/>
        <w:gridCol w:w="646"/>
      </w:tblGrid>
      <w:tr w:rsidR="00277B77" w:rsidRPr="00A53863" w14:paraId="59C581ED" w14:textId="77777777" w:rsidTr="00A53863">
        <w:trPr>
          <w:trHeight w:val="293"/>
          <w:tblHeader/>
        </w:trPr>
        <w:tc>
          <w:tcPr>
            <w:tcW w:w="1413" w:type="dxa"/>
          </w:tcPr>
          <w:p w14:paraId="4C405212" w14:textId="77777777" w:rsidR="00277B77" w:rsidRPr="00A53863" w:rsidRDefault="00277B77" w:rsidP="00010F54">
            <w:pPr>
              <w:pStyle w:val="SlogPreglednica9pt"/>
              <w:jc w:val="left"/>
              <w:rPr>
                <w:rFonts w:ascii="Arial" w:hAnsi="Arial" w:cs="Arial"/>
                <w:b w:val="0"/>
              </w:rPr>
            </w:pPr>
            <w:r w:rsidRPr="00A53863">
              <w:rPr>
                <w:rFonts w:ascii="Arial" w:hAnsi="Arial" w:cs="Arial"/>
                <w:b w:val="0"/>
              </w:rPr>
              <w:t>Leto</w:t>
            </w:r>
          </w:p>
        </w:tc>
        <w:tc>
          <w:tcPr>
            <w:tcW w:w="645" w:type="dxa"/>
          </w:tcPr>
          <w:p w14:paraId="5A994E82" w14:textId="77777777" w:rsidR="00277B77" w:rsidRPr="00A53863" w:rsidRDefault="00277B77" w:rsidP="00010F54">
            <w:pPr>
              <w:pStyle w:val="SlogPreglednica9pt"/>
              <w:jc w:val="left"/>
              <w:rPr>
                <w:rFonts w:ascii="Arial" w:hAnsi="Arial" w:cs="Arial"/>
                <w:b w:val="0"/>
              </w:rPr>
            </w:pPr>
            <w:r w:rsidRPr="00A53863">
              <w:rPr>
                <w:rFonts w:ascii="Arial" w:hAnsi="Arial" w:cs="Arial"/>
                <w:b w:val="0"/>
              </w:rPr>
              <w:t>2008</w:t>
            </w:r>
          </w:p>
        </w:tc>
        <w:tc>
          <w:tcPr>
            <w:tcW w:w="646" w:type="dxa"/>
          </w:tcPr>
          <w:p w14:paraId="4665C67D" w14:textId="77777777" w:rsidR="00277B77" w:rsidRPr="00A53863" w:rsidRDefault="00277B77" w:rsidP="00010F54">
            <w:pPr>
              <w:pStyle w:val="SlogPreglednica9pt"/>
              <w:jc w:val="left"/>
              <w:rPr>
                <w:rFonts w:ascii="Arial" w:hAnsi="Arial" w:cs="Arial"/>
                <w:b w:val="0"/>
              </w:rPr>
            </w:pPr>
            <w:r w:rsidRPr="00A53863">
              <w:rPr>
                <w:rFonts w:ascii="Arial" w:hAnsi="Arial" w:cs="Arial"/>
                <w:b w:val="0"/>
              </w:rPr>
              <w:t>2009</w:t>
            </w:r>
          </w:p>
        </w:tc>
        <w:tc>
          <w:tcPr>
            <w:tcW w:w="646" w:type="dxa"/>
          </w:tcPr>
          <w:p w14:paraId="497C8D84" w14:textId="77777777" w:rsidR="00277B77" w:rsidRPr="00A53863" w:rsidRDefault="00277B77" w:rsidP="00010F54">
            <w:pPr>
              <w:pStyle w:val="SlogPreglednica9pt"/>
              <w:jc w:val="left"/>
              <w:rPr>
                <w:rFonts w:ascii="Arial" w:hAnsi="Arial" w:cs="Arial"/>
                <w:b w:val="0"/>
              </w:rPr>
            </w:pPr>
            <w:r w:rsidRPr="00A53863">
              <w:rPr>
                <w:rFonts w:ascii="Arial" w:hAnsi="Arial" w:cs="Arial"/>
                <w:b w:val="0"/>
              </w:rPr>
              <w:t>2010</w:t>
            </w:r>
          </w:p>
        </w:tc>
        <w:tc>
          <w:tcPr>
            <w:tcW w:w="646" w:type="dxa"/>
          </w:tcPr>
          <w:p w14:paraId="4A4DCE34" w14:textId="77777777" w:rsidR="00277B77" w:rsidRPr="00A53863" w:rsidRDefault="00277B77" w:rsidP="00010F54">
            <w:pPr>
              <w:pStyle w:val="SlogPreglednica9pt"/>
              <w:jc w:val="left"/>
              <w:rPr>
                <w:rFonts w:ascii="Arial" w:hAnsi="Arial" w:cs="Arial"/>
                <w:b w:val="0"/>
              </w:rPr>
            </w:pPr>
            <w:r w:rsidRPr="00A53863">
              <w:rPr>
                <w:rFonts w:ascii="Arial" w:hAnsi="Arial" w:cs="Arial"/>
                <w:b w:val="0"/>
              </w:rPr>
              <w:t>2011</w:t>
            </w:r>
          </w:p>
        </w:tc>
        <w:tc>
          <w:tcPr>
            <w:tcW w:w="645" w:type="dxa"/>
          </w:tcPr>
          <w:p w14:paraId="25EC8526" w14:textId="77777777" w:rsidR="00277B77" w:rsidRPr="00A53863" w:rsidRDefault="00277B77" w:rsidP="00010F54">
            <w:pPr>
              <w:pStyle w:val="SlogPreglednica9pt"/>
              <w:jc w:val="left"/>
              <w:rPr>
                <w:rFonts w:ascii="Arial" w:hAnsi="Arial" w:cs="Arial"/>
                <w:b w:val="0"/>
              </w:rPr>
            </w:pPr>
            <w:r w:rsidRPr="00A53863">
              <w:rPr>
                <w:rFonts w:ascii="Arial" w:hAnsi="Arial" w:cs="Arial"/>
                <w:b w:val="0"/>
              </w:rPr>
              <w:t>2012</w:t>
            </w:r>
          </w:p>
        </w:tc>
        <w:tc>
          <w:tcPr>
            <w:tcW w:w="646" w:type="dxa"/>
          </w:tcPr>
          <w:p w14:paraId="7DBCB7A0" w14:textId="77777777" w:rsidR="00277B77" w:rsidRPr="00A53863" w:rsidRDefault="00277B77" w:rsidP="00010F54">
            <w:pPr>
              <w:pStyle w:val="SlogPreglednica9pt"/>
              <w:jc w:val="left"/>
              <w:rPr>
                <w:rFonts w:ascii="Arial" w:hAnsi="Arial" w:cs="Arial"/>
                <w:b w:val="0"/>
              </w:rPr>
            </w:pPr>
            <w:r w:rsidRPr="00A53863">
              <w:rPr>
                <w:rFonts w:ascii="Arial" w:hAnsi="Arial" w:cs="Arial"/>
                <w:b w:val="0"/>
              </w:rPr>
              <w:t>2013</w:t>
            </w:r>
          </w:p>
        </w:tc>
        <w:tc>
          <w:tcPr>
            <w:tcW w:w="646" w:type="dxa"/>
          </w:tcPr>
          <w:p w14:paraId="4BDD7780" w14:textId="77777777" w:rsidR="00277B77" w:rsidRPr="00A53863" w:rsidRDefault="00277B77" w:rsidP="00010F54">
            <w:pPr>
              <w:pStyle w:val="SlogPreglednica9pt"/>
              <w:jc w:val="left"/>
              <w:rPr>
                <w:rFonts w:ascii="Arial" w:hAnsi="Arial" w:cs="Arial"/>
                <w:b w:val="0"/>
              </w:rPr>
            </w:pPr>
            <w:r w:rsidRPr="00A53863">
              <w:rPr>
                <w:rFonts w:ascii="Arial" w:hAnsi="Arial" w:cs="Arial"/>
                <w:b w:val="0"/>
              </w:rPr>
              <w:t>2014</w:t>
            </w:r>
          </w:p>
        </w:tc>
        <w:tc>
          <w:tcPr>
            <w:tcW w:w="646" w:type="dxa"/>
          </w:tcPr>
          <w:p w14:paraId="0A3E4571" w14:textId="77777777" w:rsidR="00277B77" w:rsidRPr="00A53863" w:rsidRDefault="00277B77" w:rsidP="00010F54">
            <w:pPr>
              <w:pStyle w:val="SlogPreglednica9pt"/>
              <w:jc w:val="left"/>
              <w:rPr>
                <w:rFonts w:ascii="Arial" w:hAnsi="Arial" w:cs="Arial"/>
                <w:b w:val="0"/>
              </w:rPr>
            </w:pPr>
            <w:r w:rsidRPr="00A53863">
              <w:rPr>
                <w:rFonts w:ascii="Arial" w:hAnsi="Arial" w:cs="Arial"/>
                <w:b w:val="0"/>
              </w:rPr>
              <w:t>2015</w:t>
            </w:r>
          </w:p>
        </w:tc>
        <w:tc>
          <w:tcPr>
            <w:tcW w:w="645" w:type="dxa"/>
          </w:tcPr>
          <w:p w14:paraId="11FAAEA9" w14:textId="77777777" w:rsidR="00277B77" w:rsidRPr="00A53863" w:rsidDel="00451EF1" w:rsidRDefault="00277B77" w:rsidP="00010F54">
            <w:pPr>
              <w:pStyle w:val="SlogPreglednica9pt"/>
              <w:jc w:val="left"/>
              <w:rPr>
                <w:rFonts w:ascii="Arial" w:hAnsi="Arial" w:cs="Arial"/>
                <w:b w:val="0"/>
              </w:rPr>
            </w:pPr>
            <w:r w:rsidRPr="00A53863">
              <w:rPr>
                <w:rFonts w:ascii="Arial" w:hAnsi="Arial" w:cs="Arial"/>
                <w:b w:val="0"/>
              </w:rPr>
              <w:t>2016</w:t>
            </w:r>
          </w:p>
        </w:tc>
        <w:tc>
          <w:tcPr>
            <w:tcW w:w="646" w:type="dxa"/>
          </w:tcPr>
          <w:p w14:paraId="590B3C1F" w14:textId="77777777" w:rsidR="00277B77" w:rsidRPr="00A53863" w:rsidRDefault="00277B77" w:rsidP="00010F54">
            <w:pPr>
              <w:pStyle w:val="SlogPreglednica9pt"/>
              <w:jc w:val="left"/>
              <w:rPr>
                <w:rFonts w:ascii="Arial" w:hAnsi="Arial" w:cs="Arial"/>
                <w:b w:val="0"/>
              </w:rPr>
            </w:pPr>
            <w:r w:rsidRPr="00A53863">
              <w:rPr>
                <w:rFonts w:ascii="Arial" w:hAnsi="Arial" w:cs="Arial"/>
                <w:b w:val="0"/>
              </w:rPr>
              <w:t>2017</w:t>
            </w:r>
          </w:p>
        </w:tc>
        <w:tc>
          <w:tcPr>
            <w:tcW w:w="646" w:type="dxa"/>
          </w:tcPr>
          <w:p w14:paraId="1F0E49FB" w14:textId="77777777" w:rsidR="00277B77" w:rsidRPr="00A53863" w:rsidRDefault="00277B77" w:rsidP="00010F54">
            <w:pPr>
              <w:pStyle w:val="SlogPreglednica9pt"/>
              <w:jc w:val="left"/>
              <w:rPr>
                <w:rFonts w:ascii="Arial" w:hAnsi="Arial" w:cs="Arial"/>
                <w:b w:val="0"/>
              </w:rPr>
            </w:pPr>
            <w:r w:rsidRPr="00A53863">
              <w:rPr>
                <w:rFonts w:ascii="Arial" w:hAnsi="Arial" w:cs="Arial"/>
                <w:b w:val="0"/>
              </w:rPr>
              <w:t>2018</w:t>
            </w:r>
          </w:p>
        </w:tc>
        <w:tc>
          <w:tcPr>
            <w:tcW w:w="646" w:type="dxa"/>
          </w:tcPr>
          <w:p w14:paraId="0238D810" w14:textId="77777777" w:rsidR="00277B77" w:rsidRPr="00A53863" w:rsidRDefault="00277B77" w:rsidP="00010F54">
            <w:pPr>
              <w:pStyle w:val="SlogPreglednica9pt"/>
              <w:jc w:val="left"/>
              <w:rPr>
                <w:rFonts w:ascii="Arial" w:hAnsi="Arial" w:cs="Arial"/>
                <w:b w:val="0"/>
              </w:rPr>
            </w:pPr>
            <w:r w:rsidRPr="00A53863">
              <w:rPr>
                <w:rFonts w:ascii="Arial" w:hAnsi="Arial" w:cs="Arial"/>
                <w:b w:val="0"/>
              </w:rPr>
              <w:t>2019*</w:t>
            </w:r>
          </w:p>
        </w:tc>
      </w:tr>
      <w:tr w:rsidR="00277B77" w:rsidRPr="00A53863" w14:paraId="2D32CB12" w14:textId="77777777" w:rsidTr="00A53863">
        <w:trPr>
          <w:trHeight w:val="380"/>
          <w:tblHeader/>
        </w:trPr>
        <w:tc>
          <w:tcPr>
            <w:tcW w:w="1413" w:type="dxa"/>
          </w:tcPr>
          <w:p w14:paraId="09165013" w14:textId="77777777" w:rsidR="00277B77" w:rsidRPr="00A53863" w:rsidRDefault="00277B77" w:rsidP="00010F54">
            <w:pPr>
              <w:pStyle w:val="SlogPreglednica9pt"/>
              <w:jc w:val="left"/>
              <w:rPr>
                <w:rFonts w:ascii="Arial" w:hAnsi="Arial" w:cs="Arial"/>
                <w:b w:val="0"/>
              </w:rPr>
            </w:pPr>
            <w:r w:rsidRPr="00A53863">
              <w:rPr>
                <w:rFonts w:ascii="Arial" w:hAnsi="Arial" w:cs="Arial"/>
                <w:b w:val="0"/>
              </w:rPr>
              <w:t>Št. prijavljenih primerov</w:t>
            </w:r>
          </w:p>
        </w:tc>
        <w:tc>
          <w:tcPr>
            <w:tcW w:w="645" w:type="dxa"/>
          </w:tcPr>
          <w:p w14:paraId="380A8D65" w14:textId="77777777" w:rsidR="00277B77" w:rsidRPr="00A53863" w:rsidRDefault="00277B77" w:rsidP="00010F54">
            <w:pPr>
              <w:pStyle w:val="SlogPreglednica9pt"/>
              <w:jc w:val="left"/>
              <w:rPr>
                <w:rFonts w:ascii="Arial" w:hAnsi="Arial" w:cs="Arial"/>
                <w:b w:val="0"/>
              </w:rPr>
            </w:pPr>
            <w:r w:rsidRPr="00A53863">
              <w:rPr>
                <w:rFonts w:ascii="Arial" w:hAnsi="Arial" w:cs="Arial"/>
                <w:b w:val="0"/>
              </w:rPr>
              <w:t>0</w:t>
            </w:r>
          </w:p>
        </w:tc>
        <w:tc>
          <w:tcPr>
            <w:tcW w:w="646" w:type="dxa"/>
          </w:tcPr>
          <w:p w14:paraId="07DF20C7" w14:textId="77777777" w:rsidR="00277B77" w:rsidRPr="00A53863" w:rsidRDefault="00277B77" w:rsidP="00010F54">
            <w:pPr>
              <w:pStyle w:val="SlogPreglednica9pt"/>
              <w:jc w:val="left"/>
              <w:rPr>
                <w:rFonts w:ascii="Arial" w:hAnsi="Arial" w:cs="Arial"/>
                <w:b w:val="0"/>
              </w:rPr>
            </w:pPr>
            <w:r w:rsidRPr="00A53863">
              <w:rPr>
                <w:rFonts w:ascii="Arial" w:hAnsi="Arial" w:cs="Arial"/>
                <w:b w:val="0"/>
              </w:rPr>
              <w:t>0</w:t>
            </w:r>
          </w:p>
        </w:tc>
        <w:tc>
          <w:tcPr>
            <w:tcW w:w="646" w:type="dxa"/>
          </w:tcPr>
          <w:p w14:paraId="15F937E7" w14:textId="77777777" w:rsidR="00277B77" w:rsidRPr="00A53863" w:rsidRDefault="00277B77" w:rsidP="00010F54">
            <w:pPr>
              <w:pStyle w:val="SlogPreglednica9pt"/>
              <w:jc w:val="left"/>
              <w:rPr>
                <w:rFonts w:ascii="Arial" w:hAnsi="Arial" w:cs="Arial"/>
                <w:b w:val="0"/>
              </w:rPr>
            </w:pPr>
            <w:r w:rsidRPr="00A53863">
              <w:rPr>
                <w:rFonts w:ascii="Arial" w:hAnsi="Arial" w:cs="Arial"/>
                <w:b w:val="0"/>
              </w:rPr>
              <w:t>0</w:t>
            </w:r>
          </w:p>
        </w:tc>
        <w:tc>
          <w:tcPr>
            <w:tcW w:w="646" w:type="dxa"/>
          </w:tcPr>
          <w:p w14:paraId="14E268F2" w14:textId="77777777" w:rsidR="00277B77" w:rsidRPr="00A53863" w:rsidRDefault="00277B77" w:rsidP="00010F54">
            <w:pPr>
              <w:pStyle w:val="SlogPreglednica9pt"/>
              <w:jc w:val="left"/>
              <w:rPr>
                <w:rFonts w:ascii="Arial" w:hAnsi="Arial" w:cs="Arial"/>
                <w:b w:val="0"/>
              </w:rPr>
            </w:pPr>
            <w:r w:rsidRPr="00A53863">
              <w:rPr>
                <w:rFonts w:ascii="Arial" w:hAnsi="Arial" w:cs="Arial"/>
                <w:b w:val="0"/>
              </w:rPr>
              <w:t>0</w:t>
            </w:r>
          </w:p>
        </w:tc>
        <w:tc>
          <w:tcPr>
            <w:tcW w:w="645" w:type="dxa"/>
          </w:tcPr>
          <w:p w14:paraId="4CE0BF17" w14:textId="77777777" w:rsidR="00277B77" w:rsidRPr="00A53863" w:rsidRDefault="00277B77" w:rsidP="00010F54">
            <w:pPr>
              <w:pStyle w:val="SlogPreglednica9pt"/>
              <w:jc w:val="left"/>
              <w:rPr>
                <w:rFonts w:ascii="Arial" w:hAnsi="Arial" w:cs="Arial"/>
                <w:b w:val="0"/>
              </w:rPr>
            </w:pPr>
            <w:r w:rsidRPr="00A53863">
              <w:rPr>
                <w:rFonts w:ascii="Arial" w:hAnsi="Arial" w:cs="Arial"/>
                <w:b w:val="0"/>
              </w:rPr>
              <w:t>1</w:t>
            </w:r>
          </w:p>
        </w:tc>
        <w:tc>
          <w:tcPr>
            <w:tcW w:w="646" w:type="dxa"/>
          </w:tcPr>
          <w:p w14:paraId="650FB184" w14:textId="77777777" w:rsidR="00277B77" w:rsidRPr="00A53863" w:rsidRDefault="00277B77" w:rsidP="00010F54">
            <w:pPr>
              <w:pStyle w:val="SlogPreglednica9pt"/>
              <w:jc w:val="left"/>
              <w:rPr>
                <w:rFonts w:ascii="Arial" w:hAnsi="Arial" w:cs="Arial"/>
                <w:b w:val="0"/>
              </w:rPr>
            </w:pPr>
            <w:r w:rsidRPr="00A53863">
              <w:rPr>
                <w:rFonts w:ascii="Arial" w:hAnsi="Arial" w:cs="Arial"/>
                <w:b w:val="0"/>
              </w:rPr>
              <w:t>1</w:t>
            </w:r>
          </w:p>
        </w:tc>
        <w:tc>
          <w:tcPr>
            <w:tcW w:w="646" w:type="dxa"/>
          </w:tcPr>
          <w:p w14:paraId="2619FED4" w14:textId="77777777" w:rsidR="00277B77" w:rsidRPr="00A53863" w:rsidRDefault="00277B77" w:rsidP="00010F54">
            <w:pPr>
              <w:pStyle w:val="SlogPreglednica9pt"/>
              <w:jc w:val="left"/>
              <w:rPr>
                <w:rFonts w:ascii="Arial" w:hAnsi="Arial" w:cs="Arial"/>
                <w:b w:val="0"/>
              </w:rPr>
            </w:pPr>
            <w:r w:rsidRPr="00A53863">
              <w:rPr>
                <w:rFonts w:ascii="Arial" w:hAnsi="Arial" w:cs="Arial"/>
                <w:b w:val="0"/>
              </w:rPr>
              <w:t>3</w:t>
            </w:r>
          </w:p>
        </w:tc>
        <w:tc>
          <w:tcPr>
            <w:tcW w:w="646" w:type="dxa"/>
          </w:tcPr>
          <w:p w14:paraId="4E51D7BE" w14:textId="77777777" w:rsidR="00277B77" w:rsidRPr="00A53863" w:rsidRDefault="00277B77" w:rsidP="00010F54">
            <w:pPr>
              <w:pStyle w:val="SlogPreglednica9pt"/>
              <w:jc w:val="left"/>
              <w:rPr>
                <w:rFonts w:ascii="Arial" w:hAnsi="Arial" w:cs="Arial"/>
                <w:b w:val="0"/>
              </w:rPr>
            </w:pPr>
            <w:r w:rsidRPr="00A53863">
              <w:rPr>
                <w:rFonts w:ascii="Arial" w:hAnsi="Arial" w:cs="Arial"/>
                <w:b w:val="0"/>
              </w:rPr>
              <w:t>1</w:t>
            </w:r>
          </w:p>
        </w:tc>
        <w:tc>
          <w:tcPr>
            <w:tcW w:w="645" w:type="dxa"/>
          </w:tcPr>
          <w:p w14:paraId="34CE6DDD" w14:textId="77777777" w:rsidR="00277B77" w:rsidRPr="00A53863" w:rsidRDefault="00277B77" w:rsidP="00010F54">
            <w:pPr>
              <w:pStyle w:val="SlogPreglednica9pt"/>
              <w:jc w:val="left"/>
              <w:rPr>
                <w:rFonts w:ascii="Arial" w:hAnsi="Arial" w:cs="Arial"/>
                <w:b w:val="0"/>
              </w:rPr>
            </w:pPr>
            <w:r w:rsidRPr="00A53863">
              <w:rPr>
                <w:rFonts w:ascii="Arial" w:hAnsi="Arial" w:cs="Arial"/>
                <w:b w:val="0"/>
              </w:rPr>
              <w:t>1</w:t>
            </w:r>
          </w:p>
        </w:tc>
        <w:tc>
          <w:tcPr>
            <w:tcW w:w="646" w:type="dxa"/>
          </w:tcPr>
          <w:p w14:paraId="6E5988F4" w14:textId="77777777" w:rsidR="00277B77" w:rsidRPr="00A53863" w:rsidRDefault="00277B77" w:rsidP="00010F54">
            <w:pPr>
              <w:pStyle w:val="SlogPreglednica9pt"/>
              <w:jc w:val="left"/>
              <w:rPr>
                <w:rFonts w:ascii="Arial" w:hAnsi="Arial" w:cs="Arial"/>
                <w:b w:val="0"/>
              </w:rPr>
            </w:pPr>
            <w:r w:rsidRPr="00A53863">
              <w:rPr>
                <w:rFonts w:ascii="Arial" w:hAnsi="Arial" w:cs="Arial"/>
                <w:b w:val="0"/>
              </w:rPr>
              <w:t>3</w:t>
            </w:r>
          </w:p>
        </w:tc>
        <w:tc>
          <w:tcPr>
            <w:tcW w:w="646" w:type="dxa"/>
          </w:tcPr>
          <w:p w14:paraId="7BE7F864" w14:textId="2A52F9CB" w:rsidR="00277B77" w:rsidRPr="00A53863" w:rsidRDefault="00FF586C" w:rsidP="00010F54">
            <w:pPr>
              <w:pStyle w:val="SlogPreglednica9pt"/>
              <w:jc w:val="left"/>
              <w:rPr>
                <w:rFonts w:ascii="Arial" w:hAnsi="Arial" w:cs="Arial"/>
                <w:b w:val="0"/>
              </w:rPr>
            </w:pPr>
            <w:r w:rsidRPr="00A53863">
              <w:rPr>
                <w:rFonts w:ascii="Arial" w:hAnsi="Arial" w:cs="Arial"/>
                <w:b w:val="0"/>
              </w:rPr>
              <w:t>1</w:t>
            </w:r>
          </w:p>
        </w:tc>
        <w:tc>
          <w:tcPr>
            <w:tcW w:w="646" w:type="dxa"/>
          </w:tcPr>
          <w:p w14:paraId="0D3108FF" w14:textId="77777777" w:rsidR="00277B77" w:rsidRPr="00A53863" w:rsidRDefault="00277B77" w:rsidP="00010F54">
            <w:pPr>
              <w:pStyle w:val="SlogPreglednica9pt"/>
              <w:jc w:val="left"/>
              <w:rPr>
                <w:rFonts w:ascii="Arial" w:hAnsi="Arial" w:cs="Arial"/>
                <w:b w:val="0"/>
              </w:rPr>
            </w:pPr>
            <w:r w:rsidRPr="00A53863">
              <w:rPr>
                <w:rFonts w:ascii="Arial" w:hAnsi="Arial" w:cs="Arial"/>
                <w:b w:val="0"/>
              </w:rPr>
              <w:t>6</w:t>
            </w:r>
          </w:p>
        </w:tc>
      </w:tr>
    </w:tbl>
    <w:p w14:paraId="10A5405E" w14:textId="2556D4BE" w:rsidR="00277B77" w:rsidRPr="00A53863" w:rsidRDefault="00277B77" w:rsidP="00010F54">
      <w:pPr>
        <w:pStyle w:val="HTML-oblikovano"/>
        <w:rPr>
          <w:rFonts w:ascii="Arial" w:hAnsi="Arial" w:cs="Arial"/>
          <w:sz w:val="14"/>
          <w:szCs w:val="14"/>
        </w:rPr>
      </w:pPr>
      <w:r w:rsidRPr="00A53863">
        <w:rPr>
          <w:rFonts w:ascii="Arial" w:hAnsi="Arial" w:cs="Arial"/>
          <w:sz w:val="14"/>
          <w:szCs w:val="14"/>
        </w:rPr>
        <w:t>Opomba*</w:t>
      </w:r>
      <w:r w:rsidR="00FF586C" w:rsidRPr="00A53863">
        <w:rPr>
          <w:rFonts w:ascii="Arial" w:hAnsi="Arial" w:cs="Arial"/>
          <w:sz w:val="14"/>
          <w:szCs w:val="14"/>
        </w:rPr>
        <w:t>:</w:t>
      </w:r>
      <w:r w:rsidRPr="00A53863">
        <w:rPr>
          <w:rFonts w:ascii="Arial" w:hAnsi="Arial" w:cs="Arial"/>
          <w:sz w:val="14"/>
          <w:szCs w:val="14"/>
        </w:rPr>
        <w:t xml:space="preserve"> Podatki za leto 2019 so preliminarni.</w:t>
      </w:r>
    </w:p>
    <w:p w14:paraId="2EA30CEC" w14:textId="77777777" w:rsidR="00277B77" w:rsidRPr="00010F54" w:rsidRDefault="00277B77" w:rsidP="00010F54">
      <w:pPr>
        <w:pStyle w:val="HTML-oblikovano"/>
        <w:rPr>
          <w:rFonts w:ascii="Arial" w:hAnsi="Arial" w:cs="Arial"/>
          <w:sz w:val="20"/>
        </w:rPr>
      </w:pPr>
    </w:p>
    <w:p w14:paraId="40338B1B" w14:textId="77777777" w:rsidR="00277B77" w:rsidRPr="007A5F24" w:rsidRDefault="00277B77" w:rsidP="00010F54">
      <w:pPr>
        <w:pStyle w:val="HTML-oblikovano"/>
        <w:rPr>
          <w:rFonts w:ascii="Arial" w:hAnsi="Arial" w:cs="Arial"/>
          <w:sz w:val="14"/>
          <w:szCs w:val="14"/>
        </w:rPr>
      </w:pPr>
      <w:r w:rsidRPr="007A5F24">
        <w:rPr>
          <w:rFonts w:ascii="Arial" w:hAnsi="Arial" w:cs="Arial"/>
          <w:sz w:val="14"/>
          <w:szCs w:val="14"/>
        </w:rPr>
        <w:t xml:space="preserve">Vir: Epidemiološko spremljanje nalezljivih </w:t>
      </w:r>
      <w:proofErr w:type="spellStart"/>
      <w:r w:rsidRPr="007A5F24">
        <w:rPr>
          <w:rFonts w:ascii="Arial" w:hAnsi="Arial" w:cs="Arial"/>
          <w:sz w:val="14"/>
          <w:szCs w:val="14"/>
        </w:rPr>
        <w:t>boelzni</w:t>
      </w:r>
      <w:proofErr w:type="spellEnd"/>
      <w:r w:rsidRPr="007A5F24">
        <w:rPr>
          <w:rFonts w:ascii="Arial" w:hAnsi="Arial" w:cs="Arial"/>
          <w:sz w:val="14"/>
          <w:szCs w:val="14"/>
        </w:rPr>
        <w:t xml:space="preserve"> v letu 2018:  Nacionalni inštitut za javno zdravje 2019. https://www.nijz.si/sites/www.nijz.si/files/uploaded/epidemiolosko_spremljanje_nalezljivih_bolezni_v_sloveniji_v_letu_2018.pdf</w:t>
      </w:r>
    </w:p>
    <w:p w14:paraId="146C6EB1" w14:textId="77777777" w:rsidR="00277B77" w:rsidRPr="00010F54" w:rsidRDefault="00277B77" w:rsidP="00010F54">
      <w:pPr>
        <w:pStyle w:val="HTML-oblikovano"/>
        <w:rPr>
          <w:rFonts w:ascii="Arial" w:hAnsi="Arial" w:cs="Arial"/>
          <w:sz w:val="20"/>
        </w:rPr>
      </w:pPr>
    </w:p>
    <w:p w14:paraId="73F38E8E" w14:textId="6669FDB4" w:rsidR="00277B77" w:rsidRPr="007A5F24" w:rsidRDefault="00277B77" w:rsidP="007A5F24">
      <w:pPr>
        <w:pStyle w:val="HTML-oblikovano"/>
        <w:rPr>
          <w:rFonts w:ascii="Arial" w:hAnsi="Arial" w:cs="Arial"/>
          <w:sz w:val="20"/>
          <w:u w:val="single"/>
        </w:rPr>
      </w:pPr>
      <w:r w:rsidRPr="00010F54">
        <w:rPr>
          <w:rFonts w:ascii="Arial" w:hAnsi="Arial" w:cs="Arial"/>
          <w:sz w:val="20"/>
          <w:u w:val="single"/>
        </w:rPr>
        <w:t>2. SISTEM OBVEŠČANJA - PRIJAVA BOLEZNI IN SISTEM POROČANJA</w:t>
      </w:r>
      <w:r w:rsidR="007A5F24" w:rsidRPr="007A5F24">
        <w:rPr>
          <w:rFonts w:ascii="Arial" w:hAnsi="Arial" w:cs="Arial"/>
          <w:sz w:val="20"/>
        </w:rPr>
        <w:t xml:space="preserve">: </w:t>
      </w:r>
      <w:r w:rsidRPr="007A5F24">
        <w:rPr>
          <w:rFonts w:ascii="Arial" w:hAnsi="Arial" w:cs="Arial"/>
          <w:sz w:val="20"/>
        </w:rPr>
        <w:t>V</w:t>
      </w:r>
      <w:r w:rsidRPr="00010F54">
        <w:rPr>
          <w:rFonts w:ascii="Arial" w:hAnsi="Arial" w:cs="Arial"/>
          <w:sz w:val="20"/>
        </w:rPr>
        <w:t xml:space="preserve"> skladu z Zakonom o nalezljivih boleznih (</w:t>
      </w:r>
      <w:proofErr w:type="spellStart"/>
      <w:r w:rsidRPr="00010F54">
        <w:rPr>
          <w:rFonts w:ascii="Arial" w:hAnsi="Arial" w:cs="Arial"/>
          <w:sz w:val="20"/>
        </w:rPr>
        <w:t>Ur.l</w:t>
      </w:r>
      <w:proofErr w:type="spellEnd"/>
      <w:r w:rsidRPr="00010F54">
        <w:rPr>
          <w:rFonts w:ascii="Arial" w:hAnsi="Arial" w:cs="Arial"/>
          <w:sz w:val="20"/>
        </w:rPr>
        <w:t>. RS št. 33/2006) in Pravilnikom o prijavi nalezljivih bolezni in posebnih ukrepih za njihovo preprečevanje in obvladovanje (</w:t>
      </w:r>
      <w:proofErr w:type="spellStart"/>
      <w:r w:rsidRPr="00010F54">
        <w:rPr>
          <w:rFonts w:ascii="Arial" w:hAnsi="Arial" w:cs="Arial"/>
          <w:sz w:val="20"/>
        </w:rPr>
        <w:t>Ur.l</w:t>
      </w:r>
      <w:proofErr w:type="spellEnd"/>
      <w:r w:rsidRPr="00010F54">
        <w:rPr>
          <w:rFonts w:ascii="Arial" w:hAnsi="Arial" w:cs="Arial"/>
          <w:sz w:val="20"/>
        </w:rPr>
        <w:t>. RS št. 16/99) zdravnik oziroma laboratorij bolezen prijavi NIJZ v skladu s standardno definicijo (3). Bolezen je razvrščena v drugo skupino in se jo prijavi v roku treh dni od postavitve diagnoze. NIJZ prijavo posreduje v nacionalno zbirko nalezljivih bolezni. O vročici Q se poroča domačim in tujim deležnikom. Letno se poroča tudi na  ECDC (</w:t>
      </w:r>
      <w:proofErr w:type="spellStart"/>
      <w:r w:rsidRPr="00010F54">
        <w:rPr>
          <w:rFonts w:ascii="Arial" w:hAnsi="Arial" w:cs="Arial"/>
          <w:sz w:val="20"/>
        </w:rPr>
        <w:t>European</w:t>
      </w:r>
      <w:proofErr w:type="spellEnd"/>
      <w:r w:rsidRPr="00010F54">
        <w:rPr>
          <w:rFonts w:ascii="Arial" w:hAnsi="Arial" w:cs="Arial"/>
          <w:sz w:val="20"/>
        </w:rPr>
        <w:t xml:space="preserve"> Center </w:t>
      </w:r>
      <w:proofErr w:type="spellStart"/>
      <w:r w:rsidRPr="00010F54">
        <w:rPr>
          <w:rFonts w:ascii="Arial" w:hAnsi="Arial" w:cs="Arial"/>
          <w:sz w:val="20"/>
        </w:rPr>
        <w:t>for</w:t>
      </w:r>
      <w:proofErr w:type="spellEnd"/>
      <w:r w:rsidRPr="00010F54">
        <w:rPr>
          <w:rFonts w:ascii="Arial" w:hAnsi="Arial" w:cs="Arial"/>
          <w:sz w:val="20"/>
        </w:rPr>
        <w:t xml:space="preserve"> </w:t>
      </w:r>
      <w:proofErr w:type="spellStart"/>
      <w:r w:rsidRPr="00010F54">
        <w:rPr>
          <w:rFonts w:ascii="Arial" w:hAnsi="Arial" w:cs="Arial"/>
          <w:sz w:val="20"/>
        </w:rPr>
        <w:t>Disease</w:t>
      </w:r>
      <w:proofErr w:type="spellEnd"/>
      <w:r w:rsidRPr="00010F54">
        <w:rPr>
          <w:rFonts w:ascii="Arial" w:hAnsi="Arial" w:cs="Arial"/>
          <w:sz w:val="20"/>
        </w:rPr>
        <w:t xml:space="preserve"> </w:t>
      </w:r>
      <w:proofErr w:type="spellStart"/>
      <w:r w:rsidRPr="00010F54">
        <w:rPr>
          <w:rFonts w:ascii="Arial" w:hAnsi="Arial" w:cs="Arial"/>
          <w:sz w:val="20"/>
        </w:rPr>
        <w:t>Control</w:t>
      </w:r>
      <w:proofErr w:type="spellEnd"/>
      <w:r w:rsidRPr="00010F54">
        <w:rPr>
          <w:rFonts w:ascii="Arial" w:hAnsi="Arial" w:cs="Arial"/>
          <w:sz w:val="20"/>
        </w:rPr>
        <w:t>) in agenciji EFSA (</w:t>
      </w:r>
      <w:proofErr w:type="spellStart"/>
      <w:r w:rsidRPr="00010F54">
        <w:rPr>
          <w:rFonts w:ascii="Arial" w:hAnsi="Arial" w:cs="Arial"/>
          <w:sz w:val="20"/>
        </w:rPr>
        <w:t>European</w:t>
      </w:r>
      <w:proofErr w:type="spellEnd"/>
      <w:r w:rsidRPr="00010F54">
        <w:rPr>
          <w:rFonts w:ascii="Arial" w:hAnsi="Arial" w:cs="Arial"/>
          <w:sz w:val="20"/>
        </w:rPr>
        <w:t xml:space="preserve"> </w:t>
      </w:r>
      <w:proofErr w:type="spellStart"/>
      <w:r w:rsidRPr="00010F54">
        <w:rPr>
          <w:rFonts w:ascii="Arial" w:hAnsi="Arial" w:cs="Arial"/>
          <w:sz w:val="20"/>
        </w:rPr>
        <w:t>Food</w:t>
      </w:r>
      <w:proofErr w:type="spellEnd"/>
      <w:r w:rsidRPr="00010F54">
        <w:rPr>
          <w:rFonts w:ascii="Arial" w:hAnsi="Arial" w:cs="Arial"/>
          <w:sz w:val="20"/>
        </w:rPr>
        <w:t xml:space="preserve"> </w:t>
      </w:r>
      <w:proofErr w:type="spellStart"/>
      <w:r w:rsidRPr="00010F54">
        <w:rPr>
          <w:rFonts w:ascii="Arial" w:hAnsi="Arial" w:cs="Arial"/>
          <w:sz w:val="20"/>
        </w:rPr>
        <w:t>Safety</w:t>
      </w:r>
      <w:proofErr w:type="spellEnd"/>
      <w:r w:rsidRPr="00010F54">
        <w:rPr>
          <w:rFonts w:ascii="Arial" w:hAnsi="Arial" w:cs="Arial"/>
          <w:sz w:val="20"/>
        </w:rPr>
        <w:t xml:space="preserve"> </w:t>
      </w:r>
      <w:proofErr w:type="spellStart"/>
      <w:r w:rsidRPr="00010F54">
        <w:rPr>
          <w:rFonts w:ascii="Arial" w:hAnsi="Arial" w:cs="Arial"/>
          <w:sz w:val="20"/>
        </w:rPr>
        <w:t>Authority</w:t>
      </w:r>
      <w:proofErr w:type="spellEnd"/>
      <w:r w:rsidRPr="00010F54">
        <w:rPr>
          <w:rFonts w:ascii="Arial" w:hAnsi="Arial" w:cs="Arial"/>
          <w:sz w:val="20"/>
        </w:rPr>
        <w:t xml:space="preserve">). </w:t>
      </w:r>
    </w:p>
    <w:p w14:paraId="61B0DE03" w14:textId="77777777" w:rsidR="00277B77" w:rsidRPr="00010F54" w:rsidRDefault="00277B77" w:rsidP="00010F54">
      <w:pPr>
        <w:rPr>
          <w:rFonts w:ascii="Arial" w:hAnsi="Arial" w:cs="Arial"/>
          <w:sz w:val="20"/>
          <w:szCs w:val="20"/>
          <w:u w:val="single"/>
        </w:rPr>
      </w:pPr>
    </w:p>
    <w:p w14:paraId="5941FFD1" w14:textId="77777777" w:rsidR="00277B77" w:rsidRPr="00010F54" w:rsidRDefault="00277B77" w:rsidP="00010F54">
      <w:pPr>
        <w:rPr>
          <w:rFonts w:ascii="Arial" w:hAnsi="Arial" w:cs="Arial"/>
          <w:sz w:val="20"/>
          <w:szCs w:val="20"/>
          <w:u w:val="single"/>
        </w:rPr>
      </w:pPr>
      <w:r w:rsidRPr="00010F54">
        <w:rPr>
          <w:rFonts w:ascii="Arial" w:hAnsi="Arial" w:cs="Arial"/>
          <w:sz w:val="20"/>
          <w:szCs w:val="20"/>
          <w:u w:val="single"/>
        </w:rPr>
        <w:t xml:space="preserve">2.1. NACIONALNI PROGRAM SPREMLJANJA OKUŽB Z BAKTERIJO </w:t>
      </w:r>
      <w:proofErr w:type="spellStart"/>
      <w:r w:rsidRPr="00010F54">
        <w:rPr>
          <w:rFonts w:ascii="Arial" w:hAnsi="Arial" w:cs="Arial"/>
          <w:i/>
          <w:sz w:val="20"/>
          <w:szCs w:val="20"/>
          <w:u w:val="single"/>
        </w:rPr>
        <w:t>Coxiella</w:t>
      </w:r>
      <w:proofErr w:type="spellEnd"/>
      <w:r w:rsidRPr="00010F54">
        <w:rPr>
          <w:rFonts w:ascii="Arial" w:hAnsi="Arial" w:cs="Arial"/>
          <w:i/>
          <w:sz w:val="20"/>
          <w:szCs w:val="20"/>
          <w:u w:val="single"/>
        </w:rPr>
        <w:t xml:space="preserve"> </w:t>
      </w:r>
      <w:proofErr w:type="spellStart"/>
      <w:r w:rsidRPr="00010F54">
        <w:rPr>
          <w:rFonts w:ascii="Arial" w:hAnsi="Arial" w:cs="Arial"/>
          <w:i/>
          <w:sz w:val="20"/>
          <w:szCs w:val="20"/>
          <w:u w:val="single"/>
        </w:rPr>
        <w:t>burnetii</w:t>
      </w:r>
      <w:proofErr w:type="spellEnd"/>
      <w:r w:rsidRPr="00010F54">
        <w:rPr>
          <w:rFonts w:ascii="Arial" w:hAnsi="Arial" w:cs="Arial"/>
          <w:sz w:val="20"/>
          <w:szCs w:val="20"/>
          <w:u w:val="single"/>
        </w:rPr>
        <w:t xml:space="preserve"> PRI LJUDEH</w:t>
      </w:r>
    </w:p>
    <w:p w14:paraId="53FFCFE3" w14:textId="173EA33D" w:rsidR="00277B77" w:rsidRPr="00010F54" w:rsidRDefault="00277B77" w:rsidP="00010F54">
      <w:pPr>
        <w:pStyle w:val="HTML-oblikovano"/>
        <w:rPr>
          <w:rFonts w:ascii="Arial" w:hAnsi="Arial" w:cs="Arial"/>
          <w:sz w:val="20"/>
        </w:rPr>
      </w:pPr>
      <w:r w:rsidRPr="00010F54">
        <w:rPr>
          <w:rFonts w:ascii="Arial" w:hAnsi="Arial" w:cs="Arial"/>
          <w:sz w:val="20"/>
        </w:rPr>
        <w:t>V letu 202</w:t>
      </w:r>
      <w:r w:rsidR="000369EC" w:rsidRPr="00010F54">
        <w:rPr>
          <w:rFonts w:ascii="Arial" w:hAnsi="Arial" w:cs="Arial"/>
          <w:sz w:val="20"/>
        </w:rPr>
        <w:t>1</w:t>
      </w:r>
      <w:r w:rsidRPr="00010F54">
        <w:rPr>
          <w:rFonts w:ascii="Arial" w:hAnsi="Arial" w:cs="Arial"/>
          <w:sz w:val="20"/>
        </w:rPr>
        <w:t xml:space="preserve"> bo NIJZ v sodelovanju z Inštitutom za mikrobiologijo in imunologijo Medicinske fakultete v Ljubljani epidemiološko in laboratorijsko spremljal pojav vročice Q pri ljudeh. </w:t>
      </w:r>
    </w:p>
    <w:p w14:paraId="17D724F0" w14:textId="77777777" w:rsidR="00277B77" w:rsidRPr="00010F54" w:rsidRDefault="00277B77" w:rsidP="00010F54">
      <w:pPr>
        <w:pStyle w:val="HTML-oblikovano"/>
        <w:rPr>
          <w:rFonts w:ascii="Arial" w:hAnsi="Arial" w:cs="Arial"/>
          <w:sz w:val="20"/>
          <w:u w:val="single"/>
        </w:rPr>
      </w:pPr>
    </w:p>
    <w:p w14:paraId="32D3300E" w14:textId="77777777" w:rsidR="00030806" w:rsidRPr="00010F54" w:rsidRDefault="00030806" w:rsidP="00010F54">
      <w:pPr>
        <w:pStyle w:val="HTML-oblikovano"/>
        <w:rPr>
          <w:rFonts w:ascii="Arial" w:hAnsi="Arial" w:cs="Arial"/>
          <w:sz w:val="20"/>
          <w:u w:val="single"/>
        </w:rPr>
      </w:pPr>
      <w:r w:rsidRPr="00010F54">
        <w:rPr>
          <w:rFonts w:ascii="Arial" w:hAnsi="Arial" w:cs="Arial"/>
          <w:sz w:val="20"/>
          <w:u w:val="single"/>
        </w:rPr>
        <w:t>2.2. METODOLOGIJA</w:t>
      </w:r>
    </w:p>
    <w:p w14:paraId="4E9AE08B" w14:textId="092C09E0" w:rsidR="00030806" w:rsidRPr="007A5F24" w:rsidRDefault="00030806" w:rsidP="00010F54">
      <w:pPr>
        <w:pStyle w:val="HTML-oblikovano"/>
        <w:rPr>
          <w:rFonts w:ascii="Arial" w:hAnsi="Arial" w:cs="Arial"/>
          <w:b/>
          <w:sz w:val="20"/>
        </w:rPr>
      </w:pPr>
      <w:r w:rsidRPr="00010F54">
        <w:rPr>
          <w:rFonts w:ascii="Arial" w:hAnsi="Arial" w:cs="Arial"/>
          <w:b/>
          <w:sz w:val="20"/>
        </w:rPr>
        <w:lastRenderedPageBreak/>
        <w:t>Laboratorijske metode</w:t>
      </w:r>
      <w:r w:rsidR="007A5F24">
        <w:rPr>
          <w:rFonts w:ascii="Arial" w:hAnsi="Arial" w:cs="Arial"/>
          <w:b/>
          <w:sz w:val="20"/>
        </w:rPr>
        <w:t xml:space="preserve">: </w:t>
      </w:r>
      <w:r w:rsidRPr="00010F54">
        <w:rPr>
          <w:rFonts w:ascii="Arial" w:hAnsi="Arial" w:cs="Arial"/>
          <w:sz w:val="20"/>
        </w:rPr>
        <w:t>Serološke metode: IIF.</w:t>
      </w:r>
    </w:p>
    <w:p w14:paraId="18662853" w14:textId="481DECEB" w:rsidR="00030806" w:rsidRPr="007A5F24" w:rsidRDefault="00030806" w:rsidP="00010F54">
      <w:pPr>
        <w:pStyle w:val="HTML-oblikovano"/>
        <w:rPr>
          <w:rFonts w:ascii="Arial" w:hAnsi="Arial" w:cs="Arial"/>
          <w:b/>
          <w:sz w:val="20"/>
        </w:rPr>
      </w:pPr>
      <w:r w:rsidRPr="00010F54">
        <w:rPr>
          <w:rFonts w:ascii="Arial" w:hAnsi="Arial" w:cs="Arial"/>
          <w:b/>
          <w:sz w:val="20"/>
        </w:rPr>
        <w:t>Epidemiološke metode</w:t>
      </w:r>
      <w:r w:rsidR="007A5F24">
        <w:rPr>
          <w:rFonts w:ascii="Arial" w:hAnsi="Arial" w:cs="Arial"/>
          <w:b/>
          <w:sz w:val="20"/>
        </w:rPr>
        <w:t xml:space="preserve">: </w:t>
      </w:r>
      <w:r w:rsidRPr="00010F54">
        <w:rPr>
          <w:rFonts w:ascii="Arial" w:hAnsi="Arial" w:cs="Arial"/>
          <w:sz w:val="20"/>
        </w:rPr>
        <w:t>Epidemiološka preiskava primerov. Pridobljeni epidemiološki in laboratorijski podatki o povzročitelju bodo omogočili primerjavo s podatki, ki jih imajo o povzročitelju drugi resorji. V primeru suma na izbruh se UVHVVR, ZIRS, NIJZ in IMI takoj vzajemno obveščajo sicer pa poteka vzajemno obveščanje o humanih primerih in izolatih.</w:t>
      </w:r>
    </w:p>
    <w:p w14:paraId="2225A722" w14:textId="77777777" w:rsidR="00030806" w:rsidRPr="00010F54" w:rsidRDefault="00030806" w:rsidP="00010F54">
      <w:pPr>
        <w:pStyle w:val="HTML-oblikovano"/>
        <w:rPr>
          <w:rFonts w:ascii="Arial" w:hAnsi="Arial" w:cs="Arial"/>
          <w:sz w:val="20"/>
        </w:rPr>
      </w:pPr>
    </w:p>
    <w:p w14:paraId="4EBC59D8" w14:textId="09C153F1" w:rsidR="00030806" w:rsidRPr="007A5F24" w:rsidRDefault="00030806" w:rsidP="007A5F24">
      <w:pPr>
        <w:pStyle w:val="HTML-oblikovano"/>
        <w:rPr>
          <w:rFonts w:ascii="Arial" w:hAnsi="Arial" w:cs="Arial"/>
          <w:sz w:val="20"/>
          <w:u w:val="single"/>
        </w:rPr>
      </w:pPr>
      <w:r w:rsidRPr="00010F54">
        <w:rPr>
          <w:rFonts w:ascii="Arial" w:hAnsi="Arial" w:cs="Arial"/>
          <w:sz w:val="20"/>
          <w:u w:val="single"/>
        </w:rPr>
        <w:t>3. OPREDELITEV PRIMERA</w:t>
      </w:r>
      <w:r w:rsidR="007A5F24" w:rsidRPr="007A5F24">
        <w:rPr>
          <w:rFonts w:ascii="Arial" w:hAnsi="Arial" w:cs="Arial"/>
          <w:sz w:val="20"/>
        </w:rPr>
        <w:t xml:space="preserve">: </w:t>
      </w:r>
      <w:r w:rsidRPr="00010F54">
        <w:rPr>
          <w:rFonts w:ascii="Arial" w:hAnsi="Arial" w:cs="Arial"/>
          <w:sz w:val="20"/>
        </w:rPr>
        <w:t xml:space="preserve">Odločba Komisije z dne 28. aprila 2008 o spremembi Odločbe 2002/253/ES o opredelitvi primerov nalezljivih bolezni za poročanje mreži Skupnosti v skladu z Odločbo št. 2119/98/ES Evropskega parlamenta in Sveta </w:t>
      </w:r>
      <w:r w:rsidRPr="00010F54">
        <w:rPr>
          <w:rFonts w:ascii="Arial" w:hAnsi="Arial" w:cs="Arial"/>
          <w:i/>
          <w:iCs/>
          <w:sz w:val="20"/>
        </w:rPr>
        <w:t>(notificirano pod dokumentarno številko C(2008) 1589)</w:t>
      </w:r>
      <w:r w:rsidRPr="00010F54">
        <w:rPr>
          <w:rFonts w:ascii="Arial" w:hAnsi="Arial" w:cs="Arial"/>
          <w:iCs/>
          <w:sz w:val="20"/>
        </w:rPr>
        <w:t>.</w:t>
      </w:r>
    </w:p>
    <w:p w14:paraId="2ACF9195" w14:textId="77777777" w:rsidR="00030806" w:rsidRPr="00010F54" w:rsidRDefault="00030806" w:rsidP="00010F54">
      <w:pPr>
        <w:autoSpaceDE w:val="0"/>
        <w:autoSpaceDN w:val="0"/>
        <w:adjustRightInd w:val="0"/>
        <w:rPr>
          <w:rFonts w:ascii="Arial" w:hAnsi="Arial" w:cs="Arial"/>
          <w:iCs/>
          <w:sz w:val="20"/>
          <w:szCs w:val="20"/>
        </w:rPr>
      </w:pPr>
    </w:p>
    <w:p w14:paraId="7810B9FF" w14:textId="77777777" w:rsidR="00030806" w:rsidRPr="00010F54" w:rsidRDefault="00030806" w:rsidP="00010F54">
      <w:pPr>
        <w:autoSpaceDE w:val="0"/>
        <w:autoSpaceDN w:val="0"/>
        <w:adjustRightInd w:val="0"/>
        <w:rPr>
          <w:rFonts w:ascii="Arial" w:hAnsi="Arial" w:cs="Arial"/>
          <w:iCs/>
          <w:sz w:val="20"/>
          <w:szCs w:val="20"/>
          <w:u w:val="single"/>
        </w:rPr>
      </w:pPr>
      <w:r w:rsidRPr="00010F54">
        <w:rPr>
          <w:rFonts w:ascii="Arial" w:hAnsi="Arial" w:cs="Arial"/>
          <w:b/>
          <w:sz w:val="20"/>
          <w:szCs w:val="20"/>
          <w:u w:val="single"/>
        </w:rPr>
        <w:t xml:space="preserve">VROČICA Q </w:t>
      </w:r>
      <w:r w:rsidRPr="00010F54">
        <w:rPr>
          <w:rFonts w:ascii="Arial" w:hAnsi="Arial" w:cs="Arial"/>
          <w:iCs/>
          <w:sz w:val="20"/>
          <w:szCs w:val="20"/>
          <w:u w:val="single"/>
        </w:rPr>
        <w:t>(</w:t>
      </w:r>
      <w:proofErr w:type="spellStart"/>
      <w:r w:rsidRPr="00010F54">
        <w:rPr>
          <w:rFonts w:ascii="Arial" w:hAnsi="Arial" w:cs="Arial"/>
          <w:i/>
          <w:iCs/>
          <w:sz w:val="20"/>
          <w:szCs w:val="20"/>
          <w:u w:val="single"/>
        </w:rPr>
        <w:t>Coxiella</w:t>
      </w:r>
      <w:proofErr w:type="spellEnd"/>
      <w:r w:rsidRPr="00010F54">
        <w:rPr>
          <w:rFonts w:ascii="Arial" w:hAnsi="Arial" w:cs="Arial"/>
          <w:i/>
          <w:iCs/>
          <w:sz w:val="20"/>
          <w:szCs w:val="20"/>
          <w:u w:val="single"/>
        </w:rPr>
        <w:t xml:space="preserve"> </w:t>
      </w:r>
      <w:proofErr w:type="spellStart"/>
      <w:r w:rsidRPr="00010F54">
        <w:rPr>
          <w:rFonts w:ascii="Arial" w:hAnsi="Arial" w:cs="Arial"/>
          <w:i/>
          <w:iCs/>
          <w:sz w:val="20"/>
          <w:szCs w:val="20"/>
          <w:u w:val="single"/>
        </w:rPr>
        <w:t>burnetii</w:t>
      </w:r>
      <w:proofErr w:type="spellEnd"/>
      <w:r w:rsidRPr="00010F54">
        <w:rPr>
          <w:rFonts w:ascii="Arial" w:hAnsi="Arial" w:cs="Arial"/>
          <w:iCs/>
          <w:sz w:val="20"/>
          <w:szCs w:val="20"/>
          <w:u w:val="single"/>
        </w:rPr>
        <w:t>)</w:t>
      </w:r>
    </w:p>
    <w:p w14:paraId="34BC66AC" w14:textId="77777777" w:rsidR="00030806" w:rsidRPr="00010F54" w:rsidRDefault="00030806" w:rsidP="00010F54">
      <w:pPr>
        <w:autoSpaceDE w:val="0"/>
        <w:autoSpaceDN w:val="0"/>
        <w:adjustRightInd w:val="0"/>
        <w:rPr>
          <w:rFonts w:ascii="Arial" w:hAnsi="Arial" w:cs="Arial"/>
          <w:b/>
          <w:bCs/>
          <w:sz w:val="20"/>
          <w:szCs w:val="20"/>
        </w:rPr>
      </w:pPr>
    </w:p>
    <w:p w14:paraId="3ABB91DA" w14:textId="77777777" w:rsidR="00030806" w:rsidRPr="00010F54" w:rsidRDefault="00030806" w:rsidP="00010F54">
      <w:pPr>
        <w:autoSpaceDE w:val="0"/>
        <w:autoSpaceDN w:val="0"/>
        <w:adjustRightInd w:val="0"/>
        <w:rPr>
          <w:rFonts w:ascii="Arial" w:hAnsi="Arial" w:cs="Arial"/>
          <w:b/>
          <w:bCs/>
          <w:sz w:val="20"/>
          <w:szCs w:val="20"/>
        </w:rPr>
      </w:pPr>
      <w:r w:rsidRPr="00010F54">
        <w:rPr>
          <w:rFonts w:ascii="Arial" w:hAnsi="Arial" w:cs="Arial"/>
          <w:b/>
          <w:bCs/>
          <w:sz w:val="20"/>
          <w:szCs w:val="20"/>
        </w:rPr>
        <w:t>Klinična merila</w:t>
      </w:r>
    </w:p>
    <w:p w14:paraId="48D728F8"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Vsaka oseba z vsaj enim izmed naslednjih treh znakov:</w:t>
      </w:r>
    </w:p>
    <w:p w14:paraId="014B8498"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 povišana telesna temperatura,</w:t>
      </w:r>
    </w:p>
    <w:p w14:paraId="492A6E2B"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 pljučnica,</w:t>
      </w:r>
    </w:p>
    <w:p w14:paraId="7BD1553D"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 hepatitis.</w:t>
      </w:r>
    </w:p>
    <w:p w14:paraId="28C006DD" w14:textId="77777777" w:rsidR="00030806" w:rsidRPr="00010F54" w:rsidRDefault="00030806" w:rsidP="00010F54">
      <w:pPr>
        <w:autoSpaceDE w:val="0"/>
        <w:autoSpaceDN w:val="0"/>
        <w:adjustRightInd w:val="0"/>
        <w:rPr>
          <w:rFonts w:ascii="Arial" w:hAnsi="Arial" w:cs="Arial"/>
          <w:b/>
          <w:bCs/>
          <w:sz w:val="20"/>
          <w:szCs w:val="20"/>
        </w:rPr>
      </w:pPr>
      <w:r w:rsidRPr="00010F54">
        <w:rPr>
          <w:rFonts w:ascii="Arial" w:hAnsi="Arial" w:cs="Arial"/>
          <w:b/>
          <w:bCs/>
          <w:sz w:val="20"/>
          <w:szCs w:val="20"/>
        </w:rPr>
        <w:t>Laboratorijska merila</w:t>
      </w:r>
    </w:p>
    <w:p w14:paraId="69D40FF1"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Vsaj eden izmed naslednjih treh laboratorijskih testov:</w:t>
      </w:r>
    </w:p>
    <w:p w14:paraId="07749195"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 xml:space="preserve">- osamitev bakterije </w:t>
      </w:r>
      <w:proofErr w:type="spellStart"/>
      <w:r w:rsidRPr="00010F54">
        <w:rPr>
          <w:rFonts w:ascii="Arial" w:hAnsi="Arial" w:cs="Arial"/>
          <w:i/>
          <w:iCs/>
          <w:sz w:val="20"/>
          <w:szCs w:val="20"/>
        </w:rPr>
        <w:t>Coxiella</w:t>
      </w:r>
      <w:proofErr w:type="spellEnd"/>
      <w:r w:rsidRPr="00010F54">
        <w:rPr>
          <w:rFonts w:ascii="Arial" w:hAnsi="Arial" w:cs="Arial"/>
          <w:i/>
          <w:iCs/>
          <w:sz w:val="20"/>
          <w:szCs w:val="20"/>
        </w:rPr>
        <w:t xml:space="preserve"> </w:t>
      </w:r>
      <w:proofErr w:type="spellStart"/>
      <w:r w:rsidRPr="00010F54">
        <w:rPr>
          <w:rFonts w:ascii="Arial" w:hAnsi="Arial" w:cs="Arial"/>
          <w:i/>
          <w:iCs/>
          <w:sz w:val="20"/>
          <w:szCs w:val="20"/>
        </w:rPr>
        <w:t>burnetii</w:t>
      </w:r>
      <w:proofErr w:type="spellEnd"/>
      <w:r w:rsidRPr="00010F54">
        <w:rPr>
          <w:rFonts w:ascii="Arial" w:hAnsi="Arial" w:cs="Arial"/>
          <w:i/>
          <w:iCs/>
          <w:sz w:val="20"/>
          <w:szCs w:val="20"/>
        </w:rPr>
        <w:t xml:space="preserve"> </w:t>
      </w:r>
      <w:r w:rsidRPr="00010F54">
        <w:rPr>
          <w:rFonts w:ascii="Arial" w:hAnsi="Arial" w:cs="Arial"/>
          <w:sz w:val="20"/>
          <w:szCs w:val="20"/>
        </w:rPr>
        <w:t>iz kliničnega vzorca,</w:t>
      </w:r>
    </w:p>
    <w:p w14:paraId="1E01AC5D"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 xml:space="preserve">- odkrivanje nukleinske kisline bakterije </w:t>
      </w:r>
      <w:proofErr w:type="spellStart"/>
      <w:r w:rsidRPr="00010F54">
        <w:rPr>
          <w:rFonts w:ascii="Arial" w:hAnsi="Arial" w:cs="Arial"/>
          <w:i/>
          <w:iCs/>
          <w:sz w:val="20"/>
          <w:szCs w:val="20"/>
        </w:rPr>
        <w:t>Coxiella</w:t>
      </w:r>
      <w:proofErr w:type="spellEnd"/>
      <w:r w:rsidRPr="00010F54">
        <w:rPr>
          <w:rFonts w:ascii="Arial" w:hAnsi="Arial" w:cs="Arial"/>
          <w:i/>
          <w:iCs/>
          <w:sz w:val="20"/>
          <w:szCs w:val="20"/>
        </w:rPr>
        <w:t xml:space="preserve"> </w:t>
      </w:r>
      <w:proofErr w:type="spellStart"/>
      <w:r w:rsidRPr="00010F54">
        <w:rPr>
          <w:rFonts w:ascii="Arial" w:hAnsi="Arial" w:cs="Arial"/>
          <w:i/>
          <w:iCs/>
          <w:sz w:val="20"/>
          <w:szCs w:val="20"/>
        </w:rPr>
        <w:t>burnetii</w:t>
      </w:r>
      <w:proofErr w:type="spellEnd"/>
      <w:r w:rsidRPr="00010F54">
        <w:rPr>
          <w:rFonts w:ascii="Arial" w:hAnsi="Arial" w:cs="Arial"/>
          <w:i/>
          <w:iCs/>
          <w:sz w:val="20"/>
          <w:szCs w:val="20"/>
        </w:rPr>
        <w:t xml:space="preserve"> </w:t>
      </w:r>
      <w:r w:rsidRPr="00010F54">
        <w:rPr>
          <w:rFonts w:ascii="Arial" w:hAnsi="Arial" w:cs="Arial"/>
          <w:sz w:val="20"/>
          <w:szCs w:val="20"/>
        </w:rPr>
        <w:t>v kliničnem vzorcu,</w:t>
      </w:r>
    </w:p>
    <w:p w14:paraId="413E3E35"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 porast specifičnih protiteles (</w:t>
      </w:r>
      <w:proofErr w:type="spellStart"/>
      <w:r w:rsidRPr="00010F54">
        <w:rPr>
          <w:rFonts w:ascii="Arial" w:hAnsi="Arial" w:cs="Arial"/>
          <w:sz w:val="20"/>
          <w:szCs w:val="20"/>
        </w:rPr>
        <w:t>IgG</w:t>
      </w:r>
      <w:proofErr w:type="spellEnd"/>
      <w:r w:rsidRPr="00010F54">
        <w:rPr>
          <w:rFonts w:ascii="Arial" w:hAnsi="Arial" w:cs="Arial"/>
          <w:sz w:val="20"/>
          <w:szCs w:val="20"/>
        </w:rPr>
        <w:t xml:space="preserve"> ali </w:t>
      </w:r>
      <w:proofErr w:type="spellStart"/>
      <w:r w:rsidRPr="00010F54">
        <w:rPr>
          <w:rFonts w:ascii="Arial" w:hAnsi="Arial" w:cs="Arial"/>
          <w:sz w:val="20"/>
          <w:szCs w:val="20"/>
        </w:rPr>
        <w:t>IgM</w:t>
      </w:r>
      <w:proofErr w:type="spellEnd"/>
      <w:r w:rsidRPr="00010F54">
        <w:rPr>
          <w:rFonts w:ascii="Arial" w:hAnsi="Arial" w:cs="Arial"/>
          <w:sz w:val="20"/>
          <w:szCs w:val="20"/>
        </w:rPr>
        <w:t xml:space="preserve">) proti bakteriji </w:t>
      </w:r>
      <w:proofErr w:type="spellStart"/>
      <w:r w:rsidRPr="00010F54">
        <w:rPr>
          <w:rFonts w:ascii="Arial" w:hAnsi="Arial" w:cs="Arial"/>
          <w:i/>
          <w:iCs/>
          <w:sz w:val="20"/>
          <w:szCs w:val="20"/>
        </w:rPr>
        <w:t>Coxiella</w:t>
      </w:r>
      <w:proofErr w:type="spellEnd"/>
      <w:r w:rsidRPr="00010F54">
        <w:rPr>
          <w:rFonts w:ascii="Arial" w:hAnsi="Arial" w:cs="Arial"/>
          <w:i/>
          <w:iCs/>
          <w:sz w:val="20"/>
          <w:szCs w:val="20"/>
        </w:rPr>
        <w:t xml:space="preserve"> </w:t>
      </w:r>
      <w:proofErr w:type="spellStart"/>
      <w:r w:rsidRPr="00010F54">
        <w:rPr>
          <w:rFonts w:ascii="Arial" w:hAnsi="Arial" w:cs="Arial"/>
          <w:i/>
          <w:iCs/>
          <w:sz w:val="20"/>
          <w:szCs w:val="20"/>
        </w:rPr>
        <w:t>burnetii</w:t>
      </w:r>
      <w:proofErr w:type="spellEnd"/>
      <w:r w:rsidRPr="00010F54">
        <w:rPr>
          <w:rFonts w:ascii="Arial" w:hAnsi="Arial" w:cs="Arial"/>
          <w:sz w:val="20"/>
          <w:szCs w:val="20"/>
        </w:rPr>
        <w:t>.</w:t>
      </w:r>
    </w:p>
    <w:p w14:paraId="76456452" w14:textId="77777777" w:rsidR="00030806" w:rsidRPr="00010F54" w:rsidRDefault="00030806" w:rsidP="00010F54">
      <w:pPr>
        <w:autoSpaceDE w:val="0"/>
        <w:autoSpaceDN w:val="0"/>
        <w:adjustRightInd w:val="0"/>
        <w:rPr>
          <w:rFonts w:ascii="Arial" w:hAnsi="Arial" w:cs="Arial"/>
          <w:b/>
          <w:bCs/>
          <w:sz w:val="20"/>
          <w:szCs w:val="20"/>
        </w:rPr>
      </w:pPr>
      <w:r w:rsidRPr="00010F54">
        <w:rPr>
          <w:rFonts w:ascii="Arial" w:hAnsi="Arial" w:cs="Arial"/>
          <w:b/>
          <w:bCs/>
          <w:sz w:val="20"/>
          <w:szCs w:val="20"/>
        </w:rPr>
        <w:t>Epidemiološka merila</w:t>
      </w:r>
    </w:p>
    <w:p w14:paraId="5F2693A6"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Vsaj ena izmed naslednjih dveh epidemioloških povezav:</w:t>
      </w:r>
    </w:p>
    <w:p w14:paraId="65FB3CDD"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 izpostavitev skupnemu viru,</w:t>
      </w:r>
    </w:p>
    <w:p w14:paraId="725AEA43" w14:textId="77777777" w:rsidR="00030806" w:rsidRPr="00010F54" w:rsidRDefault="00030806" w:rsidP="00010F54">
      <w:pPr>
        <w:autoSpaceDE w:val="0"/>
        <w:autoSpaceDN w:val="0"/>
        <w:adjustRightInd w:val="0"/>
        <w:rPr>
          <w:rFonts w:ascii="Arial" w:hAnsi="Arial" w:cs="Arial"/>
          <w:sz w:val="20"/>
          <w:szCs w:val="20"/>
        </w:rPr>
      </w:pPr>
      <w:r w:rsidRPr="00010F54">
        <w:rPr>
          <w:rFonts w:ascii="Arial" w:hAnsi="Arial" w:cs="Arial"/>
          <w:sz w:val="20"/>
          <w:szCs w:val="20"/>
        </w:rPr>
        <w:t>- prenos z živali na človeka.</w:t>
      </w:r>
    </w:p>
    <w:p w14:paraId="24D9EF79" w14:textId="77777777" w:rsidR="00030806" w:rsidRPr="00010F54" w:rsidRDefault="00030806" w:rsidP="00010F54">
      <w:pPr>
        <w:pStyle w:val="Naslov1"/>
        <w:spacing w:before="0" w:after="0"/>
        <w:rPr>
          <w:sz w:val="20"/>
          <w:szCs w:val="20"/>
        </w:rPr>
      </w:pPr>
      <w:bookmarkStart w:id="48" w:name="_Toc411594842"/>
      <w:bookmarkStart w:id="49" w:name="_Toc411595645"/>
      <w:bookmarkStart w:id="50" w:name="_Toc440026252"/>
      <w:bookmarkStart w:id="51" w:name="_Toc441826543"/>
      <w:bookmarkStart w:id="52" w:name="_Toc131880711"/>
      <w:r w:rsidRPr="00010F54">
        <w:rPr>
          <w:sz w:val="20"/>
          <w:szCs w:val="20"/>
        </w:rPr>
        <w:t>Razvrstitev primera</w:t>
      </w:r>
      <w:bookmarkEnd w:id="48"/>
      <w:bookmarkEnd w:id="49"/>
      <w:bookmarkEnd w:id="50"/>
      <w:bookmarkEnd w:id="51"/>
      <w:bookmarkEnd w:id="52"/>
    </w:p>
    <w:p w14:paraId="57C4B46C" w14:textId="77777777" w:rsidR="00030806" w:rsidRPr="00010F54" w:rsidRDefault="00030806" w:rsidP="00010F54">
      <w:pPr>
        <w:autoSpaceDE w:val="0"/>
        <w:autoSpaceDN w:val="0"/>
        <w:adjustRightInd w:val="0"/>
        <w:rPr>
          <w:rFonts w:ascii="Arial" w:hAnsi="Arial" w:cs="Arial"/>
          <w:bCs/>
          <w:sz w:val="20"/>
          <w:szCs w:val="20"/>
          <w:u w:val="single"/>
        </w:rPr>
      </w:pPr>
      <w:r w:rsidRPr="00010F54">
        <w:rPr>
          <w:rFonts w:ascii="Arial" w:hAnsi="Arial" w:cs="Arial"/>
          <w:sz w:val="20"/>
          <w:szCs w:val="20"/>
          <w:u w:val="single"/>
        </w:rPr>
        <w:t xml:space="preserve">A. </w:t>
      </w:r>
      <w:r w:rsidRPr="00010F54">
        <w:rPr>
          <w:rFonts w:ascii="Arial" w:hAnsi="Arial" w:cs="Arial"/>
          <w:bCs/>
          <w:sz w:val="20"/>
          <w:szCs w:val="20"/>
          <w:u w:val="single"/>
        </w:rPr>
        <w:t xml:space="preserve">Možen </w:t>
      </w:r>
      <w:r w:rsidRPr="00010F54">
        <w:rPr>
          <w:rFonts w:ascii="Arial" w:hAnsi="Arial" w:cs="Arial"/>
          <w:bCs/>
          <w:sz w:val="20"/>
          <w:szCs w:val="20"/>
        </w:rPr>
        <w:t xml:space="preserve">primer: </w:t>
      </w:r>
      <w:r w:rsidRPr="00010F54">
        <w:rPr>
          <w:rFonts w:ascii="Arial" w:hAnsi="Arial" w:cs="Arial"/>
          <w:sz w:val="20"/>
          <w:szCs w:val="20"/>
        </w:rPr>
        <w:t>se ne uporablja (18.6.2008 SL Uradni list Evropske unije L 159/73),</w:t>
      </w:r>
    </w:p>
    <w:p w14:paraId="304A674E" w14:textId="77777777" w:rsidR="00030806" w:rsidRPr="00010F54" w:rsidRDefault="00030806" w:rsidP="00010F54">
      <w:pPr>
        <w:autoSpaceDE w:val="0"/>
        <w:autoSpaceDN w:val="0"/>
        <w:adjustRightInd w:val="0"/>
        <w:rPr>
          <w:rFonts w:ascii="Arial" w:hAnsi="Arial" w:cs="Arial"/>
          <w:bCs/>
          <w:sz w:val="20"/>
          <w:szCs w:val="20"/>
          <w:u w:val="single"/>
        </w:rPr>
      </w:pPr>
      <w:r w:rsidRPr="00010F54">
        <w:rPr>
          <w:rFonts w:ascii="Arial" w:hAnsi="Arial" w:cs="Arial"/>
          <w:sz w:val="20"/>
          <w:szCs w:val="20"/>
          <w:u w:val="single"/>
        </w:rPr>
        <w:t xml:space="preserve">B. </w:t>
      </w:r>
      <w:r w:rsidRPr="00010F54">
        <w:rPr>
          <w:rFonts w:ascii="Arial" w:hAnsi="Arial" w:cs="Arial"/>
          <w:bCs/>
          <w:sz w:val="20"/>
          <w:szCs w:val="20"/>
          <w:u w:val="single"/>
        </w:rPr>
        <w:t>Verjeten primer:</w:t>
      </w:r>
      <w:r w:rsidRPr="00010F54">
        <w:rPr>
          <w:rFonts w:ascii="Arial" w:hAnsi="Arial" w:cs="Arial"/>
          <w:bCs/>
          <w:sz w:val="20"/>
          <w:szCs w:val="20"/>
        </w:rPr>
        <w:t xml:space="preserve"> v</w:t>
      </w:r>
      <w:r w:rsidRPr="00010F54">
        <w:rPr>
          <w:rFonts w:ascii="Arial" w:hAnsi="Arial" w:cs="Arial"/>
          <w:sz w:val="20"/>
          <w:szCs w:val="20"/>
        </w:rPr>
        <w:t>saka oseba, ki izpolnjuje klinična merila in ima epidemiološko povezavo,</w:t>
      </w:r>
    </w:p>
    <w:p w14:paraId="3169ED89" w14:textId="77777777" w:rsidR="00030806" w:rsidRPr="00010F54" w:rsidRDefault="00030806" w:rsidP="00010F54">
      <w:pPr>
        <w:autoSpaceDE w:val="0"/>
        <w:autoSpaceDN w:val="0"/>
        <w:adjustRightInd w:val="0"/>
        <w:rPr>
          <w:rFonts w:ascii="Arial" w:hAnsi="Arial" w:cs="Arial"/>
          <w:bCs/>
          <w:sz w:val="20"/>
          <w:szCs w:val="20"/>
          <w:u w:val="single"/>
        </w:rPr>
      </w:pPr>
      <w:r w:rsidRPr="00010F54">
        <w:rPr>
          <w:rFonts w:ascii="Arial" w:hAnsi="Arial" w:cs="Arial"/>
          <w:sz w:val="20"/>
          <w:szCs w:val="20"/>
          <w:u w:val="single"/>
        </w:rPr>
        <w:t xml:space="preserve">C. </w:t>
      </w:r>
      <w:r w:rsidRPr="00010F54">
        <w:rPr>
          <w:rFonts w:ascii="Arial" w:hAnsi="Arial" w:cs="Arial"/>
          <w:bCs/>
          <w:sz w:val="20"/>
          <w:szCs w:val="20"/>
          <w:u w:val="single"/>
        </w:rPr>
        <w:t>Potrjen primer:</w:t>
      </w:r>
      <w:r w:rsidRPr="00010F54">
        <w:rPr>
          <w:rFonts w:ascii="Arial" w:hAnsi="Arial" w:cs="Arial"/>
          <w:bCs/>
          <w:sz w:val="20"/>
          <w:szCs w:val="20"/>
        </w:rPr>
        <w:t xml:space="preserve"> </w:t>
      </w:r>
      <w:r w:rsidRPr="00010F54">
        <w:rPr>
          <w:rFonts w:ascii="Arial" w:hAnsi="Arial" w:cs="Arial"/>
          <w:sz w:val="20"/>
          <w:szCs w:val="20"/>
        </w:rPr>
        <w:t>vsaka oseba, ki izpolnjuje klinična in laboratorijska merila.</w:t>
      </w:r>
    </w:p>
    <w:p w14:paraId="47CA5E36" w14:textId="77777777" w:rsidR="00030806" w:rsidRPr="00010F54" w:rsidRDefault="00030806" w:rsidP="00010F54">
      <w:pPr>
        <w:pStyle w:val="Telobesedila3"/>
        <w:spacing w:after="0"/>
        <w:rPr>
          <w:rFonts w:ascii="Arial" w:hAnsi="Arial" w:cs="Arial"/>
          <w:b/>
          <w:sz w:val="20"/>
          <w:szCs w:val="20"/>
        </w:rPr>
      </w:pPr>
    </w:p>
    <w:p w14:paraId="398D155C" w14:textId="6037F306" w:rsidR="00030806" w:rsidRPr="00010F54" w:rsidRDefault="00030806" w:rsidP="00010F54">
      <w:pPr>
        <w:pStyle w:val="Telobesedila3"/>
        <w:spacing w:after="0"/>
        <w:rPr>
          <w:rFonts w:ascii="Arial" w:hAnsi="Arial" w:cs="Arial"/>
          <w:b/>
          <w:sz w:val="20"/>
          <w:szCs w:val="20"/>
        </w:rPr>
      </w:pPr>
      <w:r w:rsidRPr="00010F54">
        <w:rPr>
          <w:rFonts w:ascii="Arial" w:hAnsi="Arial" w:cs="Arial"/>
          <w:b/>
          <w:sz w:val="20"/>
          <w:szCs w:val="20"/>
        </w:rPr>
        <w:t>STRATEGIJA EPIDEMIOLOŠKEGA SPREMLJANJA IN OBVLADOVANJA ZA PREPREČEVANJE OZIROMA ZMANJŠANJE PRENOSA POVZROČITELJA NA LJUDI</w:t>
      </w:r>
    </w:p>
    <w:p w14:paraId="6984C3CC" w14:textId="77777777" w:rsidR="00030806" w:rsidRPr="00010F54" w:rsidRDefault="00030806" w:rsidP="00010F54">
      <w:pPr>
        <w:rPr>
          <w:rFonts w:ascii="Arial" w:hAnsi="Arial" w:cs="Arial"/>
          <w:sz w:val="20"/>
          <w:szCs w:val="20"/>
        </w:rPr>
      </w:pPr>
      <w:r w:rsidRPr="00010F54">
        <w:rPr>
          <w:rFonts w:ascii="Arial" w:hAnsi="Arial" w:cs="Arial"/>
          <w:sz w:val="20"/>
          <w:szCs w:val="20"/>
        </w:rPr>
        <w:t xml:space="preserve">Epidemiološko spremljanje vročice Q poteka na podlagi obvezne prijave zbolelega, ki jo prejme območna enota NIJZ. Ukrepe za obvladovanje izvajajo NIJZ, v sodelovanju z območnimi enotami UVHVVR in drugimi ustanovami. Ukrepi zajemajo: </w:t>
      </w:r>
    </w:p>
    <w:p w14:paraId="25585349" w14:textId="77777777" w:rsidR="00030806" w:rsidRPr="00010F54" w:rsidRDefault="00030806"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stalno sistematično zbiranje podatkov o primerih, analiziranje, interpretiranje, posredovanje in objavljanje podatkov o njihovem pojavljanju, razporeditvi in širjenju ter o dejavnikih tveganja; medsebojno obveščanje (NIJZ, območne enote ZIRS in UVHVVR);</w:t>
      </w:r>
    </w:p>
    <w:p w14:paraId="487FD9C2" w14:textId="77777777" w:rsidR="00030806" w:rsidRPr="00010F54" w:rsidRDefault="00030806"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zgodnje zaznavanje posameznih primerov in izbruhov, vključno z epidemiološko analizo, oceno tveganja in sledljivostjo glede izvora okužbe;</w:t>
      </w:r>
    </w:p>
    <w:p w14:paraId="6BD1B0D4" w14:textId="77777777" w:rsidR="00030806" w:rsidRPr="00010F54" w:rsidRDefault="00030806"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glede na epidemiološko situacijo obveščanje mednarodne strokovne javnosti;</w:t>
      </w:r>
    </w:p>
    <w:p w14:paraId="45FCD634" w14:textId="223C0528" w:rsidR="00E349CF" w:rsidRPr="00010F54" w:rsidRDefault="00030806" w:rsidP="007A5F24">
      <w:pPr>
        <w:pStyle w:val="HTML-oblikovano"/>
        <w:numPr>
          <w:ilvl w:val="0"/>
          <w:numId w:val="16"/>
        </w:numPr>
        <w:tabs>
          <w:tab w:val="left" w:pos="720"/>
        </w:tabs>
        <w:suppressAutoHyphens/>
        <w:rPr>
          <w:rFonts w:ascii="Arial" w:hAnsi="Arial" w:cs="Arial"/>
          <w:sz w:val="20"/>
        </w:rPr>
      </w:pPr>
      <w:r w:rsidRPr="00010F54">
        <w:rPr>
          <w:rFonts w:ascii="Arial" w:hAnsi="Arial" w:cs="Arial"/>
          <w:sz w:val="20"/>
        </w:rPr>
        <w:t>zdravstveno vzgojno delo - zdravstveno ozaveščanje ob pojavu bolezni.</w:t>
      </w:r>
    </w:p>
    <w:p w14:paraId="7A545E2B" w14:textId="77777777" w:rsidR="00CF2652" w:rsidRPr="00010F54" w:rsidRDefault="00CF2652" w:rsidP="00010F54">
      <w:pPr>
        <w:pStyle w:val="HTML-oblikovano"/>
        <w:rPr>
          <w:rFonts w:ascii="Arial" w:hAnsi="Arial" w:cs="Arial"/>
          <w:b/>
          <w:sz w:val="20"/>
        </w:rPr>
      </w:pPr>
    </w:p>
    <w:p w14:paraId="7D991135" w14:textId="77777777" w:rsidR="00A7342D" w:rsidRPr="007A5F24" w:rsidRDefault="00A7342D" w:rsidP="00010F54">
      <w:pPr>
        <w:pStyle w:val="HTML-oblikovano"/>
        <w:rPr>
          <w:rFonts w:ascii="Arial" w:hAnsi="Arial" w:cs="Arial"/>
          <w:sz w:val="14"/>
          <w:szCs w:val="14"/>
        </w:rPr>
      </w:pPr>
      <w:r w:rsidRPr="007A5F24">
        <w:rPr>
          <w:rFonts w:ascii="Arial" w:hAnsi="Arial" w:cs="Arial"/>
          <w:sz w:val="14"/>
          <w:szCs w:val="14"/>
        </w:rPr>
        <w:t>Literatura:</w:t>
      </w:r>
    </w:p>
    <w:p w14:paraId="7436213A" w14:textId="1443568F" w:rsidR="00A7342D" w:rsidRPr="007A5F24" w:rsidRDefault="00A7342D" w:rsidP="00010F54">
      <w:pPr>
        <w:pStyle w:val="HTML-oblikovano"/>
        <w:rPr>
          <w:rStyle w:val="Krepko"/>
          <w:rFonts w:ascii="Arial" w:hAnsi="Arial" w:cs="Arial"/>
          <w:b w:val="0"/>
          <w:bCs/>
          <w:sz w:val="14"/>
          <w:szCs w:val="14"/>
        </w:rPr>
      </w:pPr>
      <w:r w:rsidRPr="007A5F24">
        <w:rPr>
          <w:rStyle w:val="Krepko"/>
          <w:rFonts w:ascii="Arial" w:hAnsi="Arial" w:cs="Arial"/>
          <w:b w:val="0"/>
          <w:bCs/>
          <w:sz w:val="14"/>
          <w:szCs w:val="14"/>
        </w:rPr>
        <w:t xml:space="preserve">1. Grilc E, </w:t>
      </w:r>
      <w:proofErr w:type="spellStart"/>
      <w:r w:rsidRPr="007A5F24">
        <w:rPr>
          <w:rStyle w:val="Krepko"/>
          <w:rFonts w:ascii="Arial" w:hAnsi="Arial" w:cs="Arial"/>
          <w:b w:val="0"/>
          <w:bCs/>
          <w:sz w:val="14"/>
          <w:szCs w:val="14"/>
        </w:rPr>
        <w:t>Socan</w:t>
      </w:r>
      <w:proofErr w:type="spellEnd"/>
      <w:r w:rsidRPr="007A5F24">
        <w:rPr>
          <w:rStyle w:val="Krepko"/>
          <w:rFonts w:ascii="Arial" w:hAnsi="Arial" w:cs="Arial"/>
          <w:b w:val="0"/>
          <w:bCs/>
          <w:sz w:val="14"/>
          <w:szCs w:val="14"/>
        </w:rPr>
        <w:t xml:space="preserve"> M, Koren N, </w:t>
      </w:r>
      <w:proofErr w:type="spellStart"/>
      <w:r w:rsidRPr="007A5F24">
        <w:rPr>
          <w:rStyle w:val="Krepko"/>
          <w:rFonts w:ascii="Arial" w:hAnsi="Arial" w:cs="Arial"/>
          <w:b w:val="0"/>
          <w:bCs/>
          <w:sz w:val="14"/>
          <w:szCs w:val="14"/>
        </w:rPr>
        <w:t>Ucakar</w:t>
      </w:r>
      <w:proofErr w:type="spellEnd"/>
      <w:r w:rsidRPr="007A5F24">
        <w:rPr>
          <w:rStyle w:val="Krepko"/>
          <w:rFonts w:ascii="Arial" w:hAnsi="Arial" w:cs="Arial"/>
          <w:b w:val="0"/>
          <w:bCs/>
          <w:sz w:val="14"/>
          <w:szCs w:val="14"/>
        </w:rPr>
        <w:t xml:space="preserve"> V, </w:t>
      </w:r>
      <w:proofErr w:type="spellStart"/>
      <w:r w:rsidRPr="007A5F24">
        <w:rPr>
          <w:rStyle w:val="Krepko"/>
          <w:rFonts w:ascii="Arial" w:hAnsi="Arial" w:cs="Arial"/>
          <w:b w:val="0"/>
          <w:bCs/>
          <w:sz w:val="14"/>
          <w:szCs w:val="14"/>
        </w:rPr>
        <w:t>Avsic</w:t>
      </w:r>
      <w:proofErr w:type="spellEnd"/>
      <w:r w:rsidRPr="007A5F24">
        <w:rPr>
          <w:rStyle w:val="Krepko"/>
          <w:rFonts w:ascii="Arial" w:hAnsi="Arial" w:cs="Arial"/>
          <w:b w:val="0"/>
          <w:bCs/>
          <w:sz w:val="14"/>
          <w:szCs w:val="14"/>
        </w:rPr>
        <w:t xml:space="preserve"> T, </w:t>
      </w:r>
      <w:proofErr w:type="spellStart"/>
      <w:r w:rsidRPr="007A5F24">
        <w:rPr>
          <w:rStyle w:val="Krepko"/>
          <w:rFonts w:ascii="Arial" w:hAnsi="Arial" w:cs="Arial"/>
          <w:b w:val="0"/>
          <w:bCs/>
          <w:sz w:val="14"/>
          <w:szCs w:val="14"/>
        </w:rPr>
        <w:t>Pogacnik</w:t>
      </w:r>
      <w:proofErr w:type="spellEnd"/>
      <w:r w:rsidRPr="007A5F24">
        <w:rPr>
          <w:rStyle w:val="Krepko"/>
          <w:rFonts w:ascii="Arial" w:hAnsi="Arial" w:cs="Arial"/>
          <w:b w:val="0"/>
          <w:bCs/>
          <w:sz w:val="14"/>
          <w:szCs w:val="14"/>
        </w:rPr>
        <w:t xml:space="preserve"> M, Kraigher A. </w:t>
      </w:r>
      <w:proofErr w:type="spellStart"/>
      <w:r w:rsidRPr="007A5F24">
        <w:rPr>
          <w:rStyle w:val="Krepko"/>
          <w:rFonts w:ascii="Arial" w:hAnsi="Arial" w:cs="Arial"/>
          <w:b w:val="0"/>
          <w:bCs/>
          <w:sz w:val="14"/>
          <w:szCs w:val="14"/>
        </w:rPr>
        <w:t>Outbreak</w:t>
      </w:r>
      <w:proofErr w:type="spellEnd"/>
      <w:r w:rsidRPr="007A5F24">
        <w:rPr>
          <w:rStyle w:val="Krepko"/>
          <w:rFonts w:ascii="Arial" w:hAnsi="Arial" w:cs="Arial"/>
          <w:b w:val="0"/>
          <w:bCs/>
          <w:sz w:val="14"/>
          <w:szCs w:val="14"/>
        </w:rPr>
        <w:t xml:space="preserve"> </w:t>
      </w:r>
      <w:proofErr w:type="spellStart"/>
      <w:r w:rsidRPr="007A5F24">
        <w:rPr>
          <w:rStyle w:val="Krepko"/>
          <w:rFonts w:ascii="Arial" w:hAnsi="Arial" w:cs="Arial"/>
          <w:b w:val="0"/>
          <w:bCs/>
          <w:sz w:val="14"/>
          <w:szCs w:val="14"/>
        </w:rPr>
        <w:t>of</w:t>
      </w:r>
      <w:proofErr w:type="spellEnd"/>
      <w:r w:rsidRPr="007A5F24">
        <w:rPr>
          <w:rStyle w:val="Krepko"/>
          <w:rFonts w:ascii="Arial" w:hAnsi="Arial" w:cs="Arial"/>
          <w:b w:val="0"/>
          <w:bCs/>
          <w:sz w:val="14"/>
          <w:szCs w:val="14"/>
        </w:rPr>
        <w:t xml:space="preserve"> Q </w:t>
      </w:r>
      <w:proofErr w:type="spellStart"/>
      <w:r w:rsidRPr="007A5F24">
        <w:rPr>
          <w:rStyle w:val="Krepko"/>
          <w:rFonts w:ascii="Arial" w:hAnsi="Arial" w:cs="Arial"/>
          <w:b w:val="0"/>
          <w:bCs/>
          <w:sz w:val="14"/>
          <w:szCs w:val="14"/>
        </w:rPr>
        <w:t>fever</w:t>
      </w:r>
      <w:proofErr w:type="spellEnd"/>
      <w:r w:rsidRPr="007A5F24">
        <w:rPr>
          <w:rStyle w:val="Krepko"/>
          <w:rFonts w:ascii="Arial" w:hAnsi="Arial" w:cs="Arial"/>
          <w:b w:val="0"/>
          <w:bCs/>
          <w:sz w:val="14"/>
          <w:szCs w:val="14"/>
        </w:rPr>
        <w:t xml:space="preserve"> </w:t>
      </w:r>
      <w:proofErr w:type="spellStart"/>
      <w:r w:rsidRPr="007A5F24">
        <w:rPr>
          <w:rStyle w:val="Krepko"/>
          <w:rFonts w:ascii="Arial" w:hAnsi="Arial" w:cs="Arial"/>
          <w:b w:val="0"/>
          <w:bCs/>
          <w:sz w:val="14"/>
          <w:szCs w:val="14"/>
        </w:rPr>
        <w:t>among</w:t>
      </w:r>
      <w:proofErr w:type="spellEnd"/>
      <w:r w:rsidRPr="007A5F24">
        <w:rPr>
          <w:rStyle w:val="Krepko"/>
          <w:rFonts w:ascii="Arial" w:hAnsi="Arial" w:cs="Arial"/>
          <w:b w:val="0"/>
          <w:bCs/>
          <w:sz w:val="14"/>
          <w:szCs w:val="14"/>
        </w:rPr>
        <w:t xml:space="preserve"> a </w:t>
      </w:r>
      <w:proofErr w:type="spellStart"/>
      <w:r w:rsidRPr="007A5F24">
        <w:rPr>
          <w:rStyle w:val="Krepko"/>
          <w:rFonts w:ascii="Arial" w:hAnsi="Arial" w:cs="Arial"/>
          <w:b w:val="0"/>
          <w:bCs/>
          <w:sz w:val="14"/>
          <w:szCs w:val="14"/>
        </w:rPr>
        <w:t>group</w:t>
      </w:r>
      <w:proofErr w:type="spellEnd"/>
      <w:r w:rsidRPr="007A5F24">
        <w:rPr>
          <w:rStyle w:val="Krepko"/>
          <w:rFonts w:ascii="Arial" w:hAnsi="Arial" w:cs="Arial"/>
          <w:b w:val="0"/>
          <w:bCs/>
          <w:sz w:val="14"/>
          <w:szCs w:val="14"/>
        </w:rPr>
        <w:t xml:space="preserve"> </w:t>
      </w:r>
      <w:proofErr w:type="spellStart"/>
      <w:r w:rsidRPr="007A5F24">
        <w:rPr>
          <w:rStyle w:val="Krepko"/>
          <w:rFonts w:ascii="Arial" w:hAnsi="Arial" w:cs="Arial"/>
          <w:b w:val="0"/>
          <w:bCs/>
          <w:sz w:val="14"/>
          <w:szCs w:val="14"/>
        </w:rPr>
        <w:t>of</w:t>
      </w:r>
      <w:proofErr w:type="spellEnd"/>
      <w:r w:rsidRPr="007A5F24">
        <w:rPr>
          <w:rStyle w:val="Krepko"/>
          <w:rFonts w:ascii="Arial" w:hAnsi="Arial" w:cs="Arial"/>
          <w:b w:val="0"/>
          <w:bCs/>
          <w:sz w:val="14"/>
          <w:szCs w:val="14"/>
        </w:rPr>
        <w:t xml:space="preserve"> </w:t>
      </w:r>
      <w:proofErr w:type="spellStart"/>
      <w:r w:rsidRPr="007A5F24">
        <w:rPr>
          <w:rStyle w:val="Krepko"/>
          <w:rFonts w:ascii="Arial" w:hAnsi="Arial" w:cs="Arial"/>
          <w:b w:val="0"/>
          <w:bCs/>
          <w:sz w:val="14"/>
          <w:szCs w:val="14"/>
        </w:rPr>
        <w:t>high</w:t>
      </w:r>
      <w:proofErr w:type="spellEnd"/>
      <w:r w:rsidRPr="007A5F24">
        <w:rPr>
          <w:rStyle w:val="Krepko"/>
          <w:rFonts w:ascii="Arial" w:hAnsi="Arial" w:cs="Arial"/>
          <w:b w:val="0"/>
          <w:bCs/>
          <w:sz w:val="14"/>
          <w:szCs w:val="14"/>
        </w:rPr>
        <w:t xml:space="preserve"> </w:t>
      </w:r>
      <w:proofErr w:type="spellStart"/>
      <w:r w:rsidRPr="007A5F24">
        <w:rPr>
          <w:rStyle w:val="Krepko"/>
          <w:rFonts w:ascii="Arial" w:hAnsi="Arial" w:cs="Arial"/>
          <w:b w:val="0"/>
          <w:bCs/>
          <w:sz w:val="14"/>
          <w:szCs w:val="14"/>
        </w:rPr>
        <w:t>school</w:t>
      </w:r>
      <w:proofErr w:type="spellEnd"/>
      <w:r w:rsidRPr="007A5F24">
        <w:rPr>
          <w:rStyle w:val="Krepko"/>
          <w:rFonts w:ascii="Arial" w:hAnsi="Arial" w:cs="Arial"/>
          <w:b w:val="0"/>
          <w:bCs/>
          <w:sz w:val="14"/>
          <w:szCs w:val="14"/>
        </w:rPr>
        <w:t xml:space="preserve"> </w:t>
      </w:r>
      <w:proofErr w:type="spellStart"/>
      <w:r w:rsidRPr="007A5F24">
        <w:rPr>
          <w:rStyle w:val="Krepko"/>
          <w:rFonts w:ascii="Arial" w:hAnsi="Arial" w:cs="Arial"/>
          <w:b w:val="0"/>
          <w:bCs/>
          <w:sz w:val="14"/>
          <w:szCs w:val="14"/>
        </w:rPr>
        <w:t>students</w:t>
      </w:r>
      <w:proofErr w:type="spellEnd"/>
      <w:r w:rsidRPr="007A5F24">
        <w:rPr>
          <w:rStyle w:val="Krepko"/>
          <w:rFonts w:ascii="Arial" w:hAnsi="Arial" w:cs="Arial"/>
          <w:b w:val="0"/>
          <w:bCs/>
          <w:sz w:val="14"/>
          <w:szCs w:val="14"/>
        </w:rPr>
        <w:t xml:space="preserve"> in </w:t>
      </w:r>
      <w:proofErr w:type="spellStart"/>
      <w:r w:rsidRPr="007A5F24">
        <w:rPr>
          <w:rStyle w:val="Krepko"/>
          <w:rFonts w:ascii="Arial" w:hAnsi="Arial" w:cs="Arial"/>
          <w:b w:val="0"/>
          <w:bCs/>
          <w:sz w:val="14"/>
          <w:szCs w:val="14"/>
        </w:rPr>
        <w:t>Slovenia</w:t>
      </w:r>
      <w:proofErr w:type="spellEnd"/>
      <w:r w:rsidRPr="007A5F24">
        <w:rPr>
          <w:rStyle w:val="Krepko"/>
          <w:rFonts w:ascii="Arial" w:hAnsi="Arial" w:cs="Arial"/>
          <w:b w:val="0"/>
          <w:bCs/>
          <w:sz w:val="14"/>
          <w:szCs w:val="14"/>
        </w:rPr>
        <w:t xml:space="preserve">, </w:t>
      </w:r>
      <w:proofErr w:type="spellStart"/>
      <w:r w:rsidRPr="007A5F24">
        <w:rPr>
          <w:rStyle w:val="Krepko"/>
          <w:rFonts w:ascii="Arial" w:hAnsi="Arial" w:cs="Arial"/>
          <w:b w:val="0"/>
          <w:bCs/>
          <w:sz w:val="14"/>
          <w:szCs w:val="14"/>
        </w:rPr>
        <w:t>March</w:t>
      </w:r>
      <w:proofErr w:type="spellEnd"/>
      <w:r w:rsidRPr="007A5F24">
        <w:rPr>
          <w:rStyle w:val="Krepko"/>
          <w:rFonts w:ascii="Arial" w:hAnsi="Arial" w:cs="Arial"/>
          <w:b w:val="0"/>
          <w:bCs/>
          <w:sz w:val="14"/>
          <w:szCs w:val="14"/>
        </w:rPr>
        <w:t xml:space="preserve">-April 2007. </w:t>
      </w:r>
      <w:hyperlink r:id="rId34" w:history="1">
        <w:r w:rsidRPr="005A644E">
          <w:rPr>
            <w:rStyle w:val="Hiperpovezava"/>
            <w:rFonts w:ascii="Arial" w:hAnsi="Arial" w:cs="Arial"/>
            <w:bCs/>
            <w:sz w:val="14"/>
            <w:szCs w:val="14"/>
          </w:rPr>
          <w:t>Euro Surveill</w:t>
        </w:r>
      </w:hyperlink>
      <w:r w:rsidRPr="007A5F24">
        <w:rPr>
          <w:rStyle w:val="Krepko"/>
          <w:rFonts w:ascii="Arial" w:hAnsi="Arial" w:cs="Arial"/>
          <w:b w:val="0"/>
          <w:bCs/>
          <w:sz w:val="14"/>
          <w:szCs w:val="14"/>
        </w:rPr>
        <w:t>. 2007;12(29):</w:t>
      </w:r>
      <w:proofErr w:type="spellStart"/>
      <w:r w:rsidRPr="007A5F24">
        <w:rPr>
          <w:rStyle w:val="Krepko"/>
          <w:rFonts w:ascii="Arial" w:hAnsi="Arial" w:cs="Arial"/>
          <w:b w:val="0"/>
          <w:bCs/>
          <w:sz w:val="14"/>
          <w:szCs w:val="14"/>
        </w:rPr>
        <w:t>pii</w:t>
      </w:r>
      <w:proofErr w:type="spellEnd"/>
      <w:r w:rsidRPr="007A5F24">
        <w:rPr>
          <w:rStyle w:val="Krepko"/>
          <w:rFonts w:ascii="Arial" w:hAnsi="Arial" w:cs="Arial"/>
          <w:b w:val="0"/>
          <w:bCs/>
          <w:sz w:val="14"/>
          <w:szCs w:val="14"/>
        </w:rPr>
        <w:t xml:space="preserve">=3237.Pridobljeno s spletne strani 6.2.2013: </w:t>
      </w:r>
      <w:r w:rsidR="005A644E">
        <w:rPr>
          <w:rStyle w:val="Krepko"/>
          <w:rFonts w:ascii="Arial" w:hAnsi="Arial" w:cs="Arial"/>
          <w:b w:val="0"/>
          <w:bCs/>
          <w:sz w:val="14"/>
          <w:szCs w:val="14"/>
        </w:rPr>
        <w:t>(</w:t>
      </w:r>
      <w:r w:rsidRPr="005A644E">
        <w:rPr>
          <w:rFonts w:ascii="Arial" w:hAnsi="Arial" w:cs="Arial"/>
          <w:bCs/>
          <w:sz w:val="14"/>
          <w:szCs w:val="14"/>
        </w:rPr>
        <w:t>http://www.eurosurveillance.org/ViewArticle.aspx?ArticleId=3237</w:t>
      </w:r>
      <w:r w:rsidR="005A644E">
        <w:rPr>
          <w:rStyle w:val="Krepko"/>
          <w:rFonts w:ascii="Arial" w:hAnsi="Arial" w:cs="Arial"/>
          <w:b w:val="0"/>
          <w:bCs/>
          <w:sz w:val="14"/>
          <w:szCs w:val="14"/>
        </w:rPr>
        <w:t>)</w:t>
      </w:r>
    </w:p>
    <w:p w14:paraId="5BA59B64" w14:textId="77777777" w:rsidR="00A7342D" w:rsidRPr="007A5F24" w:rsidRDefault="00A7342D" w:rsidP="00010F54">
      <w:pPr>
        <w:pStyle w:val="HTML-oblikovano"/>
        <w:rPr>
          <w:rStyle w:val="Krepko"/>
          <w:rFonts w:ascii="Arial" w:hAnsi="Arial" w:cs="Arial"/>
          <w:b w:val="0"/>
          <w:bCs/>
          <w:sz w:val="14"/>
          <w:szCs w:val="14"/>
        </w:rPr>
      </w:pPr>
      <w:r w:rsidRPr="007A5F24">
        <w:rPr>
          <w:rFonts w:ascii="Arial" w:hAnsi="Arial" w:cs="Arial"/>
          <w:sz w:val="14"/>
          <w:szCs w:val="14"/>
        </w:rPr>
        <w:t>2. Epidemiološko spremljanje nalezljivih bolezni v letu 2018: https://www.nijz.si/sites/www.nijz.si/files/uploaded/epidemiolosko_spremljanje_nalezljivih_bolezni_v_sloveniji_v_letu_2018.pdf.https://www.nijz.si/sites/www.nijz.si/files/uploaded/epidemiolosko_spremljanje_nalezljivih_bolezni_v_sloveniji_v_letu_2018.pdf</w:t>
      </w:r>
    </w:p>
    <w:p w14:paraId="14854FD5" w14:textId="7380B341" w:rsidR="00BD5987" w:rsidRPr="00010F54" w:rsidRDefault="00A7342D" w:rsidP="00010F54">
      <w:pPr>
        <w:pStyle w:val="HTML-oblikovano"/>
        <w:rPr>
          <w:rFonts w:ascii="Arial" w:eastAsia="Times New Roman" w:hAnsi="Arial" w:cs="Arial"/>
          <w:sz w:val="20"/>
        </w:rPr>
      </w:pPr>
      <w:r w:rsidRPr="00010F54">
        <w:rPr>
          <w:rFonts w:ascii="Arial" w:hAnsi="Arial" w:cs="Arial"/>
          <w:bCs/>
          <w:vanish/>
          <w:sz w:val="20"/>
        </w:rPr>
        <w:br/>
      </w:r>
      <w:r w:rsidRPr="00010F54">
        <w:rPr>
          <w:rStyle w:val="Krepko"/>
          <w:rFonts w:ascii="Arial" w:hAnsi="Arial" w:cs="Arial"/>
          <w:b w:val="0"/>
          <w:bCs/>
          <w:vanish/>
          <w:sz w:val="20"/>
        </w:rPr>
        <w:t xml:space="preserve">Date of submission: </w:t>
      </w:r>
    </w:p>
    <w:p w14:paraId="2842219A" w14:textId="77777777" w:rsidR="00E6609C" w:rsidRPr="00010F54" w:rsidRDefault="00E6609C" w:rsidP="00010F54">
      <w:pPr>
        <w:pStyle w:val="HTML-oblikovano"/>
        <w:rPr>
          <w:rFonts w:ascii="Arial" w:hAnsi="Arial" w:cs="Arial"/>
          <w:b/>
          <w:bCs/>
          <w:sz w:val="20"/>
        </w:rPr>
      </w:pPr>
    </w:p>
    <w:p w14:paraId="5243E2F4" w14:textId="77777777" w:rsidR="007A5F24" w:rsidRPr="007A5F24" w:rsidRDefault="007A5F24" w:rsidP="00BA1841">
      <w:pPr>
        <w:pStyle w:val="Odstavekseznama"/>
        <w:numPr>
          <w:ilvl w:val="0"/>
          <w:numId w:val="101"/>
        </w:numPr>
        <w:rPr>
          <w:b/>
        </w:rPr>
      </w:pPr>
      <w:r w:rsidRPr="007A5F24">
        <w:rPr>
          <w:rFonts w:ascii="Arial" w:hAnsi="Arial" w:cs="Arial"/>
          <w:b/>
          <w:sz w:val="20"/>
        </w:rPr>
        <w:t>SPREMLJANJE POVZROČITELJA V ŽIVILIH</w:t>
      </w:r>
    </w:p>
    <w:p w14:paraId="204E776E" w14:textId="77777777" w:rsidR="00030806" w:rsidRPr="00010F54" w:rsidRDefault="00030806" w:rsidP="00010F54">
      <w:pPr>
        <w:pStyle w:val="HTML-oblikovano"/>
        <w:rPr>
          <w:rFonts w:ascii="Arial" w:hAnsi="Arial" w:cs="Arial"/>
          <w:b/>
          <w:sz w:val="20"/>
          <w:highlight w:val="yellow"/>
        </w:rPr>
      </w:pPr>
    </w:p>
    <w:p w14:paraId="3A514594" w14:textId="1A822477" w:rsidR="00030806" w:rsidRPr="00010F54" w:rsidRDefault="00030806" w:rsidP="00010F54">
      <w:pPr>
        <w:pStyle w:val="HTML-oblikovano"/>
        <w:rPr>
          <w:rFonts w:ascii="Arial" w:hAnsi="Arial" w:cs="Arial"/>
          <w:sz w:val="20"/>
        </w:rPr>
      </w:pPr>
      <w:r w:rsidRPr="00010F54">
        <w:rPr>
          <w:rFonts w:ascii="Arial" w:hAnsi="Arial" w:cs="Arial"/>
          <w:sz w:val="20"/>
        </w:rPr>
        <w:t xml:space="preserve">V letu </w:t>
      </w:r>
      <w:r w:rsidR="0029335A" w:rsidRPr="00010F54">
        <w:rPr>
          <w:rFonts w:ascii="Arial" w:hAnsi="Arial" w:cs="Arial"/>
          <w:sz w:val="20"/>
        </w:rPr>
        <w:t>202</w:t>
      </w:r>
      <w:r w:rsidR="00AA4679" w:rsidRPr="00010F54">
        <w:rPr>
          <w:rFonts w:ascii="Arial" w:hAnsi="Arial" w:cs="Arial"/>
          <w:sz w:val="20"/>
        </w:rPr>
        <w:t>1</w:t>
      </w:r>
      <w:r w:rsidR="008C6B1B" w:rsidRPr="00010F54">
        <w:rPr>
          <w:rFonts w:ascii="Arial" w:hAnsi="Arial" w:cs="Arial"/>
          <w:sz w:val="20"/>
        </w:rPr>
        <w:t xml:space="preserve"> </w:t>
      </w:r>
      <w:r w:rsidRPr="00010F54">
        <w:rPr>
          <w:rFonts w:ascii="Arial" w:hAnsi="Arial" w:cs="Arial"/>
          <w:sz w:val="20"/>
        </w:rPr>
        <w:t xml:space="preserve">se </w:t>
      </w:r>
      <w:r w:rsidR="00754C49" w:rsidRPr="00010F54">
        <w:rPr>
          <w:rFonts w:ascii="Arial" w:hAnsi="Arial" w:cs="Arial"/>
          <w:sz w:val="20"/>
        </w:rPr>
        <w:t xml:space="preserve">analize na prisotnost bakterije </w:t>
      </w:r>
      <w:r w:rsidR="00754C49" w:rsidRPr="00010F54">
        <w:rPr>
          <w:rFonts w:ascii="Arial" w:hAnsi="Arial" w:cs="Arial"/>
          <w:i/>
          <w:sz w:val="20"/>
        </w:rPr>
        <w:t xml:space="preserve">C. </w:t>
      </w:r>
      <w:proofErr w:type="spellStart"/>
      <w:r w:rsidR="00754C49" w:rsidRPr="00010F54">
        <w:rPr>
          <w:rFonts w:ascii="Arial" w:hAnsi="Arial" w:cs="Arial"/>
          <w:i/>
          <w:sz w:val="20"/>
        </w:rPr>
        <w:t>burnettii</w:t>
      </w:r>
      <w:proofErr w:type="spellEnd"/>
      <w:r w:rsidR="00754C49" w:rsidRPr="00010F54">
        <w:rPr>
          <w:rFonts w:ascii="Arial" w:hAnsi="Arial" w:cs="Arial"/>
          <w:sz w:val="20"/>
        </w:rPr>
        <w:t xml:space="preserve"> </w:t>
      </w:r>
      <w:r w:rsidR="002332BC" w:rsidRPr="00010F54">
        <w:rPr>
          <w:rFonts w:ascii="Arial" w:hAnsi="Arial" w:cs="Arial"/>
          <w:sz w:val="20"/>
        </w:rPr>
        <w:t xml:space="preserve">v živilih, v sklopu Programa monitoringa zoonoz in povzročiteljev zoonoz, </w:t>
      </w:r>
      <w:r w:rsidR="00754C49" w:rsidRPr="00010F54">
        <w:rPr>
          <w:rFonts w:ascii="Arial" w:hAnsi="Arial" w:cs="Arial"/>
          <w:sz w:val="20"/>
        </w:rPr>
        <w:t xml:space="preserve">ne bodo izvajale. </w:t>
      </w:r>
    </w:p>
    <w:p w14:paraId="61BBBFE8" w14:textId="77777777" w:rsidR="005773B9" w:rsidRPr="00010F54" w:rsidRDefault="005773B9" w:rsidP="00010F54">
      <w:pPr>
        <w:pStyle w:val="HTML-oblikovano"/>
        <w:rPr>
          <w:rFonts w:ascii="Arial" w:hAnsi="Arial" w:cs="Arial"/>
          <w:sz w:val="20"/>
        </w:rPr>
      </w:pPr>
    </w:p>
    <w:p w14:paraId="27F8DCFE" w14:textId="66337B9E" w:rsidR="005773B9" w:rsidRDefault="005773B9" w:rsidP="00010F54">
      <w:pPr>
        <w:pStyle w:val="HTML-oblikovano"/>
        <w:rPr>
          <w:rFonts w:ascii="Arial" w:hAnsi="Arial" w:cs="Arial"/>
          <w:sz w:val="20"/>
        </w:rPr>
      </w:pPr>
    </w:p>
    <w:p w14:paraId="601A4453" w14:textId="6ABBFB84" w:rsidR="00862D7E" w:rsidRDefault="00862D7E" w:rsidP="00010F54">
      <w:pPr>
        <w:pStyle w:val="HTML-oblikovano"/>
        <w:rPr>
          <w:rFonts w:ascii="Arial" w:hAnsi="Arial" w:cs="Arial"/>
          <w:sz w:val="20"/>
        </w:rPr>
      </w:pPr>
    </w:p>
    <w:p w14:paraId="48ACEF36" w14:textId="2D61D8EA" w:rsidR="00862D7E" w:rsidRDefault="00862D7E" w:rsidP="00010F54">
      <w:pPr>
        <w:pStyle w:val="HTML-oblikovano"/>
        <w:rPr>
          <w:rFonts w:ascii="Arial" w:hAnsi="Arial" w:cs="Arial"/>
          <w:sz w:val="20"/>
        </w:rPr>
      </w:pPr>
    </w:p>
    <w:p w14:paraId="1DCB4ADF" w14:textId="77777777" w:rsidR="00862D7E" w:rsidRPr="00010F54" w:rsidRDefault="00862D7E" w:rsidP="00010F54">
      <w:pPr>
        <w:pStyle w:val="HTML-oblikovano"/>
        <w:rPr>
          <w:rFonts w:ascii="Arial" w:hAnsi="Arial" w:cs="Arial"/>
          <w:sz w:val="20"/>
        </w:rPr>
      </w:pPr>
    </w:p>
    <w:p w14:paraId="08AE5813" w14:textId="77777777" w:rsidR="007A5F24" w:rsidRPr="007A5F24" w:rsidRDefault="007A5F24" w:rsidP="00BA1841">
      <w:pPr>
        <w:pStyle w:val="Odstavekseznama"/>
        <w:numPr>
          <w:ilvl w:val="0"/>
          <w:numId w:val="102"/>
        </w:numPr>
        <w:rPr>
          <w:b/>
        </w:rPr>
      </w:pPr>
      <w:r w:rsidRPr="007A5F24">
        <w:rPr>
          <w:rFonts w:ascii="Arial" w:hAnsi="Arial" w:cs="Arial"/>
          <w:b/>
          <w:sz w:val="20"/>
        </w:rPr>
        <w:t>SPREMLJANJE BOLEZNI OZIROMA POVZROČITELJA PRI ŽIVALIH</w:t>
      </w:r>
    </w:p>
    <w:p w14:paraId="376214B7" w14:textId="77777777" w:rsidR="00173787" w:rsidRPr="00010F54" w:rsidRDefault="00173787" w:rsidP="00010F54">
      <w:pPr>
        <w:pStyle w:val="HTML-oblikovano"/>
        <w:rPr>
          <w:rFonts w:ascii="Arial" w:hAnsi="Arial" w:cs="Arial"/>
          <w:b/>
          <w:bCs/>
          <w:sz w:val="20"/>
        </w:rPr>
      </w:pPr>
    </w:p>
    <w:p w14:paraId="7061B5AF" w14:textId="77777777" w:rsidR="00030806" w:rsidRPr="00010F54" w:rsidRDefault="00030806" w:rsidP="00010F54">
      <w:pPr>
        <w:pStyle w:val="HTML-oblikovano"/>
        <w:rPr>
          <w:rFonts w:ascii="Arial" w:hAnsi="Arial" w:cs="Arial"/>
          <w:bCs/>
          <w:sz w:val="20"/>
        </w:rPr>
      </w:pPr>
    </w:p>
    <w:p w14:paraId="6F83DD1A" w14:textId="77777777" w:rsidR="00030806" w:rsidRPr="00010F54" w:rsidRDefault="00030806" w:rsidP="00010F54">
      <w:pPr>
        <w:pStyle w:val="HTML-oblikovano"/>
        <w:rPr>
          <w:rFonts w:ascii="Arial" w:hAnsi="Arial" w:cs="Arial"/>
          <w:b/>
          <w:sz w:val="20"/>
        </w:rPr>
      </w:pPr>
      <w:r w:rsidRPr="00010F54">
        <w:rPr>
          <w:rFonts w:ascii="Arial" w:hAnsi="Arial" w:cs="Arial"/>
          <w:b/>
          <w:sz w:val="20"/>
        </w:rPr>
        <w:t>1. PROGRAM SPREMLJANJA BOLEZNI OZIROMA POVZROČITELJA PRI GOVEDU IN DROBNICI</w:t>
      </w:r>
    </w:p>
    <w:p w14:paraId="30C62941" w14:textId="77777777" w:rsidR="00030806" w:rsidRPr="00010F54" w:rsidRDefault="00030806" w:rsidP="00010F54">
      <w:pPr>
        <w:pStyle w:val="HTML-oblikovano"/>
        <w:rPr>
          <w:rFonts w:ascii="Arial" w:hAnsi="Arial" w:cs="Arial"/>
          <w:sz w:val="20"/>
        </w:rPr>
      </w:pPr>
    </w:p>
    <w:p w14:paraId="6724E844" w14:textId="1997D43A" w:rsidR="00392E26" w:rsidRPr="007A5F24" w:rsidRDefault="00030806" w:rsidP="007A5F24">
      <w:pPr>
        <w:pStyle w:val="HTML-oblikovano"/>
        <w:rPr>
          <w:rFonts w:ascii="Arial" w:hAnsi="Arial" w:cs="Arial"/>
          <w:sz w:val="20"/>
          <w:u w:val="single"/>
        </w:rPr>
      </w:pPr>
      <w:r w:rsidRPr="00010F54">
        <w:rPr>
          <w:rFonts w:ascii="Arial" w:hAnsi="Arial" w:cs="Arial"/>
          <w:sz w:val="20"/>
          <w:u w:val="single"/>
        </w:rPr>
        <w:t>1.</w:t>
      </w:r>
      <w:r w:rsidR="002332BC" w:rsidRPr="00010F54">
        <w:rPr>
          <w:rFonts w:ascii="Arial" w:hAnsi="Arial" w:cs="Arial"/>
          <w:sz w:val="20"/>
          <w:u w:val="single"/>
        </w:rPr>
        <w:t xml:space="preserve"> </w:t>
      </w:r>
      <w:r w:rsidRPr="00010F54">
        <w:rPr>
          <w:rFonts w:ascii="Arial" w:hAnsi="Arial" w:cs="Arial"/>
          <w:sz w:val="20"/>
          <w:u w:val="single"/>
        </w:rPr>
        <w:t xml:space="preserve"> ZGODOVINA BOLEZNI OZIROMA OKUŽBE V SLOVENIJI</w:t>
      </w:r>
      <w:r w:rsidR="007A5F24" w:rsidRPr="007A5F24">
        <w:rPr>
          <w:rFonts w:ascii="Arial" w:hAnsi="Arial" w:cs="Arial"/>
          <w:sz w:val="20"/>
        </w:rPr>
        <w:t xml:space="preserve">: </w:t>
      </w:r>
      <w:r w:rsidR="008C6B1B" w:rsidRPr="007A5F24">
        <w:rPr>
          <w:rFonts w:ascii="Arial" w:hAnsi="Arial" w:cs="Arial"/>
          <w:sz w:val="20"/>
          <w:lang w:eastAsia="zh-CN"/>
        </w:rPr>
        <w:t xml:space="preserve">Podrobni </w:t>
      </w:r>
      <w:r w:rsidR="008C6B1B" w:rsidRPr="00010F54">
        <w:rPr>
          <w:rFonts w:ascii="Arial" w:hAnsi="Arial" w:cs="Arial"/>
          <w:sz w:val="20"/>
          <w:lang w:eastAsia="zh-CN"/>
        </w:rPr>
        <w:t xml:space="preserve">podatki so opisani v Letnih poročilih o monitoringu zoonoz in povzročiteljev zoonoz, ki so objavljena na spletni strani </w:t>
      </w:r>
      <w:hyperlink r:id="rId35" w:history="1">
        <w:r w:rsidR="008C6B1B" w:rsidRPr="00A53863">
          <w:rPr>
            <w:rStyle w:val="Hiperpovezava"/>
            <w:rFonts w:ascii="Arial" w:hAnsi="Arial" w:cs="Arial"/>
            <w:sz w:val="20"/>
            <w:lang w:eastAsia="zh-CN"/>
          </w:rPr>
          <w:t>UVHVVR</w:t>
        </w:r>
      </w:hyperlink>
      <w:r w:rsidR="00A53863">
        <w:rPr>
          <w:rFonts w:ascii="Arial" w:hAnsi="Arial" w:cs="Arial"/>
          <w:sz w:val="20"/>
          <w:lang w:eastAsia="zh-CN"/>
        </w:rPr>
        <w:t xml:space="preserve"> ( </w:t>
      </w:r>
      <w:r w:rsidR="00A53863" w:rsidRPr="007201E2">
        <w:rPr>
          <w:rFonts w:ascii="Arial" w:hAnsi="Arial" w:cs="Arial"/>
          <w:sz w:val="20"/>
          <w:lang w:eastAsia="zh-CN"/>
        </w:rPr>
        <w:t>https://www.gov.si/teme/monitoring-zoonoz/</w:t>
      </w:r>
      <w:r w:rsidR="00A53863">
        <w:rPr>
          <w:rFonts w:ascii="Arial" w:hAnsi="Arial" w:cs="Arial"/>
          <w:sz w:val="20"/>
          <w:lang w:eastAsia="zh-CN"/>
        </w:rPr>
        <w:t>)</w:t>
      </w:r>
      <w:r w:rsidR="007201E2">
        <w:rPr>
          <w:rFonts w:ascii="Arial" w:hAnsi="Arial" w:cs="Arial"/>
          <w:sz w:val="20"/>
          <w:lang w:eastAsia="zh-CN"/>
        </w:rPr>
        <w:t>.</w:t>
      </w:r>
    </w:p>
    <w:p w14:paraId="2341F69F" w14:textId="77777777" w:rsidR="0038386E" w:rsidRPr="00010F54" w:rsidRDefault="0038386E" w:rsidP="00010F54">
      <w:pPr>
        <w:pStyle w:val="HTML-oblikovano"/>
        <w:rPr>
          <w:rFonts w:ascii="Arial" w:hAnsi="Arial" w:cs="Arial"/>
          <w:sz w:val="20"/>
          <w:lang w:eastAsia="zh-CN"/>
        </w:rPr>
      </w:pPr>
    </w:p>
    <w:p w14:paraId="6A06DED2" w14:textId="5BBDF0B8" w:rsidR="000372C8" w:rsidRPr="007A5F24" w:rsidRDefault="000372C8" w:rsidP="00010F54">
      <w:pPr>
        <w:pStyle w:val="HTML-oblikovano"/>
        <w:rPr>
          <w:rFonts w:ascii="Arial" w:hAnsi="Arial" w:cs="Arial"/>
          <w:sz w:val="20"/>
          <w:u w:val="single"/>
        </w:rPr>
      </w:pPr>
      <w:r w:rsidRPr="00010F54">
        <w:rPr>
          <w:rFonts w:ascii="Arial" w:hAnsi="Arial" w:cs="Arial"/>
          <w:sz w:val="20"/>
          <w:u w:val="single"/>
        </w:rPr>
        <w:t>2. SISTEM SPREMLJANJA</w:t>
      </w:r>
      <w:r w:rsidR="007A5F24">
        <w:rPr>
          <w:rFonts w:ascii="Arial" w:hAnsi="Arial" w:cs="Arial"/>
          <w:sz w:val="20"/>
          <w:u w:val="single"/>
        </w:rPr>
        <w:t>:</w:t>
      </w:r>
      <w:r w:rsidR="007A5F24" w:rsidRPr="007A5F24">
        <w:rPr>
          <w:rFonts w:ascii="Arial" w:hAnsi="Arial" w:cs="Arial"/>
          <w:sz w:val="20"/>
        </w:rPr>
        <w:t xml:space="preserve"> </w:t>
      </w:r>
      <w:r w:rsidRPr="007A5F24">
        <w:rPr>
          <w:rFonts w:ascii="Arial" w:hAnsi="Arial" w:cs="Arial"/>
          <w:sz w:val="20"/>
        </w:rPr>
        <w:t xml:space="preserve">Izvaja </w:t>
      </w:r>
      <w:r w:rsidRPr="00010F54">
        <w:rPr>
          <w:rFonts w:ascii="Arial" w:hAnsi="Arial" w:cs="Arial"/>
          <w:sz w:val="20"/>
        </w:rPr>
        <w:t>se pasivni nadzor.</w:t>
      </w:r>
    </w:p>
    <w:p w14:paraId="6B3E545B" w14:textId="77777777" w:rsidR="00030806" w:rsidRPr="00010F54" w:rsidRDefault="00030806" w:rsidP="00010F54">
      <w:pPr>
        <w:pStyle w:val="HTML-oblikovano"/>
        <w:rPr>
          <w:rFonts w:ascii="Arial" w:hAnsi="Arial" w:cs="Arial"/>
          <w:sz w:val="20"/>
        </w:rPr>
      </w:pPr>
    </w:p>
    <w:p w14:paraId="0090A15E" w14:textId="4D04422A" w:rsidR="00754C49" w:rsidRPr="007A5F24" w:rsidRDefault="00030806" w:rsidP="00010F54">
      <w:pPr>
        <w:pStyle w:val="HTML-oblikovano"/>
        <w:rPr>
          <w:rFonts w:ascii="Arial" w:hAnsi="Arial" w:cs="Arial"/>
          <w:sz w:val="20"/>
          <w:u w:val="single"/>
        </w:rPr>
      </w:pPr>
      <w:r w:rsidRPr="00010F54">
        <w:rPr>
          <w:rFonts w:ascii="Arial" w:hAnsi="Arial" w:cs="Arial"/>
          <w:sz w:val="20"/>
          <w:u w:val="single"/>
        </w:rPr>
        <w:t>3. PROGRAM CEPLJENJA</w:t>
      </w:r>
      <w:r w:rsidR="007A5F24" w:rsidRPr="007A5F24">
        <w:rPr>
          <w:rFonts w:ascii="Arial" w:hAnsi="Arial" w:cs="Arial"/>
          <w:sz w:val="20"/>
        </w:rPr>
        <w:t xml:space="preserve">: </w:t>
      </w:r>
      <w:r w:rsidR="00754C49" w:rsidRPr="00010F54">
        <w:rPr>
          <w:rFonts w:ascii="Arial" w:hAnsi="Arial" w:cs="Arial"/>
          <w:sz w:val="20"/>
        </w:rPr>
        <w:t>Ni programa cepljenja.</w:t>
      </w:r>
    </w:p>
    <w:p w14:paraId="4B770C42" w14:textId="77777777" w:rsidR="00030806" w:rsidRPr="00010F54" w:rsidRDefault="00030806" w:rsidP="00010F54">
      <w:pPr>
        <w:pStyle w:val="HTML-oblikovano"/>
        <w:rPr>
          <w:rFonts w:ascii="Arial" w:hAnsi="Arial" w:cs="Arial"/>
          <w:sz w:val="20"/>
        </w:rPr>
      </w:pPr>
    </w:p>
    <w:p w14:paraId="6B31FAD6" w14:textId="113420C5" w:rsidR="00030806" w:rsidRPr="007A5F24" w:rsidRDefault="002332BC" w:rsidP="007A5F24">
      <w:pPr>
        <w:pStyle w:val="HTML-oblikovano"/>
        <w:rPr>
          <w:rFonts w:ascii="Arial" w:hAnsi="Arial" w:cs="Arial"/>
          <w:sz w:val="20"/>
          <w:u w:val="single"/>
        </w:rPr>
      </w:pPr>
      <w:r w:rsidRPr="00010F54">
        <w:rPr>
          <w:rFonts w:ascii="Arial" w:hAnsi="Arial" w:cs="Arial"/>
          <w:sz w:val="20"/>
          <w:u w:val="single"/>
        </w:rPr>
        <w:t>3.1</w:t>
      </w:r>
      <w:r w:rsidR="00030806" w:rsidRPr="00010F54">
        <w:rPr>
          <w:rFonts w:ascii="Arial" w:hAnsi="Arial" w:cs="Arial"/>
          <w:sz w:val="20"/>
          <w:u w:val="single"/>
        </w:rPr>
        <w:t>. DRUGO PREVENTIVNO UKREPANJE</w:t>
      </w:r>
      <w:r w:rsidR="007A5F24" w:rsidRPr="007A5F24">
        <w:rPr>
          <w:rFonts w:ascii="Arial" w:hAnsi="Arial" w:cs="Arial"/>
          <w:sz w:val="20"/>
        </w:rPr>
        <w:t xml:space="preserve">: </w:t>
      </w:r>
      <w:r w:rsidR="00030806" w:rsidRPr="00010F54">
        <w:rPr>
          <w:rFonts w:ascii="Arial" w:hAnsi="Arial" w:cs="Arial"/>
          <w:sz w:val="20"/>
        </w:rPr>
        <w:t>Osebe, ki pri opravljanju dejavnosti prihajajo v neposreden stik z živalmi, morajo imeti temeljno znanje o boleznih živali, njihovem preprečevanju in prenašanju na ljudi ter o predpisih o varstvu pred boleznimi živali.</w:t>
      </w:r>
      <w:r w:rsidR="00754C49" w:rsidRPr="00010F54">
        <w:rPr>
          <w:rFonts w:ascii="Arial" w:hAnsi="Arial" w:cs="Arial"/>
          <w:sz w:val="20"/>
        </w:rPr>
        <w:t xml:space="preserve"> </w:t>
      </w:r>
      <w:r w:rsidR="00B31F03" w:rsidRPr="00010F54">
        <w:rPr>
          <w:rFonts w:ascii="Arial" w:hAnsi="Arial" w:cs="Arial"/>
          <w:sz w:val="20"/>
        </w:rPr>
        <w:t>Izvajalec</w:t>
      </w:r>
      <w:r w:rsidR="00030806" w:rsidRPr="00010F54">
        <w:rPr>
          <w:rFonts w:ascii="Arial" w:hAnsi="Arial" w:cs="Arial"/>
          <w:sz w:val="20"/>
        </w:rPr>
        <w:t xml:space="preserve"> dejavnosti mora v skladu z zakonodajo zagotoviti higieno v primarni proizvodnji </w:t>
      </w:r>
      <w:r w:rsidR="00A71194" w:rsidRPr="00010F54">
        <w:rPr>
          <w:rFonts w:ascii="Arial" w:hAnsi="Arial" w:cs="Arial"/>
          <w:sz w:val="20"/>
        </w:rPr>
        <w:t>(</w:t>
      </w:r>
      <w:r w:rsidR="003F004B" w:rsidRPr="00010F54">
        <w:rPr>
          <w:rFonts w:ascii="Arial" w:hAnsi="Arial" w:cs="Arial"/>
          <w:sz w:val="20"/>
        </w:rPr>
        <w:t>dobra kmetijska praksa, dobra higienska praksa</w:t>
      </w:r>
      <w:r w:rsidR="00A71194" w:rsidRPr="00010F54">
        <w:rPr>
          <w:rFonts w:ascii="Arial" w:hAnsi="Arial" w:cs="Arial"/>
          <w:sz w:val="20"/>
        </w:rPr>
        <w:t>)</w:t>
      </w:r>
      <w:r w:rsidR="00030806" w:rsidRPr="00010F54">
        <w:rPr>
          <w:rFonts w:ascii="Arial" w:hAnsi="Arial" w:cs="Arial"/>
          <w:sz w:val="20"/>
        </w:rPr>
        <w:t xml:space="preserve"> in vodenje evidenc.</w:t>
      </w:r>
    </w:p>
    <w:p w14:paraId="7770E524" w14:textId="77777777" w:rsidR="00030806" w:rsidRPr="00010F54" w:rsidRDefault="00030806" w:rsidP="00010F54">
      <w:pPr>
        <w:pStyle w:val="HTML-oblikovano"/>
        <w:rPr>
          <w:rFonts w:ascii="Arial" w:hAnsi="Arial" w:cs="Arial"/>
          <w:sz w:val="20"/>
        </w:rPr>
      </w:pPr>
    </w:p>
    <w:p w14:paraId="41138A98" w14:textId="700AE8AE" w:rsidR="00030806" w:rsidRPr="00010F54" w:rsidRDefault="002332BC" w:rsidP="00010F54">
      <w:pPr>
        <w:pStyle w:val="HTML-oblikovano"/>
        <w:rPr>
          <w:rFonts w:ascii="Arial" w:hAnsi="Arial" w:cs="Arial"/>
          <w:sz w:val="20"/>
          <w:u w:val="single"/>
        </w:rPr>
      </w:pPr>
      <w:r w:rsidRPr="00010F54">
        <w:rPr>
          <w:rFonts w:ascii="Arial" w:hAnsi="Arial" w:cs="Arial"/>
          <w:sz w:val="20"/>
          <w:u w:val="single"/>
        </w:rPr>
        <w:t xml:space="preserve">3.2. MEHANIZEM OBVLADOVANJA IN </w:t>
      </w:r>
      <w:r w:rsidR="00030806" w:rsidRPr="00010F54">
        <w:rPr>
          <w:rFonts w:ascii="Arial" w:hAnsi="Arial" w:cs="Arial"/>
          <w:sz w:val="20"/>
          <w:u w:val="single"/>
        </w:rPr>
        <w:t>PROGRAM NADZORA</w:t>
      </w:r>
    </w:p>
    <w:p w14:paraId="25B8AE14" w14:textId="77777777" w:rsidR="00030806" w:rsidRPr="00010F54" w:rsidRDefault="00030806" w:rsidP="007A5F24">
      <w:pPr>
        <w:numPr>
          <w:ilvl w:val="0"/>
          <w:numId w:val="3"/>
        </w:numPr>
        <w:rPr>
          <w:rFonts w:ascii="Arial" w:hAnsi="Arial" w:cs="Arial"/>
          <w:sz w:val="20"/>
          <w:szCs w:val="20"/>
        </w:rPr>
      </w:pPr>
      <w:r w:rsidRPr="00010F54">
        <w:rPr>
          <w:rFonts w:ascii="Arial" w:hAnsi="Arial" w:cs="Arial"/>
          <w:sz w:val="20"/>
          <w:szCs w:val="20"/>
        </w:rPr>
        <w:t>registracija oziroma odobritev gospodarstev, obratov, prevoznikov, zbirnih centrov in trgovcev, ki so pod uradnim nadzorom;</w:t>
      </w:r>
    </w:p>
    <w:p w14:paraId="38FB0C55" w14:textId="77777777" w:rsidR="00030806" w:rsidRPr="00010F54" w:rsidRDefault="00030806" w:rsidP="007A5F24">
      <w:pPr>
        <w:numPr>
          <w:ilvl w:val="0"/>
          <w:numId w:val="3"/>
        </w:numPr>
        <w:rPr>
          <w:rFonts w:ascii="Arial" w:hAnsi="Arial" w:cs="Arial"/>
          <w:sz w:val="20"/>
          <w:szCs w:val="20"/>
        </w:rPr>
      </w:pPr>
      <w:r w:rsidRPr="00010F54">
        <w:rPr>
          <w:rFonts w:ascii="Arial" w:hAnsi="Arial" w:cs="Arial"/>
          <w:sz w:val="20"/>
          <w:szCs w:val="20"/>
        </w:rPr>
        <w:t>označene in registrirane živali;</w:t>
      </w:r>
    </w:p>
    <w:p w14:paraId="1214F545" w14:textId="77777777" w:rsidR="00030806" w:rsidRPr="00010F54" w:rsidRDefault="00030806" w:rsidP="007A5F24">
      <w:pPr>
        <w:numPr>
          <w:ilvl w:val="0"/>
          <w:numId w:val="3"/>
        </w:numPr>
        <w:rPr>
          <w:rFonts w:ascii="Arial" w:hAnsi="Arial" w:cs="Arial"/>
          <w:sz w:val="20"/>
          <w:szCs w:val="20"/>
        </w:rPr>
      </w:pPr>
      <w:r w:rsidRPr="00010F54">
        <w:rPr>
          <w:rFonts w:ascii="Arial" w:hAnsi="Arial" w:cs="Arial"/>
          <w:sz w:val="20"/>
          <w:szCs w:val="20"/>
        </w:rPr>
        <w:t>redni uradni veterinarski pregledi na gospodarstvih;</w:t>
      </w:r>
    </w:p>
    <w:p w14:paraId="49120A1E" w14:textId="77777777" w:rsidR="00030806" w:rsidRPr="00010F54" w:rsidRDefault="00030806" w:rsidP="007A5F24">
      <w:pPr>
        <w:numPr>
          <w:ilvl w:val="0"/>
          <w:numId w:val="3"/>
        </w:numPr>
        <w:rPr>
          <w:rFonts w:ascii="Arial" w:hAnsi="Arial" w:cs="Arial"/>
          <w:sz w:val="20"/>
          <w:szCs w:val="20"/>
        </w:rPr>
      </w:pPr>
      <w:r w:rsidRPr="00010F54">
        <w:rPr>
          <w:rFonts w:ascii="Arial" w:hAnsi="Arial" w:cs="Arial"/>
          <w:sz w:val="20"/>
          <w:szCs w:val="20"/>
        </w:rPr>
        <w:t>premiki živali, ki jih spremljajo predpisani dokumenti;</w:t>
      </w:r>
    </w:p>
    <w:p w14:paraId="541B07A0" w14:textId="77777777" w:rsidR="00030806" w:rsidRPr="00010F54" w:rsidRDefault="00030806" w:rsidP="007A5F24">
      <w:pPr>
        <w:numPr>
          <w:ilvl w:val="0"/>
          <w:numId w:val="3"/>
        </w:numPr>
        <w:rPr>
          <w:rFonts w:ascii="Arial" w:hAnsi="Arial" w:cs="Arial"/>
          <w:sz w:val="20"/>
          <w:szCs w:val="20"/>
        </w:rPr>
      </w:pPr>
      <w:r w:rsidRPr="00010F54">
        <w:rPr>
          <w:rFonts w:ascii="Arial" w:hAnsi="Arial" w:cs="Arial"/>
          <w:sz w:val="20"/>
          <w:szCs w:val="20"/>
        </w:rPr>
        <w:t>veterinarska napotnica za bolne živali in živali iz gospodarstev z nepreverjenimi ali sumljivimi epizootiološkimi razmerami;</w:t>
      </w:r>
    </w:p>
    <w:p w14:paraId="2C006017" w14:textId="77777777" w:rsidR="00030806" w:rsidRPr="00010F54" w:rsidRDefault="00030806" w:rsidP="007A5F24">
      <w:pPr>
        <w:numPr>
          <w:ilvl w:val="0"/>
          <w:numId w:val="3"/>
        </w:numPr>
        <w:rPr>
          <w:rFonts w:ascii="Arial" w:hAnsi="Arial" w:cs="Arial"/>
          <w:sz w:val="20"/>
          <w:szCs w:val="20"/>
        </w:rPr>
      </w:pPr>
      <w:r w:rsidRPr="00010F54">
        <w:rPr>
          <w:rFonts w:ascii="Arial" w:hAnsi="Arial" w:cs="Arial"/>
          <w:sz w:val="20"/>
          <w:szCs w:val="20"/>
        </w:rPr>
        <w:t>veterinarska organizacija mora v primeru, če se z diagnostično preiskavo bolezen potrdi obvestiti OU UVHVVR;</w:t>
      </w:r>
    </w:p>
    <w:p w14:paraId="25731977" w14:textId="77777777" w:rsidR="00030806" w:rsidRPr="00010F54" w:rsidRDefault="00030806" w:rsidP="007A5F24">
      <w:pPr>
        <w:numPr>
          <w:ilvl w:val="0"/>
          <w:numId w:val="3"/>
        </w:numPr>
        <w:rPr>
          <w:rFonts w:ascii="Arial" w:hAnsi="Arial" w:cs="Arial"/>
          <w:sz w:val="20"/>
          <w:szCs w:val="20"/>
        </w:rPr>
      </w:pPr>
      <w:r w:rsidRPr="00010F54">
        <w:rPr>
          <w:rFonts w:ascii="Arial" w:hAnsi="Arial" w:cs="Arial"/>
          <w:sz w:val="20"/>
          <w:szCs w:val="20"/>
        </w:rPr>
        <w:t>obvezno obveščanje med veterinarsko in zdravstveno službo ob pojavu zoonoz pri živalih oziroma ljudeh;</w:t>
      </w:r>
    </w:p>
    <w:p w14:paraId="4BA4AC2B" w14:textId="77777777" w:rsidR="00030806" w:rsidRPr="00010F54" w:rsidRDefault="00030806" w:rsidP="007A5F24">
      <w:pPr>
        <w:numPr>
          <w:ilvl w:val="0"/>
          <w:numId w:val="3"/>
        </w:numPr>
        <w:rPr>
          <w:rFonts w:ascii="Arial" w:hAnsi="Arial" w:cs="Arial"/>
          <w:sz w:val="20"/>
          <w:szCs w:val="20"/>
        </w:rPr>
      </w:pPr>
      <w:r w:rsidRPr="00010F54">
        <w:rPr>
          <w:rFonts w:ascii="Arial" w:hAnsi="Arial" w:cs="Arial"/>
          <w:sz w:val="20"/>
          <w:szCs w:val="20"/>
        </w:rPr>
        <w:t>zaradi preprečevanja širjenja bolezni v reji ali med rejami so imetniki živali dolžni izvajati preventivne in druge veterinarske ukrepe.</w:t>
      </w:r>
    </w:p>
    <w:p w14:paraId="076DC178" w14:textId="77777777" w:rsidR="00030806" w:rsidRPr="007A5F24" w:rsidRDefault="00030806" w:rsidP="00010F54">
      <w:pPr>
        <w:pStyle w:val="HTML-oblikovano"/>
        <w:rPr>
          <w:rFonts w:ascii="Arial" w:hAnsi="Arial" w:cs="Arial"/>
          <w:sz w:val="20"/>
        </w:rPr>
      </w:pPr>
    </w:p>
    <w:p w14:paraId="26112FE8" w14:textId="4AF509F7" w:rsidR="000372C8" w:rsidRPr="007A5F24" w:rsidRDefault="002332BC" w:rsidP="00010F54">
      <w:pPr>
        <w:pStyle w:val="HTML-oblikovano"/>
        <w:rPr>
          <w:rFonts w:ascii="Arial" w:hAnsi="Arial" w:cs="Arial"/>
          <w:sz w:val="20"/>
          <w:u w:val="single"/>
        </w:rPr>
      </w:pPr>
      <w:r w:rsidRPr="007A5F24">
        <w:rPr>
          <w:rFonts w:ascii="Arial" w:hAnsi="Arial" w:cs="Arial"/>
          <w:sz w:val="20"/>
          <w:u w:val="single"/>
        </w:rPr>
        <w:t>4</w:t>
      </w:r>
      <w:r w:rsidR="000372C8" w:rsidRPr="007A5F24">
        <w:rPr>
          <w:rFonts w:ascii="Arial" w:hAnsi="Arial" w:cs="Arial"/>
          <w:sz w:val="20"/>
          <w:u w:val="single"/>
        </w:rPr>
        <w:t>. UKREPI V PRIMERU POZITIVNIH REZULTATOV</w:t>
      </w:r>
      <w:r w:rsidRPr="007A5F24">
        <w:rPr>
          <w:rFonts w:ascii="Arial" w:hAnsi="Arial" w:cs="Arial"/>
          <w:sz w:val="20"/>
          <w:u w:val="single"/>
        </w:rPr>
        <w:t xml:space="preserve"> </w:t>
      </w:r>
      <w:r w:rsidR="000372C8" w:rsidRPr="007A5F24">
        <w:rPr>
          <w:rFonts w:ascii="Arial" w:hAnsi="Arial" w:cs="Arial"/>
          <w:sz w:val="20"/>
          <w:u w:val="single"/>
        </w:rPr>
        <w:t>/</w:t>
      </w:r>
      <w:r w:rsidRPr="007A5F24">
        <w:rPr>
          <w:rFonts w:ascii="Arial" w:hAnsi="Arial" w:cs="Arial"/>
          <w:sz w:val="20"/>
          <w:u w:val="single"/>
        </w:rPr>
        <w:t xml:space="preserve"> </w:t>
      </w:r>
      <w:r w:rsidR="000372C8" w:rsidRPr="007A5F24">
        <w:rPr>
          <w:rFonts w:ascii="Arial" w:hAnsi="Arial" w:cs="Arial"/>
          <w:sz w:val="20"/>
          <w:u w:val="single"/>
        </w:rPr>
        <w:t>KLINIČNIH ZNAKOV</w:t>
      </w:r>
      <w:r w:rsidR="007A5F24" w:rsidRPr="007A5F24">
        <w:rPr>
          <w:rFonts w:ascii="Arial" w:hAnsi="Arial" w:cs="Arial"/>
          <w:sz w:val="20"/>
          <w:u w:val="single"/>
        </w:rPr>
        <w:t xml:space="preserve">: </w:t>
      </w:r>
      <w:r w:rsidR="000372C8" w:rsidRPr="007A5F24">
        <w:rPr>
          <w:rFonts w:ascii="Arial" w:hAnsi="Arial" w:cs="Arial"/>
          <w:sz w:val="20"/>
        </w:rPr>
        <w:t>Glede na naravo bolezni in če je potrebno, OU UVHVVR in zdravstvena služba opravita epidemiološko oziroma epizootiološko poizvedovanje. Uradni veterinar lahko uvede ukrepe kadar zdravstvena služba obvesti veterinarsko službo o pojavu kliničnih znakov pri ljudeh.</w:t>
      </w:r>
    </w:p>
    <w:p w14:paraId="7C678BA7" w14:textId="77777777" w:rsidR="000372C8" w:rsidRPr="007A5F24" w:rsidRDefault="000372C8" w:rsidP="00010F54">
      <w:pPr>
        <w:pStyle w:val="HTML-oblikovano"/>
        <w:tabs>
          <w:tab w:val="left" w:pos="0"/>
          <w:tab w:val="left" w:pos="360"/>
          <w:tab w:val="left" w:pos="540"/>
        </w:tabs>
        <w:rPr>
          <w:rFonts w:ascii="Arial" w:hAnsi="Arial" w:cs="Arial"/>
          <w:sz w:val="20"/>
        </w:rPr>
      </w:pPr>
    </w:p>
    <w:p w14:paraId="2D7728EC" w14:textId="353AD924" w:rsidR="002611BB" w:rsidRPr="007A5F24" w:rsidRDefault="002332BC" w:rsidP="007A5F24">
      <w:pPr>
        <w:pStyle w:val="HTML-oblikovano"/>
        <w:tabs>
          <w:tab w:val="left" w:pos="0"/>
          <w:tab w:val="left" w:pos="360"/>
          <w:tab w:val="left" w:pos="540"/>
        </w:tabs>
        <w:rPr>
          <w:rFonts w:ascii="Arial" w:hAnsi="Arial" w:cs="Arial"/>
          <w:sz w:val="20"/>
          <w:u w:val="single"/>
        </w:rPr>
      </w:pPr>
      <w:r w:rsidRPr="007A5F24">
        <w:rPr>
          <w:rFonts w:ascii="Arial" w:hAnsi="Arial" w:cs="Arial"/>
          <w:sz w:val="20"/>
          <w:u w:val="single"/>
        </w:rPr>
        <w:t>5</w:t>
      </w:r>
      <w:r w:rsidR="000372C8" w:rsidRPr="007A5F24">
        <w:rPr>
          <w:rFonts w:ascii="Arial" w:hAnsi="Arial" w:cs="Arial"/>
          <w:sz w:val="20"/>
          <w:u w:val="single"/>
        </w:rPr>
        <w:t>. SISTEM OBVEŠČANJA - PRIJAVA BOLEZNI</w:t>
      </w:r>
      <w:r w:rsidR="007A5F24" w:rsidRPr="007A5F24">
        <w:rPr>
          <w:rFonts w:ascii="Arial" w:hAnsi="Arial" w:cs="Arial"/>
          <w:sz w:val="20"/>
          <w:u w:val="single"/>
        </w:rPr>
        <w:t xml:space="preserve">: </w:t>
      </w:r>
      <w:r w:rsidR="002611BB" w:rsidRPr="007A5F24">
        <w:rPr>
          <w:rFonts w:ascii="Arial" w:hAnsi="Arial" w:cs="Arial"/>
          <w:sz w:val="20"/>
        </w:rPr>
        <w:t>Če se pojavi bolezen ali se pojavijo znamenja, po katerih se sumi, da je žival zbolela ali poginila za boleznijo, mora imetnik živali o tem takoj obvestiti veterinarsko organizacijo. Bolezen se potrdi na podlagi kliničnih znakov in laboratorijskih preiskav. V primeru bolezni mora veterinarska organizacija obvestiti OU UVHVVR le, če se z diagnostičnim izvidom bolezen potrdi. Poročilo o pojavih teh bolezni se izvede enkrat mesečno do desetega v mesecu za pretekli mesec, preko računalniškega programa CIS EPI. O sumu ali potrditvi mrzlice Q je treba obvestiti tudi pristojno zdravstveno službo.</w:t>
      </w:r>
    </w:p>
    <w:p w14:paraId="106365A2" w14:textId="77777777" w:rsidR="000372C8" w:rsidRPr="00010F54" w:rsidRDefault="000372C8" w:rsidP="00010F54">
      <w:pPr>
        <w:pStyle w:val="HTML-oblikovano"/>
        <w:rPr>
          <w:rFonts w:ascii="Arial" w:hAnsi="Arial" w:cs="Arial"/>
          <w:b/>
          <w:bCs/>
          <w:sz w:val="20"/>
        </w:rPr>
      </w:pPr>
    </w:p>
    <w:p w14:paraId="6399409B" w14:textId="77777777" w:rsidR="00882F84" w:rsidRPr="00010F54" w:rsidRDefault="00882F84" w:rsidP="00010F54">
      <w:pPr>
        <w:pStyle w:val="HTML-oblikovano"/>
        <w:rPr>
          <w:rFonts w:ascii="Arial" w:hAnsi="Arial" w:cs="Arial"/>
          <w:b/>
          <w:bCs/>
          <w:sz w:val="20"/>
        </w:rPr>
      </w:pPr>
    </w:p>
    <w:p w14:paraId="095064DC" w14:textId="77777777" w:rsidR="00882F84" w:rsidRPr="00010F54" w:rsidRDefault="00882F84" w:rsidP="00010F54">
      <w:pPr>
        <w:pStyle w:val="HTML-oblikovano"/>
        <w:rPr>
          <w:rFonts w:ascii="Arial" w:hAnsi="Arial" w:cs="Arial"/>
          <w:b/>
          <w:bCs/>
          <w:sz w:val="20"/>
        </w:rPr>
      </w:pPr>
    </w:p>
    <w:p w14:paraId="570CCDA9" w14:textId="1B0419E4" w:rsidR="002B514C" w:rsidRDefault="002B514C" w:rsidP="00010F54">
      <w:pPr>
        <w:pStyle w:val="HTML-oblikovano"/>
        <w:rPr>
          <w:rFonts w:ascii="Arial" w:hAnsi="Arial" w:cs="Arial"/>
          <w:b/>
          <w:bCs/>
          <w:sz w:val="20"/>
        </w:rPr>
      </w:pPr>
    </w:p>
    <w:p w14:paraId="0762013F" w14:textId="55D670F4" w:rsidR="00862D7E" w:rsidRDefault="00862D7E" w:rsidP="00010F54">
      <w:pPr>
        <w:pStyle w:val="HTML-oblikovano"/>
        <w:rPr>
          <w:rFonts w:ascii="Arial" w:hAnsi="Arial" w:cs="Arial"/>
          <w:b/>
          <w:bCs/>
          <w:sz w:val="20"/>
        </w:rPr>
      </w:pPr>
    </w:p>
    <w:p w14:paraId="1EB81AC8" w14:textId="17E831D7" w:rsidR="00862D7E" w:rsidRDefault="00862D7E" w:rsidP="00010F54">
      <w:pPr>
        <w:pStyle w:val="HTML-oblikovano"/>
        <w:rPr>
          <w:rFonts w:ascii="Arial" w:hAnsi="Arial" w:cs="Arial"/>
          <w:b/>
          <w:bCs/>
          <w:sz w:val="20"/>
        </w:rPr>
      </w:pPr>
    </w:p>
    <w:p w14:paraId="41CCCE03" w14:textId="690818D0" w:rsidR="00862D7E" w:rsidRDefault="00862D7E" w:rsidP="00010F54">
      <w:pPr>
        <w:pStyle w:val="HTML-oblikovano"/>
        <w:rPr>
          <w:rFonts w:ascii="Arial" w:hAnsi="Arial" w:cs="Arial"/>
          <w:b/>
          <w:bCs/>
          <w:sz w:val="20"/>
        </w:rPr>
      </w:pPr>
    </w:p>
    <w:p w14:paraId="76ACC797" w14:textId="5D71D880" w:rsidR="00862D7E" w:rsidRDefault="00862D7E" w:rsidP="00010F54">
      <w:pPr>
        <w:pStyle w:val="HTML-oblikovano"/>
        <w:rPr>
          <w:rFonts w:ascii="Arial" w:hAnsi="Arial" w:cs="Arial"/>
          <w:b/>
          <w:bCs/>
          <w:sz w:val="20"/>
        </w:rPr>
      </w:pPr>
    </w:p>
    <w:p w14:paraId="738B8F06" w14:textId="4BFAC1EE" w:rsidR="00862D7E" w:rsidRDefault="00862D7E" w:rsidP="00010F54">
      <w:pPr>
        <w:pStyle w:val="HTML-oblikovano"/>
        <w:rPr>
          <w:rFonts w:ascii="Arial" w:hAnsi="Arial" w:cs="Arial"/>
          <w:b/>
          <w:bCs/>
          <w:sz w:val="20"/>
        </w:rPr>
      </w:pPr>
    </w:p>
    <w:p w14:paraId="6DEE9EE6" w14:textId="7652DCC8" w:rsidR="00862D7E" w:rsidRDefault="00862D7E" w:rsidP="00010F54">
      <w:pPr>
        <w:pStyle w:val="HTML-oblikovano"/>
        <w:rPr>
          <w:rFonts w:ascii="Arial" w:hAnsi="Arial" w:cs="Arial"/>
          <w:b/>
          <w:bCs/>
          <w:sz w:val="20"/>
        </w:rPr>
      </w:pPr>
    </w:p>
    <w:p w14:paraId="63ECCEFA" w14:textId="0ECD436F" w:rsidR="00862D7E" w:rsidRDefault="00862D7E" w:rsidP="00010F54">
      <w:pPr>
        <w:pStyle w:val="HTML-oblikovano"/>
        <w:rPr>
          <w:rFonts w:ascii="Arial" w:hAnsi="Arial" w:cs="Arial"/>
          <w:b/>
          <w:bCs/>
          <w:sz w:val="20"/>
        </w:rPr>
      </w:pPr>
    </w:p>
    <w:p w14:paraId="73A0C167" w14:textId="77777777" w:rsidR="00862D7E" w:rsidRPr="00010F54" w:rsidRDefault="00862D7E" w:rsidP="00010F54">
      <w:pPr>
        <w:pStyle w:val="HTML-oblikovano"/>
        <w:rPr>
          <w:rFonts w:ascii="Arial" w:hAnsi="Arial" w:cs="Arial"/>
          <w:b/>
          <w:bCs/>
          <w:sz w:val="20"/>
        </w:rPr>
      </w:pPr>
    </w:p>
    <w:p w14:paraId="6D059C96" w14:textId="77777777" w:rsidR="007A5F24" w:rsidRPr="00862D7E" w:rsidRDefault="007A5F24" w:rsidP="00862D7E">
      <w:pPr>
        <w:pStyle w:val="Naslov2"/>
        <w:rPr>
          <w:i w:val="0"/>
          <w:iCs w:val="0"/>
        </w:rPr>
      </w:pPr>
      <w:bookmarkStart w:id="53" w:name="_Toc131880712"/>
      <w:r w:rsidRPr="00862D7E">
        <w:rPr>
          <w:i w:val="0"/>
          <w:iCs w:val="0"/>
        </w:rPr>
        <w:lastRenderedPageBreak/>
        <w:t>CISTICERKOZA/TRAKULJAVOST</w:t>
      </w:r>
      <w:bookmarkEnd w:id="53"/>
    </w:p>
    <w:p w14:paraId="10C9E2DE" w14:textId="77777777" w:rsidR="004F6220" w:rsidRPr="00010F54" w:rsidRDefault="004F6220" w:rsidP="00010F54">
      <w:pPr>
        <w:pStyle w:val="HTML-oblikovano"/>
        <w:rPr>
          <w:rFonts w:ascii="Arial" w:hAnsi="Arial" w:cs="Arial"/>
          <w:sz w:val="20"/>
        </w:rPr>
      </w:pPr>
    </w:p>
    <w:p w14:paraId="2C110730" w14:textId="77777777" w:rsidR="004F6220" w:rsidRPr="00010F54" w:rsidRDefault="004F6220" w:rsidP="00010F54">
      <w:pPr>
        <w:pStyle w:val="HTML-oblikovano"/>
        <w:rPr>
          <w:rFonts w:ascii="Arial" w:hAnsi="Arial" w:cs="Arial"/>
          <w:sz w:val="20"/>
        </w:rPr>
      </w:pPr>
    </w:p>
    <w:p w14:paraId="3D06CC80" w14:textId="3128B258" w:rsidR="00BC0EA1" w:rsidRPr="007201E2" w:rsidRDefault="00030806" w:rsidP="007201E2">
      <w:pPr>
        <w:pStyle w:val="HTML-oblikovano"/>
        <w:rPr>
          <w:rFonts w:ascii="Arial" w:hAnsi="Arial" w:cs="Arial"/>
          <w:b/>
          <w:bCs/>
          <w:sz w:val="20"/>
        </w:rPr>
      </w:pPr>
      <w:bookmarkStart w:id="54" w:name="_Toc441826547"/>
      <w:r w:rsidRPr="00010F54">
        <w:rPr>
          <w:rFonts w:ascii="Arial" w:hAnsi="Arial" w:cs="Arial"/>
          <w:b/>
          <w:bCs/>
          <w:sz w:val="20"/>
        </w:rPr>
        <w:t>POMEN BOLEZNI KOT ZOONOZE</w:t>
      </w:r>
      <w:bookmarkEnd w:id="54"/>
      <w:r w:rsidR="007201E2">
        <w:rPr>
          <w:rFonts w:ascii="Arial" w:hAnsi="Arial" w:cs="Arial"/>
          <w:b/>
          <w:bCs/>
          <w:sz w:val="20"/>
        </w:rPr>
        <w:t xml:space="preserve">: </w:t>
      </w:r>
      <w:proofErr w:type="spellStart"/>
      <w:r w:rsidRPr="00010F54">
        <w:rPr>
          <w:rFonts w:ascii="Arial" w:hAnsi="Arial" w:cs="Arial"/>
          <w:sz w:val="20"/>
        </w:rPr>
        <w:t>Teniaza</w:t>
      </w:r>
      <w:proofErr w:type="spellEnd"/>
      <w:r w:rsidRPr="00010F54">
        <w:rPr>
          <w:rFonts w:ascii="Arial" w:hAnsi="Arial" w:cs="Arial"/>
          <w:sz w:val="20"/>
        </w:rPr>
        <w:t xml:space="preserve"> (</w:t>
      </w:r>
      <w:proofErr w:type="spellStart"/>
      <w:r w:rsidRPr="00010F54">
        <w:rPr>
          <w:rFonts w:ascii="Arial" w:hAnsi="Arial" w:cs="Arial"/>
          <w:sz w:val="20"/>
        </w:rPr>
        <w:t>taeniasis</w:t>
      </w:r>
      <w:proofErr w:type="spellEnd"/>
      <w:r w:rsidRPr="00010F54">
        <w:rPr>
          <w:rFonts w:ascii="Arial" w:hAnsi="Arial" w:cs="Arial"/>
          <w:sz w:val="20"/>
        </w:rPr>
        <w:t xml:space="preserve">) je zajedavska bolezen, ki jo povzročajo trakulje iz rodu </w:t>
      </w:r>
      <w:proofErr w:type="spellStart"/>
      <w:r w:rsidRPr="00010F54">
        <w:rPr>
          <w:rFonts w:ascii="Arial" w:hAnsi="Arial" w:cs="Arial"/>
          <w:i/>
          <w:sz w:val="20"/>
        </w:rPr>
        <w:t>Taenia</w:t>
      </w:r>
      <w:proofErr w:type="spellEnd"/>
      <w:r w:rsidRPr="00010F54">
        <w:rPr>
          <w:rFonts w:ascii="Arial" w:hAnsi="Arial" w:cs="Arial"/>
          <w:sz w:val="20"/>
        </w:rPr>
        <w:t>. Za človeka sta iz tega rodu pomembni dve vrsti (</w:t>
      </w:r>
      <w:proofErr w:type="spellStart"/>
      <w:r w:rsidRPr="00010F54">
        <w:rPr>
          <w:rFonts w:ascii="Arial" w:hAnsi="Arial" w:cs="Arial"/>
          <w:i/>
          <w:iCs/>
          <w:sz w:val="20"/>
        </w:rPr>
        <w:t>Taenia</w:t>
      </w:r>
      <w:proofErr w:type="spellEnd"/>
      <w:r w:rsidRPr="00010F54">
        <w:rPr>
          <w:rFonts w:ascii="Arial" w:hAnsi="Arial" w:cs="Arial"/>
          <w:i/>
          <w:iCs/>
          <w:sz w:val="20"/>
        </w:rPr>
        <w:t xml:space="preserve"> </w:t>
      </w:r>
      <w:proofErr w:type="spellStart"/>
      <w:r w:rsidRPr="00010F54">
        <w:rPr>
          <w:rFonts w:ascii="Arial" w:hAnsi="Arial" w:cs="Arial"/>
          <w:i/>
          <w:iCs/>
          <w:sz w:val="20"/>
        </w:rPr>
        <w:t>saginata</w:t>
      </w:r>
      <w:proofErr w:type="spellEnd"/>
      <w:r w:rsidRPr="00010F54">
        <w:rPr>
          <w:rFonts w:ascii="Arial" w:hAnsi="Arial" w:cs="Arial"/>
          <w:sz w:val="20"/>
        </w:rPr>
        <w:t xml:space="preserve"> in </w:t>
      </w:r>
      <w:proofErr w:type="spellStart"/>
      <w:r w:rsidRPr="00010F54">
        <w:rPr>
          <w:rFonts w:ascii="Arial" w:hAnsi="Arial" w:cs="Arial"/>
          <w:i/>
          <w:iCs/>
          <w:sz w:val="20"/>
        </w:rPr>
        <w:t>Taenia</w:t>
      </w:r>
      <w:proofErr w:type="spellEnd"/>
      <w:r w:rsidRPr="00010F54">
        <w:rPr>
          <w:rFonts w:ascii="Arial" w:hAnsi="Arial" w:cs="Arial"/>
          <w:i/>
          <w:iCs/>
          <w:sz w:val="20"/>
        </w:rPr>
        <w:t xml:space="preserve"> </w:t>
      </w:r>
      <w:proofErr w:type="spellStart"/>
      <w:r w:rsidRPr="00010F54">
        <w:rPr>
          <w:rFonts w:ascii="Arial" w:hAnsi="Arial" w:cs="Arial"/>
          <w:i/>
          <w:iCs/>
          <w:sz w:val="20"/>
        </w:rPr>
        <w:t>solium</w:t>
      </w:r>
      <w:proofErr w:type="spellEnd"/>
      <w:r w:rsidRPr="00010F54">
        <w:rPr>
          <w:rFonts w:ascii="Arial" w:hAnsi="Arial" w:cs="Arial"/>
          <w:sz w:val="20"/>
        </w:rPr>
        <w:t xml:space="preserve">). V življenjskem ciklu vrste </w:t>
      </w:r>
      <w:proofErr w:type="spellStart"/>
      <w:r w:rsidRPr="00010F54">
        <w:rPr>
          <w:rFonts w:ascii="Arial" w:hAnsi="Arial" w:cs="Arial"/>
          <w:i/>
          <w:iCs/>
          <w:sz w:val="20"/>
        </w:rPr>
        <w:t>Taenia</w:t>
      </w:r>
      <w:proofErr w:type="spellEnd"/>
      <w:r w:rsidRPr="00010F54">
        <w:rPr>
          <w:rFonts w:ascii="Arial" w:hAnsi="Arial" w:cs="Arial"/>
          <w:i/>
          <w:iCs/>
          <w:sz w:val="20"/>
        </w:rPr>
        <w:t xml:space="preserve"> </w:t>
      </w:r>
      <w:proofErr w:type="spellStart"/>
      <w:r w:rsidRPr="00010F54">
        <w:rPr>
          <w:rFonts w:ascii="Arial" w:hAnsi="Arial" w:cs="Arial"/>
          <w:i/>
          <w:iCs/>
          <w:sz w:val="20"/>
        </w:rPr>
        <w:t>saginata</w:t>
      </w:r>
      <w:proofErr w:type="spellEnd"/>
      <w:r w:rsidRPr="00010F54">
        <w:rPr>
          <w:rFonts w:ascii="Arial" w:hAnsi="Arial" w:cs="Arial"/>
          <w:sz w:val="20"/>
        </w:rPr>
        <w:t xml:space="preserve"> je vmesni gostitelj govedo, pri vrsti </w:t>
      </w:r>
      <w:proofErr w:type="spellStart"/>
      <w:r w:rsidRPr="00010F54">
        <w:rPr>
          <w:rFonts w:ascii="Arial" w:hAnsi="Arial" w:cs="Arial"/>
          <w:i/>
          <w:iCs/>
          <w:sz w:val="20"/>
        </w:rPr>
        <w:t>Taenia</w:t>
      </w:r>
      <w:proofErr w:type="spellEnd"/>
      <w:r w:rsidRPr="00010F54">
        <w:rPr>
          <w:rFonts w:ascii="Arial" w:hAnsi="Arial" w:cs="Arial"/>
          <w:i/>
          <w:iCs/>
          <w:sz w:val="20"/>
        </w:rPr>
        <w:t xml:space="preserve"> </w:t>
      </w:r>
      <w:proofErr w:type="spellStart"/>
      <w:r w:rsidRPr="00010F54">
        <w:rPr>
          <w:rFonts w:ascii="Arial" w:hAnsi="Arial" w:cs="Arial"/>
          <w:i/>
          <w:iCs/>
          <w:sz w:val="20"/>
        </w:rPr>
        <w:t>solium</w:t>
      </w:r>
      <w:proofErr w:type="spellEnd"/>
      <w:r w:rsidRPr="00010F54">
        <w:rPr>
          <w:rFonts w:ascii="Arial" w:hAnsi="Arial" w:cs="Arial"/>
          <w:sz w:val="20"/>
        </w:rPr>
        <w:t xml:space="preserve"> pa prašič. V obeh primerih živijo ličinke (ikre/</w:t>
      </w:r>
      <w:proofErr w:type="spellStart"/>
      <w:r w:rsidRPr="00010F54">
        <w:rPr>
          <w:rFonts w:ascii="Arial" w:hAnsi="Arial" w:cs="Arial"/>
          <w:sz w:val="20"/>
        </w:rPr>
        <w:t>cisticerki</w:t>
      </w:r>
      <w:proofErr w:type="spellEnd"/>
      <w:r w:rsidRPr="00010F54">
        <w:rPr>
          <w:rFonts w:ascii="Arial" w:hAnsi="Arial" w:cs="Arial"/>
          <w:sz w:val="20"/>
        </w:rPr>
        <w:t xml:space="preserve">) omenjenih vrst trakulj predvsem v mišicah. Človek, ki je končni gostitelj trakulje, se </w:t>
      </w:r>
      <w:proofErr w:type="spellStart"/>
      <w:r w:rsidR="0004763C" w:rsidRPr="00010F54">
        <w:rPr>
          <w:rFonts w:ascii="Arial" w:hAnsi="Arial" w:cs="Arial"/>
          <w:sz w:val="20"/>
        </w:rPr>
        <w:t>invadira</w:t>
      </w:r>
      <w:proofErr w:type="spellEnd"/>
      <w:r w:rsidRPr="00010F54">
        <w:rPr>
          <w:rFonts w:ascii="Arial" w:hAnsi="Arial" w:cs="Arial"/>
          <w:sz w:val="20"/>
        </w:rPr>
        <w:t xml:space="preserve"> z zaužitjem </w:t>
      </w:r>
      <w:proofErr w:type="spellStart"/>
      <w:r w:rsidRPr="00010F54">
        <w:rPr>
          <w:rFonts w:ascii="Arial" w:hAnsi="Arial" w:cs="Arial"/>
          <w:sz w:val="20"/>
        </w:rPr>
        <w:t>ikri</w:t>
      </w:r>
      <w:r w:rsidR="0004763C" w:rsidRPr="00010F54">
        <w:rPr>
          <w:rFonts w:ascii="Arial" w:hAnsi="Arial" w:cs="Arial"/>
          <w:sz w:val="20"/>
        </w:rPr>
        <w:t>čavega</w:t>
      </w:r>
      <w:proofErr w:type="spellEnd"/>
      <w:r w:rsidR="0004763C" w:rsidRPr="00010F54">
        <w:rPr>
          <w:rFonts w:ascii="Arial" w:hAnsi="Arial" w:cs="Arial"/>
          <w:sz w:val="20"/>
        </w:rPr>
        <w:t xml:space="preserve"> mesa</w:t>
      </w:r>
      <w:r w:rsidRPr="00010F54">
        <w:rPr>
          <w:rFonts w:ascii="Arial" w:hAnsi="Arial" w:cs="Arial"/>
          <w:sz w:val="20"/>
        </w:rPr>
        <w:t xml:space="preserve">. Pri vrsti </w:t>
      </w:r>
      <w:proofErr w:type="spellStart"/>
      <w:r w:rsidRPr="00010F54">
        <w:rPr>
          <w:rFonts w:ascii="Arial" w:hAnsi="Arial" w:cs="Arial"/>
          <w:i/>
          <w:iCs/>
          <w:sz w:val="20"/>
        </w:rPr>
        <w:t>Taenia</w:t>
      </w:r>
      <w:proofErr w:type="spellEnd"/>
      <w:r w:rsidRPr="00010F54">
        <w:rPr>
          <w:rFonts w:ascii="Arial" w:hAnsi="Arial" w:cs="Arial"/>
          <w:i/>
          <w:iCs/>
          <w:sz w:val="20"/>
        </w:rPr>
        <w:t xml:space="preserve"> </w:t>
      </w:r>
      <w:proofErr w:type="spellStart"/>
      <w:r w:rsidRPr="00010F54">
        <w:rPr>
          <w:rFonts w:ascii="Arial" w:hAnsi="Arial" w:cs="Arial"/>
          <w:i/>
          <w:iCs/>
          <w:sz w:val="20"/>
        </w:rPr>
        <w:t>solium</w:t>
      </w:r>
      <w:proofErr w:type="spellEnd"/>
      <w:r w:rsidRPr="00010F54">
        <w:rPr>
          <w:rFonts w:ascii="Arial" w:hAnsi="Arial" w:cs="Arial"/>
          <w:sz w:val="20"/>
        </w:rPr>
        <w:t xml:space="preserve"> je lahko človek istočasno končni in vmesni gostitelj ali pa samo končni ali </w:t>
      </w:r>
      <w:r w:rsidR="0004763C" w:rsidRPr="00010F54">
        <w:rPr>
          <w:rFonts w:ascii="Arial" w:hAnsi="Arial" w:cs="Arial"/>
          <w:sz w:val="20"/>
        </w:rPr>
        <w:t>vmesni gostitelj in je invazija možna tudi z jajčeci omenjene trakulje</w:t>
      </w:r>
      <w:r w:rsidRPr="00010F54">
        <w:rPr>
          <w:rFonts w:ascii="Arial" w:hAnsi="Arial" w:cs="Arial"/>
          <w:sz w:val="20"/>
        </w:rPr>
        <w:t xml:space="preserve">. </w:t>
      </w:r>
      <w:proofErr w:type="spellStart"/>
      <w:r w:rsidRPr="00010F54">
        <w:rPr>
          <w:rFonts w:ascii="Arial" w:hAnsi="Arial" w:cs="Arial"/>
          <w:sz w:val="20"/>
        </w:rPr>
        <w:t>Cisticerkoza</w:t>
      </w:r>
      <w:proofErr w:type="spellEnd"/>
      <w:r w:rsidRPr="00010F54">
        <w:rPr>
          <w:rFonts w:ascii="Arial" w:hAnsi="Arial" w:cs="Arial"/>
          <w:sz w:val="20"/>
        </w:rPr>
        <w:t xml:space="preserve"> (</w:t>
      </w:r>
      <w:proofErr w:type="spellStart"/>
      <w:r w:rsidRPr="00010F54">
        <w:rPr>
          <w:rFonts w:ascii="Arial" w:hAnsi="Arial" w:cs="Arial"/>
          <w:sz w:val="20"/>
        </w:rPr>
        <w:t>cysticercosis</w:t>
      </w:r>
      <w:proofErr w:type="spellEnd"/>
      <w:r w:rsidRPr="00010F54">
        <w:rPr>
          <w:rFonts w:ascii="Arial" w:hAnsi="Arial" w:cs="Arial"/>
          <w:sz w:val="20"/>
        </w:rPr>
        <w:t xml:space="preserve">) pri človeku je bolezen, ki jo povzročajo ličinke trakulje vrste </w:t>
      </w:r>
      <w:proofErr w:type="spellStart"/>
      <w:r w:rsidRPr="00010F54">
        <w:rPr>
          <w:rFonts w:ascii="Arial" w:hAnsi="Arial" w:cs="Arial"/>
          <w:i/>
          <w:iCs/>
          <w:sz w:val="20"/>
        </w:rPr>
        <w:t>Taenia</w:t>
      </w:r>
      <w:proofErr w:type="spellEnd"/>
      <w:r w:rsidRPr="00010F54">
        <w:rPr>
          <w:rFonts w:ascii="Arial" w:hAnsi="Arial" w:cs="Arial"/>
          <w:i/>
          <w:iCs/>
          <w:sz w:val="20"/>
        </w:rPr>
        <w:t xml:space="preserve"> </w:t>
      </w:r>
      <w:proofErr w:type="spellStart"/>
      <w:r w:rsidRPr="00010F54">
        <w:rPr>
          <w:rFonts w:ascii="Arial" w:hAnsi="Arial" w:cs="Arial"/>
          <w:i/>
          <w:iCs/>
          <w:sz w:val="20"/>
        </w:rPr>
        <w:t>solium</w:t>
      </w:r>
      <w:proofErr w:type="spellEnd"/>
      <w:r w:rsidRPr="00010F54">
        <w:rPr>
          <w:rFonts w:ascii="Arial" w:hAnsi="Arial" w:cs="Arial"/>
          <w:sz w:val="20"/>
        </w:rPr>
        <w:t xml:space="preserve">. Po zaužitju jajčeca potujejo iz tankega črevesja v krvni obtok in od tam zlasti v možgane in mišice, kjer tvorijo ciste. </w:t>
      </w:r>
      <w:proofErr w:type="spellStart"/>
      <w:r w:rsidRPr="00010F54">
        <w:rPr>
          <w:rFonts w:ascii="Arial" w:hAnsi="Arial" w:cs="Arial"/>
          <w:sz w:val="20"/>
        </w:rPr>
        <w:t>Cisticerkoza</w:t>
      </w:r>
      <w:proofErr w:type="spellEnd"/>
      <w:r w:rsidRPr="00010F54">
        <w:rPr>
          <w:rFonts w:ascii="Arial" w:hAnsi="Arial" w:cs="Arial"/>
          <w:sz w:val="20"/>
        </w:rPr>
        <w:t xml:space="preserve"> je najpogostejša zajedavska bolezen osrednjega živčevja pri človeku. Klinično pojavne oblike so neznačilne, odvisne od števila in lokalizacije bolezenskih </w:t>
      </w:r>
      <w:proofErr w:type="spellStart"/>
      <w:r w:rsidRPr="00010F54">
        <w:rPr>
          <w:rFonts w:ascii="Arial" w:hAnsi="Arial" w:cs="Arial"/>
          <w:sz w:val="20"/>
        </w:rPr>
        <w:t>sprememb.</w:t>
      </w:r>
      <w:r w:rsidR="00BC0EA1" w:rsidRPr="00010F54">
        <w:rPr>
          <w:rFonts w:ascii="Arial" w:hAnsi="Arial" w:cs="Arial"/>
          <w:sz w:val="20"/>
        </w:rPr>
        <w:t>V</w:t>
      </w:r>
      <w:proofErr w:type="spellEnd"/>
      <w:r w:rsidR="00BC0EA1" w:rsidRPr="00010F54">
        <w:rPr>
          <w:rFonts w:ascii="Arial" w:hAnsi="Arial" w:cs="Arial"/>
          <w:sz w:val="20"/>
        </w:rPr>
        <w:t xml:space="preserve"> izogib morebitni okužbi je zelo pomembno, da se opravi veterinarski pregled živali po zakolu in se uživa meso živali, ki je bilo pregledano s strani uradnega veterinarja. </w:t>
      </w:r>
    </w:p>
    <w:p w14:paraId="41DE969E" w14:textId="77777777" w:rsidR="00152804" w:rsidRDefault="00152804" w:rsidP="00010F54">
      <w:pPr>
        <w:pStyle w:val="HTML-oblikovano"/>
        <w:rPr>
          <w:rFonts w:ascii="Arial" w:hAnsi="Arial" w:cs="Arial"/>
          <w:sz w:val="20"/>
        </w:rPr>
      </w:pPr>
    </w:p>
    <w:p w14:paraId="14A345BB" w14:textId="77777777" w:rsidR="007A5F24" w:rsidRPr="00010F54" w:rsidRDefault="007A5F24" w:rsidP="00010F54">
      <w:pPr>
        <w:pStyle w:val="HTML-oblikovano"/>
        <w:rPr>
          <w:rFonts w:ascii="Arial" w:hAnsi="Arial" w:cs="Arial"/>
          <w:sz w:val="20"/>
        </w:rPr>
      </w:pPr>
    </w:p>
    <w:p w14:paraId="545E600A" w14:textId="77777777" w:rsidR="007A5F24" w:rsidRPr="007A5F24" w:rsidRDefault="007A5F24" w:rsidP="00BA1841">
      <w:pPr>
        <w:pStyle w:val="Odstavekseznama"/>
        <w:numPr>
          <w:ilvl w:val="0"/>
          <w:numId w:val="100"/>
        </w:numPr>
        <w:rPr>
          <w:b/>
        </w:rPr>
      </w:pPr>
      <w:r w:rsidRPr="007A5F24">
        <w:rPr>
          <w:rFonts w:ascii="Arial" w:hAnsi="Arial" w:cs="Arial"/>
          <w:b/>
          <w:sz w:val="20"/>
        </w:rPr>
        <w:t>SPREMLJANJE BOLEZNI OZIROMA POVZROČITELJA PRI LJUDEH</w:t>
      </w:r>
    </w:p>
    <w:p w14:paraId="454CF81A" w14:textId="20CDDCFB" w:rsidR="002B4761" w:rsidRPr="00010F54" w:rsidRDefault="002B4761" w:rsidP="00010F54">
      <w:pPr>
        <w:pStyle w:val="HTML-oblikovano"/>
        <w:rPr>
          <w:rFonts w:ascii="Arial" w:hAnsi="Arial" w:cs="Arial"/>
          <w:sz w:val="20"/>
        </w:rPr>
      </w:pPr>
    </w:p>
    <w:p w14:paraId="59568209" w14:textId="77777777" w:rsidR="00656690" w:rsidRPr="00010F54" w:rsidRDefault="00656690" w:rsidP="00010F54">
      <w:pPr>
        <w:pStyle w:val="HTML-oblikovano"/>
        <w:rPr>
          <w:rFonts w:ascii="Arial" w:hAnsi="Arial" w:cs="Arial"/>
          <w:b/>
          <w:bCs/>
          <w:sz w:val="20"/>
        </w:rPr>
      </w:pPr>
    </w:p>
    <w:p w14:paraId="0283ACE7" w14:textId="2DC9DEE9" w:rsidR="00A7342D" w:rsidRPr="007201E2" w:rsidRDefault="00A7342D" w:rsidP="00010F54">
      <w:pPr>
        <w:pStyle w:val="HTML-oblikovano"/>
        <w:rPr>
          <w:rFonts w:ascii="Arial" w:hAnsi="Arial" w:cs="Arial"/>
          <w:b/>
          <w:bCs/>
          <w:sz w:val="20"/>
        </w:rPr>
      </w:pPr>
      <w:r w:rsidRPr="00010F54">
        <w:rPr>
          <w:rFonts w:ascii="Arial" w:hAnsi="Arial" w:cs="Arial"/>
          <w:b/>
          <w:bCs/>
          <w:sz w:val="20"/>
        </w:rPr>
        <w:t>POMEN BOLEZNI GLEDE NA ŠTEVILO PRIMEROV PRI LJUDEH</w:t>
      </w:r>
      <w:r w:rsidR="007201E2">
        <w:rPr>
          <w:rFonts w:ascii="Arial" w:hAnsi="Arial" w:cs="Arial"/>
          <w:b/>
          <w:bCs/>
          <w:sz w:val="20"/>
        </w:rPr>
        <w:t xml:space="preserve">: </w:t>
      </w:r>
      <w:r w:rsidRPr="00010F54">
        <w:rPr>
          <w:rFonts w:ascii="Arial" w:hAnsi="Arial" w:cs="Arial"/>
          <w:sz w:val="20"/>
        </w:rPr>
        <w:t xml:space="preserve">Od leta 2001 do 2019 smo prejeli do 15 prijav trakuljavosti letno (1). </w:t>
      </w:r>
    </w:p>
    <w:p w14:paraId="108CDCFC" w14:textId="77777777" w:rsidR="00A7342D" w:rsidRPr="00010F54" w:rsidRDefault="00A7342D" w:rsidP="00010F54">
      <w:pPr>
        <w:pStyle w:val="HTML-oblikovano"/>
        <w:rPr>
          <w:rFonts w:ascii="Arial" w:hAnsi="Arial" w:cs="Arial"/>
          <w:sz w:val="20"/>
        </w:rPr>
      </w:pPr>
    </w:p>
    <w:p w14:paraId="07065DF7" w14:textId="77777777" w:rsidR="00A7342D" w:rsidRPr="00010F54" w:rsidRDefault="00A7342D" w:rsidP="00010F54">
      <w:pPr>
        <w:pStyle w:val="HTML-oblikovano"/>
        <w:rPr>
          <w:rFonts w:ascii="Arial" w:hAnsi="Arial" w:cs="Arial"/>
          <w:sz w:val="20"/>
        </w:rPr>
      </w:pPr>
      <w:r w:rsidRPr="00010F54">
        <w:rPr>
          <w:rFonts w:ascii="Arial" w:hAnsi="Arial" w:cs="Arial"/>
          <w:b/>
          <w:bCs/>
          <w:sz w:val="20"/>
        </w:rPr>
        <w:t>POVZROČITELJ ZOONOZE</w:t>
      </w:r>
      <w:r w:rsidRPr="00010F54">
        <w:rPr>
          <w:rFonts w:ascii="Arial" w:hAnsi="Arial" w:cs="Arial"/>
          <w:sz w:val="20"/>
        </w:rPr>
        <w:t xml:space="preserve">: </w:t>
      </w:r>
      <w:proofErr w:type="spellStart"/>
      <w:r w:rsidRPr="00010F54">
        <w:rPr>
          <w:rFonts w:ascii="Arial" w:hAnsi="Arial" w:cs="Arial"/>
          <w:i/>
          <w:iCs/>
          <w:sz w:val="20"/>
        </w:rPr>
        <w:t>Taenia</w:t>
      </w:r>
      <w:proofErr w:type="spellEnd"/>
      <w:r w:rsidRPr="00010F54">
        <w:rPr>
          <w:rFonts w:ascii="Arial" w:hAnsi="Arial" w:cs="Arial"/>
          <w:i/>
          <w:iCs/>
          <w:sz w:val="20"/>
        </w:rPr>
        <w:t xml:space="preserve"> </w:t>
      </w:r>
      <w:proofErr w:type="spellStart"/>
      <w:r w:rsidRPr="00010F54">
        <w:rPr>
          <w:rFonts w:ascii="Arial" w:hAnsi="Arial" w:cs="Arial"/>
          <w:i/>
          <w:iCs/>
          <w:sz w:val="20"/>
        </w:rPr>
        <w:t>saginata</w:t>
      </w:r>
      <w:proofErr w:type="spellEnd"/>
      <w:r w:rsidRPr="00010F54">
        <w:rPr>
          <w:rFonts w:ascii="Arial" w:hAnsi="Arial" w:cs="Arial"/>
          <w:i/>
          <w:iCs/>
          <w:sz w:val="20"/>
        </w:rPr>
        <w:t xml:space="preserve">, </w:t>
      </w:r>
      <w:proofErr w:type="spellStart"/>
      <w:r w:rsidRPr="00010F54">
        <w:rPr>
          <w:rFonts w:ascii="Arial" w:hAnsi="Arial" w:cs="Arial"/>
          <w:i/>
          <w:iCs/>
          <w:sz w:val="20"/>
        </w:rPr>
        <w:t>Taenia</w:t>
      </w:r>
      <w:proofErr w:type="spellEnd"/>
      <w:r w:rsidRPr="00010F54">
        <w:rPr>
          <w:rFonts w:ascii="Arial" w:hAnsi="Arial" w:cs="Arial"/>
          <w:i/>
          <w:iCs/>
          <w:sz w:val="20"/>
        </w:rPr>
        <w:t xml:space="preserve"> </w:t>
      </w:r>
      <w:proofErr w:type="spellStart"/>
      <w:r w:rsidRPr="00010F54">
        <w:rPr>
          <w:rFonts w:ascii="Arial" w:hAnsi="Arial" w:cs="Arial"/>
          <w:i/>
          <w:iCs/>
          <w:sz w:val="20"/>
        </w:rPr>
        <w:t>solium</w:t>
      </w:r>
      <w:proofErr w:type="spellEnd"/>
      <w:r w:rsidRPr="00010F54">
        <w:rPr>
          <w:rFonts w:ascii="Arial" w:hAnsi="Arial" w:cs="Arial"/>
          <w:i/>
          <w:iCs/>
          <w:sz w:val="20"/>
        </w:rPr>
        <w:t>.</w:t>
      </w:r>
    </w:p>
    <w:p w14:paraId="1A4F9095" w14:textId="77777777" w:rsidR="00A7342D" w:rsidRPr="00010F54" w:rsidRDefault="00A7342D" w:rsidP="00010F54">
      <w:pPr>
        <w:pStyle w:val="HTML-oblikovano"/>
        <w:rPr>
          <w:rFonts w:ascii="Arial" w:hAnsi="Arial" w:cs="Arial"/>
          <w:sz w:val="20"/>
        </w:rPr>
      </w:pPr>
    </w:p>
    <w:p w14:paraId="796A56AA" w14:textId="77777777" w:rsidR="00A7342D" w:rsidRPr="00010F54" w:rsidRDefault="00A7342D" w:rsidP="00010F54">
      <w:pPr>
        <w:pStyle w:val="HTML-oblikovano"/>
        <w:rPr>
          <w:rFonts w:ascii="Arial" w:hAnsi="Arial" w:cs="Arial"/>
          <w:b/>
          <w:bCs/>
          <w:sz w:val="20"/>
        </w:rPr>
      </w:pPr>
      <w:r w:rsidRPr="00010F54">
        <w:rPr>
          <w:rFonts w:ascii="Arial" w:hAnsi="Arial" w:cs="Arial"/>
          <w:b/>
          <w:bCs/>
          <w:sz w:val="20"/>
        </w:rPr>
        <w:t>SPREMLJANJE BOLEZNI OZIROMA POVZROČITELJA PRI LJUDEH</w:t>
      </w:r>
    </w:p>
    <w:p w14:paraId="7F8BB898" w14:textId="77777777" w:rsidR="00A7342D" w:rsidRPr="00010F54" w:rsidRDefault="00A7342D" w:rsidP="00010F54">
      <w:pPr>
        <w:pStyle w:val="HTML-oblikovano"/>
        <w:rPr>
          <w:rFonts w:ascii="Arial" w:hAnsi="Arial" w:cs="Arial"/>
          <w:sz w:val="20"/>
        </w:rPr>
      </w:pPr>
    </w:p>
    <w:p w14:paraId="593A8F1A" w14:textId="6F2F5ABB" w:rsidR="00A7342D" w:rsidRPr="007A5F24" w:rsidRDefault="00A7342D" w:rsidP="00010F54">
      <w:pPr>
        <w:pStyle w:val="HTML-oblikovano"/>
        <w:rPr>
          <w:rFonts w:ascii="Arial" w:hAnsi="Arial" w:cs="Arial"/>
          <w:sz w:val="20"/>
          <w:u w:val="single"/>
        </w:rPr>
      </w:pPr>
      <w:r w:rsidRPr="00010F54">
        <w:rPr>
          <w:rFonts w:ascii="Arial" w:hAnsi="Arial" w:cs="Arial"/>
          <w:sz w:val="20"/>
          <w:u w:val="single"/>
        </w:rPr>
        <w:t>1. ZGODOVINA BOLEZNI OZIROMA OKUŽBE V SLOVENIJI</w:t>
      </w:r>
      <w:r w:rsidR="007A5F24" w:rsidRPr="007A5F24">
        <w:rPr>
          <w:rFonts w:ascii="Arial" w:hAnsi="Arial" w:cs="Arial"/>
          <w:sz w:val="20"/>
        </w:rPr>
        <w:t xml:space="preserve">: </w:t>
      </w:r>
      <w:r w:rsidRPr="00010F54">
        <w:rPr>
          <w:rFonts w:ascii="Arial" w:hAnsi="Arial" w:cs="Arial"/>
          <w:sz w:val="20"/>
        </w:rPr>
        <w:t>Pojavljanje trakuljavosti je odvisno od socialnih, kulturnih in ekonomskih dejavnikov. V Sloveniji je v začetku 90. let zbolelo približno 35 ljudi letno, kasneje se je število prijav zmanjšalo. V večini primerov vrste trakulje niso opredelili.</w:t>
      </w:r>
    </w:p>
    <w:p w14:paraId="3690C1F2" w14:textId="77777777" w:rsidR="00A7342D" w:rsidRPr="00010F54" w:rsidRDefault="00A7342D" w:rsidP="00010F54">
      <w:pPr>
        <w:pStyle w:val="HTML-oblikovano"/>
        <w:rPr>
          <w:rFonts w:ascii="Arial" w:hAnsi="Arial" w:cs="Arial"/>
          <w:sz w:val="20"/>
          <w:u w:val="single"/>
        </w:rPr>
      </w:pPr>
    </w:p>
    <w:p w14:paraId="7A03E056" w14:textId="20156960" w:rsidR="00A7342D" w:rsidRPr="00010F54" w:rsidRDefault="00A7342D" w:rsidP="00010F54">
      <w:pPr>
        <w:pStyle w:val="HTML-oblikovano"/>
        <w:rPr>
          <w:rFonts w:ascii="Arial" w:hAnsi="Arial" w:cs="Arial"/>
          <w:sz w:val="20"/>
        </w:rPr>
      </w:pPr>
      <w:r w:rsidRPr="00010F54">
        <w:rPr>
          <w:rFonts w:ascii="Arial" w:hAnsi="Arial" w:cs="Arial"/>
          <w:sz w:val="20"/>
          <w:u w:val="single"/>
        </w:rPr>
        <w:t>Preglednica št.19</w:t>
      </w:r>
      <w:r w:rsidRPr="00010F54">
        <w:rPr>
          <w:rFonts w:ascii="Arial" w:hAnsi="Arial" w:cs="Arial"/>
          <w:sz w:val="20"/>
        </w:rPr>
        <w:t xml:space="preserve">: Število prijav neopredeljene </w:t>
      </w:r>
      <w:proofErr w:type="spellStart"/>
      <w:r w:rsidRPr="00010F54">
        <w:rPr>
          <w:rFonts w:ascii="Arial" w:hAnsi="Arial" w:cs="Arial"/>
          <w:sz w:val="20"/>
        </w:rPr>
        <w:t>tenioze</w:t>
      </w:r>
      <w:proofErr w:type="spellEnd"/>
      <w:r w:rsidRPr="00010F54">
        <w:rPr>
          <w:rFonts w:ascii="Arial" w:hAnsi="Arial" w:cs="Arial"/>
          <w:sz w:val="20"/>
        </w:rPr>
        <w:t xml:space="preserve"> v Sloveniji, v letih od 2006 do 2019</w:t>
      </w:r>
    </w:p>
    <w:tbl>
      <w:tblPr>
        <w:tblStyle w:val="Tabelamrea2"/>
        <w:tblW w:w="5000" w:type="pct"/>
        <w:tblLayout w:type="fixed"/>
        <w:tblLook w:val="01E0" w:firstRow="1" w:lastRow="1" w:firstColumn="1" w:lastColumn="1" w:noHBand="0" w:noVBand="0"/>
        <w:tblCaption w:val="Število prijav neopredeljene tenioze pri ljudeh od 2006 do 2019"/>
      </w:tblPr>
      <w:tblGrid>
        <w:gridCol w:w="925"/>
        <w:gridCol w:w="642"/>
        <w:gridCol w:w="656"/>
        <w:gridCol w:w="658"/>
        <w:gridCol w:w="660"/>
        <w:gridCol w:w="656"/>
        <w:gridCol w:w="660"/>
        <w:gridCol w:w="658"/>
        <w:gridCol w:w="658"/>
        <w:gridCol w:w="658"/>
        <w:gridCol w:w="658"/>
        <w:gridCol w:w="790"/>
        <w:gridCol w:w="783"/>
      </w:tblGrid>
      <w:tr w:rsidR="00A7342D" w:rsidRPr="007201E2" w14:paraId="0BCD2722" w14:textId="77777777" w:rsidTr="007201E2">
        <w:trPr>
          <w:trHeight w:val="312"/>
          <w:tblHeader/>
        </w:trPr>
        <w:tc>
          <w:tcPr>
            <w:tcW w:w="510" w:type="pct"/>
          </w:tcPr>
          <w:p w14:paraId="01C23969" w14:textId="77777777" w:rsidR="00A7342D" w:rsidRPr="007201E2" w:rsidRDefault="00A7342D" w:rsidP="00010F5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352"/>
              </w:tabs>
              <w:spacing w:before="60" w:after="60"/>
              <w:rPr>
                <w:rFonts w:ascii="Arial" w:hAnsi="Arial" w:cs="Arial"/>
                <w:sz w:val="16"/>
                <w:szCs w:val="16"/>
              </w:rPr>
            </w:pPr>
            <w:r w:rsidRPr="007201E2">
              <w:rPr>
                <w:rFonts w:ascii="Arial" w:hAnsi="Arial" w:cs="Arial"/>
                <w:sz w:val="16"/>
                <w:szCs w:val="16"/>
              </w:rPr>
              <w:t>Leto</w:t>
            </w:r>
          </w:p>
        </w:tc>
        <w:tc>
          <w:tcPr>
            <w:tcW w:w="354" w:type="pct"/>
          </w:tcPr>
          <w:p w14:paraId="13210F7E" w14:textId="77777777" w:rsidR="00A7342D" w:rsidRPr="007201E2" w:rsidRDefault="00A7342D" w:rsidP="00010F54">
            <w:pPr>
              <w:pStyle w:val="HTML-oblikovano"/>
              <w:spacing w:before="60" w:after="60"/>
              <w:rPr>
                <w:rFonts w:ascii="Arial" w:hAnsi="Arial" w:cs="Arial"/>
                <w:sz w:val="16"/>
                <w:szCs w:val="16"/>
              </w:rPr>
            </w:pPr>
            <w:r w:rsidRPr="007201E2">
              <w:rPr>
                <w:rFonts w:ascii="Arial" w:hAnsi="Arial" w:cs="Arial"/>
                <w:sz w:val="16"/>
                <w:szCs w:val="16"/>
              </w:rPr>
              <w:t>2008</w:t>
            </w:r>
          </w:p>
        </w:tc>
        <w:tc>
          <w:tcPr>
            <w:tcW w:w="362" w:type="pct"/>
          </w:tcPr>
          <w:p w14:paraId="765C1DE7" w14:textId="77777777" w:rsidR="00A7342D" w:rsidRPr="007201E2" w:rsidRDefault="00A7342D" w:rsidP="00010F54">
            <w:pPr>
              <w:pStyle w:val="HTML-oblikovano"/>
              <w:spacing w:before="60" w:after="60"/>
              <w:rPr>
                <w:rFonts w:ascii="Arial" w:hAnsi="Arial" w:cs="Arial"/>
                <w:sz w:val="16"/>
                <w:szCs w:val="16"/>
              </w:rPr>
            </w:pPr>
            <w:r w:rsidRPr="007201E2">
              <w:rPr>
                <w:rFonts w:ascii="Arial" w:hAnsi="Arial" w:cs="Arial"/>
                <w:sz w:val="16"/>
                <w:szCs w:val="16"/>
              </w:rPr>
              <w:t>2009</w:t>
            </w:r>
          </w:p>
        </w:tc>
        <w:tc>
          <w:tcPr>
            <w:tcW w:w="363" w:type="pct"/>
          </w:tcPr>
          <w:p w14:paraId="46F4228D" w14:textId="77777777" w:rsidR="00A7342D" w:rsidRPr="007201E2" w:rsidRDefault="00A7342D" w:rsidP="00010F54">
            <w:pPr>
              <w:pStyle w:val="HTML-oblikovano"/>
              <w:spacing w:before="60" w:after="60"/>
              <w:rPr>
                <w:rFonts w:ascii="Arial" w:hAnsi="Arial" w:cs="Arial"/>
                <w:sz w:val="16"/>
                <w:szCs w:val="16"/>
              </w:rPr>
            </w:pPr>
            <w:r w:rsidRPr="007201E2">
              <w:rPr>
                <w:rFonts w:ascii="Arial" w:hAnsi="Arial" w:cs="Arial"/>
                <w:sz w:val="16"/>
                <w:szCs w:val="16"/>
              </w:rPr>
              <w:t>2010</w:t>
            </w:r>
          </w:p>
        </w:tc>
        <w:tc>
          <w:tcPr>
            <w:tcW w:w="364" w:type="pct"/>
          </w:tcPr>
          <w:p w14:paraId="1EDE49FA" w14:textId="77777777" w:rsidR="00A7342D" w:rsidRPr="007201E2" w:rsidRDefault="00A7342D" w:rsidP="00010F54">
            <w:pPr>
              <w:pStyle w:val="HTML-oblikovano"/>
              <w:spacing w:before="60" w:after="60"/>
              <w:rPr>
                <w:rFonts w:ascii="Arial" w:hAnsi="Arial" w:cs="Arial"/>
                <w:sz w:val="16"/>
                <w:szCs w:val="16"/>
              </w:rPr>
            </w:pPr>
            <w:r w:rsidRPr="007201E2">
              <w:rPr>
                <w:rFonts w:ascii="Arial" w:hAnsi="Arial" w:cs="Arial"/>
                <w:sz w:val="16"/>
                <w:szCs w:val="16"/>
              </w:rPr>
              <w:t>2011</w:t>
            </w:r>
          </w:p>
        </w:tc>
        <w:tc>
          <w:tcPr>
            <w:tcW w:w="362" w:type="pct"/>
          </w:tcPr>
          <w:p w14:paraId="50C8ABA0" w14:textId="77777777" w:rsidR="00A7342D" w:rsidRPr="007201E2" w:rsidRDefault="00A7342D" w:rsidP="00010F54">
            <w:pPr>
              <w:pStyle w:val="HTML-oblikovano"/>
              <w:spacing w:before="60" w:after="60"/>
              <w:rPr>
                <w:rFonts w:ascii="Arial" w:hAnsi="Arial" w:cs="Arial"/>
                <w:sz w:val="16"/>
                <w:szCs w:val="16"/>
                <w:highlight w:val="yellow"/>
              </w:rPr>
            </w:pPr>
            <w:r w:rsidRPr="007201E2">
              <w:rPr>
                <w:rFonts w:ascii="Arial" w:hAnsi="Arial" w:cs="Arial"/>
                <w:sz w:val="16"/>
                <w:szCs w:val="16"/>
              </w:rPr>
              <w:t>2012</w:t>
            </w:r>
          </w:p>
        </w:tc>
        <w:tc>
          <w:tcPr>
            <w:tcW w:w="364" w:type="pct"/>
          </w:tcPr>
          <w:p w14:paraId="3D6CEE9E" w14:textId="77777777" w:rsidR="00A7342D" w:rsidRPr="007201E2" w:rsidRDefault="00A7342D" w:rsidP="00010F54">
            <w:pPr>
              <w:pStyle w:val="HTML-oblikovano"/>
              <w:spacing w:before="60" w:after="60"/>
              <w:rPr>
                <w:rFonts w:ascii="Arial" w:hAnsi="Arial" w:cs="Arial"/>
                <w:sz w:val="16"/>
                <w:szCs w:val="16"/>
              </w:rPr>
            </w:pPr>
            <w:r w:rsidRPr="007201E2">
              <w:rPr>
                <w:rFonts w:ascii="Arial" w:hAnsi="Arial" w:cs="Arial"/>
                <w:sz w:val="16"/>
                <w:szCs w:val="16"/>
              </w:rPr>
              <w:t>2013</w:t>
            </w:r>
          </w:p>
        </w:tc>
        <w:tc>
          <w:tcPr>
            <w:tcW w:w="363" w:type="pct"/>
          </w:tcPr>
          <w:p w14:paraId="170B06E8" w14:textId="77777777" w:rsidR="00A7342D" w:rsidRPr="007201E2" w:rsidRDefault="00A7342D" w:rsidP="00010F54">
            <w:pPr>
              <w:pStyle w:val="HTML-oblikovano"/>
              <w:spacing w:before="60" w:after="60"/>
              <w:rPr>
                <w:rFonts w:ascii="Arial" w:hAnsi="Arial" w:cs="Arial"/>
                <w:sz w:val="16"/>
                <w:szCs w:val="16"/>
              </w:rPr>
            </w:pPr>
            <w:r w:rsidRPr="007201E2">
              <w:rPr>
                <w:rFonts w:ascii="Arial" w:hAnsi="Arial" w:cs="Arial"/>
                <w:sz w:val="16"/>
                <w:szCs w:val="16"/>
              </w:rPr>
              <w:t>2014</w:t>
            </w:r>
          </w:p>
        </w:tc>
        <w:tc>
          <w:tcPr>
            <w:tcW w:w="363" w:type="pct"/>
          </w:tcPr>
          <w:p w14:paraId="1D14AE27" w14:textId="77777777" w:rsidR="00A7342D" w:rsidRPr="007201E2" w:rsidRDefault="00A7342D" w:rsidP="00010F54">
            <w:pPr>
              <w:pStyle w:val="HTML-oblikovano"/>
              <w:spacing w:before="60" w:after="60"/>
              <w:rPr>
                <w:rFonts w:ascii="Arial" w:hAnsi="Arial" w:cs="Arial"/>
                <w:sz w:val="16"/>
                <w:szCs w:val="16"/>
              </w:rPr>
            </w:pPr>
            <w:r w:rsidRPr="007201E2">
              <w:rPr>
                <w:rFonts w:ascii="Arial" w:hAnsi="Arial" w:cs="Arial"/>
                <w:sz w:val="16"/>
                <w:szCs w:val="16"/>
              </w:rPr>
              <w:t>2015</w:t>
            </w:r>
          </w:p>
        </w:tc>
        <w:tc>
          <w:tcPr>
            <w:tcW w:w="363" w:type="pct"/>
          </w:tcPr>
          <w:p w14:paraId="3D69C6AA" w14:textId="77777777" w:rsidR="00A7342D" w:rsidRPr="007201E2" w:rsidRDefault="00A7342D" w:rsidP="00010F54">
            <w:pPr>
              <w:pStyle w:val="HTML-oblikovano"/>
              <w:spacing w:before="60" w:after="60"/>
              <w:rPr>
                <w:rFonts w:ascii="Arial" w:hAnsi="Arial" w:cs="Arial"/>
                <w:sz w:val="16"/>
                <w:szCs w:val="16"/>
              </w:rPr>
            </w:pPr>
            <w:r w:rsidRPr="007201E2">
              <w:rPr>
                <w:rFonts w:ascii="Arial" w:hAnsi="Arial" w:cs="Arial"/>
                <w:sz w:val="16"/>
                <w:szCs w:val="16"/>
              </w:rPr>
              <w:t>2016</w:t>
            </w:r>
          </w:p>
        </w:tc>
        <w:tc>
          <w:tcPr>
            <w:tcW w:w="363" w:type="pct"/>
          </w:tcPr>
          <w:p w14:paraId="1DF73FF3" w14:textId="77777777" w:rsidR="00A7342D" w:rsidRPr="007201E2" w:rsidRDefault="00A7342D" w:rsidP="00010F54">
            <w:pPr>
              <w:pStyle w:val="HTML-oblikovano"/>
              <w:spacing w:before="60" w:after="60"/>
              <w:rPr>
                <w:rFonts w:ascii="Arial" w:hAnsi="Arial" w:cs="Arial"/>
                <w:sz w:val="16"/>
                <w:szCs w:val="16"/>
              </w:rPr>
            </w:pPr>
            <w:r w:rsidRPr="007201E2">
              <w:rPr>
                <w:rFonts w:ascii="Arial" w:hAnsi="Arial" w:cs="Arial"/>
                <w:sz w:val="16"/>
                <w:szCs w:val="16"/>
              </w:rPr>
              <w:t>2017</w:t>
            </w:r>
          </w:p>
        </w:tc>
        <w:tc>
          <w:tcPr>
            <w:tcW w:w="436" w:type="pct"/>
          </w:tcPr>
          <w:p w14:paraId="315D1F1A" w14:textId="78E8CBEC" w:rsidR="00A7342D" w:rsidRPr="007201E2" w:rsidRDefault="003C034B" w:rsidP="00010F54">
            <w:pPr>
              <w:pStyle w:val="HTML-oblikovano"/>
              <w:spacing w:before="60" w:after="60"/>
              <w:rPr>
                <w:rFonts w:ascii="Arial" w:hAnsi="Arial" w:cs="Arial"/>
                <w:sz w:val="16"/>
                <w:szCs w:val="16"/>
              </w:rPr>
            </w:pPr>
            <w:r w:rsidRPr="007201E2">
              <w:rPr>
                <w:rFonts w:ascii="Arial" w:hAnsi="Arial" w:cs="Arial"/>
                <w:sz w:val="16"/>
                <w:szCs w:val="16"/>
              </w:rPr>
              <w:t>2018</w:t>
            </w:r>
          </w:p>
        </w:tc>
        <w:tc>
          <w:tcPr>
            <w:tcW w:w="432" w:type="pct"/>
          </w:tcPr>
          <w:p w14:paraId="5C7EE968" w14:textId="77777777" w:rsidR="00A7342D" w:rsidRPr="007201E2" w:rsidRDefault="00A7342D" w:rsidP="00010F54">
            <w:pPr>
              <w:pStyle w:val="HTML-oblikovano"/>
              <w:spacing w:before="60" w:after="60"/>
              <w:rPr>
                <w:rFonts w:ascii="Arial" w:hAnsi="Arial" w:cs="Arial"/>
                <w:sz w:val="16"/>
                <w:szCs w:val="16"/>
              </w:rPr>
            </w:pPr>
            <w:r w:rsidRPr="007201E2">
              <w:rPr>
                <w:rFonts w:ascii="Arial" w:hAnsi="Arial" w:cs="Arial"/>
                <w:sz w:val="16"/>
                <w:szCs w:val="16"/>
              </w:rPr>
              <w:t>2019*</w:t>
            </w:r>
          </w:p>
        </w:tc>
      </w:tr>
      <w:tr w:rsidR="00A7342D" w:rsidRPr="007201E2" w14:paraId="7B6611D5" w14:textId="77777777" w:rsidTr="007201E2">
        <w:trPr>
          <w:tblHeader/>
        </w:trPr>
        <w:tc>
          <w:tcPr>
            <w:tcW w:w="510" w:type="pct"/>
          </w:tcPr>
          <w:p w14:paraId="5862E97D" w14:textId="77777777" w:rsidR="00A7342D" w:rsidRPr="007201E2" w:rsidRDefault="00A7342D" w:rsidP="00010F54">
            <w:pPr>
              <w:pStyle w:val="HTML-oblikovano"/>
              <w:spacing w:before="60" w:after="60"/>
              <w:rPr>
                <w:rFonts w:ascii="Arial" w:hAnsi="Arial" w:cs="Arial"/>
                <w:sz w:val="16"/>
                <w:szCs w:val="16"/>
              </w:rPr>
            </w:pPr>
            <w:r w:rsidRPr="007201E2">
              <w:rPr>
                <w:rFonts w:ascii="Arial" w:hAnsi="Arial" w:cs="Arial"/>
                <w:sz w:val="16"/>
                <w:szCs w:val="16"/>
              </w:rPr>
              <w:t>Št. prijav</w:t>
            </w:r>
          </w:p>
        </w:tc>
        <w:tc>
          <w:tcPr>
            <w:tcW w:w="354" w:type="pct"/>
          </w:tcPr>
          <w:p w14:paraId="65A44BB5" w14:textId="77777777" w:rsidR="00A7342D" w:rsidRPr="007201E2" w:rsidRDefault="00A7342D" w:rsidP="00010F54">
            <w:pPr>
              <w:pStyle w:val="HTML-oblikovano"/>
              <w:spacing w:before="60" w:after="60"/>
              <w:rPr>
                <w:rFonts w:ascii="Arial" w:hAnsi="Arial" w:cs="Arial"/>
                <w:sz w:val="16"/>
                <w:szCs w:val="16"/>
              </w:rPr>
            </w:pPr>
            <w:r w:rsidRPr="007201E2">
              <w:rPr>
                <w:rFonts w:ascii="Arial" w:hAnsi="Arial" w:cs="Arial"/>
                <w:sz w:val="16"/>
                <w:szCs w:val="16"/>
              </w:rPr>
              <w:t>19</w:t>
            </w:r>
          </w:p>
        </w:tc>
        <w:tc>
          <w:tcPr>
            <w:tcW w:w="362" w:type="pct"/>
          </w:tcPr>
          <w:p w14:paraId="6AF93CC9" w14:textId="77777777" w:rsidR="00A7342D" w:rsidRPr="007201E2" w:rsidRDefault="00A7342D" w:rsidP="00010F54">
            <w:pPr>
              <w:pStyle w:val="HTML-oblikovano"/>
              <w:spacing w:before="60" w:after="60"/>
              <w:rPr>
                <w:rFonts w:ascii="Arial" w:hAnsi="Arial" w:cs="Arial"/>
                <w:sz w:val="16"/>
                <w:szCs w:val="16"/>
              </w:rPr>
            </w:pPr>
            <w:r w:rsidRPr="007201E2">
              <w:rPr>
                <w:rFonts w:ascii="Arial" w:hAnsi="Arial" w:cs="Arial"/>
                <w:sz w:val="16"/>
                <w:szCs w:val="16"/>
              </w:rPr>
              <w:t>15</w:t>
            </w:r>
          </w:p>
        </w:tc>
        <w:tc>
          <w:tcPr>
            <w:tcW w:w="363" w:type="pct"/>
          </w:tcPr>
          <w:p w14:paraId="769DE9A5" w14:textId="77777777" w:rsidR="00A7342D" w:rsidRPr="007201E2" w:rsidRDefault="00A7342D" w:rsidP="00010F54">
            <w:pPr>
              <w:pStyle w:val="HTML-oblikovano"/>
              <w:spacing w:before="60" w:after="60"/>
              <w:rPr>
                <w:rFonts w:ascii="Arial" w:hAnsi="Arial" w:cs="Arial"/>
                <w:sz w:val="16"/>
                <w:szCs w:val="16"/>
              </w:rPr>
            </w:pPr>
            <w:r w:rsidRPr="007201E2">
              <w:rPr>
                <w:rFonts w:ascii="Arial" w:hAnsi="Arial" w:cs="Arial"/>
                <w:sz w:val="16"/>
                <w:szCs w:val="16"/>
              </w:rPr>
              <w:t>11</w:t>
            </w:r>
          </w:p>
        </w:tc>
        <w:tc>
          <w:tcPr>
            <w:tcW w:w="364" w:type="pct"/>
          </w:tcPr>
          <w:p w14:paraId="23195E3F" w14:textId="77777777" w:rsidR="00A7342D" w:rsidRPr="007201E2" w:rsidRDefault="00A7342D" w:rsidP="00010F54">
            <w:pPr>
              <w:pStyle w:val="HTML-oblikovano"/>
              <w:spacing w:before="60" w:after="60"/>
              <w:rPr>
                <w:rFonts w:ascii="Arial" w:hAnsi="Arial" w:cs="Arial"/>
                <w:sz w:val="16"/>
                <w:szCs w:val="16"/>
              </w:rPr>
            </w:pPr>
            <w:r w:rsidRPr="007201E2">
              <w:rPr>
                <w:rFonts w:ascii="Arial" w:hAnsi="Arial" w:cs="Arial"/>
                <w:sz w:val="16"/>
                <w:szCs w:val="16"/>
              </w:rPr>
              <w:t>15</w:t>
            </w:r>
          </w:p>
        </w:tc>
        <w:tc>
          <w:tcPr>
            <w:tcW w:w="362" w:type="pct"/>
          </w:tcPr>
          <w:p w14:paraId="1F4161BE" w14:textId="77777777" w:rsidR="00A7342D" w:rsidRPr="007201E2" w:rsidRDefault="00A7342D" w:rsidP="00010F54">
            <w:pPr>
              <w:pStyle w:val="HTML-oblikovano"/>
              <w:spacing w:before="60" w:after="60"/>
              <w:rPr>
                <w:rFonts w:ascii="Arial" w:hAnsi="Arial" w:cs="Arial"/>
                <w:sz w:val="16"/>
                <w:szCs w:val="16"/>
              </w:rPr>
            </w:pPr>
            <w:r w:rsidRPr="007201E2">
              <w:rPr>
                <w:rFonts w:ascii="Arial" w:hAnsi="Arial" w:cs="Arial"/>
                <w:sz w:val="16"/>
                <w:szCs w:val="16"/>
              </w:rPr>
              <w:t>0</w:t>
            </w:r>
          </w:p>
        </w:tc>
        <w:tc>
          <w:tcPr>
            <w:tcW w:w="364" w:type="pct"/>
          </w:tcPr>
          <w:p w14:paraId="2A4F7B1C" w14:textId="77777777" w:rsidR="00A7342D" w:rsidRPr="007201E2" w:rsidRDefault="00A7342D" w:rsidP="00010F54">
            <w:pPr>
              <w:pStyle w:val="HTML-oblikovano"/>
              <w:spacing w:before="60" w:after="60"/>
              <w:rPr>
                <w:rFonts w:ascii="Arial" w:hAnsi="Arial" w:cs="Arial"/>
                <w:sz w:val="16"/>
                <w:szCs w:val="16"/>
              </w:rPr>
            </w:pPr>
            <w:r w:rsidRPr="007201E2">
              <w:rPr>
                <w:rFonts w:ascii="Arial" w:hAnsi="Arial" w:cs="Arial"/>
                <w:sz w:val="16"/>
                <w:szCs w:val="16"/>
              </w:rPr>
              <w:t>3</w:t>
            </w:r>
          </w:p>
        </w:tc>
        <w:tc>
          <w:tcPr>
            <w:tcW w:w="363" w:type="pct"/>
          </w:tcPr>
          <w:p w14:paraId="4632A6C8" w14:textId="77777777" w:rsidR="00A7342D" w:rsidRPr="007201E2" w:rsidRDefault="00A7342D" w:rsidP="00010F54">
            <w:pPr>
              <w:pStyle w:val="HTML-oblikovano"/>
              <w:spacing w:before="60" w:after="60"/>
              <w:rPr>
                <w:rFonts w:ascii="Arial" w:hAnsi="Arial" w:cs="Arial"/>
                <w:sz w:val="16"/>
                <w:szCs w:val="16"/>
              </w:rPr>
            </w:pPr>
            <w:r w:rsidRPr="007201E2">
              <w:rPr>
                <w:rFonts w:ascii="Arial" w:hAnsi="Arial" w:cs="Arial"/>
                <w:sz w:val="16"/>
                <w:szCs w:val="16"/>
              </w:rPr>
              <w:t>6</w:t>
            </w:r>
          </w:p>
        </w:tc>
        <w:tc>
          <w:tcPr>
            <w:tcW w:w="363" w:type="pct"/>
          </w:tcPr>
          <w:p w14:paraId="203516AF" w14:textId="77777777" w:rsidR="00A7342D" w:rsidRPr="007201E2" w:rsidRDefault="00A7342D" w:rsidP="00010F54">
            <w:pPr>
              <w:pStyle w:val="HTML-oblikovano"/>
              <w:spacing w:before="60" w:after="60"/>
              <w:rPr>
                <w:rFonts w:ascii="Arial" w:hAnsi="Arial" w:cs="Arial"/>
                <w:sz w:val="16"/>
                <w:szCs w:val="16"/>
              </w:rPr>
            </w:pPr>
            <w:r w:rsidRPr="007201E2">
              <w:rPr>
                <w:rFonts w:ascii="Arial" w:hAnsi="Arial" w:cs="Arial"/>
                <w:sz w:val="16"/>
                <w:szCs w:val="16"/>
              </w:rPr>
              <w:t>5</w:t>
            </w:r>
          </w:p>
        </w:tc>
        <w:tc>
          <w:tcPr>
            <w:tcW w:w="363" w:type="pct"/>
          </w:tcPr>
          <w:p w14:paraId="2FB3EAC0" w14:textId="77777777" w:rsidR="00A7342D" w:rsidRPr="007201E2" w:rsidRDefault="00A7342D" w:rsidP="00010F54">
            <w:pPr>
              <w:pStyle w:val="HTML-oblikovano"/>
              <w:spacing w:before="60" w:after="60"/>
              <w:rPr>
                <w:rFonts w:ascii="Arial" w:hAnsi="Arial" w:cs="Arial"/>
                <w:sz w:val="16"/>
                <w:szCs w:val="16"/>
              </w:rPr>
            </w:pPr>
            <w:r w:rsidRPr="007201E2">
              <w:rPr>
                <w:rFonts w:ascii="Arial" w:hAnsi="Arial" w:cs="Arial"/>
                <w:sz w:val="16"/>
                <w:szCs w:val="16"/>
              </w:rPr>
              <w:t>5</w:t>
            </w:r>
          </w:p>
        </w:tc>
        <w:tc>
          <w:tcPr>
            <w:tcW w:w="363" w:type="pct"/>
          </w:tcPr>
          <w:p w14:paraId="2441A3EA" w14:textId="3B0541AF" w:rsidR="00A7342D" w:rsidRPr="007201E2" w:rsidRDefault="003C034B" w:rsidP="00010F54">
            <w:pPr>
              <w:pStyle w:val="HTML-oblikovano"/>
              <w:spacing w:before="60" w:after="60"/>
              <w:rPr>
                <w:rFonts w:ascii="Arial" w:hAnsi="Arial" w:cs="Arial"/>
                <w:sz w:val="16"/>
                <w:szCs w:val="16"/>
              </w:rPr>
            </w:pPr>
            <w:r w:rsidRPr="007201E2">
              <w:rPr>
                <w:rFonts w:ascii="Arial" w:hAnsi="Arial" w:cs="Arial"/>
                <w:sz w:val="16"/>
                <w:szCs w:val="16"/>
              </w:rPr>
              <w:t>5</w:t>
            </w:r>
          </w:p>
        </w:tc>
        <w:tc>
          <w:tcPr>
            <w:tcW w:w="436" w:type="pct"/>
          </w:tcPr>
          <w:p w14:paraId="053A0B86" w14:textId="6BD7EDB1" w:rsidR="00A7342D" w:rsidRPr="007201E2" w:rsidRDefault="003C034B" w:rsidP="00010F54">
            <w:pPr>
              <w:pStyle w:val="HTML-oblikovano"/>
              <w:spacing w:before="60" w:after="60"/>
              <w:rPr>
                <w:rFonts w:ascii="Arial" w:hAnsi="Arial" w:cs="Arial"/>
                <w:sz w:val="16"/>
                <w:szCs w:val="16"/>
              </w:rPr>
            </w:pPr>
            <w:r w:rsidRPr="007201E2">
              <w:rPr>
                <w:rFonts w:ascii="Arial" w:hAnsi="Arial" w:cs="Arial"/>
                <w:sz w:val="16"/>
                <w:szCs w:val="16"/>
              </w:rPr>
              <w:t>7</w:t>
            </w:r>
          </w:p>
        </w:tc>
        <w:tc>
          <w:tcPr>
            <w:tcW w:w="432" w:type="pct"/>
          </w:tcPr>
          <w:p w14:paraId="1ED8BA0C" w14:textId="2A15568E" w:rsidR="00A7342D" w:rsidRPr="007201E2" w:rsidRDefault="00942AE2" w:rsidP="00010F54">
            <w:pPr>
              <w:pStyle w:val="HTML-oblikovano"/>
              <w:spacing w:before="60" w:after="60"/>
              <w:rPr>
                <w:rFonts w:ascii="Arial" w:hAnsi="Arial" w:cs="Arial"/>
                <w:sz w:val="16"/>
                <w:szCs w:val="16"/>
              </w:rPr>
            </w:pPr>
            <w:r w:rsidRPr="007201E2">
              <w:rPr>
                <w:rFonts w:ascii="Arial" w:hAnsi="Arial" w:cs="Arial"/>
                <w:sz w:val="16"/>
                <w:szCs w:val="16"/>
              </w:rPr>
              <w:t>0</w:t>
            </w:r>
            <w:r w:rsidR="00A7342D" w:rsidRPr="007201E2">
              <w:rPr>
                <w:rFonts w:ascii="Arial" w:hAnsi="Arial" w:cs="Arial"/>
                <w:sz w:val="16"/>
                <w:szCs w:val="16"/>
              </w:rPr>
              <w:t>*</w:t>
            </w:r>
          </w:p>
        </w:tc>
      </w:tr>
    </w:tbl>
    <w:p w14:paraId="15C7106B" w14:textId="77777777" w:rsidR="00A7342D" w:rsidRPr="007201E2" w:rsidRDefault="00A7342D" w:rsidP="00010F54">
      <w:pPr>
        <w:pStyle w:val="HTML-oblikovano"/>
        <w:rPr>
          <w:rFonts w:ascii="Arial" w:hAnsi="Arial" w:cs="Arial"/>
          <w:sz w:val="14"/>
          <w:szCs w:val="14"/>
        </w:rPr>
      </w:pPr>
      <w:r w:rsidRPr="007201E2">
        <w:rPr>
          <w:rFonts w:ascii="Arial" w:hAnsi="Arial" w:cs="Arial"/>
          <w:sz w:val="14"/>
          <w:szCs w:val="14"/>
        </w:rPr>
        <w:t>Opomba: *Podatki za leto 2019 so preliminarni.</w:t>
      </w:r>
    </w:p>
    <w:p w14:paraId="2AD5C7A5" w14:textId="77777777" w:rsidR="003C034B" w:rsidRPr="00010F54" w:rsidRDefault="003C034B" w:rsidP="00010F54">
      <w:pPr>
        <w:pStyle w:val="HTML-oblikovano"/>
        <w:rPr>
          <w:rFonts w:ascii="Arial" w:hAnsi="Arial" w:cs="Arial"/>
          <w:sz w:val="20"/>
        </w:rPr>
      </w:pPr>
    </w:p>
    <w:p w14:paraId="10CD8C0D" w14:textId="77777777" w:rsidR="00A7342D" w:rsidRPr="007A5F24" w:rsidRDefault="00A7342D" w:rsidP="00010F54">
      <w:pPr>
        <w:pStyle w:val="HTML-oblikovano"/>
        <w:rPr>
          <w:rFonts w:ascii="Arial" w:hAnsi="Arial" w:cs="Arial"/>
          <w:sz w:val="14"/>
          <w:szCs w:val="14"/>
        </w:rPr>
      </w:pPr>
      <w:r w:rsidRPr="007A5F24">
        <w:rPr>
          <w:rFonts w:ascii="Arial" w:hAnsi="Arial" w:cs="Arial"/>
          <w:sz w:val="14"/>
          <w:szCs w:val="14"/>
        </w:rPr>
        <w:t xml:space="preserve">Vir: Epidemiološko spremljanje nalezljivih bolezni v letu 2018. Nacionalni inštitut za javno zdravje 2019: </w:t>
      </w:r>
    </w:p>
    <w:p w14:paraId="38828486" w14:textId="77777777" w:rsidR="00A7342D" w:rsidRPr="007A5F24" w:rsidRDefault="00A7342D" w:rsidP="00010F54">
      <w:pPr>
        <w:pStyle w:val="HTML-oblikovano"/>
        <w:rPr>
          <w:rFonts w:ascii="Arial" w:hAnsi="Arial" w:cs="Arial"/>
          <w:sz w:val="14"/>
          <w:szCs w:val="14"/>
        </w:rPr>
      </w:pPr>
      <w:r w:rsidRPr="007A5F24">
        <w:rPr>
          <w:rFonts w:ascii="Arial" w:hAnsi="Arial" w:cs="Arial"/>
          <w:sz w:val="14"/>
          <w:szCs w:val="14"/>
        </w:rPr>
        <w:t xml:space="preserve"> https://www.nijz.si/sites/www.nijz.si/files/uploaded/epidemiolosko_spremljanje_nalezljivih_bolezni_v_sloveniji_v_letu_2018.pdf.</w:t>
      </w:r>
    </w:p>
    <w:p w14:paraId="0222CC32" w14:textId="77777777" w:rsidR="00A7342D" w:rsidRPr="00010F54" w:rsidRDefault="00A7342D" w:rsidP="00010F54">
      <w:pPr>
        <w:pStyle w:val="HTML-oblikovano"/>
        <w:rPr>
          <w:rFonts w:ascii="Arial" w:hAnsi="Arial" w:cs="Arial"/>
          <w:sz w:val="20"/>
        </w:rPr>
      </w:pPr>
    </w:p>
    <w:p w14:paraId="00B854E3" w14:textId="2AA66677" w:rsidR="00A7342D" w:rsidRPr="007A5F24" w:rsidRDefault="00A7342D" w:rsidP="007A5F24">
      <w:pPr>
        <w:pStyle w:val="HTML-oblikovano"/>
        <w:rPr>
          <w:rFonts w:ascii="Arial" w:hAnsi="Arial" w:cs="Arial"/>
          <w:sz w:val="20"/>
          <w:u w:val="single"/>
        </w:rPr>
      </w:pPr>
      <w:r w:rsidRPr="00010F54">
        <w:rPr>
          <w:rFonts w:ascii="Arial" w:hAnsi="Arial" w:cs="Arial"/>
          <w:sz w:val="20"/>
          <w:u w:val="single"/>
        </w:rPr>
        <w:t>2. SISTEM OBVEŠČANJA - PRIJAVA BOLEZNI IN SISTEM POROČANJA</w:t>
      </w:r>
      <w:r w:rsidR="007A5F24">
        <w:rPr>
          <w:rFonts w:ascii="Arial" w:hAnsi="Arial" w:cs="Arial"/>
          <w:sz w:val="20"/>
          <w:u w:val="single"/>
        </w:rPr>
        <w:t>:</w:t>
      </w:r>
      <w:r w:rsidR="007A5F24" w:rsidRPr="007A5F24">
        <w:rPr>
          <w:rFonts w:ascii="Arial" w:hAnsi="Arial" w:cs="Arial"/>
          <w:sz w:val="20"/>
        </w:rPr>
        <w:t xml:space="preserve"> </w:t>
      </w:r>
      <w:r w:rsidRPr="00010F54">
        <w:rPr>
          <w:rFonts w:ascii="Arial" w:hAnsi="Arial" w:cs="Arial"/>
          <w:sz w:val="20"/>
        </w:rPr>
        <w:t>V skladu z Zakonom o nalezljivih boleznih (</w:t>
      </w:r>
      <w:proofErr w:type="spellStart"/>
      <w:r w:rsidRPr="00010F54">
        <w:rPr>
          <w:rFonts w:ascii="Arial" w:hAnsi="Arial" w:cs="Arial"/>
          <w:sz w:val="20"/>
        </w:rPr>
        <w:t>Ur.l</w:t>
      </w:r>
      <w:proofErr w:type="spellEnd"/>
      <w:r w:rsidRPr="00010F54">
        <w:rPr>
          <w:rFonts w:ascii="Arial" w:hAnsi="Arial" w:cs="Arial"/>
          <w:sz w:val="20"/>
        </w:rPr>
        <w:t>. RS št. 33/2006) in Pravilnikom o prijavi nalezljivih bolezni in posebnih ukrepih za njihovo preprečevanje in obvladovanje (</w:t>
      </w:r>
      <w:proofErr w:type="spellStart"/>
      <w:r w:rsidRPr="00010F54">
        <w:rPr>
          <w:rFonts w:ascii="Arial" w:hAnsi="Arial" w:cs="Arial"/>
          <w:sz w:val="20"/>
        </w:rPr>
        <w:t>Ur.l</w:t>
      </w:r>
      <w:proofErr w:type="spellEnd"/>
      <w:r w:rsidRPr="00010F54">
        <w:rPr>
          <w:rFonts w:ascii="Arial" w:hAnsi="Arial" w:cs="Arial"/>
          <w:sz w:val="20"/>
        </w:rPr>
        <w:t>. RS št. 16/99) zdravnik oziroma laboratorij bolezen prijavi NIJZ. Bolezen je razvrščena v drugo skupino in se jo prijavi v roku treh dni od postavitve diagnoze. NIJZ prijavo posreduje v nacionalno zbirko nalezljivih bolezni.</w:t>
      </w:r>
    </w:p>
    <w:p w14:paraId="79219404" w14:textId="77777777" w:rsidR="00030806" w:rsidRPr="00010F54" w:rsidRDefault="00030806" w:rsidP="00010F54">
      <w:pPr>
        <w:rPr>
          <w:rFonts w:ascii="Arial" w:hAnsi="Arial" w:cs="Arial"/>
          <w:sz w:val="20"/>
          <w:szCs w:val="20"/>
        </w:rPr>
      </w:pPr>
    </w:p>
    <w:p w14:paraId="18384C93" w14:textId="77777777" w:rsidR="00030806" w:rsidRPr="00010F54" w:rsidRDefault="00030806" w:rsidP="00010F54">
      <w:pPr>
        <w:pStyle w:val="HTML-oblikovano"/>
        <w:rPr>
          <w:rFonts w:ascii="Arial" w:hAnsi="Arial" w:cs="Arial"/>
          <w:sz w:val="20"/>
          <w:u w:val="single"/>
        </w:rPr>
      </w:pPr>
      <w:r w:rsidRPr="00010F54">
        <w:rPr>
          <w:rFonts w:ascii="Arial" w:hAnsi="Arial" w:cs="Arial"/>
          <w:sz w:val="20"/>
          <w:u w:val="single"/>
        </w:rPr>
        <w:t>2.1. METODOLOGIJA</w:t>
      </w:r>
    </w:p>
    <w:p w14:paraId="68DFAE94" w14:textId="36B2FB89" w:rsidR="00030806" w:rsidRPr="007A5F24" w:rsidRDefault="00030806" w:rsidP="007A5F24">
      <w:pPr>
        <w:pStyle w:val="HTML-oblikovano"/>
        <w:rPr>
          <w:rFonts w:ascii="Arial" w:hAnsi="Arial" w:cs="Arial"/>
          <w:b/>
          <w:sz w:val="20"/>
        </w:rPr>
      </w:pPr>
      <w:r w:rsidRPr="00010F54">
        <w:rPr>
          <w:rFonts w:ascii="Arial" w:hAnsi="Arial" w:cs="Arial"/>
          <w:b/>
          <w:sz w:val="20"/>
        </w:rPr>
        <w:t>Laboratorijske metode</w:t>
      </w:r>
      <w:r w:rsidR="007A5F24">
        <w:rPr>
          <w:rFonts w:ascii="Arial" w:hAnsi="Arial" w:cs="Arial"/>
          <w:b/>
          <w:sz w:val="20"/>
        </w:rPr>
        <w:t xml:space="preserve">: </w:t>
      </w:r>
      <w:r w:rsidRPr="00010F54">
        <w:rPr>
          <w:rFonts w:ascii="Arial" w:hAnsi="Arial" w:cs="Arial"/>
          <w:sz w:val="20"/>
        </w:rPr>
        <w:t xml:space="preserve">Dokaz jajčec v blatu (mikroskopski pregled, pregled po </w:t>
      </w:r>
      <w:proofErr w:type="spellStart"/>
      <w:r w:rsidRPr="00010F54">
        <w:rPr>
          <w:rFonts w:ascii="Arial" w:hAnsi="Arial" w:cs="Arial"/>
          <w:sz w:val="20"/>
        </w:rPr>
        <w:t>Loerinczu</w:t>
      </w:r>
      <w:proofErr w:type="spellEnd"/>
      <w:r w:rsidRPr="00010F54">
        <w:rPr>
          <w:rFonts w:ascii="Arial" w:hAnsi="Arial" w:cs="Arial"/>
          <w:sz w:val="20"/>
        </w:rPr>
        <w:t xml:space="preserve">) in identifikacija </w:t>
      </w:r>
      <w:proofErr w:type="spellStart"/>
      <w:r w:rsidRPr="00010F54">
        <w:rPr>
          <w:rFonts w:ascii="Arial" w:hAnsi="Arial" w:cs="Arial"/>
          <w:sz w:val="20"/>
        </w:rPr>
        <w:t>proglotid</w:t>
      </w:r>
      <w:proofErr w:type="spellEnd"/>
      <w:r w:rsidRPr="00010F54">
        <w:rPr>
          <w:rFonts w:ascii="Arial" w:hAnsi="Arial" w:cs="Arial"/>
          <w:sz w:val="20"/>
        </w:rPr>
        <w:t xml:space="preserve"> v blatu (mikroskopski pregled, barvanje s </w:t>
      </w:r>
      <w:proofErr w:type="spellStart"/>
      <w:r w:rsidRPr="00010F54">
        <w:rPr>
          <w:rFonts w:ascii="Arial" w:hAnsi="Arial" w:cs="Arial"/>
          <w:sz w:val="20"/>
        </w:rPr>
        <w:t>hematoksilinom</w:t>
      </w:r>
      <w:proofErr w:type="spellEnd"/>
      <w:r w:rsidRPr="00010F54">
        <w:rPr>
          <w:rFonts w:ascii="Arial" w:hAnsi="Arial" w:cs="Arial"/>
          <w:sz w:val="20"/>
        </w:rPr>
        <w:t xml:space="preserve"> ali karminom)*.</w:t>
      </w:r>
    </w:p>
    <w:p w14:paraId="79355AD6" w14:textId="41813062" w:rsidR="0006557F" w:rsidRPr="007A5F24" w:rsidRDefault="00030806" w:rsidP="00010F54">
      <w:pPr>
        <w:pStyle w:val="HTML-oblikovano"/>
        <w:rPr>
          <w:rFonts w:ascii="Arial" w:hAnsi="Arial" w:cs="Arial"/>
          <w:b/>
          <w:sz w:val="20"/>
        </w:rPr>
      </w:pPr>
      <w:r w:rsidRPr="00010F54">
        <w:rPr>
          <w:rFonts w:ascii="Arial" w:hAnsi="Arial" w:cs="Arial"/>
          <w:b/>
          <w:sz w:val="20"/>
        </w:rPr>
        <w:t>Epidemiološke metode</w:t>
      </w:r>
      <w:r w:rsidR="007A5F24">
        <w:rPr>
          <w:rFonts w:ascii="Arial" w:hAnsi="Arial" w:cs="Arial"/>
          <w:b/>
          <w:sz w:val="20"/>
        </w:rPr>
        <w:t xml:space="preserve">: </w:t>
      </w:r>
      <w:r w:rsidR="0006557F" w:rsidRPr="00010F54">
        <w:rPr>
          <w:rFonts w:ascii="Arial" w:hAnsi="Arial" w:cs="Arial"/>
          <w:sz w:val="20"/>
        </w:rPr>
        <w:t>Epidemiološka preiskava primerov, iskanje izvora okužbe. V primeru suma na izbruh se UVHVVR, ZIRS in NIJZ  takoj vzajemno obveščajo sicer pa poteka vzajemno obveščanje o humanih primerih in izolatih.</w:t>
      </w:r>
    </w:p>
    <w:p w14:paraId="0A0F4A3D" w14:textId="77777777" w:rsidR="005E6FCF" w:rsidRPr="00010F54" w:rsidRDefault="005E6FCF" w:rsidP="00010F54">
      <w:pPr>
        <w:pStyle w:val="HTML-oblikovano"/>
        <w:rPr>
          <w:rFonts w:ascii="Arial" w:hAnsi="Arial" w:cs="Arial"/>
          <w:sz w:val="20"/>
          <w:u w:val="single"/>
        </w:rPr>
      </w:pPr>
    </w:p>
    <w:p w14:paraId="079FCD6C" w14:textId="77777777" w:rsidR="00030806" w:rsidRPr="00010F54" w:rsidRDefault="00030806" w:rsidP="00010F54">
      <w:pPr>
        <w:pStyle w:val="HTML-oblikovano"/>
        <w:rPr>
          <w:rFonts w:ascii="Arial" w:hAnsi="Arial" w:cs="Arial"/>
          <w:sz w:val="20"/>
          <w:u w:val="single"/>
        </w:rPr>
      </w:pPr>
      <w:r w:rsidRPr="00010F54">
        <w:rPr>
          <w:rFonts w:ascii="Arial" w:hAnsi="Arial" w:cs="Arial"/>
          <w:sz w:val="20"/>
          <w:u w:val="single"/>
        </w:rPr>
        <w:t>3. OPREDELITEV PRIMERA IN VRSTA DIAGNOSTIČNIH/LABORATORIJSKIH METOD</w:t>
      </w:r>
    </w:p>
    <w:p w14:paraId="2684D7FE" w14:textId="7A6C734E" w:rsidR="00030806" w:rsidRPr="00010F54" w:rsidRDefault="0004763C" w:rsidP="00010F54">
      <w:pPr>
        <w:rPr>
          <w:rFonts w:ascii="Arial" w:hAnsi="Arial" w:cs="Arial"/>
          <w:b/>
          <w:sz w:val="20"/>
          <w:szCs w:val="20"/>
          <w:u w:val="single"/>
        </w:rPr>
      </w:pPr>
      <w:r w:rsidRPr="00010F54">
        <w:rPr>
          <w:rFonts w:ascii="Arial" w:hAnsi="Arial" w:cs="Arial"/>
          <w:b/>
          <w:sz w:val="20"/>
          <w:szCs w:val="20"/>
          <w:u w:val="single"/>
        </w:rPr>
        <w:t>TENIA</w:t>
      </w:r>
      <w:r w:rsidR="00030806" w:rsidRPr="00010F54">
        <w:rPr>
          <w:rFonts w:ascii="Arial" w:hAnsi="Arial" w:cs="Arial"/>
          <w:b/>
          <w:sz w:val="20"/>
          <w:szCs w:val="20"/>
          <w:u w:val="single"/>
        </w:rPr>
        <w:t xml:space="preserve">ZA (TRAKULJAVOST), KI JO POVZROČATA </w:t>
      </w:r>
      <w:proofErr w:type="spellStart"/>
      <w:r w:rsidR="00030806" w:rsidRPr="00010F54">
        <w:rPr>
          <w:rFonts w:ascii="Arial" w:hAnsi="Arial" w:cs="Arial"/>
          <w:b/>
          <w:i/>
          <w:sz w:val="20"/>
          <w:szCs w:val="20"/>
          <w:u w:val="single"/>
        </w:rPr>
        <w:t>Taenia</w:t>
      </w:r>
      <w:proofErr w:type="spellEnd"/>
      <w:r w:rsidR="00030806" w:rsidRPr="00010F54">
        <w:rPr>
          <w:rFonts w:ascii="Arial" w:hAnsi="Arial" w:cs="Arial"/>
          <w:b/>
          <w:i/>
          <w:sz w:val="20"/>
          <w:szCs w:val="20"/>
          <w:u w:val="single"/>
        </w:rPr>
        <w:t xml:space="preserve"> </w:t>
      </w:r>
      <w:proofErr w:type="spellStart"/>
      <w:r w:rsidR="00030806" w:rsidRPr="00010F54">
        <w:rPr>
          <w:rFonts w:ascii="Arial" w:hAnsi="Arial" w:cs="Arial"/>
          <w:b/>
          <w:i/>
          <w:sz w:val="20"/>
          <w:szCs w:val="20"/>
          <w:u w:val="single"/>
        </w:rPr>
        <w:t>saginata</w:t>
      </w:r>
      <w:proofErr w:type="spellEnd"/>
      <w:r w:rsidR="00030806" w:rsidRPr="00010F54">
        <w:rPr>
          <w:rFonts w:ascii="Arial" w:hAnsi="Arial" w:cs="Arial"/>
          <w:b/>
          <w:sz w:val="20"/>
          <w:szCs w:val="20"/>
          <w:u w:val="single"/>
        </w:rPr>
        <w:t xml:space="preserve"> in</w:t>
      </w:r>
      <w:r w:rsidR="00030806" w:rsidRPr="00010F54">
        <w:rPr>
          <w:rFonts w:ascii="Arial" w:hAnsi="Arial" w:cs="Arial"/>
          <w:b/>
          <w:i/>
          <w:sz w:val="20"/>
          <w:szCs w:val="20"/>
          <w:u w:val="single"/>
        </w:rPr>
        <w:t xml:space="preserve"> </w:t>
      </w:r>
      <w:proofErr w:type="spellStart"/>
      <w:r w:rsidR="00030806" w:rsidRPr="00010F54">
        <w:rPr>
          <w:rFonts w:ascii="Arial" w:hAnsi="Arial" w:cs="Arial"/>
          <w:b/>
          <w:i/>
          <w:sz w:val="20"/>
          <w:szCs w:val="20"/>
          <w:u w:val="single"/>
        </w:rPr>
        <w:t>Taenia</w:t>
      </w:r>
      <w:proofErr w:type="spellEnd"/>
      <w:r w:rsidR="00030806" w:rsidRPr="00010F54">
        <w:rPr>
          <w:rFonts w:ascii="Arial" w:hAnsi="Arial" w:cs="Arial"/>
          <w:b/>
          <w:i/>
          <w:sz w:val="20"/>
          <w:szCs w:val="20"/>
          <w:u w:val="single"/>
        </w:rPr>
        <w:t xml:space="preserve"> </w:t>
      </w:r>
      <w:proofErr w:type="spellStart"/>
      <w:r w:rsidR="00030806" w:rsidRPr="00010F54">
        <w:rPr>
          <w:rFonts w:ascii="Arial" w:hAnsi="Arial" w:cs="Arial"/>
          <w:b/>
          <w:i/>
          <w:sz w:val="20"/>
          <w:szCs w:val="20"/>
          <w:u w:val="single"/>
        </w:rPr>
        <w:t>solium</w:t>
      </w:r>
      <w:proofErr w:type="spellEnd"/>
    </w:p>
    <w:p w14:paraId="5467B620" w14:textId="77777777" w:rsidR="00862D7E" w:rsidRDefault="00862D7E" w:rsidP="007201E2">
      <w:pPr>
        <w:rPr>
          <w:rFonts w:ascii="Arial" w:hAnsi="Arial" w:cs="Arial"/>
          <w:b/>
          <w:sz w:val="20"/>
          <w:szCs w:val="20"/>
        </w:rPr>
      </w:pPr>
    </w:p>
    <w:p w14:paraId="36AAAB68" w14:textId="3DFE008B" w:rsidR="00030806" w:rsidRPr="00862D7E" w:rsidRDefault="00030806" w:rsidP="007201E2">
      <w:pPr>
        <w:rPr>
          <w:rFonts w:ascii="Arial" w:hAnsi="Arial" w:cs="Arial"/>
          <w:b/>
          <w:sz w:val="20"/>
          <w:szCs w:val="20"/>
        </w:rPr>
      </w:pPr>
      <w:r w:rsidRPr="00010F54">
        <w:rPr>
          <w:rFonts w:ascii="Arial" w:hAnsi="Arial" w:cs="Arial"/>
          <w:b/>
          <w:sz w:val="20"/>
          <w:szCs w:val="20"/>
        </w:rPr>
        <w:t>Klinična merila</w:t>
      </w:r>
      <w:r w:rsidR="00862D7E">
        <w:rPr>
          <w:rFonts w:ascii="Arial" w:hAnsi="Arial" w:cs="Arial"/>
          <w:b/>
          <w:sz w:val="20"/>
          <w:szCs w:val="20"/>
        </w:rPr>
        <w:t xml:space="preserve">: </w:t>
      </w:r>
      <w:r w:rsidRPr="00010F54">
        <w:rPr>
          <w:rFonts w:ascii="Arial" w:hAnsi="Arial" w:cs="Arial"/>
          <w:sz w:val="20"/>
          <w:szCs w:val="20"/>
        </w:rPr>
        <w:t>Bolnik z najmanj enim simptomom ali znakom:</w:t>
      </w:r>
      <w:r w:rsidR="007201E2">
        <w:rPr>
          <w:rFonts w:ascii="Arial" w:hAnsi="Arial" w:cs="Arial"/>
          <w:sz w:val="20"/>
          <w:szCs w:val="20"/>
        </w:rPr>
        <w:t xml:space="preserve"> </w:t>
      </w:r>
      <w:r w:rsidRPr="00010F54">
        <w:rPr>
          <w:rFonts w:ascii="Arial" w:hAnsi="Arial" w:cs="Arial"/>
          <w:sz w:val="20"/>
          <w:szCs w:val="20"/>
        </w:rPr>
        <w:t>izguba telesne teže</w:t>
      </w:r>
      <w:r w:rsidR="007201E2">
        <w:rPr>
          <w:rFonts w:ascii="Arial" w:hAnsi="Arial" w:cs="Arial"/>
          <w:sz w:val="20"/>
          <w:szCs w:val="20"/>
        </w:rPr>
        <w:t xml:space="preserve">, </w:t>
      </w:r>
      <w:r w:rsidRPr="00010F54">
        <w:rPr>
          <w:rFonts w:ascii="Arial" w:hAnsi="Arial" w:cs="Arial"/>
          <w:sz w:val="20"/>
          <w:szCs w:val="20"/>
        </w:rPr>
        <w:t>bolečine v trebuhu</w:t>
      </w:r>
      <w:r w:rsidR="007201E2">
        <w:rPr>
          <w:rFonts w:ascii="Arial" w:hAnsi="Arial" w:cs="Arial"/>
          <w:sz w:val="20"/>
          <w:szCs w:val="20"/>
        </w:rPr>
        <w:t xml:space="preserve">, </w:t>
      </w:r>
      <w:r w:rsidRPr="00010F54">
        <w:rPr>
          <w:rFonts w:ascii="Arial" w:hAnsi="Arial" w:cs="Arial"/>
          <w:sz w:val="20"/>
          <w:szCs w:val="20"/>
        </w:rPr>
        <w:t>slabost</w:t>
      </w:r>
      <w:r w:rsidR="007201E2">
        <w:rPr>
          <w:rFonts w:ascii="Arial" w:hAnsi="Arial" w:cs="Arial"/>
          <w:sz w:val="20"/>
          <w:szCs w:val="20"/>
        </w:rPr>
        <w:t xml:space="preserve"> </w:t>
      </w:r>
      <w:r w:rsidRPr="00010F54">
        <w:rPr>
          <w:rFonts w:ascii="Arial" w:hAnsi="Arial" w:cs="Arial"/>
          <w:sz w:val="20"/>
          <w:szCs w:val="20"/>
        </w:rPr>
        <w:t>bruhanje</w:t>
      </w:r>
      <w:r w:rsidR="007201E2">
        <w:rPr>
          <w:rFonts w:ascii="Arial" w:hAnsi="Arial" w:cs="Arial"/>
          <w:sz w:val="20"/>
          <w:szCs w:val="20"/>
        </w:rPr>
        <w:t xml:space="preserve">, </w:t>
      </w:r>
      <w:r w:rsidRPr="00010F54">
        <w:rPr>
          <w:rFonts w:ascii="Arial" w:hAnsi="Arial" w:cs="Arial"/>
          <w:sz w:val="20"/>
          <w:szCs w:val="20"/>
        </w:rPr>
        <w:t>driska</w:t>
      </w:r>
      <w:r w:rsidR="007201E2">
        <w:rPr>
          <w:rFonts w:ascii="Arial" w:hAnsi="Arial" w:cs="Arial"/>
          <w:sz w:val="20"/>
          <w:szCs w:val="20"/>
        </w:rPr>
        <w:t>.</w:t>
      </w:r>
    </w:p>
    <w:p w14:paraId="33B6F107" w14:textId="77777777" w:rsidR="00862D7E" w:rsidRDefault="00862D7E" w:rsidP="007201E2">
      <w:pPr>
        <w:rPr>
          <w:rFonts w:ascii="Arial" w:hAnsi="Arial" w:cs="Arial"/>
          <w:b/>
          <w:sz w:val="20"/>
          <w:szCs w:val="20"/>
        </w:rPr>
      </w:pPr>
    </w:p>
    <w:p w14:paraId="26BFF084" w14:textId="29C2DD77" w:rsidR="00030806" w:rsidRPr="007201E2" w:rsidRDefault="00030806" w:rsidP="007201E2">
      <w:pPr>
        <w:rPr>
          <w:rFonts w:ascii="Arial" w:hAnsi="Arial" w:cs="Arial"/>
          <w:b/>
          <w:sz w:val="20"/>
          <w:szCs w:val="20"/>
        </w:rPr>
      </w:pPr>
      <w:r w:rsidRPr="007201E2">
        <w:rPr>
          <w:rFonts w:ascii="Arial" w:hAnsi="Arial" w:cs="Arial"/>
          <w:b/>
          <w:sz w:val="20"/>
          <w:szCs w:val="20"/>
        </w:rPr>
        <w:lastRenderedPageBreak/>
        <w:t>Laboratorijska merila</w:t>
      </w:r>
      <w:r w:rsidR="007201E2" w:rsidRPr="007201E2">
        <w:rPr>
          <w:rFonts w:ascii="Arial" w:hAnsi="Arial" w:cs="Arial"/>
          <w:b/>
          <w:sz w:val="20"/>
          <w:szCs w:val="20"/>
        </w:rPr>
        <w:t xml:space="preserve">: </w:t>
      </w:r>
      <w:r w:rsidRPr="007201E2">
        <w:rPr>
          <w:rFonts w:ascii="Arial" w:hAnsi="Arial" w:cs="Arial"/>
          <w:sz w:val="20"/>
          <w:szCs w:val="20"/>
        </w:rPr>
        <w:t xml:space="preserve">dokaz jajčec v blatu (mikroskopski pregled, pregled po </w:t>
      </w:r>
      <w:proofErr w:type="spellStart"/>
      <w:r w:rsidRPr="007201E2">
        <w:rPr>
          <w:rFonts w:ascii="Arial" w:hAnsi="Arial" w:cs="Arial"/>
          <w:sz w:val="20"/>
          <w:szCs w:val="20"/>
        </w:rPr>
        <w:t>Loerinczu</w:t>
      </w:r>
      <w:proofErr w:type="spellEnd"/>
      <w:r w:rsidRPr="007201E2">
        <w:rPr>
          <w:rFonts w:ascii="Arial" w:hAnsi="Arial" w:cs="Arial"/>
          <w:sz w:val="20"/>
          <w:szCs w:val="20"/>
        </w:rPr>
        <w:t xml:space="preserve">) in identifikacija </w:t>
      </w:r>
      <w:proofErr w:type="spellStart"/>
      <w:r w:rsidRPr="007201E2">
        <w:rPr>
          <w:rFonts w:ascii="Arial" w:hAnsi="Arial" w:cs="Arial"/>
          <w:sz w:val="20"/>
          <w:szCs w:val="20"/>
        </w:rPr>
        <w:t>proglotid</w:t>
      </w:r>
      <w:proofErr w:type="spellEnd"/>
      <w:r w:rsidRPr="007201E2">
        <w:rPr>
          <w:rFonts w:ascii="Arial" w:hAnsi="Arial" w:cs="Arial"/>
          <w:sz w:val="20"/>
          <w:szCs w:val="20"/>
        </w:rPr>
        <w:t xml:space="preserve"> v blatu (mikroskopski pregled, barvanje s </w:t>
      </w:r>
      <w:proofErr w:type="spellStart"/>
      <w:r w:rsidRPr="007201E2">
        <w:rPr>
          <w:rFonts w:ascii="Arial" w:hAnsi="Arial" w:cs="Arial"/>
          <w:sz w:val="20"/>
          <w:szCs w:val="20"/>
        </w:rPr>
        <w:t>hematoksilinom</w:t>
      </w:r>
      <w:proofErr w:type="spellEnd"/>
      <w:r w:rsidRPr="007201E2">
        <w:rPr>
          <w:rFonts w:ascii="Arial" w:hAnsi="Arial" w:cs="Arial"/>
          <w:sz w:val="20"/>
          <w:szCs w:val="20"/>
        </w:rPr>
        <w:t xml:space="preserve"> ali karminom)*</w:t>
      </w:r>
    </w:p>
    <w:p w14:paraId="7B87D02E" w14:textId="77777777" w:rsidR="00030806" w:rsidRPr="00010F54" w:rsidRDefault="00030806" w:rsidP="00010F54">
      <w:pPr>
        <w:pStyle w:val="def1"/>
        <w:numPr>
          <w:ilvl w:val="0"/>
          <w:numId w:val="0"/>
        </w:numPr>
      </w:pPr>
      <w:r w:rsidRPr="00010F54">
        <w:t xml:space="preserve">*Jajčeca </w:t>
      </w:r>
      <w:proofErr w:type="spellStart"/>
      <w:r w:rsidRPr="00010F54">
        <w:rPr>
          <w:i/>
        </w:rPr>
        <w:t>Taenia</w:t>
      </w:r>
      <w:proofErr w:type="spellEnd"/>
      <w:r w:rsidRPr="00010F54">
        <w:rPr>
          <w:i/>
        </w:rPr>
        <w:t xml:space="preserve"> </w:t>
      </w:r>
      <w:proofErr w:type="spellStart"/>
      <w:r w:rsidRPr="00010F54">
        <w:rPr>
          <w:i/>
        </w:rPr>
        <w:t>solium</w:t>
      </w:r>
      <w:proofErr w:type="spellEnd"/>
      <w:r w:rsidRPr="00010F54">
        <w:t xml:space="preserve"> in </w:t>
      </w:r>
      <w:proofErr w:type="spellStart"/>
      <w:r w:rsidRPr="00010F54">
        <w:rPr>
          <w:i/>
        </w:rPr>
        <w:t>Taenia</w:t>
      </w:r>
      <w:proofErr w:type="spellEnd"/>
      <w:r w:rsidRPr="00010F54">
        <w:rPr>
          <w:i/>
        </w:rPr>
        <w:t xml:space="preserve"> </w:t>
      </w:r>
      <w:proofErr w:type="spellStart"/>
      <w:r w:rsidRPr="00010F54">
        <w:rPr>
          <w:i/>
        </w:rPr>
        <w:t>saginata</w:t>
      </w:r>
      <w:proofErr w:type="spellEnd"/>
      <w:r w:rsidRPr="00010F54">
        <w:t xml:space="preserve"> se morfološko ne ločijo, zato je za določitev vrste nujna identifikacija </w:t>
      </w:r>
      <w:proofErr w:type="spellStart"/>
      <w:r w:rsidRPr="00010F54">
        <w:t>proglotid</w:t>
      </w:r>
      <w:proofErr w:type="spellEnd"/>
      <w:r w:rsidRPr="00010F54">
        <w:t xml:space="preserve"> v blatu. V </w:t>
      </w:r>
      <w:proofErr w:type="spellStart"/>
      <w:r w:rsidRPr="00010F54">
        <w:t>proglotidah</w:t>
      </w:r>
      <w:proofErr w:type="spellEnd"/>
      <w:r w:rsidRPr="00010F54">
        <w:t xml:space="preserve"> </w:t>
      </w:r>
      <w:proofErr w:type="spellStart"/>
      <w:r w:rsidRPr="00010F54">
        <w:rPr>
          <w:i/>
        </w:rPr>
        <w:t>Taenia</w:t>
      </w:r>
      <w:proofErr w:type="spellEnd"/>
      <w:r w:rsidRPr="00010F54">
        <w:rPr>
          <w:i/>
        </w:rPr>
        <w:t xml:space="preserve"> </w:t>
      </w:r>
      <w:proofErr w:type="spellStart"/>
      <w:r w:rsidRPr="00010F54">
        <w:rPr>
          <w:i/>
        </w:rPr>
        <w:t>solium</w:t>
      </w:r>
      <w:proofErr w:type="spellEnd"/>
      <w:r w:rsidRPr="00010F54">
        <w:rPr>
          <w:i/>
        </w:rPr>
        <w:t xml:space="preserve"> </w:t>
      </w:r>
      <w:r w:rsidRPr="00010F54">
        <w:t>ima uterus</w:t>
      </w:r>
      <w:r w:rsidRPr="00010F54">
        <w:rPr>
          <w:i/>
        </w:rPr>
        <w:t xml:space="preserve"> </w:t>
      </w:r>
      <w:r w:rsidRPr="00010F54">
        <w:t>7 do 13 stranskih vej.</w:t>
      </w:r>
    </w:p>
    <w:p w14:paraId="7735BB48" w14:textId="77777777" w:rsidR="00862D7E" w:rsidRDefault="00862D7E" w:rsidP="007201E2">
      <w:pPr>
        <w:pStyle w:val="def1"/>
        <w:numPr>
          <w:ilvl w:val="0"/>
          <w:numId w:val="0"/>
        </w:numPr>
        <w:rPr>
          <w:b/>
        </w:rPr>
      </w:pPr>
    </w:p>
    <w:p w14:paraId="6C9AF029" w14:textId="0C49685F" w:rsidR="007201E2" w:rsidRDefault="00030806" w:rsidP="007201E2">
      <w:pPr>
        <w:pStyle w:val="def1"/>
        <w:numPr>
          <w:ilvl w:val="0"/>
          <w:numId w:val="0"/>
        </w:numPr>
      </w:pPr>
      <w:r w:rsidRPr="00010F54">
        <w:rPr>
          <w:b/>
        </w:rPr>
        <w:t>Epidemiološka merila</w:t>
      </w:r>
      <w:r w:rsidR="007201E2">
        <w:rPr>
          <w:b/>
        </w:rPr>
        <w:t xml:space="preserve">: </w:t>
      </w:r>
      <w:r w:rsidRPr="00010F54">
        <w:t>se ne uporablja</w:t>
      </w:r>
      <w:r w:rsidR="007201E2">
        <w:t>.</w:t>
      </w:r>
      <w:bookmarkStart w:id="55" w:name="_Toc411594843"/>
      <w:bookmarkStart w:id="56" w:name="_Toc411595650"/>
      <w:bookmarkStart w:id="57" w:name="_Toc440026257"/>
      <w:bookmarkStart w:id="58" w:name="_Toc441826548"/>
    </w:p>
    <w:p w14:paraId="42B4FEDC" w14:textId="77777777" w:rsidR="00862D7E" w:rsidRDefault="00862D7E" w:rsidP="007201E2">
      <w:pPr>
        <w:pStyle w:val="def1"/>
        <w:numPr>
          <w:ilvl w:val="0"/>
          <w:numId w:val="0"/>
        </w:numPr>
        <w:rPr>
          <w:b/>
        </w:rPr>
      </w:pPr>
    </w:p>
    <w:p w14:paraId="39BD5B26" w14:textId="635EB0E4" w:rsidR="00030806" w:rsidRPr="007201E2" w:rsidRDefault="00030806" w:rsidP="007201E2">
      <w:pPr>
        <w:pStyle w:val="def1"/>
        <w:numPr>
          <w:ilvl w:val="0"/>
          <w:numId w:val="0"/>
        </w:numPr>
        <w:rPr>
          <w:b/>
        </w:rPr>
      </w:pPr>
      <w:r w:rsidRPr="007201E2">
        <w:rPr>
          <w:b/>
        </w:rPr>
        <w:t>Razvrstitev primera</w:t>
      </w:r>
      <w:bookmarkEnd w:id="55"/>
      <w:bookmarkEnd w:id="56"/>
      <w:bookmarkEnd w:id="57"/>
      <w:bookmarkEnd w:id="58"/>
    </w:p>
    <w:p w14:paraId="305E983F" w14:textId="77777777" w:rsidR="00030806" w:rsidRPr="00010F54" w:rsidRDefault="00030806" w:rsidP="00010F54">
      <w:pPr>
        <w:rPr>
          <w:rFonts w:ascii="Arial" w:hAnsi="Arial" w:cs="Arial"/>
          <w:bCs/>
          <w:sz w:val="20"/>
          <w:szCs w:val="20"/>
        </w:rPr>
      </w:pPr>
      <w:r w:rsidRPr="00010F54">
        <w:rPr>
          <w:rFonts w:ascii="Arial" w:hAnsi="Arial" w:cs="Arial"/>
          <w:bCs/>
          <w:sz w:val="20"/>
          <w:szCs w:val="20"/>
          <w:u w:val="single"/>
        </w:rPr>
        <w:t>A. Možen primer:</w:t>
      </w:r>
      <w:r w:rsidRPr="00010F54">
        <w:rPr>
          <w:rFonts w:ascii="Arial" w:hAnsi="Arial" w:cs="Arial"/>
          <w:bCs/>
          <w:sz w:val="20"/>
          <w:szCs w:val="20"/>
        </w:rPr>
        <w:t xml:space="preserve"> se ne uporablja,</w:t>
      </w:r>
    </w:p>
    <w:p w14:paraId="380381C1" w14:textId="77777777" w:rsidR="00030806" w:rsidRPr="00010F54" w:rsidRDefault="00030806" w:rsidP="00010F54">
      <w:pPr>
        <w:pStyle w:val="Telobesedila-zamik"/>
        <w:spacing w:after="0"/>
        <w:ind w:left="0"/>
        <w:rPr>
          <w:rFonts w:ascii="Arial" w:hAnsi="Arial" w:cs="Arial"/>
          <w:bCs/>
          <w:sz w:val="20"/>
          <w:szCs w:val="20"/>
        </w:rPr>
      </w:pPr>
      <w:r w:rsidRPr="00010F54">
        <w:rPr>
          <w:rFonts w:ascii="Arial" w:hAnsi="Arial" w:cs="Arial"/>
          <w:bCs/>
          <w:sz w:val="20"/>
          <w:szCs w:val="20"/>
          <w:u w:val="single"/>
        </w:rPr>
        <w:t>B. Verjeten primer</w:t>
      </w:r>
      <w:r w:rsidRPr="00010F54">
        <w:rPr>
          <w:rFonts w:ascii="Arial" w:hAnsi="Arial" w:cs="Arial"/>
          <w:bCs/>
          <w:sz w:val="20"/>
          <w:szCs w:val="20"/>
        </w:rPr>
        <w:t>: se ne uporablja,</w:t>
      </w:r>
    </w:p>
    <w:p w14:paraId="79958CEC" w14:textId="77777777" w:rsidR="00030806" w:rsidRPr="00010F54" w:rsidRDefault="00030806" w:rsidP="00010F54">
      <w:pPr>
        <w:rPr>
          <w:rFonts w:ascii="Arial" w:hAnsi="Arial" w:cs="Arial"/>
          <w:bCs/>
          <w:sz w:val="20"/>
          <w:szCs w:val="20"/>
          <w:u w:val="single"/>
        </w:rPr>
      </w:pPr>
      <w:r w:rsidRPr="00010F54">
        <w:rPr>
          <w:rFonts w:ascii="Arial" w:hAnsi="Arial" w:cs="Arial"/>
          <w:bCs/>
          <w:sz w:val="20"/>
          <w:szCs w:val="20"/>
          <w:u w:val="single"/>
        </w:rPr>
        <w:t xml:space="preserve">C. Potrjen primer: </w:t>
      </w:r>
    </w:p>
    <w:p w14:paraId="794C2255" w14:textId="77777777" w:rsidR="00030806" w:rsidRPr="00010F54" w:rsidRDefault="00030806" w:rsidP="007A5F24">
      <w:pPr>
        <w:numPr>
          <w:ilvl w:val="0"/>
          <w:numId w:val="19"/>
        </w:numPr>
        <w:rPr>
          <w:rFonts w:ascii="Arial" w:hAnsi="Arial" w:cs="Arial"/>
          <w:bCs/>
          <w:sz w:val="20"/>
          <w:szCs w:val="20"/>
        </w:rPr>
      </w:pPr>
      <w:r w:rsidRPr="00010F54">
        <w:rPr>
          <w:rFonts w:ascii="Arial" w:hAnsi="Arial" w:cs="Arial"/>
          <w:bCs/>
          <w:sz w:val="20"/>
          <w:szCs w:val="20"/>
        </w:rPr>
        <w:t>bolnik, ki izpolnjuje klinična in laboratorijska merila,</w:t>
      </w:r>
    </w:p>
    <w:p w14:paraId="78CE0698" w14:textId="77777777" w:rsidR="00030806" w:rsidRPr="00010F54" w:rsidRDefault="00030806" w:rsidP="007A5F24">
      <w:pPr>
        <w:numPr>
          <w:ilvl w:val="0"/>
          <w:numId w:val="19"/>
        </w:numPr>
        <w:rPr>
          <w:rFonts w:ascii="Arial" w:hAnsi="Arial" w:cs="Arial"/>
          <w:bCs/>
          <w:sz w:val="20"/>
          <w:szCs w:val="20"/>
        </w:rPr>
      </w:pPr>
      <w:r w:rsidRPr="00010F54">
        <w:rPr>
          <w:rFonts w:ascii="Arial" w:hAnsi="Arial" w:cs="Arial"/>
          <w:bCs/>
          <w:sz w:val="20"/>
          <w:szCs w:val="20"/>
        </w:rPr>
        <w:t>oseba, ki izpolnjuje samo laboratorijska merila.</w:t>
      </w:r>
    </w:p>
    <w:p w14:paraId="12DFEED5" w14:textId="77777777" w:rsidR="00030806" w:rsidRPr="00010F54" w:rsidRDefault="00030806" w:rsidP="00010F54">
      <w:pPr>
        <w:rPr>
          <w:rFonts w:ascii="Arial" w:hAnsi="Arial" w:cs="Arial"/>
          <w:sz w:val="20"/>
          <w:szCs w:val="20"/>
        </w:rPr>
      </w:pPr>
      <w:r w:rsidRPr="00010F54">
        <w:rPr>
          <w:rFonts w:ascii="Arial" w:hAnsi="Arial" w:cs="Arial"/>
          <w:sz w:val="20"/>
          <w:szCs w:val="20"/>
        </w:rPr>
        <w:t xml:space="preserve">Prijava: </w:t>
      </w:r>
      <w:r w:rsidRPr="00010F54">
        <w:rPr>
          <w:rFonts w:ascii="Arial" w:hAnsi="Arial" w:cs="Arial"/>
          <w:bCs/>
          <w:sz w:val="20"/>
          <w:szCs w:val="20"/>
        </w:rPr>
        <w:t>prijavi se potrjen primer.</w:t>
      </w:r>
    </w:p>
    <w:p w14:paraId="33DA0D5D" w14:textId="77777777" w:rsidR="00030806" w:rsidRPr="00010F54" w:rsidRDefault="00030806" w:rsidP="00010F54">
      <w:pPr>
        <w:pStyle w:val="HTML-oblikovano"/>
        <w:rPr>
          <w:rFonts w:ascii="Arial" w:hAnsi="Arial" w:cs="Arial"/>
          <w:b/>
          <w:sz w:val="20"/>
        </w:rPr>
      </w:pPr>
    </w:p>
    <w:p w14:paraId="50583EC2" w14:textId="77777777" w:rsidR="00030806" w:rsidRPr="00010F54" w:rsidRDefault="00030806" w:rsidP="00010F54">
      <w:pPr>
        <w:pStyle w:val="HTML-oblikovano"/>
        <w:rPr>
          <w:rFonts w:ascii="Arial" w:hAnsi="Arial" w:cs="Arial"/>
          <w:b/>
          <w:sz w:val="20"/>
        </w:rPr>
      </w:pPr>
      <w:r w:rsidRPr="00010F54">
        <w:rPr>
          <w:rFonts w:ascii="Arial" w:hAnsi="Arial" w:cs="Arial"/>
          <w:b/>
          <w:sz w:val="20"/>
        </w:rPr>
        <w:t>E. STRATEGIJA EPIDEMIOLOŠKEGA SPREMLJANJA IN OBVLADOVANJA ZA PREPREČEVANJE OZIROMA ZMANJŠANJE PRENOSA POVZROČITELJA NA LJUDI</w:t>
      </w:r>
    </w:p>
    <w:p w14:paraId="2DCF5198" w14:textId="77777777" w:rsidR="00030806" w:rsidRPr="00010F54" w:rsidRDefault="00030806" w:rsidP="00010F54">
      <w:pPr>
        <w:rPr>
          <w:rFonts w:ascii="Arial" w:hAnsi="Arial" w:cs="Arial"/>
          <w:sz w:val="20"/>
          <w:szCs w:val="20"/>
        </w:rPr>
      </w:pPr>
      <w:r w:rsidRPr="00010F54">
        <w:rPr>
          <w:rFonts w:ascii="Arial" w:hAnsi="Arial" w:cs="Arial"/>
          <w:sz w:val="20"/>
          <w:szCs w:val="20"/>
        </w:rPr>
        <w:t xml:space="preserve">Epidemiološko spremljanje </w:t>
      </w:r>
      <w:proofErr w:type="spellStart"/>
      <w:r w:rsidRPr="00010F54">
        <w:rPr>
          <w:rFonts w:ascii="Arial" w:hAnsi="Arial" w:cs="Arial"/>
          <w:sz w:val="20"/>
          <w:szCs w:val="20"/>
        </w:rPr>
        <w:t>cisticerkoze</w:t>
      </w:r>
      <w:proofErr w:type="spellEnd"/>
      <w:r w:rsidRPr="00010F54">
        <w:rPr>
          <w:rFonts w:ascii="Arial" w:hAnsi="Arial" w:cs="Arial"/>
          <w:sz w:val="20"/>
          <w:szCs w:val="20"/>
        </w:rPr>
        <w:t xml:space="preserve"> oziroma trakuljavosti poteka na podlagi obvezne prijave zbolelega, ki jo prejme območna enota NIJZ. Ukrepe za obvladovanje izvajajo NIJZ</w:t>
      </w:r>
      <w:r w:rsidR="005E6FCF" w:rsidRPr="00010F54">
        <w:rPr>
          <w:rFonts w:ascii="Arial" w:hAnsi="Arial" w:cs="Arial"/>
          <w:sz w:val="20"/>
          <w:szCs w:val="20"/>
        </w:rPr>
        <w:t xml:space="preserve"> </w:t>
      </w:r>
      <w:r w:rsidRPr="00010F54">
        <w:rPr>
          <w:rFonts w:ascii="Arial" w:hAnsi="Arial" w:cs="Arial"/>
          <w:sz w:val="20"/>
          <w:szCs w:val="20"/>
        </w:rPr>
        <w:t xml:space="preserve">v sodelovanju z območnimi enotami ZIRS, UVHVVR in drugimi ustanovami. Ukrepi zajemajo: </w:t>
      </w:r>
    </w:p>
    <w:p w14:paraId="0579F51C" w14:textId="77777777" w:rsidR="00030806" w:rsidRPr="00010F54" w:rsidRDefault="00030806"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stalno sistematično zbiranje posameznih primerov, analiziranje, interpretiranje, posredovanje in objavljanje podatkov o njihovem pojavljanju, razporeditvi in širjenju ter o dejavnikih tveganja; medsebojno obveščanje (NIJZ, območne enote ZIRS in UVHVVR);</w:t>
      </w:r>
    </w:p>
    <w:p w14:paraId="32BCF230" w14:textId="77777777" w:rsidR="00030806" w:rsidRPr="00010F54" w:rsidRDefault="00030806"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zgodnje zaznavanje in obvladovanje potencialnih izbruhov, vključno z epidemiološko analizo, oceno tveganja in sledljivostjo glede izvora okužbe;</w:t>
      </w:r>
    </w:p>
    <w:p w14:paraId="15A3EC10" w14:textId="77777777" w:rsidR="00030806" w:rsidRPr="00010F54" w:rsidRDefault="00030806"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glede na epidemiološko situacijo obveščanje mednarodne strokovne javnosti;</w:t>
      </w:r>
    </w:p>
    <w:p w14:paraId="4CA3E65F" w14:textId="77777777" w:rsidR="00030806" w:rsidRPr="00010F54" w:rsidRDefault="00030806" w:rsidP="007A5F24">
      <w:pPr>
        <w:pStyle w:val="HTML-oblikovano"/>
        <w:numPr>
          <w:ilvl w:val="0"/>
          <w:numId w:val="16"/>
        </w:numPr>
        <w:tabs>
          <w:tab w:val="left" w:pos="720"/>
        </w:tabs>
        <w:suppressAutoHyphens/>
        <w:rPr>
          <w:rFonts w:ascii="Arial" w:hAnsi="Arial" w:cs="Arial"/>
          <w:sz w:val="20"/>
        </w:rPr>
      </w:pPr>
      <w:r w:rsidRPr="00010F54">
        <w:rPr>
          <w:rFonts w:ascii="Arial" w:hAnsi="Arial" w:cs="Arial"/>
          <w:sz w:val="20"/>
        </w:rPr>
        <w:t>zdravstveno vzgojno delo - zdravstveno ozaveščanje ob pojavu bolezni.</w:t>
      </w:r>
    </w:p>
    <w:p w14:paraId="604ABA79" w14:textId="77777777" w:rsidR="00174EB9" w:rsidRPr="00010F54" w:rsidRDefault="00174EB9" w:rsidP="00010F54">
      <w:pPr>
        <w:pStyle w:val="HTML-oblikovano"/>
        <w:suppressAutoHyphens/>
        <w:rPr>
          <w:rFonts w:ascii="Arial" w:hAnsi="Arial" w:cs="Arial"/>
          <w:b/>
          <w:sz w:val="20"/>
        </w:rPr>
      </w:pPr>
    </w:p>
    <w:p w14:paraId="6FA47E24" w14:textId="77777777" w:rsidR="00A7342D" w:rsidRPr="007A5F24" w:rsidRDefault="00A7342D" w:rsidP="00010F54">
      <w:pPr>
        <w:pStyle w:val="HTML-oblikovano"/>
        <w:rPr>
          <w:rFonts w:ascii="Arial" w:hAnsi="Arial" w:cs="Arial"/>
          <w:sz w:val="14"/>
          <w:szCs w:val="14"/>
        </w:rPr>
      </w:pPr>
      <w:r w:rsidRPr="007A5F24">
        <w:rPr>
          <w:rFonts w:ascii="Arial" w:hAnsi="Arial" w:cs="Arial"/>
          <w:sz w:val="14"/>
          <w:szCs w:val="14"/>
        </w:rPr>
        <w:t>Literatura:</w:t>
      </w:r>
    </w:p>
    <w:p w14:paraId="1488109C" w14:textId="77777777" w:rsidR="00A7342D" w:rsidRPr="007A5F24" w:rsidRDefault="00A7342D" w:rsidP="00010F54">
      <w:pPr>
        <w:pStyle w:val="HTML-oblikovano"/>
        <w:rPr>
          <w:rFonts w:ascii="Arial" w:hAnsi="Arial" w:cs="Arial"/>
          <w:sz w:val="14"/>
          <w:szCs w:val="14"/>
        </w:rPr>
      </w:pPr>
      <w:r w:rsidRPr="007A5F24">
        <w:rPr>
          <w:rFonts w:ascii="Arial" w:hAnsi="Arial" w:cs="Arial"/>
          <w:sz w:val="14"/>
          <w:szCs w:val="14"/>
        </w:rPr>
        <w:t xml:space="preserve">1. Epidemiološko spremljanje nalezljivih bolezni v letu 2018. Nacionalni inštitut za javno zdravje 2019: </w:t>
      </w:r>
    </w:p>
    <w:p w14:paraId="42F1E8F1" w14:textId="4C3CE533" w:rsidR="00A7342D" w:rsidRPr="007A5F24" w:rsidRDefault="00A7342D" w:rsidP="00010F54">
      <w:pPr>
        <w:pStyle w:val="HTML-oblikovano"/>
        <w:rPr>
          <w:rFonts w:ascii="Arial" w:hAnsi="Arial" w:cs="Arial"/>
          <w:sz w:val="14"/>
          <w:szCs w:val="14"/>
        </w:rPr>
      </w:pPr>
      <w:r w:rsidRPr="007A5F24">
        <w:rPr>
          <w:rFonts w:ascii="Arial" w:hAnsi="Arial" w:cs="Arial"/>
          <w:sz w:val="14"/>
          <w:szCs w:val="14"/>
        </w:rPr>
        <w:t>https://www.nijz.si/sites/www.nijz.si/files/uploaded/epidemiolosko_spremljanje_nalezljivih_bolezni_v_sloveniji_v_letu_2018.pdf.</w:t>
      </w:r>
    </w:p>
    <w:p w14:paraId="55824F33" w14:textId="77777777" w:rsidR="00A7342D" w:rsidRPr="00010F54" w:rsidRDefault="00A7342D" w:rsidP="00010F54">
      <w:pPr>
        <w:pStyle w:val="HTML-oblikovano"/>
        <w:rPr>
          <w:rFonts w:ascii="Arial" w:hAnsi="Arial" w:cs="Arial"/>
          <w:sz w:val="20"/>
        </w:rPr>
      </w:pPr>
    </w:p>
    <w:p w14:paraId="0B32DA54" w14:textId="6A90B356" w:rsidR="00985224" w:rsidRPr="00010F54" w:rsidRDefault="00985224" w:rsidP="00010F54">
      <w:pPr>
        <w:pStyle w:val="HTML-oblikovano"/>
        <w:suppressAutoHyphens/>
        <w:outlineLvl w:val="2"/>
        <w:rPr>
          <w:rFonts w:ascii="Arial" w:hAnsi="Arial" w:cs="Arial"/>
          <w:b/>
          <w:sz w:val="20"/>
        </w:rPr>
      </w:pPr>
    </w:p>
    <w:p w14:paraId="3B3D107C" w14:textId="77777777" w:rsidR="007A5F24" w:rsidRPr="007A5F24" w:rsidRDefault="007A5F24" w:rsidP="00BA1841">
      <w:pPr>
        <w:pStyle w:val="Odstavekseznama"/>
        <w:numPr>
          <w:ilvl w:val="0"/>
          <w:numId w:val="99"/>
        </w:numPr>
        <w:rPr>
          <w:b/>
        </w:rPr>
      </w:pPr>
      <w:r w:rsidRPr="007A5F24">
        <w:rPr>
          <w:rFonts w:ascii="Arial" w:hAnsi="Arial" w:cs="Arial"/>
          <w:b/>
          <w:sz w:val="20"/>
        </w:rPr>
        <w:t>SPREMLJANJE CISTICERKOZE/IKRIČAVOSTI V ŽIVILIH / ŽIVALIH</w:t>
      </w:r>
    </w:p>
    <w:p w14:paraId="5C1D5D3E" w14:textId="77777777" w:rsidR="005C72AD" w:rsidRPr="00010F54" w:rsidRDefault="005C72AD" w:rsidP="00010F54">
      <w:pPr>
        <w:pStyle w:val="HTML-oblikovano"/>
        <w:rPr>
          <w:rFonts w:ascii="Arial" w:hAnsi="Arial" w:cs="Arial"/>
          <w:sz w:val="20"/>
          <w:u w:val="single"/>
        </w:rPr>
      </w:pPr>
    </w:p>
    <w:p w14:paraId="23C6C5D3" w14:textId="13F1DB23" w:rsidR="005C72AD" w:rsidRPr="007A5F24" w:rsidRDefault="005C72AD" w:rsidP="00010F54">
      <w:pPr>
        <w:pStyle w:val="HTML-oblikovano"/>
        <w:rPr>
          <w:rFonts w:ascii="Arial" w:hAnsi="Arial" w:cs="Arial"/>
          <w:sz w:val="20"/>
          <w:u w:val="single"/>
        </w:rPr>
      </w:pPr>
      <w:r w:rsidRPr="00010F54">
        <w:rPr>
          <w:rFonts w:ascii="Arial" w:hAnsi="Arial" w:cs="Arial"/>
          <w:sz w:val="20"/>
          <w:u w:val="single"/>
        </w:rPr>
        <w:t>1. SISTEM SPREMLJANJA</w:t>
      </w:r>
      <w:r w:rsidR="007A5F24" w:rsidRPr="007A5F24">
        <w:rPr>
          <w:rFonts w:ascii="Arial" w:hAnsi="Arial" w:cs="Arial"/>
          <w:sz w:val="20"/>
        </w:rPr>
        <w:t xml:space="preserve">: </w:t>
      </w:r>
      <w:r w:rsidRPr="00010F54">
        <w:rPr>
          <w:rFonts w:ascii="Arial" w:hAnsi="Arial" w:cs="Arial"/>
          <w:sz w:val="20"/>
        </w:rPr>
        <w:t xml:space="preserve">Bolezen oziroma razvojna oblika povzročitelja se spremlja </w:t>
      </w:r>
      <w:r w:rsidR="008009EC" w:rsidRPr="00010F54">
        <w:rPr>
          <w:rFonts w:ascii="Arial" w:hAnsi="Arial" w:cs="Arial"/>
          <w:sz w:val="20"/>
        </w:rPr>
        <w:t>skladno z</w:t>
      </w:r>
      <w:r w:rsidR="0038386E" w:rsidRPr="00010F54">
        <w:rPr>
          <w:rFonts w:ascii="Arial" w:hAnsi="Arial" w:cs="Arial"/>
          <w:sz w:val="20"/>
        </w:rPr>
        <w:t xml:space="preserve"> določil</w:t>
      </w:r>
      <w:r w:rsidR="008009EC" w:rsidRPr="00010F54">
        <w:rPr>
          <w:rFonts w:ascii="Arial" w:hAnsi="Arial" w:cs="Arial"/>
          <w:sz w:val="20"/>
        </w:rPr>
        <w:t>i</w:t>
      </w:r>
      <w:r w:rsidR="0038386E" w:rsidRPr="00010F54">
        <w:rPr>
          <w:rFonts w:ascii="Arial" w:hAnsi="Arial" w:cs="Arial"/>
          <w:sz w:val="20"/>
        </w:rPr>
        <w:t xml:space="preserve"> </w:t>
      </w:r>
      <w:r w:rsidR="00065E93" w:rsidRPr="00010F54">
        <w:rPr>
          <w:rFonts w:ascii="Arial" w:hAnsi="Arial" w:cs="Arial"/>
          <w:sz w:val="20"/>
        </w:rPr>
        <w:t xml:space="preserve">Izvedbene </w:t>
      </w:r>
      <w:r w:rsidR="0038386E" w:rsidRPr="00010F54">
        <w:rPr>
          <w:rFonts w:ascii="Arial" w:hAnsi="Arial" w:cs="Arial"/>
          <w:sz w:val="20"/>
        </w:rPr>
        <w:t xml:space="preserve">Uredbe </w:t>
      </w:r>
      <w:r w:rsidR="00065E93" w:rsidRPr="00010F54">
        <w:rPr>
          <w:rFonts w:ascii="Arial" w:hAnsi="Arial" w:cs="Arial"/>
          <w:sz w:val="20"/>
        </w:rPr>
        <w:t>(EU</w:t>
      </w:r>
      <w:r w:rsidR="0038386E" w:rsidRPr="00010F54">
        <w:rPr>
          <w:rFonts w:ascii="Arial" w:hAnsi="Arial" w:cs="Arial"/>
          <w:sz w:val="20"/>
        </w:rPr>
        <w:t xml:space="preserve">) </w:t>
      </w:r>
      <w:r w:rsidR="00065E93" w:rsidRPr="00010F54">
        <w:rPr>
          <w:rFonts w:ascii="Arial" w:hAnsi="Arial" w:cs="Arial"/>
          <w:sz w:val="20"/>
        </w:rPr>
        <w:t>2019/627</w:t>
      </w:r>
      <w:r w:rsidR="002B514C" w:rsidRPr="00010F54">
        <w:rPr>
          <w:rFonts w:ascii="Arial" w:hAnsi="Arial" w:cs="Arial"/>
          <w:sz w:val="20"/>
        </w:rPr>
        <w:t xml:space="preserve">. </w:t>
      </w:r>
      <w:r w:rsidRPr="00010F54">
        <w:rPr>
          <w:rFonts w:ascii="Arial" w:hAnsi="Arial" w:cs="Arial"/>
          <w:sz w:val="20"/>
        </w:rPr>
        <w:t xml:space="preserve">Bolezen oziroma razvojna oblika povzročitelja se spremlja v okviru obveznega </w:t>
      </w:r>
      <w:r w:rsidRPr="00010F54">
        <w:rPr>
          <w:rFonts w:ascii="Arial" w:hAnsi="Arial" w:cs="Arial"/>
          <w:i/>
          <w:sz w:val="20"/>
        </w:rPr>
        <w:t xml:space="preserve">post </w:t>
      </w:r>
      <w:proofErr w:type="spellStart"/>
      <w:r w:rsidRPr="00010F54">
        <w:rPr>
          <w:rFonts w:ascii="Arial" w:hAnsi="Arial" w:cs="Arial"/>
          <w:i/>
          <w:sz w:val="20"/>
        </w:rPr>
        <w:t>mortem</w:t>
      </w:r>
      <w:proofErr w:type="spellEnd"/>
      <w:r w:rsidRPr="00010F54">
        <w:rPr>
          <w:rFonts w:ascii="Arial" w:hAnsi="Arial" w:cs="Arial"/>
          <w:sz w:val="20"/>
        </w:rPr>
        <w:t xml:space="preserve"> pregleda živali po zakolu. </w:t>
      </w:r>
      <w:r w:rsidR="00C27964" w:rsidRPr="00010F54">
        <w:rPr>
          <w:rFonts w:ascii="Arial" w:hAnsi="Arial" w:cs="Arial"/>
          <w:sz w:val="20"/>
        </w:rPr>
        <w:t xml:space="preserve">V spremljanje so vključene </w:t>
      </w:r>
      <w:r w:rsidR="00EF03B6" w:rsidRPr="00010F54">
        <w:rPr>
          <w:rFonts w:ascii="Arial" w:hAnsi="Arial" w:cs="Arial"/>
          <w:sz w:val="20"/>
        </w:rPr>
        <w:t>govedu in prašičih (domačih, gojenih divjih in divjih</w:t>
      </w:r>
      <w:r w:rsidR="00C27964" w:rsidRPr="00010F54">
        <w:rPr>
          <w:rFonts w:ascii="Arial" w:hAnsi="Arial" w:cs="Arial"/>
          <w:sz w:val="20"/>
        </w:rPr>
        <w:t>, katerih trupi in organi so namenjeni dajanju na trg za prehrano ljudi.</w:t>
      </w:r>
    </w:p>
    <w:p w14:paraId="026951E7" w14:textId="77777777" w:rsidR="00D45AB8" w:rsidRPr="00010F54" w:rsidRDefault="00D45AB8" w:rsidP="00010F54">
      <w:pPr>
        <w:pStyle w:val="HTML-oblikovano"/>
        <w:rPr>
          <w:rFonts w:ascii="Arial" w:hAnsi="Arial" w:cs="Arial"/>
          <w:sz w:val="20"/>
        </w:rPr>
      </w:pPr>
    </w:p>
    <w:p w14:paraId="3A11FDE5" w14:textId="45C6A1FC" w:rsidR="0038386E" w:rsidRPr="007A5F24" w:rsidRDefault="005C72AD" w:rsidP="007A5F24">
      <w:pPr>
        <w:pStyle w:val="HTML-oblikovano"/>
        <w:rPr>
          <w:rFonts w:ascii="Arial" w:hAnsi="Arial" w:cs="Arial"/>
          <w:sz w:val="20"/>
          <w:u w:val="single"/>
        </w:rPr>
      </w:pPr>
      <w:r w:rsidRPr="00010F54">
        <w:rPr>
          <w:rFonts w:ascii="Arial" w:hAnsi="Arial" w:cs="Arial"/>
          <w:sz w:val="20"/>
          <w:u w:val="single"/>
        </w:rPr>
        <w:t>2. ZGODOVINA BOLEZNI OZIROMA OKUŽBE V SLOVENIJI</w:t>
      </w:r>
      <w:r w:rsidR="007A5F24">
        <w:rPr>
          <w:rFonts w:ascii="Arial" w:hAnsi="Arial" w:cs="Arial"/>
          <w:sz w:val="20"/>
          <w:u w:val="single"/>
        </w:rPr>
        <w:t>:</w:t>
      </w:r>
      <w:r w:rsidR="007A5F24" w:rsidRPr="007A5F24">
        <w:rPr>
          <w:rFonts w:ascii="Arial" w:hAnsi="Arial" w:cs="Arial"/>
          <w:sz w:val="20"/>
        </w:rPr>
        <w:t xml:space="preserve"> </w:t>
      </w:r>
      <w:r w:rsidR="0038386E" w:rsidRPr="00010F54">
        <w:rPr>
          <w:rFonts w:ascii="Arial" w:hAnsi="Arial" w:cs="Arial"/>
          <w:sz w:val="20"/>
          <w:lang w:eastAsia="zh-CN"/>
        </w:rPr>
        <w:t xml:space="preserve">Podrobni podatki so opisani v Letnih poročilih o monitoringu zoonoz in povzročiteljev zoonoz, ki so objavljena na spletni strani </w:t>
      </w:r>
      <w:hyperlink r:id="rId36" w:history="1">
        <w:r w:rsidR="0038386E" w:rsidRPr="007201E2">
          <w:rPr>
            <w:rStyle w:val="Hiperpovezava"/>
            <w:rFonts w:ascii="Arial" w:hAnsi="Arial" w:cs="Arial"/>
            <w:sz w:val="20"/>
            <w:lang w:eastAsia="zh-CN"/>
          </w:rPr>
          <w:t>UVHVVR</w:t>
        </w:r>
      </w:hyperlink>
      <w:r w:rsidR="007201E2">
        <w:rPr>
          <w:rFonts w:ascii="Arial" w:hAnsi="Arial" w:cs="Arial"/>
          <w:sz w:val="20"/>
          <w:lang w:eastAsia="zh-CN"/>
        </w:rPr>
        <w:t xml:space="preserve"> (</w:t>
      </w:r>
      <w:r w:rsidR="007201E2" w:rsidRPr="007201E2">
        <w:rPr>
          <w:rFonts w:ascii="Arial" w:hAnsi="Arial" w:cs="Arial"/>
          <w:sz w:val="20"/>
          <w:lang w:eastAsia="zh-CN"/>
        </w:rPr>
        <w:t>https://www.gov.si/teme/monitoring-zoonoz/</w:t>
      </w:r>
      <w:r w:rsidR="007201E2">
        <w:rPr>
          <w:rFonts w:ascii="Arial" w:hAnsi="Arial" w:cs="Arial"/>
          <w:sz w:val="20"/>
          <w:lang w:eastAsia="zh-CN"/>
        </w:rPr>
        <w:t xml:space="preserve">). </w:t>
      </w:r>
    </w:p>
    <w:p w14:paraId="21931C90" w14:textId="77777777" w:rsidR="005C72AD" w:rsidRPr="00010F54" w:rsidRDefault="005C72AD" w:rsidP="00010F54">
      <w:pPr>
        <w:pStyle w:val="HTML-oblikovano"/>
        <w:rPr>
          <w:rFonts w:ascii="Arial" w:hAnsi="Arial" w:cs="Arial"/>
          <w:sz w:val="20"/>
          <w:u w:val="single"/>
        </w:rPr>
      </w:pPr>
    </w:p>
    <w:p w14:paraId="45183580" w14:textId="1A352D3D" w:rsidR="005C72AD" w:rsidRPr="007A5F24" w:rsidRDefault="005C72AD" w:rsidP="00010F54">
      <w:pPr>
        <w:pStyle w:val="HTML-oblikovano"/>
        <w:rPr>
          <w:rFonts w:ascii="Arial" w:hAnsi="Arial" w:cs="Arial"/>
          <w:sz w:val="20"/>
          <w:u w:val="single"/>
        </w:rPr>
      </w:pPr>
      <w:r w:rsidRPr="00010F54">
        <w:rPr>
          <w:rFonts w:ascii="Arial" w:hAnsi="Arial" w:cs="Arial"/>
          <w:sz w:val="20"/>
          <w:u w:val="single"/>
        </w:rPr>
        <w:t>3. NAČRT VZORČENJA</w:t>
      </w:r>
      <w:r w:rsidR="007A5F24">
        <w:rPr>
          <w:rFonts w:ascii="Arial" w:hAnsi="Arial" w:cs="Arial"/>
          <w:sz w:val="20"/>
          <w:u w:val="single"/>
        </w:rPr>
        <w:t>:</w:t>
      </w:r>
      <w:r w:rsidR="007A5F24" w:rsidRPr="007A5F24">
        <w:rPr>
          <w:rFonts w:ascii="Arial" w:hAnsi="Arial" w:cs="Arial"/>
          <w:sz w:val="20"/>
        </w:rPr>
        <w:t xml:space="preserve"> </w:t>
      </w:r>
      <w:r w:rsidR="00AB4C26" w:rsidRPr="007A5F24">
        <w:rPr>
          <w:rFonts w:ascii="Arial" w:hAnsi="Arial" w:cs="Arial"/>
          <w:sz w:val="20"/>
        </w:rPr>
        <w:t>N</w:t>
      </w:r>
      <w:r w:rsidR="00357797" w:rsidRPr="007A5F24">
        <w:rPr>
          <w:rFonts w:ascii="Arial" w:hAnsi="Arial" w:cs="Arial"/>
          <w:sz w:val="20"/>
        </w:rPr>
        <w:t xml:space="preserve">ačrta </w:t>
      </w:r>
      <w:r w:rsidR="00357797" w:rsidRPr="00010F54">
        <w:rPr>
          <w:rFonts w:ascii="Arial" w:hAnsi="Arial" w:cs="Arial"/>
          <w:sz w:val="20"/>
        </w:rPr>
        <w:t xml:space="preserve">vzorčenja pri </w:t>
      </w:r>
      <w:proofErr w:type="spellStart"/>
      <w:r w:rsidR="00357797" w:rsidRPr="00010F54">
        <w:rPr>
          <w:rFonts w:ascii="Arial" w:hAnsi="Arial" w:cs="Arial"/>
          <w:sz w:val="20"/>
        </w:rPr>
        <w:t>cisticerkozi</w:t>
      </w:r>
      <w:proofErr w:type="spellEnd"/>
      <w:r w:rsidR="00357797" w:rsidRPr="00010F54">
        <w:rPr>
          <w:rFonts w:ascii="Arial" w:hAnsi="Arial" w:cs="Arial"/>
          <w:sz w:val="20"/>
        </w:rPr>
        <w:t xml:space="preserve"> ni. </w:t>
      </w:r>
      <w:r w:rsidR="00167E8E" w:rsidRPr="00010F54">
        <w:rPr>
          <w:rFonts w:ascii="Arial" w:hAnsi="Arial" w:cs="Arial"/>
          <w:sz w:val="20"/>
        </w:rPr>
        <w:t xml:space="preserve">Pregled na </w:t>
      </w:r>
      <w:proofErr w:type="spellStart"/>
      <w:r w:rsidR="00167E8E" w:rsidRPr="00010F54">
        <w:rPr>
          <w:rFonts w:ascii="Arial" w:hAnsi="Arial" w:cs="Arial"/>
          <w:sz w:val="20"/>
        </w:rPr>
        <w:t>cisticerkozo</w:t>
      </w:r>
      <w:proofErr w:type="spellEnd"/>
      <w:r w:rsidR="00167E8E" w:rsidRPr="00010F54">
        <w:rPr>
          <w:rFonts w:ascii="Arial" w:hAnsi="Arial" w:cs="Arial"/>
          <w:sz w:val="20"/>
        </w:rPr>
        <w:t xml:space="preserve"> se opravi v</w:t>
      </w:r>
      <w:r w:rsidR="00C50C42" w:rsidRPr="00010F54">
        <w:rPr>
          <w:rFonts w:ascii="Arial" w:hAnsi="Arial" w:cs="Arial"/>
          <w:sz w:val="20"/>
        </w:rPr>
        <w:t xml:space="preserve"> sklopu </w:t>
      </w:r>
      <w:r w:rsidR="00C50C42" w:rsidRPr="00010F54">
        <w:rPr>
          <w:rFonts w:ascii="Arial" w:hAnsi="Arial" w:cs="Arial"/>
          <w:i/>
          <w:sz w:val="20"/>
        </w:rPr>
        <w:t xml:space="preserve">post </w:t>
      </w:r>
      <w:proofErr w:type="spellStart"/>
      <w:r w:rsidR="00C50C42" w:rsidRPr="00010F54">
        <w:rPr>
          <w:rFonts w:ascii="Arial" w:hAnsi="Arial" w:cs="Arial"/>
          <w:i/>
          <w:sz w:val="20"/>
        </w:rPr>
        <w:t>mortem</w:t>
      </w:r>
      <w:proofErr w:type="spellEnd"/>
      <w:r w:rsidR="00C50C42" w:rsidRPr="00010F54">
        <w:rPr>
          <w:rFonts w:ascii="Arial" w:hAnsi="Arial" w:cs="Arial"/>
          <w:sz w:val="20"/>
        </w:rPr>
        <w:t xml:space="preserve"> pregleda</w:t>
      </w:r>
      <w:r w:rsidR="00167E8E" w:rsidRPr="00010F54">
        <w:rPr>
          <w:rFonts w:ascii="Arial" w:hAnsi="Arial" w:cs="Arial"/>
          <w:sz w:val="20"/>
        </w:rPr>
        <w:t>,</w:t>
      </w:r>
      <w:r w:rsidR="00C50C42" w:rsidRPr="00010F54">
        <w:rPr>
          <w:rFonts w:ascii="Arial" w:hAnsi="Arial" w:cs="Arial"/>
          <w:sz w:val="20"/>
        </w:rPr>
        <w:t xml:space="preserve">  skladno z določili </w:t>
      </w:r>
      <w:r w:rsidR="00B63812" w:rsidRPr="00010F54">
        <w:rPr>
          <w:rFonts w:ascii="Arial" w:hAnsi="Arial" w:cs="Arial"/>
          <w:sz w:val="20"/>
        </w:rPr>
        <w:t xml:space="preserve">Izvedbene </w:t>
      </w:r>
      <w:r w:rsidR="00C50C42" w:rsidRPr="00010F54">
        <w:rPr>
          <w:rFonts w:ascii="Arial" w:hAnsi="Arial" w:cs="Arial"/>
          <w:sz w:val="20"/>
        </w:rPr>
        <w:t>Uredbe (E</w:t>
      </w:r>
      <w:r w:rsidR="00B63812" w:rsidRPr="00010F54">
        <w:rPr>
          <w:rFonts w:ascii="Arial" w:hAnsi="Arial" w:cs="Arial"/>
          <w:sz w:val="20"/>
        </w:rPr>
        <w:t>U) 2019/627</w:t>
      </w:r>
      <w:r w:rsidR="00C50C42" w:rsidRPr="00010F54">
        <w:rPr>
          <w:rFonts w:ascii="Arial" w:hAnsi="Arial" w:cs="Arial"/>
          <w:sz w:val="20"/>
        </w:rPr>
        <w:t xml:space="preserve">. V primeru </w:t>
      </w:r>
      <w:r w:rsidR="00167E8E" w:rsidRPr="00010F54">
        <w:rPr>
          <w:rFonts w:ascii="Arial" w:hAnsi="Arial" w:cs="Arial"/>
          <w:sz w:val="20"/>
        </w:rPr>
        <w:t>najdbe</w:t>
      </w:r>
      <w:r w:rsidR="00C50C42" w:rsidRPr="00010F54">
        <w:rPr>
          <w:rFonts w:ascii="Arial" w:hAnsi="Arial" w:cs="Arial"/>
          <w:sz w:val="20"/>
        </w:rPr>
        <w:t xml:space="preserve"> značilnih sprememb </w:t>
      </w:r>
      <w:r w:rsidR="00167E8E" w:rsidRPr="00010F54">
        <w:rPr>
          <w:rFonts w:ascii="Arial" w:hAnsi="Arial" w:cs="Arial"/>
          <w:sz w:val="20"/>
        </w:rPr>
        <w:t xml:space="preserve">za </w:t>
      </w:r>
      <w:proofErr w:type="spellStart"/>
      <w:r w:rsidR="00167E8E" w:rsidRPr="00010F54">
        <w:rPr>
          <w:rFonts w:ascii="Arial" w:hAnsi="Arial" w:cs="Arial"/>
          <w:sz w:val="20"/>
        </w:rPr>
        <w:t>cisticerkozo</w:t>
      </w:r>
      <w:proofErr w:type="spellEnd"/>
      <w:r w:rsidR="00167E8E" w:rsidRPr="00010F54">
        <w:rPr>
          <w:rFonts w:ascii="Arial" w:hAnsi="Arial" w:cs="Arial"/>
          <w:sz w:val="20"/>
        </w:rPr>
        <w:t xml:space="preserve"> </w:t>
      </w:r>
      <w:r w:rsidR="00C50C42" w:rsidRPr="00010F54">
        <w:rPr>
          <w:rFonts w:ascii="Arial" w:hAnsi="Arial" w:cs="Arial"/>
          <w:sz w:val="20"/>
        </w:rPr>
        <w:t xml:space="preserve">se organ oziroma del organa ali </w:t>
      </w:r>
      <w:proofErr w:type="spellStart"/>
      <w:r w:rsidR="00C50C42" w:rsidRPr="00010F54">
        <w:rPr>
          <w:rFonts w:ascii="Arial" w:hAnsi="Arial" w:cs="Arial"/>
          <w:sz w:val="20"/>
        </w:rPr>
        <w:t>mišičnine</w:t>
      </w:r>
      <w:proofErr w:type="spellEnd"/>
      <w:r w:rsidR="00C50C42" w:rsidRPr="00010F54">
        <w:rPr>
          <w:rFonts w:ascii="Arial" w:hAnsi="Arial" w:cs="Arial"/>
          <w:sz w:val="20"/>
        </w:rPr>
        <w:t xml:space="preserve"> pošlje na parazitološko preiskavo</w:t>
      </w:r>
      <w:r w:rsidR="00167E8E" w:rsidRPr="00010F54">
        <w:rPr>
          <w:rFonts w:ascii="Arial" w:hAnsi="Arial" w:cs="Arial"/>
          <w:sz w:val="20"/>
        </w:rPr>
        <w:t xml:space="preserve">, na Veterinarsko fakulteto. </w:t>
      </w:r>
      <w:r w:rsidR="00C50C42" w:rsidRPr="00010F54">
        <w:rPr>
          <w:rFonts w:ascii="Arial" w:hAnsi="Arial" w:cs="Arial"/>
          <w:sz w:val="20"/>
        </w:rPr>
        <w:t xml:space="preserve">Od leta 2006 se opravlja obvezna parazitološka identifikacija povzročitelja v laboratoriju. </w:t>
      </w:r>
      <w:r w:rsidRPr="00010F54">
        <w:rPr>
          <w:rFonts w:ascii="Arial" w:hAnsi="Arial" w:cs="Arial"/>
          <w:sz w:val="20"/>
        </w:rPr>
        <w:t>Epidemiološka enota je žival.</w:t>
      </w:r>
    </w:p>
    <w:p w14:paraId="4CC9546E" w14:textId="77777777" w:rsidR="005C72AD" w:rsidRPr="00010F54" w:rsidRDefault="005C72AD" w:rsidP="00010F54">
      <w:pPr>
        <w:pStyle w:val="HTML-oblikovano"/>
        <w:rPr>
          <w:rFonts w:ascii="Arial" w:hAnsi="Arial" w:cs="Arial"/>
          <w:sz w:val="20"/>
        </w:rPr>
      </w:pPr>
    </w:p>
    <w:p w14:paraId="66A29500" w14:textId="58BF5607" w:rsidR="005C72AD" w:rsidRPr="007A5F24" w:rsidRDefault="005C72AD" w:rsidP="00010F54">
      <w:pPr>
        <w:pStyle w:val="HTML-oblikovano"/>
        <w:rPr>
          <w:rFonts w:ascii="Arial" w:hAnsi="Arial" w:cs="Arial"/>
          <w:sz w:val="20"/>
          <w:u w:val="single"/>
        </w:rPr>
      </w:pPr>
      <w:r w:rsidRPr="00010F54">
        <w:rPr>
          <w:rFonts w:ascii="Arial" w:hAnsi="Arial" w:cs="Arial"/>
          <w:sz w:val="20"/>
          <w:u w:val="single"/>
        </w:rPr>
        <w:t>3.1. VRSTA VZORCA</w:t>
      </w:r>
      <w:r w:rsidR="007A5F24" w:rsidRPr="007A5F24">
        <w:rPr>
          <w:rFonts w:ascii="Arial" w:hAnsi="Arial" w:cs="Arial"/>
          <w:sz w:val="20"/>
        </w:rPr>
        <w:t xml:space="preserve">: </w:t>
      </w:r>
      <w:r w:rsidRPr="00010F54">
        <w:rPr>
          <w:rFonts w:ascii="Arial" w:hAnsi="Arial" w:cs="Arial"/>
          <w:sz w:val="20"/>
        </w:rPr>
        <w:t xml:space="preserve">Srce, </w:t>
      </w:r>
      <w:proofErr w:type="spellStart"/>
      <w:r w:rsidRPr="00010F54">
        <w:rPr>
          <w:rFonts w:ascii="Arial" w:hAnsi="Arial" w:cs="Arial"/>
          <w:sz w:val="20"/>
        </w:rPr>
        <w:t>mišičnina</w:t>
      </w:r>
      <w:proofErr w:type="spellEnd"/>
      <w:r w:rsidRPr="00010F54">
        <w:rPr>
          <w:rFonts w:ascii="Arial" w:hAnsi="Arial" w:cs="Arial"/>
          <w:sz w:val="20"/>
        </w:rPr>
        <w:t xml:space="preserve"> ali drugi organi z ugotovljenimi </w:t>
      </w:r>
      <w:proofErr w:type="spellStart"/>
      <w:r w:rsidRPr="00010F54">
        <w:rPr>
          <w:rFonts w:ascii="Arial" w:hAnsi="Arial" w:cs="Arial"/>
          <w:sz w:val="20"/>
        </w:rPr>
        <w:t>cisticerki</w:t>
      </w:r>
      <w:proofErr w:type="spellEnd"/>
      <w:r w:rsidRPr="00010F54">
        <w:rPr>
          <w:rFonts w:ascii="Arial" w:hAnsi="Arial" w:cs="Arial"/>
          <w:sz w:val="20"/>
        </w:rPr>
        <w:t>.</w:t>
      </w:r>
    </w:p>
    <w:p w14:paraId="063B0050" w14:textId="77777777" w:rsidR="005C72AD" w:rsidRPr="00010F54" w:rsidRDefault="005C72AD" w:rsidP="00010F54">
      <w:pPr>
        <w:pStyle w:val="HTML-oblikovano"/>
        <w:rPr>
          <w:rFonts w:ascii="Arial" w:hAnsi="Arial" w:cs="Arial"/>
          <w:sz w:val="20"/>
        </w:rPr>
      </w:pPr>
    </w:p>
    <w:p w14:paraId="73E59100" w14:textId="3760F693" w:rsidR="002D128D" w:rsidRPr="007201E2" w:rsidRDefault="005C72AD" w:rsidP="00010F54">
      <w:pPr>
        <w:pStyle w:val="HTML-oblikovano"/>
        <w:rPr>
          <w:rFonts w:ascii="Arial" w:hAnsi="Arial" w:cs="Arial"/>
          <w:sz w:val="20"/>
          <w:u w:val="single"/>
        </w:rPr>
      </w:pPr>
      <w:r w:rsidRPr="00010F54">
        <w:rPr>
          <w:rFonts w:ascii="Arial" w:hAnsi="Arial" w:cs="Arial"/>
          <w:sz w:val="20"/>
          <w:u w:val="single"/>
        </w:rPr>
        <w:t>3.2. METODA OZIROMA TEHNIKA VZORČENJA</w:t>
      </w:r>
      <w:r w:rsidR="007201E2" w:rsidRPr="007201E2">
        <w:rPr>
          <w:rFonts w:ascii="Arial" w:hAnsi="Arial" w:cs="Arial"/>
          <w:sz w:val="20"/>
        </w:rPr>
        <w:t xml:space="preserve">: </w:t>
      </w:r>
      <w:r w:rsidR="002D128D" w:rsidRPr="007201E2">
        <w:rPr>
          <w:rFonts w:ascii="Arial" w:hAnsi="Arial" w:cs="Arial"/>
          <w:sz w:val="20"/>
        </w:rPr>
        <w:t>Izvedba</w:t>
      </w:r>
      <w:r w:rsidR="002D128D" w:rsidRPr="00010F54">
        <w:rPr>
          <w:rFonts w:ascii="Arial" w:hAnsi="Arial" w:cs="Arial"/>
          <w:sz w:val="20"/>
        </w:rPr>
        <w:t xml:space="preserve"> vzorčenja, ravnanje z vzorcem, dogovori z uradnim laboratorijem se izvaja skladno z Navodilom, ki </w:t>
      </w:r>
      <w:r w:rsidR="00175C0D" w:rsidRPr="00010F54">
        <w:rPr>
          <w:rFonts w:ascii="Arial" w:hAnsi="Arial" w:cs="Arial"/>
          <w:sz w:val="20"/>
        </w:rPr>
        <w:t>ga je pripravila UVHVVR za</w:t>
      </w:r>
      <w:r w:rsidR="002D128D" w:rsidRPr="00010F54">
        <w:rPr>
          <w:rFonts w:ascii="Arial" w:hAnsi="Arial" w:cs="Arial"/>
          <w:sz w:val="20"/>
        </w:rPr>
        <w:t xml:space="preserve"> </w:t>
      </w:r>
      <w:r w:rsidR="00175C0D" w:rsidRPr="00010F54">
        <w:rPr>
          <w:rFonts w:ascii="Arial" w:hAnsi="Arial" w:cs="Arial"/>
          <w:sz w:val="20"/>
        </w:rPr>
        <w:t>izvajanje</w:t>
      </w:r>
      <w:r w:rsidR="002D128D" w:rsidRPr="00010F54">
        <w:rPr>
          <w:rFonts w:ascii="Arial" w:hAnsi="Arial" w:cs="Arial"/>
          <w:sz w:val="20"/>
        </w:rPr>
        <w:t xml:space="preserve"> uradnega nadzora na področju </w:t>
      </w:r>
      <w:proofErr w:type="spellStart"/>
      <w:r w:rsidR="002D128D" w:rsidRPr="00010F54">
        <w:rPr>
          <w:rFonts w:ascii="Arial" w:hAnsi="Arial" w:cs="Arial"/>
          <w:sz w:val="20"/>
        </w:rPr>
        <w:t>ehinokokoze</w:t>
      </w:r>
      <w:proofErr w:type="spellEnd"/>
      <w:r w:rsidR="002D128D" w:rsidRPr="00010F54">
        <w:rPr>
          <w:rFonts w:ascii="Arial" w:hAnsi="Arial" w:cs="Arial"/>
          <w:sz w:val="20"/>
        </w:rPr>
        <w:t xml:space="preserve"> in </w:t>
      </w:r>
      <w:proofErr w:type="spellStart"/>
      <w:r w:rsidR="002D128D" w:rsidRPr="00010F54">
        <w:rPr>
          <w:rFonts w:ascii="Arial" w:hAnsi="Arial" w:cs="Arial"/>
          <w:sz w:val="20"/>
        </w:rPr>
        <w:t>cisticerkoze</w:t>
      </w:r>
      <w:proofErr w:type="spellEnd"/>
      <w:r w:rsidR="002D128D" w:rsidRPr="00010F54">
        <w:rPr>
          <w:rFonts w:ascii="Arial" w:hAnsi="Arial" w:cs="Arial"/>
          <w:sz w:val="20"/>
        </w:rPr>
        <w:t>, z namenom poenotenega izvaja</w:t>
      </w:r>
      <w:r w:rsidR="00167E8E" w:rsidRPr="00010F54">
        <w:rPr>
          <w:rFonts w:ascii="Arial" w:hAnsi="Arial" w:cs="Arial"/>
          <w:sz w:val="20"/>
        </w:rPr>
        <w:t xml:space="preserve">nja Programa zoonoz in </w:t>
      </w:r>
      <w:r w:rsidR="002D128D" w:rsidRPr="00010F54">
        <w:rPr>
          <w:rFonts w:ascii="Arial" w:hAnsi="Arial" w:cs="Arial"/>
          <w:sz w:val="20"/>
        </w:rPr>
        <w:t>povzročiteljev</w:t>
      </w:r>
      <w:r w:rsidR="00167E8E" w:rsidRPr="00010F54">
        <w:rPr>
          <w:rFonts w:ascii="Arial" w:hAnsi="Arial" w:cs="Arial"/>
          <w:sz w:val="20"/>
        </w:rPr>
        <w:t xml:space="preserve"> zoonoz.</w:t>
      </w:r>
    </w:p>
    <w:p w14:paraId="72020284" w14:textId="77777777" w:rsidR="005C72AD" w:rsidRPr="00010F54" w:rsidRDefault="005C72AD" w:rsidP="00010F54">
      <w:pPr>
        <w:pStyle w:val="HTML-oblikovano"/>
        <w:rPr>
          <w:rFonts w:ascii="Arial" w:hAnsi="Arial" w:cs="Arial"/>
          <w:sz w:val="20"/>
          <w:u w:val="single"/>
        </w:rPr>
      </w:pPr>
    </w:p>
    <w:p w14:paraId="43998B2C" w14:textId="700AFC81" w:rsidR="00175C0D" w:rsidRPr="00010F54" w:rsidRDefault="005C72AD" w:rsidP="007A5F24">
      <w:pPr>
        <w:pStyle w:val="HTML-oblikovano"/>
        <w:rPr>
          <w:rFonts w:ascii="Arial" w:hAnsi="Arial" w:cs="Arial"/>
          <w:sz w:val="20"/>
        </w:rPr>
      </w:pPr>
      <w:r w:rsidRPr="00010F54">
        <w:rPr>
          <w:rFonts w:ascii="Arial" w:hAnsi="Arial" w:cs="Arial"/>
          <w:sz w:val="20"/>
          <w:u w:val="single"/>
        </w:rPr>
        <w:t>3.3. OPREDELITEV PRIMERA</w:t>
      </w:r>
      <w:r w:rsidR="007A5F24" w:rsidRPr="007A5F24">
        <w:rPr>
          <w:rFonts w:ascii="Arial" w:hAnsi="Arial" w:cs="Arial"/>
          <w:sz w:val="20"/>
        </w:rPr>
        <w:t xml:space="preserve">: </w:t>
      </w:r>
      <w:proofErr w:type="spellStart"/>
      <w:r w:rsidRPr="00010F54">
        <w:rPr>
          <w:rFonts w:ascii="Arial" w:hAnsi="Arial" w:cs="Arial"/>
          <w:sz w:val="20"/>
        </w:rPr>
        <w:t>Cisticerkoza</w:t>
      </w:r>
      <w:proofErr w:type="spellEnd"/>
      <w:r w:rsidRPr="00010F54">
        <w:rPr>
          <w:rFonts w:ascii="Arial" w:hAnsi="Arial" w:cs="Arial"/>
          <w:sz w:val="20"/>
        </w:rPr>
        <w:t xml:space="preserve"> oziroma </w:t>
      </w:r>
      <w:proofErr w:type="spellStart"/>
      <w:r w:rsidRPr="00010F54">
        <w:rPr>
          <w:rFonts w:ascii="Arial" w:hAnsi="Arial" w:cs="Arial"/>
          <w:sz w:val="20"/>
        </w:rPr>
        <w:t>ikričavost</w:t>
      </w:r>
      <w:proofErr w:type="spellEnd"/>
      <w:r w:rsidRPr="00010F54">
        <w:rPr>
          <w:rFonts w:ascii="Arial" w:hAnsi="Arial" w:cs="Arial"/>
          <w:sz w:val="20"/>
        </w:rPr>
        <w:t xml:space="preserve"> je potrjena, ko se s parazitološko preiskavo potrdi, da gre za </w:t>
      </w:r>
      <w:proofErr w:type="spellStart"/>
      <w:r w:rsidR="00193F6D" w:rsidRPr="00010F54">
        <w:rPr>
          <w:rFonts w:ascii="Arial" w:hAnsi="Arial" w:cs="Arial"/>
          <w:sz w:val="20"/>
        </w:rPr>
        <w:t>cisticerk</w:t>
      </w:r>
      <w:proofErr w:type="spellEnd"/>
      <w:r w:rsidRPr="00010F54">
        <w:rPr>
          <w:rFonts w:ascii="Arial" w:hAnsi="Arial" w:cs="Arial"/>
          <w:sz w:val="20"/>
        </w:rPr>
        <w:t xml:space="preserve">.  </w:t>
      </w:r>
    </w:p>
    <w:p w14:paraId="3F07A63B" w14:textId="77777777" w:rsidR="005C72AD" w:rsidRPr="00010F54" w:rsidRDefault="005C72AD" w:rsidP="00010F54">
      <w:pPr>
        <w:pStyle w:val="HTML-oblikovano"/>
        <w:rPr>
          <w:rFonts w:ascii="Arial" w:hAnsi="Arial" w:cs="Arial"/>
          <w:sz w:val="20"/>
        </w:rPr>
      </w:pPr>
    </w:p>
    <w:p w14:paraId="23810D5C" w14:textId="77777777" w:rsidR="005C72AD" w:rsidRPr="00010F54" w:rsidRDefault="005C72AD" w:rsidP="00010F54">
      <w:pPr>
        <w:pStyle w:val="HTML-oblikovano"/>
        <w:rPr>
          <w:rFonts w:ascii="Arial" w:hAnsi="Arial" w:cs="Arial"/>
          <w:sz w:val="20"/>
          <w:u w:val="single"/>
        </w:rPr>
      </w:pPr>
      <w:r w:rsidRPr="00010F54">
        <w:rPr>
          <w:rFonts w:ascii="Arial" w:hAnsi="Arial" w:cs="Arial"/>
          <w:sz w:val="20"/>
          <w:u w:val="single"/>
        </w:rPr>
        <w:lastRenderedPageBreak/>
        <w:t>3.4. VRSTA DIAGNOSTIČNIH/LABORATORIJSKIH METOD</w:t>
      </w:r>
    </w:p>
    <w:p w14:paraId="28EA59CA" w14:textId="5A7C2DFD" w:rsidR="005C72AD" w:rsidRPr="00010F54" w:rsidRDefault="005C72AD" w:rsidP="007A5F24">
      <w:pPr>
        <w:pStyle w:val="HTML-oblikovano"/>
        <w:numPr>
          <w:ilvl w:val="0"/>
          <w:numId w:val="22"/>
        </w:numPr>
        <w:rPr>
          <w:rFonts w:ascii="Arial" w:hAnsi="Arial" w:cs="Arial"/>
          <w:sz w:val="20"/>
        </w:rPr>
      </w:pPr>
      <w:r w:rsidRPr="00010F54">
        <w:rPr>
          <w:rFonts w:ascii="Arial" w:hAnsi="Arial" w:cs="Arial"/>
          <w:sz w:val="20"/>
        </w:rPr>
        <w:t>vizualni pregled trupa ob zakolu</w:t>
      </w:r>
      <w:r w:rsidR="001A2ADD" w:rsidRPr="00010F54">
        <w:rPr>
          <w:rFonts w:ascii="Arial" w:hAnsi="Arial" w:cs="Arial"/>
          <w:sz w:val="20"/>
        </w:rPr>
        <w:t>, zarezovanje</w:t>
      </w:r>
      <w:r w:rsidRPr="00010F54">
        <w:rPr>
          <w:rFonts w:ascii="Arial" w:hAnsi="Arial" w:cs="Arial"/>
          <w:sz w:val="20"/>
        </w:rPr>
        <w:t xml:space="preserve">, </w:t>
      </w:r>
      <w:r w:rsidR="00250E5F" w:rsidRPr="00010F54">
        <w:rPr>
          <w:rFonts w:ascii="Arial" w:hAnsi="Arial" w:cs="Arial"/>
          <w:sz w:val="20"/>
        </w:rPr>
        <w:t>palpacija,</w:t>
      </w:r>
    </w:p>
    <w:p w14:paraId="69DDCE16" w14:textId="07C1DDD2" w:rsidR="005C72AD" w:rsidRPr="00010F54" w:rsidRDefault="005C72AD" w:rsidP="007A5F24">
      <w:pPr>
        <w:pStyle w:val="HTML-oblikovano"/>
        <w:numPr>
          <w:ilvl w:val="0"/>
          <w:numId w:val="22"/>
        </w:numPr>
        <w:rPr>
          <w:rFonts w:ascii="Arial" w:hAnsi="Arial" w:cs="Arial"/>
          <w:sz w:val="20"/>
        </w:rPr>
      </w:pPr>
      <w:r w:rsidRPr="00010F54">
        <w:rPr>
          <w:rFonts w:ascii="Arial" w:hAnsi="Arial" w:cs="Arial"/>
          <w:sz w:val="20"/>
        </w:rPr>
        <w:t xml:space="preserve">parazitološka </w:t>
      </w:r>
      <w:r w:rsidR="008C23E9" w:rsidRPr="00010F54">
        <w:rPr>
          <w:rFonts w:ascii="Arial" w:hAnsi="Arial" w:cs="Arial"/>
          <w:sz w:val="20"/>
        </w:rPr>
        <w:t>identifikacija povzročitelja v laboratoriju.</w:t>
      </w:r>
    </w:p>
    <w:p w14:paraId="4D97ACF3" w14:textId="77777777" w:rsidR="008C23E9" w:rsidRPr="00010F54" w:rsidRDefault="008C23E9" w:rsidP="00010F54">
      <w:pPr>
        <w:pStyle w:val="HTML-oblikovano"/>
        <w:ind w:left="720"/>
        <w:rPr>
          <w:rFonts w:ascii="Arial" w:hAnsi="Arial" w:cs="Arial"/>
          <w:sz w:val="20"/>
        </w:rPr>
      </w:pPr>
    </w:p>
    <w:p w14:paraId="69ECD338" w14:textId="321844A1" w:rsidR="005C72AD" w:rsidRPr="007A5F24" w:rsidRDefault="005C72AD" w:rsidP="00010F54">
      <w:pPr>
        <w:pStyle w:val="HTML-oblikovano"/>
        <w:rPr>
          <w:rFonts w:ascii="Arial" w:hAnsi="Arial" w:cs="Arial"/>
          <w:sz w:val="20"/>
          <w:u w:val="single"/>
        </w:rPr>
      </w:pPr>
      <w:r w:rsidRPr="00010F54">
        <w:rPr>
          <w:rFonts w:ascii="Arial" w:hAnsi="Arial" w:cs="Arial"/>
          <w:sz w:val="20"/>
          <w:u w:val="single"/>
        </w:rPr>
        <w:t>4. PROGRAM CEPLJENJA</w:t>
      </w:r>
      <w:r w:rsidR="007A5F24" w:rsidRPr="007A5F24">
        <w:rPr>
          <w:rFonts w:ascii="Arial" w:hAnsi="Arial" w:cs="Arial"/>
          <w:sz w:val="20"/>
        </w:rPr>
        <w:t xml:space="preserve">: </w:t>
      </w:r>
      <w:r w:rsidRPr="00010F54">
        <w:rPr>
          <w:rFonts w:ascii="Arial" w:hAnsi="Arial" w:cs="Arial"/>
          <w:sz w:val="20"/>
        </w:rPr>
        <w:t>Ni programa cepljenja.</w:t>
      </w:r>
    </w:p>
    <w:p w14:paraId="3D6FF345" w14:textId="77777777" w:rsidR="005C72AD" w:rsidRPr="00010F54" w:rsidRDefault="005C72AD" w:rsidP="00010F54">
      <w:pPr>
        <w:pStyle w:val="HTML-oblikovano"/>
        <w:rPr>
          <w:rFonts w:ascii="Arial" w:hAnsi="Arial" w:cs="Arial"/>
          <w:sz w:val="20"/>
          <w:u w:val="single"/>
        </w:rPr>
      </w:pPr>
    </w:p>
    <w:p w14:paraId="13A9F539" w14:textId="18E52235" w:rsidR="005C72AD" w:rsidRPr="00010F54" w:rsidRDefault="005C72AD" w:rsidP="007A5F24">
      <w:pPr>
        <w:pStyle w:val="HTML-oblikovano"/>
        <w:rPr>
          <w:rFonts w:ascii="Arial" w:hAnsi="Arial" w:cs="Arial"/>
          <w:sz w:val="20"/>
        </w:rPr>
      </w:pPr>
      <w:r w:rsidRPr="00010F54">
        <w:rPr>
          <w:rFonts w:ascii="Arial" w:hAnsi="Arial" w:cs="Arial"/>
          <w:sz w:val="20"/>
          <w:u w:val="single"/>
        </w:rPr>
        <w:t>5. DRUGI PREVENTIVNI UKREPI</w:t>
      </w:r>
      <w:r w:rsidR="007A5F24" w:rsidRPr="007A5F24">
        <w:rPr>
          <w:rFonts w:ascii="Arial" w:hAnsi="Arial" w:cs="Arial"/>
          <w:sz w:val="20"/>
        </w:rPr>
        <w:t xml:space="preserve">: </w:t>
      </w:r>
      <w:r w:rsidRPr="00010F54">
        <w:rPr>
          <w:rFonts w:ascii="Arial" w:hAnsi="Arial" w:cs="Arial"/>
          <w:sz w:val="20"/>
        </w:rPr>
        <w:t xml:space="preserve">Osebe, ki pri opravljanju dejavnosti prihajajo v neposreden stik z živalmi morajo imeti temeljno znanje o boleznih živali, njihovem preprečevanju in prenašanju na ljudi ter o predpisih o varstvu pred boleznimi živali. </w:t>
      </w:r>
      <w:r w:rsidR="00B31F03" w:rsidRPr="00010F54">
        <w:rPr>
          <w:rFonts w:ascii="Arial" w:hAnsi="Arial" w:cs="Arial"/>
          <w:sz w:val="20"/>
        </w:rPr>
        <w:t>Izvajalec</w:t>
      </w:r>
      <w:r w:rsidRPr="00010F54">
        <w:rPr>
          <w:rFonts w:ascii="Arial" w:hAnsi="Arial" w:cs="Arial"/>
          <w:sz w:val="20"/>
        </w:rPr>
        <w:t xml:space="preserve"> dejavnosti mora v skladu z zakonodajo zagotoviti higieno v primarni proizvodnji (</w:t>
      </w:r>
      <w:r w:rsidR="003F004B" w:rsidRPr="00010F54">
        <w:rPr>
          <w:rFonts w:ascii="Arial" w:hAnsi="Arial" w:cs="Arial"/>
          <w:sz w:val="20"/>
        </w:rPr>
        <w:t>dobra higienska praksa</w:t>
      </w:r>
      <w:r w:rsidRPr="00010F54">
        <w:rPr>
          <w:rFonts w:ascii="Arial" w:hAnsi="Arial" w:cs="Arial"/>
          <w:sz w:val="20"/>
        </w:rPr>
        <w:t>) in vodenje evidenc.</w:t>
      </w:r>
    </w:p>
    <w:p w14:paraId="37D87C2B" w14:textId="77777777" w:rsidR="00443F04" w:rsidRPr="00010F54" w:rsidRDefault="00443F04" w:rsidP="00010F54">
      <w:pPr>
        <w:pStyle w:val="HTML-oblikovano"/>
        <w:rPr>
          <w:rFonts w:ascii="Arial" w:hAnsi="Arial" w:cs="Arial"/>
          <w:sz w:val="20"/>
          <w:u w:val="single"/>
        </w:rPr>
      </w:pPr>
    </w:p>
    <w:p w14:paraId="51627C70" w14:textId="77777777" w:rsidR="005C72AD" w:rsidRPr="00010F54" w:rsidRDefault="005C72AD" w:rsidP="00010F54">
      <w:pPr>
        <w:pStyle w:val="HTML-oblikovano"/>
        <w:rPr>
          <w:rFonts w:ascii="Arial" w:hAnsi="Arial" w:cs="Arial"/>
          <w:sz w:val="20"/>
          <w:u w:val="single"/>
        </w:rPr>
      </w:pPr>
      <w:r w:rsidRPr="00010F54">
        <w:rPr>
          <w:rFonts w:ascii="Arial" w:hAnsi="Arial" w:cs="Arial"/>
          <w:sz w:val="20"/>
          <w:u w:val="single"/>
        </w:rPr>
        <w:t>5.1. MEHANIZEM OBVLADOVANJA / PROGRAM NADZORA</w:t>
      </w:r>
    </w:p>
    <w:p w14:paraId="4A4CC800" w14:textId="28ECD036" w:rsidR="005C72AD" w:rsidRPr="00010F54" w:rsidRDefault="001A2ADD" w:rsidP="007A5F24">
      <w:pPr>
        <w:numPr>
          <w:ilvl w:val="0"/>
          <w:numId w:val="59"/>
        </w:numPr>
        <w:rPr>
          <w:rFonts w:ascii="Arial" w:hAnsi="Arial" w:cs="Arial"/>
          <w:sz w:val="20"/>
          <w:szCs w:val="20"/>
        </w:rPr>
      </w:pPr>
      <w:r w:rsidRPr="00010F54">
        <w:rPr>
          <w:rFonts w:ascii="Arial" w:hAnsi="Arial" w:cs="Arial"/>
          <w:sz w:val="20"/>
          <w:szCs w:val="20"/>
        </w:rPr>
        <w:t>registracija</w:t>
      </w:r>
      <w:r w:rsidR="005C72AD" w:rsidRPr="00010F54">
        <w:rPr>
          <w:rFonts w:ascii="Arial" w:hAnsi="Arial" w:cs="Arial"/>
          <w:sz w:val="20"/>
          <w:szCs w:val="20"/>
        </w:rPr>
        <w:t xml:space="preserve"> gospodarstev, </w:t>
      </w:r>
      <w:r w:rsidRPr="00010F54">
        <w:rPr>
          <w:rFonts w:ascii="Arial" w:hAnsi="Arial" w:cs="Arial"/>
          <w:sz w:val="20"/>
          <w:szCs w:val="20"/>
        </w:rPr>
        <w:t xml:space="preserve">odobritev </w:t>
      </w:r>
      <w:r w:rsidR="005C72AD" w:rsidRPr="00010F54">
        <w:rPr>
          <w:rFonts w:ascii="Arial" w:hAnsi="Arial" w:cs="Arial"/>
          <w:sz w:val="20"/>
          <w:szCs w:val="20"/>
        </w:rPr>
        <w:t>obratov, prevoznikov, zbirnih centrov in trgovcev, ki so pod uradnim nadzorom;</w:t>
      </w:r>
    </w:p>
    <w:p w14:paraId="7EA196BE" w14:textId="77777777" w:rsidR="005C72AD" w:rsidRPr="00010F54" w:rsidRDefault="005C72AD" w:rsidP="007A5F24">
      <w:pPr>
        <w:numPr>
          <w:ilvl w:val="0"/>
          <w:numId w:val="59"/>
        </w:numPr>
        <w:rPr>
          <w:rFonts w:ascii="Arial" w:hAnsi="Arial" w:cs="Arial"/>
          <w:sz w:val="20"/>
          <w:szCs w:val="20"/>
        </w:rPr>
      </w:pPr>
      <w:r w:rsidRPr="00010F54">
        <w:rPr>
          <w:rFonts w:ascii="Arial" w:hAnsi="Arial" w:cs="Arial"/>
          <w:sz w:val="20"/>
          <w:szCs w:val="20"/>
        </w:rPr>
        <w:t>označene in registrirane živali;</w:t>
      </w:r>
    </w:p>
    <w:p w14:paraId="1820E2B3" w14:textId="77777777" w:rsidR="005C72AD" w:rsidRPr="00010F54" w:rsidRDefault="005C72AD" w:rsidP="007A5F24">
      <w:pPr>
        <w:numPr>
          <w:ilvl w:val="0"/>
          <w:numId w:val="59"/>
        </w:numPr>
        <w:rPr>
          <w:rFonts w:ascii="Arial" w:hAnsi="Arial" w:cs="Arial"/>
          <w:sz w:val="20"/>
          <w:szCs w:val="20"/>
        </w:rPr>
      </w:pPr>
      <w:r w:rsidRPr="00010F54">
        <w:rPr>
          <w:rFonts w:ascii="Arial" w:hAnsi="Arial" w:cs="Arial"/>
          <w:sz w:val="20"/>
          <w:szCs w:val="20"/>
        </w:rPr>
        <w:t>premiki živali, ki jih spremljajo predpisani dokumenti;</w:t>
      </w:r>
    </w:p>
    <w:p w14:paraId="40A5A141" w14:textId="77777777" w:rsidR="005C72AD" w:rsidRPr="00010F54" w:rsidRDefault="005C72AD" w:rsidP="007A5F24">
      <w:pPr>
        <w:numPr>
          <w:ilvl w:val="0"/>
          <w:numId w:val="59"/>
        </w:numPr>
        <w:rPr>
          <w:rFonts w:ascii="Arial" w:hAnsi="Arial" w:cs="Arial"/>
          <w:sz w:val="20"/>
          <w:szCs w:val="20"/>
        </w:rPr>
      </w:pPr>
      <w:r w:rsidRPr="00010F54">
        <w:rPr>
          <w:rFonts w:ascii="Arial" w:hAnsi="Arial" w:cs="Arial"/>
          <w:sz w:val="20"/>
          <w:szCs w:val="20"/>
        </w:rPr>
        <w:t>veterinarska napotnica za bolne živali in živali iz gospodarstev z nepreverjenimi ali sumljivimi epizootiološkimi razmerami;</w:t>
      </w:r>
    </w:p>
    <w:p w14:paraId="2D28053E" w14:textId="108259D9" w:rsidR="005C72AD" w:rsidRPr="00010F54" w:rsidRDefault="005C72AD" w:rsidP="007A5F24">
      <w:pPr>
        <w:pStyle w:val="HTML-oblikovano"/>
        <w:numPr>
          <w:ilvl w:val="0"/>
          <w:numId w:val="59"/>
        </w:numPr>
        <w:rPr>
          <w:rFonts w:ascii="Arial" w:hAnsi="Arial" w:cs="Arial"/>
          <w:sz w:val="20"/>
        </w:rPr>
      </w:pPr>
      <w:r w:rsidRPr="00010F54">
        <w:rPr>
          <w:rFonts w:ascii="Arial" w:hAnsi="Arial" w:cs="Arial"/>
          <w:sz w:val="20"/>
        </w:rPr>
        <w:t xml:space="preserve">obvezen </w:t>
      </w:r>
      <w:r w:rsidRPr="00010F54">
        <w:rPr>
          <w:rFonts w:ascii="Arial" w:hAnsi="Arial" w:cs="Arial"/>
          <w:i/>
          <w:sz w:val="20"/>
        </w:rPr>
        <w:t xml:space="preserve">post </w:t>
      </w:r>
      <w:proofErr w:type="spellStart"/>
      <w:r w:rsidRPr="00010F54">
        <w:rPr>
          <w:rFonts w:ascii="Arial" w:hAnsi="Arial" w:cs="Arial"/>
          <w:i/>
          <w:sz w:val="20"/>
        </w:rPr>
        <w:t>mortem</w:t>
      </w:r>
      <w:proofErr w:type="spellEnd"/>
      <w:r w:rsidR="008C23E9" w:rsidRPr="00010F54">
        <w:rPr>
          <w:rFonts w:ascii="Arial" w:hAnsi="Arial" w:cs="Arial"/>
          <w:sz w:val="20"/>
        </w:rPr>
        <w:t xml:space="preserve"> pregled dovzetnih vrst živali</w:t>
      </w:r>
      <w:r w:rsidRPr="00010F54">
        <w:rPr>
          <w:rFonts w:ascii="Arial" w:hAnsi="Arial" w:cs="Arial"/>
          <w:sz w:val="20"/>
        </w:rPr>
        <w:t>;</w:t>
      </w:r>
    </w:p>
    <w:p w14:paraId="735DF210" w14:textId="77777777" w:rsidR="005C72AD" w:rsidRPr="00010F54" w:rsidRDefault="005C72AD" w:rsidP="007A5F24">
      <w:pPr>
        <w:pStyle w:val="HTML-oblikovano"/>
        <w:numPr>
          <w:ilvl w:val="0"/>
          <w:numId w:val="59"/>
        </w:numPr>
        <w:rPr>
          <w:rFonts w:ascii="Arial" w:hAnsi="Arial" w:cs="Arial"/>
          <w:sz w:val="20"/>
        </w:rPr>
      </w:pPr>
      <w:r w:rsidRPr="00010F54">
        <w:rPr>
          <w:rFonts w:ascii="Arial" w:hAnsi="Arial" w:cs="Arial"/>
          <w:sz w:val="20"/>
        </w:rPr>
        <w:t xml:space="preserve">neškodljivo uničenje organov in </w:t>
      </w:r>
      <w:proofErr w:type="spellStart"/>
      <w:r w:rsidRPr="00010F54">
        <w:rPr>
          <w:rFonts w:ascii="Arial" w:hAnsi="Arial" w:cs="Arial"/>
          <w:sz w:val="20"/>
        </w:rPr>
        <w:t>mišičnine</w:t>
      </w:r>
      <w:proofErr w:type="spellEnd"/>
      <w:r w:rsidRPr="00010F54">
        <w:rPr>
          <w:rFonts w:ascii="Arial" w:hAnsi="Arial" w:cs="Arial"/>
          <w:sz w:val="20"/>
        </w:rPr>
        <w:t xml:space="preserve"> s </w:t>
      </w:r>
      <w:proofErr w:type="spellStart"/>
      <w:r w:rsidRPr="00010F54">
        <w:rPr>
          <w:rFonts w:ascii="Arial" w:hAnsi="Arial" w:cs="Arial"/>
          <w:sz w:val="20"/>
        </w:rPr>
        <w:t>cisticerki</w:t>
      </w:r>
      <w:proofErr w:type="spellEnd"/>
      <w:r w:rsidRPr="00010F54">
        <w:rPr>
          <w:rFonts w:ascii="Arial" w:hAnsi="Arial" w:cs="Arial"/>
          <w:sz w:val="20"/>
        </w:rPr>
        <w:t>;</w:t>
      </w:r>
    </w:p>
    <w:p w14:paraId="761C4825" w14:textId="77777777" w:rsidR="005C72AD" w:rsidRPr="00010F54" w:rsidRDefault="005C72AD" w:rsidP="007A5F24">
      <w:pPr>
        <w:numPr>
          <w:ilvl w:val="0"/>
          <w:numId w:val="59"/>
        </w:numPr>
        <w:rPr>
          <w:rFonts w:ascii="Arial" w:hAnsi="Arial" w:cs="Arial"/>
          <w:sz w:val="20"/>
          <w:szCs w:val="20"/>
        </w:rPr>
      </w:pPr>
      <w:r w:rsidRPr="00010F54">
        <w:rPr>
          <w:rFonts w:ascii="Arial" w:hAnsi="Arial" w:cs="Arial"/>
          <w:sz w:val="20"/>
          <w:szCs w:val="20"/>
        </w:rPr>
        <w:t>ukrepi ob pojavu bolezni pri ljudeh.</w:t>
      </w:r>
    </w:p>
    <w:p w14:paraId="490AFCA1" w14:textId="77777777" w:rsidR="00D253EC" w:rsidRPr="00010F54" w:rsidRDefault="00D253EC" w:rsidP="00010F54">
      <w:pPr>
        <w:pStyle w:val="HTML-oblikovano"/>
        <w:rPr>
          <w:rFonts w:ascii="Arial" w:hAnsi="Arial" w:cs="Arial"/>
          <w:sz w:val="20"/>
        </w:rPr>
      </w:pPr>
    </w:p>
    <w:p w14:paraId="63D07C9E" w14:textId="1C6119E6" w:rsidR="008C23E9" w:rsidRPr="007201E2" w:rsidRDefault="005C72AD" w:rsidP="007201E2">
      <w:pPr>
        <w:pStyle w:val="HTML-oblikovano"/>
        <w:rPr>
          <w:rFonts w:ascii="Arial" w:hAnsi="Arial" w:cs="Arial"/>
          <w:sz w:val="20"/>
          <w:u w:val="single"/>
        </w:rPr>
      </w:pPr>
      <w:r w:rsidRPr="00010F54">
        <w:rPr>
          <w:rFonts w:ascii="Arial" w:hAnsi="Arial" w:cs="Arial"/>
          <w:sz w:val="20"/>
          <w:u w:val="single"/>
        </w:rPr>
        <w:t>6. UKREPI V PRIMERU POZITIVNIH REZULTATOV/KLINIČNIH ZNAKOV</w:t>
      </w:r>
      <w:r w:rsidR="007201E2" w:rsidRPr="007201E2">
        <w:rPr>
          <w:rFonts w:ascii="Arial" w:hAnsi="Arial" w:cs="Arial"/>
          <w:sz w:val="20"/>
        </w:rPr>
        <w:t xml:space="preserve">: </w:t>
      </w:r>
      <w:r w:rsidR="00287824" w:rsidRPr="007201E2">
        <w:rPr>
          <w:rFonts w:ascii="Arial" w:hAnsi="Arial" w:cs="Arial"/>
          <w:sz w:val="20"/>
        </w:rPr>
        <w:t>Trup</w:t>
      </w:r>
      <w:r w:rsidR="00287824" w:rsidRPr="00010F54">
        <w:rPr>
          <w:rFonts w:ascii="Arial" w:hAnsi="Arial" w:cs="Arial"/>
          <w:sz w:val="20"/>
        </w:rPr>
        <w:t xml:space="preserve"> živali, pri kateri se ugotovi močna invazija z ikrami oziroma </w:t>
      </w:r>
      <w:proofErr w:type="spellStart"/>
      <w:r w:rsidR="00287824" w:rsidRPr="00010F54">
        <w:rPr>
          <w:rFonts w:ascii="Arial" w:hAnsi="Arial" w:cs="Arial"/>
          <w:sz w:val="20"/>
        </w:rPr>
        <w:t>cisticerki</w:t>
      </w:r>
      <w:proofErr w:type="spellEnd"/>
      <w:r w:rsidR="00287824" w:rsidRPr="00010F54">
        <w:rPr>
          <w:rFonts w:ascii="Arial" w:hAnsi="Arial" w:cs="Arial"/>
          <w:sz w:val="20"/>
        </w:rPr>
        <w:t>, se uvrsti v kategorijo 2 ŽSP (točka (h), člen 9, Oddelek 4 (kategorizacij</w:t>
      </w:r>
      <w:r w:rsidR="007201E2">
        <w:rPr>
          <w:rFonts w:ascii="Arial" w:hAnsi="Arial" w:cs="Arial"/>
          <w:sz w:val="20"/>
        </w:rPr>
        <w:t xml:space="preserve">a), Uredba (ES) št. 1069/2009). </w:t>
      </w:r>
      <w:r w:rsidRPr="00010F54">
        <w:rPr>
          <w:rFonts w:ascii="Arial" w:hAnsi="Arial" w:cs="Arial"/>
          <w:sz w:val="20"/>
        </w:rPr>
        <w:t xml:space="preserve">Uradni veterinar lahko </w:t>
      </w:r>
      <w:r w:rsidR="008C23E9" w:rsidRPr="00010F54">
        <w:rPr>
          <w:rFonts w:ascii="Arial" w:hAnsi="Arial" w:cs="Arial"/>
          <w:sz w:val="20"/>
        </w:rPr>
        <w:t>izvede uradni nadzor</w:t>
      </w:r>
      <w:r w:rsidRPr="00010F54">
        <w:rPr>
          <w:rFonts w:ascii="Arial" w:hAnsi="Arial" w:cs="Arial"/>
          <w:sz w:val="20"/>
        </w:rPr>
        <w:t xml:space="preserve">, če zdravstvena služba obvesti veterinarsko službo o sumu oziroma bolezni pri ljudeh. Glede na naravo bolezni in kadar je to potrebno, OU UVHVVR in zdravstvena služba opravita epidemiološko oziroma epizootiološko poizvedovanje. </w:t>
      </w:r>
      <w:r w:rsidR="008C23E9" w:rsidRPr="00010F54">
        <w:rPr>
          <w:rFonts w:ascii="Arial" w:hAnsi="Arial" w:cs="Arial"/>
          <w:sz w:val="20"/>
        </w:rPr>
        <w:t xml:space="preserve">Meso, okuženo s </w:t>
      </w:r>
      <w:proofErr w:type="spellStart"/>
      <w:r w:rsidR="008C23E9" w:rsidRPr="00010F54">
        <w:rPr>
          <w:rFonts w:ascii="Arial" w:hAnsi="Arial" w:cs="Arial"/>
          <w:sz w:val="20"/>
        </w:rPr>
        <w:t>cisticerki</w:t>
      </w:r>
      <w:proofErr w:type="spellEnd"/>
      <w:r w:rsidR="008C23E9" w:rsidRPr="00010F54">
        <w:rPr>
          <w:rFonts w:ascii="Arial" w:hAnsi="Arial" w:cs="Arial"/>
          <w:sz w:val="20"/>
        </w:rPr>
        <w:t xml:space="preserve">, je treba oceniti za neprimerno za prehrano ljudi. Vendar se lahko deli, ki niso okuženi, če žival na splošno ni okužena s </w:t>
      </w:r>
      <w:proofErr w:type="spellStart"/>
      <w:r w:rsidR="008C23E9" w:rsidRPr="00010F54">
        <w:rPr>
          <w:rFonts w:ascii="Arial" w:hAnsi="Arial" w:cs="Arial"/>
          <w:sz w:val="20"/>
        </w:rPr>
        <w:t>cisticerki</w:t>
      </w:r>
      <w:proofErr w:type="spellEnd"/>
      <w:r w:rsidR="008C23E9" w:rsidRPr="00010F54">
        <w:rPr>
          <w:rFonts w:ascii="Arial" w:hAnsi="Arial" w:cs="Arial"/>
          <w:sz w:val="20"/>
        </w:rPr>
        <w:t xml:space="preserve">, po </w:t>
      </w:r>
      <w:proofErr w:type="spellStart"/>
      <w:r w:rsidR="008C23E9" w:rsidRPr="00010F54">
        <w:rPr>
          <w:rFonts w:ascii="Arial" w:hAnsi="Arial" w:cs="Arial"/>
          <w:sz w:val="20"/>
        </w:rPr>
        <w:t>obdelavis</w:t>
      </w:r>
      <w:proofErr w:type="spellEnd"/>
      <w:r w:rsidR="008C23E9" w:rsidRPr="00010F54">
        <w:rPr>
          <w:rFonts w:ascii="Arial" w:hAnsi="Arial" w:cs="Arial"/>
          <w:sz w:val="20"/>
        </w:rPr>
        <w:t xml:space="preserve"> postopkom hlajenja razglasijo za primerne za prehrano ljudi ( 30.člen Izvedbene Uredbe (EU) 2019/627).</w:t>
      </w:r>
    </w:p>
    <w:p w14:paraId="1109F285" w14:textId="0CBDAE32" w:rsidR="005C72AD" w:rsidRPr="00010F54" w:rsidRDefault="005C72AD" w:rsidP="00010F54">
      <w:pPr>
        <w:pStyle w:val="HTML-oblikovano"/>
        <w:rPr>
          <w:rFonts w:ascii="Arial" w:hAnsi="Arial" w:cs="Arial"/>
          <w:sz w:val="20"/>
        </w:rPr>
      </w:pPr>
    </w:p>
    <w:p w14:paraId="32134809" w14:textId="5715A5E6" w:rsidR="00F45C41" w:rsidRPr="007201E2" w:rsidRDefault="005C72AD" w:rsidP="00010F54">
      <w:pPr>
        <w:pStyle w:val="HTML-oblikovano"/>
        <w:rPr>
          <w:rFonts w:ascii="Arial" w:hAnsi="Arial" w:cs="Arial"/>
          <w:sz w:val="20"/>
          <w:u w:val="single"/>
        </w:rPr>
      </w:pPr>
      <w:r w:rsidRPr="00010F54">
        <w:rPr>
          <w:rFonts w:ascii="Arial" w:hAnsi="Arial" w:cs="Arial"/>
          <w:sz w:val="20"/>
          <w:u w:val="single"/>
        </w:rPr>
        <w:t>7. SISTEM OBVEŠČANJA - PRIJAVA BOLEZNI</w:t>
      </w:r>
      <w:r w:rsidR="007201E2" w:rsidRPr="007201E2">
        <w:rPr>
          <w:rFonts w:ascii="Arial" w:hAnsi="Arial" w:cs="Arial"/>
          <w:sz w:val="20"/>
        </w:rPr>
        <w:t xml:space="preserve">: </w:t>
      </w:r>
      <w:r w:rsidR="00F45C41" w:rsidRPr="007201E2">
        <w:rPr>
          <w:rFonts w:ascii="Arial" w:hAnsi="Arial" w:cs="Arial"/>
          <w:sz w:val="20"/>
        </w:rPr>
        <w:t>Uradni</w:t>
      </w:r>
      <w:r w:rsidR="00F45C41" w:rsidRPr="00010F54">
        <w:rPr>
          <w:rFonts w:ascii="Arial" w:hAnsi="Arial" w:cs="Arial"/>
          <w:sz w:val="20"/>
        </w:rPr>
        <w:t xml:space="preserve"> laboratorij mora po končani preiskavi poslati vzorčevalcu poročilo o opravljeni preiskavi. S strani OU UVHVVR in imenovanega laboratorija (NVI) se podatke o odvzemu vzorcev in rezultate preiskav vnese v računalniški program CIS EPI. Bolezen se spremlja na podlagi poročanja v centralni informacijski sistem za vodenje evidence o boleznih živali, CIS EPI, UVHVVR. Sodelovanje in poročanje med UVHVVR in uradnim laboratorijem NVI je določeno tudi v Navodilu, ki ga je za namen spremljanja </w:t>
      </w:r>
      <w:proofErr w:type="spellStart"/>
      <w:r w:rsidR="00F45C41" w:rsidRPr="00010F54">
        <w:rPr>
          <w:rFonts w:ascii="Arial" w:hAnsi="Arial" w:cs="Arial"/>
          <w:sz w:val="20"/>
        </w:rPr>
        <w:t>ehinokokoze</w:t>
      </w:r>
      <w:proofErr w:type="spellEnd"/>
      <w:r w:rsidR="00F45C41" w:rsidRPr="00010F54">
        <w:rPr>
          <w:rFonts w:ascii="Arial" w:hAnsi="Arial" w:cs="Arial"/>
          <w:sz w:val="20"/>
        </w:rPr>
        <w:t xml:space="preserve"> in </w:t>
      </w:r>
      <w:proofErr w:type="spellStart"/>
      <w:r w:rsidR="00F45C41" w:rsidRPr="00010F54">
        <w:rPr>
          <w:rFonts w:ascii="Arial" w:hAnsi="Arial" w:cs="Arial"/>
          <w:sz w:val="20"/>
        </w:rPr>
        <w:t>cisticeroze</w:t>
      </w:r>
      <w:proofErr w:type="spellEnd"/>
      <w:r w:rsidR="00F45C41" w:rsidRPr="00010F54">
        <w:rPr>
          <w:rFonts w:ascii="Arial" w:hAnsi="Arial" w:cs="Arial"/>
          <w:sz w:val="20"/>
        </w:rPr>
        <w:t xml:space="preserve"> pripravila UVHVVR.</w:t>
      </w:r>
    </w:p>
    <w:p w14:paraId="38EE8E59" w14:textId="77777777" w:rsidR="00985224" w:rsidRPr="00010F54" w:rsidRDefault="00985224" w:rsidP="00010F54">
      <w:pPr>
        <w:pStyle w:val="HTML-oblikovano"/>
        <w:rPr>
          <w:rFonts w:ascii="Arial" w:hAnsi="Arial" w:cs="Arial"/>
          <w:sz w:val="20"/>
        </w:rPr>
      </w:pPr>
    </w:p>
    <w:p w14:paraId="32D7D143" w14:textId="77777777" w:rsidR="00985224" w:rsidRPr="00010F54" w:rsidRDefault="00985224" w:rsidP="00010F54">
      <w:pPr>
        <w:pStyle w:val="HTML-oblikovano"/>
        <w:rPr>
          <w:rFonts w:ascii="Arial" w:hAnsi="Arial" w:cs="Arial"/>
          <w:sz w:val="20"/>
        </w:rPr>
      </w:pPr>
    </w:p>
    <w:p w14:paraId="1C83C485" w14:textId="77777777" w:rsidR="00985224" w:rsidRPr="00010F54" w:rsidRDefault="00985224" w:rsidP="00010F54">
      <w:pPr>
        <w:pStyle w:val="HTML-oblikovano"/>
        <w:rPr>
          <w:rFonts w:ascii="Arial" w:hAnsi="Arial" w:cs="Arial"/>
          <w:sz w:val="20"/>
        </w:rPr>
      </w:pPr>
    </w:p>
    <w:p w14:paraId="30DB3B69" w14:textId="34A20435" w:rsidR="00C83830" w:rsidRDefault="00C83830" w:rsidP="00010F54">
      <w:pPr>
        <w:pStyle w:val="HTML-oblikovano"/>
        <w:rPr>
          <w:rFonts w:ascii="Arial" w:hAnsi="Arial" w:cs="Arial"/>
          <w:sz w:val="20"/>
        </w:rPr>
      </w:pPr>
    </w:p>
    <w:p w14:paraId="46882744" w14:textId="70573683" w:rsidR="00862D7E" w:rsidRDefault="00862D7E" w:rsidP="00010F54">
      <w:pPr>
        <w:pStyle w:val="HTML-oblikovano"/>
        <w:rPr>
          <w:rFonts w:ascii="Arial" w:hAnsi="Arial" w:cs="Arial"/>
          <w:sz w:val="20"/>
        </w:rPr>
      </w:pPr>
    </w:p>
    <w:p w14:paraId="5CD3457C" w14:textId="301D96AA" w:rsidR="00862D7E" w:rsidRDefault="00862D7E" w:rsidP="00010F54">
      <w:pPr>
        <w:pStyle w:val="HTML-oblikovano"/>
        <w:rPr>
          <w:rFonts w:ascii="Arial" w:hAnsi="Arial" w:cs="Arial"/>
          <w:sz w:val="20"/>
        </w:rPr>
      </w:pPr>
    </w:p>
    <w:p w14:paraId="7A29D1D2" w14:textId="31634BDE" w:rsidR="00862D7E" w:rsidRDefault="00862D7E" w:rsidP="00010F54">
      <w:pPr>
        <w:pStyle w:val="HTML-oblikovano"/>
        <w:rPr>
          <w:rFonts w:ascii="Arial" w:hAnsi="Arial" w:cs="Arial"/>
          <w:sz w:val="20"/>
        </w:rPr>
      </w:pPr>
    </w:p>
    <w:p w14:paraId="496250C0" w14:textId="5BC0AC11" w:rsidR="00862D7E" w:rsidRDefault="00862D7E" w:rsidP="00010F54">
      <w:pPr>
        <w:pStyle w:val="HTML-oblikovano"/>
        <w:rPr>
          <w:rFonts w:ascii="Arial" w:hAnsi="Arial" w:cs="Arial"/>
          <w:sz w:val="20"/>
        </w:rPr>
      </w:pPr>
    </w:p>
    <w:p w14:paraId="0995EB9C" w14:textId="577C7492" w:rsidR="00862D7E" w:rsidRDefault="00862D7E" w:rsidP="00010F54">
      <w:pPr>
        <w:pStyle w:val="HTML-oblikovano"/>
        <w:rPr>
          <w:rFonts w:ascii="Arial" w:hAnsi="Arial" w:cs="Arial"/>
          <w:sz w:val="20"/>
        </w:rPr>
      </w:pPr>
    </w:p>
    <w:p w14:paraId="5C90E805" w14:textId="3E21DFA2" w:rsidR="00862D7E" w:rsidRDefault="00862D7E" w:rsidP="00010F54">
      <w:pPr>
        <w:pStyle w:val="HTML-oblikovano"/>
        <w:rPr>
          <w:rFonts w:ascii="Arial" w:hAnsi="Arial" w:cs="Arial"/>
          <w:sz w:val="20"/>
        </w:rPr>
      </w:pPr>
    </w:p>
    <w:p w14:paraId="348D1F32" w14:textId="24F296BC" w:rsidR="00862D7E" w:rsidRDefault="00862D7E" w:rsidP="00010F54">
      <w:pPr>
        <w:pStyle w:val="HTML-oblikovano"/>
        <w:rPr>
          <w:rFonts w:ascii="Arial" w:hAnsi="Arial" w:cs="Arial"/>
          <w:sz w:val="20"/>
        </w:rPr>
      </w:pPr>
    </w:p>
    <w:p w14:paraId="098D6E69" w14:textId="11D169E5" w:rsidR="00862D7E" w:rsidRDefault="00862D7E" w:rsidP="00010F54">
      <w:pPr>
        <w:pStyle w:val="HTML-oblikovano"/>
        <w:rPr>
          <w:rFonts w:ascii="Arial" w:hAnsi="Arial" w:cs="Arial"/>
          <w:sz w:val="20"/>
        </w:rPr>
      </w:pPr>
    </w:p>
    <w:p w14:paraId="29D82F10" w14:textId="65924D7B" w:rsidR="00862D7E" w:rsidRDefault="00862D7E" w:rsidP="00010F54">
      <w:pPr>
        <w:pStyle w:val="HTML-oblikovano"/>
        <w:rPr>
          <w:rFonts w:ascii="Arial" w:hAnsi="Arial" w:cs="Arial"/>
          <w:sz w:val="20"/>
        </w:rPr>
      </w:pPr>
    </w:p>
    <w:p w14:paraId="38B34B44" w14:textId="515B328A" w:rsidR="00862D7E" w:rsidRDefault="00862D7E" w:rsidP="00010F54">
      <w:pPr>
        <w:pStyle w:val="HTML-oblikovano"/>
        <w:rPr>
          <w:rFonts w:ascii="Arial" w:hAnsi="Arial" w:cs="Arial"/>
          <w:sz w:val="20"/>
        </w:rPr>
      </w:pPr>
    </w:p>
    <w:p w14:paraId="32AEB2DF" w14:textId="7310ED93" w:rsidR="00862D7E" w:rsidRDefault="00862D7E" w:rsidP="00010F54">
      <w:pPr>
        <w:pStyle w:val="HTML-oblikovano"/>
        <w:rPr>
          <w:rFonts w:ascii="Arial" w:hAnsi="Arial" w:cs="Arial"/>
          <w:sz w:val="20"/>
        </w:rPr>
      </w:pPr>
    </w:p>
    <w:p w14:paraId="6B771510" w14:textId="526FFFF9" w:rsidR="00862D7E" w:rsidRDefault="00862D7E" w:rsidP="00010F54">
      <w:pPr>
        <w:pStyle w:val="HTML-oblikovano"/>
        <w:rPr>
          <w:rFonts w:ascii="Arial" w:hAnsi="Arial" w:cs="Arial"/>
          <w:sz w:val="20"/>
        </w:rPr>
      </w:pPr>
    </w:p>
    <w:p w14:paraId="2DBBC25C" w14:textId="171C012A" w:rsidR="00862D7E" w:rsidRDefault="00862D7E" w:rsidP="00010F54">
      <w:pPr>
        <w:pStyle w:val="HTML-oblikovano"/>
        <w:rPr>
          <w:rFonts w:ascii="Arial" w:hAnsi="Arial" w:cs="Arial"/>
          <w:sz w:val="20"/>
        </w:rPr>
      </w:pPr>
    </w:p>
    <w:p w14:paraId="28657583" w14:textId="77777777" w:rsidR="00862D7E" w:rsidRPr="00010F54" w:rsidRDefault="00862D7E" w:rsidP="00010F54">
      <w:pPr>
        <w:pStyle w:val="HTML-oblikovano"/>
        <w:rPr>
          <w:rFonts w:ascii="Arial" w:hAnsi="Arial" w:cs="Arial"/>
          <w:sz w:val="20"/>
        </w:rPr>
      </w:pPr>
    </w:p>
    <w:p w14:paraId="56DF536F" w14:textId="54551CCC" w:rsidR="00506204" w:rsidRPr="00010F54" w:rsidRDefault="00506204" w:rsidP="00010F54">
      <w:pPr>
        <w:pStyle w:val="HTML-oblikovano"/>
        <w:rPr>
          <w:rFonts w:ascii="Arial" w:hAnsi="Arial" w:cs="Arial"/>
          <w:sz w:val="20"/>
        </w:rPr>
      </w:pPr>
    </w:p>
    <w:p w14:paraId="603E9D31" w14:textId="77777777" w:rsidR="00506204" w:rsidRPr="00010F54" w:rsidRDefault="00506204" w:rsidP="00010F54">
      <w:pPr>
        <w:pStyle w:val="HTML-oblikovano"/>
        <w:rPr>
          <w:rFonts w:ascii="Arial" w:hAnsi="Arial" w:cs="Arial"/>
          <w:sz w:val="20"/>
        </w:rPr>
      </w:pPr>
    </w:p>
    <w:p w14:paraId="3646C119" w14:textId="77777777" w:rsidR="00985224" w:rsidRPr="00010F54" w:rsidRDefault="00985224" w:rsidP="00010F54">
      <w:pPr>
        <w:pStyle w:val="HTML-oblikovano"/>
        <w:rPr>
          <w:rFonts w:ascii="Arial" w:hAnsi="Arial" w:cs="Arial"/>
          <w:sz w:val="20"/>
        </w:rPr>
      </w:pPr>
    </w:p>
    <w:p w14:paraId="5B5DFFDE" w14:textId="77777777" w:rsidR="007A5F24" w:rsidRPr="00862D7E" w:rsidRDefault="007A5F24" w:rsidP="00862D7E">
      <w:pPr>
        <w:pStyle w:val="Naslov2"/>
        <w:rPr>
          <w:i w:val="0"/>
          <w:iCs w:val="0"/>
        </w:rPr>
      </w:pPr>
      <w:bookmarkStart w:id="59" w:name="_Toc131880713"/>
      <w:r w:rsidRPr="00862D7E">
        <w:rPr>
          <w:i w:val="0"/>
          <w:iCs w:val="0"/>
        </w:rPr>
        <w:lastRenderedPageBreak/>
        <w:t>DERMATOFITOZE</w:t>
      </w:r>
      <w:bookmarkEnd w:id="59"/>
    </w:p>
    <w:p w14:paraId="0D2FF89D" w14:textId="3B569BD1" w:rsidR="008466AF" w:rsidRPr="00010F54" w:rsidRDefault="008466AF" w:rsidP="00010F54">
      <w:pPr>
        <w:pStyle w:val="HTML-oblikovano"/>
        <w:outlineLvl w:val="2"/>
        <w:rPr>
          <w:rFonts w:ascii="Arial" w:hAnsi="Arial" w:cs="Arial"/>
          <w:b/>
          <w:bCs/>
          <w:sz w:val="20"/>
        </w:rPr>
      </w:pPr>
      <w:bookmarkStart w:id="60" w:name="_Toc441826553"/>
    </w:p>
    <w:bookmarkEnd w:id="60"/>
    <w:p w14:paraId="7E1C5C39" w14:textId="4B2E2020" w:rsidR="00D17FF4" w:rsidRPr="00010F54" w:rsidRDefault="008466AF" w:rsidP="00010F54">
      <w:pPr>
        <w:pStyle w:val="HTML-oblikovano"/>
        <w:rPr>
          <w:rFonts w:ascii="Arial" w:hAnsi="Arial" w:cs="Arial"/>
          <w:sz w:val="20"/>
        </w:rPr>
      </w:pPr>
      <w:r w:rsidRPr="00010F54">
        <w:rPr>
          <w:rFonts w:ascii="Arial" w:hAnsi="Arial" w:cs="Arial"/>
          <w:b/>
          <w:bCs/>
          <w:sz w:val="20"/>
        </w:rPr>
        <w:t>POMEN BOLEZNI KOT ZOONOZE</w:t>
      </w:r>
      <w:r w:rsidR="007201E2">
        <w:rPr>
          <w:rFonts w:ascii="Arial" w:hAnsi="Arial" w:cs="Arial"/>
          <w:sz w:val="20"/>
        </w:rPr>
        <w:t xml:space="preserve">: </w:t>
      </w:r>
      <w:proofErr w:type="spellStart"/>
      <w:r w:rsidR="00D17FF4" w:rsidRPr="00010F54">
        <w:rPr>
          <w:rFonts w:ascii="Arial" w:hAnsi="Arial" w:cs="Arial"/>
          <w:sz w:val="20"/>
        </w:rPr>
        <w:t>Dermatofitoze</w:t>
      </w:r>
      <w:proofErr w:type="spellEnd"/>
      <w:r w:rsidR="00D17FF4" w:rsidRPr="00010F54">
        <w:rPr>
          <w:rFonts w:ascii="Arial" w:hAnsi="Arial" w:cs="Arial"/>
          <w:sz w:val="20"/>
        </w:rPr>
        <w:t xml:space="preserve"> so nalezljive bolezni kože in </w:t>
      </w:r>
      <w:proofErr w:type="spellStart"/>
      <w:r w:rsidR="00D17FF4" w:rsidRPr="00010F54">
        <w:rPr>
          <w:rFonts w:ascii="Arial" w:hAnsi="Arial" w:cs="Arial"/>
          <w:sz w:val="20"/>
        </w:rPr>
        <w:t>keratiniziranih</w:t>
      </w:r>
      <w:proofErr w:type="spellEnd"/>
      <w:r w:rsidR="00D17FF4" w:rsidRPr="00010F54">
        <w:rPr>
          <w:rFonts w:ascii="Arial" w:hAnsi="Arial" w:cs="Arial"/>
          <w:sz w:val="20"/>
        </w:rPr>
        <w:t xml:space="preserve"> tkiv, ki jih </w:t>
      </w:r>
      <w:proofErr w:type="spellStart"/>
      <w:r w:rsidR="00D17FF4" w:rsidRPr="00010F54">
        <w:rPr>
          <w:rFonts w:ascii="Arial" w:hAnsi="Arial" w:cs="Arial"/>
          <w:sz w:val="20"/>
        </w:rPr>
        <w:t>povzoča</w:t>
      </w:r>
      <w:proofErr w:type="spellEnd"/>
      <w:r w:rsidR="00D17FF4" w:rsidRPr="00010F54">
        <w:rPr>
          <w:rFonts w:ascii="Arial" w:hAnsi="Arial" w:cs="Arial"/>
          <w:sz w:val="20"/>
        </w:rPr>
        <w:t xml:space="preserve"> posebna skupina gliv iz rodov </w:t>
      </w:r>
      <w:proofErr w:type="spellStart"/>
      <w:r w:rsidR="00D17FF4" w:rsidRPr="00010F54">
        <w:rPr>
          <w:rFonts w:ascii="Arial" w:hAnsi="Arial" w:cs="Arial"/>
          <w:i/>
          <w:sz w:val="20"/>
        </w:rPr>
        <w:t>Epidermophyton</w:t>
      </w:r>
      <w:proofErr w:type="spellEnd"/>
      <w:r w:rsidR="00D17FF4" w:rsidRPr="00010F54">
        <w:rPr>
          <w:rFonts w:ascii="Arial" w:hAnsi="Arial" w:cs="Arial"/>
          <w:i/>
          <w:sz w:val="20"/>
        </w:rPr>
        <w:t>,</w:t>
      </w:r>
      <w:r w:rsidR="00D17FF4" w:rsidRPr="00010F54">
        <w:rPr>
          <w:rStyle w:val="Poudarek"/>
          <w:rFonts w:ascii="Arial" w:hAnsi="Arial" w:cs="Arial"/>
          <w:sz w:val="20"/>
        </w:rPr>
        <w:t xml:space="preserve"> </w:t>
      </w:r>
      <w:proofErr w:type="spellStart"/>
      <w:r w:rsidR="00D17FF4" w:rsidRPr="00010F54">
        <w:rPr>
          <w:rStyle w:val="Poudarek"/>
          <w:rFonts w:ascii="Arial" w:hAnsi="Arial" w:cs="Arial"/>
          <w:sz w:val="20"/>
        </w:rPr>
        <w:t>Microsporum</w:t>
      </w:r>
      <w:proofErr w:type="spellEnd"/>
      <w:r w:rsidR="00D17FF4" w:rsidRPr="00010F54">
        <w:rPr>
          <w:rStyle w:val="Poudarek"/>
          <w:rFonts w:ascii="Arial" w:hAnsi="Arial" w:cs="Arial"/>
          <w:sz w:val="20"/>
        </w:rPr>
        <w:t xml:space="preserve"> in </w:t>
      </w:r>
      <w:proofErr w:type="spellStart"/>
      <w:r w:rsidR="00D17FF4" w:rsidRPr="00010F54">
        <w:rPr>
          <w:rStyle w:val="Poudarek"/>
          <w:rFonts w:ascii="Arial" w:hAnsi="Arial" w:cs="Arial"/>
          <w:sz w:val="20"/>
        </w:rPr>
        <w:t>Trichophyton</w:t>
      </w:r>
      <w:proofErr w:type="spellEnd"/>
      <w:r w:rsidR="00D17FF4" w:rsidRPr="00010F54">
        <w:rPr>
          <w:rFonts w:ascii="Arial" w:hAnsi="Arial" w:cs="Arial"/>
          <w:sz w:val="20"/>
        </w:rPr>
        <w:t xml:space="preserve">. Povzročitelji živalskih </w:t>
      </w:r>
      <w:proofErr w:type="spellStart"/>
      <w:r w:rsidR="00D17FF4" w:rsidRPr="00010F54">
        <w:rPr>
          <w:rFonts w:ascii="Arial" w:hAnsi="Arial" w:cs="Arial"/>
          <w:sz w:val="20"/>
        </w:rPr>
        <w:t>dermatofitoz</w:t>
      </w:r>
      <w:proofErr w:type="spellEnd"/>
      <w:r w:rsidR="00D17FF4" w:rsidRPr="00010F54">
        <w:rPr>
          <w:rFonts w:ascii="Arial" w:hAnsi="Arial" w:cs="Arial"/>
          <w:sz w:val="20"/>
        </w:rPr>
        <w:t xml:space="preserve"> spadajo v rodova </w:t>
      </w:r>
      <w:proofErr w:type="spellStart"/>
      <w:r w:rsidR="00D17FF4" w:rsidRPr="00010F54">
        <w:rPr>
          <w:rStyle w:val="Poudarek"/>
          <w:rFonts w:ascii="Arial" w:hAnsi="Arial" w:cs="Arial"/>
          <w:sz w:val="20"/>
        </w:rPr>
        <w:t>Microsporum</w:t>
      </w:r>
      <w:proofErr w:type="spellEnd"/>
      <w:r w:rsidR="00D17FF4" w:rsidRPr="00010F54">
        <w:rPr>
          <w:rStyle w:val="Poudarek"/>
          <w:rFonts w:ascii="Arial" w:hAnsi="Arial" w:cs="Arial"/>
          <w:sz w:val="20"/>
        </w:rPr>
        <w:t xml:space="preserve"> in </w:t>
      </w:r>
      <w:proofErr w:type="spellStart"/>
      <w:r w:rsidR="00D17FF4" w:rsidRPr="00010F54">
        <w:rPr>
          <w:rStyle w:val="Poudarek"/>
          <w:rFonts w:ascii="Arial" w:hAnsi="Arial" w:cs="Arial"/>
          <w:sz w:val="20"/>
        </w:rPr>
        <w:t>Trichophyton</w:t>
      </w:r>
      <w:proofErr w:type="spellEnd"/>
      <w:r w:rsidR="00D17FF4" w:rsidRPr="00010F54">
        <w:rPr>
          <w:rStyle w:val="Poudarek"/>
          <w:rFonts w:ascii="Arial" w:hAnsi="Arial" w:cs="Arial"/>
          <w:b/>
          <w:i w:val="0"/>
          <w:sz w:val="20"/>
        </w:rPr>
        <w:t>.</w:t>
      </w:r>
      <w:r w:rsidR="00D17FF4" w:rsidRPr="00010F54">
        <w:rPr>
          <w:rFonts w:ascii="Arial" w:hAnsi="Arial" w:cs="Arial"/>
          <w:i/>
          <w:sz w:val="20"/>
        </w:rPr>
        <w:t xml:space="preserve"> </w:t>
      </w:r>
      <w:r w:rsidR="00D17FF4" w:rsidRPr="00010F54">
        <w:rPr>
          <w:rFonts w:ascii="Arial" w:hAnsi="Arial" w:cs="Arial"/>
          <w:sz w:val="20"/>
        </w:rPr>
        <w:t xml:space="preserve"> Za </w:t>
      </w:r>
      <w:proofErr w:type="spellStart"/>
      <w:r w:rsidR="00D17FF4" w:rsidRPr="00010F54">
        <w:rPr>
          <w:rFonts w:ascii="Arial" w:hAnsi="Arial" w:cs="Arial"/>
          <w:sz w:val="20"/>
        </w:rPr>
        <w:t>dermatofitozami</w:t>
      </w:r>
      <w:proofErr w:type="spellEnd"/>
      <w:r w:rsidR="00D17FF4" w:rsidRPr="00010F54">
        <w:rPr>
          <w:rFonts w:ascii="Arial" w:hAnsi="Arial" w:cs="Arial"/>
          <w:sz w:val="20"/>
        </w:rPr>
        <w:t xml:space="preserve"> zbolevajo številne domače živali, mnoge divje živali in človek, zato jih štejemo med </w:t>
      </w:r>
      <w:proofErr w:type="spellStart"/>
      <w:r w:rsidR="00D17FF4" w:rsidRPr="00010F54">
        <w:rPr>
          <w:rFonts w:ascii="Arial" w:hAnsi="Arial" w:cs="Arial"/>
          <w:sz w:val="20"/>
        </w:rPr>
        <w:t>zoonoze.Trihofitoza</w:t>
      </w:r>
      <w:proofErr w:type="spellEnd"/>
      <w:r w:rsidR="00D17FF4" w:rsidRPr="00010F54">
        <w:rPr>
          <w:rFonts w:ascii="Arial" w:hAnsi="Arial" w:cs="Arial"/>
          <w:sz w:val="20"/>
        </w:rPr>
        <w:t xml:space="preserve"> se najpogosteje pojavlja pri govedu (povzročitelj </w:t>
      </w:r>
      <w:r w:rsidR="00D17FF4" w:rsidRPr="00010F54">
        <w:rPr>
          <w:rFonts w:ascii="Arial" w:hAnsi="Arial" w:cs="Arial"/>
          <w:i/>
          <w:sz w:val="20"/>
        </w:rPr>
        <w:t xml:space="preserve">T. </w:t>
      </w:r>
      <w:proofErr w:type="spellStart"/>
      <w:r w:rsidR="00D17FF4" w:rsidRPr="00010F54">
        <w:rPr>
          <w:rFonts w:ascii="Arial" w:hAnsi="Arial" w:cs="Arial"/>
          <w:i/>
          <w:sz w:val="20"/>
        </w:rPr>
        <w:t>verrucosum</w:t>
      </w:r>
      <w:proofErr w:type="spellEnd"/>
      <w:r w:rsidR="00D17FF4" w:rsidRPr="00010F54">
        <w:rPr>
          <w:rFonts w:ascii="Arial" w:hAnsi="Arial" w:cs="Arial"/>
          <w:sz w:val="20"/>
        </w:rPr>
        <w:t xml:space="preserve">),  pri psih, mačkah, kuncih, činčilah, budrah in drugih domačih živalih (povzročitelj </w:t>
      </w:r>
      <w:r w:rsidR="00D17FF4" w:rsidRPr="00010F54">
        <w:rPr>
          <w:rFonts w:ascii="Arial" w:hAnsi="Arial" w:cs="Arial"/>
          <w:i/>
          <w:sz w:val="20"/>
        </w:rPr>
        <w:t xml:space="preserve">T. </w:t>
      </w:r>
      <w:proofErr w:type="spellStart"/>
      <w:r w:rsidR="00D17FF4" w:rsidRPr="00010F54">
        <w:rPr>
          <w:rFonts w:ascii="Arial" w:hAnsi="Arial" w:cs="Arial"/>
          <w:i/>
          <w:sz w:val="20"/>
        </w:rPr>
        <w:t>mentagrophytes</w:t>
      </w:r>
      <w:proofErr w:type="spellEnd"/>
      <w:r w:rsidR="00D17FF4" w:rsidRPr="00010F54">
        <w:rPr>
          <w:rFonts w:ascii="Arial" w:hAnsi="Arial" w:cs="Arial"/>
          <w:sz w:val="20"/>
        </w:rPr>
        <w:t xml:space="preserve">). </w:t>
      </w:r>
      <w:r w:rsidR="00D17FF4" w:rsidRPr="00010F54">
        <w:rPr>
          <w:rFonts w:ascii="Arial" w:hAnsi="Arial" w:cs="Arial"/>
          <w:bCs/>
          <w:sz w:val="20"/>
        </w:rPr>
        <w:t xml:space="preserve">Posebej je treba omeniti okužbe z glivo </w:t>
      </w:r>
      <w:r w:rsidR="00D17FF4" w:rsidRPr="00010F54">
        <w:rPr>
          <w:rFonts w:ascii="Arial" w:hAnsi="Arial" w:cs="Arial"/>
          <w:bCs/>
          <w:i/>
          <w:sz w:val="20"/>
        </w:rPr>
        <w:t xml:space="preserve">T. </w:t>
      </w:r>
      <w:proofErr w:type="spellStart"/>
      <w:r w:rsidR="00D17FF4" w:rsidRPr="00010F54">
        <w:rPr>
          <w:rFonts w:ascii="Arial" w:hAnsi="Arial" w:cs="Arial"/>
          <w:bCs/>
          <w:i/>
          <w:sz w:val="20"/>
        </w:rPr>
        <w:t>erinacei</w:t>
      </w:r>
      <w:proofErr w:type="spellEnd"/>
      <w:r w:rsidR="00D17FF4" w:rsidRPr="00010F54">
        <w:rPr>
          <w:rFonts w:ascii="Arial" w:hAnsi="Arial" w:cs="Arial"/>
          <w:bCs/>
          <w:sz w:val="20"/>
        </w:rPr>
        <w:t xml:space="preserve">, ki je bila pri živalih v Sloveniji občasno izolirana že vsaj od leta 2007, v zadnjih letih pa postaja ena pomembnejših povzročiteljev </w:t>
      </w:r>
      <w:proofErr w:type="spellStart"/>
      <w:r w:rsidR="00D17FF4" w:rsidRPr="00010F54">
        <w:rPr>
          <w:rFonts w:ascii="Arial" w:hAnsi="Arial" w:cs="Arial"/>
          <w:bCs/>
          <w:sz w:val="20"/>
        </w:rPr>
        <w:t>dermatofitoz</w:t>
      </w:r>
      <w:proofErr w:type="spellEnd"/>
      <w:r w:rsidR="00D17FF4" w:rsidRPr="00010F54">
        <w:rPr>
          <w:rFonts w:ascii="Arial" w:hAnsi="Arial" w:cs="Arial"/>
          <w:bCs/>
          <w:sz w:val="20"/>
        </w:rPr>
        <w:t xml:space="preserve">. </w:t>
      </w:r>
      <w:r w:rsidR="00D17FF4" w:rsidRPr="00010F54">
        <w:rPr>
          <w:rFonts w:ascii="Arial" w:hAnsi="Arial" w:cs="Arial"/>
          <w:bCs/>
          <w:i/>
          <w:sz w:val="20"/>
        </w:rPr>
        <w:t xml:space="preserve">T. </w:t>
      </w:r>
      <w:proofErr w:type="spellStart"/>
      <w:r w:rsidR="00D17FF4" w:rsidRPr="00010F54">
        <w:rPr>
          <w:rFonts w:ascii="Arial" w:hAnsi="Arial" w:cs="Arial"/>
          <w:bCs/>
          <w:i/>
          <w:sz w:val="20"/>
        </w:rPr>
        <w:t>erinacei</w:t>
      </w:r>
      <w:proofErr w:type="spellEnd"/>
      <w:r w:rsidR="00D17FF4" w:rsidRPr="00010F54">
        <w:rPr>
          <w:rFonts w:ascii="Arial" w:hAnsi="Arial" w:cs="Arial"/>
          <w:bCs/>
          <w:sz w:val="20"/>
        </w:rPr>
        <w:t xml:space="preserve"> ugotavljamo tako pri eksotičnih vrstah </w:t>
      </w:r>
      <w:proofErr w:type="spellStart"/>
      <w:r w:rsidR="00D17FF4" w:rsidRPr="00010F54">
        <w:rPr>
          <w:rFonts w:ascii="Arial" w:hAnsi="Arial" w:cs="Arial"/>
          <w:bCs/>
          <w:sz w:val="20"/>
        </w:rPr>
        <w:t>ježov</w:t>
      </w:r>
      <w:proofErr w:type="spellEnd"/>
      <w:r w:rsidR="00D17FF4" w:rsidRPr="00010F54">
        <w:rPr>
          <w:rFonts w:ascii="Arial" w:hAnsi="Arial" w:cs="Arial"/>
          <w:bCs/>
          <w:sz w:val="20"/>
        </w:rPr>
        <w:t xml:space="preserve"> (Afriški beloprsi ježek, </w:t>
      </w:r>
      <w:proofErr w:type="spellStart"/>
      <w:r w:rsidR="00D17FF4" w:rsidRPr="00010F54">
        <w:rPr>
          <w:rFonts w:ascii="Arial" w:hAnsi="Arial" w:cs="Arial"/>
          <w:bCs/>
          <w:i/>
          <w:sz w:val="20"/>
        </w:rPr>
        <w:t>Atelerix</w:t>
      </w:r>
      <w:proofErr w:type="spellEnd"/>
      <w:r w:rsidR="00D17FF4" w:rsidRPr="00010F54">
        <w:rPr>
          <w:rFonts w:ascii="Arial" w:hAnsi="Arial" w:cs="Arial"/>
          <w:bCs/>
          <w:i/>
          <w:sz w:val="20"/>
        </w:rPr>
        <w:t xml:space="preserve"> </w:t>
      </w:r>
      <w:proofErr w:type="spellStart"/>
      <w:r w:rsidR="00D17FF4" w:rsidRPr="00010F54">
        <w:rPr>
          <w:rFonts w:ascii="Arial" w:hAnsi="Arial" w:cs="Arial"/>
          <w:bCs/>
          <w:i/>
          <w:sz w:val="20"/>
        </w:rPr>
        <w:t>sp</w:t>
      </w:r>
      <w:proofErr w:type="spellEnd"/>
      <w:r w:rsidR="00D17FF4" w:rsidRPr="00010F54">
        <w:rPr>
          <w:rFonts w:ascii="Arial" w:hAnsi="Arial" w:cs="Arial"/>
          <w:bCs/>
          <w:sz w:val="20"/>
        </w:rPr>
        <w:t>), kot tudi pri avtohtonih ježih (</w:t>
      </w:r>
      <w:proofErr w:type="spellStart"/>
      <w:r w:rsidR="00D17FF4" w:rsidRPr="00010F54">
        <w:rPr>
          <w:rFonts w:ascii="Arial" w:hAnsi="Arial" w:cs="Arial"/>
          <w:bCs/>
          <w:i/>
          <w:sz w:val="20"/>
        </w:rPr>
        <w:t>Erinaceus</w:t>
      </w:r>
      <w:proofErr w:type="spellEnd"/>
      <w:r w:rsidR="00D17FF4" w:rsidRPr="00010F54">
        <w:rPr>
          <w:rFonts w:ascii="Arial" w:hAnsi="Arial" w:cs="Arial"/>
          <w:bCs/>
          <w:i/>
          <w:sz w:val="20"/>
        </w:rPr>
        <w:t xml:space="preserve"> </w:t>
      </w:r>
      <w:proofErr w:type="spellStart"/>
      <w:r w:rsidR="00D17FF4" w:rsidRPr="00010F54">
        <w:rPr>
          <w:rFonts w:ascii="Arial" w:hAnsi="Arial" w:cs="Arial"/>
          <w:bCs/>
          <w:i/>
          <w:sz w:val="20"/>
        </w:rPr>
        <w:t>europeus</w:t>
      </w:r>
      <w:proofErr w:type="spellEnd"/>
      <w:r w:rsidR="00D17FF4" w:rsidRPr="00010F54">
        <w:rPr>
          <w:rFonts w:ascii="Arial" w:hAnsi="Arial" w:cs="Arial"/>
          <w:bCs/>
          <w:sz w:val="20"/>
        </w:rPr>
        <w:t xml:space="preserve">), občasno pa tudi pri drugih živalskih vrstah (budra, pes, mačka). </w:t>
      </w:r>
      <w:r w:rsidR="00D17FF4" w:rsidRPr="00010F54">
        <w:rPr>
          <w:rFonts w:ascii="Arial" w:hAnsi="Arial" w:cs="Arial"/>
          <w:sz w:val="20"/>
        </w:rPr>
        <w:t xml:space="preserve"> </w:t>
      </w:r>
      <w:proofErr w:type="spellStart"/>
      <w:r w:rsidR="00D17FF4" w:rsidRPr="00010F54">
        <w:rPr>
          <w:rFonts w:ascii="Arial" w:hAnsi="Arial" w:cs="Arial"/>
          <w:sz w:val="20"/>
        </w:rPr>
        <w:t>Mikrosporozo</w:t>
      </w:r>
      <w:proofErr w:type="spellEnd"/>
      <w:r w:rsidR="00D17FF4" w:rsidRPr="00010F54">
        <w:rPr>
          <w:rFonts w:ascii="Arial" w:hAnsi="Arial" w:cs="Arial"/>
          <w:sz w:val="20"/>
        </w:rPr>
        <w:t xml:space="preserve">, ki jo povzroča </w:t>
      </w:r>
      <w:proofErr w:type="spellStart"/>
      <w:r w:rsidR="00D17FF4" w:rsidRPr="00010F54">
        <w:rPr>
          <w:rStyle w:val="Poudarek"/>
          <w:rFonts w:ascii="Arial" w:hAnsi="Arial" w:cs="Arial"/>
          <w:sz w:val="20"/>
        </w:rPr>
        <w:t>Microsporum</w:t>
      </w:r>
      <w:proofErr w:type="spellEnd"/>
      <w:r w:rsidR="00D17FF4" w:rsidRPr="00010F54">
        <w:rPr>
          <w:rStyle w:val="Poudarek"/>
          <w:rFonts w:ascii="Arial" w:hAnsi="Arial" w:cs="Arial"/>
          <w:sz w:val="20"/>
        </w:rPr>
        <w:t xml:space="preserve"> </w:t>
      </w:r>
      <w:proofErr w:type="spellStart"/>
      <w:r w:rsidR="00D17FF4" w:rsidRPr="00010F54">
        <w:rPr>
          <w:rStyle w:val="Poudarek"/>
          <w:rFonts w:ascii="Arial" w:hAnsi="Arial" w:cs="Arial"/>
          <w:sz w:val="20"/>
        </w:rPr>
        <w:t>canis</w:t>
      </w:r>
      <w:proofErr w:type="spellEnd"/>
      <w:r w:rsidR="00D17FF4" w:rsidRPr="00010F54">
        <w:rPr>
          <w:rStyle w:val="Poudarek"/>
          <w:rFonts w:ascii="Arial" w:hAnsi="Arial" w:cs="Arial"/>
          <w:sz w:val="20"/>
        </w:rPr>
        <w:t xml:space="preserve"> </w:t>
      </w:r>
      <w:r w:rsidR="00D17FF4" w:rsidRPr="00010F54">
        <w:rPr>
          <w:rStyle w:val="Poudarek"/>
          <w:rFonts w:ascii="Arial" w:hAnsi="Arial" w:cs="Arial"/>
          <w:i w:val="0"/>
          <w:sz w:val="20"/>
        </w:rPr>
        <w:t xml:space="preserve">(redkeje pa druge vrste iz rodu </w:t>
      </w:r>
      <w:proofErr w:type="spellStart"/>
      <w:r w:rsidR="00D17FF4" w:rsidRPr="00010F54">
        <w:rPr>
          <w:rStyle w:val="Poudarek"/>
          <w:rFonts w:ascii="Arial" w:hAnsi="Arial" w:cs="Arial"/>
          <w:sz w:val="20"/>
        </w:rPr>
        <w:t>Microsporum</w:t>
      </w:r>
      <w:proofErr w:type="spellEnd"/>
      <w:r w:rsidR="00D17FF4" w:rsidRPr="00010F54">
        <w:rPr>
          <w:rStyle w:val="Poudarek"/>
          <w:rFonts w:ascii="Arial" w:hAnsi="Arial" w:cs="Arial"/>
          <w:i w:val="0"/>
          <w:sz w:val="20"/>
        </w:rPr>
        <w:t>)</w:t>
      </w:r>
      <w:r w:rsidR="00D17FF4" w:rsidRPr="00010F54">
        <w:rPr>
          <w:rFonts w:ascii="Arial" w:hAnsi="Arial" w:cs="Arial"/>
          <w:i/>
          <w:sz w:val="20"/>
        </w:rPr>
        <w:t>,</w:t>
      </w:r>
      <w:r w:rsidR="00D17FF4" w:rsidRPr="00010F54">
        <w:rPr>
          <w:rFonts w:ascii="Arial" w:hAnsi="Arial" w:cs="Arial"/>
          <w:sz w:val="20"/>
        </w:rPr>
        <w:t xml:space="preserve"> najpogosteje najdemo pri mačkah, </w:t>
      </w:r>
      <w:r w:rsidR="00D17FF4" w:rsidRPr="00010F54">
        <w:rPr>
          <w:rFonts w:ascii="Arial" w:hAnsi="Arial" w:cs="Arial"/>
          <w:kern w:val="24"/>
          <w:sz w:val="20"/>
        </w:rPr>
        <w:t xml:space="preserve">psih, kuncih in </w:t>
      </w:r>
      <w:proofErr w:type="spellStart"/>
      <w:r w:rsidR="00D17FF4" w:rsidRPr="00010F54">
        <w:rPr>
          <w:rFonts w:ascii="Arial" w:hAnsi="Arial" w:cs="Arial"/>
          <w:kern w:val="24"/>
          <w:sz w:val="20"/>
        </w:rPr>
        <w:t>glodalcih</w:t>
      </w:r>
      <w:proofErr w:type="spellEnd"/>
      <w:r w:rsidR="00D17FF4" w:rsidRPr="00010F54">
        <w:rPr>
          <w:rFonts w:ascii="Arial" w:hAnsi="Arial" w:cs="Arial"/>
          <w:sz w:val="20"/>
        </w:rPr>
        <w:t xml:space="preserve">. Dlaka okuženih živali je pogosto vir okužbe za druge živali in ljudi. </w:t>
      </w:r>
      <w:proofErr w:type="spellStart"/>
      <w:r w:rsidR="00D17FF4" w:rsidRPr="00010F54">
        <w:rPr>
          <w:rFonts w:ascii="Arial" w:hAnsi="Arial" w:cs="Arial"/>
          <w:sz w:val="20"/>
        </w:rPr>
        <w:t>Artrospore</w:t>
      </w:r>
      <w:proofErr w:type="spellEnd"/>
      <w:r w:rsidR="00D17FF4" w:rsidRPr="00010F54">
        <w:rPr>
          <w:rFonts w:ascii="Arial" w:hAnsi="Arial" w:cs="Arial"/>
          <w:sz w:val="20"/>
        </w:rPr>
        <w:t xml:space="preserve"> v dlakah so zelo odporne in lahko v ugodnih pogojih preživijo tudi do več mesecev ali let. </w:t>
      </w:r>
      <w:proofErr w:type="spellStart"/>
      <w:r w:rsidR="00D17FF4" w:rsidRPr="00010F54">
        <w:rPr>
          <w:rFonts w:ascii="Arial" w:hAnsi="Arial" w:cs="Arial"/>
          <w:sz w:val="20"/>
        </w:rPr>
        <w:t>Dermatofitoze</w:t>
      </w:r>
      <w:proofErr w:type="spellEnd"/>
      <w:r w:rsidR="00D17FF4" w:rsidRPr="00010F54">
        <w:rPr>
          <w:rFonts w:ascii="Arial" w:hAnsi="Arial" w:cs="Arial"/>
          <w:sz w:val="20"/>
        </w:rPr>
        <w:t xml:space="preserve"> se prenašajo na ljudi v primeru tesnega stika z živalmi, redkeje posredno, preko predmetov in površin, kontaminiranih z okuženo živalsko dlako.</w:t>
      </w:r>
    </w:p>
    <w:p w14:paraId="0BF0A3A0" w14:textId="77777777" w:rsidR="008466AF" w:rsidRPr="00010F54" w:rsidRDefault="008466AF" w:rsidP="00010F54">
      <w:pPr>
        <w:pStyle w:val="HTML-oblikovano"/>
        <w:rPr>
          <w:rFonts w:ascii="Arial" w:hAnsi="Arial" w:cs="Arial"/>
          <w:sz w:val="20"/>
        </w:rPr>
      </w:pPr>
    </w:p>
    <w:p w14:paraId="74D0DD20" w14:textId="77777777" w:rsidR="00090BDB" w:rsidRPr="00010F54" w:rsidRDefault="00090BDB" w:rsidP="00010F54">
      <w:pPr>
        <w:pStyle w:val="HTML-oblikovano"/>
        <w:rPr>
          <w:rFonts w:ascii="Arial" w:hAnsi="Arial" w:cs="Arial"/>
          <w:b/>
          <w:bCs/>
          <w:sz w:val="20"/>
        </w:rPr>
      </w:pPr>
    </w:p>
    <w:p w14:paraId="5B20C45C" w14:textId="77777777" w:rsidR="007A5F24" w:rsidRPr="007A5F24" w:rsidRDefault="007A5F24" w:rsidP="00BA1841">
      <w:pPr>
        <w:pStyle w:val="Odstavekseznama"/>
        <w:numPr>
          <w:ilvl w:val="0"/>
          <w:numId w:val="98"/>
        </w:numPr>
        <w:rPr>
          <w:rFonts w:ascii="Arial" w:hAnsi="Arial" w:cs="Arial"/>
          <w:b/>
          <w:sz w:val="20"/>
          <w:szCs w:val="20"/>
        </w:rPr>
      </w:pPr>
      <w:r w:rsidRPr="007A5F24">
        <w:rPr>
          <w:rFonts w:ascii="Arial" w:hAnsi="Arial" w:cs="Arial"/>
          <w:b/>
          <w:bCs/>
          <w:sz w:val="20"/>
        </w:rPr>
        <w:t>SPREMLJANJE BOLEZNI OZIROMA POVZROČITELJA PRI LJUDEH</w:t>
      </w:r>
    </w:p>
    <w:p w14:paraId="41174231" w14:textId="54106CD0" w:rsidR="00DF5E1C" w:rsidRPr="00010F54" w:rsidRDefault="00DF5E1C" w:rsidP="00010F54">
      <w:pPr>
        <w:pStyle w:val="HTML-oblikovano"/>
        <w:rPr>
          <w:rFonts w:ascii="Arial" w:hAnsi="Arial" w:cs="Arial"/>
          <w:b/>
          <w:bCs/>
          <w:sz w:val="20"/>
        </w:rPr>
      </w:pPr>
    </w:p>
    <w:p w14:paraId="6F7B3FF7" w14:textId="77777777" w:rsidR="00200EBD" w:rsidRPr="00010F54" w:rsidRDefault="00200EBD" w:rsidP="00010F54">
      <w:pPr>
        <w:pStyle w:val="HTML-oblikovano"/>
        <w:rPr>
          <w:rFonts w:ascii="Arial" w:hAnsi="Arial" w:cs="Arial"/>
          <w:b/>
          <w:bCs/>
          <w:sz w:val="20"/>
        </w:rPr>
      </w:pPr>
    </w:p>
    <w:p w14:paraId="2174372F" w14:textId="3971CE65" w:rsidR="00A7342D" w:rsidRPr="00010F54" w:rsidRDefault="00A7342D" w:rsidP="00010F54">
      <w:pPr>
        <w:pStyle w:val="HTML-oblikovano"/>
        <w:rPr>
          <w:rFonts w:ascii="Arial" w:hAnsi="Arial" w:cs="Arial"/>
          <w:b/>
          <w:bCs/>
          <w:sz w:val="20"/>
        </w:rPr>
      </w:pPr>
      <w:r w:rsidRPr="00010F54">
        <w:rPr>
          <w:rFonts w:ascii="Arial" w:hAnsi="Arial" w:cs="Arial"/>
          <w:b/>
          <w:bCs/>
          <w:sz w:val="20"/>
        </w:rPr>
        <w:t>POMEN BOLEZNI GLEDE NA ŠTEVILO PRIMEROV PRI LJUDEH</w:t>
      </w:r>
    </w:p>
    <w:p w14:paraId="0275B86E" w14:textId="77777777" w:rsidR="00A7342D" w:rsidRPr="00010F54" w:rsidRDefault="00A7342D" w:rsidP="00010F54">
      <w:pPr>
        <w:pStyle w:val="HTML-oblikovano"/>
        <w:rPr>
          <w:rFonts w:ascii="Arial" w:hAnsi="Arial" w:cs="Arial"/>
          <w:sz w:val="20"/>
        </w:rPr>
      </w:pPr>
    </w:p>
    <w:p w14:paraId="793109D5" w14:textId="77777777" w:rsidR="00A7342D" w:rsidRPr="00010F54" w:rsidRDefault="00A7342D" w:rsidP="00010F54">
      <w:pPr>
        <w:pStyle w:val="HTML-oblikovano"/>
        <w:rPr>
          <w:rFonts w:ascii="Arial" w:hAnsi="Arial" w:cs="Arial"/>
          <w:sz w:val="20"/>
        </w:rPr>
      </w:pPr>
      <w:r w:rsidRPr="00010F54">
        <w:rPr>
          <w:rFonts w:ascii="Arial" w:hAnsi="Arial" w:cs="Arial"/>
          <w:sz w:val="20"/>
          <w:u w:val="single"/>
        </w:rPr>
        <w:t>Preglednica št.20</w:t>
      </w:r>
      <w:r w:rsidRPr="00010F54">
        <w:rPr>
          <w:rFonts w:ascii="Arial" w:hAnsi="Arial" w:cs="Arial"/>
          <w:sz w:val="20"/>
        </w:rPr>
        <w:t xml:space="preserve">: Število prijav </w:t>
      </w:r>
      <w:proofErr w:type="spellStart"/>
      <w:r w:rsidRPr="00010F54">
        <w:rPr>
          <w:rFonts w:ascii="Arial" w:hAnsi="Arial" w:cs="Arial"/>
          <w:sz w:val="20"/>
        </w:rPr>
        <w:t>dermatofitoz</w:t>
      </w:r>
      <w:proofErr w:type="spellEnd"/>
      <w:r w:rsidRPr="00010F54">
        <w:rPr>
          <w:rFonts w:ascii="Arial" w:hAnsi="Arial" w:cs="Arial"/>
          <w:sz w:val="20"/>
        </w:rPr>
        <w:t xml:space="preserve"> v Sloveniji v letih od 2006 do 2019 (1)</w:t>
      </w:r>
    </w:p>
    <w:p w14:paraId="69532139" w14:textId="77777777" w:rsidR="00A7342D" w:rsidRPr="00010F54" w:rsidRDefault="00A7342D" w:rsidP="00010F54">
      <w:pPr>
        <w:pStyle w:val="HTML-oblikovano"/>
        <w:rPr>
          <w:rFonts w:ascii="Arial" w:hAnsi="Arial" w:cs="Arial"/>
          <w:sz w:val="20"/>
        </w:rPr>
      </w:pPr>
    </w:p>
    <w:tbl>
      <w:tblPr>
        <w:tblStyle w:val="Tabelamrea2"/>
        <w:tblW w:w="5000" w:type="pct"/>
        <w:tblLook w:val="01E0" w:firstRow="1" w:lastRow="1" w:firstColumn="1" w:lastColumn="1" w:noHBand="0" w:noVBand="0"/>
        <w:tblCaption w:val="Število prijav dermatofitoz pri ljudeh od 2006 do 2019 "/>
      </w:tblPr>
      <w:tblGrid>
        <w:gridCol w:w="737"/>
        <w:gridCol w:w="702"/>
        <w:gridCol w:w="701"/>
        <w:gridCol w:w="701"/>
        <w:gridCol w:w="701"/>
        <w:gridCol w:w="701"/>
        <w:gridCol w:w="701"/>
        <w:gridCol w:w="649"/>
        <w:gridCol w:w="649"/>
        <w:gridCol w:w="649"/>
        <w:gridCol w:w="725"/>
        <w:gridCol w:w="723"/>
        <w:gridCol w:w="723"/>
      </w:tblGrid>
      <w:tr w:rsidR="00A7342D" w:rsidRPr="007201E2" w14:paraId="16E67336" w14:textId="77777777" w:rsidTr="007201E2">
        <w:trPr>
          <w:trHeight w:val="284"/>
          <w:tblHeader/>
        </w:trPr>
        <w:tc>
          <w:tcPr>
            <w:tcW w:w="406" w:type="pct"/>
            <w:shd w:val="clear" w:color="auto" w:fill="F2F2F2" w:themeFill="background1" w:themeFillShade="F2"/>
          </w:tcPr>
          <w:p w14:paraId="352E6764" w14:textId="77777777" w:rsidR="00A7342D" w:rsidRPr="007201E2" w:rsidRDefault="00A7342D" w:rsidP="00010F54">
            <w:pPr>
              <w:pStyle w:val="HTML-oblikovano"/>
              <w:rPr>
                <w:rFonts w:ascii="Arial" w:hAnsi="Arial" w:cs="Arial"/>
                <w:sz w:val="16"/>
                <w:szCs w:val="16"/>
              </w:rPr>
            </w:pPr>
          </w:p>
          <w:p w14:paraId="50413F71" w14:textId="77777777" w:rsidR="00A7342D" w:rsidRPr="007201E2" w:rsidRDefault="00A7342D" w:rsidP="00010F54">
            <w:pPr>
              <w:pStyle w:val="HTML-oblikovano"/>
              <w:rPr>
                <w:rFonts w:ascii="Arial" w:hAnsi="Arial" w:cs="Arial"/>
                <w:sz w:val="16"/>
                <w:szCs w:val="16"/>
              </w:rPr>
            </w:pPr>
            <w:r w:rsidRPr="007201E2">
              <w:rPr>
                <w:rFonts w:ascii="Arial" w:hAnsi="Arial" w:cs="Arial"/>
                <w:sz w:val="16"/>
                <w:szCs w:val="16"/>
              </w:rPr>
              <w:t>Leto</w:t>
            </w:r>
          </w:p>
        </w:tc>
        <w:tc>
          <w:tcPr>
            <w:tcW w:w="387" w:type="pct"/>
            <w:shd w:val="clear" w:color="auto" w:fill="F2F2F2" w:themeFill="background1" w:themeFillShade="F2"/>
          </w:tcPr>
          <w:p w14:paraId="722BC344" w14:textId="77777777" w:rsidR="00A7342D" w:rsidRPr="007201E2" w:rsidRDefault="00A7342D" w:rsidP="00010F54">
            <w:pPr>
              <w:pStyle w:val="HTML-oblikovano"/>
              <w:rPr>
                <w:rFonts w:ascii="Arial" w:hAnsi="Arial" w:cs="Arial"/>
                <w:sz w:val="16"/>
                <w:szCs w:val="16"/>
              </w:rPr>
            </w:pPr>
          </w:p>
          <w:p w14:paraId="13EEF327" w14:textId="77777777" w:rsidR="00A7342D" w:rsidRPr="007201E2" w:rsidRDefault="00A7342D" w:rsidP="00010F54">
            <w:pPr>
              <w:pStyle w:val="HTML-oblikovano"/>
              <w:rPr>
                <w:rFonts w:ascii="Arial" w:hAnsi="Arial" w:cs="Arial"/>
                <w:sz w:val="16"/>
                <w:szCs w:val="16"/>
              </w:rPr>
            </w:pPr>
            <w:r w:rsidRPr="007201E2">
              <w:rPr>
                <w:rFonts w:ascii="Arial" w:hAnsi="Arial" w:cs="Arial"/>
                <w:sz w:val="16"/>
                <w:szCs w:val="16"/>
              </w:rPr>
              <w:t>2008</w:t>
            </w:r>
          </w:p>
        </w:tc>
        <w:tc>
          <w:tcPr>
            <w:tcW w:w="387" w:type="pct"/>
            <w:shd w:val="clear" w:color="auto" w:fill="F2F2F2" w:themeFill="background1" w:themeFillShade="F2"/>
          </w:tcPr>
          <w:p w14:paraId="50F2E4ED" w14:textId="77777777" w:rsidR="00A7342D" w:rsidRPr="007201E2" w:rsidRDefault="00A7342D" w:rsidP="00010F54">
            <w:pPr>
              <w:pStyle w:val="HTML-oblikovano"/>
              <w:rPr>
                <w:rFonts w:ascii="Arial" w:hAnsi="Arial" w:cs="Arial"/>
                <w:sz w:val="16"/>
                <w:szCs w:val="16"/>
              </w:rPr>
            </w:pPr>
          </w:p>
          <w:p w14:paraId="11453610" w14:textId="77777777" w:rsidR="00A7342D" w:rsidRPr="007201E2" w:rsidRDefault="00A7342D" w:rsidP="00010F54">
            <w:pPr>
              <w:pStyle w:val="HTML-oblikovano"/>
              <w:rPr>
                <w:rFonts w:ascii="Arial" w:hAnsi="Arial" w:cs="Arial"/>
                <w:sz w:val="16"/>
                <w:szCs w:val="16"/>
              </w:rPr>
            </w:pPr>
            <w:r w:rsidRPr="007201E2">
              <w:rPr>
                <w:rFonts w:ascii="Arial" w:hAnsi="Arial" w:cs="Arial"/>
                <w:sz w:val="16"/>
                <w:szCs w:val="16"/>
              </w:rPr>
              <w:t>2009</w:t>
            </w:r>
          </w:p>
        </w:tc>
        <w:tc>
          <w:tcPr>
            <w:tcW w:w="387" w:type="pct"/>
            <w:shd w:val="clear" w:color="auto" w:fill="F2F2F2" w:themeFill="background1" w:themeFillShade="F2"/>
          </w:tcPr>
          <w:p w14:paraId="2737AEC0" w14:textId="77777777" w:rsidR="00A7342D" w:rsidRPr="007201E2" w:rsidRDefault="00A7342D" w:rsidP="00010F54">
            <w:pPr>
              <w:pStyle w:val="HTML-oblikovano"/>
              <w:rPr>
                <w:rFonts w:ascii="Arial" w:hAnsi="Arial" w:cs="Arial"/>
                <w:sz w:val="16"/>
                <w:szCs w:val="16"/>
              </w:rPr>
            </w:pPr>
          </w:p>
          <w:p w14:paraId="1E37B24D" w14:textId="77777777" w:rsidR="00A7342D" w:rsidRPr="007201E2" w:rsidRDefault="00A7342D" w:rsidP="00010F54">
            <w:pPr>
              <w:pStyle w:val="HTML-oblikovano"/>
              <w:rPr>
                <w:rFonts w:ascii="Arial" w:hAnsi="Arial" w:cs="Arial"/>
                <w:sz w:val="16"/>
                <w:szCs w:val="16"/>
              </w:rPr>
            </w:pPr>
            <w:r w:rsidRPr="007201E2">
              <w:rPr>
                <w:rFonts w:ascii="Arial" w:hAnsi="Arial" w:cs="Arial"/>
                <w:sz w:val="16"/>
                <w:szCs w:val="16"/>
              </w:rPr>
              <w:t>2010</w:t>
            </w:r>
          </w:p>
        </w:tc>
        <w:tc>
          <w:tcPr>
            <w:tcW w:w="387" w:type="pct"/>
            <w:shd w:val="clear" w:color="auto" w:fill="F2F2F2" w:themeFill="background1" w:themeFillShade="F2"/>
          </w:tcPr>
          <w:p w14:paraId="59BFF070" w14:textId="77777777" w:rsidR="00A7342D" w:rsidRPr="007201E2" w:rsidRDefault="00A7342D" w:rsidP="00010F54">
            <w:pPr>
              <w:pStyle w:val="HTML-oblikovano"/>
              <w:rPr>
                <w:rFonts w:ascii="Arial" w:hAnsi="Arial" w:cs="Arial"/>
                <w:sz w:val="16"/>
                <w:szCs w:val="16"/>
              </w:rPr>
            </w:pPr>
          </w:p>
          <w:p w14:paraId="3377E8EE" w14:textId="77777777" w:rsidR="00A7342D" w:rsidRPr="007201E2" w:rsidRDefault="00A7342D" w:rsidP="00010F54">
            <w:pPr>
              <w:pStyle w:val="HTML-oblikovano"/>
              <w:rPr>
                <w:rFonts w:ascii="Arial" w:hAnsi="Arial" w:cs="Arial"/>
                <w:sz w:val="16"/>
                <w:szCs w:val="16"/>
              </w:rPr>
            </w:pPr>
            <w:r w:rsidRPr="007201E2">
              <w:rPr>
                <w:rFonts w:ascii="Arial" w:hAnsi="Arial" w:cs="Arial"/>
                <w:sz w:val="16"/>
                <w:szCs w:val="16"/>
              </w:rPr>
              <w:t>2011</w:t>
            </w:r>
          </w:p>
        </w:tc>
        <w:tc>
          <w:tcPr>
            <w:tcW w:w="387" w:type="pct"/>
            <w:shd w:val="clear" w:color="auto" w:fill="F2F2F2" w:themeFill="background1" w:themeFillShade="F2"/>
          </w:tcPr>
          <w:p w14:paraId="1A2FD00D" w14:textId="77777777" w:rsidR="00A7342D" w:rsidRPr="007201E2" w:rsidRDefault="00A7342D" w:rsidP="00010F54">
            <w:pPr>
              <w:pStyle w:val="HTML-oblikovano"/>
              <w:rPr>
                <w:rFonts w:ascii="Arial" w:hAnsi="Arial" w:cs="Arial"/>
                <w:sz w:val="16"/>
                <w:szCs w:val="16"/>
              </w:rPr>
            </w:pPr>
          </w:p>
          <w:p w14:paraId="374D312E" w14:textId="77777777" w:rsidR="00A7342D" w:rsidRPr="007201E2" w:rsidRDefault="00A7342D" w:rsidP="00010F54">
            <w:pPr>
              <w:pStyle w:val="HTML-oblikovano"/>
              <w:rPr>
                <w:rFonts w:ascii="Arial" w:hAnsi="Arial" w:cs="Arial"/>
                <w:sz w:val="16"/>
                <w:szCs w:val="16"/>
              </w:rPr>
            </w:pPr>
            <w:r w:rsidRPr="007201E2">
              <w:rPr>
                <w:rFonts w:ascii="Arial" w:hAnsi="Arial" w:cs="Arial"/>
                <w:sz w:val="16"/>
                <w:szCs w:val="16"/>
              </w:rPr>
              <w:t>2012</w:t>
            </w:r>
          </w:p>
        </w:tc>
        <w:tc>
          <w:tcPr>
            <w:tcW w:w="387" w:type="pct"/>
            <w:shd w:val="clear" w:color="auto" w:fill="F2F2F2" w:themeFill="background1" w:themeFillShade="F2"/>
          </w:tcPr>
          <w:p w14:paraId="27647CDE" w14:textId="77777777" w:rsidR="00A7342D" w:rsidRPr="007201E2" w:rsidRDefault="00A7342D" w:rsidP="00010F54">
            <w:pPr>
              <w:pStyle w:val="HTML-oblikovano"/>
              <w:rPr>
                <w:rFonts w:ascii="Arial" w:hAnsi="Arial" w:cs="Arial"/>
                <w:sz w:val="16"/>
                <w:szCs w:val="16"/>
              </w:rPr>
            </w:pPr>
            <w:r w:rsidRPr="007201E2">
              <w:rPr>
                <w:rFonts w:ascii="Arial" w:hAnsi="Arial" w:cs="Arial"/>
                <w:sz w:val="16"/>
                <w:szCs w:val="16"/>
              </w:rPr>
              <w:t xml:space="preserve">    </w:t>
            </w:r>
          </w:p>
          <w:p w14:paraId="55170B3E" w14:textId="77777777" w:rsidR="00A7342D" w:rsidRPr="007201E2" w:rsidRDefault="00A7342D" w:rsidP="00010F54">
            <w:pPr>
              <w:pStyle w:val="HTML-oblikovano"/>
              <w:rPr>
                <w:rFonts w:ascii="Arial" w:hAnsi="Arial" w:cs="Arial"/>
                <w:sz w:val="16"/>
                <w:szCs w:val="16"/>
              </w:rPr>
            </w:pPr>
            <w:r w:rsidRPr="007201E2">
              <w:rPr>
                <w:rFonts w:ascii="Arial" w:hAnsi="Arial" w:cs="Arial"/>
                <w:sz w:val="16"/>
                <w:szCs w:val="16"/>
              </w:rPr>
              <w:t>2013</w:t>
            </w:r>
          </w:p>
        </w:tc>
        <w:tc>
          <w:tcPr>
            <w:tcW w:w="358" w:type="pct"/>
            <w:shd w:val="clear" w:color="auto" w:fill="F2F2F2" w:themeFill="background1" w:themeFillShade="F2"/>
          </w:tcPr>
          <w:p w14:paraId="70172502" w14:textId="77777777" w:rsidR="00A7342D" w:rsidRPr="007201E2" w:rsidRDefault="00A7342D" w:rsidP="00010F54">
            <w:pPr>
              <w:pStyle w:val="HTML-oblikovano"/>
              <w:rPr>
                <w:rFonts w:ascii="Arial" w:hAnsi="Arial" w:cs="Arial"/>
                <w:sz w:val="16"/>
                <w:szCs w:val="16"/>
              </w:rPr>
            </w:pPr>
          </w:p>
          <w:p w14:paraId="42F3B59D" w14:textId="77777777" w:rsidR="00A7342D" w:rsidRPr="007201E2" w:rsidRDefault="00A7342D" w:rsidP="00010F54">
            <w:pPr>
              <w:pStyle w:val="HTML-oblikovano"/>
              <w:rPr>
                <w:rFonts w:ascii="Arial" w:hAnsi="Arial" w:cs="Arial"/>
                <w:sz w:val="16"/>
                <w:szCs w:val="16"/>
              </w:rPr>
            </w:pPr>
            <w:r w:rsidRPr="007201E2">
              <w:rPr>
                <w:rFonts w:ascii="Arial" w:hAnsi="Arial" w:cs="Arial"/>
                <w:sz w:val="16"/>
                <w:szCs w:val="16"/>
              </w:rPr>
              <w:t>2014</w:t>
            </w:r>
          </w:p>
        </w:tc>
        <w:tc>
          <w:tcPr>
            <w:tcW w:w="358" w:type="pct"/>
            <w:shd w:val="clear" w:color="auto" w:fill="F2F2F2" w:themeFill="background1" w:themeFillShade="F2"/>
          </w:tcPr>
          <w:p w14:paraId="1A8B137E" w14:textId="77777777" w:rsidR="00A7342D" w:rsidRPr="007201E2" w:rsidRDefault="00A7342D" w:rsidP="00010F54">
            <w:pPr>
              <w:pStyle w:val="HTML-oblikovano"/>
              <w:rPr>
                <w:rFonts w:ascii="Arial" w:hAnsi="Arial" w:cs="Arial"/>
                <w:sz w:val="16"/>
                <w:szCs w:val="16"/>
              </w:rPr>
            </w:pPr>
          </w:p>
          <w:p w14:paraId="647778E0" w14:textId="77777777" w:rsidR="00A7342D" w:rsidRPr="007201E2" w:rsidRDefault="00A7342D" w:rsidP="00010F54">
            <w:pPr>
              <w:pStyle w:val="HTML-oblikovano"/>
              <w:rPr>
                <w:rFonts w:ascii="Arial" w:hAnsi="Arial" w:cs="Arial"/>
                <w:sz w:val="16"/>
                <w:szCs w:val="16"/>
              </w:rPr>
            </w:pPr>
            <w:r w:rsidRPr="007201E2">
              <w:rPr>
                <w:rFonts w:ascii="Arial" w:hAnsi="Arial" w:cs="Arial"/>
                <w:sz w:val="16"/>
                <w:szCs w:val="16"/>
              </w:rPr>
              <w:t>2015</w:t>
            </w:r>
          </w:p>
        </w:tc>
        <w:tc>
          <w:tcPr>
            <w:tcW w:w="358" w:type="pct"/>
            <w:shd w:val="clear" w:color="auto" w:fill="F2F2F2" w:themeFill="background1" w:themeFillShade="F2"/>
          </w:tcPr>
          <w:p w14:paraId="56651ABE" w14:textId="77777777" w:rsidR="00A7342D" w:rsidRPr="007201E2" w:rsidRDefault="00A7342D" w:rsidP="00010F54">
            <w:pPr>
              <w:pStyle w:val="HTML-oblikovano"/>
              <w:rPr>
                <w:rFonts w:ascii="Arial" w:hAnsi="Arial" w:cs="Arial"/>
                <w:sz w:val="16"/>
                <w:szCs w:val="16"/>
              </w:rPr>
            </w:pPr>
          </w:p>
          <w:p w14:paraId="7FBFBE0A" w14:textId="77777777" w:rsidR="00A7342D" w:rsidRPr="007201E2" w:rsidRDefault="00A7342D" w:rsidP="00010F54">
            <w:pPr>
              <w:pStyle w:val="HTML-oblikovano"/>
              <w:rPr>
                <w:rFonts w:ascii="Arial" w:hAnsi="Arial" w:cs="Arial"/>
                <w:sz w:val="16"/>
                <w:szCs w:val="16"/>
              </w:rPr>
            </w:pPr>
            <w:r w:rsidRPr="007201E2">
              <w:rPr>
                <w:rFonts w:ascii="Arial" w:hAnsi="Arial" w:cs="Arial"/>
                <w:sz w:val="16"/>
                <w:szCs w:val="16"/>
              </w:rPr>
              <w:t>2016</w:t>
            </w:r>
          </w:p>
        </w:tc>
        <w:tc>
          <w:tcPr>
            <w:tcW w:w="400" w:type="pct"/>
            <w:shd w:val="clear" w:color="auto" w:fill="F2F2F2" w:themeFill="background1" w:themeFillShade="F2"/>
          </w:tcPr>
          <w:p w14:paraId="79EA8FB9" w14:textId="77777777" w:rsidR="00A7342D" w:rsidRPr="007201E2" w:rsidRDefault="00A7342D" w:rsidP="00010F54">
            <w:pPr>
              <w:pStyle w:val="HTML-oblikovano"/>
              <w:rPr>
                <w:rFonts w:ascii="Arial" w:hAnsi="Arial" w:cs="Arial"/>
                <w:sz w:val="16"/>
                <w:szCs w:val="16"/>
              </w:rPr>
            </w:pPr>
          </w:p>
          <w:p w14:paraId="3698A36B" w14:textId="77777777" w:rsidR="00A7342D" w:rsidRPr="007201E2" w:rsidRDefault="00A7342D" w:rsidP="00010F54">
            <w:pPr>
              <w:pStyle w:val="HTML-oblikovano"/>
              <w:rPr>
                <w:rFonts w:ascii="Arial" w:hAnsi="Arial" w:cs="Arial"/>
                <w:sz w:val="16"/>
                <w:szCs w:val="16"/>
              </w:rPr>
            </w:pPr>
            <w:r w:rsidRPr="007201E2">
              <w:rPr>
                <w:rFonts w:ascii="Arial" w:hAnsi="Arial" w:cs="Arial"/>
                <w:sz w:val="16"/>
                <w:szCs w:val="16"/>
              </w:rPr>
              <w:t>2017</w:t>
            </w:r>
          </w:p>
        </w:tc>
        <w:tc>
          <w:tcPr>
            <w:tcW w:w="399" w:type="pct"/>
            <w:shd w:val="clear" w:color="auto" w:fill="F2F2F2" w:themeFill="background1" w:themeFillShade="F2"/>
          </w:tcPr>
          <w:p w14:paraId="18C2196A" w14:textId="7A89EEC6" w:rsidR="00A7342D" w:rsidRPr="007201E2" w:rsidRDefault="00A7342D" w:rsidP="00010F54">
            <w:pPr>
              <w:pStyle w:val="HTML-oblikovano"/>
              <w:rPr>
                <w:rFonts w:ascii="Arial" w:hAnsi="Arial" w:cs="Arial"/>
                <w:sz w:val="16"/>
                <w:szCs w:val="16"/>
              </w:rPr>
            </w:pPr>
            <w:r w:rsidRPr="007201E2">
              <w:rPr>
                <w:rFonts w:ascii="Arial" w:hAnsi="Arial" w:cs="Arial"/>
                <w:sz w:val="16"/>
                <w:szCs w:val="16"/>
              </w:rPr>
              <w:t>2018</w:t>
            </w:r>
          </w:p>
        </w:tc>
        <w:tc>
          <w:tcPr>
            <w:tcW w:w="399" w:type="pct"/>
            <w:shd w:val="clear" w:color="auto" w:fill="F2F2F2" w:themeFill="background1" w:themeFillShade="F2"/>
          </w:tcPr>
          <w:p w14:paraId="6955AD4E" w14:textId="77777777" w:rsidR="00A7342D" w:rsidRPr="007201E2" w:rsidRDefault="00A7342D" w:rsidP="00010F54">
            <w:pPr>
              <w:pStyle w:val="HTML-oblikovano"/>
              <w:rPr>
                <w:rFonts w:ascii="Arial" w:hAnsi="Arial" w:cs="Arial"/>
                <w:sz w:val="16"/>
                <w:szCs w:val="16"/>
              </w:rPr>
            </w:pPr>
            <w:r w:rsidRPr="007201E2">
              <w:rPr>
                <w:rFonts w:ascii="Arial" w:hAnsi="Arial" w:cs="Arial"/>
                <w:sz w:val="16"/>
                <w:szCs w:val="16"/>
              </w:rPr>
              <w:t>2019*</w:t>
            </w:r>
          </w:p>
        </w:tc>
      </w:tr>
      <w:tr w:rsidR="00A7342D" w:rsidRPr="007201E2" w14:paraId="6366E1BC" w14:textId="77777777" w:rsidTr="007201E2">
        <w:trPr>
          <w:trHeight w:val="441"/>
          <w:tblHeader/>
        </w:trPr>
        <w:tc>
          <w:tcPr>
            <w:tcW w:w="406" w:type="pct"/>
          </w:tcPr>
          <w:p w14:paraId="21DEAB59" w14:textId="77777777" w:rsidR="00A7342D" w:rsidRPr="007201E2" w:rsidRDefault="00A7342D" w:rsidP="00010F54">
            <w:pPr>
              <w:pStyle w:val="HTML-oblikovano"/>
              <w:rPr>
                <w:rFonts w:ascii="Arial" w:hAnsi="Arial" w:cs="Arial"/>
                <w:sz w:val="16"/>
                <w:szCs w:val="16"/>
              </w:rPr>
            </w:pPr>
            <w:r w:rsidRPr="007201E2">
              <w:rPr>
                <w:rFonts w:ascii="Arial" w:hAnsi="Arial" w:cs="Arial"/>
                <w:sz w:val="16"/>
                <w:szCs w:val="16"/>
              </w:rPr>
              <w:t>Št. prijav</w:t>
            </w:r>
          </w:p>
        </w:tc>
        <w:tc>
          <w:tcPr>
            <w:tcW w:w="387" w:type="pct"/>
          </w:tcPr>
          <w:p w14:paraId="766028CE" w14:textId="77777777" w:rsidR="00A7342D" w:rsidRPr="007201E2" w:rsidRDefault="00A7342D" w:rsidP="00010F54">
            <w:pPr>
              <w:pStyle w:val="HTML-oblikovano"/>
              <w:rPr>
                <w:rFonts w:ascii="Arial" w:hAnsi="Arial" w:cs="Arial"/>
                <w:sz w:val="16"/>
                <w:szCs w:val="16"/>
              </w:rPr>
            </w:pPr>
          </w:p>
          <w:p w14:paraId="620A5EDF" w14:textId="77777777" w:rsidR="00A7342D" w:rsidRPr="007201E2" w:rsidRDefault="00A7342D" w:rsidP="00010F54">
            <w:pPr>
              <w:pStyle w:val="HTML-oblikovano"/>
              <w:rPr>
                <w:rFonts w:ascii="Arial" w:hAnsi="Arial" w:cs="Arial"/>
                <w:sz w:val="16"/>
                <w:szCs w:val="16"/>
              </w:rPr>
            </w:pPr>
            <w:r w:rsidRPr="007201E2">
              <w:rPr>
                <w:rFonts w:ascii="Arial" w:hAnsi="Arial" w:cs="Arial"/>
                <w:sz w:val="16"/>
                <w:szCs w:val="16"/>
              </w:rPr>
              <w:t>3.388</w:t>
            </w:r>
          </w:p>
        </w:tc>
        <w:tc>
          <w:tcPr>
            <w:tcW w:w="387" w:type="pct"/>
          </w:tcPr>
          <w:p w14:paraId="42E66A8D" w14:textId="77777777" w:rsidR="00A7342D" w:rsidRPr="007201E2" w:rsidRDefault="00A7342D" w:rsidP="00010F54">
            <w:pPr>
              <w:pStyle w:val="HTML-oblikovano"/>
              <w:rPr>
                <w:rFonts w:ascii="Arial" w:hAnsi="Arial" w:cs="Arial"/>
                <w:sz w:val="16"/>
                <w:szCs w:val="16"/>
              </w:rPr>
            </w:pPr>
          </w:p>
          <w:p w14:paraId="1C927F63" w14:textId="77777777" w:rsidR="00A7342D" w:rsidRPr="007201E2" w:rsidRDefault="00A7342D" w:rsidP="00010F54">
            <w:pPr>
              <w:pStyle w:val="HTML-oblikovano"/>
              <w:rPr>
                <w:rFonts w:ascii="Arial" w:hAnsi="Arial" w:cs="Arial"/>
                <w:sz w:val="16"/>
                <w:szCs w:val="16"/>
              </w:rPr>
            </w:pPr>
            <w:r w:rsidRPr="007201E2">
              <w:rPr>
                <w:rFonts w:ascii="Arial" w:hAnsi="Arial" w:cs="Arial"/>
                <w:sz w:val="16"/>
                <w:szCs w:val="16"/>
              </w:rPr>
              <w:t>3.201</w:t>
            </w:r>
          </w:p>
        </w:tc>
        <w:tc>
          <w:tcPr>
            <w:tcW w:w="387" w:type="pct"/>
          </w:tcPr>
          <w:p w14:paraId="3B2DBC7A" w14:textId="77777777" w:rsidR="00A7342D" w:rsidRPr="007201E2" w:rsidRDefault="00A7342D" w:rsidP="00010F54">
            <w:pPr>
              <w:pStyle w:val="HTML-oblikovano"/>
              <w:rPr>
                <w:rFonts w:ascii="Arial" w:hAnsi="Arial" w:cs="Arial"/>
                <w:sz w:val="16"/>
                <w:szCs w:val="16"/>
              </w:rPr>
            </w:pPr>
          </w:p>
          <w:p w14:paraId="64A4610C" w14:textId="77777777" w:rsidR="00A7342D" w:rsidRPr="007201E2" w:rsidRDefault="00A7342D" w:rsidP="00010F54">
            <w:pPr>
              <w:pStyle w:val="HTML-oblikovano"/>
              <w:rPr>
                <w:rFonts w:ascii="Arial" w:hAnsi="Arial" w:cs="Arial"/>
                <w:sz w:val="16"/>
                <w:szCs w:val="16"/>
              </w:rPr>
            </w:pPr>
            <w:r w:rsidRPr="007201E2">
              <w:rPr>
                <w:rFonts w:ascii="Arial" w:hAnsi="Arial" w:cs="Arial"/>
                <w:sz w:val="16"/>
                <w:szCs w:val="16"/>
              </w:rPr>
              <w:t>3.077</w:t>
            </w:r>
          </w:p>
        </w:tc>
        <w:tc>
          <w:tcPr>
            <w:tcW w:w="387" w:type="pct"/>
          </w:tcPr>
          <w:p w14:paraId="112BE334" w14:textId="77777777" w:rsidR="00A7342D" w:rsidRPr="007201E2" w:rsidRDefault="00A7342D" w:rsidP="00010F54">
            <w:pPr>
              <w:pStyle w:val="HTML-oblikovano"/>
              <w:rPr>
                <w:rFonts w:ascii="Arial" w:hAnsi="Arial" w:cs="Arial"/>
                <w:sz w:val="16"/>
                <w:szCs w:val="16"/>
              </w:rPr>
            </w:pPr>
          </w:p>
          <w:p w14:paraId="5BB7ED33" w14:textId="77777777" w:rsidR="00A7342D" w:rsidRPr="007201E2" w:rsidRDefault="00A7342D" w:rsidP="00010F54">
            <w:pPr>
              <w:pStyle w:val="HTML-oblikovano"/>
              <w:rPr>
                <w:rFonts w:ascii="Arial" w:hAnsi="Arial" w:cs="Arial"/>
                <w:sz w:val="16"/>
                <w:szCs w:val="16"/>
              </w:rPr>
            </w:pPr>
            <w:r w:rsidRPr="007201E2">
              <w:rPr>
                <w:rFonts w:ascii="Arial" w:hAnsi="Arial" w:cs="Arial"/>
                <w:sz w:val="16"/>
                <w:szCs w:val="16"/>
              </w:rPr>
              <w:t>3.444</w:t>
            </w:r>
          </w:p>
        </w:tc>
        <w:tc>
          <w:tcPr>
            <w:tcW w:w="387" w:type="pct"/>
          </w:tcPr>
          <w:p w14:paraId="3A1396EB" w14:textId="77777777" w:rsidR="00A7342D" w:rsidRPr="007201E2" w:rsidRDefault="00A7342D" w:rsidP="00010F54">
            <w:pPr>
              <w:pStyle w:val="HTML-oblikovano"/>
              <w:rPr>
                <w:rFonts w:ascii="Arial" w:hAnsi="Arial" w:cs="Arial"/>
                <w:sz w:val="16"/>
                <w:szCs w:val="16"/>
              </w:rPr>
            </w:pPr>
          </w:p>
          <w:p w14:paraId="1C918399" w14:textId="77777777" w:rsidR="00A7342D" w:rsidRPr="007201E2" w:rsidRDefault="00A7342D" w:rsidP="00010F54">
            <w:pPr>
              <w:pStyle w:val="HTML-oblikovano"/>
              <w:rPr>
                <w:rFonts w:ascii="Arial" w:hAnsi="Arial" w:cs="Arial"/>
                <w:sz w:val="16"/>
                <w:szCs w:val="16"/>
              </w:rPr>
            </w:pPr>
            <w:r w:rsidRPr="007201E2">
              <w:rPr>
                <w:rFonts w:ascii="Arial" w:hAnsi="Arial" w:cs="Arial"/>
                <w:sz w:val="16"/>
                <w:szCs w:val="16"/>
              </w:rPr>
              <w:t>3.820</w:t>
            </w:r>
          </w:p>
        </w:tc>
        <w:tc>
          <w:tcPr>
            <w:tcW w:w="387" w:type="pct"/>
          </w:tcPr>
          <w:p w14:paraId="15725056" w14:textId="77777777" w:rsidR="00A7342D" w:rsidRPr="007201E2" w:rsidRDefault="00A7342D" w:rsidP="00010F54">
            <w:pPr>
              <w:pStyle w:val="HTML-oblikovano"/>
              <w:rPr>
                <w:rFonts w:ascii="Arial" w:hAnsi="Arial" w:cs="Arial"/>
                <w:sz w:val="16"/>
                <w:szCs w:val="16"/>
              </w:rPr>
            </w:pPr>
          </w:p>
          <w:p w14:paraId="5D80BF38" w14:textId="77777777" w:rsidR="00A7342D" w:rsidRPr="007201E2" w:rsidRDefault="00A7342D" w:rsidP="00010F54">
            <w:pPr>
              <w:pStyle w:val="HTML-oblikovano"/>
              <w:rPr>
                <w:rFonts w:ascii="Arial" w:hAnsi="Arial" w:cs="Arial"/>
                <w:sz w:val="16"/>
                <w:szCs w:val="16"/>
              </w:rPr>
            </w:pPr>
            <w:r w:rsidRPr="007201E2">
              <w:rPr>
                <w:rFonts w:ascii="Arial" w:hAnsi="Arial" w:cs="Arial"/>
                <w:sz w:val="16"/>
                <w:szCs w:val="16"/>
              </w:rPr>
              <w:t>4.234</w:t>
            </w:r>
          </w:p>
        </w:tc>
        <w:tc>
          <w:tcPr>
            <w:tcW w:w="358" w:type="pct"/>
          </w:tcPr>
          <w:p w14:paraId="2F34A83A" w14:textId="77777777" w:rsidR="00A7342D" w:rsidRPr="007201E2" w:rsidRDefault="00A7342D" w:rsidP="00010F54">
            <w:pPr>
              <w:pStyle w:val="HTML-oblikovano"/>
              <w:rPr>
                <w:rFonts w:ascii="Arial" w:hAnsi="Arial" w:cs="Arial"/>
                <w:sz w:val="16"/>
                <w:szCs w:val="16"/>
              </w:rPr>
            </w:pPr>
          </w:p>
          <w:p w14:paraId="12268D98" w14:textId="77777777" w:rsidR="00A7342D" w:rsidRPr="007201E2" w:rsidRDefault="00A7342D" w:rsidP="00010F54">
            <w:pPr>
              <w:pStyle w:val="HTML-oblikovano"/>
              <w:rPr>
                <w:rFonts w:ascii="Arial" w:hAnsi="Arial" w:cs="Arial"/>
                <w:sz w:val="16"/>
                <w:szCs w:val="16"/>
              </w:rPr>
            </w:pPr>
            <w:r w:rsidRPr="007201E2">
              <w:rPr>
                <w:rFonts w:ascii="Arial" w:hAnsi="Arial" w:cs="Arial"/>
                <w:sz w:val="16"/>
                <w:szCs w:val="16"/>
              </w:rPr>
              <w:t>4326</w:t>
            </w:r>
          </w:p>
        </w:tc>
        <w:tc>
          <w:tcPr>
            <w:tcW w:w="358" w:type="pct"/>
          </w:tcPr>
          <w:p w14:paraId="6C12AF7F" w14:textId="77777777" w:rsidR="00A7342D" w:rsidRPr="007201E2" w:rsidRDefault="00A7342D" w:rsidP="00010F54">
            <w:pPr>
              <w:pStyle w:val="HTML-oblikovano"/>
              <w:rPr>
                <w:rFonts w:ascii="Arial" w:hAnsi="Arial" w:cs="Arial"/>
                <w:sz w:val="16"/>
                <w:szCs w:val="16"/>
              </w:rPr>
            </w:pPr>
          </w:p>
          <w:p w14:paraId="23E38C95" w14:textId="77777777" w:rsidR="00A7342D" w:rsidRPr="007201E2" w:rsidRDefault="00A7342D" w:rsidP="00010F54">
            <w:pPr>
              <w:pStyle w:val="HTML-oblikovano"/>
              <w:rPr>
                <w:rFonts w:ascii="Arial" w:hAnsi="Arial" w:cs="Arial"/>
                <w:sz w:val="16"/>
                <w:szCs w:val="16"/>
              </w:rPr>
            </w:pPr>
            <w:r w:rsidRPr="007201E2">
              <w:rPr>
                <w:rFonts w:ascii="Arial" w:hAnsi="Arial" w:cs="Arial"/>
                <w:sz w:val="16"/>
                <w:szCs w:val="16"/>
              </w:rPr>
              <w:t>6322</w:t>
            </w:r>
          </w:p>
        </w:tc>
        <w:tc>
          <w:tcPr>
            <w:tcW w:w="358" w:type="pct"/>
          </w:tcPr>
          <w:p w14:paraId="6B94E3E7" w14:textId="77777777" w:rsidR="00A7342D" w:rsidRPr="007201E2" w:rsidRDefault="00A7342D" w:rsidP="00010F54">
            <w:pPr>
              <w:pStyle w:val="HTML-oblikovano"/>
              <w:rPr>
                <w:rFonts w:ascii="Arial" w:hAnsi="Arial" w:cs="Arial"/>
                <w:sz w:val="16"/>
                <w:szCs w:val="16"/>
              </w:rPr>
            </w:pPr>
          </w:p>
          <w:p w14:paraId="49F80276" w14:textId="77777777" w:rsidR="00A7342D" w:rsidRPr="007201E2" w:rsidRDefault="00A7342D" w:rsidP="00010F54">
            <w:pPr>
              <w:pStyle w:val="HTML-oblikovano"/>
              <w:rPr>
                <w:rFonts w:ascii="Arial" w:hAnsi="Arial" w:cs="Arial"/>
                <w:sz w:val="16"/>
                <w:szCs w:val="16"/>
              </w:rPr>
            </w:pPr>
            <w:r w:rsidRPr="007201E2">
              <w:rPr>
                <w:rFonts w:ascii="Arial" w:hAnsi="Arial" w:cs="Arial"/>
                <w:sz w:val="16"/>
                <w:szCs w:val="16"/>
              </w:rPr>
              <w:t>6845</w:t>
            </w:r>
          </w:p>
        </w:tc>
        <w:tc>
          <w:tcPr>
            <w:tcW w:w="400" w:type="pct"/>
          </w:tcPr>
          <w:p w14:paraId="4A835849" w14:textId="77777777" w:rsidR="00A7342D" w:rsidRPr="007201E2" w:rsidRDefault="00A7342D" w:rsidP="00010F54">
            <w:pPr>
              <w:pStyle w:val="HTML-oblikovano"/>
              <w:rPr>
                <w:rFonts w:ascii="Arial" w:hAnsi="Arial" w:cs="Arial"/>
                <w:sz w:val="16"/>
                <w:szCs w:val="16"/>
              </w:rPr>
            </w:pPr>
          </w:p>
          <w:p w14:paraId="2BDEC62E" w14:textId="6658DFAD" w:rsidR="00A7342D" w:rsidRPr="007201E2" w:rsidRDefault="00A7342D" w:rsidP="00010F54">
            <w:pPr>
              <w:pStyle w:val="HTML-oblikovano"/>
              <w:rPr>
                <w:rFonts w:ascii="Arial" w:hAnsi="Arial" w:cs="Arial"/>
                <w:sz w:val="16"/>
                <w:szCs w:val="16"/>
              </w:rPr>
            </w:pPr>
            <w:r w:rsidRPr="007201E2">
              <w:rPr>
                <w:rFonts w:ascii="Arial" w:hAnsi="Arial" w:cs="Arial"/>
                <w:sz w:val="16"/>
                <w:szCs w:val="16"/>
              </w:rPr>
              <w:t>6720</w:t>
            </w:r>
          </w:p>
        </w:tc>
        <w:tc>
          <w:tcPr>
            <w:tcW w:w="399" w:type="pct"/>
          </w:tcPr>
          <w:p w14:paraId="1C65AE80" w14:textId="6A619803" w:rsidR="00A7342D" w:rsidRPr="007201E2" w:rsidRDefault="003C034B" w:rsidP="00010F54">
            <w:pPr>
              <w:pStyle w:val="HTML-oblikovano"/>
              <w:rPr>
                <w:rFonts w:ascii="Arial" w:hAnsi="Arial" w:cs="Arial"/>
                <w:sz w:val="16"/>
                <w:szCs w:val="16"/>
              </w:rPr>
            </w:pPr>
            <w:r w:rsidRPr="007201E2">
              <w:rPr>
                <w:rFonts w:ascii="Arial" w:hAnsi="Arial" w:cs="Arial"/>
                <w:sz w:val="16"/>
                <w:szCs w:val="16"/>
              </w:rPr>
              <w:t>2055</w:t>
            </w:r>
          </w:p>
        </w:tc>
        <w:tc>
          <w:tcPr>
            <w:tcW w:w="399" w:type="pct"/>
          </w:tcPr>
          <w:p w14:paraId="03E42B89" w14:textId="7D976F74" w:rsidR="00A7342D" w:rsidRPr="007201E2" w:rsidRDefault="00A7342D" w:rsidP="00010F54">
            <w:pPr>
              <w:pStyle w:val="HTML-oblikovano"/>
              <w:rPr>
                <w:rFonts w:ascii="Arial" w:hAnsi="Arial" w:cs="Arial"/>
                <w:sz w:val="16"/>
                <w:szCs w:val="16"/>
              </w:rPr>
            </w:pPr>
            <w:r w:rsidRPr="007201E2">
              <w:rPr>
                <w:rFonts w:ascii="Arial" w:hAnsi="Arial" w:cs="Arial"/>
                <w:sz w:val="16"/>
                <w:szCs w:val="16"/>
              </w:rPr>
              <w:t>28</w:t>
            </w:r>
            <w:r w:rsidR="00FB2DD6" w:rsidRPr="007201E2">
              <w:rPr>
                <w:rFonts w:ascii="Arial" w:hAnsi="Arial" w:cs="Arial"/>
                <w:sz w:val="16"/>
                <w:szCs w:val="16"/>
              </w:rPr>
              <w:t>3</w:t>
            </w:r>
            <w:r w:rsidRPr="007201E2">
              <w:rPr>
                <w:rFonts w:ascii="Arial" w:hAnsi="Arial" w:cs="Arial"/>
                <w:sz w:val="16"/>
                <w:szCs w:val="16"/>
              </w:rPr>
              <w:t>*</w:t>
            </w:r>
          </w:p>
        </w:tc>
      </w:tr>
    </w:tbl>
    <w:p w14:paraId="7438C867" w14:textId="24F65FBF" w:rsidR="00A7342D" w:rsidRPr="007201E2" w:rsidRDefault="00A7342D" w:rsidP="00010F54">
      <w:pPr>
        <w:pStyle w:val="HTML-oblikovano"/>
        <w:rPr>
          <w:rFonts w:ascii="Arial" w:hAnsi="Arial" w:cs="Arial"/>
          <w:sz w:val="14"/>
          <w:szCs w:val="14"/>
        </w:rPr>
      </w:pPr>
      <w:r w:rsidRPr="007201E2">
        <w:rPr>
          <w:rFonts w:ascii="Arial" w:hAnsi="Arial" w:cs="Arial"/>
          <w:sz w:val="14"/>
          <w:szCs w:val="14"/>
        </w:rPr>
        <w:t>Opomba*: Podatki za leto 2019 so preliminarni.</w:t>
      </w:r>
    </w:p>
    <w:p w14:paraId="3D11A047" w14:textId="77777777" w:rsidR="003C034B" w:rsidRPr="00010F54" w:rsidRDefault="003C034B" w:rsidP="00010F54">
      <w:pPr>
        <w:pStyle w:val="HTML-oblikovano"/>
        <w:rPr>
          <w:rFonts w:ascii="Arial" w:hAnsi="Arial" w:cs="Arial"/>
          <w:sz w:val="20"/>
        </w:rPr>
      </w:pPr>
    </w:p>
    <w:p w14:paraId="416D0B2F" w14:textId="77777777" w:rsidR="00A7342D" w:rsidRPr="007A5F24" w:rsidRDefault="00A7342D" w:rsidP="00010F54">
      <w:pPr>
        <w:pStyle w:val="HTML-oblikovano"/>
        <w:rPr>
          <w:rFonts w:ascii="Arial" w:hAnsi="Arial" w:cs="Arial"/>
          <w:sz w:val="14"/>
          <w:szCs w:val="14"/>
        </w:rPr>
      </w:pPr>
      <w:r w:rsidRPr="007A5F24">
        <w:rPr>
          <w:rFonts w:ascii="Arial" w:hAnsi="Arial" w:cs="Arial"/>
          <w:sz w:val="14"/>
          <w:szCs w:val="14"/>
        </w:rPr>
        <w:t>Vir: Epidemiološko spremljanje nalezljivih bolezni v letu 2018. Nacionalni inštitut za javno zdravje 2019. https://www.nijz.si/sites/www.nijz.si/files/uploaded/epidemiolosko_spremljanje_nalezljivih_bolezni_v_sloveniji_v_letu_2018.pdf.</w:t>
      </w:r>
    </w:p>
    <w:p w14:paraId="0F52D5FB" w14:textId="77777777" w:rsidR="00A7342D" w:rsidRPr="00010F54" w:rsidRDefault="00A7342D" w:rsidP="00010F54">
      <w:pPr>
        <w:pStyle w:val="HTML-oblikovano"/>
        <w:rPr>
          <w:rFonts w:ascii="Arial" w:hAnsi="Arial" w:cs="Arial"/>
          <w:sz w:val="20"/>
        </w:rPr>
      </w:pPr>
    </w:p>
    <w:p w14:paraId="77E7B1BB" w14:textId="77777777" w:rsidR="00A7342D" w:rsidRPr="00010F54" w:rsidRDefault="00A7342D" w:rsidP="00010F54">
      <w:pPr>
        <w:pStyle w:val="HTML-oblikovano"/>
        <w:rPr>
          <w:rFonts w:ascii="Arial" w:hAnsi="Arial" w:cs="Arial"/>
          <w:sz w:val="20"/>
        </w:rPr>
      </w:pPr>
      <w:r w:rsidRPr="00010F54">
        <w:rPr>
          <w:rFonts w:ascii="Arial" w:hAnsi="Arial" w:cs="Arial"/>
          <w:sz w:val="20"/>
        </w:rPr>
        <w:t xml:space="preserve">Število letnih prijav </w:t>
      </w:r>
      <w:proofErr w:type="spellStart"/>
      <w:r w:rsidRPr="00010F54">
        <w:rPr>
          <w:rFonts w:ascii="Arial" w:hAnsi="Arial" w:cs="Arial"/>
          <w:sz w:val="20"/>
        </w:rPr>
        <w:t>dermatofitoz</w:t>
      </w:r>
      <w:proofErr w:type="spellEnd"/>
      <w:r w:rsidRPr="00010F54">
        <w:rPr>
          <w:rFonts w:ascii="Arial" w:hAnsi="Arial" w:cs="Arial"/>
          <w:sz w:val="20"/>
        </w:rPr>
        <w:t xml:space="preserve"> je naraščalo do leta  2018. Zaradi EU direktive o varovanju osebnih podatkov smo spremljanje </w:t>
      </w:r>
      <w:proofErr w:type="spellStart"/>
      <w:r w:rsidRPr="00010F54">
        <w:rPr>
          <w:rFonts w:ascii="Arial" w:hAnsi="Arial" w:cs="Arial"/>
          <w:sz w:val="20"/>
        </w:rPr>
        <w:t>dermatofitoz</w:t>
      </w:r>
      <w:proofErr w:type="spellEnd"/>
      <w:r w:rsidRPr="00010F54">
        <w:rPr>
          <w:rFonts w:ascii="Arial" w:hAnsi="Arial" w:cs="Arial"/>
          <w:sz w:val="20"/>
        </w:rPr>
        <w:t xml:space="preserve"> nekoliko spremenili.  Po letu 2018 zbiramo in analiziramo samo prijave </w:t>
      </w:r>
      <w:proofErr w:type="spellStart"/>
      <w:r w:rsidRPr="00010F54">
        <w:rPr>
          <w:rFonts w:ascii="Arial" w:hAnsi="Arial" w:cs="Arial"/>
          <w:sz w:val="20"/>
        </w:rPr>
        <w:t>dermatofitoz</w:t>
      </w:r>
      <w:proofErr w:type="spellEnd"/>
      <w:r w:rsidRPr="00010F54">
        <w:rPr>
          <w:rFonts w:ascii="Arial" w:hAnsi="Arial" w:cs="Arial"/>
          <w:sz w:val="20"/>
        </w:rPr>
        <w:t xml:space="preserve">, katerih povzročitelj je opredeljen. Zaradi tega se je število prijav v letu 2019 drastično zmanjšalo. </w:t>
      </w:r>
    </w:p>
    <w:p w14:paraId="0E9A51F1" w14:textId="77777777" w:rsidR="00A7342D" w:rsidRPr="00010F54" w:rsidRDefault="00A7342D" w:rsidP="00010F54">
      <w:pPr>
        <w:pStyle w:val="HTML-oblikovano"/>
        <w:rPr>
          <w:rFonts w:ascii="Arial" w:hAnsi="Arial" w:cs="Arial"/>
          <w:b/>
          <w:bCs/>
          <w:sz w:val="20"/>
        </w:rPr>
      </w:pPr>
    </w:p>
    <w:p w14:paraId="7188815E" w14:textId="77777777" w:rsidR="00ED723E" w:rsidRPr="00010F54" w:rsidRDefault="00ED723E" w:rsidP="00010F54">
      <w:pPr>
        <w:pStyle w:val="HTML-oblikovano"/>
        <w:rPr>
          <w:rFonts w:ascii="Arial" w:hAnsi="Arial" w:cs="Arial"/>
          <w:b/>
          <w:bCs/>
          <w:sz w:val="20"/>
        </w:rPr>
      </w:pPr>
    </w:p>
    <w:p w14:paraId="4935B6CE" w14:textId="77777777" w:rsidR="00D117A4" w:rsidRPr="00010F54" w:rsidRDefault="00D117A4" w:rsidP="00010F54">
      <w:pPr>
        <w:pStyle w:val="HTML-oblikovano"/>
        <w:rPr>
          <w:rFonts w:ascii="Arial" w:hAnsi="Arial" w:cs="Arial"/>
          <w:sz w:val="20"/>
        </w:rPr>
      </w:pPr>
      <w:r w:rsidRPr="00010F54">
        <w:rPr>
          <w:rFonts w:ascii="Arial" w:hAnsi="Arial" w:cs="Arial"/>
          <w:b/>
          <w:bCs/>
          <w:sz w:val="20"/>
        </w:rPr>
        <w:t>POVZROČITELJ ZOONOZE</w:t>
      </w:r>
      <w:r w:rsidRPr="00010F54">
        <w:rPr>
          <w:rFonts w:ascii="Arial" w:hAnsi="Arial" w:cs="Arial"/>
          <w:b/>
          <w:sz w:val="20"/>
        </w:rPr>
        <w:t>:</w:t>
      </w:r>
      <w:r w:rsidRPr="00010F54">
        <w:rPr>
          <w:rFonts w:ascii="Arial" w:hAnsi="Arial" w:cs="Arial"/>
          <w:i/>
          <w:sz w:val="20"/>
        </w:rPr>
        <w:t xml:space="preserve"> </w:t>
      </w:r>
      <w:proofErr w:type="spellStart"/>
      <w:r w:rsidRPr="00010F54">
        <w:rPr>
          <w:rFonts w:ascii="Arial" w:hAnsi="Arial" w:cs="Arial"/>
          <w:i/>
          <w:sz w:val="20"/>
        </w:rPr>
        <w:t>Microsporum</w:t>
      </w:r>
      <w:proofErr w:type="spellEnd"/>
      <w:r w:rsidRPr="00010F54">
        <w:rPr>
          <w:rFonts w:ascii="Arial" w:hAnsi="Arial" w:cs="Arial"/>
          <w:i/>
          <w:sz w:val="20"/>
        </w:rPr>
        <w:t xml:space="preserve"> </w:t>
      </w:r>
      <w:proofErr w:type="spellStart"/>
      <w:r w:rsidRPr="00010F54">
        <w:rPr>
          <w:rFonts w:ascii="Arial" w:hAnsi="Arial" w:cs="Arial"/>
          <w:sz w:val="20"/>
        </w:rPr>
        <w:t>spp</w:t>
      </w:r>
      <w:proofErr w:type="spellEnd"/>
      <w:r w:rsidRPr="00010F54">
        <w:rPr>
          <w:rFonts w:ascii="Arial" w:hAnsi="Arial" w:cs="Arial"/>
          <w:i/>
          <w:sz w:val="20"/>
        </w:rPr>
        <w:t xml:space="preserve">., </w:t>
      </w:r>
      <w:proofErr w:type="spellStart"/>
      <w:r w:rsidRPr="00010F54">
        <w:rPr>
          <w:rFonts w:ascii="Arial" w:hAnsi="Arial" w:cs="Arial"/>
          <w:i/>
          <w:sz w:val="20"/>
        </w:rPr>
        <w:t>Trychophyton</w:t>
      </w:r>
      <w:proofErr w:type="spellEnd"/>
      <w:r w:rsidRPr="00010F54">
        <w:rPr>
          <w:rFonts w:ascii="Arial" w:hAnsi="Arial" w:cs="Arial"/>
          <w:i/>
          <w:sz w:val="20"/>
        </w:rPr>
        <w:t xml:space="preserve"> </w:t>
      </w:r>
      <w:proofErr w:type="spellStart"/>
      <w:r w:rsidRPr="00010F54">
        <w:rPr>
          <w:rFonts w:ascii="Arial" w:hAnsi="Arial" w:cs="Arial"/>
          <w:sz w:val="20"/>
        </w:rPr>
        <w:t>spp</w:t>
      </w:r>
      <w:proofErr w:type="spellEnd"/>
      <w:r w:rsidRPr="00010F54">
        <w:rPr>
          <w:rFonts w:ascii="Arial" w:hAnsi="Arial" w:cs="Arial"/>
          <w:i/>
          <w:sz w:val="20"/>
        </w:rPr>
        <w:t xml:space="preserve">. </w:t>
      </w:r>
    </w:p>
    <w:p w14:paraId="2CB2DB19" w14:textId="77777777" w:rsidR="00D117A4" w:rsidRPr="00010F54" w:rsidRDefault="00D117A4" w:rsidP="00010F54">
      <w:pPr>
        <w:pStyle w:val="HTML-oblikovano"/>
        <w:rPr>
          <w:rFonts w:ascii="Arial" w:hAnsi="Arial" w:cs="Arial"/>
          <w:b/>
          <w:bCs/>
          <w:sz w:val="20"/>
        </w:rPr>
      </w:pPr>
    </w:p>
    <w:p w14:paraId="648C14E3" w14:textId="77777777" w:rsidR="00D117A4" w:rsidRPr="00010F54" w:rsidRDefault="00D117A4" w:rsidP="00010F54">
      <w:pPr>
        <w:pStyle w:val="HTML-oblikovano"/>
        <w:rPr>
          <w:rFonts w:ascii="Arial" w:hAnsi="Arial" w:cs="Arial"/>
          <w:b/>
          <w:bCs/>
          <w:sz w:val="20"/>
        </w:rPr>
      </w:pPr>
      <w:r w:rsidRPr="00010F54">
        <w:rPr>
          <w:rFonts w:ascii="Arial" w:hAnsi="Arial" w:cs="Arial"/>
          <w:b/>
          <w:bCs/>
          <w:sz w:val="20"/>
        </w:rPr>
        <w:t>SPREMLJANJE BOLEZNI OZIROMA POVZROČITELJA PRI LJUDEH</w:t>
      </w:r>
    </w:p>
    <w:p w14:paraId="6D0A3B41" w14:textId="77777777" w:rsidR="00D117A4" w:rsidRPr="00010F54" w:rsidRDefault="00D117A4" w:rsidP="00010F54">
      <w:pPr>
        <w:pStyle w:val="HTML-oblikovano"/>
        <w:rPr>
          <w:rFonts w:ascii="Arial" w:hAnsi="Arial" w:cs="Arial"/>
          <w:sz w:val="20"/>
        </w:rPr>
      </w:pPr>
    </w:p>
    <w:p w14:paraId="7DE6CFC7" w14:textId="1CE2AB84" w:rsidR="00D117A4" w:rsidRPr="007201E2" w:rsidRDefault="00D117A4" w:rsidP="00010F54">
      <w:pPr>
        <w:pStyle w:val="HTML-oblikovano"/>
        <w:rPr>
          <w:rFonts w:ascii="Arial" w:hAnsi="Arial" w:cs="Arial"/>
          <w:sz w:val="20"/>
          <w:u w:val="single"/>
        </w:rPr>
      </w:pPr>
      <w:r w:rsidRPr="00010F54">
        <w:rPr>
          <w:rFonts w:ascii="Arial" w:hAnsi="Arial" w:cs="Arial"/>
          <w:sz w:val="20"/>
          <w:u w:val="single"/>
        </w:rPr>
        <w:t>1. ZGODOVINA BOLEZNI OZIROMA OKUŽB V SLOVENIJI</w:t>
      </w:r>
      <w:r w:rsidR="007201E2">
        <w:rPr>
          <w:rFonts w:ascii="Arial" w:hAnsi="Arial" w:cs="Arial"/>
          <w:sz w:val="20"/>
          <w:u w:val="single"/>
        </w:rPr>
        <w:t>:</w:t>
      </w:r>
      <w:r w:rsidR="007201E2" w:rsidRPr="007201E2">
        <w:rPr>
          <w:rFonts w:ascii="Arial" w:hAnsi="Arial" w:cs="Arial"/>
          <w:sz w:val="20"/>
        </w:rPr>
        <w:t xml:space="preserve"> </w:t>
      </w:r>
      <w:r w:rsidRPr="007201E2">
        <w:rPr>
          <w:rFonts w:ascii="Arial" w:hAnsi="Arial" w:cs="Arial"/>
          <w:sz w:val="20"/>
        </w:rPr>
        <w:t xml:space="preserve">V </w:t>
      </w:r>
      <w:r w:rsidRPr="00010F54">
        <w:rPr>
          <w:rFonts w:ascii="Arial" w:hAnsi="Arial" w:cs="Arial"/>
          <w:sz w:val="20"/>
        </w:rPr>
        <w:t>Sloveniji smo zaznali porast okužb v 90. letih, pojavili so se tudi prvi izbruhi bolezni. Število prijav v zadnjih letih še narašča. Več okužb je v toplejših mesecih, ko ljudje oziroma otroci dlje časa preživijo na prostem in pridejo v stik s potepuškimi mačkami.</w:t>
      </w:r>
    </w:p>
    <w:p w14:paraId="1ABE0A85" w14:textId="77777777" w:rsidR="00D117A4" w:rsidRPr="00010F54" w:rsidRDefault="00D117A4" w:rsidP="00010F54">
      <w:pPr>
        <w:pStyle w:val="HTML-oblikovano"/>
        <w:rPr>
          <w:rFonts w:ascii="Arial" w:hAnsi="Arial" w:cs="Arial"/>
          <w:sz w:val="20"/>
          <w:highlight w:val="lightGray"/>
        </w:rPr>
      </w:pPr>
    </w:p>
    <w:p w14:paraId="3CB8D379" w14:textId="6689C508" w:rsidR="00030806" w:rsidRPr="007201E2" w:rsidRDefault="00030806" w:rsidP="007201E2">
      <w:pPr>
        <w:pStyle w:val="HTML-oblikovano"/>
        <w:rPr>
          <w:rFonts w:ascii="Arial" w:hAnsi="Arial" w:cs="Arial"/>
          <w:sz w:val="20"/>
          <w:u w:val="single"/>
        </w:rPr>
      </w:pPr>
      <w:r w:rsidRPr="00010F54">
        <w:rPr>
          <w:rFonts w:ascii="Arial" w:hAnsi="Arial" w:cs="Arial"/>
          <w:sz w:val="20"/>
          <w:u w:val="single"/>
        </w:rPr>
        <w:t>2. SISTEM OBVEŠČANJA - PRIJAVA BOLEZNI IN SISTEM POROČANJA</w:t>
      </w:r>
      <w:r w:rsidR="007201E2">
        <w:rPr>
          <w:rFonts w:ascii="Arial" w:hAnsi="Arial" w:cs="Arial"/>
          <w:sz w:val="20"/>
          <w:u w:val="single"/>
        </w:rPr>
        <w:t>:</w:t>
      </w:r>
      <w:r w:rsidR="007201E2" w:rsidRPr="007201E2">
        <w:rPr>
          <w:rFonts w:ascii="Arial" w:hAnsi="Arial" w:cs="Arial"/>
          <w:sz w:val="20"/>
        </w:rPr>
        <w:t xml:space="preserve"> </w:t>
      </w:r>
      <w:r w:rsidRPr="007201E2">
        <w:rPr>
          <w:rFonts w:ascii="Arial" w:hAnsi="Arial" w:cs="Arial"/>
          <w:sz w:val="20"/>
        </w:rPr>
        <w:t>V</w:t>
      </w:r>
      <w:r w:rsidRPr="00010F54">
        <w:rPr>
          <w:rFonts w:ascii="Arial" w:hAnsi="Arial" w:cs="Arial"/>
          <w:sz w:val="20"/>
        </w:rPr>
        <w:t xml:space="preserve"> skladu z Zakonom o nalezljivih boleznih (</w:t>
      </w:r>
      <w:proofErr w:type="spellStart"/>
      <w:r w:rsidRPr="00010F54">
        <w:rPr>
          <w:rFonts w:ascii="Arial" w:hAnsi="Arial" w:cs="Arial"/>
          <w:sz w:val="20"/>
        </w:rPr>
        <w:t>Ur.l</w:t>
      </w:r>
      <w:proofErr w:type="spellEnd"/>
      <w:r w:rsidRPr="00010F54">
        <w:rPr>
          <w:rFonts w:ascii="Arial" w:hAnsi="Arial" w:cs="Arial"/>
          <w:sz w:val="20"/>
        </w:rPr>
        <w:t>. RS št. 33/2006) in Pravilnikom o prijavi nalezljivih bolezni in posebnih ukrepih za njihovo preprečevanje in obvladovanje (</w:t>
      </w:r>
      <w:proofErr w:type="spellStart"/>
      <w:r w:rsidRPr="00010F54">
        <w:rPr>
          <w:rFonts w:ascii="Arial" w:hAnsi="Arial" w:cs="Arial"/>
          <w:sz w:val="20"/>
        </w:rPr>
        <w:t>Ur.l</w:t>
      </w:r>
      <w:proofErr w:type="spellEnd"/>
      <w:r w:rsidRPr="00010F54">
        <w:rPr>
          <w:rFonts w:ascii="Arial" w:hAnsi="Arial" w:cs="Arial"/>
          <w:sz w:val="20"/>
        </w:rPr>
        <w:t xml:space="preserve">. RS št. 16/99) zdravnik / laboratorij bolezen prijavi </w:t>
      </w:r>
      <w:r w:rsidR="009F6F28" w:rsidRPr="00010F54">
        <w:rPr>
          <w:rFonts w:ascii="Arial" w:hAnsi="Arial" w:cs="Arial"/>
          <w:sz w:val="20"/>
        </w:rPr>
        <w:t>NLZOH</w:t>
      </w:r>
      <w:r w:rsidRPr="00010F54">
        <w:rPr>
          <w:rFonts w:ascii="Arial" w:hAnsi="Arial" w:cs="Arial"/>
          <w:sz w:val="20"/>
        </w:rPr>
        <w:t xml:space="preserve">. Bolezen je razvrščena v drugo skupino in se jo prijavi v roku treh dni od postavitve diagnoze. NIJZ prijavo posreduje v nacionalno zbirko nalezljivih bolezni. </w:t>
      </w:r>
    </w:p>
    <w:p w14:paraId="19959550" w14:textId="77777777" w:rsidR="00030806" w:rsidRPr="00010F54" w:rsidRDefault="00030806" w:rsidP="00010F54">
      <w:pPr>
        <w:pStyle w:val="HTML-oblikovano"/>
        <w:rPr>
          <w:rFonts w:ascii="Arial" w:hAnsi="Arial" w:cs="Arial"/>
          <w:sz w:val="20"/>
        </w:rPr>
      </w:pPr>
    </w:p>
    <w:p w14:paraId="1A8DD510" w14:textId="77777777" w:rsidR="00030806" w:rsidRPr="00010F54" w:rsidRDefault="00030806" w:rsidP="00010F54">
      <w:pPr>
        <w:pStyle w:val="HTML-oblikovano"/>
        <w:rPr>
          <w:rFonts w:ascii="Arial" w:hAnsi="Arial" w:cs="Arial"/>
          <w:sz w:val="20"/>
          <w:u w:val="single"/>
        </w:rPr>
      </w:pPr>
      <w:r w:rsidRPr="00010F54">
        <w:rPr>
          <w:rFonts w:ascii="Arial" w:hAnsi="Arial" w:cs="Arial"/>
          <w:sz w:val="20"/>
          <w:u w:val="single"/>
        </w:rPr>
        <w:t>2.1. METODOLOGIJA</w:t>
      </w:r>
    </w:p>
    <w:p w14:paraId="29C46517" w14:textId="77777777" w:rsidR="00030806" w:rsidRPr="00010F54" w:rsidRDefault="00030806" w:rsidP="00010F54">
      <w:pPr>
        <w:pStyle w:val="HTML-oblikovano"/>
        <w:rPr>
          <w:rFonts w:ascii="Arial" w:hAnsi="Arial" w:cs="Arial"/>
          <w:b/>
          <w:sz w:val="20"/>
        </w:rPr>
      </w:pPr>
      <w:r w:rsidRPr="00010F54">
        <w:rPr>
          <w:rFonts w:ascii="Arial" w:hAnsi="Arial" w:cs="Arial"/>
          <w:b/>
          <w:sz w:val="20"/>
        </w:rPr>
        <w:t>Laboratorijske metode</w:t>
      </w:r>
    </w:p>
    <w:p w14:paraId="6E66DCD3" w14:textId="77777777" w:rsidR="00030806" w:rsidRPr="00010F54" w:rsidRDefault="00030806" w:rsidP="007A5F24">
      <w:pPr>
        <w:numPr>
          <w:ilvl w:val="0"/>
          <w:numId w:val="21"/>
        </w:numPr>
        <w:rPr>
          <w:rFonts w:ascii="Arial" w:hAnsi="Arial" w:cs="Arial"/>
          <w:sz w:val="20"/>
          <w:szCs w:val="20"/>
        </w:rPr>
      </w:pPr>
      <w:r w:rsidRPr="00010F54">
        <w:rPr>
          <w:rFonts w:ascii="Arial" w:hAnsi="Arial" w:cs="Arial"/>
          <w:sz w:val="20"/>
          <w:szCs w:val="20"/>
        </w:rPr>
        <w:t xml:space="preserve">pregled kože z </w:t>
      </w:r>
      <w:proofErr w:type="spellStart"/>
      <w:r w:rsidRPr="00010F54">
        <w:rPr>
          <w:rFonts w:ascii="Arial" w:hAnsi="Arial" w:cs="Arial"/>
          <w:sz w:val="20"/>
          <w:szCs w:val="20"/>
        </w:rPr>
        <w:t>Woodovo</w:t>
      </w:r>
      <w:proofErr w:type="spellEnd"/>
      <w:r w:rsidRPr="00010F54">
        <w:rPr>
          <w:rFonts w:ascii="Arial" w:hAnsi="Arial" w:cs="Arial"/>
          <w:sz w:val="20"/>
          <w:szCs w:val="20"/>
        </w:rPr>
        <w:t xml:space="preserve"> svetilko (</w:t>
      </w:r>
      <w:proofErr w:type="spellStart"/>
      <w:r w:rsidRPr="00010F54">
        <w:rPr>
          <w:rFonts w:ascii="Arial" w:hAnsi="Arial" w:cs="Arial"/>
          <w:i/>
          <w:sz w:val="20"/>
          <w:szCs w:val="20"/>
        </w:rPr>
        <w:t>Microsporum</w:t>
      </w:r>
      <w:proofErr w:type="spellEnd"/>
      <w:r w:rsidRPr="00010F54">
        <w:rPr>
          <w:rFonts w:ascii="Arial" w:hAnsi="Arial" w:cs="Arial"/>
          <w:i/>
          <w:sz w:val="20"/>
          <w:szCs w:val="20"/>
        </w:rPr>
        <w:t xml:space="preserve"> </w:t>
      </w:r>
      <w:proofErr w:type="spellStart"/>
      <w:r w:rsidRPr="00010F54">
        <w:rPr>
          <w:rFonts w:ascii="Arial" w:hAnsi="Arial" w:cs="Arial"/>
          <w:i/>
          <w:sz w:val="20"/>
          <w:szCs w:val="20"/>
        </w:rPr>
        <w:t>canis</w:t>
      </w:r>
      <w:proofErr w:type="spellEnd"/>
      <w:r w:rsidRPr="00010F54">
        <w:rPr>
          <w:rFonts w:ascii="Arial" w:hAnsi="Arial" w:cs="Arial"/>
          <w:sz w:val="20"/>
          <w:szCs w:val="20"/>
        </w:rPr>
        <w:t xml:space="preserve">, </w:t>
      </w:r>
      <w:proofErr w:type="spellStart"/>
      <w:r w:rsidRPr="00010F54">
        <w:rPr>
          <w:rFonts w:ascii="Arial" w:hAnsi="Arial" w:cs="Arial"/>
          <w:i/>
          <w:sz w:val="20"/>
          <w:szCs w:val="20"/>
        </w:rPr>
        <w:t>Microsporum</w:t>
      </w:r>
      <w:proofErr w:type="spellEnd"/>
      <w:r w:rsidRPr="00010F54">
        <w:rPr>
          <w:rFonts w:ascii="Arial" w:hAnsi="Arial" w:cs="Arial"/>
          <w:i/>
          <w:sz w:val="20"/>
          <w:szCs w:val="20"/>
        </w:rPr>
        <w:t xml:space="preserve"> </w:t>
      </w:r>
      <w:proofErr w:type="spellStart"/>
      <w:r w:rsidRPr="00010F54">
        <w:rPr>
          <w:rFonts w:ascii="Arial" w:hAnsi="Arial" w:cs="Arial"/>
          <w:i/>
          <w:sz w:val="20"/>
          <w:szCs w:val="20"/>
        </w:rPr>
        <w:t>audouinii</w:t>
      </w:r>
      <w:proofErr w:type="spellEnd"/>
      <w:r w:rsidRPr="00010F54">
        <w:rPr>
          <w:rFonts w:ascii="Arial" w:hAnsi="Arial" w:cs="Arial"/>
          <w:sz w:val="20"/>
          <w:szCs w:val="20"/>
        </w:rPr>
        <w:t xml:space="preserve">, </w:t>
      </w:r>
      <w:proofErr w:type="spellStart"/>
      <w:r w:rsidRPr="00010F54">
        <w:rPr>
          <w:rFonts w:ascii="Arial" w:hAnsi="Arial" w:cs="Arial"/>
          <w:i/>
          <w:sz w:val="20"/>
          <w:szCs w:val="20"/>
        </w:rPr>
        <w:t>Microsporum</w:t>
      </w:r>
      <w:proofErr w:type="spellEnd"/>
      <w:r w:rsidRPr="00010F54">
        <w:rPr>
          <w:rFonts w:ascii="Arial" w:hAnsi="Arial" w:cs="Arial"/>
          <w:i/>
          <w:sz w:val="20"/>
          <w:szCs w:val="20"/>
        </w:rPr>
        <w:t xml:space="preserve"> </w:t>
      </w:r>
      <w:proofErr w:type="spellStart"/>
      <w:r w:rsidRPr="00010F54">
        <w:rPr>
          <w:rFonts w:ascii="Arial" w:hAnsi="Arial" w:cs="Arial"/>
          <w:i/>
          <w:sz w:val="20"/>
          <w:szCs w:val="20"/>
        </w:rPr>
        <w:t>ferrugineum</w:t>
      </w:r>
      <w:proofErr w:type="spellEnd"/>
      <w:r w:rsidRPr="00010F54">
        <w:rPr>
          <w:rFonts w:ascii="Arial" w:hAnsi="Arial" w:cs="Arial"/>
          <w:sz w:val="20"/>
          <w:szCs w:val="20"/>
        </w:rPr>
        <w:t xml:space="preserve"> in </w:t>
      </w:r>
      <w:proofErr w:type="spellStart"/>
      <w:r w:rsidRPr="00010F54">
        <w:rPr>
          <w:rFonts w:ascii="Arial" w:hAnsi="Arial" w:cs="Arial"/>
          <w:i/>
          <w:sz w:val="20"/>
          <w:szCs w:val="20"/>
        </w:rPr>
        <w:t>Trichophyton</w:t>
      </w:r>
      <w:proofErr w:type="spellEnd"/>
      <w:r w:rsidRPr="00010F54">
        <w:rPr>
          <w:rFonts w:ascii="Arial" w:hAnsi="Arial" w:cs="Arial"/>
          <w:i/>
          <w:sz w:val="20"/>
          <w:szCs w:val="20"/>
        </w:rPr>
        <w:t xml:space="preserve"> </w:t>
      </w:r>
      <w:proofErr w:type="spellStart"/>
      <w:r w:rsidRPr="00010F54">
        <w:rPr>
          <w:rFonts w:ascii="Arial" w:hAnsi="Arial" w:cs="Arial"/>
          <w:i/>
          <w:sz w:val="20"/>
          <w:szCs w:val="20"/>
        </w:rPr>
        <w:t>schoenleinii</w:t>
      </w:r>
      <w:proofErr w:type="spellEnd"/>
      <w:r w:rsidRPr="00010F54">
        <w:rPr>
          <w:rFonts w:ascii="Arial" w:hAnsi="Arial" w:cs="Arial"/>
          <w:sz w:val="20"/>
          <w:szCs w:val="20"/>
        </w:rPr>
        <w:t xml:space="preserve"> fluorescirajo zeleno);</w:t>
      </w:r>
    </w:p>
    <w:p w14:paraId="7B3270B4" w14:textId="77777777" w:rsidR="00030806" w:rsidRPr="00010F54" w:rsidRDefault="00030806" w:rsidP="007A5F24">
      <w:pPr>
        <w:pStyle w:val="def1"/>
        <w:numPr>
          <w:ilvl w:val="0"/>
          <w:numId w:val="21"/>
        </w:numPr>
        <w:rPr>
          <w:i/>
        </w:rPr>
      </w:pPr>
      <w:r w:rsidRPr="00010F54">
        <w:lastRenderedPageBreak/>
        <w:t xml:space="preserve">mikroskopski pregled </w:t>
      </w:r>
      <w:proofErr w:type="spellStart"/>
      <w:r w:rsidRPr="00010F54">
        <w:t>nativnega</w:t>
      </w:r>
      <w:proofErr w:type="spellEnd"/>
      <w:r w:rsidRPr="00010F54">
        <w:t xml:space="preserve"> preparata </w:t>
      </w:r>
      <w:proofErr w:type="spellStart"/>
      <w:r w:rsidRPr="00010F54">
        <w:t>skarifikata</w:t>
      </w:r>
      <w:proofErr w:type="spellEnd"/>
      <w:r w:rsidRPr="00010F54">
        <w:t xml:space="preserve"> nohtov ali kože, delov nohtov ali lasnih korenin z dodatkom 10 % KOH ali </w:t>
      </w:r>
      <w:proofErr w:type="spellStart"/>
      <w:r w:rsidRPr="00010F54">
        <w:t>NaOH</w:t>
      </w:r>
      <w:proofErr w:type="spellEnd"/>
      <w:r w:rsidRPr="00010F54">
        <w:t>;</w:t>
      </w:r>
    </w:p>
    <w:p w14:paraId="591A9284" w14:textId="77777777" w:rsidR="00030806" w:rsidRPr="00010F54" w:rsidRDefault="00030806" w:rsidP="007A5F24">
      <w:pPr>
        <w:numPr>
          <w:ilvl w:val="0"/>
          <w:numId w:val="21"/>
        </w:numPr>
        <w:rPr>
          <w:rFonts w:ascii="Arial" w:hAnsi="Arial" w:cs="Arial"/>
          <w:sz w:val="20"/>
          <w:szCs w:val="20"/>
        </w:rPr>
      </w:pPr>
      <w:r w:rsidRPr="00010F54">
        <w:rPr>
          <w:rFonts w:ascii="Arial" w:hAnsi="Arial" w:cs="Arial"/>
          <w:sz w:val="20"/>
          <w:szCs w:val="20"/>
        </w:rPr>
        <w:t xml:space="preserve">fluorescentna mikroskopija z barvanjem s </w:t>
      </w:r>
      <w:proofErr w:type="spellStart"/>
      <w:r w:rsidRPr="00010F54">
        <w:rPr>
          <w:rFonts w:ascii="Arial" w:hAnsi="Arial" w:cs="Arial"/>
          <w:sz w:val="20"/>
          <w:szCs w:val="20"/>
        </w:rPr>
        <w:t>kalkofluor</w:t>
      </w:r>
      <w:proofErr w:type="spellEnd"/>
      <w:r w:rsidRPr="00010F54">
        <w:rPr>
          <w:rFonts w:ascii="Arial" w:hAnsi="Arial" w:cs="Arial"/>
          <w:sz w:val="20"/>
          <w:szCs w:val="20"/>
        </w:rPr>
        <w:t xml:space="preserve"> belim ali Kongo rdečim;</w:t>
      </w:r>
    </w:p>
    <w:p w14:paraId="6B73A5CC" w14:textId="77777777" w:rsidR="00030806" w:rsidRPr="00010F54" w:rsidRDefault="00030806" w:rsidP="007A5F24">
      <w:pPr>
        <w:pStyle w:val="def1"/>
        <w:numPr>
          <w:ilvl w:val="0"/>
          <w:numId w:val="21"/>
        </w:numPr>
      </w:pPr>
      <w:r w:rsidRPr="00010F54">
        <w:t>osamitev povzročitelja iz kliničnega vzorca.</w:t>
      </w:r>
    </w:p>
    <w:p w14:paraId="1476A4AD" w14:textId="77777777" w:rsidR="001F1E82" w:rsidRPr="00010F54" w:rsidRDefault="001F1E82" w:rsidP="00010F54">
      <w:pPr>
        <w:pStyle w:val="def1"/>
        <w:numPr>
          <w:ilvl w:val="0"/>
          <w:numId w:val="0"/>
        </w:numPr>
        <w:rPr>
          <w:b/>
        </w:rPr>
      </w:pPr>
    </w:p>
    <w:p w14:paraId="6223DE15" w14:textId="7F86775D" w:rsidR="00030806" w:rsidRPr="00010F54" w:rsidRDefault="00C83830" w:rsidP="007201E2">
      <w:pPr>
        <w:pStyle w:val="def1"/>
        <w:numPr>
          <w:ilvl w:val="0"/>
          <w:numId w:val="0"/>
        </w:numPr>
      </w:pPr>
      <w:r w:rsidRPr="00010F54">
        <w:rPr>
          <w:b/>
        </w:rPr>
        <w:t>Epidemiološke metode</w:t>
      </w:r>
      <w:r w:rsidR="00030806" w:rsidRPr="00010F54">
        <w:rPr>
          <w:b/>
        </w:rPr>
        <w:t xml:space="preserve"> </w:t>
      </w:r>
      <w:r w:rsidR="007201E2">
        <w:rPr>
          <w:b/>
        </w:rPr>
        <w:t xml:space="preserve">: </w:t>
      </w:r>
      <w:r w:rsidR="00030806" w:rsidRPr="00010F54">
        <w:t>V primeru suma na izbruh se UVHVVR, ZIRS, NIJZ in NLZOH takoj vzajemno obveščajo</w:t>
      </w:r>
      <w:r w:rsidR="00392E26" w:rsidRPr="00010F54">
        <w:t>,</w:t>
      </w:r>
      <w:r w:rsidR="00030806" w:rsidRPr="00010F54">
        <w:t xml:space="preserve"> sicer pa poteka vzajemno obveščanje o humanih primerih.</w:t>
      </w:r>
    </w:p>
    <w:p w14:paraId="150BC2B1" w14:textId="77777777" w:rsidR="00030806" w:rsidRPr="00010F54" w:rsidRDefault="00030806" w:rsidP="00010F54">
      <w:pPr>
        <w:pStyle w:val="HTML-oblikovano"/>
        <w:rPr>
          <w:rFonts w:ascii="Arial" w:hAnsi="Arial" w:cs="Arial"/>
          <w:sz w:val="20"/>
        </w:rPr>
      </w:pPr>
    </w:p>
    <w:p w14:paraId="7F38CBD3" w14:textId="77777777" w:rsidR="00030806" w:rsidRPr="00010F54" w:rsidRDefault="00030806" w:rsidP="00010F54">
      <w:pPr>
        <w:autoSpaceDE w:val="0"/>
        <w:autoSpaceDN w:val="0"/>
        <w:adjustRightInd w:val="0"/>
        <w:rPr>
          <w:rFonts w:ascii="Arial" w:hAnsi="Arial" w:cs="Arial"/>
          <w:iCs/>
          <w:sz w:val="20"/>
          <w:szCs w:val="20"/>
          <w:u w:val="single"/>
        </w:rPr>
      </w:pPr>
      <w:r w:rsidRPr="00010F54">
        <w:rPr>
          <w:rFonts w:ascii="Arial" w:hAnsi="Arial" w:cs="Arial"/>
          <w:b/>
          <w:iCs/>
          <w:sz w:val="20"/>
          <w:szCs w:val="20"/>
          <w:u w:val="single"/>
        </w:rPr>
        <w:t>DERMATOFITOZA</w:t>
      </w:r>
      <w:r w:rsidRPr="00010F54">
        <w:rPr>
          <w:rFonts w:ascii="Arial" w:hAnsi="Arial" w:cs="Arial"/>
          <w:iCs/>
          <w:sz w:val="20"/>
          <w:szCs w:val="20"/>
          <w:u w:val="single"/>
        </w:rPr>
        <w:t xml:space="preserve"> (</w:t>
      </w:r>
      <w:proofErr w:type="spellStart"/>
      <w:r w:rsidRPr="00010F54">
        <w:rPr>
          <w:rFonts w:ascii="Arial" w:hAnsi="Arial" w:cs="Arial"/>
          <w:i/>
          <w:iCs/>
          <w:sz w:val="20"/>
          <w:szCs w:val="20"/>
          <w:u w:val="single"/>
        </w:rPr>
        <w:t>Microsporum</w:t>
      </w:r>
      <w:proofErr w:type="spellEnd"/>
      <w:r w:rsidRPr="00010F54">
        <w:rPr>
          <w:rFonts w:ascii="Arial" w:hAnsi="Arial" w:cs="Arial"/>
          <w:i/>
          <w:iCs/>
          <w:sz w:val="20"/>
          <w:szCs w:val="20"/>
          <w:u w:val="single"/>
        </w:rPr>
        <w:t xml:space="preserve"> </w:t>
      </w:r>
      <w:proofErr w:type="spellStart"/>
      <w:r w:rsidRPr="00010F54">
        <w:rPr>
          <w:rFonts w:ascii="Arial" w:hAnsi="Arial" w:cs="Arial"/>
          <w:iCs/>
          <w:sz w:val="20"/>
          <w:szCs w:val="20"/>
          <w:u w:val="single"/>
        </w:rPr>
        <w:t>spp</w:t>
      </w:r>
      <w:proofErr w:type="spellEnd"/>
      <w:r w:rsidRPr="00010F54">
        <w:rPr>
          <w:rFonts w:ascii="Arial" w:hAnsi="Arial" w:cs="Arial"/>
          <w:i/>
          <w:iCs/>
          <w:sz w:val="20"/>
          <w:szCs w:val="20"/>
          <w:u w:val="single"/>
        </w:rPr>
        <w:t xml:space="preserve">., </w:t>
      </w:r>
      <w:proofErr w:type="spellStart"/>
      <w:r w:rsidRPr="00010F54">
        <w:rPr>
          <w:rFonts w:ascii="Arial" w:hAnsi="Arial" w:cs="Arial"/>
          <w:i/>
          <w:iCs/>
          <w:sz w:val="20"/>
          <w:szCs w:val="20"/>
          <w:u w:val="single"/>
        </w:rPr>
        <w:t>Trichophyton</w:t>
      </w:r>
      <w:proofErr w:type="spellEnd"/>
      <w:r w:rsidRPr="00010F54">
        <w:rPr>
          <w:rFonts w:ascii="Arial" w:hAnsi="Arial" w:cs="Arial"/>
          <w:i/>
          <w:iCs/>
          <w:sz w:val="20"/>
          <w:szCs w:val="20"/>
          <w:u w:val="single"/>
        </w:rPr>
        <w:t xml:space="preserve"> </w:t>
      </w:r>
      <w:proofErr w:type="spellStart"/>
      <w:r w:rsidRPr="00010F54">
        <w:rPr>
          <w:rFonts w:ascii="Arial" w:hAnsi="Arial" w:cs="Arial"/>
          <w:iCs/>
          <w:sz w:val="20"/>
          <w:szCs w:val="20"/>
          <w:u w:val="single"/>
        </w:rPr>
        <w:t>spp</w:t>
      </w:r>
      <w:proofErr w:type="spellEnd"/>
      <w:r w:rsidRPr="00010F54">
        <w:rPr>
          <w:rFonts w:ascii="Arial" w:hAnsi="Arial" w:cs="Arial"/>
          <w:iCs/>
          <w:sz w:val="20"/>
          <w:szCs w:val="20"/>
          <w:u w:val="single"/>
        </w:rPr>
        <w:t>.)</w:t>
      </w:r>
    </w:p>
    <w:p w14:paraId="40F06174" w14:textId="77777777" w:rsidR="00030806" w:rsidRPr="00010F54" w:rsidRDefault="00030806" w:rsidP="00010F54">
      <w:pPr>
        <w:rPr>
          <w:rFonts w:ascii="Arial" w:hAnsi="Arial" w:cs="Arial"/>
          <w:sz w:val="20"/>
          <w:szCs w:val="20"/>
        </w:rPr>
      </w:pPr>
      <w:r w:rsidRPr="00010F54">
        <w:rPr>
          <w:rFonts w:ascii="Arial" w:hAnsi="Arial" w:cs="Arial"/>
          <w:sz w:val="20"/>
          <w:szCs w:val="20"/>
        </w:rPr>
        <w:t>Vključeno:</w:t>
      </w:r>
    </w:p>
    <w:p w14:paraId="60D76619" w14:textId="77777777" w:rsidR="00030806" w:rsidRPr="00010F54" w:rsidRDefault="00030806" w:rsidP="007A5F24">
      <w:pPr>
        <w:numPr>
          <w:ilvl w:val="0"/>
          <w:numId w:val="20"/>
        </w:numPr>
        <w:rPr>
          <w:rFonts w:ascii="Arial" w:hAnsi="Arial" w:cs="Arial"/>
          <w:sz w:val="20"/>
          <w:szCs w:val="20"/>
        </w:rPr>
      </w:pPr>
      <w:proofErr w:type="spellStart"/>
      <w:r w:rsidRPr="00010F54">
        <w:rPr>
          <w:rFonts w:ascii="Arial" w:hAnsi="Arial" w:cs="Arial"/>
          <w:sz w:val="20"/>
          <w:szCs w:val="20"/>
        </w:rPr>
        <w:t>favus</w:t>
      </w:r>
      <w:proofErr w:type="spellEnd"/>
    </w:p>
    <w:p w14:paraId="4274A772" w14:textId="77777777" w:rsidR="00030806" w:rsidRPr="00010F54" w:rsidRDefault="00030806" w:rsidP="007A5F24">
      <w:pPr>
        <w:numPr>
          <w:ilvl w:val="0"/>
          <w:numId w:val="20"/>
        </w:numPr>
        <w:rPr>
          <w:rFonts w:ascii="Arial" w:hAnsi="Arial" w:cs="Arial"/>
          <w:sz w:val="20"/>
          <w:szCs w:val="20"/>
        </w:rPr>
      </w:pPr>
      <w:proofErr w:type="spellStart"/>
      <w:r w:rsidRPr="00010F54">
        <w:rPr>
          <w:rFonts w:ascii="Arial" w:hAnsi="Arial" w:cs="Arial"/>
          <w:sz w:val="20"/>
          <w:szCs w:val="20"/>
        </w:rPr>
        <w:t>tinea</w:t>
      </w:r>
      <w:proofErr w:type="spellEnd"/>
      <w:r w:rsidRPr="00010F54">
        <w:rPr>
          <w:rFonts w:ascii="Arial" w:hAnsi="Arial" w:cs="Arial"/>
          <w:sz w:val="20"/>
          <w:szCs w:val="20"/>
        </w:rPr>
        <w:t xml:space="preserve"> zaradi okužbe z vrstami </w:t>
      </w:r>
      <w:proofErr w:type="spellStart"/>
      <w:r w:rsidRPr="00010F54">
        <w:rPr>
          <w:rFonts w:ascii="Arial" w:hAnsi="Arial" w:cs="Arial"/>
          <w:i/>
          <w:sz w:val="20"/>
          <w:szCs w:val="20"/>
        </w:rPr>
        <w:t>Epidermophyton</w:t>
      </w:r>
      <w:proofErr w:type="spellEnd"/>
      <w:r w:rsidRPr="00010F54">
        <w:rPr>
          <w:rFonts w:ascii="Arial" w:hAnsi="Arial" w:cs="Arial"/>
          <w:sz w:val="20"/>
          <w:szCs w:val="20"/>
        </w:rPr>
        <w:t xml:space="preserve">, </w:t>
      </w:r>
      <w:proofErr w:type="spellStart"/>
      <w:r w:rsidRPr="00010F54">
        <w:rPr>
          <w:rFonts w:ascii="Arial" w:hAnsi="Arial" w:cs="Arial"/>
          <w:i/>
          <w:sz w:val="20"/>
          <w:szCs w:val="20"/>
        </w:rPr>
        <w:t>Microsporum</w:t>
      </w:r>
      <w:proofErr w:type="spellEnd"/>
      <w:r w:rsidRPr="00010F54">
        <w:rPr>
          <w:rFonts w:ascii="Arial" w:hAnsi="Arial" w:cs="Arial"/>
          <w:sz w:val="20"/>
          <w:szCs w:val="20"/>
        </w:rPr>
        <w:t xml:space="preserve"> in </w:t>
      </w:r>
      <w:proofErr w:type="spellStart"/>
      <w:r w:rsidRPr="00010F54">
        <w:rPr>
          <w:rFonts w:ascii="Arial" w:hAnsi="Arial" w:cs="Arial"/>
          <w:i/>
          <w:sz w:val="20"/>
          <w:szCs w:val="20"/>
        </w:rPr>
        <w:t>Trichophyton</w:t>
      </w:r>
      <w:proofErr w:type="spellEnd"/>
    </w:p>
    <w:p w14:paraId="10489C81" w14:textId="77777777" w:rsidR="00030806" w:rsidRPr="00010F54" w:rsidRDefault="00030806" w:rsidP="00010F54">
      <w:pPr>
        <w:rPr>
          <w:rFonts w:ascii="Arial" w:hAnsi="Arial" w:cs="Arial"/>
          <w:sz w:val="20"/>
          <w:szCs w:val="20"/>
        </w:rPr>
      </w:pPr>
    </w:p>
    <w:p w14:paraId="69E2B790" w14:textId="581CCF62" w:rsidR="008C23E9" w:rsidRPr="007A5F24" w:rsidRDefault="00030806" w:rsidP="00010F54">
      <w:pPr>
        <w:rPr>
          <w:rFonts w:ascii="Arial" w:hAnsi="Arial" w:cs="Arial"/>
          <w:b/>
          <w:sz w:val="20"/>
          <w:szCs w:val="20"/>
        </w:rPr>
      </w:pPr>
      <w:r w:rsidRPr="00010F54">
        <w:rPr>
          <w:rFonts w:ascii="Arial" w:hAnsi="Arial" w:cs="Arial"/>
          <w:b/>
          <w:sz w:val="20"/>
          <w:szCs w:val="20"/>
        </w:rPr>
        <w:t>Klinična merila</w:t>
      </w:r>
      <w:r w:rsidR="007A5F24">
        <w:rPr>
          <w:rFonts w:ascii="Arial" w:hAnsi="Arial" w:cs="Arial"/>
          <w:b/>
          <w:sz w:val="20"/>
          <w:szCs w:val="20"/>
        </w:rPr>
        <w:t xml:space="preserve">: </w:t>
      </w:r>
      <w:r w:rsidRPr="00010F54">
        <w:rPr>
          <w:rFonts w:ascii="Arial" w:hAnsi="Arial" w:cs="Arial"/>
          <w:sz w:val="20"/>
          <w:szCs w:val="20"/>
        </w:rPr>
        <w:t>Bolnik s kožnimi spremembami</w:t>
      </w:r>
      <w:r w:rsidR="00392E26" w:rsidRPr="00010F54">
        <w:rPr>
          <w:rFonts w:ascii="Arial" w:hAnsi="Arial" w:cs="Arial"/>
          <w:sz w:val="20"/>
          <w:szCs w:val="20"/>
        </w:rPr>
        <w:t>,</w:t>
      </w:r>
      <w:r w:rsidRPr="00010F54">
        <w:rPr>
          <w:rFonts w:ascii="Arial" w:hAnsi="Arial" w:cs="Arial"/>
          <w:sz w:val="20"/>
          <w:szCs w:val="20"/>
        </w:rPr>
        <w:t xml:space="preserve"> značilnimi za </w:t>
      </w:r>
      <w:proofErr w:type="spellStart"/>
      <w:r w:rsidRPr="00010F54">
        <w:rPr>
          <w:rFonts w:ascii="Arial" w:hAnsi="Arial" w:cs="Arial"/>
          <w:sz w:val="20"/>
          <w:szCs w:val="20"/>
        </w:rPr>
        <w:t>dermatofitozo</w:t>
      </w:r>
      <w:proofErr w:type="spellEnd"/>
      <w:r w:rsidRPr="00010F54">
        <w:rPr>
          <w:rFonts w:ascii="Arial" w:hAnsi="Arial" w:cs="Arial"/>
          <w:sz w:val="20"/>
          <w:szCs w:val="20"/>
        </w:rPr>
        <w:t xml:space="preserve"> (</w:t>
      </w:r>
      <w:proofErr w:type="spellStart"/>
      <w:r w:rsidRPr="00010F54">
        <w:rPr>
          <w:rFonts w:ascii="Arial" w:hAnsi="Arial" w:cs="Arial"/>
          <w:sz w:val="20"/>
          <w:szCs w:val="20"/>
        </w:rPr>
        <w:t>anularna</w:t>
      </w:r>
      <w:proofErr w:type="spellEnd"/>
      <w:r w:rsidRPr="00010F54">
        <w:rPr>
          <w:rFonts w:ascii="Arial" w:hAnsi="Arial" w:cs="Arial"/>
          <w:sz w:val="20"/>
          <w:szCs w:val="20"/>
        </w:rPr>
        <w:t xml:space="preserve"> žarišča).</w:t>
      </w:r>
    </w:p>
    <w:p w14:paraId="0919F51D" w14:textId="77777777" w:rsidR="001F1E82" w:rsidRPr="00010F54" w:rsidRDefault="001F1E82" w:rsidP="00010F54">
      <w:pPr>
        <w:rPr>
          <w:rFonts w:ascii="Arial" w:hAnsi="Arial" w:cs="Arial"/>
          <w:b/>
          <w:sz w:val="20"/>
          <w:szCs w:val="20"/>
        </w:rPr>
      </w:pPr>
    </w:p>
    <w:p w14:paraId="6923A1D5" w14:textId="39A8FF1B" w:rsidR="00030806" w:rsidRPr="00010F54" w:rsidRDefault="00030806" w:rsidP="00010F54">
      <w:pPr>
        <w:rPr>
          <w:rFonts w:ascii="Arial" w:hAnsi="Arial" w:cs="Arial"/>
          <w:sz w:val="20"/>
          <w:szCs w:val="20"/>
        </w:rPr>
      </w:pPr>
      <w:r w:rsidRPr="00010F54">
        <w:rPr>
          <w:rFonts w:ascii="Arial" w:hAnsi="Arial" w:cs="Arial"/>
          <w:b/>
          <w:sz w:val="20"/>
          <w:szCs w:val="20"/>
        </w:rPr>
        <w:t>Laboratorijska merila</w:t>
      </w:r>
    </w:p>
    <w:p w14:paraId="170461FE" w14:textId="77777777" w:rsidR="00030806" w:rsidRPr="00010F54" w:rsidRDefault="00030806" w:rsidP="00010F54">
      <w:pPr>
        <w:rPr>
          <w:rFonts w:ascii="Arial" w:hAnsi="Arial" w:cs="Arial"/>
          <w:sz w:val="20"/>
          <w:szCs w:val="20"/>
        </w:rPr>
      </w:pPr>
      <w:r w:rsidRPr="00010F54">
        <w:rPr>
          <w:rFonts w:ascii="Arial" w:hAnsi="Arial" w:cs="Arial"/>
          <w:sz w:val="20"/>
          <w:szCs w:val="20"/>
        </w:rPr>
        <w:t>Najmanj eden izmed laboratorijskih testov:</w:t>
      </w:r>
    </w:p>
    <w:p w14:paraId="1E2FF92F" w14:textId="77777777" w:rsidR="00030806" w:rsidRPr="00010F54" w:rsidRDefault="00030806" w:rsidP="007A5F24">
      <w:pPr>
        <w:numPr>
          <w:ilvl w:val="0"/>
          <w:numId w:val="48"/>
        </w:numPr>
        <w:rPr>
          <w:rFonts w:ascii="Arial" w:hAnsi="Arial" w:cs="Arial"/>
          <w:i/>
          <w:sz w:val="20"/>
          <w:szCs w:val="20"/>
        </w:rPr>
      </w:pPr>
      <w:r w:rsidRPr="00010F54">
        <w:rPr>
          <w:rFonts w:ascii="Arial" w:hAnsi="Arial" w:cs="Arial"/>
          <w:sz w:val="20"/>
          <w:szCs w:val="20"/>
        </w:rPr>
        <w:t xml:space="preserve">pregled kože z </w:t>
      </w:r>
      <w:proofErr w:type="spellStart"/>
      <w:r w:rsidRPr="00010F54">
        <w:rPr>
          <w:rFonts w:ascii="Arial" w:hAnsi="Arial" w:cs="Arial"/>
          <w:sz w:val="20"/>
          <w:szCs w:val="20"/>
        </w:rPr>
        <w:t>Woodovo</w:t>
      </w:r>
      <w:proofErr w:type="spellEnd"/>
      <w:r w:rsidRPr="00010F54">
        <w:rPr>
          <w:rFonts w:ascii="Arial" w:hAnsi="Arial" w:cs="Arial"/>
          <w:sz w:val="20"/>
          <w:szCs w:val="20"/>
        </w:rPr>
        <w:t xml:space="preserve"> svetilko (</w:t>
      </w:r>
      <w:proofErr w:type="spellStart"/>
      <w:r w:rsidRPr="00010F54">
        <w:rPr>
          <w:rFonts w:ascii="Arial" w:hAnsi="Arial" w:cs="Arial"/>
          <w:i/>
          <w:sz w:val="20"/>
          <w:szCs w:val="20"/>
        </w:rPr>
        <w:t>Microsporum</w:t>
      </w:r>
      <w:proofErr w:type="spellEnd"/>
      <w:r w:rsidRPr="00010F54">
        <w:rPr>
          <w:rFonts w:ascii="Arial" w:hAnsi="Arial" w:cs="Arial"/>
          <w:i/>
          <w:sz w:val="20"/>
          <w:szCs w:val="20"/>
        </w:rPr>
        <w:t xml:space="preserve"> </w:t>
      </w:r>
      <w:proofErr w:type="spellStart"/>
      <w:r w:rsidRPr="00010F54">
        <w:rPr>
          <w:rFonts w:ascii="Arial" w:hAnsi="Arial" w:cs="Arial"/>
          <w:i/>
          <w:sz w:val="20"/>
          <w:szCs w:val="20"/>
        </w:rPr>
        <w:t>canis</w:t>
      </w:r>
      <w:proofErr w:type="spellEnd"/>
      <w:r w:rsidRPr="00010F54">
        <w:rPr>
          <w:rFonts w:ascii="Arial" w:hAnsi="Arial" w:cs="Arial"/>
          <w:sz w:val="20"/>
          <w:szCs w:val="20"/>
        </w:rPr>
        <w:t xml:space="preserve">, </w:t>
      </w:r>
      <w:proofErr w:type="spellStart"/>
      <w:r w:rsidRPr="00010F54">
        <w:rPr>
          <w:rFonts w:ascii="Arial" w:hAnsi="Arial" w:cs="Arial"/>
          <w:i/>
          <w:sz w:val="20"/>
          <w:szCs w:val="20"/>
        </w:rPr>
        <w:t>Microsporum</w:t>
      </w:r>
      <w:proofErr w:type="spellEnd"/>
      <w:r w:rsidRPr="00010F54">
        <w:rPr>
          <w:rFonts w:ascii="Arial" w:hAnsi="Arial" w:cs="Arial"/>
          <w:i/>
          <w:sz w:val="20"/>
          <w:szCs w:val="20"/>
        </w:rPr>
        <w:t xml:space="preserve"> </w:t>
      </w:r>
      <w:proofErr w:type="spellStart"/>
      <w:r w:rsidRPr="00010F54">
        <w:rPr>
          <w:rFonts w:ascii="Arial" w:hAnsi="Arial" w:cs="Arial"/>
          <w:i/>
          <w:sz w:val="20"/>
          <w:szCs w:val="20"/>
        </w:rPr>
        <w:t>audouinii</w:t>
      </w:r>
      <w:proofErr w:type="spellEnd"/>
      <w:r w:rsidRPr="00010F54">
        <w:rPr>
          <w:rFonts w:ascii="Arial" w:hAnsi="Arial" w:cs="Arial"/>
          <w:sz w:val="20"/>
          <w:szCs w:val="20"/>
        </w:rPr>
        <w:t xml:space="preserve">, </w:t>
      </w:r>
      <w:proofErr w:type="spellStart"/>
      <w:r w:rsidRPr="00010F54">
        <w:rPr>
          <w:rFonts w:ascii="Arial" w:hAnsi="Arial" w:cs="Arial"/>
          <w:i/>
          <w:sz w:val="20"/>
          <w:szCs w:val="20"/>
        </w:rPr>
        <w:t>Microsporum</w:t>
      </w:r>
      <w:proofErr w:type="spellEnd"/>
      <w:r w:rsidRPr="00010F54">
        <w:rPr>
          <w:rFonts w:ascii="Arial" w:hAnsi="Arial" w:cs="Arial"/>
          <w:i/>
          <w:sz w:val="20"/>
          <w:szCs w:val="20"/>
        </w:rPr>
        <w:t xml:space="preserve"> </w:t>
      </w:r>
      <w:proofErr w:type="spellStart"/>
      <w:r w:rsidRPr="00010F54">
        <w:rPr>
          <w:rFonts w:ascii="Arial" w:hAnsi="Arial" w:cs="Arial"/>
          <w:i/>
          <w:sz w:val="20"/>
          <w:szCs w:val="20"/>
        </w:rPr>
        <w:t>ferrugineum</w:t>
      </w:r>
      <w:proofErr w:type="spellEnd"/>
      <w:r w:rsidRPr="00010F54">
        <w:rPr>
          <w:rFonts w:ascii="Arial" w:hAnsi="Arial" w:cs="Arial"/>
          <w:sz w:val="20"/>
          <w:szCs w:val="20"/>
        </w:rPr>
        <w:t xml:space="preserve"> in </w:t>
      </w:r>
      <w:proofErr w:type="spellStart"/>
      <w:r w:rsidRPr="00010F54">
        <w:rPr>
          <w:rFonts w:ascii="Arial" w:hAnsi="Arial" w:cs="Arial"/>
          <w:i/>
          <w:sz w:val="20"/>
          <w:szCs w:val="20"/>
        </w:rPr>
        <w:t>Trichophyton</w:t>
      </w:r>
      <w:proofErr w:type="spellEnd"/>
      <w:r w:rsidRPr="00010F54">
        <w:rPr>
          <w:rFonts w:ascii="Arial" w:hAnsi="Arial" w:cs="Arial"/>
          <w:i/>
          <w:sz w:val="20"/>
          <w:szCs w:val="20"/>
        </w:rPr>
        <w:t xml:space="preserve"> </w:t>
      </w:r>
      <w:proofErr w:type="spellStart"/>
      <w:r w:rsidRPr="00010F54">
        <w:rPr>
          <w:rFonts w:ascii="Arial" w:hAnsi="Arial" w:cs="Arial"/>
          <w:i/>
          <w:sz w:val="20"/>
          <w:szCs w:val="20"/>
        </w:rPr>
        <w:t>schoenleinii</w:t>
      </w:r>
      <w:proofErr w:type="spellEnd"/>
      <w:r w:rsidRPr="00010F54">
        <w:rPr>
          <w:rFonts w:ascii="Arial" w:hAnsi="Arial" w:cs="Arial"/>
          <w:sz w:val="20"/>
          <w:szCs w:val="20"/>
        </w:rPr>
        <w:t xml:space="preserve"> fluorescirajo zeleno);</w:t>
      </w:r>
    </w:p>
    <w:p w14:paraId="3177447C" w14:textId="77777777" w:rsidR="00030806" w:rsidRPr="00010F54" w:rsidRDefault="00030806" w:rsidP="007A5F24">
      <w:pPr>
        <w:pStyle w:val="def1"/>
        <w:numPr>
          <w:ilvl w:val="0"/>
          <w:numId w:val="48"/>
        </w:numPr>
      </w:pPr>
      <w:r w:rsidRPr="00010F54">
        <w:t xml:space="preserve">mikroskopski pregled </w:t>
      </w:r>
      <w:proofErr w:type="spellStart"/>
      <w:r w:rsidRPr="00010F54">
        <w:t>nativnega</w:t>
      </w:r>
      <w:proofErr w:type="spellEnd"/>
      <w:r w:rsidRPr="00010F54">
        <w:t xml:space="preserve"> preparata </w:t>
      </w:r>
      <w:proofErr w:type="spellStart"/>
      <w:r w:rsidRPr="00010F54">
        <w:t>skarifikata</w:t>
      </w:r>
      <w:proofErr w:type="spellEnd"/>
      <w:r w:rsidRPr="00010F54">
        <w:t xml:space="preserve"> nohtov ali kože, delov nohtov ali lasnih korenin z dodatkom 10 % KOH ali </w:t>
      </w:r>
      <w:proofErr w:type="spellStart"/>
      <w:r w:rsidRPr="00010F54">
        <w:t>NaOH</w:t>
      </w:r>
      <w:proofErr w:type="spellEnd"/>
      <w:r w:rsidRPr="00010F54">
        <w:t>;</w:t>
      </w:r>
    </w:p>
    <w:p w14:paraId="478B1CAB" w14:textId="77777777" w:rsidR="00030806" w:rsidRPr="00010F54" w:rsidRDefault="00030806" w:rsidP="007A5F24">
      <w:pPr>
        <w:numPr>
          <w:ilvl w:val="0"/>
          <w:numId w:val="48"/>
        </w:numPr>
        <w:rPr>
          <w:rFonts w:ascii="Arial" w:hAnsi="Arial" w:cs="Arial"/>
          <w:sz w:val="20"/>
          <w:szCs w:val="20"/>
        </w:rPr>
      </w:pPr>
      <w:r w:rsidRPr="00010F54">
        <w:rPr>
          <w:rFonts w:ascii="Arial" w:hAnsi="Arial" w:cs="Arial"/>
          <w:sz w:val="20"/>
          <w:szCs w:val="20"/>
        </w:rPr>
        <w:t xml:space="preserve">fluorescentna mikroskopija z barvanjem s </w:t>
      </w:r>
      <w:proofErr w:type="spellStart"/>
      <w:r w:rsidRPr="00010F54">
        <w:rPr>
          <w:rFonts w:ascii="Arial" w:hAnsi="Arial" w:cs="Arial"/>
          <w:sz w:val="20"/>
          <w:szCs w:val="20"/>
        </w:rPr>
        <w:t>kalkofluor</w:t>
      </w:r>
      <w:proofErr w:type="spellEnd"/>
      <w:r w:rsidRPr="00010F54">
        <w:rPr>
          <w:rFonts w:ascii="Arial" w:hAnsi="Arial" w:cs="Arial"/>
          <w:sz w:val="20"/>
          <w:szCs w:val="20"/>
        </w:rPr>
        <w:t xml:space="preserve"> belim ali Kongo rdečim;</w:t>
      </w:r>
    </w:p>
    <w:p w14:paraId="3ED79ADF" w14:textId="77777777" w:rsidR="00030806" w:rsidRPr="00010F54" w:rsidRDefault="00030806" w:rsidP="007A5F24">
      <w:pPr>
        <w:pStyle w:val="def1"/>
        <w:numPr>
          <w:ilvl w:val="0"/>
          <w:numId w:val="48"/>
        </w:numPr>
      </w:pPr>
      <w:r w:rsidRPr="00010F54">
        <w:t>osamitev povzročitelja iz kliničnega vzorca.</w:t>
      </w:r>
    </w:p>
    <w:p w14:paraId="43DD1B8C" w14:textId="77777777" w:rsidR="001F1E82" w:rsidRPr="00010F54" w:rsidRDefault="001F1E82" w:rsidP="00010F54">
      <w:pPr>
        <w:pStyle w:val="Naslov2"/>
        <w:spacing w:before="0" w:after="0"/>
        <w:rPr>
          <w:i w:val="0"/>
          <w:sz w:val="20"/>
          <w:szCs w:val="20"/>
        </w:rPr>
      </w:pPr>
      <w:bookmarkStart w:id="61" w:name="_Toc411594844"/>
      <w:bookmarkStart w:id="62" w:name="_Toc411595655"/>
      <w:bookmarkStart w:id="63" w:name="_Toc440026263"/>
      <w:bookmarkStart w:id="64" w:name="_Toc441826554"/>
    </w:p>
    <w:p w14:paraId="73AF4B78" w14:textId="6DF18611" w:rsidR="00030806" w:rsidRPr="007A5F24" w:rsidRDefault="00030806" w:rsidP="007A5F24">
      <w:pPr>
        <w:pStyle w:val="Naslov2"/>
        <w:spacing w:before="0" w:after="0"/>
        <w:rPr>
          <w:b w:val="0"/>
          <w:i w:val="0"/>
          <w:sz w:val="20"/>
          <w:szCs w:val="20"/>
        </w:rPr>
      </w:pPr>
      <w:bookmarkStart w:id="65" w:name="_Toc131880714"/>
      <w:r w:rsidRPr="00010F54">
        <w:rPr>
          <w:i w:val="0"/>
          <w:sz w:val="20"/>
          <w:szCs w:val="20"/>
        </w:rPr>
        <w:t>Epidemiološka merila</w:t>
      </w:r>
      <w:bookmarkEnd w:id="61"/>
      <w:bookmarkEnd w:id="62"/>
      <w:bookmarkEnd w:id="63"/>
      <w:bookmarkEnd w:id="64"/>
      <w:r w:rsidR="007A5F24">
        <w:rPr>
          <w:i w:val="0"/>
          <w:sz w:val="20"/>
          <w:szCs w:val="20"/>
        </w:rPr>
        <w:t xml:space="preserve">: </w:t>
      </w:r>
      <w:r w:rsidRPr="007A5F24">
        <w:rPr>
          <w:b w:val="0"/>
          <w:i w:val="0"/>
          <w:sz w:val="20"/>
          <w:szCs w:val="20"/>
        </w:rPr>
        <w:t xml:space="preserve">epidemiološka povezanost s primerom, ki je potrjen primer </w:t>
      </w:r>
      <w:proofErr w:type="spellStart"/>
      <w:r w:rsidRPr="007A5F24">
        <w:rPr>
          <w:b w:val="0"/>
          <w:i w:val="0"/>
          <w:sz w:val="20"/>
          <w:szCs w:val="20"/>
        </w:rPr>
        <w:t>dermatofitoze</w:t>
      </w:r>
      <w:proofErr w:type="spellEnd"/>
      <w:r w:rsidRPr="007A5F24">
        <w:rPr>
          <w:b w:val="0"/>
          <w:i w:val="0"/>
          <w:sz w:val="20"/>
          <w:szCs w:val="20"/>
        </w:rPr>
        <w:t>.</w:t>
      </w:r>
      <w:bookmarkEnd w:id="65"/>
    </w:p>
    <w:p w14:paraId="26EF23CC" w14:textId="77777777" w:rsidR="00030806" w:rsidRPr="00010F54" w:rsidRDefault="00030806" w:rsidP="00010F54">
      <w:pPr>
        <w:rPr>
          <w:rFonts w:ascii="Arial" w:hAnsi="Arial" w:cs="Arial"/>
          <w:bCs/>
          <w:sz w:val="20"/>
          <w:szCs w:val="20"/>
        </w:rPr>
      </w:pPr>
    </w:p>
    <w:p w14:paraId="3F3CFD7C" w14:textId="77777777" w:rsidR="00030806" w:rsidRPr="00010F54" w:rsidRDefault="00030806" w:rsidP="00010F54">
      <w:pPr>
        <w:rPr>
          <w:rFonts w:ascii="Arial" w:hAnsi="Arial" w:cs="Arial"/>
          <w:b/>
          <w:bCs/>
          <w:sz w:val="20"/>
          <w:szCs w:val="20"/>
        </w:rPr>
      </w:pPr>
      <w:r w:rsidRPr="00010F54">
        <w:rPr>
          <w:rFonts w:ascii="Arial" w:hAnsi="Arial" w:cs="Arial"/>
          <w:b/>
          <w:bCs/>
          <w:sz w:val="20"/>
          <w:szCs w:val="20"/>
        </w:rPr>
        <w:t>Razvrstitev primera</w:t>
      </w:r>
    </w:p>
    <w:p w14:paraId="21D5569D" w14:textId="77777777" w:rsidR="00030806" w:rsidRPr="00010F54" w:rsidRDefault="00030806" w:rsidP="00010F54">
      <w:pPr>
        <w:rPr>
          <w:rFonts w:ascii="Arial" w:hAnsi="Arial" w:cs="Arial"/>
          <w:bCs/>
          <w:sz w:val="20"/>
          <w:szCs w:val="20"/>
        </w:rPr>
      </w:pPr>
      <w:r w:rsidRPr="00010F54">
        <w:rPr>
          <w:rFonts w:ascii="Arial" w:hAnsi="Arial" w:cs="Arial"/>
          <w:bCs/>
          <w:sz w:val="20"/>
          <w:szCs w:val="20"/>
          <w:u w:val="single"/>
        </w:rPr>
        <w:t>A. Možen primer:</w:t>
      </w:r>
      <w:r w:rsidRPr="00010F54">
        <w:rPr>
          <w:rFonts w:ascii="Arial" w:hAnsi="Arial" w:cs="Arial"/>
          <w:bCs/>
          <w:sz w:val="20"/>
          <w:szCs w:val="20"/>
        </w:rPr>
        <w:t xml:space="preserve"> se ne uporablja</w:t>
      </w:r>
    </w:p>
    <w:p w14:paraId="10689357" w14:textId="77777777" w:rsidR="00030806" w:rsidRPr="00010F54" w:rsidRDefault="00030806" w:rsidP="00010F54">
      <w:pPr>
        <w:rPr>
          <w:rFonts w:ascii="Arial" w:hAnsi="Arial" w:cs="Arial"/>
          <w:bCs/>
          <w:sz w:val="20"/>
          <w:szCs w:val="20"/>
        </w:rPr>
      </w:pPr>
      <w:r w:rsidRPr="00010F54">
        <w:rPr>
          <w:rFonts w:ascii="Arial" w:hAnsi="Arial" w:cs="Arial"/>
          <w:bCs/>
          <w:sz w:val="20"/>
          <w:szCs w:val="20"/>
          <w:u w:val="single"/>
        </w:rPr>
        <w:t>B. Verjeten primer:</w:t>
      </w:r>
      <w:r w:rsidRPr="00010F54">
        <w:rPr>
          <w:rFonts w:ascii="Arial" w:hAnsi="Arial" w:cs="Arial"/>
          <w:bCs/>
          <w:sz w:val="20"/>
          <w:szCs w:val="20"/>
        </w:rPr>
        <w:t xml:space="preserve"> bolnik, ki izpolnjuje klinična in epidemiološka merila</w:t>
      </w:r>
    </w:p>
    <w:p w14:paraId="16E91CF7" w14:textId="77777777" w:rsidR="00030806" w:rsidRPr="00010F54" w:rsidRDefault="00030806" w:rsidP="00010F54">
      <w:pPr>
        <w:rPr>
          <w:rFonts w:ascii="Arial" w:hAnsi="Arial" w:cs="Arial"/>
          <w:sz w:val="20"/>
          <w:szCs w:val="20"/>
        </w:rPr>
      </w:pPr>
      <w:r w:rsidRPr="00010F54">
        <w:rPr>
          <w:rFonts w:ascii="Arial" w:hAnsi="Arial" w:cs="Arial"/>
          <w:bCs/>
          <w:sz w:val="20"/>
          <w:szCs w:val="20"/>
          <w:u w:val="single"/>
        </w:rPr>
        <w:t>C. Potrjen primer:</w:t>
      </w:r>
      <w:r w:rsidRPr="00010F54">
        <w:rPr>
          <w:rFonts w:ascii="Arial" w:hAnsi="Arial" w:cs="Arial"/>
          <w:bCs/>
          <w:sz w:val="20"/>
          <w:szCs w:val="20"/>
        </w:rPr>
        <w:t xml:space="preserve"> bolnik, ki izpolnjuje </w:t>
      </w:r>
      <w:proofErr w:type="spellStart"/>
      <w:r w:rsidRPr="00010F54">
        <w:rPr>
          <w:rFonts w:ascii="Arial" w:hAnsi="Arial" w:cs="Arial"/>
          <w:bCs/>
          <w:sz w:val="20"/>
          <w:szCs w:val="20"/>
        </w:rPr>
        <w:t>kliničnia</w:t>
      </w:r>
      <w:proofErr w:type="spellEnd"/>
      <w:r w:rsidRPr="00010F54">
        <w:rPr>
          <w:rFonts w:ascii="Arial" w:hAnsi="Arial" w:cs="Arial"/>
          <w:bCs/>
          <w:sz w:val="20"/>
          <w:szCs w:val="20"/>
        </w:rPr>
        <w:t xml:space="preserve"> in laboratorijska merila</w:t>
      </w:r>
    </w:p>
    <w:p w14:paraId="0808F797" w14:textId="77777777" w:rsidR="00030806" w:rsidRPr="00010F54" w:rsidRDefault="00030806" w:rsidP="00010F54">
      <w:pPr>
        <w:rPr>
          <w:rFonts w:ascii="Arial" w:hAnsi="Arial" w:cs="Arial"/>
          <w:sz w:val="20"/>
          <w:szCs w:val="20"/>
        </w:rPr>
      </w:pPr>
      <w:r w:rsidRPr="00010F54">
        <w:rPr>
          <w:rFonts w:ascii="Arial" w:hAnsi="Arial" w:cs="Arial"/>
          <w:bCs/>
          <w:sz w:val="20"/>
          <w:szCs w:val="20"/>
        </w:rPr>
        <w:t>Prijava</w:t>
      </w:r>
      <w:r w:rsidRPr="00010F54">
        <w:rPr>
          <w:rFonts w:ascii="Arial" w:hAnsi="Arial" w:cs="Arial"/>
          <w:sz w:val="20"/>
          <w:szCs w:val="20"/>
        </w:rPr>
        <w:t>: prijavi se verjeten ali potrjen primer.</w:t>
      </w:r>
    </w:p>
    <w:p w14:paraId="5B0F16BF" w14:textId="77777777" w:rsidR="00030806" w:rsidRPr="00010F54" w:rsidRDefault="00030806" w:rsidP="00010F54">
      <w:pPr>
        <w:rPr>
          <w:rFonts w:ascii="Arial" w:hAnsi="Arial" w:cs="Arial"/>
          <w:sz w:val="20"/>
          <w:szCs w:val="20"/>
        </w:rPr>
      </w:pPr>
    </w:p>
    <w:p w14:paraId="6CE894BF" w14:textId="394190AD" w:rsidR="00030806" w:rsidRPr="00010F54" w:rsidRDefault="00030806" w:rsidP="00010F54">
      <w:pPr>
        <w:rPr>
          <w:rFonts w:ascii="Arial" w:hAnsi="Arial" w:cs="Arial"/>
          <w:b/>
          <w:sz w:val="20"/>
          <w:szCs w:val="20"/>
        </w:rPr>
      </w:pPr>
      <w:r w:rsidRPr="00010F54">
        <w:rPr>
          <w:rFonts w:ascii="Arial" w:hAnsi="Arial" w:cs="Arial"/>
          <w:b/>
          <w:sz w:val="20"/>
          <w:szCs w:val="20"/>
        </w:rPr>
        <w:t>STRATEGIJA EPIDEMIOLOŠKEGA SPREMLJANJA IN OBVLADOVANJA ZA PREPREČEVANJE OZIROMA ZMANJŠANJE PRENOSA POVZROČITELJA NA LJUDI</w:t>
      </w:r>
    </w:p>
    <w:p w14:paraId="319F4ACA" w14:textId="77777777" w:rsidR="00030806" w:rsidRPr="00010F54" w:rsidRDefault="00030806" w:rsidP="00010F54">
      <w:pPr>
        <w:pStyle w:val="HTML-oblikovano"/>
        <w:rPr>
          <w:rFonts w:ascii="Arial" w:hAnsi="Arial" w:cs="Arial"/>
          <w:sz w:val="20"/>
        </w:rPr>
      </w:pPr>
    </w:p>
    <w:p w14:paraId="4704F456" w14:textId="77777777" w:rsidR="00030806" w:rsidRPr="00010F54" w:rsidRDefault="00030806" w:rsidP="00010F54">
      <w:pPr>
        <w:rPr>
          <w:rFonts w:ascii="Arial" w:hAnsi="Arial" w:cs="Arial"/>
          <w:sz w:val="20"/>
          <w:szCs w:val="20"/>
        </w:rPr>
      </w:pPr>
      <w:r w:rsidRPr="00010F54">
        <w:rPr>
          <w:rFonts w:ascii="Arial" w:hAnsi="Arial" w:cs="Arial"/>
          <w:sz w:val="20"/>
          <w:szCs w:val="20"/>
        </w:rPr>
        <w:t xml:space="preserve">Epidemiološko spremljanje </w:t>
      </w:r>
      <w:proofErr w:type="spellStart"/>
      <w:r w:rsidRPr="00010F54">
        <w:rPr>
          <w:rFonts w:ascii="Arial" w:hAnsi="Arial" w:cs="Arial"/>
          <w:sz w:val="20"/>
          <w:szCs w:val="20"/>
        </w:rPr>
        <w:t>dermatofitoz</w:t>
      </w:r>
      <w:proofErr w:type="spellEnd"/>
      <w:r w:rsidRPr="00010F54">
        <w:rPr>
          <w:rFonts w:ascii="Arial" w:hAnsi="Arial" w:cs="Arial"/>
          <w:sz w:val="20"/>
          <w:szCs w:val="20"/>
        </w:rPr>
        <w:t xml:space="preserve"> poteka na podlagi obvezne prijave zbolelega, ki jo prejme pristojna enota NIJZ. Ukrepe za obvladovanje izvajajo NIJZ v sodelovanju z območnimi enotami UVHVVR, ZIRS  in drugimi ustanovami. Ukrepi zajemajo: </w:t>
      </w:r>
    </w:p>
    <w:p w14:paraId="241E4FA0" w14:textId="77777777" w:rsidR="00030806" w:rsidRPr="00010F54" w:rsidRDefault="00030806"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stalno sistematično zbiranje podatkov o posameznih primerih, analiziranje, interpretiranje, posredovanje in objavljanje podatkov o njihovem pojavljanju, razporeditvi in širjenju ter o dejavnikih tveganja; medsebojno obveščanje (NIJZ, območne enote UVHVVR in ZIRS);</w:t>
      </w:r>
    </w:p>
    <w:p w14:paraId="39E1726F" w14:textId="77777777" w:rsidR="00030806" w:rsidRPr="00010F54" w:rsidRDefault="00030806"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zgodnje zaznavanje in obvladovanje potencialnih izbruhov, vključno z epidemiološko analizo, oceno tveganja in sledljivostjo glede izvora okužbe;</w:t>
      </w:r>
    </w:p>
    <w:p w14:paraId="18EFE6D7" w14:textId="77777777" w:rsidR="00030806" w:rsidRPr="00010F54" w:rsidRDefault="00030806"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zdravstveno vzgojno delo - zdravstveno ozaveščanje ob pojavu bolezni.</w:t>
      </w:r>
    </w:p>
    <w:p w14:paraId="467789C4" w14:textId="77777777" w:rsidR="005E6FCF" w:rsidRPr="00010F54" w:rsidRDefault="005E6FCF" w:rsidP="00010F54">
      <w:pPr>
        <w:pStyle w:val="HTML-oblikovano"/>
        <w:rPr>
          <w:rFonts w:ascii="Arial" w:hAnsi="Arial" w:cs="Arial"/>
          <w:b/>
          <w:sz w:val="20"/>
        </w:rPr>
      </w:pPr>
    </w:p>
    <w:p w14:paraId="336090A2" w14:textId="77777777" w:rsidR="00A7342D" w:rsidRPr="007A5F24" w:rsidRDefault="00A7342D" w:rsidP="00010F54">
      <w:pPr>
        <w:pStyle w:val="HTML-oblikovano"/>
        <w:rPr>
          <w:rFonts w:ascii="Arial" w:hAnsi="Arial" w:cs="Arial"/>
          <w:sz w:val="14"/>
          <w:szCs w:val="14"/>
        </w:rPr>
      </w:pPr>
      <w:r w:rsidRPr="007A5F24">
        <w:rPr>
          <w:rFonts w:ascii="Arial" w:hAnsi="Arial" w:cs="Arial"/>
          <w:sz w:val="14"/>
          <w:szCs w:val="14"/>
        </w:rPr>
        <w:t>Literatura:</w:t>
      </w:r>
      <w:r w:rsidRPr="007A5F24" w:rsidDel="004518C1">
        <w:rPr>
          <w:rFonts w:ascii="Arial" w:hAnsi="Arial" w:cs="Arial"/>
          <w:sz w:val="14"/>
          <w:szCs w:val="14"/>
        </w:rPr>
        <w:t xml:space="preserve"> </w:t>
      </w:r>
      <w:r w:rsidRPr="007A5F24">
        <w:rPr>
          <w:rFonts w:ascii="Arial" w:hAnsi="Arial" w:cs="Arial"/>
          <w:sz w:val="14"/>
          <w:szCs w:val="14"/>
        </w:rPr>
        <w:t xml:space="preserve">Epidemiološko spremljanje nalezljivih bolezni v letu 2018. Nacionalni inštitut za javno zdravje 2019: </w:t>
      </w:r>
    </w:p>
    <w:p w14:paraId="1A995B0A" w14:textId="0C122A73" w:rsidR="00A7342D" w:rsidRPr="007A5F24" w:rsidRDefault="00A7342D" w:rsidP="00010F54">
      <w:pPr>
        <w:pStyle w:val="HTML-oblikovano"/>
        <w:rPr>
          <w:rFonts w:ascii="Arial" w:hAnsi="Arial" w:cs="Arial"/>
          <w:sz w:val="14"/>
          <w:szCs w:val="14"/>
        </w:rPr>
      </w:pPr>
      <w:r w:rsidRPr="007A5F24">
        <w:rPr>
          <w:rFonts w:ascii="Arial" w:hAnsi="Arial" w:cs="Arial"/>
          <w:sz w:val="14"/>
          <w:szCs w:val="14"/>
        </w:rPr>
        <w:t>https://www.nijz.si/sites/www.nijz.si/files/uploaded/epidemiolosko_spremljanje_nalezljivih_bolezni_v_sloveniji_v_letu_2018.pdf.</w:t>
      </w:r>
    </w:p>
    <w:p w14:paraId="08464D5A" w14:textId="77777777" w:rsidR="00A7342D" w:rsidRPr="00010F54" w:rsidRDefault="00A7342D" w:rsidP="00010F54">
      <w:pPr>
        <w:pStyle w:val="HTML-oblikovano"/>
        <w:rPr>
          <w:rFonts w:ascii="Arial" w:hAnsi="Arial" w:cs="Arial"/>
          <w:sz w:val="20"/>
        </w:rPr>
      </w:pPr>
    </w:p>
    <w:p w14:paraId="17521126" w14:textId="77777777" w:rsidR="001F1E82" w:rsidRPr="00010F54" w:rsidRDefault="001F1E82" w:rsidP="00010F54">
      <w:pPr>
        <w:pStyle w:val="HTML-oblikovano"/>
        <w:rPr>
          <w:rFonts w:ascii="Arial" w:hAnsi="Arial" w:cs="Arial"/>
          <w:b/>
          <w:sz w:val="20"/>
        </w:rPr>
      </w:pPr>
    </w:p>
    <w:p w14:paraId="7534E3F4" w14:textId="1F86F0D9" w:rsidR="001F1E82" w:rsidRPr="00010F54" w:rsidRDefault="001F1E82" w:rsidP="00010F54">
      <w:pPr>
        <w:pStyle w:val="HTML-oblikovano"/>
        <w:rPr>
          <w:rFonts w:ascii="Arial" w:hAnsi="Arial" w:cs="Arial"/>
          <w:b/>
          <w:sz w:val="20"/>
        </w:rPr>
      </w:pPr>
    </w:p>
    <w:p w14:paraId="5521E729" w14:textId="77777777" w:rsidR="007A5F24" w:rsidRPr="007A5F24" w:rsidRDefault="007A5F24" w:rsidP="00BA1841">
      <w:pPr>
        <w:pStyle w:val="Odstavekseznama"/>
        <w:numPr>
          <w:ilvl w:val="0"/>
          <w:numId w:val="96"/>
        </w:numPr>
        <w:rPr>
          <w:rFonts w:ascii="Arial" w:hAnsi="Arial" w:cs="Arial"/>
          <w:b/>
          <w:sz w:val="20"/>
          <w:szCs w:val="20"/>
        </w:rPr>
      </w:pPr>
      <w:r w:rsidRPr="007A5F24">
        <w:rPr>
          <w:rFonts w:ascii="Arial" w:hAnsi="Arial" w:cs="Arial"/>
          <w:b/>
          <w:bCs/>
          <w:sz w:val="20"/>
        </w:rPr>
        <w:t>SPREMLJANJE POVZROČITELJA V ŽIVILIH</w:t>
      </w:r>
    </w:p>
    <w:p w14:paraId="1B0A1A2F" w14:textId="3A4F56F9" w:rsidR="00615DF2" w:rsidRPr="00010F54" w:rsidRDefault="00615DF2" w:rsidP="00010F54">
      <w:pPr>
        <w:pStyle w:val="HTML-oblikovano"/>
        <w:rPr>
          <w:rFonts w:ascii="Arial" w:hAnsi="Arial" w:cs="Arial"/>
          <w:b/>
          <w:sz w:val="20"/>
        </w:rPr>
      </w:pPr>
    </w:p>
    <w:p w14:paraId="4E3A9DB2" w14:textId="23FE469E" w:rsidR="0047683C" w:rsidRPr="00010F54" w:rsidRDefault="00384D38" w:rsidP="00010F54">
      <w:pPr>
        <w:pStyle w:val="HTML-oblikovano"/>
        <w:outlineLvl w:val="2"/>
        <w:rPr>
          <w:rFonts w:ascii="Arial" w:hAnsi="Arial" w:cs="Arial"/>
          <w:sz w:val="20"/>
        </w:rPr>
      </w:pPr>
      <w:bookmarkStart w:id="66" w:name="_Toc441826557"/>
      <w:bookmarkStart w:id="67" w:name="_Toc131880715"/>
      <w:r w:rsidRPr="00010F54">
        <w:rPr>
          <w:rFonts w:ascii="Arial" w:hAnsi="Arial" w:cs="Arial"/>
          <w:sz w:val="20"/>
        </w:rPr>
        <w:t>Spremljanje povzročitelja v živilih se ne izvaja.</w:t>
      </w:r>
      <w:bookmarkEnd w:id="67"/>
    </w:p>
    <w:p w14:paraId="007736D0" w14:textId="5385483A" w:rsidR="001F1E82" w:rsidRPr="00010F54" w:rsidRDefault="001F1E82" w:rsidP="00010F54">
      <w:pPr>
        <w:pStyle w:val="HTML-oblikovano"/>
        <w:outlineLvl w:val="2"/>
        <w:rPr>
          <w:rFonts w:ascii="Arial" w:hAnsi="Arial" w:cs="Arial"/>
          <w:sz w:val="20"/>
        </w:rPr>
      </w:pPr>
    </w:p>
    <w:p w14:paraId="346FF446" w14:textId="77777777" w:rsidR="00633575" w:rsidRPr="00010F54" w:rsidRDefault="00633575" w:rsidP="00010F54">
      <w:pPr>
        <w:pStyle w:val="HTML-oblikovano"/>
        <w:outlineLvl w:val="2"/>
        <w:rPr>
          <w:rFonts w:ascii="Arial" w:hAnsi="Arial" w:cs="Arial"/>
          <w:sz w:val="20"/>
        </w:rPr>
      </w:pPr>
    </w:p>
    <w:p w14:paraId="6B69315D" w14:textId="77777777" w:rsidR="007A5F24" w:rsidRPr="007A5F24" w:rsidRDefault="007A5F24" w:rsidP="00BA1841">
      <w:pPr>
        <w:pStyle w:val="Odstavekseznama"/>
        <w:numPr>
          <w:ilvl w:val="0"/>
          <w:numId w:val="97"/>
        </w:numPr>
        <w:rPr>
          <w:rFonts w:ascii="Arial" w:hAnsi="Arial" w:cs="Arial"/>
          <w:b/>
          <w:sz w:val="20"/>
          <w:szCs w:val="20"/>
        </w:rPr>
      </w:pPr>
      <w:r w:rsidRPr="007A5F24">
        <w:rPr>
          <w:rFonts w:ascii="Arial" w:hAnsi="Arial" w:cs="Arial"/>
          <w:b/>
          <w:bCs/>
          <w:sz w:val="20"/>
        </w:rPr>
        <w:t>SPREMLJANJE BOLEZNI OZIROMA POVZROČITELJA PRI ŽIVALIH</w:t>
      </w:r>
    </w:p>
    <w:bookmarkEnd w:id="66"/>
    <w:p w14:paraId="1BDAA726" w14:textId="77777777" w:rsidR="001E0E9F" w:rsidRPr="00010F54" w:rsidRDefault="001E0E9F" w:rsidP="00010F54">
      <w:pPr>
        <w:pStyle w:val="HTML-oblikovano"/>
        <w:rPr>
          <w:rFonts w:ascii="Arial" w:hAnsi="Arial" w:cs="Arial"/>
          <w:sz w:val="20"/>
        </w:rPr>
      </w:pPr>
    </w:p>
    <w:p w14:paraId="377F38D8" w14:textId="58654CC7" w:rsidR="002100A0" w:rsidRPr="007201E2" w:rsidRDefault="00250B7E" w:rsidP="007201E2">
      <w:pPr>
        <w:pStyle w:val="HTML-oblikovano"/>
        <w:rPr>
          <w:rFonts w:ascii="Arial" w:hAnsi="Arial" w:cs="Arial"/>
          <w:sz w:val="20"/>
          <w:u w:val="single"/>
        </w:rPr>
      </w:pPr>
      <w:r w:rsidRPr="00010F54">
        <w:rPr>
          <w:rFonts w:ascii="Arial" w:hAnsi="Arial" w:cs="Arial"/>
          <w:sz w:val="20"/>
          <w:u w:val="single"/>
        </w:rPr>
        <w:t xml:space="preserve">1. </w:t>
      </w:r>
      <w:r w:rsidR="00030806" w:rsidRPr="00010F54">
        <w:rPr>
          <w:rFonts w:ascii="Arial" w:hAnsi="Arial" w:cs="Arial"/>
          <w:sz w:val="20"/>
          <w:u w:val="single"/>
        </w:rPr>
        <w:t>ZGODOVINA BOLEZNI OZIROMA OKUŽBE V SLOVENIJI</w:t>
      </w:r>
      <w:r w:rsidR="007201E2">
        <w:rPr>
          <w:rFonts w:ascii="Arial" w:hAnsi="Arial" w:cs="Arial"/>
          <w:sz w:val="20"/>
          <w:u w:val="single"/>
        </w:rPr>
        <w:t xml:space="preserve">: </w:t>
      </w:r>
      <w:r w:rsidR="002100A0" w:rsidRPr="00010F54">
        <w:rPr>
          <w:rFonts w:ascii="Arial" w:hAnsi="Arial" w:cs="Arial"/>
          <w:sz w:val="20"/>
          <w:lang w:eastAsia="zh-CN"/>
        </w:rPr>
        <w:t xml:space="preserve">Podrobni podatki so opisani v Letnih poročilih o monitoringu zoonoz in povzročiteljev zoonoz, ki so objavljena na spletni strani </w:t>
      </w:r>
      <w:hyperlink r:id="rId37" w:history="1">
        <w:r w:rsidR="002100A0" w:rsidRPr="007201E2">
          <w:rPr>
            <w:rStyle w:val="Hiperpovezava"/>
            <w:rFonts w:ascii="Arial" w:hAnsi="Arial" w:cs="Arial"/>
            <w:sz w:val="20"/>
            <w:lang w:eastAsia="zh-CN"/>
          </w:rPr>
          <w:t>UVHVVR</w:t>
        </w:r>
      </w:hyperlink>
      <w:r w:rsidR="007201E2">
        <w:rPr>
          <w:rFonts w:ascii="Arial" w:hAnsi="Arial" w:cs="Arial"/>
          <w:sz w:val="20"/>
          <w:lang w:eastAsia="zh-CN"/>
        </w:rPr>
        <w:t xml:space="preserve"> (</w:t>
      </w:r>
      <w:r w:rsidR="007201E2" w:rsidRPr="007201E2">
        <w:rPr>
          <w:rFonts w:ascii="Arial" w:hAnsi="Arial" w:cs="Arial"/>
          <w:sz w:val="20"/>
          <w:lang w:eastAsia="zh-CN"/>
        </w:rPr>
        <w:t>https://www.gov.si/teme/monitoring-zoonoz/</w:t>
      </w:r>
      <w:r w:rsidR="007201E2">
        <w:rPr>
          <w:rFonts w:ascii="Arial" w:hAnsi="Arial" w:cs="Arial"/>
          <w:sz w:val="20"/>
          <w:lang w:eastAsia="zh-CN"/>
        </w:rPr>
        <w:t xml:space="preserve">). </w:t>
      </w:r>
    </w:p>
    <w:p w14:paraId="6A79BFCB" w14:textId="77777777" w:rsidR="002100A0" w:rsidRPr="00010F54" w:rsidRDefault="002100A0" w:rsidP="00010F54">
      <w:pPr>
        <w:pStyle w:val="HTML-oblikovano"/>
        <w:rPr>
          <w:rFonts w:ascii="Arial" w:hAnsi="Arial" w:cs="Arial"/>
          <w:sz w:val="20"/>
        </w:rPr>
      </w:pPr>
    </w:p>
    <w:p w14:paraId="44AF09AE" w14:textId="5A98EAA5" w:rsidR="00044C76" w:rsidRPr="007201E2" w:rsidRDefault="00044C76" w:rsidP="00010F54">
      <w:pPr>
        <w:pStyle w:val="HTML-oblikovano"/>
        <w:rPr>
          <w:rFonts w:ascii="Arial" w:hAnsi="Arial" w:cs="Arial"/>
          <w:sz w:val="20"/>
          <w:u w:val="single"/>
        </w:rPr>
      </w:pPr>
      <w:r w:rsidRPr="00010F54">
        <w:rPr>
          <w:rFonts w:ascii="Arial" w:hAnsi="Arial" w:cs="Arial"/>
          <w:sz w:val="20"/>
          <w:u w:val="single"/>
        </w:rPr>
        <w:lastRenderedPageBreak/>
        <w:t>2. SISTEM SPREMLJANJA</w:t>
      </w:r>
      <w:r w:rsidR="007201E2">
        <w:rPr>
          <w:rFonts w:ascii="Arial" w:hAnsi="Arial" w:cs="Arial"/>
          <w:sz w:val="20"/>
          <w:u w:val="single"/>
        </w:rPr>
        <w:t xml:space="preserve">: </w:t>
      </w:r>
      <w:r w:rsidR="00DB4CF9" w:rsidRPr="00010F54">
        <w:rPr>
          <w:rFonts w:ascii="Arial" w:hAnsi="Arial" w:cs="Arial"/>
          <w:sz w:val="20"/>
        </w:rPr>
        <w:t xml:space="preserve">V letu </w:t>
      </w:r>
      <w:r w:rsidR="0029335A" w:rsidRPr="00010F54">
        <w:rPr>
          <w:rFonts w:ascii="Arial" w:hAnsi="Arial" w:cs="Arial"/>
          <w:sz w:val="20"/>
        </w:rPr>
        <w:t>202</w:t>
      </w:r>
      <w:r w:rsidR="00E0195E" w:rsidRPr="00010F54">
        <w:rPr>
          <w:rFonts w:ascii="Arial" w:hAnsi="Arial" w:cs="Arial"/>
          <w:sz w:val="20"/>
        </w:rPr>
        <w:t>1</w:t>
      </w:r>
      <w:r w:rsidRPr="00010F54">
        <w:rPr>
          <w:rFonts w:ascii="Arial" w:hAnsi="Arial" w:cs="Arial"/>
          <w:sz w:val="20"/>
        </w:rPr>
        <w:t xml:space="preserve"> se aktivno spremljanje bolezni pri živalih ne bo izvajalo. Bolezen se spremlja na podlagi ugotavljanja kliničnih znakov bolezni pri živalih in v primeru suma, da so živali pasivni prenašalci bolezni. Pod pojem </w:t>
      </w:r>
      <w:proofErr w:type="spellStart"/>
      <w:r w:rsidRPr="00010F54">
        <w:rPr>
          <w:rFonts w:ascii="Arial" w:hAnsi="Arial" w:cs="Arial"/>
          <w:sz w:val="20"/>
        </w:rPr>
        <w:t>dermatofitoze</w:t>
      </w:r>
      <w:proofErr w:type="spellEnd"/>
      <w:r w:rsidRPr="00010F54">
        <w:rPr>
          <w:rFonts w:ascii="Arial" w:hAnsi="Arial" w:cs="Arial"/>
          <w:sz w:val="20"/>
        </w:rPr>
        <w:t xml:space="preserve"> so zajete  </w:t>
      </w:r>
      <w:proofErr w:type="spellStart"/>
      <w:r w:rsidRPr="00010F54">
        <w:rPr>
          <w:rFonts w:ascii="Arial" w:hAnsi="Arial" w:cs="Arial"/>
          <w:sz w:val="20"/>
        </w:rPr>
        <w:t>mikrosporoze</w:t>
      </w:r>
      <w:proofErr w:type="spellEnd"/>
      <w:r w:rsidRPr="00010F54">
        <w:rPr>
          <w:rFonts w:ascii="Arial" w:hAnsi="Arial" w:cs="Arial"/>
          <w:sz w:val="20"/>
        </w:rPr>
        <w:t xml:space="preserve"> in </w:t>
      </w:r>
      <w:proofErr w:type="spellStart"/>
      <w:r w:rsidRPr="00010F54">
        <w:rPr>
          <w:rFonts w:ascii="Arial" w:hAnsi="Arial" w:cs="Arial"/>
          <w:sz w:val="20"/>
        </w:rPr>
        <w:t>trihofitoze</w:t>
      </w:r>
      <w:proofErr w:type="spellEnd"/>
      <w:r w:rsidRPr="00010F54">
        <w:rPr>
          <w:rFonts w:ascii="Arial" w:hAnsi="Arial" w:cs="Arial"/>
          <w:sz w:val="20"/>
        </w:rPr>
        <w:t>. Če se z diagnostičnim tes</w:t>
      </w:r>
      <w:r w:rsidR="007201E2">
        <w:rPr>
          <w:rFonts w:ascii="Arial" w:hAnsi="Arial" w:cs="Arial"/>
          <w:sz w:val="20"/>
        </w:rPr>
        <w:t xml:space="preserve">tom bolezen potrdi, se pojav bolezni vnese </w:t>
      </w:r>
      <w:r w:rsidRPr="00010F54">
        <w:rPr>
          <w:rFonts w:ascii="Arial" w:hAnsi="Arial" w:cs="Arial"/>
          <w:sz w:val="20"/>
        </w:rPr>
        <w:t>v računalniški program CIS EPI.</w:t>
      </w:r>
    </w:p>
    <w:p w14:paraId="0A133E91" w14:textId="77777777" w:rsidR="00044C76" w:rsidRPr="00010F54" w:rsidRDefault="00044C76" w:rsidP="00010F54">
      <w:pPr>
        <w:pStyle w:val="HTML-oblikovano"/>
        <w:rPr>
          <w:rFonts w:ascii="Arial" w:hAnsi="Arial" w:cs="Arial"/>
          <w:sz w:val="20"/>
        </w:rPr>
      </w:pPr>
    </w:p>
    <w:p w14:paraId="1F53F8CD" w14:textId="77777777" w:rsidR="00044C76" w:rsidRPr="00010F54" w:rsidRDefault="00044C76" w:rsidP="00010F54">
      <w:pPr>
        <w:pStyle w:val="HTML-oblikovano"/>
        <w:rPr>
          <w:rFonts w:ascii="Arial" w:hAnsi="Arial" w:cs="Arial"/>
          <w:sz w:val="20"/>
          <w:u w:val="single"/>
        </w:rPr>
      </w:pPr>
      <w:r w:rsidRPr="00010F54">
        <w:rPr>
          <w:rFonts w:ascii="Arial" w:hAnsi="Arial" w:cs="Arial"/>
          <w:sz w:val="20"/>
          <w:u w:val="single"/>
        </w:rPr>
        <w:t>3. METODOLOGIJA</w:t>
      </w:r>
    </w:p>
    <w:p w14:paraId="737C85D2" w14:textId="77777777" w:rsidR="00044C76" w:rsidRPr="00010F54" w:rsidRDefault="00044C76" w:rsidP="00010F54">
      <w:pPr>
        <w:pStyle w:val="HTML-oblikovano"/>
        <w:rPr>
          <w:rFonts w:ascii="Arial" w:hAnsi="Arial" w:cs="Arial"/>
          <w:sz w:val="20"/>
        </w:rPr>
      </w:pPr>
    </w:p>
    <w:p w14:paraId="0B26AFB8" w14:textId="77777777" w:rsidR="00044C76" w:rsidRPr="00010F54" w:rsidRDefault="00044C76" w:rsidP="00010F54">
      <w:pPr>
        <w:pStyle w:val="HTML-oblikovano"/>
        <w:rPr>
          <w:rFonts w:ascii="Arial" w:hAnsi="Arial" w:cs="Arial"/>
          <w:b/>
          <w:sz w:val="20"/>
        </w:rPr>
      </w:pPr>
      <w:r w:rsidRPr="00010F54">
        <w:rPr>
          <w:rFonts w:ascii="Arial" w:hAnsi="Arial" w:cs="Arial"/>
          <w:b/>
          <w:sz w:val="20"/>
        </w:rPr>
        <w:t>Laboratorijske metode</w:t>
      </w:r>
    </w:p>
    <w:p w14:paraId="662FE502" w14:textId="77777777" w:rsidR="00044C76" w:rsidRPr="00010F54" w:rsidRDefault="00044C76" w:rsidP="007A5F24">
      <w:pPr>
        <w:numPr>
          <w:ilvl w:val="0"/>
          <w:numId w:val="21"/>
        </w:numPr>
        <w:rPr>
          <w:rFonts w:ascii="Arial" w:hAnsi="Arial" w:cs="Arial"/>
          <w:sz w:val="20"/>
          <w:szCs w:val="20"/>
        </w:rPr>
      </w:pPr>
      <w:r w:rsidRPr="00010F54">
        <w:rPr>
          <w:rFonts w:ascii="Arial" w:hAnsi="Arial" w:cs="Arial"/>
          <w:sz w:val="20"/>
          <w:szCs w:val="20"/>
        </w:rPr>
        <w:t xml:space="preserve">pregled dlake z </w:t>
      </w:r>
      <w:proofErr w:type="spellStart"/>
      <w:r w:rsidRPr="00010F54">
        <w:rPr>
          <w:rFonts w:ascii="Arial" w:hAnsi="Arial" w:cs="Arial"/>
          <w:sz w:val="20"/>
          <w:szCs w:val="20"/>
        </w:rPr>
        <w:t>Woodovo</w:t>
      </w:r>
      <w:proofErr w:type="spellEnd"/>
      <w:r w:rsidRPr="00010F54">
        <w:rPr>
          <w:rFonts w:ascii="Arial" w:hAnsi="Arial" w:cs="Arial"/>
          <w:sz w:val="20"/>
          <w:szCs w:val="20"/>
        </w:rPr>
        <w:t xml:space="preserve"> svetilko (</w:t>
      </w:r>
      <w:proofErr w:type="spellStart"/>
      <w:r w:rsidRPr="00010F54">
        <w:rPr>
          <w:rFonts w:ascii="Arial" w:hAnsi="Arial" w:cs="Arial"/>
          <w:i/>
          <w:sz w:val="20"/>
          <w:szCs w:val="20"/>
        </w:rPr>
        <w:t>Microsporum</w:t>
      </w:r>
      <w:proofErr w:type="spellEnd"/>
      <w:r w:rsidRPr="00010F54">
        <w:rPr>
          <w:rFonts w:ascii="Arial" w:hAnsi="Arial" w:cs="Arial"/>
          <w:i/>
          <w:sz w:val="20"/>
          <w:szCs w:val="20"/>
        </w:rPr>
        <w:t xml:space="preserve"> </w:t>
      </w:r>
      <w:proofErr w:type="spellStart"/>
      <w:r w:rsidRPr="00010F54">
        <w:rPr>
          <w:rFonts w:ascii="Arial" w:hAnsi="Arial" w:cs="Arial"/>
          <w:i/>
          <w:sz w:val="20"/>
          <w:szCs w:val="20"/>
        </w:rPr>
        <w:t>canis</w:t>
      </w:r>
      <w:proofErr w:type="spellEnd"/>
      <w:r w:rsidRPr="00010F54">
        <w:rPr>
          <w:rFonts w:ascii="Arial" w:hAnsi="Arial" w:cs="Arial"/>
          <w:sz w:val="20"/>
          <w:szCs w:val="20"/>
        </w:rPr>
        <w:t>);</w:t>
      </w:r>
    </w:p>
    <w:p w14:paraId="56715C49" w14:textId="77777777" w:rsidR="00044C76" w:rsidRPr="00010F54" w:rsidRDefault="00044C76" w:rsidP="007A5F24">
      <w:pPr>
        <w:pStyle w:val="def1"/>
        <w:numPr>
          <w:ilvl w:val="0"/>
          <w:numId w:val="21"/>
        </w:numPr>
        <w:rPr>
          <w:i/>
        </w:rPr>
      </w:pPr>
      <w:r w:rsidRPr="00010F54">
        <w:t xml:space="preserve">mikroskopski pregled </w:t>
      </w:r>
      <w:proofErr w:type="spellStart"/>
      <w:r w:rsidRPr="00010F54">
        <w:t>nativnega</w:t>
      </w:r>
      <w:proofErr w:type="spellEnd"/>
      <w:r w:rsidRPr="00010F54">
        <w:t xml:space="preserve"> preparata ostružkov kože, delov krempljev, dlak oz. drugih </w:t>
      </w:r>
      <w:proofErr w:type="spellStart"/>
      <w:r w:rsidRPr="00010F54">
        <w:t>keratiniziranih</w:t>
      </w:r>
      <w:proofErr w:type="spellEnd"/>
      <w:r w:rsidRPr="00010F54">
        <w:t xml:space="preserve"> tkiv (po predhodnem namakanju v 10 % KOH, </w:t>
      </w:r>
      <w:proofErr w:type="spellStart"/>
      <w:r w:rsidRPr="00010F54">
        <w:t>NaOH</w:t>
      </w:r>
      <w:proofErr w:type="spellEnd"/>
      <w:r w:rsidRPr="00010F54">
        <w:t xml:space="preserve"> ali LPCB;</w:t>
      </w:r>
    </w:p>
    <w:p w14:paraId="55EE3F33" w14:textId="77777777" w:rsidR="00044C76" w:rsidRPr="00010F54" w:rsidRDefault="00044C76" w:rsidP="007A5F24">
      <w:pPr>
        <w:numPr>
          <w:ilvl w:val="0"/>
          <w:numId w:val="21"/>
        </w:numPr>
        <w:rPr>
          <w:rFonts w:ascii="Arial" w:hAnsi="Arial" w:cs="Arial"/>
          <w:sz w:val="20"/>
          <w:szCs w:val="20"/>
        </w:rPr>
      </w:pPr>
      <w:r w:rsidRPr="00010F54">
        <w:rPr>
          <w:rFonts w:ascii="Arial" w:hAnsi="Arial" w:cs="Arial"/>
          <w:sz w:val="20"/>
          <w:szCs w:val="20"/>
        </w:rPr>
        <w:t xml:space="preserve">fluorescentna mikroskopija po barvanju s </w:t>
      </w:r>
      <w:proofErr w:type="spellStart"/>
      <w:r w:rsidRPr="00010F54">
        <w:rPr>
          <w:rFonts w:ascii="Arial" w:hAnsi="Arial" w:cs="Arial"/>
          <w:sz w:val="20"/>
          <w:szCs w:val="20"/>
        </w:rPr>
        <w:t>kalkofluor</w:t>
      </w:r>
      <w:proofErr w:type="spellEnd"/>
      <w:r w:rsidRPr="00010F54">
        <w:rPr>
          <w:rFonts w:ascii="Arial" w:hAnsi="Arial" w:cs="Arial"/>
          <w:sz w:val="20"/>
          <w:szCs w:val="20"/>
        </w:rPr>
        <w:t xml:space="preserve"> belim;</w:t>
      </w:r>
    </w:p>
    <w:p w14:paraId="2FFB69D6" w14:textId="77777777" w:rsidR="00044C76" w:rsidRPr="00010F54" w:rsidRDefault="00044C76" w:rsidP="007A5F24">
      <w:pPr>
        <w:pStyle w:val="def1"/>
        <w:numPr>
          <w:ilvl w:val="0"/>
          <w:numId w:val="21"/>
        </w:numPr>
      </w:pPr>
      <w:r w:rsidRPr="00010F54">
        <w:t>osamitev povzročitelja iz kliničnega vzorca ali z dlake klinično zdrave živali.</w:t>
      </w:r>
    </w:p>
    <w:p w14:paraId="5B17F635" w14:textId="77777777" w:rsidR="00044C76" w:rsidRPr="00010F54" w:rsidRDefault="00044C76" w:rsidP="00010F54">
      <w:pPr>
        <w:pStyle w:val="HTML-oblikovano"/>
        <w:rPr>
          <w:rFonts w:ascii="Arial" w:hAnsi="Arial" w:cs="Arial"/>
          <w:sz w:val="20"/>
        </w:rPr>
      </w:pPr>
    </w:p>
    <w:p w14:paraId="414D2353" w14:textId="77777777" w:rsidR="00044C76" w:rsidRPr="00010F54" w:rsidRDefault="00044C76" w:rsidP="00010F54">
      <w:pPr>
        <w:autoSpaceDE w:val="0"/>
        <w:autoSpaceDN w:val="0"/>
        <w:adjustRightInd w:val="0"/>
        <w:rPr>
          <w:rFonts w:ascii="Arial" w:hAnsi="Arial" w:cs="Arial"/>
          <w:iCs/>
          <w:sz w:val="20"/>
          <w:szCs w:val="20"/>
          <w:u w:val="single"/>
        </w:rPr>
      </w:pPr>
      <w:r w:rsidRPr="00010F54">
        <w:rPr>
          <w:rFonts w:ascii="Arial" w:hAnsi="Arial" w:cs="Arial"/>
          <w:b/>
          <w:iCs/>
          <w:sz w:val="20"/>
          <w:szCs w:val="20"/>
          <w:u w:val="single"/>
        </w:rPr>
        <w:t>DERMATOFITOZA</w:t>
      </w:r>
      <w:r w:rsidRPr="00010F54">
        <w:rPr>
          <w:rFonts w:ascii="Arial" w:hAnsi="Arial" w:cs="Arial"/>
          <w:iCs/>
          <w:sz w:val="20"/>
          <w:szCs w:val="20"/>
          <w:u w:val="single"/>
        </w:rPr>
        <w:t xml:space="preserve"> (povzročitelj </w:t>
      </w:r>
      <w:proofErr w:type="spellStart"/>
      <w:r w:rsidRPr="00010F54">
        <w:rPr>
          <w:rFonts w:ascii="Arial" w:hAnsi="Arial" w:cs="Arial"/>
          <w:i/>
          <w:iCs/>
          <w:sz w:val="20"/>
          <w:szCs w:val="20"/>
          <w:u w:val="single"/>
        </w:rPr>
        <w:t>Microsporum</w:t>
      </w:r>
      <w:proofErr w:type="spellEnd"/>
      <w:r w:rsidRPr="00010F54">
        <w:rPr>
          <w:rFonts w:ascii="Arial" w:hAnsi="Arial" w:cs="Arial"/>
          <w:i/>
          <w:iCs/>
          <w:sz w:val="20"/>
          <w:szCs w:val="20"/>
          <w:u w:val="single"/>
        </w:rPr>
        <w:t xml:space="preserve"> </w:t>
      </w:r>
      <w:proofErr w:type="spellStart"/>
      <w:r w:rsidRPr="00010F54">
        <w:rPr>
          <w:rFonts w:ascii="Arial" w:hAnsi="Arial" w:cs="Arial"/>
          <w:iCs/>
          <w:sz w:val="20"/>
          <w:szCs w:val="20"/>
          <w:u w:val="single"/>
        </w:rPr>
        <w:t>spp</w:t>
      </w:r>
      <w:proofErr w:type="spellEnd"/>
      <w:r w:rsidRPr="00010F54">
        <w:rPr>
          <w:rFonts w:ascii="Arial" w:hAnsi="Arial" w:cs="Arial"/>
          <w:i/>
          <w:iCs/>
          <w:sz w:val="20"/>
          <w:szCs w:val="20"/>
          <w:u w:val="single"/>
        </w:rPr>
        <w:t xml:space="preserve">., </w:t>
      </w:r>
      <w:proofErr w:type="spellStart"/>
      <w:r w:rsidRPr="00010F54">
        <w:rPr>
          <w:rFonts w:ascii="Arial" w:hAnsi="Arial" w:cs="Arial"/>
          <w:i/>
          <w:iCs/>
          <w:sz w:val="20"/>
          <w:szCs w:val="20"/>
          <w:u w:val="single"/>
        </w:rPr>
        <w:t>Trichophyton</w:t>
      </w:r>
      <w:proofErr w:type="spellEnd"/>
      <w:r w:rsidRPr="00010F54">
        <w:rPr>
          <w:rFonts w:ascii="Arial" w:hAnsi="Arial" w:cs="Arial"/>
          <w:i/>
          <w:iCs/>
          <w:sz w:val="20"/>
          <w:szCs w:val="20"/>
          <w:u w:val="single"/>
        </w:rPr>
        <w:t xml:space="preserve"> </w:t>
      </w:r>
      <w:proofErr w:type="spellStart"/>
      <w:r w:rsidRPr="00010F54">
        <w:rPr>
          <w:rFonts w:ascii="Arial" w:hAnsi="Arial" w:cs="Arial"/>
          <w:iCs/>
          <w:sz w:val="20"/>
          <w:szCs w:val="20"/>
          <w:u w:val="single"/>
        </w:rPr>
        <w:t>spp</w:t>
      </w:r>
      <w:proofErr w:type="spellEnd"/>
      <w:r w:rsidRPr="00010F54">
        <w:rPr>
          <w:rFonts w:ascii="Arial" w:hAnsi="Arial" w:cs="Arial"/>
          <w:iCs/>
          <w:sz w:val="20"/>
          <w:szCs w:val="20"/>
          <w:u w:val="single"/>
        </w:rPr>
        <w:t>.)</w:t>
      </w:r>
    </w:p>
    <w:p w14:paraId="4750F959" w14:textId="77777777" w:rsidR="00044C76" w:rsidRPr="00010F54" w:rsidRDefault="00044C76" w:rsidP="00010F54">
      <w:pPr>
        <w:rPr>
          <w:rFonts w:ascii="Arial" w:hAnsi="Arial" w:cs="Arial"/>
          <w:sz w:val="20"/>
          <w:szCs w:val="20"/>
        </w:rPr>
      </w:pPr>
    </w:p>
    <w:p w14:paraId="659DA974" w14:textId="216719E7" w:rsidR="00044C76" w:rsidRPr="007201E2" w:rsidRDefault="00044C76" w:rsidP="00010F54">
      <w:pPr>
        <w:rPr>
          <w:rFonts w:ascii="Arial" w:hAnsi="Arial" w:cs="Arial"/>
          <w:b/>
          <w:sz w:val="20"/>
          <w:szCs w:val="20"/>
        </w:rPr>
      </w:pPr>
      <w:r w:rsidRPr="00010F54">
        <w:rPr>
          <w:rFonts w:ascii="Arial" w:hAnsi="Arial" w:cs="Arial"/>
          <w:b/>
          <w:sz w:val="20"/>
          <w:szCs w:val="20"/>
        </w:rPr>
        <w:t>Klinična merila</w:t>
      </w:r>
      <w:r w:rsidR="007201E2">
        <w:rPr>
          <w:rFonts w:ascii="Arial" w:hAnsi="Arial" w:cs="Arial"/>
          <w:b/>
          <w:sz w:val="20"/>
          <w:szCs w:val="20"/>
        </w:rPr>
        <w:t xml:space="preserve">: </w:t>
      </w:r>
      <w:r w:rsidRPr="00010F54">
        <w:rPr>
          <w:rFonts w:ascii="Arial" w:hAnsi="Arial" w:cs="Arial"/>
          <w:sz w:val="20"/>
          <w:szCs w:val="20"/>
        </w:rPr>
        <w:t>Značilne spremembe na koži oziroma kožuhu ali krempljih živali.</w:t>
      </w:r>
    </w:p>
    <w:p w14:paraId="6C7ABBE0" w14:textId="77777777" w:rsidR="00044C76" w:rsidRPr="00010F54" w:rsidRDefault="00044C76" w:rsidP="00010F54">
      <w:pPr>
        <w:rPr>
          <w:rFonts w:ascii="Arial" w:hAnsi="Arial" w:cs="Arial"/>
          <w:sz w:val="20"/>
          <w:szCs w:val="20"/>
        </w:rPr>
      </w:pPr>
    </w:p>
    <w:p w14:paraId="3B86806E" w14:textId="77777777" w:rsidR="00044C76" w:rsidRPr="00010F54" w:rsidRDefault="00044C76" w:rsidP="00010F54">
      <w:pPr>
        <w:rPr>
          <w:rFonts w:ascii="Arial" w:hAnsi="Arial" w:cs="Arial"/>
          <w:b/>
          <w:sz w:val="20"/>
          <w:szCs w:val="20"/>
        </w:rPr>
      </w:pPr>
      <w:r w:rsidRPr="00010F54">
        <w:rPr>
          <w:rFonts w:ascii="Arial" w:hAnsi="Arial" w:cs="Arial"/>
          <w:b/>
          <w:sz w:val="20"/>
          <w:szCs w:val="20"/>
        </w:rPr>
        <w:t>Laboratorijska merila</w:t>
      </w:r>
    </w:p>
    <w:p w14:paraId="31F9BFC6" w14:textId="77777777" w:rsidR="00044C76" w:rsidRPr="00010F54" w:rsidRDefault="00044C76" w:rsidP="00010F54">
      <w:pPr>
        <w:rPr>
          <w:rFonts w:ascii="Arial" w:hAnsi="Arial" w:cs="Arial"/>
          <w:sz w:val="20"/>
          <w:szCs w:val="20"/>
        </w:rPr>
      </w:pPr>
      <w:r w:rsidRPr="00010F54">
        <w:rPr>
          <w:rFonts w:ascii="Arial" w:hAnsi="Arial" w:cs="Arial"/>
          <w:sz w:val="20"/>
          <w:szCs w:val="20"/>
        </w:rPr>
        <w:t>Pozitiven najmanj eden izmed laboratorijskih testov:</w:t>
      </w:r>
    </w:p>
    <w:p w14:paraId="553ED12A" w14:textId="77777777" w:rsidR="00044C76" w:rsidRPr="00010F54" w:rsidRDefault="00044C76" w:rsidP="007A5F24">
      <w:pPr>
        <w:numPr>
          <w:ilvl w:val="0"/>
          <w:numId w:val="48"/>
        </w:numPr>
        <w:rPr>
          <w:rFonts w:ascii="Arial" w:hAnsi="Arial" w:cs="Arial"/>
          <w:i/>
          <w:sz w:val="20"/>
          <w:szCs w:val="20"/>
        </w:rPr>
      </w:pPr>
      <w:r w:rsidRPr="00010F54">
        <w:rPr>
          <w:rFonts w:ascii="Arial" w:hAnsi="Arial" w:cs="Arial"/>
          <w:sz w:val="20"/>
          <w:szCs w:val="20"/>
        </w:rPr>
        <w:t xml:space="preserve">pregled dlake z </w:t>
      </w:r>
      <w:proofErr w:type="spellStart"/>
      <w:r w:rsidRPr="00010F54">
        <w:rPr>
          <w:rFonts w:ascii="Arial" w:hAnsi="Arial" w:cs="Arial"/>
          <w:sz w:val="20"/>
          <w:szCs w:val="20"/>
        </w:rPr>
        <w:t>Woodovo</w:t>
      </w:r>
      <w:proofErr w:type="spellEnd"/>
      <w:r w:rsidRPr="00010F54">
        <w:rPr>
          <w:rFonts w:ascii="Arial" w:hAnsi="Arial" w:cs="Arial"/>
          <w:sz w:val="20"/>
          <w:szCs w:val="20"/>
        </w:rPr>
        <w:t xml:space="preserve"> svetilko (</w:t>
      </w:r>
      <w:proofErr w:type="spellStart"/>
      <w:r w:rsidRPr="00010F54">
        <w:rPr>
          <w:rFonts w:ascii="Arial" w:hAnsi="Arial" w:cs="Arial"/>
          <w:i/>
          <w:sz w:val="20"/>
          <w:szCs w:val="20"/>
        </w:rPr>
        <w:t>Microsporum</w:t>
      </w:r>
      <w:proofErr w:type="spellEnd"/>
      <w:r w:rsidRPr="00010F54">
        <w:rPr>
          <w:rFonts w:ascii="Arial" w:hAnsi="Arial" w:cs="Arial"/>
          <w:i/>
          <w:sz w:val="20"/>
          <w:szCs w:val="20"/>
        </w:rPr>
        <w:t xml:space="preserve"> </w:t>
      </w:r>
      <w:proofErr w:type="spellStart"/>
      <w:r w:rsidRPr="00010F54">
        <w:rPr>
          <w:rFonts w:ascii="Arial" w:hAnsi="Arial" w:cs="Arial"/>
          <w:i/>
          <w:sz w:val="20"/>
          <w:szCs w:val="20"/>
        </w:rPr>
        <w:t>canis</w:t>
      </w:r>
      <w:proofErr w:type="spellEnd"/>
      <w:r w:rsidRPr="00010F54">
        <w:rPr>
          <w:rFonts w:ascii="Arial" w:hAnsi="Arial" w:cs="Arial"/>
          <w:sz w:val="20"/>
          <w:szCs w:val="20"/>
        </w:rPr>
        <w:t xml:space="preserve"> fluorescira </w:t>
      </w:r>
      <w:proofErr w:type="spellStart"/>
      <w:r w:rsidRPr="00010F54">
        <w:rPr>
          <w:rFonts w:ascii="Arial" w:hAnsi="Arial" w:cs="Arial"/>
          <w:sz w:val="20"/>
          <w:szCs w:val="20"/>
        </w:rPr>
        <w:t>značino</w:t>
      </w:r>
      <w:proofErr w:type="spellEnd"/>
      <w:r w:rsidRPr="00010F54">
        <w:rPr>
          <w:rFonts w:ascii="Arial" w:hAnsi="Arial" w:cs="Arial"/>
          <w:sz w:val="20"/>
          <w:szCs w:val="20"/>
        </w:rPr>
        <w:t xml:space="preserve"> modro-zeleno); </w:t>
      </w:r>
    </w:p>
    <w:p w14:paraId="65EB27F9" w14:textId="77777777" w:rsidR="00044C76" w:rsidRPr="00010F54" w:rsidRDefault="00044C76" w:rsidP="007A5F24">
      <w:pPr>
        <w:pStyle w:val="def1"/>
        <w:numPr>
          <w:ilvl w:val="0"/>
          <w:numId w:val="48"/>
        </w:numPr>
      </w:pPr>
      <w:r w:rsidRPr="00010F54">
        <w:t xml:space="preserve">mikroskopski pregled </w:t>
      </w:r>
      <w:proofErr w:type="spellStart"/>
      <w:r w:rsidRPr="00010F54">
        <w:t>nativnega</w:t>
      </w:r>
      <w:proofErr w:type="spellEnd"/>
      <w:r w:rsidRPr="00010F54">
        <w:t xml:space="preserve"> preparata ostružkov kože, delov krempljev, dlak oz. drugih </w:t>
      </w:r>
      <w:proofErr w:type="spellStart"/>
      <w:r w:rsidRPr="00010F54">
        <w:t>keratiniziranih</w:t>
      </w:r>
      <w:proofErr w:type="spellEnd"/>
      <w:r w:rsidRPr="00010F54">
        <w:t xml:space="preserve"> tkiv (po predhodnem namakanju v 10 % KOH, </w:t>
      </w:r>
      <w:proofErr w:type="spellStart"/>
      <w:r w:rsidRPr="00010F54">
        <w:t>NaOH</w:t>
      </w:r>
      <w:proofErr w:type="spellEnd"/>
      <w:r w:rsidRPr="00010F54">
        <w:t xml:space="preserve"> ali LPCB;</w:t>
      </w:r>
    </w:p>
    <w:p w14:paraId="096974FF" w14:textId="77777777" w:rsidR="00044C76" w:rsidRPr="00010F54" w:rsidRDefault="00044C76" w:rsidP="007A5F24">
      <w:pPr>
        <w:pStyle w:val="def1"/>
        <w:numPr>
          <w:ilvl w:val="0"/>
          <w:numId w:val="48"/>
        </w:numPr>
      </w:pPr>
      <w:r w:rsidRPr="00010F54">
        <w:t xml:space="preserve"> (značilne </w:t>
      </w:r>
      <w:proofErr w:type="spellStart"/>
      <w:r w:rsidRPr="00010F54">
        <w:t>artrospotre</w:t>
      </w:r>
      <w:proofErr w:type="spellEnd"/>
      <w:r w:rsidRPr="00010F54">
        <w:t xml:space="preserve"> vzdolž okužene dlake);</w:t>
      </w:r>
    </w:p>
    <w:p w14:paraId="2DB9FF94" w14:textId="77777777" w:rsidR="00044C76" w:rsidRPr="00010F54" w:rsidRDefault="00044C76" w:rsidP="007A5F24">
      <w:pPr>
        <w:numPr>
          <w:ilvl w:val="0"/>
          <w:numId w:val="48"/>
        </w:numPr>
        <w:rPr>
          <w:rFonts w:ascii="Arial" w:hAnsi="Arial" w:cs="Arial"/>
          <w:sz w:val="20"/>
          <w:szCs w:val="20"/>
        </w:rPr>
      </w:pPr>
      <w:r w:rsidRPr="00010F54">
        <w:rPr>
          <w:rFonts w:ascii="Arial" w:hAnsi="Arial" w:cs="Arial"/>
          <w:sz w:val="20"/>
          <w:szCs w:val="20"/>
        </w:rPr>
        <w:t xml:space="preserve">fluorescentna mikroskopija z barvanjem s </w:t>
      </w:r>
      <w:proofErr w:type="spellStart"/>
      <w:r w:rsidRPr="00010F54">
        <w:rPr>
          <w:rFonts w:ascii="Arial" w:hAnsi="Arial" w:cs="Arial"/>
          <w:sz w:val="20"/>
          <w:szCs w:val="20"/>
        </w:rPr>
        <w:t>kalkofluor</w:t>
      </w:r>
      <w:proofErr w:type="spellEnd"/>
      <w:r w:rsidRPr="00010F54">
        <w:rPr>
          <w:rFonts w:ascii="Arial" w:hAnsi="Arial" w:cs="Arial"/>
          <w:sz w:val="20"/>
          <w:szCs w:val="20"/>
        </w:rPr>
        <w:t xml:space="preserve"> belim;</w:t>
      </w:r>
    </w:p>
    <w:p w14:paraId="538E994C" w14:textId="77777777" w:rsidR="00044C76" w:rsidRPr="00010F54" w:rsidRDefault="00044C76" w:rsidP="007A5F24">
      <w:pPr>
        <w:pStyle w:val="def1"/>
        <w:numPr>
          <w:ilvl w:val="0"/>
          <w:numId w:val="48"/>
        </w:numPr>
      </w:pPr>
      <w:r w:rsidRPr="00010F54">
        <w:t>osamitev povzročitelja iz kliničnega vzorca.</w:t>
      </w:r>
    </w:p>
    <w:p w14:paraId="6AE41BCB" w14:textId="77777777" w:rsidR="00250B7E" w:rsidRPr="00010F54" w:rsidRDefault="00250B7E" w:rsidP="00010F54">
      <w:pPr>
        <w:pStyle w:val="HTML-oblikovano"/>
        <w:rPr>
          <w:rFonts w:ascii="Arial" w:hAnsi="Arial" w:cs="Arial"/>
          <w:sz w:val="20"/>
        </w:rPr>
      </w:pPr>
    </w:p>
    <w:p w14:paraId="00AA621B" w14:textId="4B0E1997" w:rsidR="00030806" w:rsidRPr="00010F54" w:rsidRDefault="003B5663" w:rsidP="00010F54">
      <w:pPr>
        <w:pStyle w:val="HTML-oblikovano"/>
        <w:rPr>
          <w:rFonts w:ascii="Arial" w:hAnsi="Arial" w:cs="Arial"/>
          <w:sz w:val="20"/>
        </w:rPr>
      </w:pPr>
      <w:r w:rsidRPr="00010F54">
        <w:rPr>
          <w:rFonts w:ascii="Arial" w:hAnsi="Arial" w:cs="Arial"/>
          <w:sz w:val="20"/>
          <w:u w:val="single"/>
        </w:rPr>
        <w:t>4</w:t>
      </w:r>
      <w:r w:rsidR="00030806" w:rsidRPr="00010F54">
        <w:rPr>
          <w:rFonts w:ascii="Arial" w:hAnsi="Arial" w:cs="Arial"/>
          <w:sz w:val="20"/>
          <w:u w:val="single"/>
        </w:rPr>
        <w:t>. PROGRAM CEPLJENJA</w:t>
      </w:r>
      <w:r w:rsidR="00030806" w:rsidRPr="00010F54">
        <w:rPr>
          <w:rFonts w:ascii="Arial" w:hAnsi="Arial" w:cs="Arial"/>
          <w:sz w:val="20"/>
        </w:rPr>
        <w:t xml:space="preserve"> </w:t>
      </w:r>
      <w:r w:rsidR="007201E2">
        <w:rPr>
          <w:rFonts w:ascii="Arial" w:hAnsi="Arial" w:cs="Arial"/>
          <w:sz w:val="20"/>
        </w:rPr>
        <w:t xml:space="preserve">: </w:t>
      </w:r>
      <w:r w:rsidR="00030806" w:rsidRPr="00010F54">
        <w:rPr>
          <w:rFonts w:ascii="Arial" w:hAnsi="Arial" w:cs="Arial"/>
          <w:sz w:val="20"/>
        </w:rPr>
        <w:t xml:space="preserve">Cepljenje v primeru pojava kliničnih znakov </w:t>
      </w:r>
      <w:proofErr w:type="spellStart"/>
      <w:r w:rsidR="00030806" w:rsidRPr="00010F54">
        <w:rPr>
          <w:rFonts w:ascii="Arial" w:hAnsi="Arial" w:cs="Arial"/>
          <w:sz w:val="20"/>
        </w:rPr>
        <w:t>trihofitoze</w:t>
      </w:r>
      <w:proofErr w:type="spellEnd"/>
      <w:r w:rsidR="00030806" w:rsidRPr="00010F54">
        <w:rPr>
          <w:rFonts w:ascii="Arial" w:hAnsi="Arial" w:cs="Arial"/>
          <w:sz w:val="20"/>
        </w:rPr>
        <w:t xml:space="preserve"> pri govedu (povzročitelj: </w:t>
      </w:r>
      <w:proofErr w:type="spellStart"/>
      <w:r w:rsidR="00030806" w:rsidRPr="00010F54">
        <w:rPr>
          <w:rFonts w:ascii="Arial" w:hAnsi="Arial" w:cs="Arial"/>
          <w:i/>
          <w:sz w:val="20"/>
        </w:rPr>
        <w:t>Trichophyton</w:t>
      </w:r>
      <w:proofErr w:type="spellEnd"/>
      <w:r w:rsidR="00030806" w:rsidRPr="00010F54">
        <w:rPr>
          <w:rFonts w:ascii="Arial" w:hAnsi="Arial" w:cs="Arial"/>
          <w:i/>
          <w:sz w:val="20"/>
        </w:rPr>
        <w:t xml:space="preserve"> </w:t>
      </w:r>
      <w:proofErr w:type="spellStart"/>
      <w:r w:rsidR="00030806" w:rsidRPr="00010F54">
        <w:rPr>
          <w:rFonts w:ascii="Arial" w:hAnsi="Arial" w:cs="Arial"/>
          <w:i/>
          <w:sz w:val="20"/>
        </w:rPr>
        <w:t>verrucosum</w:t>
      </w:r>
      <w:proofErr w:type="spellEnd"/>
      <w:r w:rsidR="00030806" w:rsidRPr="00010F54">
        <w:rPr>
          <w:rFonts w:ascii="Arial" w:hAnsi="Arial" w:cs="Arial"/>
          <w:sz w:val="20"/>
        </w:rPr>
        <w:t>).</w:t>
      </w:r>
    </w:p>
    <w:p w14:paraId="23824E7F" w14:textId="77777777" w:rsidR="00030806" w:rsidRPr="00010F54" w:rsidRDefault="00030806" w:rsidP="00010F54">
      <w:pPr>
        <w:pStyle w:val="HTML-oblikovano"/>
        <w:rPr>
          <w:rFonts w:ascii="Arial" w:hAnsi="Arial" w:cs="Arial"/>
          <w:sz w:val="20"/>
        </w:rPr>
      </w:pPr>
    </w:p>
    <w:p w14:paraId="2556937D" w14:textId="67941ACE" w:rsidR="00A230DD" w:rsidRPr="008A5D1E" w:rsidRDefault="003B5663" w:rsidP="00010F54">
      <w:pPr>
        <w:pStyle w:val="HTML-oblikovano"/>
        <w:rPr>
          <w:rFonts w:ascii="Arial" w:hAnsi="Arial" w:cs="Arial"/>
          <w:sz w:val="20"/>
          <w:u w:val="single"/>
        </w:rPr>
      </w:pPr>
      <w:r w:rsidRPr="00010F54">
        <w:rPr>
          <w:rFonts w:ascii="Arial" w:hAnsi="Arial" w:cs="Arial"/>
          <w:sz w:val="20"/>
          <w:u w:val="single"/>
        </w:rPr>
        <w:t>5</w:t>
      </w:r>
      <w:r w:rsidR="00030806" w:rsidRPr="00010F54">
        <w:rPr>
          <w:rFonts w:ascii="Arial" w:hAnsi="Arial" w:cs="Arial"/>
          <w:sz w:val="20"/>
          <w:u w:val="single"/>
        </w:rPr>
        <w:t>. DRUGO PREVENTIVNO UKREPANJE</w:t>
      </w:r>
      <w:r w:rsidR="008A5D1E" w:rsidRPr="008A5D1E">
        <w:rPr>
          <w:rFonts w:ascii="Arial" w:hAnsi="Arial" w:cs="Arial"/>
          <w:sz w:val="20"/>
        </w:rPr>
        <w:t xml:space="preserve">: </w:t>
      </w:r>
      <w:r w:rsidR="00030806" w:rsidRPr="00010F54">
        <w:rPr>
          <w:rFonts w:ascii="Arial" w:hAnsi="Arial" w:cs="Arial"/>
          <w:sz w:val="20"/>
        </w:rPr>
        <w:t>Osebe, ki pri opravljanju dejavnosti prihajajo v stik z živalmi, morajo imeti temeljito znanje o boleznih živali, njihovem preprečevanju in prenašanju na ljudi ter o predpisih o varstvu pred boleznimi živali.</w:t>
      </w:r>
      <w:r w:rsidR="00A230DD" w:rsidRPr="00010F54">
        <w:rPr>
          <w:rFonts w:ascii="Arial" w:hAnsi="Arial" w:cs="Arial"/>
          <w:sz w:val="20"/>
        </w:rPr>
        <w:t xml:space="preserve"> </w:t>
      </w:r>
      <w:r w:rsidR="00B31F03" w:rsidRPr="00010F54">
        <w:rPr>
          <w:rFonts w:ascii="Arial" w:hAnsi="Arial" w:cs="Arial"/>
          <w:sz w:val="20"/>
        </w:rPr>
        <w:t>Izvajalec</w:t>
      </w:r>
      <w:r w:rsidR="00030806" w:rsidRPr="00010F54">
        <w:rPr>
          <w:rFonts w:ascii="Arial" w:hAnsi="Arial" w:cs="Arial"/>
          <w:sz w:val="20"/>
        </w:rPr>
        <w:t xml:space="preserve"> dejavnosti mora v skladu z zakonodajo zagotoviti higieno v primarni proizvodnji </w:t>
      </w:r>
      <w:r w:rsidR="00A230DD" w:rsidRPr="00010F54">
        <w:rPr>
          <w:rFonts w:ascii="Arial" w:hAnsi="Arial" w:cs="Arial"/>
          <w:sz w:val="20"/>
        </w:rPr>
        <w:t>(</w:t>
      </w:r>
      <w:r w:rsidR="003F004B" w:rsidRPr="00010F54">
        <w:rPr>
          <w:rFonts w:ascii="Arial" w:hAnsi="Arial" w:cs="Arial"/>
          <w:sz w:val="20"/>
        </w:rPr>
        <w:t>dobra kmetijska praksa, dobra higienska praksa</w:t>
      </w:r>
      <w:r w:rsidR="00A230DD" w:rsidRPr="00010F54">
        <w:rPr>
          <w:rFonts w:ascii="Arial" w:hAnsi="Arial" w:cs="Arial"/>
          <w:sz w:val="20"/>
        </w:rPr>
        <w:t>).</w:t>
      </w:r>
      <w:r w:rsidR="00DD012D" w:rsidRPr="00010F54">
        <w:rPr>
          <w:rFonts w:ascii="Arial" w:hAnsi="Arial" w:cs="Arial"/>
          <w:sz w:val="20"/>
        </w:rPr>
        <w:t xml:space="preserve"> </w:t>
      </w:r>
      <w:r w:rsidR="00A230DD" w:rsidRPr="00010F54">
        <w:rPr>
          <w:rFonts w:ascii="Arial" w:hAnsi="Arial" w:cs="Arial"/>
          <w:color w:val="000000"/>
          <w:sz w:val="20"/>
        </w:rPr>
        <w:t xml:space="preserve">Dosledno upoštevanje in izvajanje določil pravilnika, ki ureja </w:t>
      </w:r>
      <w:proofErr w:type="spellStart"/>
      <w:r w:rsidR="00A230DD" w:rsidRPr="00010F54">
        <w:rPr>
          <w:rFonts w:ascii="Arial" w:hAnsi="Arial" w:cs="Arial"/>
          <w:color w:val="000000"/>
          <w:sz w:val="20"/>
        </w:rPr>
        <w:t>prodročje</w:t>
      </w:r>
      <w:proofErr w:type="spellEnd"/>
      <w:r w:rsidR="00A230DD" w:rsidRPr="00010F54">
        <w:rPr>
          <w:rFonts w:ascii="Arial" w:hAnsi="Arial" w:cs="Arial"/>
          <w:color w:val="000000"/>
          <w:sz w:val="20"/>
        </w:rPr>
        <w:t xml:space="preserve"> zaščite</w:t>
      </w:r>
      <w:r w:rsidR="00030806" w:rsidRPr="00010F54">
        <w:rPr>
          <w:rFonts w:ascii="Arial" w:hAnsi="Arial" w:cs="Arial"/>
          <w:color w:val="000000"/>
          <w:sz w:val="20"/>
        </w:rPr>
        <w:t xml:space="preserve"> hišnih živali</w:t>
      </w:r>
      <w:r w:rsidR="00A230DD" w:rsidRPr="00010F54">
        <w:rPr>
          <w:rFonts w:ascii="Arial" w:hAnsi="Arial" w:cs="Arial"/>
          <w:color w:val="000000"/>
          <w:sz w:val="20"/>
        </w:rPr>
        <w:t>. V pravilniku o zaščiti hišnih živali je določeno, da morajo biti bivalni prostori za živali v trgovinah takšni, da se jih lahko čistiti in razkužuje</w:t>
      </w:r>
      <w:r w:rsidR="00F34898" w:rsidRPr="00010F54">
        <w:rPr>
          <w:rFonts w:ascii="Arial" w:hAnsi="Arial" w:cs="Arial"/>
          <w:color w:val="000000"/>
          <w:sz w:val="20"/>
        </w:rPr>
        <w:t>, da se prepreči prenos bolezni</w:t>
      </w:r>
      <w:r w:rsidR="00A230DD" w:rsidRPr="00010F54">
        <w:rPr>
          <w:rFonts w:ascii="Arial" w:hAnsi="Arial" w:cs="Arial"/>
          <w:color w:val="000000"/>
          <w:sz w:val="20"/>
        </w:rPr>
        <w:t>, trgovina za živali  lahko prodaja samo klinično zdrave živali in mora imeti pogodbo z veterinarjem, bolne živali je potrebno zdraviti in o tem voditi ustrezne evidence. Poleg tega pa mora prodajalec kupca seznaniti tudi s kužnimi boleznimi, ki se lahko prenašajo z živalmi.</w:t>
      </w:r>
    </w:p>
    <w:p w14:paraId="383FAFFB" w14:textId="77777777" w:rsidR="00210028" w:rsidRPr="00010F54" w:rsidRDefault="00210028" w:rsidP="00010F54">
      <w:pPr>
        <w:pStyle w:val="HTML-oblikovano"/>
        <w:rPr>
          <w:rFonts w:ascii="Arial" w:hAnsi="Arial" w:cs="Arial"/>
          <w:sz w:val="20"/>
          <w:u w:val="single"/>
        </w:rPr>
      </w:pPr>
    </w:p>
    <w:p w14:paraId="067F4C4B" w14:textId="2DA85ECE" w:rsidR="00030806" w:rsidRPr="00010F54" w:rsidRDefault="003B5663" w:rsidP="00010F54">
      <w:pPr>
        <w:pStyle w:val="HTML-oblikovano"/>
        <w:rPr>
          <w:rFonts w:ascii="Arial" w:hAnsi="Arial" w:cs="Arial"/>
          <w:sz w:val="20"/>
          <w:u w:val="single"/>
        </w:rPr>
      </w:pPr>
      <w:r w:rsidRPr="00010F54">
        <w:rPr>
          <w:rFonts w:ascii="Arial" w:hAnsi="Arial" w:cs="Arial"/>
          <w:sz w:val="20"/>
          <w:u w:val="single"/>
        </w:rPr>
        <w:t>6</w:t>
      </w:r>
      <w:r w:rsidR="00030806" w:rsidRPr="00010F54">
        <w:rPr>
          <w:rFonts w:ascii="Arial" w:hAnsi="Arial" w:cs="Arial"/>
          <w:sz w:val="20"/>
          <w:u w:val="single"/>
        </w:rPr>
        <w:t>. MEHANIZEM OBVLADOVANJA/PROGRAM NADZORA</w:t>
      </w:r>
    </w:p>
    <w:p w14:paraId="5C9E999C" w14:textId="77777777" w:rsidR="00030806" w:rsidRPr="00010F54" w:rsidRDefault="00030806" w:rsidP="007A5F24">
      <w:pPr>
        <w:numPr>
          <w:ilvl w:val="0"/>
          <w:numId w:val="3"/>
        </w:numPr>
        <w:rPr>
          <w:rFonts w:ascii="Arial" w:hAnsi="Arial" w:cs="Arial"/>
          <w:sz w:val="20"/>
          <w:szCs w:val="20"/>
        </w:rPr>
      </w:pPr>
      <w:r w:rsidRPr="00010F54">
        <w:rPr>
          <w:rFonts w:ascii="Arial" w:hAnsi="Arial" w:cs="Arial"/>
          <w:sz w:val="20"/>
          <w:szCs w:val="20"/>
        </w:rPr>
        <w:t>registracija oziroma odobritev gospodarstev, obratov, prevoznikov, zbirnih centrov in trgovcev, ki so pod uradnim nadzorom;</w:t>
      </w:r>
    </w:p>
    <w:p w14:paraId="4B77D0A2" w14:textId="77777777" w:rsidR="00030806" w:rsidRPr="00010F54" w:rsidRDefault="00030806" w:rsidP="007A5F24">
      <w:pPr>
        <w:numPr>
          <w:ilvl w:val="0"/>
          <w:numId w:val="3"/>
        </w:numPr>
        <w:rPr>
          <w:rFonts w:ascii="Arial" w:hAnsi="Arial" w:cs="Arial"/>
          <w:sz w:val="20"/>
          <w:szCs w:val="20"/>
        </w:rPr>
      </w:pPr>
      <w:r w:rsidRPr="00010F54">
        <w:rPr>
          <w:rFonts w:ascii="Arial" w:hAnsi="Arial" w:cs="Arial"/>
          <w:sz w:val="20"/>
          <w:szCs w:val="20"/>
        </w:rPr>
        <w:t>označene in registrirane živali;</w:t>
      </w:r>
    </w:p>
    <w:p w14:paraId="4E8BC452" w14:textId="77777777" w:rsidR="00030806" w:rsidRPr="00010F54" w:rsidRDefault="00030806" w:rsidP="007A5F24">
      <w:pPr>
        <w:numPr>
          <w:ilvl w:val="0"/>
          <w:numId w:val="3"/>
        </w:numPr>
        <w:rPr>
          <w:rFonts w:ascii="Arial" w:hAnsi="Arial" w:cs="Arial"/>
          <w:sz w:val="20"/>
          <w:szCs w:val="20"/>
        </w:rPr>
      </w:pPr>
      <w:r w:rsidRPr="00010F54">
        <w:rPr>
          <w:rFonts w:ascii="Arial" w:hAnsi="Arial" w:cs="Arial"/>
          <w:sz w:val="20"/>
          <w:szCs w:val="20"/>
        </w:rPr>
        <w:t>redni uradni veterinarski pregledi na gospodarstvih;</w:t>
      </w:r>
    </w:p>
    <w:p w14:paraId="62F76616" w14:textId="77777777" w:rsidR="00030806" w:rsidRPr="00010F54" w:rsidRDefault="00030806" w:rsidP="007A5F24">
      <w:pPr>
        <w:numPr>
          <w:ilvl w:val="0"/>
          <w:numId w:val="3"/>
        </w:numPr>
        <w:rPr>
          <w:rFonts w:ascii="Arial" w:hAnsi="Arial" w:cs="Arial"/>
          <w:sz w:val="20"/>
          <w:szCs w:val="20"/>
        </w:rPr>
      </w:pPr>
      <w:r w:rsidRPr="00010F54">
        <w:rPr>
          <w:rFonts w:ascii="Arial" w:hAnsi="Arial" w:cs="Arial"/>
          <w:sz w:val="20"/>
          <w:szCs w:val="20"/>
        </w:rPr>
        <w:t>premiki živali, ki jih spremljajo predpisani dokumenti;</w:t>
      </w:r>
    </w:p>
    <w:p w14:paraId="48145433" w14:textId="77777777" w:rsidR="00030806" w:rsidRPr="00010F54" w:rsidRDefault="00030806" w:rsidP="007A5F24">
      <w:pPr>
        <w:numPr>
          <w:ilvl w:val="0"/>
          <w:numId w:val="3"/>
        </w:numPr>
        <w:rPr>
          <w:rFonts w:ascii="Arial" w:hAnsi="Arial" w:cs="Arial"/>
          <w:sz w:val="20"/>
          <w:szCs w:val="20"/>
        </w:rPr>
      </w:pPr>
      <w:r w:rsidRPr="00010F54">
        <w:rPr>
          <w:rFonts w:ascii="Arial" w:hAnsi="Arial" w:cs="Arial"/>
          <w:sz w:val="20"/>
          <w:szCs w:val="20"/>
        </w:rPr>
        <w:t>veterinarska napotnica za bolne živali in živali iz gospodarstev z nepreverjenimi ali sumljivimi epizootiološkimi razmerami;</w:t>
      </w:r>
    </w:p>
    <w:p w14:paraId="4EEF0C2E" w14:textId="77777777" w:rsidR="00030806" w:rsidRPr="00010F54" w:rsidRDefault="00030806" w:rsidP="007A5F24">
      <w:pPr>
        <w:numPr>
          <w:ilvl w:val="0"/>
          <w:numId w:val="3"/>
        </w:numPr>
        <w:rPr>
          <w:rFonts w:ascii="Arial" w:hAnsi="Arial" w:cs="Arial"/>
          <w:sz w:val="20"/>
          <w:szCs w:val="20"/>
        </w:rPr>
      </w:pPr>
      <w:r w:rsidRPr="00010F54">
        <w:rPr>
          <w:rFonts w:ascii="Arial" w:hAnsi="Arial" w:cs="Arial"/>
          <w:sz w:val="20"/>
          <w:szCs w:val="20"/>
        </w:rPr>
        <w:t>obvezno obveščanje med veterinarsko in zdravstveno službo ob pojavu zoonoz pri živalih oziroma ljudeh.</w:t>
      </w:r>
    </w:p>
    <w:p w14:paraId="43B330E1" w14:textId="77777777" w:rsidR="00030806" w:rsidRPr="00010F54" w:rsidRDefault="00030806" w:rsidP="00010F54">
      <w:pPr>
        <w:pStyle w:val="HTML-oblikovano"/>
        <w:rPr>
          <w:rFonts w:ascii="Arial" w:hAnsi="Arial" w:cs="Arial"/>
          <w:sz w:val="20"/>
        </w:rPr>
      </w:pPr>
    </w:p>
    <w:p w14:paraId="170FE176" w14:textId="51D16A41" w:rsidR="004C5270" w:rsidRPr="008A5D1E" w:rsidRDefault="003B5663" w:rsidP="008A5D1E">
      <w:pPr>
        <w:pStyle w:val="HTML-oblikovano"/>
        <w:rPr>
          <w:rFonts w:ascii="Arial" w:hAnsi="Arial" w:cs="Arial"/>
          <w:sz w:val="20"/>
          <w:u w:val="single"/>
        </w:rPr>
      </w:pPr>
      <w:r w:rsidRPr="00010F54">
        <w:rPr>
          <w:rFonts w:ascii="Arial" w:hAnsi="Arial" w:cs="Arial"/>
          <w:sz w:val="20"/>
          <w:u w:val="single"/>
        </w:rPr>
        <w:t>7</w:t>
      </w:r>
      <w:r w:rsidR="004C5270" w:rsidRPr="00010F54">
        <w:rPr>
          <w:rFonts w:ascii="Arial" w:hAnsi="Arial" w:cs="Arial"/>
          <w:sz w:val="20"/>
          <w:u w:val="single"/>
        </w:rPr>
        <w:t>. UKREPI V PRIMERU POZITIVNIH REZULTATOV</w:t>
      </w:r>
      <w:r w:rsidRPr="00010F54">
        <w:rPr>
          <w:rFonts w:ascii="Arial" w:hAnsi="Arial" w:cs="Arial"/>
          <w:sz w:val="20"/>
          <w:u w:val="single"/>
        </w:rPr>
        <w:t xml:space="preserve"> </w:t>
      </w:r>
      <w:r w:rsidR="004C5270" w:rsidRPr="00010F54">
        <w:rPr>
          <w:rFonts w:ascii="Arial" w:hAnsi="Arial" w:cs="Arial"/>
          <w:sz w:val="20"/>
          <w:u w:val="single"/>
        </w:rPr>
        <w:t>/</w:t>
      </w:r>
      <w:r w:rsidRPr="00010F54">
        <w:rPr>
          <w:rFonts w:ascii="Arial" w:hAnsi="Arial" w:cs="Arial"/>
          <w:sz w:val="20"/>
          <w:u w:val="single"/>
        </w:rPr>
        <w:t xml:space="preserve"> </w:t>
      </w:r>
      <w:r w:rsidR="004C5270" w:rsidRPr="00010F54">
        <w:rPr>
          <w:rFonts w:ascii="Arial" w:hAnsi="Arial" w:cs="Arial"/>
          <w:sz w:val="20"/>
          <w:u w:val="single"/>
        </w:rPr>
        <w:t>KLINIČNIH ZNAKOV</w:t>
      </w:r>
      <w:r w:rsidR="008A5D1E" w:rsidRPr="008A5D1E">
        <w:rPr>
          <w:rFonts w:ascii="Arial" w:hAnsi="Arial" w:cs="Arial"/>
          <w:sz w:val="20"/>
        </w:rPr>
        <w:t xml:space="preserve">: </w:t>
      </w:r>
      <w:r w:rsidR="004C5270" w:rsidRPr="008A5D1E">
        <w:rPr>
          <w:rFonts w:ascii="Arial" w:hAnsi="Arial" w:cs="Arial"/>
          <w:sz w:val="20"/>
        </w:rPr>
        <w:t>Glede na naravo bolezni in če je to potrebno, OU UVHVVR in zdravstvena služba opravita epidemiološko</w:t>
      </w:r>
      <w:r w:rsidR="004C5270" w:rsidRPr="00010F54">
        <w:rPr>
          <w:rFonts w:ascii="Arial" w:hAnsi="Arial" w:cs="Arial"/>
          <w:sz w:val="20"/>
        </w:rPr>
        <w:t xml:space="preserve"> oziroma epizootiološko poizvedovanje. Uradni veterinar lahko uvede ukrepe kadar zdravstvena služba obvesti veterinarsko službo o pojavu kliničnih znakov pri ljudeh. </w:t>
      </w:r>
    </w:p>
    <w:p w14:paraId="57492F60" w14:textId="77777777" w:rsidR="004C5270" w:rsidRPr="00010F54" w:rsidRDefault="004C5270" w:rsidP="00010F54">
      <w:pPr>
        <w:pStyle w:val="HTML-oblikovano"/>
        <w:tabs>
          <w:tab w:val="left" w:pos="0"/>
          <w:tab w:val="left" w:pos="360"/>
          <w:tab w:val="left" w:pos="540"/>
        </w:tabs>
        <w:rPr>
          <w:rFonts w:ascii="Arial" w:hAnsi="Arial" w:cs="Arial"/>
          <w:sz w:val="20"/>
        </w:rPr>
      </w:pPr>
    </w:p>
    <w:p w14:paraId="38099645" w14:textId="5F5F007E" w:rsidR="007F068C" w:rsidRPr="008A5D1E" w:rsidRDefault="003B5663" w:rsidP="008A5D1E">
      <w:pPr>
        <w:pStyle w:val="HTML-oblikovano"/>
        <w:rPr>
          <w:rFonts w:ascii="Arial" w:hAnsi="Arial" w:cs="Arial"/>
          <w:sz w:val="20"/>
          <w:u w:val="single"/>
        </w:rPr>
      </w:pPr>
      <w:r w:rsidRPr="00010F54">
        <w:rPr>
          <w:rFonts w:ascii="Arial" w:hAnsi="Arial" w:cs="Arial"/>
          <w:sz w:val="20"/>
          <w:u w:val="single"/>
        </w:rPr>
        <w:t>8</w:t>
      </w:r>
      <w:r w:rsidR="004C5270" w:rsidRPr="00010F54">
        <w:rPr>
          <w:rFonts w:ascii="Arial" w:hAnsi="Arial" w:cs="Arial"/>
          <w:sz w:val="20"/>
          <w:u w:val="single"/>
        </w:rPr>
        <w:t>. SISTEM OBVEŠČANJA – PRIJAVA BOLEZNI</w:t>
      </w:r>
      <w:r w:rsidR="008A5D1E" w:rsidRPr="008A5D1E">
        <w:rPr>
          <w:rFonts w:ascii="Arial" w:hAnsi="Arial" w:cs="Arial"/>
          <w:sz w:val="20"/>
        </w:rPr>
        <w:t xml:space="preserve">: </w:t>
      </w:r>
      <w:r w:rsidR="007F068C" w:rsidRPr="00010F54">
        <w:rPr>
          <w:rFonts w:ascii="Arial" w:hAnsi="Arial" w:cs="Arial"/>
          <w:sz w:val="20"/>
        </w:rPr>
        <w:t xml:space="preserve">Če se pojavi bolezen ali se pojavijo znamenja po katerih se sumi, da je žival zbolela, mora imetnik živali o tem takoj obvestiti veterinarsko organizacijo. Bolezen se potrdi na podlagi kliničnih znakov oziroma laboratorijskih preiskav. V primeru bolezni, mora </w:t>
      </w:r>
      <w:r w:rsidR="007F068C" w:rsidRPr="00010F54">
        <w:rPr>
          <w:rFonts w:ascii="Arial" w:hAnsi="Arial" w:cs="Arial"/>
          <w:sz w:val="20"/>
        </w:rPr>
        <w:lastRenderedPageBreak/>
        <w:t xml:space="preserve">veterinarska organizacija obvestiti OU UVHVVR le, če se z diagnostičnim izvidom bolezen potrdi. Poročilo o pojavih teh bolezni se izvede enkrat mesečno do 10. v mesecu za pretekli mesec preko računalniškega programa CIS EPI. Rezultate opravljenih preiskav mora NVI vnesti v računalniški program CIS EPI. Ob sumu ali potrditvi </w:t>
      </w:r>
      <w:proofErr w:type="spellStart"/>
      <w:r w:rsidR="007F068C" w:rsidRPr="00010F54">
        <w:rPr>
          <w:rFonts w:ascii="Arial" w:hAnsi="Arial" w:cs="Arial"/>
          <w:sz w:val="20"/>
        </w:rPr>
        <w:t>dermatofitoze</w:t>
      </w:r>
      <w:proofErr w:type="spellEnd"/>
      <w:r w:rsidR="007F068C" w:rsidRPr="00010F54">
        <w:rPr>
          <w:rFonts w:ascii="Arial" w:hAnsi="Arial" w:cs="Arial"/>
          <w:sz w:val="20"/>
        </w:rPr>
        <w:t xml:space="preserve"> je treba v skladu s pravilnikom, ki ureja bolezni živali, obvestiti tudi pristojno zdravstveno službo.</w:t>
      </w:r>
    </w:p>
    <w:p w14:paraId="12B3EEBE" w14:textId="77777777" w:rsidR="001E0E9F" w:rsidRPr="00010F54" w:rsidRDefault="001E0E9F" w:rsidP="00010F54">
      <w:pPr>
        <w:pStyle w:val="HTML-oblikovano"/>
        <w:rPr>
          <w:rFonts w:ascii="Arial" w:hAnsi="Arial" w:cs="Arial"/>
          <w:sz w:val="20"/>
          <w:u w:val="single"/>
        </w:rPr>
      </w:pPr>
    </w:p>
    <w:p w14:paraId="7B50024A" w14:textId="77777777" w:rsidR="00030806" w:rsidRPr="00010F54" w:rsidRDefault="00030806" w:rsidP="00010F54">
      <w:pPr>
        <w:pStyle w:val="Naslov2"/>
        <w:spacing w:before="0" w:after="0"/>
        <w:rPr>
          <w:i w:val="0"/>
          <w:sz w:val="20"/>
          <w:szCs w:val="20"/>
        </w:rPr>
      </w:pPr>
    </w:p>
    <w:p w14:paraId="31CC9C2D" w14:textId="36DA3EF5" w:rsidR="00DD012D" w:rsidRDefault="00DD012D" w:rsidP="00010F54">
      <w:pPr>
        <w:pStyle w:val="HTML-oblikovano"/>
        <w:rPr>
          <w:rFonts w:ascii="Arial" w:hAnsi="Arial" w:cs="Arial"/>
          <w:b/>
          <w:sz w:val="20"/>
        </w:rPr>
      </w:pPr>
    </w:p>
    <w:p w14:paraId="6DAE0528" w14:textId="63FCFC41" w:rsidR="008A5D1E" w:rsidRDefault="008A5D1E" w:rsidP="00010F54">
      <w:pPr>
        <w:pStyle w:val="HTML-oblikovano"/>
        <w:rPr>
          <w:rFonts w:ascii="Arial" w:hAnsi="Arial" w:cs="Arial"/>
          <w:b/>
          <w:sz w:val="20"/>
        </w:rPr>
      </w:pPr>
    </w:p>
    <w:p w14:paraId="7B6634FB" w14:textId="6A86F2C1" w:rsidR="008A5D1E" w:rsidRDefault="008A5D1E" w:rsidP="00010F54">
      <w:pPr>
        <w:pStyle w:val="HTML-oblikovano"/>
        <w:rPr>
          <w:rFonts w:ascii="Arial" w:hAnsi="Arial" w:cs="Arial"/>
          <w:b/>
          <w:sz w:val="20"/>
        </w:rPr>
      </w:pPr>
    </w:p>
    <w:p w14:paraId="561BC5FB" w14:textId="65EE66FB" w:rsidR="00862D7E" w:rsidRDefault="00862D7E" w:rsidP="00010F54">
      <w:pPr>
        <w:pStyle w:val="HTML-oblikovano"/>
        <w:rPr>
          <w:rFonts w:ascii="Arial" w:hAnsi="Arial" w:cs="Arial"/>
          <w:b/>
          <w:sz w:val="20"/>
        </w:rPr>
      </w:pPr>
    </w:p>
    <w:p w14:paraId="05F18E64" w14:textId="1EF058B0" w:rsidR="00862D7E" w:rsidRDefault="00862D7E" w:rsidP="00010F54">
      <w:pPr>
        <w:pStyle w:val="HTML-oblikovano"/>
        <w:rPr>
          <w:rFonts w:ascii="Arial" w:hAnsi="Arial" w:cs="Arial"/>
          <w:b/>
          <w:sz w:val="20"/>
        </w:rPr>
      </w:pPr>
    </w:p>
    <w:p w14:paraId="058720EC" w14:textId="2C06AE11" w:rsidR="00862D7E" w:rsidRDefault="00862D7E" w:rsidP="00010F54">
      <w:pPr>
        <w:pStyle w:val="HTML-oblikovano"/>
        <w:rPr>
          <w:rFonts w:ascii="Arial" w:hAnsi="Arial" w:cs="Arial"/>
          <w:b/>
          <w:sz w:val="20"/>
        </w:rPr>
      </w:pPr>
    </w:p>
    <w:p w14:paraId="17507BB9" w14:textId="05A72EDE" w:rsidR="00862D7E" w:rsidRDefault="00862D7E" w:rsidP="00010F54">
      <w:pPr>
        <w:pStyle w:val="HTML-oblikovano"/>
        <w:rPr>
          <w:rFonts w:ascii="Arial" w:hAnsi="Arial" w:cs="Arial"/>
          <w:b/>
          <w:sz w:val="20"/>
        </w:rPr>
      </w:pPr>
    </w:p>
    <w:p w14:paraId="79BDB923" w14:textId="7E746048" w:rsidR="00862D7E" w:rsidRDefault="00862D7E" w:rsidP="00010F54">
      <w:pPr>
        <w:pStyle w:val="HTML-oblikovano"/>
        <w:rPr>
          <w:rFonts w:ascii="Arial" w:hAnsi="Arial" w:cs="Arial"/>
          <w:b/>
          <w:sz w:val="20"/>
        </w:rPr>
      </w:pPr>
    </w:p>
    <w:p w14:paraId="519EB200" w14:textId="501F8FFA" w:rsidR="00862D7E" w:rsidRDefault="00862D7E" w:rsidP="00010F54">
      <w:pPr>
        <w:pStyle w:val="HTML-oblikovano"/>
        <w:rPr>
          <w:rFonts w:ascii="Arial" w:hAnsi="Arial" w:cs="Arial"/>
          <w:b/>
          <w:sz w:val="20"/>
        </w:rPr>
      </w:pPr>
    </w:p>
    <w:p w14:paraId="65E34BD3" w14:textId="5BE0CDF8" w:rsidR="00862D7E" w:rsidRDefault="00862D7E" w:rsidP="00010F54">
      <w:pPr>
        <w:pStyle w:val="HTML-oblikovano"/>
        <w:rPr>
          <w:rFonts w:ascii="Arial" w:hAnsi="Arial" w:cs="Arial"/>
          <w:b/>
          <w:sz w:val="20"/>
        </w:rPr>
      </w:pPr>
    </w:p>
    <w:p w14:paraId="5A4A87A5" w14:textId="7842BC00" w:rsidR="00862D7E" w:rsidRDefault="00862D7E" w:rsidP="00010F54">
      <w:pPr>
        <w:pStyle w:val="HTML-oblikovano"/>
        <w:rPr>
          <w:rFonts w:ascii="Arial" w:hAnsi="Arial" w:cs="Arial"/>
          <w:b/>
          <w:sz w:val="20"/>
        </w:rPr>
      </w:pPr>
    </w:p>
    <w:p w14:paraId="33333DE4" w14:textId="4FDA3143" w:rsidR="00862D7E" w:rsidRDefault="00862D7E" w:rsidP="00010F54">
      <w:pPr>
        <w:pStyle w:val="HTML-oblikovano"/>
        <w:rPr>
          <w:rFonts w:ascii="Arial" w:hAnsi="Arial" w:cs="Arial"/>
          <w:b/>
          <w:sz w:val="20"/>
        </w:rPr>
      </w:pPr>
    </w:p>
    <w:p w14:paraId="00A0C497" w14:textId="32A281E3" w:rsidR="00862D7E" w:rsidRDefault="00862D7E" w:rsidP="00010F54">
      <w:pPr>
        <w:pStyle w:val="HTML-oblikovano"/>
        <w:rPr>
          <w:rFonts w:ascii="Arial" w:hAnsi="Arial" w:cs="Arial"/>
          <w:b/>
          <w:sz w:val="20"/>
        </w:rPr>
      </w:pPr>
    </w:p>
    <w:p w14:paraId="1F5DC1AD" w14:textId="6ADBD184" w:rsidR="00862D7E" w:rsidRDefault="00862D7E" w:rsidP="00010F54">
      <w:pPr>
        <w:pStyle w:val="HTML-oblikovano"/>
        <w:rPr>
          <w:rFonts w:ascii="Arial" w:hAnsi="Arial" w:cs="Arial"/>
          <w:b/>
          <w:sz w:val="20"/>
        </w:rPr>
      </w:pPr>
    </w:p>
    <w:p w14:paraId="0E0197F9" w14:textId="6E2FF39C" w:rsidR="00862D7E" w:rsidRDefault="00862D7E" w:rsidP="00010F54">
      <w:pPr>
        <w:pStyle w:val="HTML-oblikovano"/>
        <w:rPr>
          <w:rFonts w:ascii="Arial" w:hAnsi="Arial" w:cs="Arial"/>
          <w:b/>
          <w:sz w:val="20"/>
        </w:rPr>
      </w:pPr>
    </w:p>
    <w:p w14:paraId="40A1A4CD" w14:textId="143C3381" w:rsidR="00862D7E" w:rsidRDefault="00862D7E" w:rsidP="00010F54">
      <w:pPr>
        <w:pStyle w:val="HTML-oblikovano"/>
        <w:rPr>
          <w:rFonts w:ascii="Arial" w:hAnsi="Arial" w:cs="Arial"/>
          <w:b/>
          <w:sz w:val="20"/>
        </w:rPr>
      </w:pPr>
    </w:p>
    <w:p w14:paraId="649085F9" w14:textId="17707E72" w:rsidR="00862D7E" w:rsidRDefault="00862D7E" w:rsidP="00010F54">
      <w:pPr>
        <w:pStyle w:val="HTML-oblikovano"/>
        <w:rPr>
          <w:rFonts w:ascii="Arial" w:hAnsi="Arial" w:cs="Arial"/>
          <w:b/>
          <w:sz w:val="20"/>
        </w:rPr>
      </w:pPr>
    </w:p>
    <w:p w14:paraId="51AF9ED9" w14:textId="596DD6F4" w:rsidR="00862D7E" w:rsidRDefault="00862D7E" w:rsidP="00010F54">
      <w:pPr>
        <w:pStyle w:val="HTML-oblikovano"/>
        <w:rPr>
          <w:rFonts w:ascii="Arial" w:hAnsi="Arial" w:cs="Arial"/>
          <w:b/>
          <w:sz w:val="20"/>
        </w:rPr>
      </w:pPr>
    </w:p>
    <w:p w14:paraId="65DC2C99" w14:textId="4AA7E13E" w:rsidR="00862D7E" w:rsidRDefault="00862D7E" w:rsidP="00010F54">
      <w:pPr>
        <w:pStyle w:val="HTML-oblikovano"/>
        <w:rPr>
          <w:rFonts w:ascii="Arial" w:hAnsi="Arial" w:cs="Arial"/>
          <w:b/>
          <w:sz w:val="20"/>
        </w:rPr>
      </w:pPr>
    </w:p>
    <w:p w14:paraId="2578E470" w14:textId="29E05928" w:rsidR="00862D7E" w:rsidRDefault="00862D7E" w:rsidP="00010F54">
      <w:pPr>
        <w:pStyle w:val="HTML-oblikovano"/>
        <w:rPr>
          <w:rFonts w:ascii="Arial" w:hAnsi="Arial" w:cs="Arial"/>
          <w:b/>
          <w:sz w:val="20"/>
        </w:rPr>
      </w:pPr>
    </w:p>
    <w:p w14:paraId="1EC91D6A" w14:textId="247A22BB" w:rsidR="00862D7E" w:rsidRDefault="00862D7E" w:rsidP="00010F54">
      <w:pPr>
        <w:pStyle w:val="HTML-oblikovano"/>
        <w:rPr>
          <w:rFonts w:ascii="Arial" w:hAnsi="Arial" w:cs="Arial"/>
          <w:b/>
          <w:sz w:val="20"/>
        </w:rPr>
      </w:pPr>
    </w:p>
    <w:p w14:paraId="7C9334C0" w14:textId="365B9B44" w:rsidR="00862D7E" w:rsidRDefault="00862D7E" w:rsidP="00010F54">
      <w:pPr>
        <w:pStyle w:val="HTML-oblikovano"/>
        <w:rPr>
          <w:rFonts w:ascii="Arial" w:hAnsi="Arial" w:cs="Arial"/>
          <w:b/>
          <w:sz w:val="20"/>
        </w:rPr>
      </w:pPr>
    </w:p>
    <w:p w14:paraId="736060BC" w14:textId="536BEEC0" w:rsidR="00862D7E" w:rsidRDefault="00862D7E" w:rsidP="00010F54">
      <w:pPr>
        <w:pStyle w:val="HTML-oblikovano"/>
        <w:rPr>
          <w:rFonts w:ascii="Arial" w:hAnsi="Arial" w:cs="Arial"/>
          <w:b/>
          <w:sz w:val="20"/>
        </w:rPr>
      </w:pPr>
    </w:p>
    <w:p w14:paraId="6EB32FA9" w14:textId="6B386685" w:rsidR="00862D7E" w:rsidRDefault="00862D7E" w:rsidP="00010F54">
      <w:pPr>
        <w:pStyle w:val="HTML-oblikovano"/>
        <w:rPr>
          <w:rFonts w:ascii="Arial" w:hAnsi="Arial" w:cs="Arial"/>
          <w:b/>
          <w:sz w:val="20"/>
        </w:rPr>
      </w:pPr>
    </w:p>
    <w:p w14:paraId="6DC1ED88" w14:textId="43C265EE" w:rsidR="00862D7E" w:rsidRDefault="00862D7E" w:rsidP="00010F54">
      <w:pPr>
        <w:pStyle w:val="HTML-oblikovano"/>
        <w:rPr>
          <w:rFonts w:ascii="Arial" w:hAnsi="Arial" w:cs="Arial"/>
          <w:b/>
          <w:sz w:val="20"/>
        </w:rPr>
      </w:pPr>
    </w:p>
    <w:p w14:paraId="13CD281E" w14:textId="4088B368" w:rsidR="00862D7E" w:rsidRDefault="00862D7E" w:rsidP="00010F54">
      <w:pPr>
        <w:pStyle w:val="HTML-oblikovano"/>
        <w:rPr>
          <w:rFonts w:ascii="Arial" w:hAnsi="Arial" w:cs="Arial"/>
          <w:b/>
          <w:sz w:val="20"/>
        </w:rPr>
      </w:pPr>
    </w:p>
    <w:p w14:paraId="57577293" w14:textId="50D34A6B" w:rsidR="00862D7E" w:rsidRDefault="00862D7E" w:rsidP="00010F54">
      <w:pPr>
        <w:pStyle w:val="HTML-oblikovano"/>
        <w:rPr>
          <w:rFonts w:ascii="Arial" w:hAnsi="Arial" w:cs="Arial"/>
          <w:b/>
          <w:sz w:val="20"/>
        </w:rPr>
      </w:pPr>
    </w:p>
    <w:p w14:paraId="54DABC9E" w14:textId="6682D9C1" w:rsidR="00862D7E" w:rsidRDefault="00862D7E" w:rsidP="00010F54">
      <w:pPr>
        <w:pStyle w:val="HTML-oblikovano"/>
        <w:rPr>
          <w:rFonts w:ascii="Arial" w:hAnsi="Arial" w:cs="Arial"/>
          <w:b/>
          <w:sz w:val="20"/>
        </w:rPr>
      </w:pPr>
    </w:p>
    <w:p w14:paraId="44E8B195" w14:textId="2DF16D42" w:rsidR="00862D7E" w:rsidRDefault="00862D7E" w:rsidP="00010F54">
      <w:pPr>
        <w:pStyle w:val="HTML-oblikovano"/>
        <w:rPr>
          <w:rFonts w:ascii="Arial" w:hAnsi="Arial" w:cs="Arial"/>
          <w:b/>
          <w:sz w:val="20"/>
        </w:rPr>
      </w:pPr>
    </w:p>
    <w:p w14:paraId="21F9456F" w14:textId="72E97F99" w:rsidR="00862D7E" w:rsidRDefault="00862D7E" w:rsidP="00010F54">
      <w:pPr>
        <w:pStyle w:val="HTML-oblikovano"/>
        <w:rPr>
          <w:rFonts w:ascii="Arial" w:hAnsi="Arial" w:cs="Arial"/>
          <w:b/>
          <w:sz w:val="20"/>
        </w:rPr>
      </w:pPr>
    </w:p>
    <w:p w14:paraId="02D10D57" w14:textId="28F986B8" w:rsidR="00862D7E" w:rsidRDefault="00862D7E" w:rsidP="00010F54">
      <w:pPr>
        <w:pStyle w:val="HTML-oblikovano"/>
        <w:rPr>
          <w:rFonts w:ascii="Arial" w:hAnsi="Arial" w:cs="Arial"/>
          <w:b/>
          <w:sz w:val="20"/>
        </w:rPr>
      </w:pPr>
    </w:p>
    <w:p w14:paraId="07B1F899" w14:textId="519AAF17" w:rsidR="00862D7E" w:rsidRDefault="00862D7E" w:rsidP="00010F54">
      <w:pPr>
        <w:pStyle w:val="HTML-oblikovano"/>
        <w:rPr>
          <w:rFonts w:ascii="Arial" w:hAnsi="Arial" w:cs="Arial"/>
          <w:b/>
          <w:sz w:val="20"/>
        </w:rPr>
      </w:pPr>
    </w:p>
    <w:p w14:paraId="363BF753" w14:textId="358BE932" w:rsidR="00862D7E" w:rsidRDefault="00862D7E" w:rsidP="00010F54">
      <w:pPr>
        <w:pStyle w:val="HTML-oblikovano"/>
        <w:rPr>
          <w:rFonts w:ascii="Arial" w:hAnsi="Arial" w:cs="Arial"/>
          <w:b/>
          <w:sz w:val="20"/>
        </w:rPr>
      </w:pPr>
    </w:p>
    <w:p w14:paraId="537DE5ED" w14:textId="1FEA88DF" w:rsidR="00862D7E" w:rsidRDefault="00862D7E" w:rsidP="00010F54">
      <w:pPr>
        <w:pStyle w:val="HTML-oblikovano"/>
        <w:rPr>
          <w:rFonts w:ascii="Arial" w:hAnsi="Arial" w:cs="Arial"/>
          <w:b/>
          <w:sz w:val="20"/>
        </w:rPr>
      </w:pPr>
    </w:p>
    <w:p w14:paraId="03918957" w14:textId="014E762C" w:rsidR="00862D7E" w:rsidRDefault="00862D7E" w:rsidP="00010F54">
      <w:pPr>
        <w:pStyle w:val="HTML-oblikovano"/>
        <w:rPr>
          <w:rFonts w:ascii="Arial" w:hAnsi="Arial" w:cs="Arial"/>
          <w:b/>
          <w:sz w:val="20"/>
        </w:rPr>
      </w:pPr>
    </w:p>
    <w:p w14:paraId="3A1825DD" w14:textId="4B716BBF" w:rsidR="00862D7E" w:rsidRDefault="00862D7E" w:rsidP="00010F54">
      <w:pPr>
        <w:pStyle w:val="HTML-oblikovano"/>
        <w:rPr>
          <w:rFonts w:ascii="Arial" w:hAnsi="Arial" w:cs="Arial"/>
          <w:b/>
          <w:sz w:val="20"/>
        </w:rPr>
      </w:pPr>
    </w:p>
    <w:p w14:paraId="593F693C" w14:textId="70B4FD62" w:rsidR="00862D7E" w:rsidRDefault="00862D7E" w:rsidP="00010F54">
      <w:pPr>
        <w:pStyle w:val="HTML-oblikovano"/>
        <w:rPr>
          <w:rFonts w:ascii="Arial" w:hAnsi="Arial" w:cs="Arial"/>
          <w:b/>
          <w:sz w:val="20"/>
        </w:rPr>
      </w:pPr>
    </w:p>
    <w:p w14:paraId="6A698997" w14:textId="6DD062C2" w:rsidR="00862D7E" w:rsidRDefault="00862D7E" w:rsidP="00010F54">
      <w:pPr>
        <w:pStyle w:val="HTML-oblikovano"/>
        <w:rPr>
          <w:rFonts w:ascii="Arial" w:hAnsi="Arial" w:cs="Arial"/>
          <w:b/>
          <w:sz w:val="20"/>
        </w:rPr>
      </w:pPr>
    </w:p>
    <w:p w14:paraId="6E69A4CF" w14:textId="65E48E9C" w:rsidR="00862D7E" w:rsidRDefault="00862D7E" w:rsidP="00010F54">
      <w:pPr>
        <w:pStyle w:val="HTML-oblikovano"/>
        <w:rPr>
          <w:rFonts w:ascii="Arial" w:hAnsi="Arial" w:cs="Arial"/>
          <w:b/>
          <w:sz w:val="20"/>
        </w:rPr>
      </w:pPr>
    </w:p>
    <w:p w14:paraId="0C3FE8CB" w14:textId="0AD2595D" w:rsidR="00862D7E" w:rsidRDefault="00862D7E" w:rsidP="00010F54">
      <w:pPr>
        <w:pStyle w:val="HTML-oblikovano"/>
        <w:rPr>
          <w:rFonts w:ascii="Arial" w:hAnsi="Arial" w:cs="Arial"/>
          <w:b/>
          <w:sz w:val="20"/>
        </w:rPr>
      </w:pPr>
    </w:p>
    <w:p w14:paraId="42BAFF4E" w14:textId="1AE127DC" w:rsidR="00862D7E" w:rsidRDefault="00862D7E" w:rsidP="00010F54">
      <w:pPr>
        <w:pStyle w:val="HTML-oblikovano"/>
        <w:rPr>
          <w:rFonts w:ascii="Arial" w:hAnsi="Arial" w:cs="Arial"/>
          <w:b/>
          <w:sz w:val="20"/>
        </w:rPr>
      </w:pPr>
    </w:p>
    <w:p w14:paraId="4AC2D234" w14:textId="2F06DFF8" w:rsidR="00862D7E" w:rsidRDefault="00862D7E" w:rsidP="00010F54">
      <w:pPr>
        <w:pStyle w:val="HTML-oblikovano"/>
        <w:rPr>
          <w:rFonts w:ascii="Arial" w:hAnsi="Arial" w:cs="Arial"/>
          <w:b/>
          <w:sz w:val="20"/>
        </w:rPr>
      </w:pPr>
    </w:p>
    <w:p w14:paraId="35CB0715" w14:textId="48DB903D" w:rsidR="00862D7E" w:rsidRDefault="00862D7E" w:rsidP="00010F54">
      <w:pPr>
        <w:pStyle w:val="HTML-oblikovano"/>
        <w:rPr>
          <w:rFonts w:ascii="Arial" w:hAnsi="Arial" w:cs="Arial"/>
          <w:b/>
          <w:sz w:val="20"/>
        </w:rPr>
      </w:pPr>
    </w:p>
    <w:p w14:paraId="2A39454F" w14:textId="7224B6AC" w:rsidR="00862D7E" w:rsidRDefault="00862D7E" w:rsidP="00010F54">
      <w:pPr>
        <w:pStyle w:val="HTML-oblikovano"/>
        <w:rPr>
          <w:rFonts w:ascii="Arial" w:hAnsi="Arial" w:cs="Arial"/>
          <w:b/>
          <w:sz w:val="20"/>
        </w:rPr>
      </w:pPr>
    </w:p>
    <w:p w14:paraId="0580CF90" w14:textId="39A76A28" w:rsidR="00862D7E" w:rsidRDefault="00862D7E" w:rsidP="00010F54">
      <w:pPr>
        <w:pStyle w:val="HTML-oblikovano"/>
        <w:rPr>
          <w:rFonts w:ascii="Arial" w:hAnsi="Arial" w:cs="Arial"/>
          <w:b/>
          <w:sz w:val="20"/>
        </w:rPr>
      </w:pPr>
    </w:p>
    <w:p w14:paraId="66A045C3" w14:textId="2DA143C0" w:rsidR="00862D7E" w:rsidRDefault="00862D7E" w:rsidP="00010F54">
      <w:pPr>
        <w:pStyle w:val="HTML-oblikovano"/>
        <w:rPr>
          <w:rFonts w:ascii="Arial" w:hAnsi="Arial" w:cs="Arial"/>
          <w:b/>
          <w:sz w:val="20"/>
        </w:rPr>
      </w:pPr>
    </w:p>
    <w:p w14:paraId="1EB0E489" w14:textId="033C0FB3" w:rsidR="00862D7E" w:rsidRDefault="00862D7E" w:rsidP="00010F54">
      <w:pPr>
        <w:pStyle w:val="HTML-oblikovano"/>
        <w:rPr>
          <w:rFonts w:ascii="Arial" w:hAnsi="Arial" w:cs="Arial"/>
          <w:b/>
          <w:sz w:val="20"/>
        </w:rPr>
      </w:pPr>
    </w:p>
    <w:p w14:paraId="3232F4C9" w14:textId="67E583AF" w:rsidR="00862D7E" w:rsidRDefault="00862D7E" w:rsidP="00010F54">
      <w:pPr>
        <w:pStyle w:val="HTML-oblikovano"/>
        <w:rPr>
          <w:rFonts w:ascii="Arial" w:hAnsi="Arial" w:cs="Arial"/>
          <w:b/>
          <w:sz w:val="20"/>
        </w:rPr>
      </w:pPr>
    </w:p>
    <w:p w14:paraId="6AF9B80C" w14:textId="09169EA5" w:rsidR="00862D7E" w:rsidRDefault="00862D7E" w:rsidP="00010F54">
      <w:pPr>
        <w:pStyle w:val="HTML-oblikovano"/>
        <w:rPr>
          <w:rFonts w:ascii="Arial" w:hAnsi="Arial" w:cs="Arial"/>
          <w:b/>
          <w:sz w:val="20"/>
        </w:rPr>
      </w:pPr>
    </w:p>
    <w:p w14:paraId="43D0E434" w14:textId="3FCF6493" w:rsidR="00862D7E" w:rsidRDefault="00862D7E" w:rsidP="00010F54">
      <w:pPr>
        <w:pStyle w:val="HTML-oblikovano"/>
        <w:rPr>
          <w:rFonts w:ascii="Arial" w:hAnsi="Arial" w:cs="Arial"/>
          <w:b/>
          <w:sz w:val="20"/>
        </w:rPr>
      </w:pPr>
    </w:p>
    <w:p w14:paraId="12523266" w14:textId="7664221B" w:rsidR="00862D7E" w:rsidRDefault="00862D7E" w:rsidP="00010F54">
      <w:pPr>
        <w:pStyle w:val="HTML-oblikovano"/>
        <w:rPr>
          <w:rFonts w:ascii="Arial" w:hAnsi="Arial" w:cs="Arial"/>
          <w:b/>
          <w:sz w:val="20"/>
        </w:rPr>
      </w:pPr>
    </w:p>
    <w:p w14:paraId="7A7D68B5" w14:textId="3826CE2F" w:rsidR="00862D7E" w:rsidRDefault="00862D7E" w:rsidP="00010F54">
      <w:pPr>
        <w:pStyle w:val="HTML-oblikovano"/>
        <w:rPr>
          <w:rFonts w:ascii="Arial" w:hAnsi="Arial" w:cs="Arial"/>
          <w:b/>
          <w:sz w:val="20"/>
        </w:rPr>
      </w:pPr>
    </w:p>
    <w:p w14:paraId="43C0A03D" w14:textId="4FD022B8" w:rsidR="00862D7E" w:rsidRDefault="00862D7E" w:rsidP="00010F54">
      <w:pPr>
        <w:pStyle w:val="HTML-oblikovano"/>
        <w:rPr>
          <w:rFonts w:ascii="Arial" w:hAnsi="Arial" w:cs="Arial"/>
          <w:b/>
          <w:sz w:val="20"/>
        </w:rPr>
      </w:pPr>
    </w:p>
    <w:p w14:paraId="7ED0CF85" w14:textId="77777777" w:rsidR="00862D7E" w:rsidRPr="00010F54" w:rsidRDefault="00862D7E" w:rsidP="00010F54">
      <w:pPr>
        <w:pStyle w:val="HTML-oblikovano"/>
        <w:rPr>
          <w:rFonts w:ascii="Arial" w:hAnsi="Arial" w:cs="Arial"/>
          <w:b/>
          <w:sz w:val="20"/>
        </w:rPr>
      </w:pPr>
    </w:p>
    <w:p w14:paraId="06109F5B" w14:textId="77777777" w:rsidR="007A5F24" w:rsidRPr="00862D7E" w:rsidRDefault="007A5F24" w:rsidP="00862D7E">
      <w:pPr>
        <w:pStyle w:val="Naslov2"/>
        <w:rPr>
          <w:i w:val="0"/>
          <w:iCs w:val="0"/>
          <w:sz w:val="24"/>
          <w:szCs w:val="24"/>
        </w:rPr>
      </w:pPr>
      <w:bookmarkStart w:id="68" w:name="_Toc131880716"/>
      <w:r w:rsidRPr="00862D7E">
        <w:rPr>
          <w:i w:val="0"/>
          <w:iCs w:val="0"/>
        </w:rPr>
        <w:t>STEKLINA</w:t>
      </w:r>
      <w:bookmarkEnd w:id="68"/>
    </w:p>
    <w:p w14:paraId="57352C10" w14:textId="77777777" w:rsidR="00DF5E1C" w:rsidRPr="00010F54" w:rsidRDefault="00DF5E1C" w:rsidP="00010F54">
      <w:pPr>
        <w:pStyle w:val="HTML-oblikovano"/>
        <w:outlineLvl w:val="2"/>
        <w:rPr>
          <w:rFonts w:ascii="Arial" w:hAnsi="Arial" w:cs="Arial"/>
          <w:b/>
          <w:bCs/>
          <w:sz w:val="20"/>
        </w:rPr>
      </w:pPr>
    </w:p>
    <w:p w14:paraId="5DF6A4DC" w14:textId="67734151" w:rsidR="007A7B85" w:rsidRPr="008A5D1E" w:rsidRDefault="00137FD5" w:rsidP="008A5D1E">
      <w:pPr>
        <w:pStyle w:val="HTML-oblikovano"/>
        <w:rPr>
          <w:rFonts w:ascii="Arial" w:hAnsi="Arial" w:cs="Arial"/>
          <w:b/>
          <w:bCs/>
          <w:sz w:val="20"/>
        </w:rPr>
      </w:pPr>
      <w:bookmarkStart w:id="69" w:name="_Toc441826559"/>
      <w:r w:rsidRPr="00010F54">
        <w:rPr>
          <w:rFonts w:ascii="Arial" w:hAnsi="Arial" w:cs="Arial"/>
          <w:b/>
          <w:bCs/>
          <w:sz w:val="20"/>
        </w:rPr>
        <w:t>POMEN BOLEZNI KOT ZOONOZE</w:t>
      </w:r>
      <w:bookmarkEnd w:id="69"/>
      <w:r w:rsidR="008A5D1E">
        <w:rPr>
          <w:rFonts w:ascii="Arial" w:hAnsi="Arial" w:cs="Arial"/>
          <w:b/>
          <w:bCs/>
          <w:sz w:val="20"/>
        </w:rPr>
        <w:t xml:space="preserve">: </w:t>
      </w:r>
      <w:r w:rsidRPr="00010F54">
        <w:rPr>
          <w:rFonts w:ascii="Arial" w:hAnsi="Arial" w:cs="Arial"/>
          <w:sz w:val="20"/>
        </w:rPr>
        <w:t xml:space="preserve">Steklina je virusna bolezen osrednjega živčevja. Zbolevajo toplokrvne živali. Okužba človeka je skoraj vedno posledica živalskega ugriza, poleg tega pa so bili opisani še naslednji možni načini prenosa: z nezadostno </w:t>
      </w:r>
      <w:proofErr w:type="spellStart"/>
      <w:r w:rsidRPr="00010F54">
        <w:rPr>
          <w:rFonts w:ascii="Arial" w:hAnsi="Arial" w:cs="Arial"/>
          <w:sz w:val="20"/>
        </w:rPr>
        <w:t>inaktiviranim</w:t>
      </w:r>
      <w:proofErr w:type="spellEnd"/>
      <w:r w:rsidRPr="00010F54">
        <w:rPr>
          <w:rFonts w:ascii="Arial" w:hAnsi="Arial" w:cs="Arial"/>
          <w:sz w:val="20"/>
        </w:rPr>
        <w:t xml:space="preserve"> cepivom, s presaditvijo organov, preko poškodovane kože, z aerosolom, nastalim v laboratoriju ali v z netopirji naseljenih jamah. Steklina pri človeku poteka v dveh oblikah: </w:t>
      </w:r>
      <w:proofErr w:type="spellStart"/>
      <w:r w:rsidRPr="00010F54">
        <w:rPr>
          <w:rFonts w:ascii="Arial" w:hAnsi="Arial" w:cs="Arial"/>
          <w:sz w:val="20"/>
        </w:rPr>
        <w:t>encefalični</w:t>
      </w:r>
      <w:proofErr w:type="spellEnd"/>
      <w:r w:rsidRPr="00010F54">
        <w:rPr>
          <w:rFonts w:ascii="Arial" w:hAnsi="Arial" w:cs="Arial"/>
          <w:sz w:val="20"/>
        </w:rPr>
        <w:t xml:space="preserve">, </w:t>
      </w:r>
      <w:proofErr w:type="spellStart"/>
      <w:r w:rsidRPr="00010F54">
        <w:rPr>
          <w:rFonts w:ascii="Arial" w:hAnsi="Arial" w:cs="Arial"/>
          <w:sz w:val="20"/>
        </w:rPr>
        <w:t>furiozni</w:t>
      </w:r>
      <w:proofErr w:type="spellEnd"/>
      <w:r w:rsidRPr="00010F54">
        <w:rPr>
          <w:rFonts w:ascii="Arial" w:hAnsi="Arial" w:cs="Arial"/>
          <w:sz w:val="20"/>
        </w:rPr>
        <w:t xml:space="preserve"> obliki, ki se pojavi pri 80% obolelih in paralitični. Bolezen ima praviloma smrtni izid.</w:t>
      </w:r>
      <w:r w:rsidR="008A5D1E">
        <w:rPr>
          <w:rFonts w:ascii="Arial" w:hAnsi="Arial" w:cs="Arial"/>
          <w:b/>
          <w:bCs/>
          <w:sz w:val="20"/>
        </w:rPr>
        <w:t xml:space="preserve"> </w:t>
      </w:r>
      <w:r w:rsidR="007A7B85" w:rsidRPr="00010F54">
        <w:rPr>
          <w:rFonts w:ascii="Arial" w:hAnsi="Arial" w:cs="Arial"/>
          <w:sz w:val="20"/>
        </w:rPr>
        <w:t xml:space="preserve">V skladu s pogoji, ki jih določa Svetovna organizacija za zdravje živali (OIE) je od leta 2016 Slovenija država, prosta stekline pri živalih </w:t>
      </w:r>
      <w:r w:rsidR="007A7B85" w:rsidRPr="00010F54">
        <w:rPr>
          <w:rFonts w:ascii="Arial" w:eastAsia="Times New Roman" w:hAnsi="Arial" w:cs="Arial"/>
          <w:sz w:val="20"/>
        </w:rPr>
        <w:t xml:space="preserve">(Septembra 2016 je bila v OIE </w:t>
      </w:r>
      <w:proofErr w:type="spellStart"/>
      <w:r w:rsidR="007A7B85" w:rsidRPr="00010F54">
        <w:rPr>
          <w:rFonts w:ascii="Arial" w:eastAsia="Times New Roman" w:hAnsi="Arial" w:cs="Arial"/>
          <w:sz w:val="20"/>
        </w:rPr>
        <w:t>Bulletin</w:t>
      </w:r>
      <w:proofErr w:type="spellEnd"/>
      <w:r w:rsidR="007A7B85" w:rsidRPr="00010F54">
        <w:rPr>
          <w:rFonts w:ascii="Arial" w:eastAsia="Times New Roman" w:hAnsi="Arial" w:cs="Arial"/>
          <w:sz w:val="20"/>
        </w:rPr>
        <w:t xml:space="preserve"> št. 2/2016, objavljana deklaracija o Sloven</w:t>
      </w:r>
      <w:r w:rsidR="008A5D1E">
        <w:rPr>
          <w:rFonts w:ascii="Arial" w:eastAsia="Times New Roman" w:hAnsi="Arial" w:cs="Arial"/>
          <w:sz w:val="20"/>
        </w:rPr>
        <w:t>iji, kot državi prosti stekline</w:t>
      </w:r>
      <w:r w:rsidR="007A7B85" w:rsidRPr="00010F54">
        <w:rPr>
          <w:rFonts w:ascii="Arial" w:eastAsia="Times New Roman" w:hAnsi="Arial" w:cs="Arial"/>
          <w:sz w:val="20"/>
        </w:rPr>
        <w:t>).</w:t>
      </w:r>
    </w:p>
    <w:p w14:paraId="25E3E479" w14:textId="77777777" w:rsidR="00137FD5" w:rsidRPr="00010F54" w:rsidRDefault="00137FD5" w:rsidP="00010F54">
      <w:pPr>
        <w:pStyle w:val="HTML-oblikovano"/>
        <w:rPr>
          <w:rFonts w:ascii="Arial" w:hAnsi="Arial" w:cs="Arial"/>
          <w:b/>
          <w:bCs/>
          <w:sz w:val="20"/>
        </w:rPr>
      </w:pPr>
    </w:p>
    <w:p w14:paraId="32C0AD68" w14:textId="77777777" w:rsidR="00137FD5" w:rsidRPr="00010F54" w:rsidRDefault="00137FD5" w:rsidP="00010F54">
      <w:pPr>
        <w:pStyle w:val="HTML-oblikovano"/>
        <w:rPr>
          <w:rFonts w:ascii="Arial" w:hAnsi="Arial" w:cs="Arial"/>
          <w:b/>
          <w:bCs/>
          <w:sz w:val="20"/>
        </w:rPr>
      </w:pPr>
    </w:p>
    <w:p w14:paraId="0A2143CB" w14:textId="77777777" w:rsidR="00010F54" w:rsidRPr="00010F54" w:rsidRDefault="00010F54" w:rsidP="00BA1841">
      <w:pPr>
        <w:pStyle w:val="Odstavekseznama"/>
        <w:numPr>
          <w:ilvl w:val="0"/>
          <w:numId w:val="95"/>
        </w:numPr>
        <w:rPr>
          <w:rFonts w:ascii="Arial" w:hAnsi="Arial" w:cs="Arial"/>
          <w:b/>
          <w:sz w:val="20"/>
          <w:szCs w:val="20"/>
        </w:rPr>
      </w:pPr>
      <w:r w:rsidRPr="00010F54">
        <w:rPr>
          <w:rFonts w:ascii="Arial" w:hAnsi="Arial" w:cs="Arial"/>
          <w:b/>
          <w:bCs/>
          <w:sz w:val="20"/>
        </w:rPr>
        <w:t>SPREMLJANJE BOLEZNI OZIROMA POVZROČITELJA PRI LJUDEH</w:t>
      </w:r>
    </w:p>
    <w:p w14:paraId="24C93225" w14:textId="682B2017" w:rsidR="00137FD5" w:rsidRPr="00010F54" w:rsidRDefault="00137FD5" w:rsidP="00010F54">
      <w:pPr>
        <w:pStyle w:val="HTML-oblikovano"/>
        <w:rPr>
          <w:rFonts w:ascii="Arial" w:hAnsi="Arial" w:cs="Arial"/>
          <w:b/>
          <w:bCs/>
          <w:sz w:val="20"/>
        </w:rPr>
      </w:pPr>
    </w:p>
    <w:p w14:paraId="6198DD83" w14:textId="77777777" w:rsidR="00137FD5" w:rsidRPr="00010F54" w:rsidRDefault="00137FD5" w:rsidP="00010F54">
      <w:pPr>
        <w:pStyle w:val="HTML-oblikovano"/>
        <w:rPr>
          <w:rFonts w:ascii="Arial" w:hAnsi="Arial" w:cs="Arial"/>
          <w:b/>
          <w:bCs/>
          <w:sz w:val="20"/>
        </w:rPr>
      </w:pPr>
    </w:p>
    <w:p w14:paraId="20448C46" w14:textId="59AF7B64" w:rsidR="00137FD5" w:rsidRPr="008A5D1E" w:rsidRDefault="00137FD5" w:rsidP="00010F54">
      <w:pPr>
        <w:pStyle w:val="HTML-oblikovano"/>
        <w:rPr>
          <w:rFonts w:ascii="Arial" w:hAnsi="Arial" w:cs="Arial"/>
          <w:b/>
          <w:bCs/>
          <w:sz w:val="20"/>
        </w:rPr>
      </w:pPr>
      <w:r w:rsidRPr="00010F54">
        <w:rPr>
          <w:rFonts w:ascii="Arial" w:hAnsi="Arial" w:cs="Arial"/>
          <w:b/>
          <w:bCs/>
          <w:sz w:val="20"/>
        </w:rPr>
        <w:t>POMEN BOLEZNI GLEDE NA ŠTEVILO PRIMEROV PRI LJUDEH</w:t>
      </w:r>
      <w:r w:rsidR="008A5D1E">
        <w:rPr>
          <w:rFonts w:ascii="Arial" w:hAnsi="Arial" w:cs="Arial"/>
          <w:b/>
          <w:bCs/>
          <w:sz w:val="20"/>
        </w:rPr>
        <w:t xml:space="preserve">: </w:t>
      </w:r>
      <w:r w:rsidRPr="00010F54">
        <w:rPr>
          <w:rFonts w:ascii="Arial" w:hAnsi="Arial" w:cs="Arial"/>
          <w:sz w:val="20"/>
        </w:rPr>
        <w:t>Od leta 1950 v Sloveniji ni bilo več primera okužbe pri ljudeh. Možno je, da bi se okužili slovenski potniki, ki potujejo na endemične predele.</w:t>
      </w:r>
    </w:p>
    <w:p w14:paraId="00C62171" w14:textId="77777777" w:rsidR="00137FD5" w:rsidRPr="00010F54" w:rsidRDefault="00137FD5" w:rsidP="00010F54">
      <w:pPr>
        <w:pStyle w:val="HTML-oblikovano"/>
        <w:rPr>
          <w:rFonts w:ascii="Arial" w:hAnsi="Arial" w:cs="Arial"/>
          <w:sz w:val="20"/>
        </w:rPr>
      </w:pPr>
    </w:p>
    <w:p w14:paraId="4BFD8E84" w14:textId="77777777" w:rsidR="00137FD5" w:rsidRPr="00010F54" w:rsidRDefault="00137FD5" w:rsidP="00010F54">
      <w:pPr>
        <w:pStyle w:val="HTML-oblikovano"/>
        <w:rPr>
          <w:rFonts w:ascii="Arial" w:hAnsi="Arial" w:cs="Arial"/>
          <w:i/>
          <w:sz w:val="20"/>
        </w:rPr>
      </w:pPr>
      <w:r w:rsidRPr="00010F54">
        <w:rPr>
          <w:rFonts w:ascii="Arial" w:hAnsi="Arial" w:cs="Arial"/>
          <w:b/>
          <w:bCs/>
          <w:sz w:val="20"/>
        </w:rPr>
        <w:t>POVZROČITELJ ZOONOZE</w:t>
      </w:r>
      <w:r w:rsidRPr="00010F54">
        <w:rPr>
          <w:rFonts w:ascii="Arial" w:hAnsi="Arial" w:cs="Arial"/>
          <w:b/>
          <w:sz w:val="20"/>
        </w:rPr>
        <w:t>:</w:t>
      </w:r>
      <w:r w:rsidRPr="00010F54">
        <w:rPr>
          <w:rFonts w:ascii="Arial" w:hAnsi="Arial" w:cs="Arial"/>
          <w:sz w:val="20"/>
        </w:rPr>
        <w:t xml:space="preserve"> Virus stekline, rod </w:t>
      </w:r>
      <w:proofErr w:type="spellStart"/>
      <w:r w:rsidRPr="00010F54">
        <w:rPr>
          <w:rFonts w:ascii="Arial" w:hAnsi="Arial" w:cs="Arial"/>
          <w:i/>
          <w:sz w:val="20"/>
        </w:rPr>
        <w:t>Lyssavirus</w:t>
      </w:r>
      <w:proofErr w:type="spellEnd"/>
      <w:r w:rsidRPr="00010F54">
        <w:rPr>
          <w:rFonts w:ascii="Arial" w:hAnsi="Arial" w:cs="Arial"/>
          <w:sz w:val="20"/>
        </w:rPr>
        <w:t xml:space="preserve">, družina </w:t>
      </w:r>
      <w:proofErr w:type="spellStart"/>
      <w:r w:rsidRPr="00010F54">
        <w:rPr>
          <w:rFonts w:ascii="Arial" w:hAnsi="Arial" w:cs="Arial"/>
          <w:i/>
          <w:sz w:val="20"/>
        </w:rPr>
        <w:t>Rhabdoviridae</w:t>
      </w:r>
      <w:proofErr w:type="spellEnd"/>
      <w:r w:rsidRPr="00010F54">
        <w:rPr>
          <w:rFonts w:ascii="Arial" w:hAnsi="Arial" w:cs="Arial"/>
          <w:i/>
          <w:sz w:val="20"/>
        </w:rPr>
        <w:t>.</w:t>
      </w:r>
    </w:p>
    <w:p w14:paraId="59514D12" w14:textId="77777777" w:rsidR="00137FD5" w:rsidRPr="00010F54" w:rsidRDefault="00137FD5" w:rsidP="00010F54">
      <w:pPr>
        <w:pStyle w:val="HTML-oblikovano"/>
        <w:rPr>
          <w:rFonts w:ascii="Arial" w:hAnsi="Arial" w:cs="Arial"/>
          <w:sz w:val="20"/>
        </w:rPr>
      </w:pPr>
    </w:p>
    <w:p w14:paraId="1F069F28" w14:textId="77777777" w:rsidR="00137FD5" w:rsidRPr="00010F54" w:rsidRDefault="00137FD5" w:rsidP="00010F54">
      <w:pPr>
        <w:pStyle w:val="HTML-oblikovano"/>
        <w:rPr>
          <w:rFonts w:ascii="Arial" w:hAnsi="Arial" w:cs="Arial"/>
          <w:b/>
          <w:bCs/>
          <w:sz w:val="20"/>
        </w:rPr>
      </w:pPr>
      <w:r w:rsidRPr="00010F54">
        <w:rPr>
          <w:rFonts w:ascii="Arial" w:hAnsi="Arial" w:cs="Arial"/>
          <w:b/>
          <w:bCs/>
          <w:sz w:val="20"/>
        </w:rPr>
        <w:t>SPREMLJANJE BOLEZNI OZIROMA POVZROČITELJA PRI LJUDEH</w:t>
      </w:r>
    </w:p>
    <w:p w14:paraId="5C147F6C" w14:textId="77777777" w:rsidR="00137FD5" w:rsidRPr="00010F54" w:rsidRDefault="00137FD5" w:rsidP="00010F54">
      <w:pPr>
        <w:pStyle w:val="HTML-oblikovano"/>
        <w:rPr>
          <w:rFonts w:ascii="Arial" w:hAnsi="Arial" w:cs="Arial"/>
          <w:sz w:val="20"/>
        </w:rPr>
      </w:pPr>
    </w:p>
    <w:p w14:paraId="7112A0D2" w14:textId="1CAF0DC4" w:rsidR="00137FD5" w:rsidRPr="008A5D1E" w:rsidRDefault="00137FD5" w:rsidP="00010F54">
      <w:pPr>
        <w:pStyle w:val="HTML-oblikovano"/>
        <w:rPr>
          <w:rFonts w:ascii="Arial" w:hAnsi="Arial" w:cs="Arial"/>
          <w:sz w:val="20"/>
          <w:u w:val="single"/>
        </w:rPr>
      </w:pPr>
      <w:r w:rsidRPr="00010F54">
        <w:rPr>
          <w:rFonts w:ascii="Arial" w:hAnsi="Arial" w:cs="Arial"/>
          <w:sz w:val="20"/>
          <w:u w:val="single"/>
        </w:rPr>
        <w:t>1. ZGODOVINA BOLEZNI OZIROMA OKUŽBE V SLOVENIJI</w:t>
      </w:r>
      <w:r w:rsidR="008A5D1E" w:rsidRPr="008A5D1E">
        <w:rPr>
          <w:rFonts w:ascii="Arial" w:hAnsi="Arial" w:cs="Arial"/>
          <w:sz w:val="20"/>
        </w:rPr>
        <w:t xml:space="preserve">: </w:t>
      </w:r>
      <w:r w:rsidRPr="008A5D1E">
        <w:rPr>
          <w:rFonts w:ascii="Arial" w:hAnsi="Arial" w:cs="Arial"/>
          <w:sz w:val="20"/>
        </w:rPr>
        <w:t>V</w:t>
      </w:r>
      <w:r w:rsidRPr="00010F54">
        <w:rPr>
          <w:rFonts w:ascii="Arial" w:hAnsi="Arial" w:cs="Arial"/>
          <w:sz w:val="20"/>
        </w:rPr>
        <w:t xml:space="preserve"> Sloveniji je med letoma </w:t>
      </w:r>
      <w:smartTag w:uri="urn:schemas-microsoft-com:office:smarttags" w:element="metricconverter">
        <w:smartTagPr>
          <w:attr w:name="ProductID" w:val="1946 in"/>
        </w:smartTagPr>
        <w:r w:rsidRPr="00010F54">
          <w:rPr>
            <w:rFonts w:ascii="Arial" w:hAnsi="Arial" w:cs="Arial"/>
            <w:sz w:val="20"/>
          </w:rPr>
          <w:t>1946 in</w:t>
        </w:r>
      </w:smartTag>
      <w:r w:rsidRPr="00010F54">
        <w:rPr>
          <w:rFonts w:ascii="Arial" w:hAnsi="Arial" w:cs="Arial"/>
          <w:sz w:val="20"/>
        </w:rPr>
        <w:t xml:space="preserve"> 1950 zaradi stekline umrlo 13 oseb. Zadnji primer stekline pri človeku je bil zabeležen leta 1950.Slovenija se je v letu 2016 proglasila za državo, prosto stekline. Veterinarska </w:t>
      </w:r>
      <w:r w:rsidR="007A7B85" w:rsidRPr="00010F54">
        <w:rPr>
          <w:rFonts w:ascii="Arial" w:hAnsi="Arial" w:cs="Arial"/>
          <w:sz w:val="20"/>
        </w:rPr>
        <w:t xml:space="preserve">stroka še naprej izvaja ukrepe. </w:t>
      </w:r>
      <w:r w:rsidRPr="00010F54">
        <w:rPr>
          <w:rFonts w:ascii="Arial" w:hAnsi="Arial" w:cs="Arial"/>
          <w:sz w:val="20"/>
        </w:rPr>
        <w:t>Zdravstvena stroka cepljenje proti steklini pri ljudeh izvede glede na oceno, kako tvegan za steklino je bil stik človeka z živaljo ter katera žival in v kateri državi je povzročila poškodbo. Zaradi migracije ljudi in živali obstaja stalna nevarnost vnosa stekline z območij, kjer se ta bolezen pojavlja. Od naših sosednjih držav sta prosti stekline le Avstrija in Italija.</w:t>
      </w:r>
    </w:p>
    <w:p w14:paraId="72B093B1" w14:textId="77777777" w:rsidR="00137FD5" w:rsidRPr="00010F54" w:rsidRDefault="00137FD5" w:rsidP="00010F54">
      <w:pPr>
        <w:pStyle w:val="HTML-oblikovano"/>
        <w:rPr>
          <w:rFonts w:ascii="Arial" w:hAnsi="Arial" w:cs="Arial"/>
          <w:sz w:val="20"/>
          <w:highlight w:val="lightGray"/>
        </w:rPr>
      </w:pPr>
    </w:p>
    <w:p w14:paraId="7B1EF3CB" w14:textId="77777777" w:rsidR="00137FD5" w:rsidRPr="00010F54" w:rsidRDefault="00137FD5" w:rsidP="00010F54">
      <w:pPr>
        <w:pStyle w:val="HTML-oblikovano"/>
        <w:rPr>
          <w:rFonts w:ascii="Arial" w:hAnsi="Arial" w:cs="Arial"/>
          <w:sz w:val="20"/>
          <w:u w:val="single"/>
        </w:rPr>
      </w:pPr>
      <w:r w:rsidRPr="00010F54">
        <w:rPr>
          <w:rFonts w:ascii="Arial" w:hAnsi="Arial" w:cs="Arial"/>
          <w:sz w:val="20"/>
          <w:u w:val="single"/>
        </w:rPr>
        <w:t>2. SISTEM OBVEŠČANJA - PRIJAVA BOLEZNI IN SISTEM POROČANJA</w:t>
      </w:r>
    </w:p>
    <w:p w14:paraId="6D7BB4BF" w14:textId="77777777" w:rsidR="00137FD5" w:rsidRPr="00010F54" w:rsidRDefault="00137FD5" w:rsidP="00010F54">
      <w:pPr>
        <w:pStyle w:val="HTML-oblikovano"/>
        <w:rPr>
          <w:rFonts w:ascii="Arial" w:hAnsi="Arial" w:cs="Arial"/>
          <w:sz w:val="20"/>
        </w:rPr>
      </w:pPr>
    </w:p>
    <w:p w14:paraId="26E9BCCE" w14:textId="4BB185BC" w:rsidR="00743D79" w:rsidRPr="008A5D1E" w:rsidRDefault="00743D79" w:rsidP="008A5D1E">
      <w:pPr>
        <w:rPr>
          <w:rFonts w:ascii="Arial" w:hAnsi="Arial" w:cs="Arial"/>
          <w:sz w:val="20"/>
          <w:szCs w:val="20"/>
          <w:u w:val="single"/>
        </w:rPr>
      </w:pPr>
      <w:r w:rsidRPr="00010F54">
        <w:rPr>
          <w:rFonts w:ascii="Arial" w:hAnsi="Arial" w:cs="Arial"/>
          <w:sz w:val="20"/>
          <w:szCs w:val="20"/>
          <w:u w:val="single"/>
        </w:rPr>
        <w:t>2.1. NACIONALNI PROGRAM SPREMLJANJA STEKLINE PRI LJUDEH</w:t>
      </w:r>
      <w:r w:rsidR="008A5D1E" w:rsidRPr="008A5D1E">
        <w:rPr>
          <w:rFonts w:ascii="Arial" w:hAnsi="Arial" w:cs="Arial"/>
          <w:sz w:val="20"/>
          <w:szCs w:val="20"/>
        </w:rPr>
        <w:t xml:space="preserve">: </w:t>
      </w:r>
      <w:r w:rsidRPr="00010F54">
        <w:rPr>
          <w:rFonts w:ascii="Arial" w:hAnsi="Arial" w:cs="Arial"/>
          <w:sz w:val="20"/>
        </w:rPr>
        <w:t xml:space="preserve">V letu </w:t>
      </w:r>
      <w:r w:rsidR="0029335A" w:rsidRPr="00010F54">
        <w:rPr>
          <w:rFonts w:ascii="Arial" w:hAnsi="Arial" w:cs="Arial"/>
          <w:sz w:val="20"/>
        </w:rPr>
        <w:t>202</w:t>
      </w:r>
      <w:r w:rsidR="0099511A" w:rsidRPr="00010F54">
        <w:rPr>
          <w:rFonts w:ascii="Arial" w:hAnsi="Arial" w:cs="Arial"/>
          <w:sz w:val="20"/>
        </w:rPr>
        <w:t>1</w:t>
      </w:r>
      <w:r w:rsidRPr="00010F54">
        <w:rPr>
          <w:rFonts w:ascii="Arial" w:hAnsi="Arial" w:cs="Arial"/>
          <w:sz w:val="20"/>
        </w:rPr>
        <w:t xml:space="preserve"> bo NIJZ v sodelovanju z Veterinarsko fakulteto in UVHVVR spremljal epidemiološko in epizootiološko situacijo.</w:t>
      </w:r>
    </w:p>
    <w:p w14:paraId="6FFCFA8F" w14:textId="77777777" w:rsidR="00743D79" w:rsidRPr="00010F54" w:rsidRDefault="00743D79" w:rsidP="00010F54">
      <w:pPr>
        <w:pStyle w:val="HTML-oblikovano"/>
        <w:rPr>
          <w:rFonts w:ascii="Arial" w:hAnsi="Arial" w:cs="Arial"/>
          <w:sz w:val="20"/>
          <w:u w:val="single"/>
        </w:rPr>
      </w:pPr>
    </w:p>
    <w:p w14:paraId="572523FA" w14:textId="77777777" w:rsidR="00743D79" w:rsidRPr="00010F54" w:rsidRDefault="00743D79" w:rsidP="00010F54">
      <w:pPr>
        <w:pStyle w:val="HTML-oblikovano"/>
        <w:rPr>
          <w:rFonts w:ascii="Arial" w:hAnsi="Arial" w:cs="Arial"/>
          <w:sz w:val="20"/>
          <w:u w:val="single"/>
        </w:rPr>
      </w:pPr>
      <w:r w:rsidRPr="00010F54">
        <w:rPr>
          <w:rFonts w:ascii="Arial" w:hAnsi="Arial" w:cs="Arial"/>
          <w:sz w:val="20"/>
          <w:u w:val="single"/>
        </w:rPr>
        <w:t>2.2 METODOLOGIJA</w:t>
      </w:r>
    </w:p>
    <w:p w14:paraId="46E21A8B" w14:textId="77777777" w:rsidR="00743D79" w:rsidRPr="00010F54" w:rsidRDefault="00743D79" w:rsidP="00010F54">
      <w:pPr>
        <w:pStyle w:val="HTML-oblikovano"/>
        <w:rPr>
          <w:rFonts w:ascii="Arial" w:hAnsi="Arial" w:cs="Arial"/>
          <w:b/>
          <w:sz w:val="20"/>
        </w:rPr>
      </w:pPr>
      <w:r w:rsidRPr="00010F54">
        <w:rPr>
          <w:rFonts w:ascii="Arial" w:hAnsi="Arial" w:cs="Arial"/>
          <w:b/>
          <w:sz w:val="20"/>
        </w:rPr>
        <w:t>Laboratorijske metode</w:t>
      </w:r>
    </w:p>
    <w:p w14:paraId="6B210F79" w14:textId="77777777" w:rsidR="00743D79" w:rsidRPr="00010F54" w:rsidRDefault="00743D79" w:rsidP="00010F54">
      <w:pPr>
        <w:autoSpaceDE w:val="0"/>
        <w:autoSpaceDN w:val="0"/>
        <w:adjustRightInd w:val="0"/>
        <w:rPr>
          <w:rFonts w:ascii="Arial" w:hAnsi="Arial" w:cs="Arial"/>
          <w:sz w:val="20"/>
          <w:szCs w:val="20"/>
        </w:rPr>
      </w:pPr>
      <w:r w:rsidRPr="00010F54">
        <w:rPr>
          <w:rFonts w:ascii="Arial" w:hAnsi="Arial" w:cs="Arial"/>
          <w:sz w:val="20"/>
          <w:szCs w:val="20"/>
        </w:rPr>
        <w:t>- osamitev virusa stekline iz kliničnega vzorca,</w:t>
      </w:r>
    </w:p>
    <w:p w14:paraId="6E5B9203" w14:textId="77777777" w:rsidR="00743D79" w:rsidRPr="00010F54" w:rsidRDefault="00743D79" w:rsidP="00010F54">
      <w:pPr>
        <w:autoSpaceDE w:val="0"/>
        <w:autoSpaceDN w:val="0"/>
        <w:adjustRightInd w:val="0"/>
        <w:rPr>
          <w:rFonts w:ascii="Arial" w:hAnsi="Arial" w:cs="Arial"/>
          <w:sz w:val="20"/>
          <w:szCs w:val="20"/>
        </w:rPr>
      </w:pPr>
      <w:r w:rsidRPr="00010F54">
        <w:rPr>
          <w:rFonts w:ascii="Arial" w:hAnsi="Arial" w:cs="Arial"/>
          <w:sz w:val="20"/>
          <w:szCs w:val="20"/>
        </w:rPr>
        <w:t>- odkrivanje nukleinske kisline virusa stekline v kliničnem vzorcu (npr. v slini ali možganskem tkivu),</w:t>
      </w:r>
    </w:p>
    <w:p w14:paraId="49FD5D13" w14:textId="77777777" w:rsidR="00743D79" w:rsidRPr="00010F54" w:rsidRDefault="00743D79" w:rsidP="00010F54">
      <w:pPr>
        <w:autoSpaceDE w:val="0"/>
        <w:autoSpaceDN w:val="0"/>
        <w:adjustRightInd w:val="0"/>
        <w:rPr>
          <w:rFonts w:ascii="Arial" w:hAnsi="Arial" w:cs="Arial"/>
          <w:sz w:val="20"/>
          <w:szCs w:val="20"/>
        </w:rPr>
      </w:pPr>
      <w:r w:rsidRPr="00010F54">
        <w:rPr>
          <w:rFonts w:ascii="Arial" w:hAnsi="Arial" w:cs="Arial"/>
          <w:sz w:val="20"/>
          <w:szCs w:val="20"/>
        </w:rPr>
        <w:t xml:space="preserve">- odkrivanje virusnih antigenov v kliničnem vzorcu z metodo direktne </w:t>
      </w:r>
      <w:proofErr w:type="spellStart"/>
      <w:r w:rsidRPr="00010F54">
        <w:rPr>
          <w:rFonts w:ascii="Arial" w:hAnsi="Arial" w:cs="Arial"/>
          <w:sz w:val="20"/>
          <w:szCs w:val="20"/>
        </w:rPr>
        <w:t>imunofluorescence</w:t>
      </w:r>
      <w:proofErr w:type="spellEnd"/>
      <w:r w:rsidRPr="00010F54">
        <w:rPr>
          <w:rFonts w:ascii="Arial" w:hAnsi="Arial" w:cs="Arial"/>
          <w:sz w:val="20"/>
          <w:szCs w:val="20"/>
        </w:rPr>
        <w:t xml:space="preserve"> (DFA),</w:t>
      </w:r>
    </w:p>
    <w:p w14:paraId="17E86F9B" w14:textId="77777777" w:rsidR="00743D79" w:rsidRPr="00010F54" w:rsidRDefault="00743D79" w:rsidP="00010F54">
      <w:pPr>
        <w:autoSpaceDE w:val="0"/>
        <w:autoSpaceDN w:val="0"/>
        <w:adjustRightInd w:val="0"/>
        <w:rPr>
          <w:rFonts w:ascii="Arial" w:hAnsi="Arial" w:cs="Arial"/>
          <w:sz w:val="20"/>
          <w:szCs w:val="20"/>
        </w:rPr>
      </w:pPr>
      <w:r w:rsidRPr="00010F54">
        <w:rPr>
          <w:rFonts w:ascii="Arial" w:hAnsi="Arial" w:cs="Arial"/>
          <w:sz w:val="20"/>
          <w:szCs w:val="20"/>
        </w:rPr>
        <w:t xml:space="preserve">- porast specifičnih protiteles proti virusu stekline v serumu ali </w:t>
      </w:r>
      <w:proofErr w:type="spellStart"/>
      <w:r w:rsidRPr="00010F54">
        <w:rPr>
          <w:rFonts w:ascii="Arial" w:hAnsi="Arial" w:cs="Arial"/>
          <w:sz w:val="20"/>
          <w:szCs w:val="20"/>
        </w:rPr>
        <w:t>likvorju</w:t>
      </w:r>
      <w:proofErr w:type="spellEnd"/>
      <w:r w:rsidRPr="00010F54">
        <w:rPr>
          <w:rFonts w:ascii="Arial" w:hAnsi="Arial" w:cs="Arial"/>
          <w:sz w:val="20"/>
          <w:szCs w:val="20"/>
        </w:rPr>
        <w:t xml:space="preserve"> z metodo nevtralizacije virusa.</w:t>
      </w:r>
    </w:p>
    <w:p w14:paraId="4B0E4EA5" w14:textId="77777777" w:rsidR="00743D79" w:rsidRPr="00010F54" w:rsidRDefault="00743D79" w:rsidP="00010F54">
      <w:pPr>
        <w:pStyle w:val="HTML-oblikovano"/>
        <w:rPr>
          <w:rFonts w:ascii="Arial" w:hAnsi="Arial" w:cs="Arial"/>
          <w:sz w:val="20"/>
        </w:rPr>
      </w:pPr>
    </w:p>
    <w:p w14:paraId="7EEBF8C3" w14:textId="77777777" w:rsidR="00743D79" w:rsidRPr="00010F54" w:rsidRDefault="00743D79" w:rsidP="00010F54">
      <w:pPr>
        <w:pStyle w:val="HTML-oblikovano"/>
        <w:rPr>
          <w:rFonts w:ascii="Arial" w:hAnsi="Arial" w:cs="Arial"/>
          <w:b/>
          <w:sz w:val="20"/>
        </w:rPr>
      </w:pPr>
      <w:r w:rsidRPr="00010F54">
        <w:rPr>
          <w:rFonts w:ascii="Arial" w:hAnsi="Arial" w:cs="Arial"/>
          <w:b/>
          <w:sz w:val="20"/>
        </w:rPr>
        <w:t xml:space="preserve">Epidemiološke metode </w:t>
      </w:r>
    </w:p>
    <w:p w14:paraId="61DF28DA" w14:textId="0E9A9B3B" w:rsidR="00743D79" w:rsidRPr="008A5D1E" w:rsidRDefault="00743D79" w:rsidP="00010F54">
      <w:pPr>
        <w:pStyle w:val="HTML-oblikovano"/>
        <w:rPr>
          <w:rFonts w:ascii="Arial" w:hAnsi="Arial" w:cs="Arial"/>
          <w:sz w:val="20"/>
        </w:rPr>
      </w:pPr>
      <w:r w:rsidRPr="00010F54">
        <w:rPr>
          <w:rFonts w:ascii="Arial" w:hAnsi="Arial" w:cs="Arial"/>
          <w:sz w:val="20"/>
        </w:rPr>
        <w:t xml:space="preserve">V Sloveniji antirabična obravnava oseb, ki </w:t>
      </w:r>
      <w:r w:rsidRPr="008A5D1E">
        <w:rPr>
          <w:rFonts w:ascii="Arial" w:hAnsi="Arial" w:cs="Arial"/>
          <w:sz w:val="20"/>
        </w:rPr>
        <w:t>so jih poškodovale živali, poteka v skladu z nacionalnimi smernicami, objavljenimi na</w:t>
      </w:r>
      <w:r w:rsidR="008A5D1E" w:rsidRPr="008A5D1E">
        <w:rPr>
          <w:rFonts w:ascii="Arial" w:hAnsi="Arial" w:cs="Arial"/>
          <w:sz w:val="20"/>
        </w:rPr>
        <w:t xml:space="preserve"> spletni strani </w:t>
      </w:r>
      <w:hyperlink r:id="rId38" w:history="1">
        <w:r w:rsidR="008A5D1E" w:rsidRPr="008A5D1E">
          <w:rPr>
            <w:rStyle w:val="Hiperpovezava"/>
            <w:rFonts w:ascii="Arial" w:hAnsi="Arial" w:cs="Arial"/>
            <w:sz w:val="20"/>
          </w:rPr>
          <w:t>NIJZ</w:t>
        </w:r>
      </w:hyperlink>
      <w:r w:rsidR="008A5D1E" w:rsidRPr="008A5D1E">
        <w:rPr>
          <w:rFonts w:ascii="Arial" w:hAnsi="Arial" w:cs="Arial"/>
          <w:sz w:val="20"/>
        </w:rPr>
        <w:t xml:space="preserve"> (</w:t>
      </w:r>
      <w:r w:rsidRPr="008A5D1E">
        <w:rPr>
          <w:rFonts w:ascii="Arial" w:hAnsi="Arial" w:cs="Arial"/>
          <w:sz w:val="20"/>
        </w:rPr>
        <w:t xml:space="preserve"> </w:t>
      </w:r>
      <w:r w:rsidR="008A5D1E" w:rsidRPr="008A5D1E">
        <w:rPr>
          <w:rFonts w:ascii="Arial" w:hAnsi="Arial" w:cs="Arial"/>
          <w:sz w:val="20"/>
        </w:rPr>
        <w:t xml:space="preserve">https://nijz.si/nalezljive-bolezni/nalezljive-bolezni-od-a-do-z/steklina/). </w:t>
      </w:r>
    </w:p>
    <w:p w14:paraId="492F2A68" w14:textId="77777777" w:rsidR="00743D79" w:rsidRPr="00010F54" w:rsidRDefault="00743D79" w:rsidP="00010F54">
      <w:pPr>
        <w:pStyle w:val="HTML-oblikovano"/>
        <w:rPr>
          <w:rFonts w:ascii="Arial" w:hAnsi="Arial" w:cs="Arial"/>
          <w:sz w:val="20"/>
        </w:rPr>
      </w:pPr>
    </w:p>
    <w:p w14:paraId="786AAC4E" w14:textId="152B91DC" w:rsidR="00137FD5" w:rsidRPr="008A5D1E" w:rsidRDefault="00137FD5" w:rsidP="008A5D1E">
      <w:pPr>
        <w:pStyle w:val="HTML-oblikovano"/>
        <w:rPr>
          <w:rFonts w:ascii="Arial" w:hAnsi="Arial" w:cs="Arial"/>
          <w:sz w:val="20"/>
          <w:u w:val="single"/>
        </w:rPr>
      </w:pPr>
      <w:r w:rsidRPr="00010F54">
        <w:rPr>
          <w:rFonts w:ascii="Arial" w:hAnsi="Arial" w:cs="Arial"/>
          <w:sz w:val="20"/>
          <w:u w:val="single"/>
        </w:rPr>
        <w:t>3. OPREDELITEV PRIMERA</w:t>
      </w:r>
      <w:r w:rsidR="008A5D1E" w:rsidRPr="008A5D1E">
        <w:rPr>
          <w:rFonts w:ascii="Arial" w:hAnsi="Arial" w:cs="Arial"/>
          <w:sz w:val="20"/>
        </w:rPr>
        <w:t xml:space="preserve">: </w:t>
      </w:r>
      <w:r w:rsidRPr="00010F54">
        <w:rPr>
          <w:rFonts w:ascii="Arial" w:hAnsi="Arial" w:cs="Arial"/>
          <w:sz w:val="20"/>
        </w:rPr>
        <w:t xml:space="preserve">Odločba Komisije z dne 28. aprila 2008 o spremembi Odločbe 2002/253/ES o opredelitvi primerov nalezljivih bolezni za poročanje mreži Skupnosti v skladu z Odločbo št. 2119/98/ES Evropskega parlamenta in Sveta </w:t>
      </w:r>
      <w:r w:rsidRPr="00010F54">
        <w:rPr>
          <w:rFonts w:ascii="Arial" w:hAnsi="Arial" w:cs="Arial"/>
          <w:i/>
          <w:iCs/>
          <w:sz w:val="20"/>
        </w:rPr>
        <w:t>(notificirano pod dokumentarno številko C(2008) 1589)</w:t>
      </w:r>
      <w:r w:rsidRPr="00010F54">
        <w:rPr>
          <w:rFonts w:ascii="Arial" w:hAnsi="Arial" w:cs="Arial"/>
          <w:iCs/>
          <w:sz w:val="20"/>
        </w:rPr>
        <w:t>.</w:t>
      </w:r>
    </w:p>
    <w:p w14:paraId="2F61238C" w14:textId="77777777" w:rsidR="00137FD5" w:rsidRPr="00010F54" w:rsidRDefault="00137FD5" w:rsidP="00010F54">
      <w:pPr>
        <w:pStyle w:val="HTML-oblikovano"/>
        <w:rPr>
          <w:rFonts w:ascii="Arial" w:hAnsi="Arial" w:cs="Arial"/>
          <w:b/>
          <w:sz w:val="20"/>
        </w:rPr>
      </w:pPr>
    </w:p>
    <w:p w14:paraId="02F9A438" w14:textId="76BA0C87" w:rsidR="00137FD5" w:rsidRPr="007A5F24" w:rsidRDefault="00137FD5" w:rsidP="007A5F24">
      <w:pPr>
        <w:pStyle w:val="HTML-oblikovano"/>
        <w:rPr>
          <w:rFonts w:ascii="Arial" w:hAnsi="Arial" w:cs="Arial"/>
          <w:b/>
          <w:sz w:val="20"/>
        </w:rPr>
      </w:pPr>
      <w:r w:rsidRPr="00010F54">
        <w:rPr>
          <w:rFonts w:ascii="Arial" w:hAnsi="Arial" w:cs="Arial"/>
          <w:b/>
          <w:sz w:val="20"/>
        </w:rPr>
        <w:t>Standardna definicija</w:t>
      </w:r>
      <w:r w:rsidR="007A5F24">
        <w:rPr>
          <w:rFonts w:ascii="Arial" w:hAnsi="Arial" w:cs="Arial"/>
          <w:b/>
          <w:sz w:val="20"/>
        </w:rPr>
        <w:t xml:space="preserve">: </w:t>
      </w:r>
      <w:r w:rsidRPr="00010F54">
        <w:rPr>
          <w:rFonts w:ascii="Arial" w:hAnsi="Arial" w:cs="Arial"/>
          <w:sz w:val="20"/>
        </w:rPr>
        <w:t xml:space="preserve">STEKLINA </w:t>
      </w:r>
      <w:r w:rsidRPr="00010F54">
        <w:rPr>
          <w:rFonts w:ascii="Arial" w:hAnsi="Arial" w:cs="Arial"/>
          <w:iCs/>
          <w:sz w:val="20"/>
        </w:rPr>
        <w:t>(virus stekline)</w:t>
      </w:r>
    </w:p>
    <w:p w14:paraId="3E1DBBDB" w14:textId="77777777" w:rsidR="00137FD5" w:rsidRPr="00010F54" w:rsidRDefault="00137FD5" w:rsidP="00010F54">
      <w:pPr>
        <w:autoSpaceDE w:val="0"/>
        <w:autoSpaceDN w:val="0"/>
        <w:adjustRightInd w:val="0"/>
        <w:rPr>
          <w:rFonts w:ascii="Arial" w:hAnsi="Arial" w:cs="Arial"/>
          <w:b/>
          <w:bCs/>
          <w:sz w:val="20"/>
          <w:szCs w:val="20"/>
        </w:rPr>
      </w:pPr>
    </w:p>
    <w:p w14:paraId="22D4189E" w14:textId="1694C448" w:rsidR="00137FD5" w:rsidRPr="008A5D1E" w:rsidRDefault="00137FD5" w:rsidP="00010F54">
      <w:pPr>
        <w:autoSpaceDE w:val="0"/>
        <w:autoSpaceDN w:val="0"/>
        <w:adjustRightInd w:val="0"/>
        <w:rPr>
          <w:rFonts w:ascii="Arial" w:hAnsi="Arial" w:cs="Arial"/>
          <w:b/>
          <w:bCs/>
          <w:sz w:val="20"/>
          <w:szCs w:val="20"/>
        </w:rPr>
      </w:pPr>
      <w:r w:rsidRPr="00010F54">
        <w:rPr>
          <w:rFonts w:ascii="Arial" w:hAnsi="Arial" w:cs="Arial"/>
          <w:b/>
          <w:bCs/>
          <w:sz w:val="20"/>
          <w:szCs w:val="20"/>
        </w:rPr>
        <w:t>Klinična merila</w:t>
      </w:r>
      <w:r w:rsidR="007A5F24">
        <w:rPr>
          <w:rFonts w:ascii="Arial" w:hAnsi="Arial" w:cs="Arial"/>
          <w:b/>
          <w:bCs/>
          <w:sz w:val="20"/>
          <w:szCs w:val="20"/>
        </w:rPr>
        <w:t xml:space="preserve">: </w:t>
      </w:r>
      <w:r w:rsidRPr="00010F54">
        <w:rPr>
          <w:rFonts w:ascii="Arial" w:hAnsi="Arial" w:cs="Arial"/>
          <w:sz w:val="20"/>
          <w:szCs w:val="20"/>
        </w:rPr>
        <w:t xml:space="preserve">Vsaka oseba z akutnim </w:t>
      </w:r>
      <w:proofErr w:type="spellStart"/>
      <w:r w:rsidRPr="00010F54">
        <w:rPr>
          <w:rFonts w:ascii="Arial" w:hAnsi="Arial" w:cs="Arial"/>
          <w:sz w:val="20"/>
          <w:szCs w:val="20"/>
        </w:rPr>
        <w:t>encefalomielitisom</w:t>
      </w:r>
      <w:proofErr w:type="spellEnd"/>
      <w:r w:rsidR="008A5D1E">
        <w:rPr>
          <w:rFonts w:ascii="Arial" w:hAnsi="Arial" w:cs="Arial"/>
          <w:b/>
          <w:bCs/>
          <w:sz w:val="20"/>
          <w:szCs w:val="20"/>
        </w:rPr>
        <w:t xml:space="preserve"> </w:t>
      </w:r>
      <w:r w:rsidRPr="00010F54">
        <w:rPr>
          <w:rFonts w:ascii="Arial" w:hAnsi="Arial" w:cs="Arial"/>
          <w:sz w:val="20"/>
          <w:szCs w:val="20"/>
        </w:rPr>
        <w:t>IN</w:t>
      </w:r>
      <w:r w:rsidR="008A5D1E">
        <w:rPr>
          <w:rFonts w:ascii="Arial" w:hAnsi="Arial" w:cs="Arial"/>
          <w:sz w:val="20"/>
          <w:szCs w:val="20"/>
        </w:rPr>
        <w:t xml:space="preserve"> </w:t>
      </w:r>
      <w:r w:rsidRPr="00010F54">
        <w:rPr>
          <w:rFonts w:ascii="Arial" w:hAnsi="Arial" w:cs="Arial"/>
          <w:sz w:val="20"/>
          <w:szCs w:val="20"/>
        </w:rPr>
        <w:t>vsaj enim izmed naslednjih sedmih znakov:</w:t>
      </w:r>
    </w:p>
    <w:p w14:paraId="3DC13A98" w14:textId="77777777" w:rsidR="00137FD5" w:rsidRPr="00010F54" w:rsidRDefault="00137FD5" w:rsidP="007A5F24">
      <w:pPr>
        <w:numPr>
          <w:ilvl w:val="0"/>
          <w:numId w:val="49"/>
        </w:numPr>
        <w:autoSpaceDE w:val="0"/>
        <w:autoSpaceDN w:val="0"/>
        <w:adjustRightInd w:val="0"/>
        <w:rPr>
          <w:rFonts w:ascii="Arial" w:hAnsi="Arial" w:cs="Arial"/>
          <w:sz w:val="20"/>
          <w:szCs w:val="20"/>
        </w:rPr>
      </w:pPr>
      <w:r w:rsidRPr="00010F54">
        <w:rPr>
          <w:rFonts w:ascii="Arial" w:hAnsi="Arial" w:cs="Arial"/>
          <w:sz w:val="20"/>
          <w:szCs w:val="20"/>
        </w:rPr>
        <w:t>sprememba občutka na mestu ugriza živali,</w:t>
      </w:r>
    </w:p>
    <w:p w14:paraId="38F1A0DA" w14:textId="77777777" w:rsidR="00137FD5" w:rsidRPr="00010F54" w:rsidRDefault="00137FD5" w:rsidP="007A5F24">
      <w:pPr>
        <w:numPr>
          <w:ilvl w:val="0"/>
          <w:numId w:val="49"/>
        </w:numPr>
        <w:autoSpaceDE w:val="0"/>
        <w:autoSpaceDN w:val="0"/>
        <w:adjustRightInd w:val="0"/>
        <w:rPr>
          <w:rFonts w:ascii="Arial" w:hAnsi="Arial" w:cs="Arial"/>
          <w:sz w:val="20"/>
          <w:szCs w:val="20"/>
        </w:rPr>
      </w:pPr>
      <w:r w:rsidRPr="00010F54">
        <w:rPr>
          <w:rFonts w:ascii="Arial" w:hAnsi="Arial" w:cs="Arial"/>
          <w:sz w:val="20"/>
          <w:szCs w:val="20"/>
        </w:rPr>
        <w:lastRenderedPageBreak/>
        <w:t>pareza ali paraliza,</w:t>
      </w:r>
    </w:p>
    <w:p w14:paraId="28B4978D" w14:textId="77777777" w:rsidR="00137FD5" w:rsidRPr="00010F54" w:rsidRDefault="00137FD5" w:rsidP="007A5F24">
      <w:pPr>
        <w:numPr>
          <w:ilvl w:val="0"/>
          <w:numId w:val="49"/>
        </w:numPr>
        <w:autoSpaceDE w:val="0"/>
        <w:autoSpaceDN w:val="0"/>
        <w:adjustRightInd w:val="0"/>
        <w:rPr>
          <w:rFonts w:ascii="Arial" w:hAnsi="Arial" w:cs="Arial"/>
          <w:sz w:val="20"/>
          <w:szCs w:val="20"/>
        </w:rPr>
      </w:pPr>
      <w:r w:rsidRPr="00010F54">
        <w:rPr>
          <w:rFonts w:ascii="Arial" w:hAnsi="Arial" w:cs="Arial"/>
          <w:sz w:val="20"/>
          <w:szCs w:val="20"/>
        </w:rPr>
        <w:t>krči žvekalnih mišic,</w:t>
      </w:r>
    </w:p>
    <w:p w14:paraId="3326B339" w14:textId="77777777" w:rsidR="00137FD5" w:rsidRPr="00010F54" w:rsidRDefault="00137FD5" w:rsidP="007A5F24">
      <w:pPr>
        <w:numPr>
          <w:ilvl w:val="0"/>
          <w:numId w:val="49"/>
        </w:numPr>
        <w:autoSpaceDE w:val="0"/>
        <w:autoSpaceDN w:val="0"/>
        <w:adjustRightInd w:val="0"/>
        <w:rPr>
          <w:rFonts w:ascii="Arial" w:hAnsi="Arial" w:cs="Arial"/>
          <w:sz w:val="20"/>
          <w:szCs w:val="20"/>
        </w:rPr>
      </w:pPr>
      <w:r w:rsidRPr="00010F54">
        <w:rPr>
          <w:rFonts w:ascii="Arial" w:hAnsi="Arial" w:cs="Arial"/>
          <w:sz w:val="20"/>
          <w:szCs w:val="20"/>
        </w:rPr>
        <w:t>hidrofobija,</w:t>
      </w:r>
    </w:p>
    <w:p w14:paraId="6EB6519E" w14:textId="77777777" w:rsidR="00137FD5" w:rsidRPr="00010F54" w:rsidRDefault="00137FD5" w:rsidP="007A5F24">
      <w:pPr>
        <w:numPr>
          <w:ilvl w:val="0"/>
          <w:numId w:val="49"/>
        </w:numPr>
        <w:autoSpaceDE w:val="0"/>
        <w:autoSpaceDN w:val="0"/>
        <w:adjustRightInd w:val="0"/>
        <w:rPr>
          <w:rFonts w:ascii="Arial" w:hAnsi="Arial" w:cs="Arial"/>
          <w:sz w:val="20"/>
          <w:szCs w:val="20"/>
        </w:rPr>
      </w:pPr>
      <w:r w:rsidRPr="00010F54">
        <w:rPr>
          <w:rFonts w:ascii="Arial" w:hAnsi="Arial" w:cs="Arial"/>
          <w:sz w:val="20"/>
          <w:szCs w:val="20"/>
        </w:rPr>
        <w:t>delirij,</w:t>
      </w:r>
    </w:p>
    <w:p w14:paraId="63661847" w14:textId="77777777" w:rsidR="00137FD5" w:rsidRPr="00010F54" w:rsidRDefault="00137FD5" w:rsidP="007A5F24">
      <w:pPr>
        <w:numPr>
          <w:ilvl w:val="0"/>
          <w:numId w:val="49"/>
        </w:numPr>
        <w:autoSpaceDE w:val="0"/>
        <w:autoSpaceDN w:val="0"/>
        <w:adjustRightInd w:val="0"/>
        <w:rPr>
          <w:rFonts w:ascii="Arial" w:hAnsi="Arial" w:cs="Arial"/>
          <w:sz w:val="20"/>
          <w:szCs w:val="20"/>
        </w:rPr>
      </w:pPr>
      <w:r w:rsidRPr="00010F54">
        <w:rPr>
          <w:rFonts w:ascii="Arial" w:hAnsi="Arial" w:cs="Arial"/>
          <w:sz w:val="20"/>
          <w:szCs w:val="20"/>
        </w:rPr>
        <w:t>konvulzije,</w:t>
      </w:r>
    </w:p>
    <w:p w14:paraId="5EBE3BA0" w14:textId="77777777" w:rsidR="00137FD5" w:rsidRPr="00010F54" w:rsidRDefault="00137FD5" w:rsidP="007A5F24">
      <w:pPr>
        <w:numPr>
          <w:ilvl w:val="0"/>
          <w:numId w:val="49"/>
        </w:numPr>
        <w:autoSpaceDE w:val="0"/>
        <w:autoSpaceDN w:val="0"/>
        <w:adjustRightInd w:val="0"/>
        <w:rPr>
          <w:rFonts w:ascii="Arial" w:hAnsi="Arial" w:cs="Arial"/>
          <w:sz w:val="20"/>
          <w:szCs w:val="20"/>
        </w:rPr>
      </w:pPr>
      <w:r w:rsidRPr="00010F54">
        <w:rPr>
          <w:rFonts w:ascii="Arial" w:hAnsi="Arial" w:cs="Arial"/>
          <w:sz w:val="20"/>
          <w:szCs w:val="20"/>
        </w:rPr>
        <w:t>tesnoba.</w:t>
      </w:r>
    </w:p>
    <w:p w14:paraId="4AA45A52" w14:textId="77777777" w:rsidR="00137FD5" w:rsidRPr="00010F54" w:rsidRDefault="00137FD5" w:rsidP="00010F54">
      <w:pPr>
        <w:autoSpaceDE w:val="0"/>
        <w:autoSpaceDN w:val="0"/>
        <w:adjustRightInd w:val="0"/>
        <w:rPr>
          <w:rFonts w:ascii="Arial" w:hAnsi="Arial" w:cs="Arial"/>
          <w:b/>
          <w:bCs/>
          <w:sz w:val="20"/>
          <w:szCs w:val="20"/>
        </w:rPr>
      </w:pPr>
      <w:r w:rsidRPr="00010F54">
        <w:rPr>
          <w:rFonts w:ascii="Arial" w:hAnsi="Arial" w:cs="Arial"/>
          <w:b/>
          <w:bCs/>
          <w:sz w:val="20"/>
          <w:szCs w:val="20"/>
        </w:rPr>
        <w:t>Laboratorijska merila</w:t>
      </w:r>
    </w:p>
    <w:p w14:paraId="1E29E7FD" w14:textId="77777777" w:rsidR="00137FD5" w:rsidRPr="00010F54" w:rsidRDefault="00137FD5" w:rsidP="00010F54">
      <w:pPr>
        <w:autoSpaceDE w:val="0"/>
        <w:autoSpaceDN w:val="0"/>
        <w:adjustRightInd w:val="0"/>
        <w:rPr>
          <w:rFonts w:ascii="Arial" w:hAnsi="Arial" w:cs="Arial"/>
          <w:sz w:val="20"/>
          <w:szCs w:val="20"/>
        </w:rPr>
      </w:pPr>
      <w:r w:rsidRPr="00010F54">
        <w:rPr>
          <w:rFonts w:ascii="Arial" w:hAnsi="Arial" w:cs="Arial"/>
          <w:sz w:val="20"/>
          <w:szCs w:val="20"/>
        </w:rPr>
        <w:t>Vsaj eden izmed naslednjih štirih laboratorijskih testov:</w:t>
      </w:r>
    </w:p>
    <w:p w14:paraId="48B5937A" w14:textId="77777777" w:rsidR="00137FD5" w:rsidRPr="00010F54" w:rsidRDefault="00137FD5" w:rsidP="007A5F24">
      <w:pPr>
        <w:numPr>
          <w:ilvl w:val="0"/>
          <w:numId w:val="50"/>
        </w:numPr>
        <w:autoSpaceDE w:val="0"/>
        <w:autoSpaceDN w:val="0"/>
        <w:adjustRightInd w:val="0"/>
        <w:rPr>
          <w:rFonts w:ascii="Arial" w:hAnsi="Arial" w:cs="Arial"/>
          <w:sz w:val="20"/>
          <w:szCs w:val="20"/>
        </w:rPr>
      </w:pPr>
      <w:r w:rsidRPr="00010F54">
        <w:rPr>
          <w:rFonts w:ascii="Arial" w:hAnsi="Arial" w:cs="Arial"/>
          <w:sz w:val="20"/>
          <w:szCs w:val="20"/>
        </w:rPr>
        <w:t>osamitev virusa stekline iz kliničnega vzorca;</w:t>
      </w:r>
    </w:p>
    <w:p w14:paraId="78E77C7E" w14:textId="77777777" w:rsidR="00137FD5" w:rsidRPr="00010F54" w:rsidRDefault="00137FD5" w:rsidP="007A5F24">
      <w:pPr>
        <w:numPr>
          <w:ilvl w:val="0"/>
          <w:numId w:val="50"/>
        </w:numPr>
        <w:autoSpaceDE w:val="0"/>
        <w:autoSpaceDN w:val="0"/>
        <w:adjustRightInd w:val="0"/>
        <w:rPr>
          <w:rFonts w:ascii="Arial" w:hAnsi="Arial" w:cs="Arial"/>
          <w:sz w:val="20"/>
          <w:szCs w:val="20"/>
        </w:rPr>
      </w:pPr>
      <w:r w:rsidRPr="00010F54">
        <w:rPr>
          <w:rFonts w:ascii="Arial" w:hAnsi="Arial" w:cs="Arial"/>
          <w:sz w:val="20"/>
          <w:szCs w:val="20"/>
        </w:rPr>
        <w:t>odkrivanje nukleinske kisline virusa stekline v kliničnem vzorcu (npr. v slini ali možganskem tkivu);</w:t>
      </w:r>
    </w:p>
    <w:p w14:paraId="639FF16C" w14:textId="77777777" w:rsidR="00137FD5" w:rsidRPr="00010F54" w:rsidRDefault="00137FD5" w:rsidP="007A5F24">
      <w:pPr>
        <w:numPr>
          <w:ilvl w:val="0"/>
          <w:numId w:val="50"/>
        </w:numPr>
        <w:autoSpaceDE w:val="0"/>
        <w:autoSpaceDN w:val="0"/>
        <w:adjustRightInd w:val="0"/>
        <w:rPr>
          <w:rFonts w:ascii="Arial" w:hAnsi="Arial" w:cs="Arial"/>
          <w:sz w:val="20"/>
          <w:szCs w:val="20"/>
        </w:rPr>
      </w:pPr>
      <w:r w:rsidRPr="00010F54">
        <w:rPr>
          <w:rFonts w:ascii="Arial" w:hAnsi="Arial" w:cs="Arial"/>
          <w:sz w:val="20"/>
          <w:szCs w:val="20"/>
        </w:rPr>
        <w:t xml:space="preserve">odkrivanje virusnih antigenov v kliničnem vzorcu z metodo direktne </w:t>
      </w:r>
      <w:proofErr w:type="spellStart"/>
      <w:r w:rsidRPr="00010F54">
        <w:rPr>
          <w:rFonts w:ascii="Arial" w:hAnsi="Arial" w:cs="Arial"/>
          <w:sz w:val="20"/>
          <w:szCs w:val="20"/>
        </w:rPr>
        <w:t>imunofluorescence</w:t>
      </w:r>
      <w:proofErr w:type="spellEnd"/>
      <w:r w:rsidRPr="00010F54">
        <w:rPr>
          <w:rFonts w:ascii="Arial" w:hAnsi="Arial" w:cs="Arial"/>
          <w:sz w:val="20"/>
          <w:szCs w:val="20"/>
        </w:rPr>
        <w:t xml:space="preserve"> (DFA);</w:t>
      </w:r>
    </w:p>
    <w:p w14:paraId="09FD9B9F" w14:textId="77777777" w:rsidR="00137FD5" w:rsidRPr="00010F54" w:rsidRDefault="00137FD5" w:rsidP="007A5F24">
      <w:pPr>
        <w:numPr>
          <w:ilvl w:val="0"/>
          <w:numId w:val="50"/>
        </w:numPr>
        <w:autoSpaceDE w:val="0"/>
        <w:autoSpaceDN w:val="0"/>
        <w:adjustRightInd w:val="0"/>
        <w:rPr>
          <w:rFonts w:ascii="Arial" w:hAnsi="Arial" w:cs="Arial"/>
          <w:sz w:val="20"/>
          <w:szCs w:val="20"/>
        </w:rPr>
      </w:pPr>
      <w:r w:rsidRPr="00010F54">
        <w:rPr>
          <w:rFonts w:ascii="Arial" w:hAnsi="Arial" w:cs="Arial"/>
          <w:sz w:val="20"/>
          <w:szCs w:val="20"/>
        </w:rPr>
        <w:t xml:space="preserve">porast specifičnih protiteles proti virusu stekline v serumu ali </w:t>
      </w:r>
      <w:proofErr w:type="spellStart"/>
      <w:r w:rsidRPr="00010F54">
        <w:rPr>
          <w:rFonts w:ascii="Arial" w:hAnsi="Arial" w:cs="Arial"/>
          <w:sz w:val="20"/>
          <w:szCs w:val="20"/>
        </w:rPr>
        <w:t>likvorju</w:t>
      </w:r>
      <w:proofErr w:type="spellEnd"/>
      <w:r w:rsidRPr="00010F54">
        <w:rPr>
          <w:rFonts w:ascii="Arial" w:hAnsi="Arial" w:cs="Arial"/>
          <w:sz w:val="20"/>
          <w:szCs w:val="20"/>
        </w:rPr>
        <w:t xml:space="preserve"> z metodo nevtralizacije virusa.</w:t>
      </w:r>
    </w:p>
    <w:p w14:paraId="6147DF01" w14:textId="77777777" w:rsidR="00137FD5" w:rsidRPr="00010F54" w:rsidRDefault="00137FD5" w:rsidP="00010F54">
      <w:pPr>
        <w:autoSpaceDE w:val="0"/>
        <w:autoSpaceDN w:val="0"/>
        <w:adjustRightInd w:val="0"/>
        <w:rPr>
          <w:rFonts w:ascii="Arial" w:hAnsi="Arial" w:cs="Arial"/>
          <w:sz w:val="20"/>
          <w:szCs w:val="20"/>
        </w:rPr>
      </w:pPr>
      <w:r w:rsidRPr="00010F54">
        <w:rPr>
          <w:rFonts w:ascii="Arial" w:hAnsi="Arial" w:cs="Arial"/>
          <w:sz w:val="20"/>
          <w:szCs w:val="20"/>
        </w:rPr>
        <w:t>Rezultate laboratorijskih preiskav je treba razlagati glede na cepilni ali imunizacijski status.</w:t>
      </w:r>
    </w:p>
    <w:p w14:paraId="2F1830FA" w14:textId="77777777" w:rsidR="00137FD5" w:rsidRPr="00010F54" w:rsidRDefault="00137FD5" w:rsidP="00010F54">
      <w:pPr>
        <w:autoSpaceDE w:val="0"/>
        <w:autoSpaceDN w:val="0"/>
        <w:adjustRightInd w:val="0"/>
        <w:rPr>
          <w:rFonts w:ascii="Arial" w:hAnsi="Arial" w:cs="Arial"/>
          <w:b/>
          <w:bCs/>
          <w:sz w:val="20"/>
          <w:szCs w:val="20"/>
        </w:rPr>
      </w:pPr>
      <w:r w:rsidRPr="00010F54">
        <w:rPr>
          <w:rFonts w:ascii="Arial" w:hAnsi="Arial" w:cs="Arial"/>
          <w:b/>
          <w:bCs/>
          <w:sz w:val="20"/>
          <w:szCs w:val="20"/>
        </w:rPr>
        <w:t>Epidemiološka merila</w:t>
      </w:r>
    </w:p>
    <w:p w14:paraId="4E1BBA84" w14:textId="77777777" w:rsidR="00137FD5" w:rsidRPr="00010F54" w:rsidRDefault="00137FD5" w:rsidP="00010F54">
      <w:pPr>
        <w:autoSpaceDE w:val="0"/>
        <w:autoSpaceDN w:val="0"/>
        <w:adjustRightInd w:val="0"/>
        <w:rPr>
          <w:rFonts w:ascii="Arial" w:hAnsi="Arial" w:cs="Arial"/>
          <w:sz w:val="20"/>
          <w:szCs w:val="20"/>
        </w:rPr>
      </w:pPr>
      <w:r w:rsidRPr="00010F54">
        <w:rPr>
          <w:rFonts w:ascii="Arial" w:hAnsi="Arial" w:cs="Arial"/>
          <w:sz w:val="20"/>
          <w:szCs w:val="20"/>
        </w:rPr>
        <w:t>Vsaj ena izmed naslednjih treh epidemioloških povezav:</w:t>
      </w:r>
    </w:p>
    <w:p w14:paraId="18CF2FAC" w14:textId="77777777" w:rsidR="00137FD5" w:rsidRPr="00010F54" w:rsidRDefault="00137FD5" w:rsidP="007A5F24">
      <w:pPr>
        <w:numPr>
          <w:ilvl w:val="0"/>
          <w:numId w:val="51"/>
        </w:numPr>
        <w:autoSpaceDE w:val="0"/>
        <w:autoSpaceDN w:val="0"/>
        <w:adjustRightInd w:val="0"/>
        <w:rPr>
          <w:rFonts w:ascii="Arial" w:hAnsi="Arial" w:cs="Arial"/>
          <w:sz w:val="20"/>
          <w:szCs w:val="20"/>
        </w:rPr>
      </w:pPr>
      <w:r w:rsidRPr="00010F54">
        <w:rPr>
          <w:rFonts w:ascii="Arial" w:hAnsi="Arial" w:cs="Arial"/>
          <w:sz w:val="20"/>
          <w:szCs w:val="20"/>
        </w:rPr>
        <w:t>prenos z živali na človeka (žival s sumom okužbe ali potrjeno okužbo);</w:t>
      </w:r>
    </w:p>
    <w:p w14:paraId="5F64AB87" w14:textId="77777777" w:rsidR="00137FD5" w:rsidRPr="00010F54" w:rsidRDefault="00137FD5" w:rsidP="007A5F24">
      <w:pPr>
        <w:numPr>
          <w:ilvl w:val="0"/>
          <w:numId w:val="51"/>
        </w:numPr>
        <w:autoSpaceDE w:val="0"/>
        <w:autoSpaceDN w:val="0"/>
        <w:adjustRightInd w:val="0"/>
        <w:rPr>
          <w:rFonts w:ascii="Arial" w:hAnsi="Arial" w:cs="Arial"/>
          <w:sz w:val="20"/>
          <w:szCs w:val="20"/>
        </w:rPr>
      </w:pPr>
      <w:r w:rsidRPr="00010F54">
        <w:rPr>
          <w:rFonts w:ascii="Arial" w:hAnsi="Arial" w:cs="Arial"/>
          <w:sz w:val="20"/>
          <w:szCs w:val="20"/>
        </w:rPr>
        <w:t>izpostavitev skupnemu viru (ista žival);</w:t>
      </w:r>
    </w:p>
    <w:p w14:paraId="34155646" w14:textId="77777777" w:rsidR="00137FD5" w:rsidRPr="00010F54" w:rsidRDefault="00137FD5" w:rsidP="007A5F24">
      <w:pPr>
        <w:numPr>
          <w:ilvl w:val="0"/>
          <w:numId w:val="51"/>
        </w:numPr>
        <w:autoSpaceDE w:val="0"/>
        <w:autoSpaceDN w:val="0"/>
        <w:adjustRightInd w:val="0"/>
        <w:rPr>
          <w:rFonts w:ascii="Arial" w:hAnsi="Arial" w:cs="Arial"/>
          <w:sz w:val="20"/>
          <w:szCs w:val="20"/>
        </w:rPr>
      </w:pPr>
      <w:r w:rsidRPr="00010F54">
        <w:rPr>
          <w:rFonts w:ascii="Arial" w:hAnsi="Arial" w:cs="Arial"/>
          <w:sz w:val="20"/>
          <w:szCs w:val="20"/>
        </w:rPr>
        <w:t>prenos s človeka na človeka (npr. transplantacija organov).</w:t>
      </w:r>
    </w:p>
    <w:p w14:paraId="319B9B6A" w14:textId="77777777" w:rsidR="00137FD5" w:rsidRPr="00010F54" w:rsidRDefault="00137FD5" w:rsidP="00010F54">
      <w:pPr>
        <w:autoSpaceDE w:val="0"/>
        <w:autoSpaceDN w:val="0"/>
        <w:adjustRightInd w:val="0"/>
        <w:rPr>
          <w:rFonts w:ascii="Arial" w:hAnsi="Arial" w:cs="Arial"/>
          <w:b/>
          <w:bCs/>
          <w:sz w:val="20"/>
          <w:szCs w:val="20"/>
        </w:rPr>
      </w:pPr>
    </w:p>
    <w:p w14:paraId="39A5FF22" w14:textId="77777777" w:rsidR="00137FD5" w:rsidRPr="00010F54" w:rsidRDefault="00137FD5" w:rsidP="00010F54">
      <w:pPr>
        <w:autoSpaceDE w:val="0"/>
        <w:autoSpaceDN w:val="0"/>
        <w:adjustRightInd w:val="0"/>
        <w:rPr>
          <w:rFonts w:ascii="Arial" w:hAnsi="Arial" w:cs="Arial"/>
          <w:b/>
          <w:bCs/>
          <w:sz w:val="20"/>
          <w:szCs w:val="20"/>
        </w:rPr>
      </w:pPr>
      <w:r w:rsidRPr="00010F54">
        <w:rPr>
          <w:rFonts w:ascii="Arial" w:hAnsi="Arial" w:cs="Arial"/>
          <w:b/>
          <w:bCs/>
          <w:sz w:val="20"/>
          <w:szCs w:val="20"/>
        </w:rPr>
        <w:t>Razvrstitev primera</w:t>
      </w:r>
    </w:p>
    <w:p w14:paraId="30399C16" w14:textId="77777777" w:rsidR="00137FD5" w:rsidRPr="00010F54" w:rsidRDefault="00137FD5" w:rsidP="00010F54">
      <w:pPr>
        <w:autoSpaceDE w:val="0"/>
        <w:autoSpaceDN w:val="0"/>
        <w:adjustRightInd w:val="0"/>
        <w:rPr>
          <w:rFonts w:ascii="Arial" w:hAnsi="Arial" w:cs="Arial"/>
          <w:bCs/>
          <w:sz w:val="20"/>
          <w:szCs w:val="20"/>
          <w:u w:val="single"/>
        </w:rPr>
      </w:pPr>
      <w:r w:rsidRPr="00010F54">
        <w:rPr>
          <w:rFonts w:ascii="Arial" w:hAnsi="Arial" w:cs="Arial"/>
          <w:sz w:val="20"/>
          <w:szCs w:val="20"/>
          <w:u w:val="single"/>
        </w:rPr>
        <w:t xml:space="preserve">A. </w:t>
      </w:r>
      <w:r w:rsidRPr="00010F54">
        <w:rPr>
          <w:rFonts w:ascii="Arial" w:hAnsi="Arial" w:cs="Arial"/>
          <w:bCs/>
          <w:sz w:val="20"/>
          <w:szCs w:val="20"/>
          <w:u w:val="single"/>
        </w:rPr>
        <w:t>Možen primer</w:t>
      </w:r>
      <w:r w:rsidRPr="00010F54">
        <w:rPr>
          <w:rFonts w:ascii="Arial" w:hAnsi="Arial" w:cs="Arial"/>
          <w:bCs/>
          <w:sz w:val="20"/>
          <w:szCs w:val="20"/>
        </w:rPr>
        <w:t xml:space="preserve">: </w:t>
      </w:r>
      <w:r w:rsidRPr="00010F54">
        <w:rPr>
          <w:rFonts w:ascii="Arial" w:hAnsi="Arial" w:cs="Arial"/>
          <w:sz w:val="20"/>
          <w:szCs w:val="20"/>
        </w:rPr>
        <w:t>vsaka oseba, ki izpolnjuje klinična merila;</w:t>
      </w:r>
    </w:p>
    <w:p w14:paraId="2D25BE93" w14:textId="77777777" w:rsidR="00137FD5" w:rsidRPr="00010F54" w:rsidRDefault="00137FD5" w:rsidP="00010F54">
      <w:pPr>
        <w:autoSpaceDE w:val="0"/>
        <w:autoSpaceDN w:val="0"/>
        <w:adjustRightInd w:val="0"/>
        <w:rPr>
          <w:rFonts w:ascii="Arial" w:hAnsi="Arial" w:cs="Arial"/>
          <w:bCs/>
          <w:sz w:val="20"/>
          <w:szCs w:val="20"/>
          <w:u w:val="single"/>
        </w:rPr>
      </w:pPr>
      <w:r w:rsidRPr="00010F54">
        <w:rPr>
          <w:rFonts w:ascii="Arial" w:hAnsi="Arial" w:cs="Arial"/>
          <w:sz w:val="20"/>
          <w:szCs w:val="20"/>
          <w:u w:val="single"/>
        </w:rPr>
        <w:t xml:space="preserve">B. </w:t>
      </w:r>
      <w:r w:rsidRPr="00010F54">
        <w:rPr>
          <w:rFonts w:ascii="Arial" w:hAnsi="Arial" w:cs="Arial"/>
          <w:bCs/>
          <w:sz w:val="20"/>
          <w:szCs w:val="20"/>
          <w:u w:val="single"/>
        </w:rPr>
        <w:t>Verjeten primer</w:t>
      </w:r>
      <w:r w:rsidRPr="00010F54">
        <w:rPr>
          <w:rFonts w:ascii="Arial" w:hAnsi="Arial" w:cs="Arial"/>
          <w:bCs/>
          <w:sz w:val="20"/>
          <w:szCs w:val="20"/>
        </w:rPr>
        <w:t xml:space="preserve">: </w:t>
      </w:r>
      <w:r w:rsidRPr="00010F54">
        <w:rPr>
          <w:rFonts w:ascii="Arial" w:hAnsi="Arial" w:cs="Arial"/>
          <w:sz w:val="20"/>
          <w:szCs w:val="20"/>
        </w:rPr>
        <w:t>vsaka oseba, ki izpolnjuje klinična merila in ima epidemiološko povezavo;</w:t>
      </w:r>
    </w:p>
    <w:p w14:paraId="1C0CEB4A" w14:textId="77777777" w:rsidR="00137FD5" w:rsidRPr="00010F54" w:rsidRDefault="00137FD5" w:rsidP="00010F54">
      <w:pPr>
        <w:autoSpaceDE w:val="0"/>
        <w:autoSpaceDN w:val="0"/>
        <w:adjustRightInd w:val="0"/>
        <w:rPr>
          <w:rFonts w:ascii="Arial" w:hAnsi="Arial" w:cs="Arial"/>
          <w:bCs/>
          <w:sz w:val="20"/>
          <w:szCs w:val="20"/>
          <w:u w:val="single"/>
        </w:rPr>
      </w:pPr>
      <w:r w:rsidRPr="00010F54">
        <w:rPr>
          <w:rFonts w:ascii="Arial" w:hAnsi="Arial" w:cs="Arial"/>
          <w:sz w:val="20"/>
          <w:szCs w:val="20"/>
          <w:u w:val="single"/>
        </w:rPr>
        <w:t xml:space="preserve">C. </w:t>
      </w:r>
      <w:r w:rsidRPr="00010F54">
        <w:rPr>
          <w:rFonts w:ascii="Arial" w:hAnsi="Arial" w:cs="Arial"/>
          <w:bCs/>
          <w:sz w:val="20"/>
          <w:szCs w:val="20"/>
          <w:u w:val="single"/>
        </w:rPr>
        <w:t>Potrjen primer:</w:t>
      </w:r>
      <w:r w:rsidRPr="00010F54">
        <w:rPr>
          <w:rFonts w:ascii="Arial" w:hAnsi="Arial" w:cs="Arial"/>
          <w:bCs/>
          <w:sz w:val="20"/>
          <w:szCs w:val="20"/>
        </w:rPr>
        <w:t xml:space="preserve"> </w:t>
      </w:r>
      <w:r w:rsidRPr="00010F54">
        <w:rPr>
          <w:rFonts w:ascii="Arial" w:hAnsi="Arial" w:cs="Arial"/>
          <w:sz w:val="20"/>
          <w:szCs w:val="20"/>
        </w:rPr>
        <w:t>vsaka oseba, ki izpolnjuje klinična in laboratorijska merila.</w:t>
      </w:r>
    </w:p>
    <w:p w14:paraId="36AB4036" w14:textId="77777777" w:rsidR="00137FD5" w:rsidRPr="00010F54" w:rsidRDefault="00137FD5" w:rsidP="00010F54">
      <w:pPr>
        <w:pStyle w:val="HTML-oblikovano"/>
        <w:rPr>
          <w:rFonts w:ascii="Arial" w:hAnsi="Arial" w:cs="Arial"/>
          <w:sz w:val="20"/>
        </w:rPr>
      </w:pPr>
      <w:r w:rsidRPr="00010F54">
        <w:rPr>
          <w:rFonts w:ascii="Arial" w:hAnsi="Arial" w:cs="Arial"/>
          <w:sz w:val="20"/>
        </w:rPr>
        <w:t>L 159/74 SL Uradni list Evropske unije 18.6.2008.</w:t>
      </w:r>
    </w:p>
    <w:p w14:paraId="62CB38A6" w14:textId="77777777" w:rsidR="00137FD5" w:rsidRPr="00010F54" w:rsidRDefault="00137FD5" w:rsidP="00010F54">
      <w:pPr>
        <w:autoSpaceDE w:val="0"/>
        <w:autoSpaceDN w:val="0"/>
        <w:adjustRightInd w:val="0"/>
        <w:rPr>
          <w:rFonts w:ascii="Arial" w:hAnsi="Arial" w:cs="Arial"/>
          <w:b/>
          <w:iCs/>
          <w:sz w:val="20"/>
          <w:szCs w:val="20"/>
        </w:rPr>
      </w:pPr>
    </w:p>
    <w:p w14:paraId="29491AC3" w14:textId="77777777" w:rsidR="00137FD5" w:rsidRPr="00010F54" w:rsidRDefault="00137FD5" w:rsidP="00010F54">
      <w:pPr>
        <w:pStyle w:val="HTML-oblikovano"/>
        <w:rPr>
          <w:rFonts w:ascii="Arial" w:hAnsi="Arial" w:cs="Arial"/>
          <w:sz w:val="20"/>
        </w:rPr>
      </w:pPr>
      <w:r w:rsidRPr="00010F54">
        <w:rPr>
          <w:rFonts w:ascii="Arial" w:hAnsi="Arial" w:cs="Arial"/>
          <w:b/>
          <w:sz w:val="20"/>
        </w:rPr>
        <w:t>STRATEGIJA EPIDEMIOLOŠKEGA SPREMLJANJA IN OBVLADOVANJA ZA PREPREČEVANJE OZIROMA ZMANJŠANJE PRENOSA POVZROČITELJA NA LJUDI</w:t>
      </w:r>
    </w:p>
    <w:p w14:paraId="7ED5AE59" w14:textId="77777777" w:rsidR="00137FD5" w:rsidRPr="00010F54" w:rsidRDefault="00137FD5" w:rsidP="00010F54">
      <w:pPr>
        <w:rPr>
          <w:rFonts w:ascii="Arial" w:hAnsi="Arial" w:cs="Arial"/>
          <w:sz w:val="20"/>
          <w:szCs w:val="20"/>
        </w:rPr>
      </w:pPr>
      <w:r w:rsidRPr="00010F54">
        <w:rPr>
          <w:rFonts w:ascii="Arial" w:hAnsi="Arial" w:cs="Arial"/>
          <w:sz w:val="20"/>
          <w:szCs w:val="20"/>
        </w:rPr>
        <w:t>Epidemiološko spremljanje stekline zajema spremljanje antirabičnih obravnav, stekline pri živalih, epidemiološke oziroma epizootiološke situacije v svetu.</w:t>
      </w:r>
    </w:p>
    <w:p w14:paraId="668E85A4" w14:textId="77777777" w:rsidR="00137FD5" w:rsidRPr="00010F54" w:rsidRDefault="00137FD5" w:rsidP="00010F54">
      <w:pPr>
        <w:rPr>
          <w:rFonts w:ascii="Arial" w:hAnsi="Arial" w:cs="Arial"/>
          <w:sz w:val="20"/>
          <w:szCs w:val="20"/>
        </w:rPr>
      </w:pPr>
      <w:r w:rsidRPr="00010F54">
        <w:rPr>
          <w:rFonts w:ascii="Arial" w:hAnsi="Arial" w:cs="Arial"/>
          <w:sz w:val="20"/>
          <w:szCs w:val="20"/>
        </w:rPr>
        <w:t xml:space="preserve">Ukrepi zajemajo: </w:t>
      </w:r>
    </w:p>
    <w:p w14:paraId="04A9C16B" w14:textId="77777777" w:rsidR="00137FD5" w:rsidRPr="00010F54" w:rsidRDefault="00137FD5"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testiranje na steklino sumljivih živali na virus stekline;</w:t>
      </w:r>
    </w:p>
    <w:p w14:paraId="7F6DDB5E" w14:textId="317AB13F" w:rsidR="00137FD5" w:rsidRPr="00010F54" w:rsidRDefault="00137FD5"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 xml:space="preserve">antirabična obravnava oseb, ki so jih poškodovale živali in oseb, ki so bile v stiku z vabo za lisice ali kako drugače izpostavljene virusu stekline; </w:t>
      </w:r>
    </w:p>
    <w:p w14:paraId="34859983" w14:textId="77777777" w:rsidR="00137FD5" w:rsidRPr="00010F54" w:rsidRDefault="00137FD5" w:rsidP="007A5F24">
      <w:pPr>
        <w:numPr>
          <w:ilvl w:val="0"/>
          <w:numId w:val="16"/>
        </w:numPr>
        <w:tabs>
          <w:tab w:val="left" w:pos="720"/>
        </w:tabs>
        <w:suppressAutoHyphens/>
        <w:rPr>
          <w:rFonts w:ascii="Arial" w:hAnsi="Arial" w:cs="Arial"/>
          <w:sz w:val="20"/>
          <w:szCs w:val="20"/>
        </w:rPr>
      </w:pPr>
      <w:proofErr w:type="spellStart"/>
      <w:r w:rsidRPr="00010F54">
        <w:rPr>
          <w:rFonts w:ascii="Arial" w:hAnsi="Arial" w:cs="Arial"/>
          <w:sz w:val="20"/>
          <w:szCs w:val="20"/>
        </w:rPr>
        <w:t>postekspozicijsko</w:t>
      </w:r>
      <w:proofErr w:type="spellEnd"/>
      <w:r w:rsidRPr="00010F54">
        <w:rPr>
          <w:rFonts w:ascii="Arial" w:hAnsi="Arial" w:cs="Arial"/>
          <w:sz w:val="20"/>
          <w:szCs w:val="20"/>
        </w:rPr>
        <w:t xml:space="preserve"> cepljenje izpostavljenih oseb v skladu z algoritmom;</w:t>
      </w:r>
    </w:p>
    <w:p w14:paraId="045F13E1" w14:textId="77777777" w:rsidR="00137FD5" w:rsidRPr="00010F54" w:rsidRDefault="00137FD5" w:rsidP="007A5F24">
      <w:pPr>
        <w:numPr>
          <w:ilvl w:val="0"/>
          <w:numId w:val="16"/>
        </w:numPr>
        <w:tabs>
          <w:tab w:val="left" w:pos="720"/>
        </w:tabs>
        <w:suppressAutoHyphens/>
        <w:rPr>
          <w:rFonts w:ascii="Arial" w:hAnsi="Arial" w:cs="Arial"/>
          <w:sz w:val="20"/>
          <w:szCs w:val="20"/>
        </w:rPr>
      </w:pPr>
      <w:proofErr w:type="spellStart"/>
      <w:r w:rsidRPr="00010F54">
        <w:rPr>
          <w:rFonts w:ascii="Arial" w:hAnsi="Arial" w:cs="Arial"/>
          <w:sz w:val="20"/>
          <w:szCs w:val="20"/>
        </w:rPr>
        <w:t>preekspozicijsko</w:t>
      </w:r>
      <w:proofErr w:type="spellEnd"/>
      <w:r w:rsidRPr="00010F54">
        <w:rPr>
          <w:rFonts w:ascii="Arial" w:hAnsi="Arial" w:cs="Arial"/>
          <w:sz w:val="20"/>
          <w:szCs w:val="20"/>
        </w:rPr>
        <w:t xml:space="preserve"> cepljenje oseb, ki so poklicno izpostavljene okužbi;</w:t>
      </w:r>
    </w:p>
    <w:p w14:paraId="4E8A57AF" w14:textId="77777777" w:rsidR="00137FD5" w:rsidRPr="00010F54" w:rsidRDefault="00137FD5"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zbiranje podatkov o posameznih primerih stekline pri živalih, analiziranje, posredovanje in objavljanje podatkov;</w:t>
      </w:r>
    </w:p>
    <w:p w14:paraId="7B3EE713" w14:textId="25DFA933" w:rsidR="00137FD5" w:rsidRPr="00010F54" w:rsidRDefault="00137FD5" w:rsidP="007A5F24">
      <w:pPr>
        <w:pStyle w:val="NormalWeb8"/>
        <w:numPr>
          <w:ilvl w:val="0"/>
          <w:numId w:val="16"/>
        </w:numPr>
        <w:spacing w:before="0" w:line="240" w:lineRule="auto"/>
        <w:rPr>
          <w:rFonts w:ascii="Arial" w:hAnsi="Arial" w:cs="Arial"/>
          <w:sz w:val="20"/>
          <w:szCs w:val="20"/>
        </w:rPr>
      </w:pPr>
      <w:r w:rsidRPr="00010F54">
        <w:rPr>
          <w:rFonts w:ascii="Arial" w:hAnsi="Arial" w:cs="Arial"/>
          <w:sz w:val="20"/>
          <w:szCs w:val="20"/>
        </w:rPr>
        <w:t xml:space="preserve">zdravstveno vzgojno delo - zdravstveno ozaveščanje oseb, ki so poklicno izpostavljene okužbi, informiranje in/ali </w:t>
      </w:r>
      <w:proofErr w:type="spellStart"/>
      <w:r w:rsidRPr="00010F54">
        <w:rPr>
          <w:rFonts w:ascii="Arial" w:hAnsi="Arial" w:cs="Arial"/>
          <w:sz w:val="20"/>
          <w:szCs w:val="20"/>
        </w:rPr>
        <w:t>preekspozicijsko</w:t>
      </w:r>
      <w:proofErr w:type="spellEnd"/>
      <w:r w:rsidRPr="00010F54">
        <w:rPr>
          <w:rFonts w:ascii="Arial" w:hAnsi="Arial" w:cs="Arial"/>
          <w:sz w:val="20"/>
          <w:szCs w:val="20"/>
        </w:rPr>
        <w:t xml:space="preserve"> cepljenje potnikov, ki potujejo na </w:t>
      </w:r>
      <w:proofErr w:type="spellStart"/>
      <w:r w:rsidRPr="00010F54">
        <w:rPr>
          <w:rFonts w:ascii="Arial" w:hAnsi="Arial" w:cs="Arial"/>
          <w:sz w:val="20"/>
          <w:szCs w:val="20"/>
        </w:rPr>
        <w:t>endemske</w:t>
      </w:r>
      <w:proofErr w:type="spellEnd"/>
      <w:r w:rsidRPr="00010F54">
        <w:rPr>
          <w:rFonts w:ascii="Arial" w:hAnsi="Arial" w:cs="Arial"/>
          <w:sz w:val="20"/>
          <w:szCs w:val="20"/>
        </w:rPr>
        <w:t xml:space="preserve"> predele, pravočasno (dvakrat letno) obveščanje javnosti o odmetavanju vab s cepivom za lisice, informiranje lastnikov psov, da dosledno upoštevajo zakonske zahteve glede cepljenja psov itd..</w:t>
      </w:r>
    </w:p>
    <w:p w14:paraId="7A56213B" w14:textId="77777777" w:rsidR="0005201A" w:rsidRPr="00010F54" w:rsidRDefault="0005201A" w:rsidP="00010F54">
      <w:pPr>
        <w:pStyle w:val="HTML-oblikovano"/>
        <w:rPr>
          <w:rFonts w:ascii="Arial" w:hAnsi="Arial" w:cs="Arial"/>
          <w:sz w:val="20"/>
        </w:rPr>
      </w:pPr>
    </w:p>
    <w:p w14:paraId="594931C5" w14:textId="77777777" w:rsidR="001F1E82" w:rsidRPr="00010F54" w:rsidRDefault="001F1E82" w:rsidP="00010F54">
      <w:pPr>
        <w:pStyle w:val="HTML-oblikovano"/>
        <w:rPr>
          <w:rFonts w:ascii="Arial" w:hAnsi="Arial" w:cs="Arial"/>
          <w:sz w:val="20"/>
        </w:rPr>
      </w:pPr>
    </w:p>
    <w:p w14:paraId="2A0A2A14" w14:textId="77777777" w:rsidR="00010F54" w:rsidRPr="00010F54" w:rsidRDefault="00010F54" w:rsidP="00BA1841">
      <w:pPr>
        <w:pStyle w:val="Odstavekseznama"/>
        <w:numPr>
          <w:ilvl w:val="0"/>
          <w:numId w:val="94"/>
        </w:numPr>
        <w:rPr>
          <w:rFonts w:ascii="Arial" w:hAnsi="Arial" w:cs="Arial"/>
          <w:b/>
          <w:sz w:val="20"/>
          <w:szCs w:val="20"/>
        </w:rPr>
      </w:pPr>
      <w:r w:rsidRPr="00010F54">
        <w:rPr>
          <w:rFonts w:ascii="Arial" w:hAnsi="Arial" w:cs="Arial"/>
          <w:b/>
          <w:bCs/>
          <w:sz w:val="20"/>
        </w:rPr>
        <w:t>SPREMLJANJE BOLEZNI OZIROMA POVZROČITELJA PRI ŽIVALIH</w:t>
      </w:r>
    </w:p>
    <w:p w14:paraId="53BB4749" w14:textId="77777777" w:rsidR="00030806" w:rsidRPr="00010F54" w:rsidRDefault="00030806" w:rsidP="00010F54">
      <w:pPr>
        <w:pStyle w:val="HTML-oblikovano"/>
        <w:rPr>
          <w:rFonts w:ascii="Arial" w:hAnsi="Arial" w:cs="Arial"/>
          <w:sz w:val="20"/>
        </w:rPr>
      </w:pPr>
    </w:p>
    <w:p w14:paraId="3EB074FC" w14:textId="147C3156" w:rsidR="006B2D1B" w:rsidRPr="008A5D1E" w:rsidRDefault="00030806" w:rsidP="008A5D1E">
      <w:pPr>
        <w:pStyle w:val="HTML-oblikovano"/>
        <w:rPr>
          <w:rFonts w:ascii="Arial" w:hAnsi="Arial" w:cs="Arial"/>
          <w:sz w:val="20"/>
          <w:u w:val="single"/>
        </w:rPr>
      </w:pPr>
      <w:r w:rsidRPr="00010F54">
        <w:rPr>
          <w:rFonts w:ascii="Arial" w:hAnsi="Arial" w:cs="Arial"/>
          <w:sz w:val="20"/>
          <w:u w:val="single"/>
        </w:rPr>
        <w:t>1. ZGODOVINA BOLEZNI OZIROMA OKUŽBE V SLOVENIJI</w:t>
      </w:r>
      <w:r w:rsidR="008A5D1E" w:rsidRPr="008A5D1E">
        <w:rPr>
          <w:rFonts w:ascii="Arial" w:hAnsi="Arial" w:cs="Arial"/>
          <w:sz w:val="20"/>
        </w:rPr>
        <w:t xml:space="preserve">: </w:t>
      </w:r>
      <w:r w:rsidR="00615DF2" w:rsidRPr="008A5D1E">
        <w:rPr>
          <w:rFonts w:ascii="Arial" w:hAnsi="Arial" w:cs="Arial"/>
          <w:sz w:val="20"/>
          <w:lang w:eastAsia="zh-CN"/>
        </w:rPr>
        <w:t>P</w:t>
      </w:r>
      <w:r w:rsidR="006B2D1B" w:rsidRPr="008A5D1E">
        <w:rPr>
          <w:rFonts w:ascii="Arial" w:hAnsi="Arial" w:cs="Arial"/>
          <w:sz w:val="20"/>
          <w:lang w:eastAsia="zh-CN"/>
        </w:rPr>
        <w:t>odrobni</w:t>
      </w:r>
      <w:r w:rsidR="006B2D1B" w:rsidRPr="00010F54">
        <w:rPr>
          <w:rFonts w:ascii="Arial" w:hAnsi="Arial" w:cs="Arial"/>
          <w:sz w:val="20"/>
          <w:lang w:eastAsia="zh-CN"/>
        </w:rPr>
        <w:t xml:space="preserve"> podatki so opisani v Letnih poročilih o monitoringu zoonoz in povzročiteljev zoonoz, ki so objavljena na spletni strani </w:t>
      </w:r>
      <w:hyperlink r:id="rId39" w:history="1">
        <w:r w:rsidR="003B5663" w:rsidRPr="008A5D1E">
          <w:rPr>
            <w:rStyle w:val="Hiperpovezava"/>
            <w:rFonts w:ascii="Arial" w:hAnsi="Arial" w:cs="Arial"/>
            <w:sz w:val="20"/>
            <w:lang w:eastAsia="zh-CN"/>
          </w:rPr>
          <w:t>UVHVVR</w:t>
        </w:r>
      </w:hyperlink>
      <w:r w:rsidR="003B5663" w:rsidRPr="00010F54">
        <w:rPr>
          <w:rFonts w:ascii="Arial" w:hAnsi="Arial" w:cs="Arial"/>
          <w:sz w:val="20"/>
          <w:lang w:eastAsia="zh-CN"/>
        </w:rPr>
        <w:t xml:space="preserve"> </w:t>
      </w:r>
      <w:r w:rsidR="008A5D1E">
        <w:rPr>
          <w:rFonts w:ascii="Arial" w:hAnsi="Arial" w:cs="Arial"/>
          <w:sz w:val="20"/>
          <w:lang w:eastAsia="zh-CN"/>
        </w:rPr>
        <w:t xml:space="preserve"> (</w:t>
      </w:r>
      <w:r w:rsidR="008A5D1E" w:rsidRPr="008A5D1E">
        <w:rPr>
          <w:rFonts w:ascii="Arial" w:hAnsi="Arial" w:cs="Arial"/>
          <w:sz w:val="20"/>
          <w:lang w:eastAsia="zh-CN"/>
        </w:rPr>
        <w:t>https://www.gov.si/teme/monitoring-zoonoz/</w:t>
      </w:r>
      <w:r w:rsidR="008A5D1E">
        <w:rPr>
          <w:rFonts w:ascii="Arial" w:hAnsi="Arial" w:cs="Arial"/>
          <w:sz w:val="20"/>
          <w:lang w:eastAsia="zh-CN"/>
        </w:rPr>
        <w:t>).</w:t>
      </w:r>
      <w:r w:rsidR="003A51B3" w:rsidRPr="00010F54">
        <w:rPr>
          <w:rFonts w:ascii="Arial" w:hAnsi="Arial" w:cs="Arial"/>
          <w:sz w:val="20"/>
          <w:u w:val="single"/>
        </w:rPr>
        <w:t xml:space="preserve"> </w:t>
      </w:r>
    </w:p>
    <w:p w14:paraId="724E3E14" w14:textId="77777777" w:rsidR="006B2D1B" w:rsidRPr="00010F54" w:rsidRDefault="006B2D1B" w:rsidP="00010F54">
      <w:pPr>
        <w:pStyle w:val="HTML-oblikovano"/>
        <w:rPr>
          <w:rFonts w:ascii="Arial" w:hAnsi="Arial" w:cs="Arial"/>
          <w:sz w:val="20"/>
          <w:u w:val="single"/>
        </w:rPr>
      </w:pPr>
    </w:p>
    <w:p w14:paraId="538E96F7" w14:textId="0547944C" w:rsidR="007A7B85" w:rsidRPr="008A5D1E" w:rsidRDefault="009203BD" w:rsidP="00010F54">
      <w:pPr>
        <w:pStyle w:val="HTML-oblikovano"/>
        <w:rPr>
          <w:rFonts w:ascii="Arial" w:hAnsi="Arial" w:cs="Arial"/>
          <w:sz w:val="20"/>
          <w:u w:val="single"/>
        </w:rPr>
      </w:pPr>
      <w:r w:rsidRPr="00010F54">
        <w:rPr>
          <w:rFonts w:ascii="Arial" w:hAnsi="Arial" w:cs="Arial"/>
          <w:sz w:val="20"/>
          <w:u w:val="single"/>
        </w:rPr>
        <w:t>2. SISTEM SPREMLJANJA</w:t>
      </w:r>
      <w:r w:rsidR="008A5D1E" w:rsidRPr="008A5D1E">
        <w:rPr>
          <w:rFonts w:ascii="Arial" w:hAnsi="Arial" w:cs="Arial"/>
          <w:sz w:val="20"/>
        </w:rPr>
        <w:t xml:space="preserve">: </w:t>
      </w:r>
      <w:r w:rsidR="007A7B85" w:rsidRPr="00010F54">
        <w:rPr>
          <w:rFonts w:ascii="Arial" w:hAnsi="Arial" w:cs="Arial"/>
          <w:sz w:val="20"/>
        </w:rPr>
        <w:t>Vrsta živali: psi, mačke, glodavci, prašiči, drobnica, govedo, konji, divjad.</w:t>
      </w:r>
    </w:p>
    <w:p w14:paraId="204263E4" w14:textId="77777777" w:rsidR="007A7B85" w:rsidRPr="00010F54" w:rsidRDefault="007A7B85" w:rsidP="00010F54">
      <w:pPr>
        <w:pStyle w:val="Navadensplet"/>
        <w:spacing w:before="0" w:beforeAutospacing="0" w:after="0" w:afterAutospacing="0"/>
        <w:rPr>
          <w:rFonts w:ascii="Arial" w:hAnsi="Arial" w:cs="Arial"/>
          <w:sz w:val="20"/>
        </w:rPr>
      </w:pPr>
      <w:r w:rsidRPr="00010F54">
        <w:rPr>
          <w:rFonts w:ascii="Arial" w:hAnsi="Arial" w:cs="Arial"/>
          <w:sz w:val="20"/>
        </w:rPr>
        <w:t xml:space="preserve">Bolezen se spremlja v skladu s programom, ki ga pripravi UVHVVR in je sofinanciran s strani Evropske komisije. Preiskave na prisotnost virusa stekline pri divjih živalih se izvajajo v okviru večletnega programa izkoreninjenja stekline. Od leta 2020 dalje se peroralno cepljenje lisic (ORV) ne izvaja več. Zagotovljena pa je zaloga cepiva za cepljenje v nujnih primerih – ponovni pojav stekline v Sloveniji, pojav stekline pri divjadi v sosednjih državah, v bližini meje s Slovenijo. V skladu z letno odredbo je treba v letu 2021 pregledati uplenjene lisice v skladu s programom UVHVVR, ter vse najdene poginule in povožene lisice, ki jih pobere veterinarsko higienska služba (VHS). Lisice, poslane v preiskavo na steklino, je treba pogledati tudi na prisotnost protiteles, določiti </w:t>
      </w:r>
      <w:proofErr w:type="spellStart"/>
      <w:r w:rsidRPr="00010F54">
        <w:rPr>
          <w:rFonts w:ascii="Arial" w:hAnsi="Arial" w:cs="Arial"/>
          <w:sz w:val="20"/>
        </w:rPr>
        <w:t>titer</w:t>
      </w:r>
      <w:proofErr w:type="spellEnd"/>
      <w:r w:rsidRPr="00010F54">
        <w:rPr>
          <w:rFonts w:ascii="Arial" w:hAnsi="Arial" w:cs="Arial"/>
          <w:sz w:val="20"/>
        </w:rPr>
        <w:t xml:space="preserve"> protiteles ter jim </w:t>
      </w:r>
      <w:r w:rsidRPr="00010F54">
        <w:rPr>
          <w:rFonts w:ascii="Arial" w:hAnsi="Arial" w:cs="Arial"/>
          <w:sz w:val="20"/>
        </w:rPr>
        <w:lastRenderedPageBreak/>
        <w:t xml:space="preserve">odvzeti spodnjo čeljust za preiskavo na prisotnost </w:t>
      </w:r>
      <w:proofErr w:type="spellStart"/>
      <w:r w:rsidRPr="00010F54">
        <w:rPr>
          <w:rFonts w:ascii="Arial" w:hAnsi="Arial" w:cs="Arial"/>
          <w:sz w:val="20"/>
        </w:rPr>
        <w:t>biomarkerja</w:t>
      </w:r>
      <w:proofErr w:type="spellEnd"/>
      <w:r w:rsidRPr="00010F54">
        <w:rPr>
          <w:rFonts w:ascii="Arial" w:hAnsi="Arial" w:cs="Arial"/>
          <w:sz w:val="20"/>
        </w:rPr>
        <w:t xml:space="preserve"> in določitev starosti, za spremljanje prisotnosti protiteles po koncu izvajanja ORV. Število uplenjenih lisic, ki jih je treba poslati na preiskavo, se določi za vsako Območno združenje upravljavcev lovišč (OZUL) glede na letni odstrel. Vse odvzete vzorce in opravljene preiskave je treba vnesti v računalniški program CIS EPI. Zaradi zagotavljanja ugodne epizootiološke situacije, morajo veterinarske organizacije sprejeti vse uplenjene lisice, ki jih lovci dostavijo v veterinarsko organizacijo, tudi če niso namenjene za preiskavo na steklino, in jih oddati VHS.</w:t>
      </w:r>
    </w:p>
    <w:p w14:paraId="2DFED35B" w14:textId="77777777" w:rsidR="007A7B85" w:rsidRPr="00010F54" w:rsidRDefault="007A7B85" w:rsidP="00010F54">
      <w:pPr>
        <w:pStyle w:val="Navadensplet"/>
        <w:spacing w:before="0" w:beforeAutospacing="0" w:after="0" w:afterAutospacing="0"/>
        <w:rPr>
          <w:rFonts w:ascii="Arial" w:hAnsi="Arial" w:cs="Arial"/>
          <w:sz w:val="20"/>
        </w:rPr>
      </w:pPr>
    </w:p>
    <w:p w14:paraId="0E6FDBF6" w14:textId="2EE11B7B" w:rsidR="007A7B85" w:rsidRPr="008A5D1E" w:rsidRDefault="007A7B85" w:rsidP="00010F54">
      <w:pPr>
        <w:pStyle w:val="HTML-oblikovano"/>
        <w:rPr>
          <w:rFonts w:ascii="Arial" w:hAnsi="Arial" w:cs="Arial"/>
          <w:sz w:val="20"/>
          <w:u w:val="single"/>
        </w:rPr>
      </w:pPr>
      <w:r w:rsidRPr="00010F54">
        <w:rPr>
          <w:rFonts w:ascii="Arial" w:hAnsi="Arial" w:cs="Arial"/>
          <w:sz w:val="20"/>
          <w:u w:val="single"/>
        </w:rPr>
        <w:t>3. PROGRAM CEPLJENJA</w:t>
      </w:r>
      <w:r w:rsidRPr="008A5D1E">
        <w:rPr>
          <w:rFonts w:ascii="Arial" w:hAnsi="Arial" w:cs="Arial"/>
          <w:sz w:val="20"/>
        </w:rPr>
        <w:t xml:space="preserve"> </w:t>
      </w:r>
      <w:r w:rsidR="008A5D1E" w:rsidRPr="008A5D1E">
        <w:rPr>
          <w:rFonts w:ascii="Arial" w:hAnsi="Arial" w:cs="Arial"/>
          <w:sz w:val="20"/>
        </w:rPr>
        <w:t xml:space="preserve">: </w:t>
      </w:r>
      <w:r w:rsidRPr="008A5D1E">
        <w:rPr>
          <w:rFonts w:ascii="Arial" w:hAnsi="Arial" w:cs="Arial"/>
          <w:sz w:val="20"/>
        </w:rPr>
        <w:t xml:space="preserve">Lastniki </w:t>
      </w:r>
      <w:r w:rsidRPr="00010F54">
        <w:rPr>
          <w:rFonts w:ascii="Arial" w:hAnsi="Arial" w:cs="Arial"/>
          <w:sz w:val="20"/>
        </w:rPr>
        <w:t xml:space="preserve">psov morajo zagotoviti, da so psi prvič cepljeni proti steklini (primarno cepljenje) v starosti od 12 do 16 tednov. Drugo in tretje cepljenje mora biti opravljeno v razmakih do 12 mesecev od predhodnega cepljenja, vendar dve zaporedni cepljenji ne smeta biti opravljeni v istem koledarskem letu. Vsa nadaljnja cepljenja se opravijo v skladu z navodili proizvajalca. Natančneje je režim cepljenja določen s pravilnikom, ki ureja steklino. </w:t>
      </w:r>
    </w:p>
    <w:p w14:paraId="745630D9" w14:textId="77777777" w:rsidR="007A7B85" w:rsidRPr="00010F54" w:rsidRDefault="007A7B85" w:rsidP="00010F54">
      <w:pPr>
        <w:pStyle w:val="HTML-oblikovano"/>
        <w:rPr>
          <w:rFonts w:ascii="Arial" w:hAnsi="Arial" w:cs="Arial"/>
          <w:sz w:val="20"/>
        </w:rPr>
      </w:pPr>
    </w:p>
    <w:p w14:paraId="299CF5C9" w14:textId="77777777" w:rsidR="007A7B85" w:rsidRPr="00010F54" w:rsidRDefault="007A7B85" w:rsidP="00010F54">
      <w:pPr>
        <w:pStyle w:val="HTML-oblikovano"/>
        <w:rPr>
          <w:rFonts w:ascii="Arial" w:hAnsi="Arial" w:cs="Arial"/>
          <w:sz w:val="20"/>
          <w:u w:val="single"/>
        </w:rPr>
      </w:pPr>
      <w:r w:rsidRPr="00010F54">
        <w:rPr>
          <w:rFonts w:ascii="Arial" w:hAnsi="Arial" w:cs="Arial"/>
          <w:sz w:val="20"/>
          <w:u w:val="single"/>
        </w:rPr>
        <w:t>4. DRUGO PREVENTIVNO UKREPANJE</w:t>
      </w:r>
    </w:p>
    <w:p w14:paraId="058DEABA" w14:textId="77777777" w:rsidR="007A7B85" w:rsidRPr="00010F54" w:rsidRDefault="007A7B85" w:rsidP="007A5F24">
      <w:pPr>
        <w:pStyle w:val="HTML-oblikovano"/>
        <w:numPr>
          <w:ilvl w:val="0"/>
          <w:numId w:val="37"/>
        </w:numPr>
        <w:rPr>
          <w:rFonts w:ascii="Arial" w:hAnsi="Arial" w:cs="Arial"/>
          <w:sz w:val="20"/>
        </w:rPr>
      </w:pPr>
      <w:r w:rsidRPr="00010F54">
        <w:rPr>
          <w:rFonts w:ascii="Arial" w:hAnsi="Arial" w:cs="Arial"/>
          <w:sz w:val="20"/>
        </w:rPr>
        <w:t>obvezno označevanje in registracija psov, ki se mora opraviti najpozneje ob prvem cepljenju živali,</w:t>
      </w:r>
    </w:p>
    <w:p w14:paraId="307298B8" w14:textId="77777777" w:rsidR="007A7B85" w:rsidRPr="00010F54" w:rsidRDefault="007A7B85" w:rsidP="007A5F24">
      <w:pPr>
        <w:pStyle w:val="HTML-oblikovano"/>
        <w:numPr>
          <w:ilvl w:val="0"/>
          <w:numId w:val="37"/>
        </w:numPr>
        <w:rPr>
          <w:rFonts w:ascii="Arial" w:hAnsi="Arial" w:cs="Arial"/>
          <w:sz w:val="20"/>
        </w:rPr>
      </w:pPr>
      <w:r w:rsidRPr="00010F54">
        <w:rPr>
          <w:rFonts w:ascii="Arial" w:hAnsi="Arial" w:cs="Arial"/>
          <w:sz w:val="20"/>
        </w:rPr>
        <w:t>obvezen vnos identifikacijske številke živali, datuma cepljenja, podatkov o cepivu in datuma predvidenega ponovnega cepljenja v Centralni register psov in v veterinarski dokument, ki mora spremljati psa (potni list).</w:t>
      </w:r>
    </w:p>
    <w:p w14:paraId="375998B2" w14:textId="77777777" w:rsidR="007A7B85" w:rsidRPr="00010F54" w:rsidRDefault="007A7B85" w:rsidP="00010F54">
      <w:pPr>
        <w:pStyle w:val="HTML-oblikovano"/>
        <w:rPr>
          <w:rFonts w:ascii="Arial" w:hAnsi="Arial" w:cs="Arial"/>
          <w:sz w:val="20"/>
        </w:rPr>
      </w:pPr>
    </w:p>
    <w:p w14:paraId="0343B3F1" w14:textId="77777777" w:rsidR="007A7B85" w:rsidRPr="00010F54" w:rsidRDefault="007A7B85" w:rsidP="00010F54">
      <w:pPr>
        <w:pStyle w:val="Navadensplet"/>
        <w:spacing w:before="0" w:beforeAutospacing="0" w:after="0" w:afterAutospacing="0"/>
        <w:rPr>
          <w:rFonts w:ascii="Arial" w:hAnsi="Arial" w:cs="Arial"/>
          <w:sz w:val="20"/>
        </w:rPr>
      </w:pPr>
      <w:r w:rsidRPr="00010F54">
        <w:rPr>
          <w:rFonts w:ascii="Arial" w:hAnsi="Arial" w:cs="Arial"/>
          <w:sz w:val="20"/>
        </w:rPr>
        <w:t xml:space="preserve">Preventivni ukrepi in ukrepi, ki se izvajajo ob sumu in potrditvi bolezni živali ter sistemi spremljanja pri divjih živalih so določeni s pravilnikom, ki ureja ukrepe za ugotavljanje, preprečevanje širjenja in zatiranje stekline in z letno odredbo o izvajanju sistematičnega spremljanja stanja bolezni in cepljenj živali.          </w:t>
      </w:r>
    </w:p>
    <w:p w14:paraId="575ADEC5" w14:textId="77777777" w:rsidR="007A7B85" w:rsidRPr="00010F54" w:rsidRDefault="007A7B85" w:rsidP="00010F54">
      <w:pPr>
        <w:pStyle w:val="HTML-oblikovano"/>
        <w:rPr>
          <w:rFonts w:ascii="Arial" w:hAnsi="Arial" w:cs="Arial"/>
          <w:sz w:val="20"/>
        </w:rPr>
      </w:pPr>
    </w:p>
    <w:p w14:paraId="54210A94" w14:textId="77777777" w:rsidR="007A7B85" w:rsidRPr="00010F54" w:rsidRDefault="007A7B85" w:rsidP="00010F54">
      <w:pPr>
        <w:pStyle w:val="HTML-oblikovano"/>
        <w:rPr>
          <w:rFonts w:ascii="Arial" w:hAnsi="Arial" w:cs="Arial"/>
          <w:sz w:val="20"/>
          <w:u w:val="single"/>
        </w:rPr>
      </w:pPr>
      <w:r w:rsidRPr="00010F54">
        <w:rPr>
          <w:rFonts w:ascii="Arial" w:hAnsi="Arial" w:cs="Arial"/>
          <w:sz w:val="20"/>
          <w:u w:val="single"/>
        </w:rPr>
        <w:t>5. MEHANIZEM OBVLADOVANJA/PROGRAM NADZORA</w:t>
      </w:r>
    </w:p>
    <w:p w14:paraId="129FA689" w14:textId="77777777" w:rsidR="007A7B85" w:rsidRPr="00010F54" w:rsidRDefault="007A7B85" w:rsidP="007A5F24">
      <w:pPr>
        <w:numPr>
          <w:ilvl w:val="0"/>
          <w:numId w:val="3"/>
        </w:numPr>
        <w:rPr>
          <w:rFonts w:ascii="Arial" w:hAnsi="Arial" w:cs="Arial"/>
          <w:sz w:val="20"/>
          <w:szCs w:val="20"/>
        </w:rPr>
      </w:pPr>
      <w:r w:rsidRPr="00010F54">
        <w:rPr>
          <w:rFonts w:ascii="Arial" w:hAnsi="Arial" w:cs="Arial"/>
          <w:sz w:val="20"/>
          <w:szCs w:val="20"/>
        </w:rPr>
        <w:t>peroralno cepljenje lisic – zagotavljanje zaloge cepiva za cepljenje v nujnih primerih;</w:t>
      </w:r>
    </w:p>
    <w:p w14:paraId="11C49649" w14:textId="77777777" w:rsidR="007A7B85" w:rsidRPr="00010F54" w:rsidRDefault="007A7B85" w:rsidP="007A5F24">
      <w:pPr>
        <w:numPr>
          <w:ilvl w:val="0"/>
          <w:numId w:val="3"/>
        </w:numPr>
        <w:rPr>
          <w:rFonts w:ascii="Arial" w:hAnsi="Arial" w:cs="Arial"/>
          <w:sz w:val="20"/>
          <w:szCs w:val="20"/>
        </w:rPr>
      </w:pPr>
      <w:r w:rsidRPr="00010F54">
        <w:rPr>
          <w:rFonts w:ascii="Arial" w:hAnsi="Arial" w:cs="Arial"/>
          <w:sz w:val="20"/>
          <w:szCs w:val="20"/>
        </w:rPr>
        <w:t>spremljanje imunološkega statusa populacije lisic po prenehanju ORV;</w:t>
      </w:r>
    </w:p>
    <w:p w14:paraId="3DC6310E" w14:textId="77777777" w:rsidR="007A7B85" w:rsidRPr="00010F54" w:rsidRDefault="007A7B85" w:rsidP="007A5F24">
      <w:pPr>
        <w:numPr>
          <w:ilvl w:val="0"/>
          <w:numId w:val="3"/>
        </w:numPr>
        <w:rPr>
          <w:rFonts w:ascii="Arial" w:hAnsi="Arial" w:cs="Arial"/>
          <w:sz w:val="20"/>
          <w:szCs w:val="20"/>
        </w:rPr>
      </w:pPr>
      <w:r w:rsidRPr="00010F54">
        <w:rPr>
          <w:rFonts w:ascii="Arial" w:hAnsi="Arial" w:cs="Arial"/>
          <w:sz w:val="20"/>
          <w:szCs w:val="20"/>
        </w:rPr>
        <w:t>redno cepljenje psov;</w:t>
      </w:r>
    </w:p>
    <w:p w14:paraId="7754CB50" w14:textId="77777777" w:rsidR="007A7B85" w:rsidRPr="00010F54" w:rsidRDefault="007A7B85" w:rsidP="007A5F24">
      <w:pPr>
        <w:numPr>
          <w:ilvl w:val="0"/>
          <w:numId w:val="3"/>
        </w:numPr>
        <w:rPr>
          <w:rFonts w:ascii="Arial" w:hAnsi="Arial" w:cs="Arial"/>
          <w:sz w:val="20"/>
          <w:szCs w:val="20"/>
        </w:rPr>
      </w:pPr>
      <w:r w:rsidRPr="00010F54">
        <w:rPr>
          <w:rFonts w:ascii="Arial" w:hAnsi="Arial" w:cs="Arial"/>
          <w:sz w:val="20"/>
          <w:szCs w:val="20"/>
        </w:rPr>
        <w:t>obvezno označevanje in registracija psov;</w:t>
      </w:r>
    </w:p>
    <w:p w14:paraId="0B08A51E" w14:textId="77777777" w:rsidR="007A7B85" w:rsidRPr="00010F54" w:rsidRDefault="007A7B85" w:rsidP="007A5F24">
      <w:pPr>
        <w:numPr>
          <w:ilvl w:val="0"/>
          <w:numId w:val="3"/>
        </w:numPr>
        <w:rPr>
          <w:rFonts w:ascii="Arial" w:hAnsi="Arial" w:cs="Arial"/>
          <w:sz w:val="20"/>
          <w:szCs w:val="20"/>
        </w:rPr>
      </w:pPr>
      <w:r w:rsidRPr="00010F54">
        <w:rPr>
          <w:rFonts w:ascii="Arial" w:hAnsi="Arial" w:cs="Arial"/>
          <w:sz w:val="20"/>
          <w:szCs w:val="20"/>
        </w:rPr>
        <w:t>predpisani dokumenti, ki spremljajo živali ob premikih;</w:t>
      </w:r>
    </w:p>
    <w:p w14:paraId="65B3167C" w14:textId="77777777" w:rsidR="007A7B85" w:rsidRPr="00010F54" w:rsidRDefault="007A7B85" w:rsidP="007A5F24">
      <w:pPr>
        <w:numPr>
          <w:ilvl w:val="0"/>
          <w:numId w:val="3"/>
        </w:numPr>
        <w:rPr>
          <w:rFonts w:ascii="Arial" w:hAnsi="Arial" w:cs="Arial"/>
          <w:sz w:val="20"/>
          <w:szCs w:val="20"/>
        </w:rPr>
      </w:pPr>
      <w:r w:rsidRPr="00010F54">
        <w:rPr>
          <w:rFonts w:ascii="Arial" w:hAnsi="Arial" w:cs="Arial"/>
          <w:sz w:val="20"/>
          <w:szCs w:val="20"/>
        </w:rPr>
        <w:t>veterinarska organizacija, ki postavi sum, mora o sumu na steklino takoj obvestiti OU UVHVVR;</w:t>
      </w:r>
    </w:p>
    <w:p w14:paraId="227281CB" w14:textId="77777777" w:rsidR="007A7B85" w:rsidRPr="00010F54" w:rsidRDefault="007A7B85" w:rsidP="007A5F24">
      <w:pPr>
        <w:numPr>
          <w:ilvl w:val="0"/>
          <w:numId w:val="3"/>
        </w:numPr>
        <w:rPr>
          <w:rFonts w:ascii="Arial" w:hAnsi="Arial" w:cs="Arial"/>
          <w:sz w:val="20"/>
          <w:szCs w:val="20"/>
        </w:rPr>
      </w:pPr>
      <w:r w:rsidRPr="00010F54">
        <w:rPr>
          <w:rFonts w:ascii="Arial" w:hAnsi="Arial" w:cs="Arial"/>
          <w:sz w:val="20"/>
          <w:szCs w:val="20"/>
        </w:rPr>
        <w:t>ukrepi ob sumu in potrditvi bolezni.</w:t>
      </w:r>
    </w:p>
    <w:p w14:paraId="5BBF0AB6" w14:textId="77777777" w:rsidR="00030806" w:rsidRPr="00010F54" w:rsidRDefault="00030806" w:rsidP="00010F54">
      <w:pPr>
        <w:pStyle w:val="HTML-oblikovano"/>
        <w:rPr>
          <w:rFonts w:ascii="Arial" w:hAnsi="Arial" w:cs="Arial"/>
          <w:sz w:val="20"/>
        </w:rPr>
      </w:pPr>
    </w:p>
    <w:p w14:paraId="7E8887E4" w14:textId="62E905A1" w:rsidR="004C5270" w:rsidRPr="00010F54" w:rsidRDefault="004C5270" w:rsidP="00010F54">
      <w:pPr>
        <w:pStyle w:val="HTML-oblikovano"/>
        <w:rPr>
          <w:rFonts w:ascii="Arial" w:hAnsi="Arial" w:cs="Arial"/>
          <w:sz w:val="20"/>
          <w:u w:val="single"/>
        </w:rPr>
      </w:pPr>
      <w:r w:rsidRPr="00010F54">
        <w:rPr>
          <w:rFonts w:ascii="Arial" w:hAnsi="Arial" w:cs="Arial"/>
          <w:sz w:val="20"/>
          <w:u w:val="single"/>
        </w:rPr>
        <w:t>6. UKREPI V PRIMERU POZITIVNIH REZULTATOV</w:t>
      </w:r>
      <w:r w:rsidR="00E77370" w:rsidRPr="00010F54">
        <w:rPr>
          <w:rFonts w:ascii="Arial" w:hAnsi="Arial" w:cs="Arial"/>
          <w:sz w:val="20"/>
          <w:u w:val="single"/>
        </w:rPr>
        <w:t xml:space="preserve"> </w:t>
      </w:r>
      <w:r w:rsidRPr="00010F54">
        <w:rPr>
          <w:rFonts w:ascii="Arial" w:hAnsi="Arial" w:cs="Arial"/>
          <w:sz w:val="20"/>
          <w:u w:val="single"/>
        </w:rPr>
        <w:t>/</w:t>
      </w:r>
      <w:r w:rsidR="00E77370" w:rsidRPr="00010F54">
        <w:rPr>
          <w:rFonts w:ascii="Arial" w:hAnsi="Arial" w:cs="Arial"/>
          <w:sz w:val="20"/>
          <w:u w:val="single"/>
        </w:rPr>
        <w:t xml:space="preserve"> </w:t>
      </w:r>
      <w:r w:rsidRPr="00010F54">
        <w:rPr>
          <w:rFonts w:ascii="Arial" w:hAnsi="Arial" w:cs="Arial"/>
          <w:sz w:val="20"/>
          <w:u w:val="single"/>
        </w:rPr>
        <w:t>KLINIČNIH ZNAKOV</w:t>
      </w:r>
    </w:p>
    <w:p w14:paraId="56D2264B" w14:textId="77777777" w:rsidR="004C5270" w:rsidRPr="00010F54" w:rsidRDefault="004C5270" w:rsidP="00010F54">
      <w:pPr>
        <w:pStyle w:val="HTML-oblikovano"/>
        <w:rPr>
          <w:rFonts w:ascii="Arial" w:hAnsi="Arial" w:cs="Arial"/>
          <w:sz w:val="20"/>
          <w:u w:val="single"/>
        </w:rPr>
      </w:pPr>
    </w:p>
    <w:p w14:paraId="5713FDCF" w14:textId="77777777" w:rsidR="004C5270" w:rsidRPr="00010F54" w:rsidRDefault="004C5270" w:rsidP="00010F54">
      <w:pPr>
        <w:pStyle w:val="HTML-oblikovano"/>
        <w:rPr>
          <w:rFonts w:ascii="Arial" w:hAnsi="Arial" w:cs="Arial"/>
          <w:sz w:val="20"/>
          <w:u w:val="single"/>
        </w:rPr>
      </w:pPr>
      <w:r w:rsidRPr="00010F54">
        <w:rPr>
          <w:rFonts w:ascii="Arial" w:hAnsi="Arial" w:cs="Arial"/>
          <w:sz w:val="20"/>
          <w:u w:val="single"/>
        </w:rPr>
        <w:t>Ukrepi ob sumu</w:t>
      </w:r>
    </w:p>
    <w:p w14:paraId="34FCE3FD" w14:textId="77777777" w:rsidR="004C5270" w:rsidRPr="00010F54" w:rsidRDefault="004C5270" w:rsidP="00010F54">
      <w:pPr>
        <w:pStyle w:val="HTML-oblikovano"/>
        <w:rPr>
          <w:rFonts w:ascii="Arial" w:hAnsi="Arial" w:cs="Arial"/>
          <w:sz w:val="20"/>
        </w:rPr>
      </w:pPr>
      <w:r w:rsidRPr="00010F54">
        <w:rPr>
          <w:rFonts w:ascii="Arial" w:hAnsi="Arial" w:cs="Arial"/>
          <w:sz w:val="20"/>
        </w:rPr>
        <w:t>Sum na bolezen je podan če:</w:t>
      </w:r>
    </w:p>
    <w:p w14:paraId="64C32910" w14:textId="77777777" w:rsidR="004C5270" w:rsidRPr="00010F54" w:rsidRDefault="004C5270" w:rsidP="007A5F24">
      <w:pPr>
        <w:pStyle w:val="HTML-oblikovano"/>
        <w:numPr>
          <w:ilvl w:val="0"/>
          <w:numId w:val="39"/>
        </w:numPr>
        <w:rPr>
          <w:rFonts w:ascii="Arial" w:hAnsi="Arial" w:cs="Arial"/>
          <w:sz w:val="20"/>
        </w:rPr>
      </w:pPr>
      <w:r w:rsidRPr="00010F54">
        <w:rPr>
          <w:rFonts w:ascii="Arial" w:hAnsi="Arial" w:cs="Arial"/>
          <w:sz w:val="20"/>
        </w:rPr>
        <w:t>lisica ali drug sesalec poškoduje človeka,</w:t>
      </w:r>
    </w:p>
    <w:p w14:paraId="2E0B47F2" w14:textId="77777777" w:rsidR="004C5270" w:rsidRPr="00010F54" w:rsidRDefault="004C5270" w:rsidP="007A5F24">
      <w:pPr>
        <w:pStyle w:val="HTML-oblikovano"/>
        <w:numPr>
          <w:ilvl w:val="0"/>
          <w:numId w:val="39"/>
        </w:numPr>
        <w:rPr>
          <w:rFonts w:ascii="Arial" w:hAnsi="Arial" w:cs="Arial"/>
          <w:sz w:val="20"/>
        </w:rPr>
      </w:pPr>
      <w:r w:rsidRPr="00010F54">
        <w:rPr>
          <w:rFonts w:ascii="Arial" w:hAnsi="Arial" w:cs="Arial"/>
          <w:sz w:val="20"/>
        </w:rPr>
        <w:t>lisica ali drug sesalec kaže klinične znake, na osnovi katerih je mogoče sumiti, da se je pojavila bolezen,</w:t>
      </w:r>
    </w:p>
    <w:p w14:paraId="01D3CF6E" w14:textId="77777777" w:rsidR="004C5270" w:rsidRPr="00010F54" w:rsidRDefault="004C5270" w:rsidP="007A5F24">
      <w:pPr>
        <w:pStyle w:val="HTML-oblikovano"/>
        <w:numPr>
          <w:ilvl w:val="0"/>
          <w:numId w:val="39"/>
        </w:numPr>
        <w:rPr>
          <w:rFonts w:ascii="Arial" w:hAnsi="Arial" w:cs="Arial"/>
          <w:sz w:val="20"/>
        </w:rPr>
      </w:pPr>
      <w:r w:rsidRPr="00010F54">
        <w:rPr>
          <w:rFonts w:ascii="Arial" w:hAnsi="Arial" w:cs="Arial"/>
          <w:sz w:val="20"/>
        </w:rPr>
        <w:t xml:space="preserve">lisica ali drug sesalec poškoduje hišno ali </w:t>
      </w:r>
      <w:proofErr w:type="spellStart"/>
      <w:r w:rsidRPr="00010F54">
        <w:rPr>
          <w:rFonts w:ascii="Arial" w:hAnsi="Arial" w:cs="Arial"/>
          <w:sz w:val="20"/>
        </w:rPr>
        <w:t>rejno</w:t>
      </w:r>
      <w:proofErr w:type="spellEnd"/>
      <w:r w:rsidRPr="00010F54">
        <w:rPr>
          <w:rFonts w:ascii="Arial" w:hAnsi="Arial" w:cs="Arial"/>
          <w:sz w:val="20"/>
        </w:rPr>
        <w:t xml:space="preserve"> žival.</w:t>
      </w:r>
    </w:p>
    <w:p w14:paraId="35C97180" w14:textId="77777777" w:rsidR="004C5270" w:rsidRPr="00010F54" w:rsidRDefault="004C5270" w:rsidP="00010F54">
      <w:pPr>
        <w:pStyle w:val="HTML-oblikovano"/>
        <w:rPr>
          <w:rFonts w:ascii="Arial" w:hAnsi="Arial" w:cs="Arial"/>
          <w:sz w:val="20"/>
        </w:rPr>
      </w:pPr>
      <w:r w:rsidRPr="00010F54">
        <w:rPr>
          <w:rFonts w:ascii="Arial" w:hAnsi="Arial" w:cs="Arial"/>
          <w:sz w:val="20"/>
        </w:rPr>
        <w:t>Veterinarska organizacija je ob sumu, da se je pojavila bolezen, dolžna brez odlašanja klinično potrditi ali ovreči sum in o sumu, v skladu s pravilnikom, ki ureja bolezni živali, obvestiti OU UVHVVR.</w:t>
      </w:r>
    </w:p>
    <w:p w14:paraId="0C13FA5F" w14:textId="77777777" w:rsidR="004C5270" w:rsidRPr="00010F54" w:rsidRDefault="004C5270" w:rsidP="00010F54">
      <w:pPr>
        <w:pStyle w:val="HTML-oblikovano"/>
        <w:rPr>
          <w:rFonts w:ascii="Arial" w:hAnsi="Arial" w:cs="Arial"/>
          <w:sz w:val="20"/>
        </w:rPr>
      </w:pPr>
      <w:r w:rsidRPr="00010F54">
        <w:rPr>
          <w:rFonts w:ascii="Arial" w:hAnsi="Arial" w:cs="Arial"/>
          <w:sz w:val="20"/>
        </w:rPr>
        <w:t>Po prijavi suma je treba:</w:t>
      </w:r>
    </w:p>
    <w:p w14:paraId="7578C1D6" w14:textId="77777777" w:rsidR="004C5270" w:rsidRPr="00010F54" w:rsidRDefault="004C5270" w:rsidP="007A5F24">
      <w:pPr>
        <w:pStyle w:val="HTML-oblikovano"/>
        <w:numPr>
          <w:ilvl w:val="0"/>
          <w:numId w:val="40"/>
        </w:numPr>
        <w:rPr>
          <w:rFonts w:ascii="Arial" w:hAnsi="Arial" w:cs="Arial"/>
          <w:sz w:val="20"/>
        </w:rPr>
      </w:pPr>
      <w:r w:rsidRPr="00010F54">
        <w:rPr>
          <w:rFonts w:ascii="Arial" w:hAnsi="Arial" w:cs="Arial"/>
          <w:sz w:val="20"/>
        </w:rPr>
        <w:t>osamiti žival, ki kaže klinične znake bolezni, do odločitve uradnega veterinarja, vendar ne več kot deset dni za pse in 20 dni za ostale živali. Če žival pogine, mora veterinarska organizacija nemudoma poslati v preiskavo glavo ali celo truplo živali,</w:t>
      </w:r>
    </w:p>
    <w:p w14:paraId="34B118D7" w14:textId="77777777" w:rsidR="004C5270" w:rsidRPr="00010F54" w:rsidRDefault="004C5270" w:rsidP="007A5F24">
      <w:pPr>
        <w:pStyle w:val="HTML-oblikovano"/>
        <w:numPr>
          <w:ilvl w:val="0"/>
          <w:numId w:val="40"/>
        </w:numPr>
        <w:rPr>
          <w:rFonts w:ascii="Arial" w:hAnsi="Arial" w:cs="Arial"/>
          <w:sz w:val="20"/>
        </w:rPr>
      </w:pPr>
      <w:r w:rsidRPr="00010F54">
        <w:rPr>
          <w:rFonts w:ascii="Arial" w:hAnsi="Arial" w:cs="Arial"/>
          <w:sz w:val="20"/>
        </w:rPr>
        <w:t>odrediti desetdnevni nadzor psov in mačk, ki so poškodovali ljudi, vendar ne kažejo kliničnih znakov bolezni. Imetnik živali mora imeti v tem času žival doma pod nadzorom, tako da se prepreči kontakt z drugimi živalmi in ljudmi. Če to ni mogoče, je treba takšno žival namestiti v prostorih veterinarske organizacije, kjer morajo biti ločene od ostalih živali. V tem času mora imetnik živali poskrbeti, da se opravijo  trije klinični pregledi. Preglede opravi veterinar in sicer prvi, peti in deseti dan po povzročitvi rane. Rezultate teh pregledov mora veterinar vnesti v računalniški program CIS EPI. Rezultat zaključnega kliničnega pregleda, ki ne sme biti opravljen prej kot deseti dan po ugrizu, pa mora čim prej, vendar najpozneje v 15 dneh po ugrizu, sporočiti antirabični ambulanti.</w:t>
      </w:r>
    </w:p>
    <w:p w14:paraId="6E0FE85C" w14:textId="77777777" w:rsidR="00030806" w:rsidRPr="00010F54" w:rsidRDefault="00030806" w:rsidP="00010F54">
      <w:pPr>
        <w:pStyle w:val="HTML-oblikovano"/>
        <w:rPr>
          <w:rFonts w:ascii="Arial" w:hAnsi="Arial" w:cs="Arial"/>
          <w:sz w:val="20"/>
        </w:rPr>
      </w:pPr>
    </w:p>
    <w:p w14:paraId="463FF902" w14:textId="77777777" w:rsidR="004C5270" w:rsidRPr="00010F54" w:rsidRDefault="004C5270" w:rsidP="00010F54">
      <w:pPr>
        <w:pStyle w:val="HTML-oblikovano"/>
        <w:rPr>
          <w:rFonts w:ascii="Arial" w:hAnsi="Arial" w:cs="Arial"/>
          <w:sz w:val="20"/>
        </w:rPr>
      </w:pPr>
      <w:r w:rsidRPr="00010F54">
        <w:rPr>
          <w:rFonts w:ascii="Arial" w:hAnsi="Arial" w:cs="Arial"/>
          <w:sz w:val="20"/>
          <w:u w:val="single"/>
        </w:rPr>
        <w:lastRenderedPageBreak/>
        <w:t>Ostali ukrepi</w:t>
      </w:r>
    </w:p>
    <w:p w14:paraId="1F409CC4" w14:textId="77777777" w:rsidR="004C5270" w:rsidRPr="00010F54" w:rsidRDefault="004C5270" w:rsidP="007A5F24">
      <w:pPr>
        <w:pStyle w:val="HTML-oblikovano"/>
        <w:numPr>
          <w:ilvl w:val="0"/>
          <w:numId w:val="34"/>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4" w:hanging="357"/>
        <w:rPr>
          <w:rFonts w:ascii="Arial" w:hAnsi="Arial" w:cs="Arial"/>
          <w:sz w:val="20"/>
        </w:rPr>
      </w:pPr>
      <w:r w:rsidRPr="00010F54">
        <w:rPr>
          <w:rFonts w:ascii="Arial" w:hAnsi="Arial" w:cs="Arial"/>
          <w:sz w:val="20"/>
        </w:rPr>
        <w:t>zaščitno cepljenje psov proti steklini,</w:t>
      </w:r>
    </w:p>
    <w:p w14:paraId="0CCAD948" w14:textId="77777777" w:rsidR="004C5270" w:rsidRPr="00010F54" w:rsidRDefault="004C5270" w:rsidP="007A5F24">
      <w:pPr>
        <w:pStyle w:val="HTML-oblikovano"/>
        <w:numPr>
          <w:ilvl w:val="0"/>
          <w:numId w:val="34"/>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4" w:hanging="357"/>
        <w:rPr>
          <w:rFonts w:ascii="Arial" w:hAnsi="Arial" w:cs="Arial"/>
          <w:sz w:val="20"/>
        </w:rPr>
      </w:pPr>
      <w:r w:rsidRPr="00010F54">
        <w:rPr>
          <w:rFonts w:ascii="Arial" w:hAnsi="Arial" w:cs="Arial"/>
          <w:sz w:val="20"/>
        </w:rPr>
        <w:t>zapiranje in izolacija živali, za katere se sumi, da so zbolele,</w:t>
      </w:r>
    </w:p>
    <w:p w14:paraId="5CFE5CF8" w14:textId="77777777" w:rsidR="004C5270" w:rsidRPr="00010F54" w:rsidRDefault="004C5270" w:rsidP="007A5F24">
      <w:pPr>
        <w:pStyle w:val="HTML-oblikovano"/>
        <w:numPr>
          <w:ilvl w:val="0"/>
          <w:numId w:val="34"/>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4" w:hanging="357"/>
        <w:rPr>
          <w:rFonts w:ascii="Arial" w:hAnsi="Arial" w:cs="Arial"/>
          <w:sz w:val="20"/>
        </w:rPr>
      </w:pPr>
      <w:r w:rsidRPr="00010F54">
        <w:rPr>
          <w:rFonts w:ascii="Arial" w:hAnsi="Arial" w:cs="Arial"/>
          <w:sz w:val="20"/>
        </w:rPr>
        <w:t>vsi psi na javnem mestu morajo biti na povodcu; prosto se smejo gibati samo psi, ki se uporabljajo za lov, pri paši živali in v službene namene,</w:t>
      </w:r>
    </w:p>
    <w:p w14:paraId="254190AE" w14:textId="77777777" w:rsidR="004C5270" w:rsidRPr="00010F54" w:rsidRDefault="004C5270" w:rsidP="007A5F24">
      <w:pPr>
        <w:pStyle w:val="HTML-oblikovano"/>
        <w:numPr>
          <w:ilvl w:val="0"/>
          <w:numId w:val="34"/>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4" w:hanging="357"/>
        <w:rPr>
          <w:rFonts w:ascii="Arial" w:hAnsi="Arial" w:cs="Arial"/>
          <w:sz w:val="20"/>
        </w:rPr>
      </w:pPr>
      <w:r w:rsidRPr="00010F54">
        <w:rPr>
          <w:rFonts w:ascii="Arial" w:hAnsi="Arial" w:cs="Arial"/>
          <w:sz w:val="20"/>
        </w:rPr>
        <w:t>necepljene živali, ki so prišle v stik z dokazano steklo živaljo, je treba usmrtiti,</w:t>
      </w:r>
    </w:p>
    <w:p w14:paraId="5F581CFB" w14:textId="77777777" w:rsidR="004C5270" w:rsidRPr="00010F54" w:rsidRDefault="004C5270" w:rsidP="007A5F24">
      <w:pPr>
        <w:pStyle w:val="HTML-oblikovano"/>
        <w:numPr>
          <w:ilvl w:val="0"/>
          <w:numId w:val="34"/>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4" w:hanging="357"/>
        <w:rPr>
          <w:rFonts w:ascii="Arial" w:hAnsi="Arial" w:cs="Arial"/>
          <w:sz w:val="20"/>
        </w:rPr>
      </w:pPr>
      <w:r w:rsidRPr="00010F54">
        <w:rPr>
          <w:rFonts w:ascii="Arial" w:hAnsi="Arial" w:cs="Arial"/>
          <w:sz w:val="20"/>
        </w:rPr>
        <w:t>necepljene živali, za katere se sumi, da so prišle v stik z dokazano steklo živaljo, sumljivo živaljo ali živaljo za katero se ne da ugotoviti ali je stekla, je treba imeti pod trimesečno veterinarsko kontrolo ali pa se žival usmrti,</w:t>
      </w:r>
    </w:p>
    <w:p w14:paraId="525CA4BF" w14:textId="77777777" w:rsidR="004C5270" w:rsidRPr="00010F54" w:rsidRDefault="004C5270" w:rsidP="007A5F24">
      <w:pPr>
        <w:pStyle w:val="HTML-oblikovano"/>
        <w:numPr>
          <w:ilvl w:val="0"/>
          <w:numId w:val="34"/>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4" w:hanging="357"/>
        <w:rPr>
          <w:rFonts w:ascii="Arial" w:hAnsi="Arial" w:cs="Arial"/>
          <w:sz w:val="20"/>
        </w:rPr>
      </w:pPr>
      <w:r w:rsidRPr="00010F54">
        <w:rPr>
          <w:rFonts w:ascii="Arial" w:hAnsi="Arial" w:cs="Arial"/>
          <w:sz w:val="20"/>
        </w:rPr>
        <w:t xml:space="preserve">dokazano cepljenim živalim, ki so prišle v stik z dokazano steklo živaljo, sumljivo živaljo ali živaljo, za katero se ne da </w:t>
      </w:r>
      <w:proofErr w:type="spellStart"/>
      <w:r w:rsidRPr="00010F54">
        <w:rPr>
          <w:rFonts w:ascii="Arial" w:hAnsi="Arial" w:cs="Arial"/>
          <w:sz w:val="20"/>
        </w:rPr>
        <w:t>ugotoviti,da</w:t>
      </w:r>
      <w:proofErr w:type="spellEnd"/>
      <w:r w:rsidRPr="00010F54">
        <w:rPr>
          <w:rFonts w:ascii="Arial" w:hAnsi="Arial" w:cs="Arial"/>
          <w:sz w:val="20"/>
        </w:rPr>
        <w:t xml:space="preserve"> je stekla, se mora določiti zaščitni </w:t>
      </w:r>
      <w:proofErr w:type="spellStart"/>
      <w:r w:rsidRPr="00010F54">
        <w:rPr>
          <w:rFonts w:ascii="Arial" w:hAnsi="Arial" w:cs="Arial"/>
          <w:sz w:val="20"/>
        </w:rPr>
        <w:t>titer</w:t>
      </w:r>
      <w:proofErr w:type="spellEnd"/>
      <w:r w:rsidRPr="00010F54">
        <w:rPr>
          <w:rFonts w:ascii="Arial" w:hAnsi="Arial" w:cs="Arial"/>
          <w:sz w:val="20"/>
        </w:rPr>
        <w:t xml:space="preserve"> protiteles (najmanj 0,5 mednarodnih enot) in po potrebi žival </w:t>
      </w:r>
      <w:proofErr w:type="spellStart"/>
      <w:r w:rsidRPr="00010F54">
        <w:rPr>
          <w:rFonts w:ascii="Arial" w:hAnsi="Arial" w:cs="Arial"/>
          <w:sz w:val="20"/>
        </w:rPr>
        <w:t>revakcinirati</w:t>
      </w:r>
      <w:proofErr w:type="spellEnd"/>
      <w:r w:rsidRPr="00010F54">
        <w:rPr>
          <w:rFonts w:ascii="Arial" w:hAnsi="Arial" w:cs="Arial"/>
          <w:sz w:val="20"/>
        </w:rPr>
        <w:t xml:space="preserve"> in opraviti trimesečno veterinarsko kontrolo v nasprotnem primeru je treba tako žival usmrtiti,</w:t>
      </w:r>
    </w:p>
    <w:p w14:paraId="47290BE0" w14:textId="77777777" w:rsidR="004C5270" w:rsidRPr="00010F54" w:rsidRDefault="004C5270" w:rsidP="007A5F24">
      <w:pPr>
        <w:pStyle w:val="HTML-oblikovano"/>
        <w:numPr>
          <w:ilvl w:val="0"/>
          <w:numId w:val="34"/>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4" w:hanging="357"/>
        <w:rPr>
          <w:rFonts w:ascii="Arial" w:hAnsi="Arial" w:cs="Arial"/>
          <w:sz w:val="20"/>
        </w:rPr>
      </w:pPr>
      <w:r w:rsidRPr="00010F54">
        <w:rPr>
          <w:rFonts w:ascii="Arial" w:hAnsi="Arial" w:cs="Arial"/>
          <w:sz w:val="20"/>
        </w:rPr>
        <w:t>dezinfekcija objektov v katerih se je nahajala stekla žival.</w:t>
      </w:r>
    </w:p>
    <w:p w14:paraId="0CB97E13" w14:textId="77777777" w:rsidR="004C5270" w:rsidRPr="00010F54" w:rsidRDefault="004C5270" w:rsidP="00010F54">
      <w:pPr>
        <w:pStyle w:val="HTML-oblikovano"/>
        <w:rPr>
          <w:rFonts w:ascii="Arial" w:hAnsi="Arial" w:cs="Arial"/>
          <w:sz w:val="20"/>
        </w:rPr>
      </w:pPr>
    </w:p>
    <w:p w14:paraId="43264F62" w14:textId="77777777" w:rsidR="004C5270" w:rsidRPr="00010F54" w:rsidRDefault="004C5270" w:rsidP="00010F54">
      <w:pPr>
        <w:pStyle w:val="HTML-oblikovano"/>
        <w:rPr>
          <w:rFonts w:ascii="Arial" w:hAnsi="Arial" w:cs="Arial"/>
          <w:sz w:val="20"/>
          <w:u w:val="single"/>
        </w:rPr>
      </w:pPr>
      <w:r w:rsidRPr="00010F54">
        <w:rPr>
          <w:rFonts w:ascii="Arial" w:hAnsi="Arial" w:cs="Arial"/>
          <w:sz w:val="20"/>
          <w:u w:val="single"/>
        </w:rPr>
        <w:t>Ukrepi pri prostoživečih živalih</w:t>
      </w:r>
    </w:p>
    <w:p w14:paraId="2FC02A16" w14:textId="77777777" w:rsidR="004C5270" w:rsidRPr="00010F54" w:rsidRDefault="004C5270" w:rsidP="00010F54">
      <w:pPr>
        <w:pStyle w:val="HTML-oblikovano"/>
        <w:rPr>
          <w:rFonts w:ascii="Arial" w:hAnsi="Arial" w:cs="Arial"/>
          <w:sz w:val="20"/>
        </w:rPr>
      </w:pPr>
      <w:r w:rsidRPr="00010F54">
        <w:rPr>
          <w:rFonts w:ascii="Arial" w:hAnsi="Arial" w:cs="Arial"/>
          <w:sz w:val="20"/>
        </w:rPr>
        <w:t>Za prostoživeče živali veljajo poleg že naštetih ukrepov še naslednji ukrepi:</w:t>
      </w:r>
    </w:p>
    <w:p w14:paraId="7A1B4C67" w14:textId="77777777" w:rsidR="004C5270" w:rsidRPr="00010F54" w:rsidRDefault="004C5270" w:rsidP="007A5F24">
      <w:pPr>
        <w:pStyle w:val="HTML-oblikovano"/>
        <w:numPr>
          <w:ilvl w:val="0"/>
          <w:numId w:val="41"/>
        </w:numPr>
        <w:rPr>
          <w:rFonts w:ascii="Arial" w:hAnsi="Arial" w:cs="Arial"/>
          <w:sz w:val="20"/>
        </w:rPr>
      </w:pPr>
      <w:r w:rsidRPr="00010F54">
        <w:rPr>
          <w:rFonts w:ascii="Arial" w:hAnsi="Arial" w:cs="Arial"/>
          <w:sz w:val="20"/>
        </w:rPr>
        <w:t>odstreljene ali poginule lisice morajo lovske organizacije v skladu s programom UVHVVR oddati najbližji veterinarski organizaciji, ki jih mora poslati v preiskavo na steklino na NVI,</w:t>
      </w:r>
    </w:p>
    <w:p w14:paraId="044F1763" w14:textId="77777777" w:rsidR="004C5270" w:rsidRPr="00010F54" w:rsidRDefault="004C5270" w:rsidP="007A5F24">
      <w:pPr>
        <w:pStyle w:val="HTML-oblikovano"/>
        <w:numPr>
          <w:ilvl w:val="0"/>
          <w:numId w:val="41"/>
        </w:numPr>
        <w:rPr>
          <w:rFonts w:ascii="Arial" w:hAnsi="Arial" w:cs="Arial"/>
          <w:sz w:val="20"/>
        </w:rPr>
      </w:pPr>
      <w:r w:rsidRPr="00010F54">
        <w:rPr>
          <w:rFonts w:ascii="Arial" w:hAnsi="Arial" w:cs="Arial"/>
          <w:sz w:val="20"/>
        </w:rPr>
        <w:t>prostoživeče živali, ki kažejo klinične znake stekline, morajo lovske organizacije usmrtiti in njihova trupla poslati v preiskavo na steklino na NVI,</w:t>
      </w:r>
    </w:p>
    <w:p w14:paraId="6940F021" w14:textId="77777777" w:rsidR="004C5270" w:rsidRPr="00010F54" w:rsidRDefault="004C5270" w:rsidP="007A5F24">
      <w:pPr>
        <w:pStyle w:val="HTML-oblikovano"/>
        <w:numPr>
          <w:ilvl w:val="0"/>
          <w:numId w:val="41"/>
        </w:numPr>
        <w:rPr>
          <w:rFonts w:ascii="Arial" w:hAnsi="Arial" w:cs="Arial"/>
          <w:sz w:val="20"/>
        </w:rPr>
      </w:pPr>
      <w:r w:rsidRPr="00010F54">
        <w:rPr>
          <w:rFonts w:ascii="Arial" w:hAnsi="Arial" w:cs="Arial"/>
          <w:sz w:val="20"/>
        </w:rPr>
        <w:t>trupla prostoživečih živali je dovoljeno odirati v obratih, registriranih v skladu z Uredbo 1069/2009/ES pod naslednjimi pogoji:</w:t>
      </w:r>
    </w:p>
    <w:p w14:paraId="7B49008B" w14:textId="77777777" w:rsidR="004C5270" w:rsidRPr="00010F54" w:rsidRDefault="004C5270" w:rsidP="007A5F24">
      <w:pPr>
        <w:pStyle w:val="HTML-oblikovano"/>
        <w:numPr>
          <w:ilvl w:val="1"/>
          <w:numId w:val="38"/>
        </w:numPr>
        <w:rPr>
          <w:rFonts w:ascii="Arial" w:hAnsi="Arial" w:cs="Arial"/>
          <w:sz w:val="20"/>
        </w:rPr>
      </w:pPr>
      <w:r w:rsidRPr="00010F54">
        <w:rPr>
          <w:rFonts w:ascii="Arial" w:hAnsi="Arial" w:cs="Arial"/>
          <w:sz w:val="20"/>
        </w:rPr>
        <w:t>oseba, ki odira trupla teh živali, mora biti cepljena proti steklini, med odiranjem mora nositi zaščitna očala, zaščitno obleko, rokavice in masko,</w:t>
      </w:r>
    </w:p>
    <w:p w14:paraId="3AA6DD8A" w14:textId="77777777" w:rsidR="004C5270" w:rsidRPr="00010F54" w:rsidRDefault="004C5270" w:rsidP="007A5F24">
      <w:pPr>
        <w:pStyle w:val="HTML-oblikovano"/>
        <w:numPr>
          <w:ilvl w:val="1"/>
          <w:numId w:val="38"/>
        </w:numPr>
        <w:rPr>
          <w:rFonts w:ascii="Arial" w:hAnsi="Arial" w:cs="Arial"/>
          <w:sz w:val="20"/>
        </w:rPr>
      </w:pPr>
      <w:r w:rsidRPr="00010F54">
        <w:rPr>
          <w:rFonts w:ascii="Arial" w:hAnsi="Arial" w:cs="Arial"/>
          <w:sz w:val="20"/>
        </w:rPr>
        <w:t>vreča s kožo in truplom mora biti hranjena v posebnem prostoru, dokler preiskava na steklino ni opravljena. Če je izvid preiskave pozitiven, je treba vrečo skupaj s kožo in truplom neškodljivo uničiti, opraviti je potrebno dezinfekcijo prostorov, v katerih so se nahajali žival, oprema in zaščitna sredstva,</w:t>
      </w:r>
    </w:p>
    <w:p w14:paraId="2E8DD984" w14:textId="77777777" w:rsidR="004C5270" w:rsidRPr="00010F54" w:rsidRDefault="004C5270" w:rsidP="007A5F24">
      <w:pPr>
        <w:pStyle w:val="HTML-oblikovano"/>
        <w:numPr>
          <w:ilvl w:val="0"/>
          <w:numId w:val="38"/>
        </w:numPr>
        <w:rPr>
          <w:rFonts w:ascii="Arial" w:hAnsi="Arial" w:cs="Arial"/>
          <w:sz w:val="20"/>
        </w:rPr>
      </w:pPr>
      <w:r w:rsidRPr="00010F54">
        <w:rPr>
          <w:rFonts w:ascii="Arial" w:hAnsi="Arial" w:cs="Arial"/>
          <w:sz w:val="20"/>
        </w:rPr>
        <w:t>trupla povoženih lisic, ki jih pobere VHS, mora posredovati na preiskavo za steklino.</w:t>
      </w:r>
    </w:p>
    <w:p w14:paraId="12DE6364" w14:textId="77777777" w:rsidR="004C5270" w:rsidRPr="00010F54" w:rsidRDefault="004C5270" w:rsidP="00010F54">
      <w:pPr>
        <w:pStyle w:val="HTML-oblikovano"/>
        <w:rPr>
          <w:rFonts w:ascii="Arial" w:hAnsi="Arial" w:cs="Arial"/>
          <w:sz w:val="20"/>
        </w:rPr>
      </w:pPr>
    </w:p>
    <w:p w14:paraId="187F636F" w14:textId="6A90D939" w:rsidR="00633575" w:rsidRPr="008A5D1E" w:rsidRDefault="004C5270" w:rsidP="00010F54">
      <w:pPr>
        <w:pStyle w:val="HTML-oblikovano"/>
        <w:rPr>
          <w:rFonts w:ascii="Arial" w:hAnsi="Arial" w:cs="Arial"/>
          <w:sz w:val="20"/>
          <w:u w:val="single"/>
        </w:rPr>
      </w:pPr>
      <w:r w:rsidRPr="00010F54">
        <w:rPr>
          <w:rFonts w:ascii="Arial" w:hAnsi="Arial" w:cs="Arial"/>
          <w:sz w:val="20"/>
          <w:u w:val="single"/>
        </w:rPr>
        <w:t>7. SISTEM OBVEŠČANJA</w:t>
      </w:r>
      <w:r w:rsidR="008A5D1E" w:rsidRPr="008A5D1E">
        <w:rPr>
          <w:rFonts w:ascii="Arial" w:hAnsi="Arial" w:cs="Arial"/>
          <w:sz w:val="20"/>
        </w:rPr>
        <w:t xml:space="preserve">: </w:t>
      </w:r>
      <w:r w:rsidRPr="00010F54">
        <w:rPr>
          <w:rFonts w:ascii="Arial" w:hAnsi="Arial" w:cs="Arial"/>
          <w:sz w:val="20"/>
        </w:rPr>
        <w:t>Veterinarska organizacija, ki postavi sum na boleze</w:t>
      </w:r>
      <w:r w:rsidR="00252EA4" w:rsidRPr="00010F54">
        <w:rPr>
          <w:rFonts w:ascii="Arial" w:hAnsi="Arial" w:cs="Arial"/>
          <w:sz w:val="20"/>
        </w:rPr>
        <w:t>n</w:t>
      </w:r>
      <w:r w:rsidRPr="00010F54">
        <w:rPr>
          <w:rFonts w:ascii="Arial" w:hAnsi="Arial" w:cs="Arial"/>
          <w:sz w:val="20"/>
        </w:rPr>
        <w:t>, mora o sumu takoj obvestiti OU UVHVVR. Uradni laboratorij o rezultatu diagnostične preiskave takoj telefonsko in po telefaksu oziroma po elektronski pošti obvesti OU UVHVVR ter rezultate vnese v računalniški program CIS EPI.</w:t>
      </w:r>
      <w:r w:rsidR="008A5D1E">
        <w:rPr>
          <w:rFonts w:ascii="Arial" w:hAnsi="Arial" w:cs="Arial"/>
          <w:sz w:val="20"/>
        </w:rPr>
        <w:t xml:space="preserve"> </w:t>
      </w:r>
      <w:r w:rsidRPr="00010F54">
        <w:rPr>
          <w:rFonts w:ascii="Arial" w:hAnsi="Arial" w:cs="Arial"/>
          <w:sz w:val="20"/>
        </w:rPr>
        <w:t xml:space="preserve">O sumu ali potrditvi bolezni je treba obvestiti tudi pristojno zdravstveno službo. </w:t>
      </w:r>
      <w:r w:rsidR="001527FC" w:rsidRPr="00010F54">
        <w:rPr>
          <w:rFonts w:ascii="Arial" w:hAnsi="Arial" w:cs="Arial"/>
          <w:sz w:val="20"/>
        </w:rPr>
        <w:t>O pojavu stekline mora UVHVVR</w:t>
      </w:r>
      <w:r w:rsidR="00B3150F" w:rsidRPr="00010F54">
        <w:rPr>
          <w:rFonts w:ascii="Arial" w:hAnsi="Arial" w:cs="Arial"/>
          <w:sz w:val="20"/>
        </w:rPr>
        <w:t xml:space="preserve"> preko sistema za poročanje ADNS (</w:t>
      </w:r>
      <w:proofErr w:type="spellStart"/>
      <w:r w:rsidR="00B3150F" w:rsidRPr="00010F54">
        <w:rPr>
          <w:rFonts w:ascii="Arial" w:hAnsi="Arial" w:cs="Arial"/>
          <w:sz w:val="20"/>
        </w:rPr>
        <w:t>animal</w:t>
      </w:r>
      <w:proofErr w:type="spellEnd"/>
      <w:r w:rsidR="00B3150F" w:rsidRPr="00010F54">
        <w:rPr>
          <w:rFonts w:ascii="Arial" w:hAnsi="Arial" w:cs="Arial"/>
          <w:sz w:val="20"/>
        </w:rPr>
        <w:t xml:space="preserve"> </w:t>
      </w:r>
      <w:proofErr w:type="spellStart"/>
      <w:r w:rsidR="00B3150F" w:rsidRPr="00010F54">
        <w:rPr>
          <w:rFonts w:ascii="Arial" w:hAnsi="Arial" w:cs="Arial"/>
          <w:sz w:val="20"/>
        </w:rPr>
        <w:t>disease</w:t>
      </w:r>
      <w:proofErr w:type="spellEnd"/>
      <w:r w:rsidR="00B3150F" w:rsidRPr="00010F54">
        <w:rPr>
          <w:rFonts w:ascii="Arial" w:hAnsi="Arial" w:cs="Arial"/>
          <w:sz w:val="20"/>
        </w:rPr>
        <w:t xml:space="preserve"> </w:t>
      </w:r>
      <w:proofErr w:type="spellStart"/>
      <w:r w:rsidR="00B3150F" w:rsidRPr="00010F54">
        <w:rPr>
          <w:rFonts w:ascii="Arial" w:hAnsi="Arial" w:cs="Arial"/>
          <w:sz w:val="20"/>
        </w:rPr>
        <w:t>notification</w:t>
      </w:r>
      <w:proofErr w:type="spellEnd"/>
      <w:r w:rsidR="00B3150F" w:rsidRPr="00010F54">
        <w:rPr>
          <w:rFonts w:ascii="Arial" w:hAnsi="Arial" w:cs="Arial"/>
          <w:sz w:val="20"/>
        </w:rPr>
        <w:t xml:space="preserve"> </w:t>
      </w:r>
      <w:proofErr w:type="spellStart"/>
      <w:r w:rsidR="00B3150F" w:rsidRPr="00010F54">
        <w:rPr>
          <w:rFonts w:ascii="Arial" w:hAnsi="Arial" w:cs="Arial"/>
          <w:sz w:val="20"/>
        </w:rPr>
        <w:t>system</w:t>
      </w:r>
      <w:proofErr w:type="spellEnd"/>
      <w:r w:rsidR="00B3150F" w:rsidRPr="00010F54">
        <w:rPr>
          <w:rFonts w:ascii="Arial" w:hAnsi="Arial" w:cs="Arial"/>
          <w:sz w:val="20"/>
        </w:rPr>
        <w:t>) obvestiti Evropsko komisijo in države članice</w:t>
      </w:r>
      <w:r w:rsidR="000F62F7" w:rsidRPr="00010F54">
        <w:rPr>
          <w:rFonts w:ascii="Arial" w:hAnsi="Arial" w:cs="Arial"/>
          <w:sz w:val="20"/>
        </w:rPr>
        <w:t xml:space="preserve"> EU</w:t>
      </w:r>
      <w:r w:rsidR="00B3150F" w:rsidRPr="00010F54">
        <w:rPr>
          <w:rFonts w:ascii="Arial" w:hAnsi="Arial" w:cs="Arial"/>
          <w:sz w:val="20"/>
        </w:rPr>
        <w:t>.</w:t>
      </w:r>
    </w:p>
    <w:p w14:paraId="6A1653D7" w14:textId="77777777" w:rsidR="00633575" w:rsidRPr="00010F54" w:rsidRDefault="00633575" w:rsidP="00010F54">
      <w:pPr>
        <w:pStyle w:val="HTML-oblikovano"/>
        <w:rPr>
          <w:rFonts w:ascii="Arial" w:hAnsi="Arial" w:cs="Arial"/>
          <w:sz w:val="20"/>
        </w:rPr>
      </w:pPr>
    </w:p>
    <w:p w14:paraId="106ACCAB" w14:textId="77777777" w:rsidR="003155E0" w:rsidRPr="00010F54" w:rsidRDefault="003155E0" w:rsidP="00010F54">
      <w:pPr>
        <w:pStyle w:val="HTML-oblikovano"/>
        <w:rPr>
          <w:rFonts w:ascii="Arial" w:hAnsi="Arial" w:cs="Arial"/>
          <w:sz w:val="20"/>
        </w:rPr>
      </w:pPr>
    </w:p>
    <w:p w14:paraId="6C3A6601" w14:textId="77777777" w:rsidR="003155E0" w:rsidRPr="00010F54" w:rsidRDefault="003155E0" w:rsidP="00010F54">
      <w:pPr>
        <w:pStyle w:val="HTML-oblikovano"/>
        <w:rPr>
          <w:rFonts w:ascii="Arial" w:hAnsi="Arial" w:cs="Arial"/>
          <w:sz w:val="20"/>
        </w:rPr>
      </w:pPr>
    </w:p>
    <w:p w14:paraId="4076E2EC" w14:textId="77777777" w:rsidR="008C23E9" w:rsidRPr="00010F54" w:rsidRDefault="008C23E9" w:rsidP="00010F54">
      <w:pPr>
        <w:pStyle w:val="HTML-oblikovano"/>
        <w:rPr>
          <w:rFonts w:ascii="Arial" w:hAnsi="Arial" w:cs="Arial"/>
          <w:sz w:val="20"/>
        </w:rPr>
      </w:pPr>
    </w:p>
    <w:p w14:paraId="2EECF6D9" w14:textId="77777777" w:rsidR="008C23E9" w:rsidRPr="00010F54" w:rsidRDefault="008C23E9" w:rsidP="00010F54">
      <w:pPr>
        <w:pStyle w:val="HTML-oblikovano"/>
        <w:rPr>
          <w:rFonts w:ascii="Arial" w:hAnsi="Arial" w:cs="Arial"/>
          <w:sz w:val="20"/>
        </w:rPr>
      </w:pPr>
    </w:p>
    <w:p w14:paraId="3DDDC7EE" w14:textId="50B4E14B" w:rsidR="008C23E9" w:rsidRDefault="008C23E9" w:rsidP="00010F54">
      <w:pPr>
        <w:pStyle w:val="HTML-oblikovano"/>
        <w:rPr>
          <w:rFonts w:ascii="Arial" w:hAnsi="Arial" w:cs="Arial"/>
          <w:sz w:val="20"/>
        </w:rPr>
      </w:pPr>
    </w:p>
    <w:p w14:paraId="4633E5EB" w14:textId="2127307F" w:rsidR="008A5D1E" w:rsidRDefault="008A5D1E" w:rsidP="00010F54">
      <w:pPr>
        <w:pStyle w:val="HTML-oblikovano"/>
        <w:rPr>
          <w:rFonts w:ascii="Arial" w:hAnsi="Arial" w:cs="Arial"/>
          <w:sz w:val="20"/>
        </w:rPr>
      </w:pPr>
    </w:p>
    <w:p w14:paraId="777C2B03" w14:textId="5BD44D0F" w:rsidR="008A5D1E" w:rsidRDefault="008A5D1E" w:rsidP="00010F54">
      <w:pPr>
        <w:pStyle w:val="HTML-oblikovano"/>
        <w:rPr>
          <w:rFonts w:ascii="Arial" w:hAnsi="Arial" w:cs="Arial"/>
          <w:sz w:val="20"/>
        </w:rPr>
      </w:pPr>
    </w:p>
    <w:p w14:paraId="7A9D21F2" w14:textId="792C3786" w:rsidR="00862D7E" w:rsidRDefault="00862D7E" w:rsidP="00010F54">
      <w:pPr>
        <w:pStyle w:val="HTML-oblikovano"/>
        <w:rPr>
          <w:rFonts w:ascii="Arial" w:hAnsi="Arial" w:cs="Arial"/>
          <w:sz w:val="20"/>
        </w:rPr>
      </w:pPr>
    </w:p>
    <w:p w14:paraId="305AFE33" w14:textId="2DD6C15F" w:rsidR="00862D7E" w:rsidRDefault="00862D7E" w:rsidP="00010F54">
      <w:pPr>
        <w:pStyle w:val="HTML-oblikovano"/>
        <w:rPr>
          <w:rFonts w:ascii="Arial" w:hAnsi="Arial" w:cs="Arial"/>
          <w:sz w:val="20"/>
        </w:rPr>
      </w:pPr>
    </w:p>
    <w:p w14:paraId="22C520FF" w14:textId="7F8F950C" w:rsidR="00862D7E" w:rsidRDefault="00862D7E" w:rsidP="00010F54">
      <w:pPr>
        <w:pStyle w:val="HTML-oblikovano"/>
        <w:rPr>
          <w:rFonts w:ascii="Arial" w:hAnsi="Arial" w:cs="Arial"/>
          <w:sz w:val="20"/>
        </w:rPr>
      </w:pPr>
    </w:p>
    <w:p w14:paraId="4255F953" w14:textId="774ACAAD" w:rsidR="00862D7E" w:rsidRDefault="00862D7E" w:rsidP="00010F54">
      <w:pPr>
        <w:pStyle w:val="HTML-oblikovano"/>
        <w:rPr>
          <w:rFonts w:ascii="Arial" w:hAnsi="Arial" w:cs="Arial"/>
          <w:sz w:val="20"/>
        </w:rPr>
      </w:pPr>
    </w:p>
    <w:p w14:paraId="0B4E53C6" w14:textId="56F08F65" w:rsidR="00862D7E" w:rsidRDefault="00862D7E" w:rsidP="00010F54">
      <w:pPr>
        <w:pStyle w:val="HTML-oblikovano"/>
        <w:rPr>
          <w:rFonts w:ascii="Arial" w:hAnsi="Arial" w:cs="Arial"/>
          <w:sz w:val="20"/>
        </w:rPr>
      </w:pPr>
    </w:p>
    <w:p w14:paraId="65BA05EF" w14:textId="2C827F69" w:rsidR="00862D7E" w:rsidRDefault="00862D7E" w:rsidP="00010F54">
      <w:pPr>
        <w:pStyle w:val="HTML-oblikovano"/>
        <w:rPr>
          <w:rFonts w:ascii="Arial" w:hAnsi="Arial" w:cs="Arial"/>
          <w:sz w:val="20"/>
        </w:rPr>
      </w:pPr>
    </w:p>
    <w:p w14:paraId="255EB3F7" w14:textId="3D2AD5E2" w:rsidR="00862D7E" w:rsidRDefault="00862D7E" w:rsidP="00010F54">
      <w:pPr>
        <w:pStyle w:val="HTML-oblikovano"/>
        <w:rPr>
          <w:rFonts w:ascii="Arial" w:hAnsi="Arial" w:cs="Arial"/>
          <w:sz w:val="20"/>
        </w:rPr>
      </w:pPr>
    </w:p>
    <w:p w14:paraId="2F5C200F" w14:textId="7C46BAEF" w:rsidR="00862D7E" w:rsidRDefault="00862D7E" w:rsidP="00010F54">
      <w:pPr>
        <w:pStyle w:val="HTML-oblikovano"/>
        <w:rPr>
          <w:rFonts w:ascii="Arial" w:hAnsi="Arial" w:cs="Arial"/>
          <w:sz w:val="20"/>
        </w:rPr>
      </w:pPr>
    </w:p>
    <w:p w14:paraId="407E5AB6" w14:textId="4A6AC392" w:rsidR="00862D7E" w:rsidRDefault="00862D7E" w:rsidP="00010F54">
      <w:pPr>
        <w:pStyle w:val="HTML-oblikovano"/>
        <w:rPr>
          <w:rFonts w:ascii="Arial" w:hAnsi="Arial" w:cs="Arial"/>
          <w:sz w:val="20"/>
        </w:rPr>
      </w:pPr>
    </w:p>
    <w:p w14:paraId="7CDD8E81" w14:textId="5AB0DC3A" w:rsidR="00862D7E" w:rsidRDefault="00862D7E" w:rsidP="00010F54">
      <w:pPr>
        <w:pStyle w:val="HTML-oblikovano"/>
        <w:rPr>
          <w:rFonts w:ascii="Arial" w:hAnsi="Arial" w:cs="Arial"/>
          <w:sz w:val="20"/>
        </w:rPr>
      </w:pPr>
    </w:p>
    <w:p w14:paraId="4DFD9687" w14:textId="1484A3BE" w:rsidR="00862D7E" w:rsidRDefault="00862D7E" w:rsidP="00010F54">
      <w:pPr>
        <w:pStyle w:val="HTML-oblikovano"/>
        <w:rPr>
          <w:rFonts w:ascii="Arial" w:hAnsi="Arial" w:cs="Arial"/>
          <w:sz w:val="20"/>
        </w:rPr>
      </w:pPr>
    </w:p>
    <w:p w14:paraId="3F8A7CAD" w14:textId="3EDDCBB8" w:rsidR="00862D7E" w:rsidRDefault="00862D7E" w:rsidP="00010F54">
      <w:pPr>
        <w:pStyle w:val="HTML-oblikovano"/>
        <w:rPr>
          <w:rFonts w:ascii="Arial" w:hAnsi="Arial" w:cs="Arial"/>
          <w:sz w:val="20"/>
        </w:rPr>
      </w:pPr>
    </w:p>
    <w:p w14:paraId="5DDD27A3" w14:textId="0846713C" w:rsidR="00862D7E" w:rsidRDefault="00862D7E" w:rsidP="00010F54">
      <w:pPr>
        <w:pStyle w:val="HTML-oblikovano"/>
        <w:rPr>
          <w:rFonts w:ascii="Arial" w:hAnsi="Arial" w:cs="Arial"/>
          <w:sz w:val="20"/>
        </w:rPr>
      </w:pPr>
    </w:p>
    <w:p w14:paraId="1172B62F" w14:textId="78C3E311" w:rsidR="00862D7E" w:rsidRDefault="00862D7E" w:rsidP="00010F54">
      <w:pPr>
        <w:pStyle w:val="HTML-oblikovano"/>
        <w:rPr>
          <w:rFonts w:ascii="Arial" w:hAnsi="Arial" w:cs="Arial"/>
          <w:sz w:val="20"/>
        </w:rPr>
      </w:pPr>
    </w:p>
    <w:p w14:paraId="0DEAF3A6" w14:textId="77777777" w:rsidR="00862D7E" w:rsidRDefault="00862D7E" w:rsidP="00010F54">
      <w:pPr>
        <w:pStyle w:val="HTML-oblikovano"/>
        <w:rPr>
          <w:rFonts w:ascii="Arial" w:hAnsi="Arial" w:cs="Arial"/>
          <w:sz w:val="20"/>
        </w:rPr>
      </w:pPr>
    </w:p>
    <w:p w14:paraId="0348F7F1" w14:textId="77777777" w:rsidR="008A5D1E" w:rsidRPr="00010F54" w:rsidRDefault="008A5D1E" w:rsidP="00010F54">
      <w:pPr>
        <w:pStyle w:val="HTML-oblikovano"/>
        <w:rPr>
          <w:rFonts w:ascii="Arial" w:hAnsi="Arial" w:cs="Arial"/>
          <w:sz w:val="20"/>
        </w:rPr>
      </w:pPr>
    </w:p>
    <w:p w14:paraId="5D1E02BC" w14:textId="77777777" w:rsidR="00010F54" w:rsidRPr="00862D7E" w:rsidRDefault="00010F54" w:rsidP="00862D7E">
      <w:pPr>
        <w:pStyle w:val="Naslov2"/>
        <w:rPr>
          <w:i w:val="0"/>
          <w:iCs w:val="0"/>
        </w:rPr>
      </w:pPr>
      <w:bookmarkStart w:id="70" w:name="_Toc131880717"/>
      <w:r w:rsidRPr="00862D7E">
        <w:rPr>
          <w:i w:val="0"/>
          <w:iCs w:val="0"/>
        </w:rPr>
        <w:t>MRSA</w:t>
      </w:r>
      <w:bookmarkEnd w:id="70"/>
    </w:p>
    <w:p w14:paraId="7EC403BD" w14:textId="77777777" w:rsidR="00DF5E1C" w:rsidRPr="00010F54" w:rsidRDefault="00DF5E1C" w:rsidP="00010F54">
      <w:pPr>
        <w:pStyle w:val="HTML-oblikovano"/>
        <w:outlineLvl w:val="2"/>
        <w:rPr>
          <w:rFonts w:ascii="Arial" w:hAnsi="Arial" w:cs="Arial"/>
          <w:b/>
          <w:sz w:val="20"/>
        </w:rPr>
      </w:pPr>
      <w:bookmarkStart w:id="71" w:name="_Toc411595663"/>
    </w:p>
    <w:p w14:paraId="0E23067B" w14:textId="560B6726" w:rsidR="00251A7C" w:rsidRPr="005A644E" w:rsidRDefault="00251A7C" w:rsidP="005A644E">
      <w:pPr>
        <w:rPr>
          <w:rFonts w:ascii="Arial" w:hAnsi="Arial" w:cs="Arial"/>
          <w:sz w:val="20"/>
          <w:szCs w:val="20"/>
        </w:rPr>
      </w:pPr>
      <w:bookmarkStart w:id="72" w:name="_Toc441826564"/>
      <w:r w:rsidRPr="005A644E">
        <w:rPr>
          <w:rFonts w:ascii="Arial" w:hAnsi="Arial" w:cs="Arial"/>
          <w:b/>
          <w:sz w:val="20"/>
          <w:szCs w:val="20"/>
        </w:rPr>
        <w:t>POMEN BOLEZNI KOT ZOONOZE</w:t>
      </w:r>
      <w:bookmarkEnd w:id="71"/>
      <w:bookmarkEnd w:id="72"/>
      <w:r w:rsidR="008A5D1E" w:rsidRPr="005A644E">
        <w:rPr>
          <w:rFonts w:ascii="Arial" w:hAnsi="Arial" w:cs="Arial"/>
          <w:sz w:val="20"/>
          <w:szCs w:val="20"/>
        </w:rPr>
        <w:t xml:space="preserve">: </w:t>
      </w:r>
      <w:r w:rsidRPr="005A644E">
        <w:rPr>
          <w:rFonts w:ascii="Arial" w:hAnsi="Arial" w:cs="Arial"/>
          <w:sz w:val="20"/>
          <w:szCs w:val="20"/>
        </w:rPr>
        <w:t xml:space="preserve">Proti </w:t>
      </w:r>
      <w:proofErr w:type="spellStart"/>
      <w:r w:rsidRPr="005A644E">
        <w:rPr>
          <w:rFonts w:ascii="Arial" w:hAnsi="Arial" w:cs="Arial"/>
          <w:sz w:val="20"/>
          <w:szCs w:val="20"/>
        </w:rPr>
        <w:t>meticilinu</w:t>
      </w:r>
      <w:proofErr w:type="spellEnd"/>
      <w:r w:rsidRPr="005A644E">
        <w:rPr>
          <w:rFonts w:ascii="Arial" w:hAnsi="Arial" w:cs="Arial"/>
          <w:sz w:val="20"/>
          <w:szCs w:val="20"/>
        </w:rPr>
        <w:t xml:space="preserve"> odporni </w:t>
      </w:r>
      <w:proofErr w:type="spellStart"/>
      <w:r w:rsidRPr="005A644E">
        <w:rPr>
          <w:rFonts w:ascii="Arial" w:hAnsi="Arial" w:cs="Arial"/>
          <w:sz w:val="20"/>
          <w:szCs w:val="20"/>
        </w:rPr>
        <w:t>Staphylococcus</w:t>
      </w:r>
      <w:proofErr w:type="spellEnd"/>
      <w:r w:rsidRPr="005A644E">
        <w:rPr>
          <w:rFonts w:ascii="Arial" w:hAnsi="Arial" w:cs="Arial"/>
          <w:sz w:val="20"/>
          <w:szCs w:val="20"/>
        </w:rPr>
        <w:t xml:space="preserve"> </w:t>
      </w:r>
      <w:proofErr w:type="spellStart"/>
      <w:r w:rsidRPr="005A644E">
        <w:rPr>
          <w:rFonts w:ascii="Arial" w:hAnsi="Arial" w:cs="Arial"/>
          <w:sz w:val="20"/>
          <w:szCs w:val="20"/>
        </w:rPr>
        <w:t>aureus</w:t>
      </w:r>
      <w:proofErr w:type="spellEnd"/>
      <w:r w:rsidRPr="005A644E">
        <w:rPr>
          <w:rFonts w:ascii="Arial" w:hAnsi="Arial" w:cs="Arial"/>
          <w:sz w:val="20"/>
          <w:szCs w:val="20"/>
        </w:rPr>
        <w:t xml:space="preserve"> (MRSA).</w:t>
      </w:r>
    </w:p>
    <w:p w14:paraId="6CEE6AA6" w14:textId="2FF32C75" w:rsidR="00743D79" w:rsidRPr="005A644E" w:rsidRDefault="00743D79" w:rsidP="005A644E">
      <w:pPr>
        <w:rPr>
          <w:rFonts w:ascii="Arial" w:hAnsi="Arial" w:cs="Arial"/>
          <w:sz w:val="20"/>
          <w:szCs w:val="20"/>
        </w:rPr>
      </w:pPr>
      <w:r w:rsidRPr="005A644E">
        <w:rPr>
          <w:rFonts w:ascii="Arial" w:hAnsi="Arial" w:cs="Arial"/>
          <w:sz w:val="20"/>
          <w:szCs w:val="20"/>
        </w:rPr>
        <w:t xml:space="preserve">Prvi sev MRSA so osamili leta 1961 v Veliki Britaniji (1). Hitro se je razširil po svetu in postal endemičen v številnih zdravstvenih ustanovah (1). MRSA je tudi v Sloveniji predvsem povzročitelj okužb povezanih z zdravstveno oskrbo (OPZ). MRSA je odporen proti večini </w:t>
      </w:r>
      <w:proofErr w:type="spellStart"/>
      <w:r w:rsidRPr="005A644E">
        <w:rPr>
          <w:rFonts w:ascii="Arial" w:hAnsi="Arial" w:cs="Arial"/>
          <w:sz w:val="20"/>
          <w:szCs w:val="20"/>
        </w:rPr>
        <w:t>betalaktamskih</w:t>
      </w:r>
      <w:proofErr w:type="spellEnd"/>
      <w:r w:rsidRPr="005A644E">
        <w:rPr>
          <w:rFonts w:ascii="Arial" w:hAnsi="Arial" w:cs="Arial"/>
          <w:sz w:val="20"/>
          <w:szCs w:val="20"/>
        </w:rPr>
        <w:t xml:space="preserve"> antibiotikov in obenem pogosto tudi proti številnim drugim antibiotikom, ki se običajno uporabljajo za zdravljenje stafilokoknih okužb. Mnogi poročajo o uspešnem zmanjšanju </w:t>
      </w:r>
      <w:proofErr w:type="spellStart"/>
      <w:r w:rsidRPr="005A644E">
        <w:rPr>
          <w:rFonts w:ascii="Arial" w:hAnsi="Arial" w:cs="Arial"/>
          <w:sz w:val="20"/>
          <w:szCs w:val="20"/>
        </w:rPr>
        <w:t>znotrajbolnišničnega</w:t>
      </w:r>
      <w:proofErr w:type="spellEnd"/>
      <w:r w:rsidRPr="005A644E">
        <w:rPr>
          <w:rFonts w:ascii="Arial" w:hAnsi="Arial" w:cs="Arial"/>
          <w:sz w:val="20"/>
          <w:szCs w:val="20"/>
        </w:rPr>
        <w:t xml:space="preserve"> prenosa MRSA z uporabo strategije nenehnega nadzora okužb in nadzorovane rabe AB (</w:t>
      </w:r>
      <w:proofErr w:type="spellStart"/>
      <w:r w:rsidRPr="005A644E">
        <w:rPr>
          <w:rFonts w:ascii="Arial" w:hAnsi="Arial" w:cs="Arial"/>
          <w:sz w:val="20"/>
          <w:szCs w:val="20"/>
        </w:rPr>
        <w:t>antimicrobial</w:t>
      </w:r>
      <w:proofErr w:type="spellEnd"/>
      <w:r w:rsidRPr="005A644E">
        <w:rPr>
          <w:rFonts w:ascii="Arial" w:hAnsi="Arial" w:cs="Arial"/>
          <w:sz w:val="20"/>
          <w:szCs w:val="20"/>
        </w:rPr>
        <w:t xml:space="preserve"> </w:t>
      </w:r>
      <w:proofErr w:type="spellStart"/>
      <w:r w:rsidRPr="005A644E">
        <w:rPr>
          <w:rFonts w:ascii="Arial" w:hAnsi="Arial" w:cs="Arial"/>
          <w:sz w:val="20"/>
          <w:szCs w:val="20"/>
        </w:rPr>
        <w:t>stewardship</w:t>
      </w:r>
      <w:proofErr w:type="spellEnd"/>
      <w:r w:rsidRPr="005A644E">
        <w:rPr>
          <w:rFonts w:ascii="Arial" w:hAnsi="Arial" w:cs="Arial"/>
          <w:sz w:val="20"/>
          <w:szCs w:val="20"/>
        </w:rPr>
        <w:t xml:space="preserve">; AMS). (1). Pri ljudeh so seve MRSA do nedavnega razvrščali v dve večji skupini (odvisno od tipa in načina okužbe): pridobljeni v bolnišnicah (Hospital </w:t>
      </w:r>
      <w:proofErr w:type="spellStart"/>
      <w:r w:rsidRPr="005A644E">
        <w:rPr>
          <w:rFonts w:ascii="Arial" w:hAnsi="Arial" w:cs="Arial"/>
          <w:sz w:val="20"/>
          <w:szCs w:val="20"/>
        </w:rPr>
        <w:t>Associated</w:t>
      </w:r>
      <w:proofErr w:type="spellEnd"/>
      <w:r w:rsidRPr="005A644E">
        <w:rPr>
          <w:rFonts w:ascii="Arial" w:hAnsi="Arial" w:cs="Arial"/>
          <w:sz w:val="20"/>
          <w:szCs w:val="20"/>
        </w:rPr>
        <w:t>, HA-MRSA) in pridobljene zunaj njih (</w:t>
      </w:r>
      <w:proofErr w:type="spellStart"/>
      <w:r w:rsidRPr="005A644E">
        <w:rPr>
          <w:rFonts w:ascii="Arial" w:hAnsi="Arial" w:cs="Arial"/>
          <w:sz w:val="20"/>
          <w:szCs w:val="20"/>
        </w:rPr>
        <w:t>Community</w:t>
      </w:r>
      <w:proofErr w:type="spellEnd"/>
      <w:r w:rsidRPr="005A644E">
        <w:rPr>
          <w:rFonts w:ascii="Arial" w:hAnsi="Arial" w:cs="Arial"/>
          <w:sz w:val="20"/>
          <w:szCs w:val="20"/>
        </w:rPr>
        <w:t xml:space="preserve"> </w:t>
      </w:r>
      <w:proofErr w:type="spellStart"/>
      <w:r w:rsidRPr="005A644E">
        <w:rPr>
          <w:rFonts w:ascii="Arial" w:hAnsi="Arial" w:cs="Arial"/>
          <w:sz w:val="20"/>
          <w:szCs w:val="20"/>
        </w:rPr>
        <w:t>Associated</w:t>
      </w:r>
      <w:proofErr w:type="spellEnd"/>
      <w:r w:rsidRPr="005A644E">
        <w:rPr>
          <w:rFonts w:ascii="Arial" w:hAnsi="Arial" w:cs="Arial"/>
          <w:sz w:val="20"/>
          <w:szCs w:val="20"/>
        </w:rPr>
        <w:t xml:space="preserve">, CA-MRSA). Od HA -MRSA se CA-MRSA razlikuje po genomu ter po vzorcu odpornosti proti antibiotikom (1). CA-MRSA v primerjavi z bolnišnično MRSA lažje kolonizira človeka (2). Pojavlja in ohranja se med ljudmi, saj so </w:t>
      </w:r>
      <w:proofErr w:type="spellStart"/>
      <w:r w:rsidRPr="005A644E">
        <w:rPr>
          <w:rFonts w:ascii="Arial" w:hAnsi="Arial" w:cs="Arial"/>
          <w:sz w:val="20"/>
          <w:szCs w:val="20"/>
        </w:rPr>
        <w:t>zunajbolnišnični</w:t>
      </w:r>
      <w:proofErr w:type="spellEnd"/>
      <w:r w:rsidRPr="005A644E">
        <w:rPr>
          <w:rFonts w:ascii="Arial" w:hAnsi="Arial" w:cs="Arial"/>
          <w:sz w:val="20"/>
          <w:szCs w:val="20"/>
        </w:rPr>
        <w:t xml:space="preserve"> pritiski na bakterijski genom tudi prisotni, čeprav bistveno manjši kot v bolnišnicah. Pri slednjih sta zaradi uporabe različnih antibiotikov selekcijski pritisk in morebitna izmenjava genskih elementov med različnimi vrstami in rodovi bakterij velika (1). CA-MRSA  lahko kolonizira človeka, lahko pa sprva povzroča okužbe kože in podkožja. Povzroča okužbe pri različnih populacijah ljudi, ki nimajo predhodnih dejavnikov tveganja za okužbo ali kolonizacijo z MRSA in ne predhodnega stika z bolnišnicami. CA-MRSA so bolj virulentni kot HA-MRSA, imajo krajši čas razmnoževanja in nosijo zapise za dodatne toksine (npr. PVL, </w:t>
      </w:r>
      <w:proofErr w:type="spellStart"/>
      <w:r w:rsidRPr="005A644E">
        <w:rPr>
          <w:rFonts w:ascii="Arial" w:hAnsi="Arial" w:cs="Arial"/>
          <w:sz w:val="20"/>
          <w:szCs w:val="20"/>
        </w:rPr>
        <w:t>Panton</w:t>
      </w:r>
      <w:proofErr w:type="spellEnd"/>
      <w:r w:rsidRPr="005A644E">
        <w:rPr>
          <w:rFonts w:ascii="Arial" w:hAnsi="Arial" w:cs="Arial"/>
          <w:sz w:val="20"/>
          <w:szCs w:val="20"/>
        </w:rPr>
        <w:t xml:space="preserve">-Valentine </w:t>
      </w:r>
      <w:proofErr w:type="spellStart"/>
      <w:r w:rsidRPr="005A644E">
        <w:rPr>
          <w:rFonts w:ascii="Arial" w:hAnsi="Arial" w:cs="Arial"/>
          <w:sz w:val="20"/>
          <w:szCs w:val="20"/>
        </w:rPr>
        <w:t>levkocidin</w:t>
      </w:r>
      <w:proofErr w:type="spellEnd"/>
      <w:r w:rsidRPr="005A644E">
        <w:rPr>
          <w:rFonts w:ascii="Arial" w:hAnsi="Arial" w:cs="Arial"/>
          <w:sz w:val="20"/>
          <w:szCs w:val="20"/>
        </w:rPr>
        <w:t xml:space="preserve">), kar predstavlja dodatno grožnjo javnemu zdravju (3).Okužbe z MRSA domačega okolja se običajno pojavijo v obliki manjših izbruhov, ki prizadenejo določene skupine ljudi, na primer športne kolektive, zapornike, uživalce intravenskih drog ali šolarje. Opisani so tudi izbruhi okužb v domovih za starejše občane (4). Z bakterijo MRSA domačega okolja se v nasprotju z bolnišnično MRSA okužijo tudi popolnoma zdravi ljudje, ki se niso zdravili v bolnišnici, niso prejemali antibiotikov, niso imeli ran, katetra ali drenov, stikov z bolniki in zdravstvenim osebjem. Dogaja se tudi nasprotno: z bakterijo MRSA domačega okolja so se okužile osebe, ki so se zdravile v bolnici (5). Sevi CA-MRSA torej krožijo v domačem in bolnišničnem okolju. Za epidemiološko spremljanje je zelo pomembna molekularna </w:t>
      </w:r>
      <w:proofErr w:type="spellStart"/>
      <w:r w:rsidRPr="005A644E">
        <w:rPr>
          <w:rFonts w:ascii="Arial" w:hAnsi="Arial" w:cs="Arial"/>
          <w:sz w:val="20"/>
          <w:szCs w:val="20"/>
        </w:rPr>
        <w:t>tipizacija.V</w:t>
      </w:r>
      <w:proofErr w:type="spellEnd"/>
      <w:r w:rsidRPr="005A644E">
        <w:rPr>
          <w:rFonts w:ascii="Arial" w:hAnsi="Arial" w:cs="Arial"/>
          <w:sz w:val="20"/>
          <w:szCs w:val="20"/>
        </w:rPr>
        <w:t xml:space="preserve"> zadnjem času postaja pomembna še tretja skupina izolatov (</w:t>
      </w:r>
      <w:proofErr w:type="spellStart"/>
      <w:r w:rsidRPr="005A644E">
        <w:rPr>
          <w:rFonts w:ascii="Arial" w:hAnsi="Arial" w:cs="Arial"/>
          <w:sz w:val="20"/>
          <w:szCs w:val="20"/>
        </w:rPr>
        <w:t>Livestock</w:t>
      </w:r>
      <w:proofErr w:type="spellEnd"/>
      <w:r w:rsidRPr="005A644E">
        <w:rPr>
          <w:rFonts w:ascii="Arial" w:hAnsi="Arial" w:cs="Arial"/>
          <w:sz w:val="20"/>
          <w:szCs w:val="20"/>
        </w:rPr>
        <w:t xml:space="preserve"> </w:t>
      </w:r>
      <w:proofErr w:type="spellStart"/>
      <w:r w:rsidRPr="005A644E">
        <w:rPr>
          <w:rFonts w:ascii="Arial" w:hAnsi="Arial" w:cs="Arial"/>
          <w:sz w:val="20"/>
          <w:szCs w:val="20"/>
        </w:rPr>
        <w:t>Associated</w:t>
      </w:r>
      <w:proofErr w:type="spellEnd"/>
      <w:r w:rsidRPr="005A644E">
        <w:rPr>
          <w:rFonts w:ascii="Arial" w:hAnsi="Arial" w:cs="Arial"/>
          <w:sz w:val="20"/>
          <w:szCs w:val="20"/>
        </w:rPr>
        <w:t xml:space="preserve"> ali LA-MRSA), ki so epizootiološko povezani z gospodarskimi živalmi. Gre za poseben tip ST 398, ki je bil prvič ugotovljen leta 2003, večji pomen pa ima od leta 2007, ko so na Nizozemskem ugotovili, da je razširjen tudi med ljudmi. Pomemben je, predvsem za tiste, ki so poklicno izpostavljeni delu s prašiči; z neposrednim ali posrednim stikom, zato velja za potencialno zoonozo. Dejavnik tveganja za okužbo z LA-MRSA je neposreden ali posreden stik z živalmi. Za okužbo z LA-MRSA so najpogosteje ogroženi veterinarji, mesarji, kmetje in drugi, ki prihajajo v stik z živalmi, predvsem s prašiči. Tako kot HA-MRSA se tudi CA-MRSA in LA-MRSA med ljudmi najpogosteje prenašata prek rok in predmetov. Po podatkih iz literature LA-MRSA s sekvenčnim tipom (ST) ST398 za zdrave ljudi niso škodljivi, ampak povzročajo predvsem kolonizacijo, problem pa se pojavi, v primeru kolonizacije  rane in poškodovane kože. Povzročajo lahko tudi različne okužbe, npr. okužbe kože, </w:t>
      </w:r>
      <w:proofErr w:type="spellStart"/>
      <w:r w:rsidRPr="005A644E">
        <w:rPr>
          <w:rFonts w:ascii="Arial" w:hAnsi="Arial" w:cs="Arial"/>
          <w:sz w:val="20"/>
          <w:szCs w:val="20"/>
        </w:rPr>
        <w:t>bakteriemijo</w:t>
      </w:r>
      <w:proofErr w:type="spellEnd"/>
      <w:r w:rsidRPr="005A644E">
        <w:rPr>
          <w:rFonts w:ascii="Arial" w:hAnsi="Arial" w:cs="Arial"/>
          <w:sz w:val="20"/>
          <w:szCs w:val="20"/>
        </w:rPr>
        <w:t xml:space="preserve">, pljučnico in </w:t>
      </w:r>
      <w:proofErr w:type="spellStart"/>
      <w:r w:rsidRPr="005A644E">
        <w:rPr>
          <w:rFonts w:ascii="Arial" w:hAnsi="Arial" w:cs="Arial"/>
          <w:sz w:val="20"/>
          <w:szCs w:val="20"/>
        </w:rPr>
        <w:t>endokarditis</w:t>
      </w:r>
      <w:proofErr w:type="spellEnd"/>
      <w:r w:rsidRPr="005A644E">
        <w:rPr>
          <w:rFonts w:ascii="Arial" w:hAnsi="Arial" w:cs="Arial"/>
          <w:sz w:val="20"/>
          <w:szCs w:val="20"/>
        </w:rPr>
        <w:t xml:space="preserve">. Po podatkih iz literature število okužb z LA-MRSA narašča predvsem na področjih, kjer je razvita živinoreja (3). V okviru temeljne študije iz leta 2008 smo pri preiskavah vzorcev hlevskega prahu iz različnih rej prašičev izolirali 8 sevov LA-MRSA (ST398), ki so pripadali trem različnim </w:t>
      </w:r>
      <w:proofErr w:type="spellStart"/>
      <w:r w:rsidRPr="005A644E">
        <w:rPr>
          <w:rFonts w:ascii="Arial" w:hAnsi="Arial" w:cs="Arial"/>
          <w:sz w:val="20"/>
          <w:szCs w:val="20"/>
        </w:rPr>
        <w:t>spa</w:t>
      </w:r>
      <w:proofErr w:type="spellEnd"/>
      <w:r w:rsidRPr="005A644E">
        <w:rPr>
          <w:rFonts w:ascii="Arial" w:hAnsi="Arial" w:cs="Arial"/>
          <w:sz w:val="20"/>
          <w:szCs w:val="20"/>
        </w:rPr>
        <w:t xml:space="preserve"> tipom. Šest izolatov je pripadalo </w:t>
      </w:r>
      <w:proofErr w:type="spellStart"/>
      <w:r w:rsidRPr="005A644E">
        <w:rPr>
          <w:rFonts w:ascii="Arial" w:hAnsi="Arial" w:cs="Arial"/>
          <w:sz w:val="20"/>
          <w:szCs w:val="20"/>
        </w:rPr>
        <w:t>spa</w:t>
      </w:r>
      <w:proofErr w:type="spellEnd"/>
      <w:r w:rsidRPr="005A644E">
        <w:rPr>
          <w:rFonts w:ascii="Arial" w:hAnsi="Arial" w:cs="Arial"/>
          <w:sz w:val="20"/>
          <w:szCs w:val="20"/>
        </w:rPr>
        <w:t xml:space="preserve"> tipu t011, ki je najbolj pogost tudi v drugih državah EU. Ostala dva tipa t108 in t034 pa se pojavljata redkeje. V okviru različnih raziskav je bilo pri živalih v Sloveniji doslej ugotovljenih najmanj 10 različnih </w:t>
      </w:r>
      <w:proofErr w:type="spellStart"/>
      <w:r w:rsidRPr="005A644E">
        <w:rPr>
          <w:rFonts w:ascii="Arial" w:hAnsi="Arial" w:cs="Arial"/>
          <w:sz w:val="20"/>
          <w:szCs w:val="20"/>
        </w:rPr>
        <w:t>spa</w:t>
      </w:r>
      <w:proofErr w:type="spellEnd"/>
      <w:r w:rsidRPr="005A644E">
        <w:rPr>
          <w:rFonts w:ascii="Arial" w:hAnsi="Arial" w:cs="Arial"/>
          <w:sz w:val="20"/>
          <w:szCs w:val="20"/>
        </w:rPr>
        <w:t xml:space="preserve"> tipov, ki so večinoma pripadali ST398. Pri ljubiteljskih vrstah živali smo doslej MRSA ugotovili samo pri dveh mačkah, v obeh primerih pa je šlo za okužbo </w:t>
      </w:r>
      <w:proofErr w:type="spellStart"/>
      <w:r w:rsidRPr="005A644E">
        <w:rPr>
          <w:rFonts w:ascii="Arial" w:hAnsi="Arial" w:cs="Arial"/>
          <w:sz w:val="20"/>
          <w:szCs w:val="20"/>
        </w:rPr>
        <w:t>spa</w:t>
      </w:r>
      <w:proofErr w:type="spellEnd"/>
      <w:r w:rsidRPr="005A644E">
        <w:rPr>
          <w:rFonts w:ascii="Arial" w:hAnsi="Arial" w:cs="Arial"/>
          <w:sz w:val="20"/>
          <w:szCs w:val="20"/>
        </w:rPr>
        <w:t xml:space="preserve"> tipoma, ki so značilni za ljudi.</w:t>
      </w:r>
    </w:p>
    <w:p w14:paraId="4977AC7D" w14:textId="77777777" w:rsidR="00862D7E" w:rsidRDefault="00862D7E" w:rsidP="00010F54">
      <w:pPr>
        <w:pStyle w:val="HTML-oblikovano"/>
        <w:rPr>
          <w:rFonts w:ascii="Arial" w:hAnsi="Arial" w:cs="Arial"/>
          <w:sz w:val="14"/>
          <w:szCs w:val="14"/>
        </w:rPr>
      </w:pPr>
    </w:p>
    <w:p w14:paraId="758F95F1" w14:textId="7C6BAA78" w:rsidR="00867020" w:rsidRPr="00010F54" w:rsidRDefault="00867020" w:rsidP="00010F54">
      <w:pPr>
        <w:pStyle w:val="HTML-oblikovano"/>
        <w:rPr>
          <w:rFonts w:ascii="Arial" w:hAnsi="Arial" w:cs="Arial"/>
          <w:sz w:val="14"/>
          <w:szCs w:val="14"/>
        </w:rPr>
      </w:pPr>
      <w:r w:rsidRPr="00010F54">
        <w:rPr>
          <w:rFonts w:ascii="Arial" w:hAnsi="Arial" w:cs="Arial"/>
          <w:sz w:val="14"/>
          <w:szCs w:val="14"/>
        </w:rPr>
        <w:t>Literatura:</w:t>
      </w:r>
    </w:p>
    <w:p w14:paraId="2078238E" w14:textId="77777777" w:rsidR="00867020" w:rsidRPr="00010F54" w:rsidRDefault="00867020" w:rsidP="00010F54">
      <w:pPr>
        <w:pStyle w:val="HTML-oblikovano"/>
        <w:rPr>
          <w:rFonts w:ascii="Arial" w:hAnsi="Arial" w:cs="Arial"/>
          <w:sz w:val="14"/>
          <w:szCs w:val="14"/>
        </w:rPr>
      </w:pPr>
      <w:r w:rsidRPr="00010F54">
        <w:rPr>
          <w:rFonts w:ascii="Arial" w:hAnsi="Arial" w:cs="Arial"/>
          <w:sz w:val="14"/>
          <w:szCs w:val="14"/>
        </w:rPr>
        <w:t xml:space="preserve">1. Tomič V, Svetina Šorli P, </w:t>
      </w:r>
      <w:proofErr w:type="spellStart"/>
      <w:r w:rsidRPr="00010F54">
        <w:rPr>
          <w:rFonts w:ascii="Arial" w:hAnsi="Arial" w:cs="Arial"/>
          <w:sz w:val="14"/>
          <w:szCs w:val="14"/>
        </w:rPr>
        <w:t>Trinkaus</w:t>
      </w:r>
      <w:proofErr w:type="spellEnd"/>
      <w:r w:rsidRPr="00010F54">
        <w:rPr>
          <w:rFonts w:ascii="Arial" w:hAnsi="Arial" w:cs="Arial"/>
          <w:sz w:val="14"/>
          <w:szCs w:val="14"/>
        </w:rPr>
        <w:t xml:space="preserve"> D, Šorli J, </w:t>
      </w:r>
      <w:proofErr w:type="spellStart"/>
      <w:r w:rsidRPr="00010F54">
        <w:rPr>
          <w:rFonts w:ascii="Arial" w:hAnsi="Arial" w:cs="Arial"/>
          <w:sz w:val="14"/>
          <w:szCs w:val="14"/>
        </w:rPr>
        <w:t>Widmer</w:t>
      </w:r>
      <w:proofErr w:type="spellEnd"/>
      <w:r w:rsidRPr="00010F54">
        <w:rPr>
          <w:rFonts w:ascii="Arial" w:hAnsi="Arial" w:cs="Arial"/>
          <w:sz w:val="14"/>
          <w:szCs w:val="14"/>
        </w:rPr>
        <w:t xml:space="preserve"> A, Trampuž A. Uspešni nadzor bolnišničnega širjenja proti </w:t>
      </w:r>
      <w:proofErr w:type="spellStart"/>
      <w:r w:rsidRPr="00010F54">
        <w:rPr>
          <w:rFonts w:ascii="Arial" w:hAnsi="Arial" w:cs="Arial"/>
          <w:sz w:val="14"/>
          <w:szCs w:val="14"/>
        </w:rPr>
        <w:t>meticilinu</w:t>
      </w:r>
      <w:proofErr w:type="spellEnd"/>
      <w:r w:rsidRPr="00010F54">
        <w:rPr>
          <w:rFonts w:ascii="Arial" w:hAnsi="Arial" w:cs="Arial"/>
          <w:sz w:val="14"/>
          <w:szCs w:val="14"/>
        </w:rPr>
        <w:t xml:space="preserve"> odporne bakterije </w:t>
      </w:r>
      <w:proofErr w:type="spellStart"/>
      <w:r w:rsidRPr="00010F54">
        <w:rPr>
          <w:rFonts w:ascii="Arial" w:hAnsi="Arial" w:cs="Arial"/>
          <w:i/>
          <w:sz w:val="14"/>
          <w:szCs w:val="14"/>
        </w:rPr>
        <w:t>Staphyloccocus</w:t>
      </w:r>
      <w:proofErr w:type="spellEnd"/>
      <w:r w:rsidRPr="00010F54">
        <w:rPr>
          <w:rFonts w:ascii="Arial" w:hAnsi="Arial" w:cs="Arial"/>
          <w:i/>
          <w:sz w:val="14"/>
          <w:szCs w:val="14"/>
        </w:rPr>
        <w:t xml:space="preserve"> </w:t>
      </w:r>
      <w:proofErr w:type="spellStart"/>
      <w:r w:rsidRPr="00010F54">
        <w:rPr>
          <w:rFonts w:ascii="Arial" w:hAnsi="Arial" w:cs="Arial"/>
          <w:i/>
          <w:sz w:val="14"/>
          <w:szCs w:val="14"/>
        </w:rPr>
        <w:t>aureus</w:t>
      </w:r>
      <w:proofErr w:type="spellEnd"/>
      <w:r w:rsidRPr="00010F54">
        <w:rPr>
          <w:rFonts w:ascii="Arial" w:hAnsi="Arial" w:cs="Arial"/>
          <w:i/>
          <w:sz w:val="14"/>
          <w:szCs w:val="14"/>
        </w:rPr>
        <w:t xml:space="preserve"> </w:t>
      </w:r>
      <w:r w:rsidRPr="00010F54">
        <w:rPr>
          <w:rFonts w:ascii="Arial" w:hAnsi="Arial" w:cs="Arial"/>
          <w:sz w:val="14"/>
          <w:szCs w:val="14"/>
        </w:rPr>
        <w:t xml:space="preserve">(MRSA). Zdrav </w:t>
      </w:r>
      <w:proofErr w:type="spellStart"/>
      <w:r w:rsidRPr="00010F54">
        <w:rPr>
          <w:rFonts w:ascii="Arial" w:hAnsi="Arial" w:cs="Arial"/>
          <w:sz w:val="14"/>
          <w:szCs w:val="14"/>
        </w:rPr>
        <w:t>vestn</w:t>
      </w:r>
      <w:proofErr w:type="spellEnd"/>
      <w:r w:rsidRPr="00010F54">
        <w:rPr>
          <w:rFonts w:ascii="Arial" w:hAnsi="Arial" w:cs="Arial"/>
          <w:sz w:val="14"/>
          <w:szCs w:val="14"/>
        </w:rPr>
        <w:t xml:space="preserve"> 2003; 72: 665–9.</w:t>
      </w:r>
    </w:p>
    <w:p w14:paraId="3BF8D2BB" w14:textId="77777777" w:rsidR="00867020" w:rsidRPr="00010F54" w:rsidRDefault="00867020" w:rsidP="00010F54">
      <w:pPr>
        <w:pStyle w:val="HTML-oblikovano"/>
        <w:rPr>
          <w:rFonts w:ascii="Arial" w:hAnsi="Arial" w:cs="Arial"/>
          <w:sz w:val="14"/>
          <w:szCs w:val="14"/>
        </w:rPr>
      </w:pPr>
      <w:r w:rsidRPr="00010F54">
        <w:rPr>
          <w:rFonts w:ascii="Arial" w:hAnsi="Arial" w:cs="Arial"/>
          <w:sz w:val="14"/>
          <w:szCs w:val="14"/>
        </w:rPr>
        <w:t xml:space="preserve">2. Bremec M, </w:t>
      </w:r>
      <w:proofErr w:type="spellStart"/>
      <w:r w:rsidRPr="00010F54">
        <w:rPr>
          <w:rFonts w:ascii="Arial" w:hAnsi="Arial" w:cs="Arial"/>
          <w:sz w:val="14"/>
          <w:szCs w:val="14"/>
        </w:rPr>
        <w:t>Gubina</w:t>
      </w:r>
      <w:proofErr w:type="spellEnd"/>
      <w:r w:rsidRPr="00010F54">
        <w:rPr>
          <w:rFonts w:ascii="Arial" w:hAnsi="Arial" w:cs="Arial"/>
          <w:sz w:val="14"/>
          <w:szCs w:val="14"/>
        </w:rPr>
        <w:t xml:space="preserve"> M. </w:t>
      </w:r>
      <w:proofErr w:type="spellStart"/>
      <w:r w:rsidRPr="00010F54">
        <w:rPr>
          <w:rFonts w:ascii="Arial" w:hAnsi="Arial" w:cs="Arial"/>
          <w:sz w:val="14"/>
          <w:szCs w:val="14"/>
        </w:rPr>
        <w:t>Zunajbolnišnični</w:t>
      </w:r>
      <w:proofErr w:type="spellEnd"/>
      <w:r w:rsidRPr="00010F54">
        <w:rPr>
          <w:rFonts w:ascii="Arial" w:hAnsi="Arial" w:cs="Arial"/>
          <w:sz w:val="14"/>
          <w:szCs w:val="14"/>
        </w:rPr>
        <w:t xml:space="preserve">, proti </w:t>
      </w:r>
      <w:proofErr w:type="spellStart"/>
      <w:r w:rsidRPr="00010F54">
        <w:rPr>
          <w:rFonts w:ascii="Arial" w:hAnsi="Arial" w:cs="Arial"/>
          <w:sz w:val="14"/>
          <w:szCs w:val="14"/>
        </w:rPr>
        <w:t>meticilinu</w:t>
      </w:r>
      <w:proofErr w:type="spellEnd"/>
      <w:r w:rsidRPr="00010F54">
        <w:rPr>
          <w:rFonts w:ascii="Arial" w:hAnsi="Arial" w:cs="Arial"/>
          <w:sz w:val="14"/>
          <w:szCs w:val="14"/>
        </w:rPr>
        <w:t xml:space="preserve"> odporni sevi </w:t>
      </w:r>
      <w:proofErr w:type="spellStart"/>
      <w:r w:rsidRPr="00010F54">
        <w:rPr>
          <w:rFonts w:ascii="Arial" w:hAnsi="Arial" w:cs="Arial"/>
          <w:i/>
          <w:sz w:val="14"/>
          <w:szCs w:val="14"/>
        </w:rPr>
        <w:t>Staphylococus</w:t>
      </w:r>
      <w:proofErr w:type="spellEnd"/>
      <w:r w:rsidRPr="00010F54">
        <w:rPr>
          <w:rFonts w:ascii="Arial" w:hAnsi="Arial" w:cs="Arial"/>
          <w:i/>
          <w:sz w:val="14"/>
          <w:szCs w:val="14"/>
        </w:rPr>
        <w:t xml:space="preserve"> </w:t>
      </w:r>
      <w:proofErr w:type="spellStart"/>
      <w:r w:rsidRPr="00010F54">
        <w:rPr>
          <w:rFonts w:ascii="Arial" w:hAnsi="Arial" w:cs="Arial"/>
          <w:i/>
          <w:sz w:val="14"/>
          <w:szCs w:val="14"/>
        </w:rPr>
        <w:t>aureus</w:t>
      </w:r>
      <w:proofErr w:type="spellEnd"/>
      <w:r w:rsidRPr="00010F54">
        <w:rPr>
          <w:rFonts w:ascii="Arial" w:hAnsi="Arial" w:cs="Arial"/>
          <w:sz w:val="14"/>
          <w:szCs w:val="14"/>
        </w:rPr>
        <w:t xml:space="preserve">.  Zdrav </w:t>
      </w:r>
      <w:proofErr w:type="spellStart"/>
      <w:r w:rsidRPr="00010F54">
        <w:rPr>
          <w:rFonts w:ascii="Arial" w:hAnsi="Arial" w:cs="Arial"/>
          <w:sz w:val="14"/>
          <w:szCs w:val="14"/>
        </w:rPr>
        <w:t>Vestn</w:t>
      </w:r>
      <w:proofErr w:type="spellEnd"/>
      <w:r w:rsidRPr="00010F54">
        <w:rPr>
          <w:rFonts w:ascii="Arial" w:hAnsi="Arial" w:cs="Arial"/>
          <w:sz w:val="14"/>
          <w:szCs w:val="14"/>
        </w:rPr>
        <w:t xml:space="preserve"> 2007; 76: 251–5.</w:t>
      </w:r>
    </w:p>
    <w:p w14:paraId="53B92919" w14:textId="77777777" w:rsidR="00867020" w:rsidRPr="00010F54" w:rsidRDefault="00867020" w:rsidP="00010F54">
      <w:pPr>
        <w:pStyle w:val="HTML-oblikovano"/>
        <w:rPr>
          <w:rFonts w:ascii="Arial" w:hAnsi="Arial" w:cs="Arial"/>
          <w:sz w:val="14"/>
          <w:szCs w:val="14"/>
        </w:rPr>
      </w:pPr>
      <w:r w:rsidRPr="00010F54">
        <w:rPr>
          <w:rFonts w:ascii="Arial" w:hAnsi="Arial" w:cs="Arial"/>
          <w:sz w:val="14"/>
          <w:szCs w:val="14"/>
        </w:rPr>
        <w:t xml:space="preserve">3. </w:t>
      </w:r>
      <w:proofErr w:type="spellStart"/>
      <w:r w:rsidRPr="00010F54">
        <w:rPr>
          <w:rFonts w:ascii="Arial" w:hAnsi="Arial" w:cs="Arial"/>
          <w:sz w:val="14"/>
          <w:szCs w:val="14"/>
        </w:rPr>
        <w:t>Verkade</w:t>
      </w:r>
      <w:proofErr w:type="spellEnd"/>
      <w:r w:rsidRPr="00010F54">
        <w:rPr>
          <w:rFonts w:ascii="Arial" w:hAnsi="Arial" w:cs="Arial"/>
          <w:sz w:val="14"/>
          <w:szCs w:val="14"/>
        </w:rPr>
        <w:t xml:space="preserve"> E, Bosch T, </w:t>
      </w:r>
      <w:proofErr w:type="spellStart"/>
      <w:r w:rsidRPr="00010F54">
        <w:rPr>
          <w:rFonts w:ascii="Arial" w:hAnsi="Arial" w:cs="Arial"/>
          <w:sz w:val="14"/>
          <w:szCs w:val="14"/>
        </w:rPr>
        <w:t>Hendriks</w:t>
      </w:r>
      <w:proofErr w:type="spellEnd"/>
      <w:r w:rsidRPr="00010F54">
        <w:rPr>
          <w:rFonts w:ascii="Arial" w:hAnsi="Arial" w:cs="Arial"/>
          <w:sz w:val="14"/>
          <w:szCs w:val="14"/>
        </w:rPr>
        <w:t xml:space="preserve"> Y, </w:t>
      </w:r>
      <w:proofErr w:type="spellStart"/>
      <w:r w:rsidRPr="00010F54">
        <w:rPr>
          <w:rFonts w:ascii="Arial" w:hAnsi="Arial" w:cs="Arial"/>
          <w:sz w:val="14"/>
          <w:szCs w:val="14"/>
        </w:rPr>
        <w:t>Kluytmans</w:t>
      </w:r>
      <w:proofErr w:type="spellEnd"/>
      <w:r w:rsidRPr="00010F54">
        <w:rPr>
          <w:rFonts w:ascii="Arial" w:hAnsi="Arial" w:cs="Arial"/>
          <w:sz w:val="14"/>
          <w:szCs w:val="14"/>
        </w:rPr>
        <w:t xml:space="preserve"> </w:t>
      </w:r>
      <w:proofErr w:type="spellStart"/>
      <w:r w:rsidRPr="00010F54">
        <w:rPr>
          <w:rFonts w:ascii="Arial" w:hAnsi="Arial" w:cs="Arial"/>
          <w:sz w:val="14"/>
          <w:szCs w:val="14"/>
        </w:rPr>
        <w:t>J.Outbreak</w:t>
      </w:r>
      <w:proofErr w:type="spellEnd"/>
      <w:r w:rsidRPr="00010F54">
        <w:rPr>
          <w:rFonts w:ascii="Arial" w:hAnsi="Arial" w:cs="Arial"/>
          <w:sz w:val="14"/>
          <w:szCs w:val="14"/>
        </w:rPr>
        <w:t xml:space="preserve"> </w:t>
      </w:r>
      <w:proofErr w:type="spellStart"/>
      <w:r w:rsidRPr="00010F54">
        <w:rPr>
          <w:rFonts w:ascii="Arial" w:hAnsi="Arial" w:cs="Arial"/>
          <w:sz w:val="14"/>
          <w:szCs w:val="14"/>
        </w:rPr>
        <w:t>of</w:t>
      </w:r>
      <w:proofErr w:type="spellEnd"/>
      <w:r w:rsidRPr="00010F54">
        <w:rPr>
          <w:rFonts w:ascii="Arial" w:hAnsi="Arial" w:cs="Arial"/>
          <w:sz w:val="14"/>
          <w:szCs w:val="14"/>
        </w:rPr>
        <w:t xml:space="preserve"> </w:t>
      </w:r>
      <w:proofErr w:type="spellStart"/>
      <w:r w:rsidRPr="00010F54">
        <w:rPr>
          <w:rFonts w:ascii="Arial" w:hAnsi="Arial" w:cs="Arial"/>
          <w:sz w:val="14"/>
          <w:szCs w:val="14"/>
        </w:rPr>
        <w:t>methicillin</w:t>
      </w:r>
      <w:proofErr w:type="spellEnd"/>
      <w:r w:rsidRPr="00010F54">
        <w:rPr>
          <w:rFonts w:ascii="Arial" w:hAnsi="Arial" w:cs="Arial"/>
          <w:sz w:val="14"/>
          <w:szCs w:val="14"/>
        </w:rPr>
        <w:t xml:space="preserve">- </w:t>
      </w:r>
      <w:proofErr w:type="spellStart"/>
      <w:r w:rsidRPr="00010F54">
        <w:rPr>
          <w:rFonts w:ascii="Arial" w:hAnsi="Arial" w:cs="Arial"/>
          <w:sz w:val="14"/>
          <w:szCs w:val="14"/>
        </w:rPr>
        <w:t>resistant</w:t>
      </w:r>
      <w:proofErr w:type="spellEnd"/>
      <w:r w:rsidRPr="00010F54">
        <w:rPr>
          <w:rFonts w:ascii="Arial" w:hAnsi="Arial" w:cs="Arial"/>
          <w:sz w:val="14"/>
          <w:szCs w:val="14"/>
        </w:rPr>
        <w:t xml:space="preserve"> </w:t>
      </w:r>
      <w:proofErr w:type="spellStart"/>
      <w:r w:rsidRPr="00010F54">
        <w:rPr>
          <w:rFonts w:ascii="Arial" w:hAnsi="Arial" w:cs="Arial"/>
          <w:i/>
          <w:sz w:val="14"/>
          <w:szCs w:val="14"/>
        </w:rPr>
        <w:t>Staphylococcus</w:t>
      </w:r>
      <w:proofErr w:type="spellEnd"/>
      <w:r w:rsidRPr="00010F54">
        <w:rPr>
          <w:rFonts w:ascii="Arial" w:hAnsi="Arial" w:cs="Arial"/>
          <w:i/>
          <w:sz w:val="14"/>
          <w:szCs w:val="14"/>
        </w:rPr>
        <w:t xml:space="preserve"> </w:t>
      </w:r>
      <w:proofErr w:type="spellStart"/>
      <w:r w:rsidRPr="00010F54">
        <w:rPr>
          <w:rFonts w:ascii="Arial" w:hAnsi="Arial" w:cs="Arial"/>
          <w:i/>
          <w:sz w:val="14"/>
          <w:szCs w:val="14"/>
        </w:rPr>
        <w:t>aureus</w:t>
      </w:r>
      <w:proofErr w:type="spellEnd"/>
      <w:r w:rsidRPr="00010F54">
        <w:rPr>
          <w:rFonts w:ascii="Arial" w:hAnsi="Arial" w:cs="Arial"/>
          <w:sz w:val="14"/>
          <w:szCs w:val="14"/>
        </w:rPr>
        <w:t xml:space="preserve"> ST398 in a </w:t>
      </w:r>
      <w:proofErr w:type="spellStart"/>
      <w:r w:rsidRPr="00010F54">
        <w:rPr>
          <w:rFonts w:ascii="Arial" w:hAnsi="Arial" w:cs="Arial"/>
          <w:sz w:val="14"/>
          <w:szCs w:val="14"/>
        </w:rPr>
        <w:t>Dutch</w:t>
      </w:r>
      <w:proofErr w:type="spellEnd"/>
      <w:r w:rsidRPr="00010F54">
        <w:rPr>
          <w:rFonts w:ascii="Arial" w:hAnsi="Arial" w:cs="Arial"/>
          <w:sz w:val="14"/>
          <w:szCs w:val="14"/>
        </w:rPr>
        <w:t xml:space="preserve"> </w:t>
      </w:r>
      <w:proofErr w:type="spellStart"/>
      <w:r w:rsidRPr="00010F54">
        <w:rPr>
          <w:rFonts w:ascii="Arial" w:hAnsi="Arial" w:cs="Arial"/>
          <w:sz w:val="14"/>
          <w:szCs w:val="14"/>
        </w:rPr>
        <w:t>nursing</w:t>
      </w:r>
      <w:proofErr w:type="spellEnd"/>
      <w:r w:rsidRPr="00010F54">
        <w:rPr>
          <w:rFonts w:ascii="Arial" w:hAnsi="Arial" w:cs="Arial"/>
          <w:sz w:val="14"/>
          <w:szCs w:val="14"/>
        </w:rPr>
        <w:t xml:space="preserve"> home.</w:t>
      </w:r>
      <w:r w:rsidRPr="00010F54">
        <w:rPr>
          <w:rFonts w:ascii="Arial" w:eastAsia="Times New Roman" w:hAnsi="Arial" w:cs="Arial"/>
          <w:sz w:val="14"/>
          <w:szCs w:val="14"/>
        </w:rPr>
        <w:t xml:space="preserve"> </w:t>
      </w:r>
      <w:proofErr w:type="spellStart"/>
      <w:r w:rsidRPr="00010F54">
        <w:rPr>
          <w:rFonts w:ascii="Arial" w:eastAsia="Times New Roman" w:hAnsi="Arial" w:cs="Arial"/>
          <w:sz w:val="14"/>
          <w:szCs w:val="14"/>
        </w:rPr>
        <w:t>I</w:t>
      </w:r>
      <w:hyperlink r:id="rId40" w:tooltip="Infection control and hospital epidemiology." w:history="1">
        <w:r w:rsidRPr="00010F54">
          <w:rPr>
            <w:rFonts w:ascii="Arial" w:eastAsia="Times New Roman" w:hAnsi="Arial" w:cs="Arial"/>
            <w:sz w:val="14"/>
            <w:szCs w:val="14"/>
            <w:u w:val="single"/>
          </w:rPr>
          <w:t>nfect</w:t>
        </w:r>
        <w:proofErr w:type="spellEnd"/>
        <w:r w:rsidRPr="00010F54">
          <w:rPr>
            <w:rFonts w:ascii="Arial" w:eastAsia="Times New Roman" w:hAnsi="Arial" w:cs="Arial"/>
            <w:sz w:val="14"/>
            <w:szCs w:val="14"/>
            <w:u w:val="single"/>
          </w:rPr>
          <w:t xml:space="preserve"> </w:t>
        </w:r>
        <w:proofErr w:type="spellStart"/>
        <w:r w:rsidRPr="00010F54">
          <w:rPr>
            <w:rFonts w:ascii="Arial" w:eastAsia="Times New Roman" w:hAnsi="Arial" w:cs="Arial"/>
            <w:sz w:val="14"/>
            <w:szCs w:val="14"/>
            <w:u w:val="single"/>
          </w:rPr>
          <w:t>Control</w:t>
        </w:r>
        <w:proofErr w:type="spellEnd"/>
        <w:r w:rsidRPr="00010F54">
          <w:rPr>
            <w:rFonts w:ascii="Arial" w:eastAsia="Times New Roman" w:hAnsi="Arial" w:cs="Arial"/>
            <w:sz w:val="14"/>
            <w:szCs w:val="14"/>
            <w:u w:val="single"/>
          </w:rPr>
          <w:t xml:space="preserve"> </w:t>
        </w:r>
        <w:proofErr w:type="spellStart"/>
        <w:r w:rsidRPr="00010F54">
          <w:rPr>
            <w:rFonts w:ascii="Arial" w:eastAsia="Times New Roman" w:hAnsi="Arial" w:cs="Arial"/>
            <w:sz w:val="14"/>
            <w:szCs w:val="14"/>
            <w:u w:val="single"/>
          </w:rPr>
          <w:t>Hosp</w:t>
        </w:r>
        <w:proofErr w:type="spellEnd"/>
        <w:r w:rsidRPr="00010F54">
          <w:rPr>
            <w:rFonts w:ascii="Arial" w:eastAsia="Times New Roman" w:hAnsi="Arial" w:cs="Arial"/>
            <w:sz w:val="14"/>
            <w:szCs w:val="14"/>
            <w:u w:val="single"/>
          </w:rPr>
          <w:t xml:space="preserve"> </w:t>
        </w:r>
        <w:proofErr w:type="spellStart"/>
        <w:r w:rsidRPr="00010F54">
          <w:rPr>
            <w:rFonts w:ascii="Arial" w:eastAsia="Times New Roman" w:hAnsi="Arial" w:cs="Arial"/>
            <w:sz w:val="14"/>
            <w:szCs w:val="14"/>
            <w:u w:val="single"/>
          </w:rPr>
          <w:t>Epidemiol</w:t>
        </w:r>
        <w:proofErr w:type="spellEnd"/>
        <w:r w:rsidRPr="00010F54">
          <w:rPr>
            <w:rFonts w:ascii="Arial" w:eastAsia="Times New Roman" w:hAnsi="Arial" w:cs="Arial"/>
            <w:sz w:val="14"/>
            <w:szCs w:val="14"/>
            <w:u w:val="single"/>
          </w:rPr>
          <w:t>.</w:t>
        </w:r>
      </w:hyperlink>
      <w:r w:rsidRPr="00010F54">
        <w:rPr>
          <w:rFonts w:ascii="Arial" w:eastAsia="Times New Roman" w:hAnsi="Arial" w:cs="Arial"/>
          <w:sz w:val="14"/>
          <w:szCs w:val="14"/>
        </w:rPr>
        <w:t xml:space="preserve"> 2012;33:624-6.</w:t>
      </w:r>
    </w:p>
    <w:p w14:paraId="682E3FD8" w14:textId="77777777" w:rsidR="006854D5" w:rsidRPr="00010F54" w:rsidRDefault="006854D5" w:rsidP="00010F54">
      <w:pPr>
        <w:pStyle w:val="HTML-oblikovano"/>
        <w:rPr>
          <w:rFonts w:ascii="Arial" w:hAnsi="Arial" w:cs="Arial"/>
          <w:sz w:val="20"/>
        </w:rPr>
      </w:pPr>
    </w:p>
    <w:p w14:paraId="51542CD7" w14:textId="4DF903B4" w:rsidR="006854D5" w:rsidRDefault="006854D5" w:rsidP="00010F54">
      <w:pPr>
        <w:pStyle w:val="HTML-oblikovano"/>
        <w:rPr>
          <w:rFonts w:ascii="Arial" w:hAnsi="Arial" w:cs="Arial"/>
          <w:sz w:val="20"/>
        </w:rPr>
      </w:pPr>
    </w:p>
    <w:p w14:paraId="650FE462" w14:textId="74BEE1DE" w:rsidR="008A5D1E" w:rsidRDefault="008A5D1E" w:rsidP="00010F54">
      <w:pPr>
        <w:pStyle w:val="HTML-oblikovano"/>
        <w:rPr>
          <w:rFonts w:ascii="Arial" w:hAnsi="Arial" w:cs="Arial"/>
          <w:sz w:val="20"/>
        </w:rPr>
      </w:pPr>
    </w:p>
    <w:p w14:paraId="59EC0539" w14:textId="06F59D85" w:rsidR="008A5D1E" w:rsidRDefault="008A5D1E" w:rsidP="00010F54">
      <w:pPr>
        <w:pStyle w:val="HTML-oblikovano"/>
        <w:rPr>
          <w:rFonts w:ascii="Arial" w:hAnsi="Arial" w:cs="Arial"/>
          <w:sz w:val="20"/>
        </w:rPr>
      </w:pPr>
    </w:p>
    <w:p w14:paraId="17A8A09B" w14:textId="0F21B183" w:rsidR="008A5D1E" w:rsidRDefault="008A5D1E" w:rsidP="00010F54">
      <w:pPr>
        <w:pStyle w:val="HTML-oblikovano"/>
        <w:rPr>
          <w:rFonts w:ascii="Arial" w:hAnsi="Arial" w:cs="Arial"/>
          <w:sz w:val="20"/>
        </w:rPr>
      </w:pPr>
    </w:p>
    <w:p w14:paraId="38909609" w14:textId="1D95C946" w:rsidR="00633575" w:rsidRPr="00010F54" w:rsidRDefault="00633575" w:rsidP="00010F54">
      <w:pPr>
        <w:pStyle w:val="HTML-oblikovano"/>
        <w:rPr>
          <w:rFonts w:ascii="Arial" w:hAnsi="Arial" w:cs="Arial"/>
          <w:sz w:val="20"/>
        </w:rPr>
      </w:pPr>
    </w:p>
    <w:p w14:paraId="5A4FE64B" w14:textId="77777777" w:rsidR="00010F54" w:rsidRPr="00010F54" w:rsidRDefault="00010F54" w:rsidP="00BA1841">
      <w:pPr>
        <w:pStyle w:val="Odstavekseznama"/>
        <w:numPr>
          <w:ilvl w:val="0"/>
          <w:numId w:val="93"/>
        </w:numPr>
        <w:rPr>
          <w:rFonts w:ascii="Arial" w:hAnsi="Arial" w:cs="Arial"/>
          <w:b/>
          <w:sz w:val="20"/>
          <w:szCs w:val="20"/>
        </w:rPr>
      </w:pPr>
      <w:r w:rsidRPr="00010F54">
        <w:rPr>
          <w:rFonts w:ascii="Arial" w:hAnsi="Arial" w:cs="Arial"/>
          <w:b/>
          <w:bCs/>
          <w:sz w:val="20"/>
        </w:rPr>
        <w:lastRenderedPageBreak/>
        <w:t>SPREMLJANJE BOLEZNI OZIROMA POVZROČITELJA PRI LJUDEH</w:t>
      </w:r>
    </w:p>
    <w:p w14:paraId="0161F6A6" w14:textId="77777777" w:rsidR="005536D7" w:rsidRPr="00010F54" w:rsidRDefault="005536D7" w:rsidP="00010F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p>
    <w:p w14:paraId="48D9D3DC" w14:textId="29339A20" w:rsidR="00867020" w:rsidRPr="00010F54" w:rsidRDefault="00867020" w:rsidP="008A5D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sz w:val="20"/>
          <w:szCs w:val="20"/>
          <w:u w:val="single"/>
        </w:rPr>
        <w:t>1. ZGODOVINA BOLEZNI OZIROMA OKUŽBE V SLOVENIJI</w:t>
      </w:r>
      <w:r w:rsidR="008A5D1E">
        <w:rPr>
          <w:rFonts w:ascii="Arial" w:hAnsi="Arial" w:cs="Arial"/>
          <w:sz w:val="20"/>
          <w:szCs w:val="20"/>
        </w:rPr>
        <w:t xml:space="preserve">: </w:t>
      </w:r>
      <w:r w:rsidRPr="00010F54">
        <w:rPr>
          <w:rFonts w:ascii="Arial" w:hAnsi="Arial" w:cs="Arial"/>
          <w:sz w:val="20"/>
          <w:szCs w:val="20"/>
        </w:rPr>
        <w:t>V Sloveniji smo julija in avgusta 2004 zabeležili izbruh furunkuloze med igralci športne ekipe, povzročen z PVL (</w:t>
      </w:r>
      <w:proofErr w:type="spellStart"/>
      <w:r w:rsidRPr="00010F54">
        <w:rPr>
          <w:rFonts w:ascii="Arial" w:hAnsi="Arial" w:cs="Arial"/>
          <w:sz w:val="20"/>
          <w:szCs w:val="20"/>
        </w:rPr>
        <w:t>Panton</w:t>
      </w:r>
      <w:proofErr w:type="spellEnd"/>
      <w:r w:rsidRPr="00010F54">
        <w:rPr>
          <w:rFonts w:ascii="Arial" w:hAnsi="Arial" w:cs="Arial"/>
          <w:sz w:val="20"/>
          <w:szCs w:val="20"/>
        </w:rPr>
        <w:t xml:space="preserve"> Valentin </w:t>
      </w:r>
      <w:proofErr w:type="spellStart"/>
      <w:r w:rsidRPr="00010F54">
        <w:rPr>
          <w:rFonts w:ascii="Arial" w:hAnsi="Arial" w:cs="Arial"/>
          <w:sz w:val="20"/>
          <w:szCs w:val="20"/>
        </w:rPr>
        <w:t>levkocidin</w:t>
      </w:r>
      <w:proofErr w:type="spellEnd"/>
      <w:r w:rsidRPr="00010F54">
        <w:rPr>
          <w:rFonts w:ascii="Arial" w:hAnsi="Arial" w:cs="Arial"/>
          <w:sz w:val="20"/>
          <w:szCs w:val="20"/>
        </w:rPr>
        <w:t xml:space="preserve">) pozitivnim MRSA. Zbolelo je 14 od 27 izpostavljenih oseb (12 igralcev ekipe, klubski maser in igralec mladinske ekipe). Pri enajstih zbolelih so iz brisov ran osamili MRSA, ki so bili odporni proti </w:t>
      </w:r>
      <w:proofErr w:type="spellStart"/>
      <w:r w:rsidRPr="00010F54">
        <w:rPr>
          <w:rFonts w:ascii="Arial" w:hAnsi="Arial" w:cs="Arial"/>
          <w:sz w:val="20"/>
          <w:szCs w:val="20"/>
        </w:rPr>
        <w:t>betalaktamskim</w:t>
      </w:r>
      <w:proofErr w:type="spellEnd"/>
      <w:r w:rsidRPr="00010F54">
        <w:rPr>
          <w:rFonts w:ascii="Arial" w:hAnsi="Arial" w:cs="Arial"/>
          <w:sz w:val="20"/>
          <w:szCs w:val="20"/>
        </w:rPr>
        <w:t xml:space="preserve"> antibiotikom in </w:t>
      </w:r>
      <w:proofErr w:type="spellStart"/>
      <w:r w:rsidRPr="00010F54">
        <w:rPr>
          <w:rFonts w:ascii="Arial" w:hAnsi="Arial" w:cs="Arial"/>
          <w:sz w:val="20"/>
          <w:szCs w:val="20"/>
        </w:rPr>
        <w:t>gentamicinu</w:t>
      </w:r>
      <w:proofErr w:type="spellEnd"/>
      <w:r w:rsidRPr="00010F54">
        <w:rPr>
          <w:rFonts w:ascii="Arial" w:hAnsi="Arial" w:cs="Arial"/>
          <w:sz w:val="20"/>
          <w:szCs w:val="20"/>
        </w:rPr>
        <w:t xml:space="preserve"> ter pripadali tipu</w:t>
      </w:r>
      <w:r w:rsidRPr="00010F54">
        <w:rPr>
          <w:rFonts w:ascii="Arial" w:hAnsi="Arial" w:cs="Arial"/>
          <w:i/>
          <w:iCs/>
          <w:sz w:val="20"/>
          <w:szCs w:val="20"/>
        </w:rPr>
        <w:t xml:space="preserve"> </w:t>
      </w:r>
      <w:proofErr w:type="spellStart"/>
      <w:r w:rsidRPr="00010F54">
        <w:rPr>
          <w:rFonts w:ascii="Arial" w:hAnsi="Arial" w:cs="Arial"/>
          <w:i/>
          <w:iCs/>
          <w:sz w:val="20"/>
          <w:szCs w:val="20"/>
        </w:rPr>
        <w:t>spa</w:t>
      </w:r>
      <w:proofErr w:type="spellEnd"/>
      <w:r w:rsidRPr="00010F54">
        <w:rPr>
          <w:rFonts w:ascii="Arial" w:hAnsi="Arial" w:cs="Arial"/>
          <w:i/>
          <w:iCs/>
          <w:sz w:val="20"/>
          <w:szCs w:val="20"/>
        </w:rPr>
        <w:t xml:space="preserve"> </w:t>
      </w:r>
      <w:r w:rsidRPr="00010F54">
        <w:rPr>
          <w:rFonts w:ascii="Arial" w:hAnsi="Arial" w:cs="Arial"/>
          <w:sz w:val="20"/>
          <w:szCs w:val="20"/>
        </w:rPr>
        <w:t xml:space="preserve">t002 (sekvenčni tip ST5,  </w:t>
      </w:r>
      <w:bookmarkStart w:id="73" w:name="OLE_LINK12"/>
      <w:bookmarkStart w:id="74" w:name="OLE_LINK13"/>
      <w:proofErr w:type="spellStart"/>
      <w:r w:rsidRPr="00010F54">
        <w:rPr>
          <w:rFonts w:ascii="Arial" w:hAnsi="Arial" w:cs="Arial"/>
          <w:sz w:val="20"/>
          <w:szCs w:val="20"/>
        </w:rPr>
        <w:t>SCC</w:t>
      </w:r>
      <w:r w:rsidRPr="00010F54">
        <w:rPr>
          <w:rFonts w:ascii="Arial" w:hAnsi="Arial" w:cs="Arial"/>
          <w:i/>
          <w:iCs/>
          <w:sz w:val="20"/>
          <w:szCs w:val="20"/>
        </w:rPr>
        <w:t>mec</w:t>
      </w:r>
      <w:proofErr w:type="spellEnd"/>
      <w:r w:rsidRPr="00010F54">
        <w:rPr>
          <w:rFonts w:ascii="Arial" w:hAnsi="Arial" w:cs="Arial"/>
          <w:sz w:val="20"/>
          <w:szCs w:val="20"/>
        </w:rPr>
        <w:t xml:space="preserve"> I</w:t>
      </w:r>
      <w:bookmarkEnd w:id="73"/>
      <w:bookmarkEnd w:id="74"/>
      <w:r w:rsidRPr="00010F54">
        <w:rPr>
          <w:rFonts w:ascii="Arial" w:hAnsi="Arial" w:cs="Arial"/>
          <w:sz w:val="20"/>
          <w:szCs w:val="20"/>
        </w:rPr>
        <w:t>) ter tipu</w:t>
      </w:r>
      <w:r w:rsidRPr="00010F54">
        <w:rPr>
          <w:rFonts w:ascii="Arial" w:hAnsi="Arial" w:cs="Arial"/>
          <w:i/>
          <w:iCs/>
          <w:sz w:val="20"/>
          <w:szCs w:val="20"/>
        </w:rPr>
        <w:t xml:space="preserve"> </w:t>
      </w:r>
      <w:proofErr w:type="spellStart"/>
      <w:r w:rsidRPr="00010F54">
        <w:rPr>
          <w:rFonts w:ascii="Arial" w:hAnsi="Arial" w:cs="Arial"/>
          <w:i/>
          <w:iCs/>
          <w:sz w:val="20"/>
          <w:szCs w:val="20"/>
        </w:rPr>
        <w:t>spa</w:t>
      </w:r>
      <w:proofErr w:type="spellEnd"/>
      <w:r w:rsidRPr="00010F54">
        <w:rPr>
          <w:rFonts w:ascii="Arial" w:hAnsi="Arial" w:cs="Arial"/>
          <w:i/>
          <w:iCs/>
          <w:sz w:val="20"/>
          <w:szCs w:val="20"/>
        </w:rPr>
        <w:t xml:space="preserve"> </w:t>
      </w:r>
      <w:r w:rsidRPr="00010F54">
        <w:rPr>
          <w:rFonts w:ascii="Arial" w:hAnsi="Arial" w:cs="Arial"/>
          <w:sz w:val="20"/>
          <w:szCs w:val="20"/>
        </w:rPr>
        <w:t xml:space="preserve">t454 (sekvenčni tip ST152, </w:t>
      </w:r>
      <w:proofErr w:type="spellStart"/>
      <w:r w:rsidRPr="00010F54">
        <w:rPr>
          <w:rFonts w:ascii="Arial" w:hAnsi="Arial" w:cs="Arial"/>
          <w:sz w:val="20"/>
          <w:szCs w:val="20"/>
        </w:rPr>
        <w:t>SCC</w:t>
      </w:r>
      <w:r w:rsidRPr="00010F54">
        <w:rPr>
          <w:rFonts w:ascii="Arial" w:hAnsi="Arial" w:cs="Arial"/>
          <w:i/>
          <w:iCs/>
          <w:sz w:val="20"/>
          <w:szCs w:val="20"/>
        </w:rPr>
        <w:t>mec</w:t>
      </w:r>
      <w:proofErr w:type="spellEnd"/>
      <w:r w:rsidRPr="00010F54">
        <w:rPr>
          <w:rFonts w:ascii="Arial" w:hAnsi="Arial" w:cs="Arial"/>
          <w:sz w:val="20"/>
          <w:szCs w:val="20"/>
        </w:rPr>
        <w:t xml:space="preserve"> I) (1). Okužba se je najverjetneje širila s tesnimi stiki med igralci, zaradi souporabe športne opreme in predmetov za osebno higieno ali med masažo (1, 2). Dermotova je s sodelavci opisala izbruh bakterije CA-MRSA med štirimi bolnicami, ki so bile v letu 2003 in letu 2004 hospitalizirane v bolnišnici. Pri vseh štirih sevih CA-MRSA so dokazali </w:t>
      </w:r>
      <w:proofErr w:type="spellStart"/>
      <w:r w:rsidRPr="00010F54">
        <w:rPr>
          <w:rFonts w:ascii="Arial" w:hAnsi="Arial" w:cs="Arial"/>
          <w:sz w:val="20"/>
          <w:szCs w:val="20"/>
        </w:rPr>
        <w:t>SCC</w:t>
      </w:r>
      <w:r w:rsidRPr="00010F54">
        <w:rPr>
          <w:rFonts w:ascii="Arial" w:hAnsi="Arial" w:cs="Arial"/>
          <w:i/>
          <w:iCs/>
          <w:sz w:val="20"/>
          <w:szCs w:val="20"/>
        </w:rPr>
        <w:t>mec</w:t>
      </w:r>
      <w:proofErr w:type="spellEnd"/>
      <w:r w:rsidRPr="00010F54">
        <w:rPr>
          <w:rFonts w:ascii="Arial" w:hAnsi="Arial" w:cs="Arial"/>
          <w:sz w:val="20"/>
          <w:szCs w:val="20"/>
        </w:rPr>
        <w:t xml:space="preserve"> IV, </w:t>
      </w:r>
      <w:proofErr w:type="spellStart"/>
      <w:r w:rsidRPr="00010F54">
        <w:rPr>
          <w:rFonts w:ascii="Arial" w:hAnsi="Arial" w:cs="Arial"/>
          <w:sz w:val="20"/>
          <w:szCs w:val="20"/>
        </w:rPr>
        <w:t>eksfoliativni</w:t>
      </w:r>
      <w:proofErr w:type="spellEnd"/>
      <w:r w:rsidRPr="00010F54">
        <w:rPr>
          <w:rFonts w:ascii="Arial" w:hAnsi="Arial" w:cs="Arial"/>
          <w:sz w:val="20"/>
          <w:szCs w:val="20"/>
        </w:rPr>
        <w:t xml:space="preserve"> toksin tipa D in </w:t>
      </w:r>
      <w:proofErr w:type="spellStart"/>
      <w:r w:rsidRPr="00010F54">
        <w:rPr>
          <w:rFonts w:ascii="Arial" w:hAnsi="Arial" w:cs="Arial"/>
          <w:sz w:val="20"/>
          <w:szCs w:val="20"/>
        </w:rPr>
        <w:t>levkocidin</w:t>
      </w:r>
      <w:proofErr w:type="spellEnd"/>
      <w:r w:rsidRPr="00010F54">
        <w:rPr>
          <w:rFonts w:ascii="Arial" w:hAnsi="Arial" w:cs="Arial"/>
          <w:sz w:val="20"/>
          <w:szCs w:val="20"/>
        </w:rPr>
        <w:t xml:space="preserve"> PVL. Sevi so pripadali tipu</w:t>
      </w:r>
      <w:r w:rsidRPr="00010F54">
        <w:rPr>
          <w:rFonts w:ascii="Arial" w:hAnsi="Arial" w:cs="Arial"/>
          <w:i/>
          <w:iCs/>
          <w:sz w:val="20"/>
          <w:szCs w:val="20"/>
        </w:rPr>
        <w:t xml:space="preserve"> </w:t>
      </w:r>
      <w:proofErr w:type="spellStart"/>
      <w:r w:rsidRPr="00010F54">
        <w:rPr>
          <w:rFonts w:ascii="Arial" w:hAnsi="Arial" w:cs="Arial"/>
          <w:i/>
          <w:iCs/>
          <w:sz w:val="20"/>
          <w:szCs w:val="20"/>
        </w:rPr>
        <w:t>spa</w:t>
      </w:r>
      <w:proofErr w:type="spellEnd"/>
      <w:r w:rsidRPr="00010F54">
        <w:rPr>
          <w:rFonts w:ascii="Arial" w:hAnsi="Arial" w:cs="Arial"/>
          <w:sz w:val="20"/>
          <w:szCs w:val="20"/>
        </w:rPr>
        <w:t xml:space="preserve"> t044 (sekvenčni tip ST80) (3). </w:t>
      </w:r>
    </w:p>
    <w:p w14:paraId="67A170F7" w14:textId="77777777" w:rsidR="00867020" w:rsidRPr="00010F54" w:rsidRDefault="00867020" w:rsidP="00010F54">
      <w:pPr>
        <w:shd w:val="clear" w:color="auto" w:fill="FFFFFF"/>
        <w:rPr>
          <w:rFonts w:ascii="Arial" w:hAnsi="Arial" w:cs="Arial"/>
          <w:sz w:val="20"/>
          <w:szCs w:val="20"/>
        </w:rPr>
      </w:pPr>
    </w:p>
    <w:p w14:paraId="3777AFF6" w14:textId="77777777" w:rsidR="00867020" w:rsidRPr="00010F54" w:rsidRDefault="00867020" w:rsidP="00010F54">
      <w:pPr>
        <w:shd w:val="clear" w:color="auto" w:fill="FFFFFF"/>
        <w:rPr>
          <w:rFonts w:ascii="Arial" w:hAnsi="Arial" w:cs="Arial"/>
          <w:sz w:val="20"/>
          <w:szCs w:val="20"/>
        </w:rPr>
      </w:pPr>
      <w:r w:rsidRPr="00010F54">
        <w:rPr>
          <w:rFonts w:ascii="Arial" w:hAnsi="Arial" w:cs="Arial"/>
          <w:sz w:val="20"/>
          <w:szCs w:val="20"/>
        </w:rPr>
        <w:t xml:space="preserve">Po podatkih iz literature po svetu kroži več kot 20 genetsko različnih linij CA-MRSA (4). V Evropi glede na spreminjajočo epidemiološko situacijo v posameznih državah prevladujeta evropski klon (ST80) in klon </w:t>
      </w:r>
      <w:proofErr w:type="spellStart"/>
      <w:r w:rsidRPr="00010F54">
        <w:rPr>
          <w:rFonts w:ascii="Arial" w:hAnsi="Arial" w:cs="Arial"/>
          <w:sz w:val="20"/>
          <w:szCs w:val="20"/>
        </w:rPr>
        <w:t>rejnih</w:t>
      </w:r>
      <w:proofErr w:type="spellEnd"/>
      <w:r w:rsidRPr="00010F54">
        <w:rPr>
          <w:rFonts w:ascii="Arial" w:hAnsi="Arial" w:cs="Arial"/>
          <w:sz w:val="20"/>
          <w:szCs w:val="20"/>
        </w:rPr>
        <w:t xml:space="preserve"> živali (ST398) (LA-MRSA) ter drugi (5). V zadnjih letih pa v Evropi opažamo tudi porast klonov MRSA, katerega odpornost proti </w:t>
      </w:r>
      <w:proofErr w:type="spellStart"/>
      <w:r w:rsidRPr="00010F54">
        <w:rPr>
          <w:rFonts w:ascii="Arial" w:hAnsi="Arial" w:cs="Arial"/>
          <w:sz w:val="20"/>
          <w:szCs w:val="20"/>
        </w:rPr>
        <w:t>meticilinu</w:t>
      </w:r>
      <w:proofErr w:type="spellEnd"/>
      <w:r w:rsidRPr="00010F54">
        <w:rPr>
          <w:rFonts w:ascii="Arial" w:hAnsi="Arial" w:cs="Arial"/>
          <w:sz w:val="20"/>
          <w:szCs w:val="20"/>
        </w:rPr>
        <w:t xml:space="preserve"> je kodirana z genom </w:t>
      </w:r>
      <w:proofErr w:type="spellStart"/>
      <w:r w:rsidRPr="00010F54">
        <w:rPr>
          <w:rFonts w:ascii="Arial" w:hAnsi="Arial" w:cs="Arial"/>
          <w:i/>
          <w:sz w:val="20"/>
          <w:szCs w:val="20"/>
        </w:rPr>
        <w:t>mec</w:t>
      </w:r>
      <w:r w:rsidRPr="00010F54">
        <w:rPr>
          <w:rFonts w:ascii="Arial" w:hAnsi="Arial" w:cs="Arial"/>
          <w:sz w:val="20"/>
          <w:szCs w:val="20"/>
        </w:rPr>
        <w:t>C</w:t>
      </w:r>
      <w:proofErr w:type="spellEnd"/>
      <w:r w:rsidRPr="00010F54">
        <w:rPr>
          <w:rFonts w:ascii="Arial" w:hAnsi="Arial" w:cs="Arial"/>
          <w:sz w:val="20"/>
          <w:szCs w:val="20"/>
        </w:rPr>
        <w:t xml:space="preserve"> (6). Pojav heterogenih klonov v Sloveniji je v svoji raziskavi dokazala tudi Dermota s sodelavci (7).</w:t>
      </w:r>
    </w:p>
    <w:p w14:paraId="05A6505B" w14:textId="77777777" w:rsidR="00867020" w:rsidRPr="00010F54" w:rsidRDefault="00867020" w:rsidP="00010F54">
      <w:pPr>
        <w:shd w:val="clear" w:color="auto" w:fill="FFFFFF"/>
        <w:rPr>
          <w:rFonts w:ascii="Arial" w:hAnsi="Arial" w:cs="Arial"/>
          <w:sz w:val="20"/>
          <w:szCs w:val="20"/>
        </w:rPr>
      </w:pPr>
    </w:p>
    <w:p w14:paraId="58655A52" w14:textId="1EFC41F0" w:rsidR="00867020" w:rsidRPr="00010F54" w:rsidRDefault="00867020" w:rsidP="00010F54">
      <w:pPr>
        <w:rPr>
          <w:rFonts w:ascii="Arial" w:hAnsi="Arial" w:cs="Arial"/>
          <w:sz w:val="20"/>
          <w:szCs w:val="20"/>
        </w:rPr>
      </w:pPr>
      <w:r w:rsidRPr="00010F54">
        <w:rPr>
          <w:rFonts w:ascii="Arial" w:hAnsi="Arial" w:cs="Arial"/>
          <w:sz w:val="20"/>
          <w:szCs w:val="20"/>
        </w:rPr>
        <w:t>Poleg HA–MRSA v Sloveniji redno spremljamo pojavljanje CA-MRSA. V raziskavo spremljanja sevov CA-MRSA so vključi</w:t>
      </w:r>
      <w:r w:rsidR="00252EA4" w:rsidRPr="00010F54">
        <w:rPr>
          <w:rFonts w:ascii="Arial" w:hAnsi="Arial" w:cs="Arial"/>
          <w:sz w:val="20"/>
          <w:szCs w:val="20"/>
        </w:rPr>
        <w:t>l</w:t>
      </w:r>
      <w:r w:rsidRPr="00010F54">
        <w:rPr>
          <w:rFonts w:ascii="Arial" w:hAnsi="Arial" w:cs="Arial"/>
          <w:sz w:val="20"/>
          <w:szCs w:val="20"/>
        </w:rPr>
        <w:t xml:space="preserve">i izolate MRSA, ki jih osamijo iz katerekoli kužnine bolnikov v mikrobioloških laboratorijih Nacionalnega laboratorija za zdravje, okolje in hrano (NLZOH) in imajo pozitiven fenotipski presejalni test za CA-MRSA, to je odpornost proti </w:t>
      </w:r>
      <w:proofErr w:type="spellStart"/>
      <w:r w:rsidRPr="00010F54">
        <w:rPr>
          <w:rFonts w:ascii="Arial" w:hAnsi="Arial" w:cs="Arial"/>
          <w:sz w:val="20"/>
          <w:szCs w:val="20"/>
        </w:rPr>
        <w:t>oksacilinu</w:t>
      </w:r>
      <w:proofErr w:type="spellEnd"/>
      <w:r w:rsidRPr="00010F54">
        <w:rPr>
          <w:rFonts w:ascii="Arial" w:hAnsi="Arial" w:cs="Arial"/>
          <w:sz w:val="20"/>
          <w:szCs w:val="20"/>
        </w:rPr>
        <w:t xml:space="preserve"> in </w:t>
      </w:r>
      <w:proofErr w:type="spellStart"/>
      <w:r w:rsidRPr="00010F54">
        <w:rPr>
          <w:rFonts w:ascii="Arial" w:hAnsi="Arial" w:cs="Arial"/>
          <w:sz w:val="20"/>
          <w:szCs w:val="20"/>
        </w:rPr>
        <w:t>cefoksitinu</w:t>
      </w:r>
      <w:proofErr w:type="spellEnd"/>
      <w:r w:rsidRPr="00010F54">
        <w:rPr>
          <w:rFonts w:ascii="Arial" w:hAnsi="Arial" w:cs="Arial"/>
          <w:sz w:val="20"/>
          <w:szCs w:val="20"/>
        </w:rPr>
        <w:t xml:space="preserve"> ter občutljivost vsaj za dva od štirih antibiotikov (</w:t>
      </w:r>
      <w:proofErr w:type="spellStart"/>
      <w:r w:rsidRPr="00010F54">
        <w:rPr>
          <w:rFonts w:ascii="Arial" w:hAnsi="Arial" w:cs="Arial"/>
          <w:sz w:val="20"/>
          <w:szCs w:val="20"/>
        </w:rPr>
        <w:t>eritromicin</w:t>
      </w:r>
      <w:proofErr w:type="spellEnd"/>
      <w:r w:rsidRPr="00010F54">
        <w:rPr>
          <w:rFonts w:ascii="Arial" w:hAnsi="Arial" w:cs="Arial"/>
          <w:sz w:val="20"/>
          <w:szCs w:val="20"/>
        </w:rPr>
        <w:t xml:space="preserve">, </w:t>
      </w:r>
      <w:proofErr w:type="spellStart"/>
      <w:r w:rsidRPr="00010F54">
        <w:rPr>
          <w:rFonts w:ascii="Arial" w:hAnsi="Arial" w:cs="Arial"/>
          <w:sz w:val="20"/>
          <w:szCs w:val="20"/>
        </w:rPr>
        <w:t>klindamicin</w:t>
      </w:r>
      <w:proofErr w:type="spellEnd"/>
      <w:r w:rsidRPr="00010F54">
        <w:rPr>
          <w:rFonts w:ascii="Arial" w:hAnsi="Arial" w:cs="Arial"/>
          <w:sz w:val="20"/>
          <w:szCs w:val="20"/>
        </w:rPr>
        <w:t xml:space="preserve">, </w:t>
      </w:r>
      <w:proofErr w:type="spellStart"/>
      <w:r w:rsidRPr="00010F54">
        <w:rPr>
          <w:rFonts w:ascii="Arial" w:hAnsi="Arial" w:cs="Arial"/>
          <w:sz w:val="20"/>
          <w:szCs w:val="20"/>
        </w:rPr>
        <w:t>gentamicin</w:t>
      </w:r>
      <w:proofErr w:type="spellEnd"/>
      <w:r w:rsidRPr="00010F54">
        <w:rPr>
          <w:rFonts w:ascii="Arial" w:hAnsi="Arial" w:cs="Arial"/>
          <w:sz w:val="20"/>
          <w:szCs w:val="20"/>
        </w:rPr>
        <w:t xml:space="preserve"> ali </w:t>
      </w:r>
      <w:proofErr w:type="spellStart"/>
      <w:r w:rsidRPr="00010F54">
        <w:rPr>
          <w:rFonts w:ascii="Arial" w:hAnsi="Arial" w:cs="Arial"/>
          <w:sz w:val="20"/>
          <w:szCs w:val="20"/>
        </w:rPr>
        <w:t>ciprofloksacin</w:t>
      </w:r>
      <w:proofErr w:type="spellEnd"/>
      <w:r w:rsidRPr="00010F54">
        <w:rPr>
          <w:rFonts w:ascii="Arial" w:hAnsi="Arial" w:cs="Arial"/>
          <w:sz w:val="20"/>
          <w:szCs w:val="20"/>
        </w:rPr>
        <w:t xml:space="preserve">) (7,8). Za lažjo opredelitev MRSA uporabljajo tudi </w:t>
      </w:r>
      <w:proofErr w:type="spellStart"/>
      <w:r w:rsidRPr="00010F54">
        <w:rPr>
          <w:rFonts w:ascii="Arial" w:hAnsi="Arial" w:cs="Arial"/>
          <w:sz w:val="20"/>
          <w:szCs w:val="20"/>
        </w:rPr>
        <w:t>genotipizacijske</w:t>
      </w:r>
      <w:proofErr w:type="spellEnd"/>
      <w:r w:rsidRPr="00010F54">
        <w:rPr>
          <w:rFonts w:ascii="Arial" w:hAnsi="Arial" w:cs="Arial"/>
          <w:sz w:val="20"/>
          <w:szCs w:val="20"/>
        </w:rPr>
        <w:t xml:space="preserve"> metode in sicer tipizacijo</w:t>
      </w:r>
      <w:r w:rsidRPr="00010F54">
        <w:rPr>
          <w:rFonts w:ascii="Arial" w:hAnsi="Arial" w:cs="Arial"/>
          <w:i/>
          <w:iCs/>
          <w:sz w:val="20"/>
          <w:szCs w:val="20"/>
        </w:rPr>
        <w:t xml:space="preserve"> </w:t>
      </w:r>
      <w:proofErr w:type="spellStart"/>
      <w:r w:rsidRPr="00010F54">
        <w:rPr>
          <w:rFonts w:ascii="Arial" w:hAnsi="Arial" w:cs="Arial"/>
          <w:i/>
          <w:iCs/>
          <w:sz w:val="20"/>
          <w:szCs w:val="20"/>
        </w:rPr>
        <w:t>spa</w:t>
      </w:r>
      <w:proofErr w:type="spellEnd"/>
      <w:r w:rsidRPr="00010F54">
        <w:rPr>
          <w:rFonts w:ascii="Arial" w:hAnsi="Arial" w:cs="Arial"/>
          <w:sz w:val="20"/>
          <w:szCs w:val="20"/>
        </w:rPr>
        <w:t xml:space="preserve">, tipizacijo </w:t>
      </w:r>
      <w:proofErr w:type="spellStart"/>
      <w:r w:rsidRPr="00010F54">
        <w:rPr>
          <w:rFonts w:ascii="Arial" w:hAnsi="Arial" w:cs="Arial"/>
          <w:sz w:val="20"/>
          <w:szCs w:val="20"/>
        </w:rPr>
        <w:t>SCC</w:t>
      </w:r>
      <w:r w:rsidRPr="00010F54">
        <w:rPr>
          <w:rFonts w:ascii="Arial" w:hAnsi="Arial" w:cs="Arial"/>
          <w:i/>
          <w:iCs/>
          <w:sz w:val="20"/>
          <w:szCs w:val="20"/>
        </w:rPr>
        <w:t>mec</w:t>
      </w:r>
      <w:proofErr w:type="spellEnd"/>
      <w:r w:rsidRPr="00010F54">
        <w:rPr>
          <w:rFonts w:ascii="Arial" w:hAnsi="Arial" w:cs="Arial"/>
          <w:sz w:val="20"/>
          <w:szCs w:val="20"/>
        </w:rPr>
        <w:t xml:space="preserve"> in dokazovanje </w:t>
      </w:r>
      <w:proofErr w:type="spellStart"/>
      <w:r w:rsidRPr="00010F54">
        <w:rPr>
          <w:rFonts w:ascii="Arial" w:hAnsi="Arial" w:cs="Arial"/>
          <w:sz w:val="20"/>
          <w:szCs w:val="20"/>
        </w:rPr>
        <w:t>virulenčnih</w:t>
      </w:r>
      <w:proofErr w:type="spellEnd"/>
      <w:r w:rsidRPr="00010F54">
        <w:rPr>
          <w:rFonts w:ascii="Arial" w:hAnsi="Arial" w:cs="Arial"/>
          <w:sz w:val="20"/>
          <w:szCs w:val="20"/>
        </w:rPr>
        <w:t xml:space="preserve"> dejavnikov ter po potrebi tudi druge metode (7,8).</w:t>
      </w:r>
    </w:p>
    <w:p w14:paraId="4346DC86" w14:textId="77777777" w:rsidR="00867020" w:rsidRPr="00010F54" w:rsidRDefault="00867020" w:rsidP="00010F54">
      <w:pPr>
        <w:shd w:val="clear" w:color="auto" w:fill="FFFFFF"/>
        <w:rPr>
          <w:rFonts w:ascii="Arial" w:hAnsi="Arial" w:cs="Arial"/>
          <w:sz w:val="20"/>
          <w:szCs w:val="20"/>
        </w:rPr>
      </w:pPr>
    </w:p>
    <w:p w14:paraId="1086C744" w14:textId="77777777" w:rsidR="00867020" w:rsidRPr="00010F54" w:rsidRDefault="00867020" w:rsidP="00010F54">
      <w:pPr>
        <w:shd w:val="clear" w:color="auto" w:fill="FFFFFF"/>
        <w:rPr>
          <w:rFonts w:ascii="Arial" w:hAnsi="Arial" w:cs="Arial"/>
          <w:sz w:val="20"/>
          <w:szCs w:val="20"/>
        </w:rPr>
      </w:pPr>
      <w:r w:rsidRPr="00010F54">
        <w:rPr>
          <w:rFonts w:ascii="Arial" w:hAnsi="Arial" w:cs="Arial"/>
          <w:sz w:val="20"/>
          <w:szCs w:val="20"/>
        </w:rPr>
        <w:t>Po podatkih območne enote NLZOH Kranj, ki zbira seve iz posameznih mikrobioloških laboratorijev, ki jih prostovoljno pošiljajo, je bilo po njihovih kriterijih v letu 2008 zbranih 31 sevov CA-MRSA, 2009 (35), 2010 (151), 2011 (42), 2012 (46) 2013 (34), 2014 (123) in 2015 (190) in 2016 (162) CA-MRSA od tega je 46 sevov pripadalo ST398.</w:t>
      </w:r>
    </w:p>
    <w:p w14:paraId="1D97333A" w14:textId="77777777" w:rsidR="00867020" w:rsidRPr="00010F54" w:rsidRDefault="00867020" w:rsidP="00010F54">
      <w:pPr>
        <w:shd w:val="clear" w:color="auto" w:fill="FFFFFF"/>
        <w:rPr>
          <w:rFonts w:ascii="Arial" w:hAnsi="Arial" w:cs="Arial"/>
          <w:color w:val="FF0000"/>
          <w:sz w:val="20"/>
          <w:szCs w:val="20"/>
        </w:rPr>
      </w:pPr>
    </w:p>
    <w:p w14:paraId="44000273" w14:textId="2725B2CC" w:rsidR="00867020" w:rsidRPr="00010F54" w:rsidRDefault="00867020" w:rsidP="008A5D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sz w:val="20"/>
          <w:szCs w:val="20"/>
          <w:u w:val="single"/>
        </w:rPr>
        <w:t>2. SISTEM OBVEŠČANJA - PRIJAVA BOLEZNI IN SISTEM POROČANJA</w:t>
      </w:r>
      <w:r w:rsidR="008A5D1E">
        <w:rPr>
          <w:rFonts w:ascii="Arial" w:hAnsi="Arial" w:cs="Arial"/>
          <w:sz w:val="20"/>
          <w:szCs w:val="20"/>
        </w:rPr>
        <w:t xml:space="preserve">: </w:t>
      </w:r>
      <w:r w:rsidRPr="00010F54">
        <w:rPr>
          <w:rFonts w:ascii="Arial" w:hAnsi="Arial" w:cs="Arial"/>
          <w:sz w:val="20"/>
          <w:szCs w:val="20"/>
        </w:rPr>
        <w:t>Okužbe s CA-MRSA se spremljajo v skladu z določili Odloka o določitvi nalezljive bolezni (</w:t>
      </w:r>
      <w:proofErr w:type="spellStart"/>
      <w:r w:rsidRPr="00010F54">
        <w:rPr>
          <w:rFonts w:ascii="Arial" w:hAnsi="Arial" w:cs="Arial"/>
          <w:sz w:val="20"/>
          <w:szCs w:val="20"/>
        </w:rPr>
        <w:t>Ur.l</w:t>
      </w:r>
      <w:proofErr w:type="spellEnd"/>
      <w:r w:rsidRPr="00010F54">
        <w:rPr>
          <w:rFonts w:ascii="Arial" w:hAnsi="Arial" w:cs="Arial"/>
          <w:sz w:val="20"/>
          <w:szCs w:val="20"/>
        </w:rPr>
        <w:t xml:space="preserve">. RS. št. 112/2004). Odlok določa: Za preprečevanje in obvladovanje okužbe s proti </w:t>
      </w:r>
      <w:proofErr w:type="spellStart"/>
      <w:r w:rsidRPr="00010F54">
        <w:rPr>
          <w:rFonts w:ascii="Arial" w:hAnsi="Arial" w:cs="Arial"/>
          <w:sz w:val="20"/>
          <w:szCs w:val="20"/>
        </w:rPr>
        <w:t>meticilin</w:t>
      </w:r>
      <w:proofErr w:type="spellEnd"/>
      <w:r w:rsidRPr="00010F54">
        <w:rPr>
          <w:rFonts w:ascii="Arial" w:hAnsi="Arial" w:cs="Arial"/>
          <w:sz w:val="20"/>
          <w:szCs w:val="20"/>
        </w:rPr>
        <w:t xml:space="preserve"> odporno bakterijo </w:t>
      </w:r>
      <w:proofErr w:type="spellStart"/>
      <w:r w:rsidRPr="00010F54">
        <w:rPr>
          <w:rFonts w:ascii="Arial" w:hAnsi="Arial" w:cs="Arial"/>
          <w:i/>
          <w:iCs/>
          <w:sz w:val="20"/>
          <w:szCs w:val="20"/>
        </w:rPr>
        <w:t>Staphyloccocus</w:t>
      </w:r>
      <w:proofErr w:type="spellEnd"/>
      <w:r w:rsidRPr="00010F54">
        <w:rPr>
          <w:rFonts w:ascii="Arial" w:hAnsi="Arial" w:cs="Arial"/>
          <w:i/>
          <w:iCs/>
          <w:sz w:val="20"/>
          <w:szCs w:val="20"/>
        </w:rPr>
        <w:t xml:space="preserve"> </w:t>
      </w:r>
      <w:proofErr w:type="spellStart"/>
      <w:r w:rsidRPr="00010F54">
        <w:rPr>
          <w:rFonts w:ascii="Arial" w:hAnsi="Arial" w:cs="Arial"/>
          <w:i/>
          <w:iCs/>
          <w:sz w:val="20"/>
          <w:szCs w:val="20"/>
        </w:rPr>
        <w:t>aureus</w:t>
      </w:r>
      <w:proofErr w:type="spellEnd"/>
      <w:r w:rsidRPr="00010F54">
        <w:rPr>
          <w:rFonts w:ascii="Arial" w:hAnsi="Arial" w:cs="Arial"/>
          <w:i/>
          <w:iCs/>
          <w:sz w:val="20"/>
          <w:szCs w:val="20"/>
        </w:rPr>
        <w:t>, </w:t>
      </w:r>
      <w:r w:rsidRPr="00010F54">
        <w:rPr>
          <w:rFonts w:ascii="Arial" w:hAnsi="Arial" w:cs="Arial"/>
          <w:sz w:val="20"/>
          <w:szCs w:val="20"/>
        </w:rPr>
        <w:t>ki ni v neposredni vzročni zvezi z izpostavljenostjo pri postopkih v zdravstveni skupnosti (CA-MRSA) se izvajajo ukrepi, določeni z Zakonom o nalezljivih boleznih (Ur. l. RS št. 33/2006, prečiščeno besedilo), razvrščene v drugo skupino v skladu s Pravilnikom o prijavi nalezljivih bolezni in posebnih ukrepih za njihovo preprečevanje in obvladovanje (</w:t>
      </w:r>
      <w:proofErr w:type="spellStart"/>
      <w:r w:rsidRPr="00010F54">
        <w:rPr>
          <w:rFonts w:ascii="Arial" w:hAnsi="Arial" w:cs="Arial"/>
          <w:sz w:val="20"/>
          <w:szCs w:val="20"/>
        </w:rPr>
        <w:t>Ur.l</w:t>
      </w:r>
      <w:proofErr w:type="spellEnd"/>
      <w:r w:rsidRPr="00010F54">
        <w:rPr>
          <w:rFonts w:ascii="Arial" w:hAnsi="Arial" w:cs="Arial"/>
          <w:sz w:val="20"/>
          <w:szCs w:val="20"/>
        </w:rPr>
        <w:t>. RS št. 16/99).</w:t>
      </w:r>
      <w:r w:rsidR="008A5D1E">
        <w:rPr>
          <w:rFonts w:ascii="Arial" w:hAnsi="Arial" w:cs="Arial"/>
          <w:sz w:val="20"/>
          <w:szCs w:val="20"/>
        </w:rPr>
        <w:t xml:space="preserve"> </w:t>
      </w:r>
      <w:r w:rsidRPr="00010F54">
        <w:rPr>
          <w:rFonts w:ascii="Arial" w:hAnsi="Arial" w:cs="Arial"/>
          <w:sz w:val="20"/>
          <w:szCs w:val="20"/>
        </w:rPr>
        <w:t>Pravilnik o prijavi nalezljivih bolezni in posebnih ukrepih za njihovo preprečevanje in obvladovanje določa, da mora zdravnik nalezljive bolezni oziroma smrti zaradi nalezljivih bolezni iz druge skupine prijaviti v treh dneh po postavitvi diagnoze območni enoti NIJZ.</w:t>
      </w:r>
    </w:p>
    <w:p w14:paraId="37EC6CCA" w14:textId="4DCE878A" w:rsidR="00251A7C" w:rsidRPr="00010F54" w:rsidRDefault="00867020" w:rsidP="00010F54">
      <w:pPr>
        <w:shd w:val="clear" w:color="auto" w:fill="FFFFFF"/>
        <w:rPr>
          <w:rFonts w:ascii="Arial" w:hAnsi="Arial" w:cs="Arial"/>
          <w:sz w:val="20"/>
          <w:szCs w:val="20"/>
        </w:rPr>
      </w:pPr>
      <w:r w:rsidRPr="00010F54">
        <w:rPr>
          <w:rFonts w:ascii="Arial" w:hAnsi="Arial" w:cs="Arial"/>
          <w:sz w:val="20"/>
          <w:szCs w:val="20"/>
        </w:rPr>
        <w:t> </w:t>
      </w:r>
      <w:r w:rsidR="00251A7C" w:rsidRPr="00010F54">
        <w:rPr>
          <w:rFonts w:ascii="Arial" w:hAnsi="Arial" w:cs="Arial"/>
          <w:sz w:val="20"/>
          <w:szCs w:val="20"/>
        </w:rPr>
        <w:t> </w:t>
      </w:r>
    </w:p>
    <w:p w14:paraId="64A01A74" w14:textId="339E457E" w:rsidR="00251A7C" w:rsidRPr="00010F54" w:rsidRDefault="00251A7C" w:rsidP="00010F54">
      <w:pPr>
        <w:shd w:val="clear" w:color="auto" w:fill="FFFFFF"/>
        <w:rPr>
          <w:rFonts w:ascii="Arial" w:hAnsi="Arial" w:cs="Arial"/>
          <w:sz w:val="20"/>
          <w:szCs w:val="20"/>
        </w:rPr>
      </w:pPr>
      <w:r w:rsidRPr="00010F54">
        <w:rPr>
          <w:rFonts w:ascii="Arial" w:hAnsi="Arial" w:cs="Arial"/>
          <w:sz w:val="20"/>
          <w:szCs w:val="20"/>
          <w:u w:val="single"/>
        </w:rPr>
        <w:t>2.1. NACIONALNI PROGRAM SPREMLJANJA CA-MRSA  PRI LJUDEH</w:t>
      </w:r>
      <w:r w:rsidR="008A5D1E">
        <w:rPr>
          <w:rFonts w:ascii="Arial" w:hAnsi="Arial" w:cs="Arial"/>
          <w:sz w:val="20"/>
          <w:szCs w:val="20"/>
        </w:rPr>
        <w:t xml:space="preserve">: </w:t>
      </w:r>
      <w:r w:rsidRPr="00010F54">
        <w:rPr>
          <w:rFonts w:ascii="Arial" w:hAnsi="Arial" w:cs="Arial"/>
          <w:sz w:val="20"/>
          <w:szCs w:val="20"/>
        </w:rPr>
        <w:t xml:space="preserve">V letu </w:t>
      </w:r>
      <w:r w:rsidR="0029335A" w:rsidRPr="00010F54">
        <w:rPr>
          <w:rFonts w:ascii="Arial" w:hAnsi="Arial" w:cs="Arial"/>
          <w:sz w:val="20"/>
          <w:szCs w:val="20"/>
        </w:rPr>
        <w:t>202</w:t>
      </w:r>
      <w:r w:rsidR="00514577" w:rsidRPr="00010F54">
        <w:rPr>
          <w:rFonts w:ascii="Arial" w:hAnsi="Arial" w:cs="Arial"/>
          <w:sz w:val="20"/>
          <w:szCs w:val="20"/>
        </w:rPr>
        <w:t>1</w:t>
      </w:r>
      <w:r w:rsidRPr="00010F54">
        <w:rPr>
          <w:rFonts w:ascii="Arial" w:hAnsi="Arial" w:cs="Arial"/>
          <w:sz w:val="20"/>
          <w:szCs w:val="20"/>
        </w:rPr>
        <w:t xml:space="preserve"> bosta NIJZ in NLZOH epidemiološko in laboratorijsko spremljala pojavljanje okužbe s CA-MRSA pri ljudeh. Spremljala in ugotavljala bosta sporadične primere in izbruhe zlasti v skupnosti in skupinah prebivalstva z večjim tveganjem.</w:t>
      </w:r>
    </w:p>
    <w:p w14:paraId="6D23B16D" w14:textId="77777777" w:rsidR="00251A7C" w:rsidRPr="00010F54" w:rsidRDefault="00251A7C" w:rsidP="00010F54">
      <w:pPr>
        <w:shd w:val="clear" w:color="auto" w:fill="FFFFFF"/>
        <w:rPr>
          <w:rFonts w:ascii="Arial" w:hAnsi="Arial" w:cs="Arial"/>
          <w:sz w:val="20"/>
          <w:szCs w:val="20"/>
        </w:rPr>
      </w:pPr>
      <w:r w:rsidRPr="00010F54">
        <w:rPr>
          <w:rFonts w:ascii="Arial" w:hAnsi="Arial" w:cs="Arial"/>
          <w:sz w:val="20"/>
          <w:szCs w:val="20"/>
        </w:rPr>
        <w:t> </w:t>
      </w:r>
    </w:p>
    <w:p w14:paraId="0D5A81E9" w14:textId="77777777" w:rsidR="00251A7C" w:rsidRPr="00010F54" w:rsidRDefault="00251A7C" w:rsidP="00010F54">
      <w:pPr>
        <w:shd w:val="clear" w:color="auto" w:fill="FFFFFF"/>
        <w:rPr>
          <w:rFonts w:ascii="Arial" w:hAnsi="Arial" w:cs="Arial"/>
          <w:sz w:val="20"/>
          <w:szCs w:val="20"/>
        </w:rPr>
      </w:pPr>
      <w:r w:rsidRPr="00010F54">
        <w:rPr>
          <w:rFonts w:ascii="Arial" w:hAnsi="Arial" w:cs="Arial"/>
          <w:sz w:val="20"/>
          <w:szCs w:val="20"/>
          <w:u w:val="single"/>
        </w:rPr>
        <w:t>2.2. METODOLOGIJA</w:t>
      </w:r>
    </w:p>
    <w:p w14:paraId="196322D5" w14:textId="31D8F74F" w:rsidR="00251A7C" w:rsidRPr="00010F54" w:rsidRDefault="00251A7C" w:rsidP="008A5D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b/>
          <w:bCs/>
          <w:sz w:val="20"/>
          <w:szCs w:val="20"/>
        </w:rPr>
        <w:t>Laboratorijske metode</w:t>
      </w:r>
      <w:r w:rsidR="008A5D1E">
        <w:rPr>
          <w:rFonts w:ascii="Arial" w:hAnsi="Arial" w:cs="Arial"/>
          <w:sz w:val="20"/>
          <w:szCs w:val="20"/>
        </w:rPr>
        <w:t xml:space="preserve">: </w:t>
      </w:r>
      <w:r w:rsidRPr="00010F54">
        <w:rPr>
          <w:rFonts w:ascii="Arial" w:hAnsi="Arial" w:cs="Arial"/>
          <w:sz w:val="20"/>
          <w:szCs w:val="20"/>
        </w:rPr>
        <w:t xml:space="preserve">Diagnostika izolatov CA-MRSA iz vzorcev bolnikov poteka v skladu s klasičnimi bakteriološkimi preiskavami. Dokazovanje občutljivosti in odpornosti proti </w:t>
      </w:r>
      <w:proofErr w:type="spellStart"/>
      <w:r w:rsidRPr="00010F54">
        <w:rPr>
          <w:rFonts w:ascii="Arial" w:hAnsi="Arial" w:cs="Arial"/>
          <w:sz w:val="20"/>
          <w:szCs w:val="20"/>
        </w:rPr>
        <w:t>meticilinu</w:t>
      </w:r>
      <w:proofErr w:type="spellEnd"/>
      <w:r w:rsidRPr="00010F54">
        <w:rPr>
          <w:rFonts w:ascii="Arial" w:hAnsi="Arial" w:cs="Arial"/>
          <w:sz w:val="20"/>
          <w:szCs w:val="20"/>
        </w:rPr>
        <w:t xml:space="preserve"> in drugim antibiotikom poteka v skladu s standardom EUCAST in priporočili SKUOPZ.  Molekularna potrditev gena (</w:t>
      </w:r>
      <w:proofErr w:type="spellStart"/>
      <w:r w:rsidRPr="00010F54">
        <w:rPr>
          <w:rFonts w:ascii="Arial" w:hAnsi="Arial" w:cs="Arial"/>
          <w:i/>
          <w:iCs/>
          <w:sz w:val="20"/>
          <w:szCs w:val="20"/>
        </w:rPr>
        <w:t>mec</w:t>
      </w:r>
      <w:r w:rsidRPr="00010F54">
        <w:rPr>
          <w:rFonts w:ascii="Arial" w:hAnsi="Arial" w:cs="Arial"/>
          <w:iCs/>
          <w:sz w:val="20"/>
          <w:szCs w:val="20"/>
        </w:rPr>
        <w:t>A</w:t>
      </w:r>
      <w:proofErr w:type="spellEnd"/>
      <w:r w:rsidRPr="00010F54">
        <w:rPr>
          <w:rFonts w:ascii="Arial" w:hAnsi="Arial" w:cs="Arial"/>
          <w:iCs/>
          <w:sz w:val="20"/>
          <w:szCs w:val="20"/>
        </w:rPr>
        <w:t xml:space="preserve"> ali</w:t>
      </w:r>
      <w:r w:rsidRPr="00010F54">
        <w:rPr>
          <w:rFonts w:ascii="Arial" w:hAnsi="Arial" w:cs="Arial"/>
          <w:i/>
          <w:iCs/>
          <w:sz w:val="20"/>
          <w:szCs w:val="20"/>
        </w:rPr>
        <w:t xml:space="preserve"> </w:t>
      </w:r>
      <w:proofErr w:type="spellStart"/>
      <w:r w:rsidRPr="00010F54">
        <w:rPr>
          <w:rFonts w:ascii="Arial" w:hAnsi="Arial" w:cs="Arial"/>
          <w:i/>
          <w:iCs/>
          <w:sz w:val="20"/>
          <w:szCs w:val="20"/>
        </w:rPr>
        <w:t>mec</w:t>
      </w:r>
      <w:r w:rsidRPr="00010F54">
        <w:rPr>
          <w:rFonts w:ascii="Arial" w:hAnsi="Arial" w:cs="Arial"/>
          <w:iCs/>
          <w:sz w:val="20"/>
          <w:szCs w:val="20"/>
        </w:rPr>
        <w:t>C</w:t>
      </w:r>
      <w:proofErr w:type="spellEnd"/>
      <w:r w:rsidRPr="00010F54">
        <w:rPr>
          <w:rFonts w:ascii="Arial" w:hAnsi="Arial" w:cs="Arial"/>
          <w:sz w:val="20"/>
          <w:szCs w:val="20"/>
        </w:rPr>
        <w:t xml:space="preserve">) za odpornost proti </w:t>
      </w:r>
      <w:proofErr w:type="spellStart"/>
      <w:r w:rsidRPr="00010F54">
        <w:rPr>
          <w:rFonts w:ascii="Arial" w:hAnsi="Arial" w:cs="Arial"/>
          <w:sz w:val="20"/>
          <w:szCs w:val="20"/>
        </w:rPr>
        <w:t>meticilinu</w:t>
      </w:r>
      <w:proofErr w:type="spellEnd"/>
      <w:r w:rsidRPr="00010F54">
        <w:rPr>
          <w:rFonts w:ascii="Arial" w:hAnsi="Arial" w:cs="Arial"/>
          <w:sz w:val="20"/>
          <w:szCs w:val="20"/>
        </w:rPr>
        <w:t xml:space="preserve"> poteka z verižno reakcijo s polimerazo (PCR). Dokazovanje sekvenčnih tipov in klonov pa z molekularno tipizacijo </w:t>
      </w:r>
      <w:proofErr w:type="spellStart"/>
      <w:r w:rsidRPr="00010F54">
        <w:rPr>
          <w:rFonts w:ascii="Arial" w:hAnsi="Arial" w:cs="Arial"/>
          <w:sz w:val="20"/>
          <w:szCs w:val="20"/>
        </w:rPr>
        <w:t>SCC</w:t>
      </w:r>
      <w:r w:rsidRPr="00010F54">
        <w:rPr>
          <w:rFonts w:ascii="Arial" w:hAnsi="Arial" w:cs="Arial"/>
          <w:i/>
          <w:sz w:val="20"/>
          <w:szCs w:val="20"/>
        </w:rPr>
        <w:t>mec</w:t>
      </w:r>
      <w:proofErr w:type="spellEnd"/>
      <w:r w:rsidRPr="00010F54">
        <w:rPr>
          <w:rFonts w:ascii="Arial" w:hAnsi="Arial" w:cs="Arial"/>
          <w:sz w:val="20"/>
          <w:szCs w:val="20"/>
        </w:rPr>
        <w:t xml:space="preserve"> in tipizacijo </w:t>
      </w:r>
      <w:proofErr w:type="spellStart"/>
      <w:r w:rsidRPr="00010F54">
        <w:rPr>
          <w:rFonts w:ascii="Arial" w:hAnsi="Arial" w:cs="Arial"/>
          <w:i/>
          <w:sz w:val="20"/>
          <w:szCs w:val="20"/>
        </w:rPr>
        <w:t>spa</w:t>
      </w:r>
      <w:proofErr w:type="spellEnd"/>
      <w:r w:rsidRPr="00010F54">
        <w:rPr>
          <w:rFonts w:ascii="Arial" w:hAnsi="Arial" w:cs="Arial"/>
          <w:sz w:val="20"/>
          <w:szCs w:val="20"/>
        </w:rPr>
        <w:t>.</w:t>
      </w:r>
    </w:p>
    <w:p w14:paraId="0B3C0898" w14:textId="77777777" w:rsidR="00251A7C" w:rsidRPr="00010F54" w:rsidRDefault="00251A7C" w:rsidP="00010F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szCs w:val="20"/>
        </w:rPr>
      </w:pPr>
      <w:r w:rsidRPr="00010F54">
        <w:rPr>
          <w:rFonts w:ascii="Arial" w:hAnsi="Arial" w:cs="Arial"/>
          <w:b/>
          <w:bCs/>
          <w:sz w:val="20"/>
          <w:szCs w:val="20"/>
        </w:rPr>
        <w:t> </w:t>
      </w:r>
    </w:p>
    <w:p w14:paraId="2E29E214" w14:textId="77777777" w:rsidR="0028344E" w:rsidRPr="00010F54" w:rsidRDefault="0028344E" w:rsidP="00010F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szCs w:val="20"/>
        </w:rPr>
      </w:pPr>
    </w:p>
    <w:p w14:paraId="01A2A14F" w14:textId="77777777" w:rsidR="00862D7E" w:rsidRDefault="00862D7E" w:rsidP="00010F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szCs w:val="20"/>
        </w:rPr>
      </w:pPr>
    </w:p>
    <w:p w14:paraId="0CD10003" w14:textId="77777777" w:rsidR="00862D7E" w:rsidRDefault="00862D7E" w:rsidP="00010F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szCs w:val="20"/>
        </w:rPr>
      </w:pPr>
    </w:p>
    <w:p w14:paraId="3FB4B9B4" w14:textId="77777777" w:rsidR="00862D7E" w:rsidRDefault="00862D7E" w:rsidP="00010F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szCs w:val="20"/>
        </w:rPr>
      </w:pPr>
    </w:p>
    <w:p w14:paraId="5731D572" w14:textId="77777777" w:rsidR="00862D7E" w:rsidRDefault="00862D7E" w:rsidP="00010F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szCs w:val="20"/>
        </w:rPr>
      </w:pPr>
    </w:p>
    <w:p w14:paraId="7B41BD9D" w14:textId="1344F32E" w:rsidR="002256CB" w:rsidRPr="00010F54" w:rsidRDefault="002256CB" w:rsidP="00010F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b/>
          <w:bCs/>
          <w:sz w:val="20"/>
          <w:szCs w:val="20"/>
        </w:rPr>
        <w:lastRenderedPageBreak/>
        <w:t>STRATEGIJA EPIDEMIOLOŠKEGA SPREMLJANJA IN OBVLADOVANJA ZA PREPREČEVANJE OZIROMA ZMANJŠANJE PRENOSA POVZROČITELJA NA LJUDI</w:t>
      </w:r>
    </w:p>
    <w:p w14:paraId="12D173C7" w14:textId="77777777" w:rsidR="00862D7E" w:rsidRDefault="00862D7E" w:rsidP="00010F54">
      <w:pPr>
        <w:shd w:val="clear" w:color="auto" w:fill="FFFFFF"/>
        <w:rPr>
          <w:rFonts w:ascii="Arial" w:hAnsi="Arial" w:cs="Arial"/>
          <w:sz w:val="20"/>
          <w:szCs w:val="20"/>
        </w:rPr>
      </w:pPr>
    </w:p>
    <w:p w14:paraId="46D6C025" w14:textId="2DD656EC" w:rsidR="0028344E" w:rsidRPr="00010F54" w:rsidRDefault="0028344E" w:rsidP="00010F54">
      <w:pPr>
        <w:shd w:val="clear" w:color="auto" w:fill="FFFFFF"/>
        <w:rPr>
          <w:rFonts w:ascii="Arial" w:hAnsi="Arial" w:cs="Arial"/>
          <w:sz w:val="20"/>
          <w:szCs w:val="20"/>
        </w:rPr>
      </w:pPr>
      <w:r w:rsidRPr="00010F54">
        <w:rPr>
          <w:rFonts w:ascii="Arial" w:hAnsi="Arial" w:cs="Arial"/>
          <w:sz w:val="20"/>
          <w:szCs w:val="20"/>
        </w:rPr>
        <w:t>*Epidemiološko spremljanje okužb s CA-MRSA zajema spremljanje sporadičnih primerov in  izbruhov, zlasti v skupnosti in skupinah prebivalstva z večjim tveganjem, spremljanje in obvladovanje bolnišničnih okužb. Ukrepi zajemajo:</w:t>
      </w:r>
    </w:p>
    <w:p w14:paraId="37961BFD" w14:textId="77777777" w:rsidR="0028344E" w:rsidRPr="00010F54" w:rsidRDefault="0028344E" w:rsidP="007A5F24">
      <w:pPr>
        <w:numPr>
          <w:ilvl w:val="0"/>
          <w:numId w:val="58"/>
        </w:numPr>
        <w:shd w:val="clear" w:color="auto" w:fill="FFFFFF"/>
        <w:rPr>
          <w:rFonts w:ascii="Arial" w:hAnsi="Arial" w:cs="Arial"/>
          <w:sz w:val="20"/>
          <w:szCs w:val="20"/>
        </w:rPr>
      </w:pPr>
      <w:r w:rsidRPr="00010F54">
        <w:rPr>
          <w:rFonts w:ascii="Arial" w:hAnsi="Arial" w:cs="Arial"/>
          <w:sz w:val="20"/>
          <w:szCs w:val="20"/>
        </w:rPr>
        <w:t>stalno sistematično zbiranje posameznih primerov, analiziranje, interpretiranje, posredovanje in objavljanje podatkov o njihovem pojavljanju, razporeditvi in širjenju ter o dejavnikih tveganja; medsebojno obveščanje (NIJZ, NLZOH, območne enote ZIRS oziroma UVHVVR);</w:t>
      </w:r>
    </w:p>
    <w:p w14:paraId="14BC9CDE" w14:textId="77777777" w:rsidR="0028344E" w:rsidRPr="00010F54" w:rsidRDefault="0028344E" w:rsidP="007A5F24">
      <w:pPr>
        <w:numPr>
          <w:ilvl w:val="0"/>
          <w:numId w:val="58"/>
        </w:numPr>
        <w:shd w:val="clear" w:color="auto" w:fill="FFFFFF"/>
        <w:rPr>
          <w:rFonts w:ascii="Arial" w:hAnsi="Arial" w:cs="Arial"/>
          <w:sz w:val="20"/>
          <w:szCs w:val="20"/>
        </w:rPr>
      </w:pPr>
      <w:r w:rsidRPr="00010F54">
        <w:rPr>
          <w:rFonts w:ascii="Arial" w:hAnsi="Arial" w:cs="Arial"/>
          <w:sz w:val="20"/>
          <w:szCs w:val="20"/>
        </w:rPr>
        <w:t>zgodnje zaznavanje in obvladovanje potencialnih izbruhov, vključno z epidemiološko analizo, oceno tveganja in sledljivostjo glede izvora okužbe;</w:t>
      </w:r>
    </w:p>
    <w:p w14:paraId="22DAAFF7" w14:textId="77777777" w:rsidR="0028344E" w:rsidRPr="00010F54" w:rsidRDefault="0028344E" w:rsidP="007A5F24">
      <w:pPr>
        <w:numPr>
          <w:ilvl w:val="0"/>
          <w:numId w:val="58"/>
        </w:numPr>
        <w:shd w:val="clear" w:color="auto" w:fill="FFFFFF"/>
        <w:rPr>
          <w:rFonts w:ascii="Arial" w:hAnsi="Arial" w:cs="Arial"/>
          <w:sz w:val="20"/>
          <w:szCs w:val="20"/>
        </w:rPr>
      </w:pPr>
      <w:r w:rsidRPr="00010F54">
        <w:rPr>
          <w:rFonts w:ascii="Arial" w:hAnsi="Arial" w:cs="Arial"/>
          <w:sz w:val="20"/>
          <w:szCs w:val="20"/>
        </w:rPr>
        <w:t>zdravstveno vzgojno delo - zdravstveno ozaveščanje oseb, ki so (poklicno) izpostavljene okužbi s CA–MRSA.</w:t>
      </w:r>
    </w:p>
    <w:p w14:paraId="3A9D5CDD" w14:textId="77777777" w:rsidR="0028344E" w:rsidRPr="00010F54" w:rsidRDefault="0028344E" w:rsidP="007A5F24">
      <w:pPr>
        <w:pStyle w:val="Odstavekseznama"/>
        <w:numPr>
          <w:ilvl w:val="0"/>
          <w:numId w:val="58"/>
        </w:numPr>
        <w:shd w:val="clear" w:color="auto" w:fill="FFFFFF"/>
        <w:rPr>
          <w:rFonts w:ascii="Arial" w:hAnsi="Arial" w:cs="Arial"/>
          <w:sz w:val="20"/>
          <w:szCs w:val="20"/>
        </w:rPr>
      </w:pPr>
      <w:r w:rsidRPr="00010F54">
        <w:rPr>
          <w:rFonts w:ascii="Arial" w:hAnsi="Arial" w:cs="Arial"/>
          <w:sz w:val="20"/>
          <w:szCs w:val="20"/>
        </w:rPr>
        <w:t>izvajanje posebnih ukrepov v bolnišnicah in socialnozdravstvenih zavodih kot npr.:</w:t>
      </w:r>
    </w:p>
    <w:p w14:paraId="420064B9" w14:textId="77777777" w:rsidR="0028344E" w:rsidRPr="00010F54" w:rsidRDefault="0028344E" w:rsidP="007A5F24">
      <w:pPr>
        <w:numPr>
          <w:ilvl w:val="0"/>
          <w:numId w:val="58"/>
        </w:numPr>
        <w:shd w:val="clear" w:color="auto" w:fill="FFFFFF"/>
        <w:rPr>
          <w:rFonts w:ascii="Arial" w:hAnsi="Arial" w:cs="Arial"/>
          <w:sz w:val="20"/>
          <w:szCs w:val="20"/>
        </w:rPr>
      </w:pPr>
      <w:r w:rsidRPr="00010F54">
        <w:rPr>
          <w:rFonts w:ascii="Arial" w:hAnsi="Arial" w:cs="Arial"/>
          <w:sz w:val="20"/>
          <w:szCs w:val="20"/>
        </w:rPr>
        <w:t>zgodnje odkrivanje koloniziranih/okuženih bolnikov, nadzorne kužnine v rutinskih intervalih in/ali ob odpustu, odkrivanje koloniziranega osebja;</w:t>
      </w:r>
    </w:p>
    <w:p w14:paraId="2424F044" w14:textId="77777777" w:rsidR="0028344E" w:rsidRPr="00010F54" w:rsidRDefault="0028344E" w:rsidP="007A5F24">
      <w:pPr>
        <w:numPr>
          <w:ilvl w:val="0"/>
          <w:numId w:val="58"/>
        </w:numPr>
        <w:shd w:val="clear" w:color="auto" w:fill="FFFFFF"/>
        <w:rPr>
          <w:rFonts w:ascii="Arial" w:hAnsi="Arial" w:cs="Arial"/>
          <w:sz w:val="20"/>
          <w:szCs w:val="20"/>
        </w:rPr>
      </w:pPr>
      <w:r w:rsidRPr="00010F54">
        <w:rPr>
          <w:rFonts w:ascii="Arial" w:hAnsi="Arial" w:cs="Arial"/>
          <w:sz w:val="20"/>
          <w:szCs w:val="20"/>
        </w:rPr>
        <w:t>izvajanje standardnih ukrepov in ukrepov kontaktne izolacije;</w:t>
      </w:r>
    </w:p>
    <w:p w14:paraId="38221920" w14:textId="77777777" w:rsidR="0028344E" w:rsidRPr="00010F54" w:rsidRDefault="0028344E" w:rsidP="007A5F24">
      <w:pPr>
        <w:numPr>
          <w:ilvl w:val="0"/>
          <w:numId w:val="58"/>
        </w:numPr>
        <w:shd w:val="clear" w:color="auto" w:fill="FFFFFF"/>
        <w:rPr>
          <w:rFonts w:ascii="Arial" w:hAnsi="Arial" w:cs="Arial"/>
          <w:sz w:val="20"/>
          <w:szCs w:val="20"/>
        </w:rPr>
      </w:pPr>
      <w:proofErr w:type="spellStart"/>
      <w:r w:rsidRPr="00010F54">
        <w:rPr>
          <w:rFonts w:ascii="Arial" w:hAnsi="Arial" w:cs="Arial"/>
          <w:sz w:val="20"/>
          <w:szCs w:val="20"/>
        </w:rPr>
        <w:t>eradikacija</w:t>
      </w:r>
      <w:proofErr w:type="spellEnd"/>
      <w:r w:rsidRPr="00010F54">
        <w:rPr>
          <w:rFonts w:ascii="Arial" w:hAnsi="Arial" w:cs="Arial"/>
          <w:sz w:val="20"/>
          <w:szCs w:val="20"/>
        </w:rPr>
        <w:t xml:space="preserve"> kolonizacije </w:t>
      </w:r>
      <w:proofErr w:type="spellStart"/>
      <w:r w:rsidRPr="00010F54">
        <w:rPr>
          <w:rFonts w:ascii="Arial" w:hAnsi="Arial" w:cs="Arial"/>
          <w:sz w:val="20"/>
          <w:szCs w:val="20"/>
        </w:rPr>
        <w:t>nosilstva</w:t>
      </w:r>
      <w:proofErr w:type="spellEnd"/>
      <w:r w:rsidRPr="00010F54">
        <w:rPr>
          <w:rFonts w:ascii="Arial" w:hAnsi="Arial" w:cs="Arial"/>
          <w:sz w:val="20"/>
          <w:szCs w:val="20"/>
        </w:rPr>
        <w:t>-dekolonizacija bolnikov z MRSA;</w:t>
      </w:r>
    </w:p>
    <w:p w14:paraId="0F2AB1DA" w14:textId="77777777" w:rsidR="0028344E" w:rsidRPr="00010F54" w:rsidRDefault="0028344E" w:rsidP="007A5F24">
      <w:pPr>
        <w:numPr>
          <w:ilvl w:val="0"/>
          <w:numId w:val="58"/>
        </w:numPr>
        <w:shd w:val="clear" w:color="auto" w:fill="FFFFFF"/>
        <w:rPr>
          <w:rFonts w:ascii="Arial" w:hAnsi="Arial" w:cs="Arial"/>
          <w:sz w:val="20"/>
          <w:szCs w:val="20"/>
        </w:rPr>
      </w:pPr>
      <w:r w:rsidRPr="00010F54">
        <w:rPr>
          <w:rFonts w:ascii="Arial" w:hAnsi="Arial" w:cs="Arial"/>
          <w:sz w:val="20"/>
          <w:szCs w:val="20"/>
        </w:rPr>
        <w:t>dekolonizacija osebja z MRSA;</w:t>
      </w:r>
    </w:p>
    <w:p w14:paraId="73F5A7C6" w14:textId="77777777" w:rsidR="0028344E" w:rsidRPr="00010F54" w:rsidRDefault="0028344E" w:rsidP="007A5F24">
      <w:pPr>
        <w:numPr>
          <w:ilvl w:val="0"/>
          <w:numId w:val="58"/>
        </w:numPr>
        <w:shd w:val="clear" w:color="auto" w:fill="FFFFFF"/>
        <w:rPr>
          <w:rFonts w:ascii="Arial" w:hAnsi="Arial" w:cs="Arial"/>
          <w:sz w:val="20"/>
          <w:szCs w:val="20"/>
        </w:rPr>
      </w:pPr>
      <w:r w:rsidRPr="00010F54">
        <w:rPr>
          <w:rFonts w:ascii="Arial" w:hAnsi="Arial" w:cs="Arial"/>
          <w:sz w:val="20"/>
          <w:szCs w:val="20"/>
        </w:rPr>
        <w:t>strategija predpisovanja antibiotičnega zdravljenja;</w:t>
      </w:r>
    </w:p>
    <w:p w14:paraId="32323DE2" w14:textId="77777777" w:rsidR="0028344E" w:rsidRPr="00010F54" w:rsidRDefault="0028344E" w:rsidP="007A5F24">
      <w:pPr>
        <w:numPr>
          <w:ilvl w:val="0"/>
          <w:numId w:val="58"/>
        </w:numPr>
        <w:shd w:val="clear" w:color="auto" w:fill="FFFFFF"/>
        <w:rPr>
          <w:rFonts w:ascii="Arial" w:hAnsi="Arial" w:cs="Arial"/>
          <w:sz w:val="20"/>
          <w:szCs w:val="20"/>
        </w:rPr>
      </w:pPr>
      <w:r w:rsidRPr="00010F54">
        <w:rPr>
          <w:rFonts w:ascii="Arial" w:hAnsi="Arial" w:cs="Arial"/>
          <w:sz w:val="20"/>
          <w:szCs w:val="20"/>
        </w:rPr>
        <w:t>vodenje evidence o koloniziranih/okuženih bolnikih in osebju z odpornimi mikroorganizmi;</w:t>
      </w:r>
    </w:p>
    <w:p w14:paraId="4C7CD0C1" w14:textId="77777777" w:rsidR="0028344E" w:rsidRPr="00010F54" w:rsidRDefault="0028344E" w:rsidP="007A5F24">
      <w:pPr>
        <w:numPr>
          <w:ilvl w:val="0"/>
          <w:numId w:val="56"/>
        </w:numPr>
        <w:shd w:val="clear" w:color="auto" w:fill="FFFFFF"/>
        <w:rPr>
          <w:rFonts w:ascii="Arial" w:hAnsi="Arial" w:cs="Arial"/>
          <w:sz w:val="20"/>
          <w:szCs w:val="20"/>
        </w:rPr>
      </w:pPr>
      <w:r w:rsidRPr="00010F54">
        <w:rPr>
          <w:rFonts w:ascii="Arial" w:hAnsi="Arial" w:cs="Arial"/>
          <w:sz w:val="20"/>
          <w:szCs w:val="20"/>
        </w:rPr>
        <w:t>izobraževanje o tveganju in ukrepih preprečevanja prenosa večkratno odpornih mikroorganizmov,</w:t>
      </w:r>
    </w:p>
    <w:p w14:paraId="6B616B28" w14:textId="77777777" w:rsidR="0028344E" w:rsidRPr="00010F54" w:rsidRDefault="0028344E" w:rsidP="007A5F24">
      <w:pPr>
        <w:numPr>
          <w:ilvl w:val="0"/>
          <w:numId w:val="56"/>
        </w:numPr>
        <w:shd w:val="clear" w:color="auto" w:fill="FFFFFF"/>
        <w:rPr>
          <w:rFonts w:ascii="Arial" w:hAnsi="Arial" w:cs="Arial"/>
          <w:sz w:val="20"/>
          <w:szCs w:val="20"/>
        </w:rPr>
      </w:pPr>
      <w:r w:rsidRPr="00010F54">
        <w:rPr>
          <w:rFonts w:ascii="Arial" w:hAnsi="Arial" w:cs="Arial"/>
          <w:sz w:val="20"/>
          <w:szCs w:val="20"/>
        </w:rPr>
        <w:t>obveščanje med zdravstvenimi delavci;</w:t>
      </w:r>
    </w:p>
    <w:p w14:paraId="1358BEB7" w14:textId="77777777" w:rsidR="0028344E" w:rsidRPr="00010F54" w:rsidRDefault="0028344E" w:rsidP="007A5F24">
      <w:pPr>
        <w:numPr>
          <w:ilvl w:val="0"/>
          <w:numId w:val="56"/>
        </w:numPr>
        <w:shd w:val="clear" w:color="auto" w:fill="FFFFFF"/>
        <w:rPr>
          <w:rFonts w:ascii="Arial" w:hAnsi="Arial" w:cs="Arial"/>
          <w:sz w:val="20"/>
          <w:szCs w:val="20"/>
        </w:rPr>
      </w:pPr>
      <w:r w:rsidRPr="00010F54">
        <w:rPr>
          <w:rFonts w:ascii="Arial" w:hAnsi="Arial" w:cs="Arial"/>
          <w:sz w:val="20"/>
          <w:szCs w:val="20"/>
        </w:rPr>
        <w:t xml:space="preserve">seznanitev bolnika, svojcev o </w:t>
      </w:r>
      <w:proofErr w:type="spellStart"/>
      <w:r w:rsidRPr="00010F54">
        <w:rPr>
          <w:rFonts w:ascii="Arial" w:hAnsi="Arial" w:cs="Arial"/>
          <w:sz w:val="20"/>
          <w:szCs w:val="20"/>
        </w:rPr>
        <w:t>nosilstvu</w:t>
      </w:r>
      <w:proofErr w:type="spellEnd"/>
      <w:r w:rsidRPr="00010F54">
        <w:rPr>
          <w:rFonts w:ascii="Arial" w:hAnsi="Arial" w:cs="Arial"/>
          <w:sz w:val="20"/>
          <w:szCs w:val="20"/>
        </w:rPr>
        <w:t xml:space="preserve"> odporne bakterije in ukrepih itd.</w:t>
      </w:r>
    </w:p>
    <w:p w14:paraId="4E993C96" w14:textId="77777777" w:rsidR="0028344E" w:rsidRPr="00010F54" w:rsidRDefault="0028344E" w:rsidP="00010F54">
      <w:pPr>
        <w:shd w:val="clear" w:color="auto" w:fill="FFFFFF"/>
        <w:ind w:left="720"/>
        <w:rPr>
          <w:rFonts w:ascii="Arial" w:hAnsi="Arial" w:cs="Arial"/>
          <w:sz w:val="20"/>
          <w:szCs w:val="20"/>
        </w:rPr>
      </w:pPr>
      <w:r w:rsidRPr="00010F54">
        <w:rPr>
          <w:rFonts w:ascii="Arial" w:hAnsi="Arial" w:cs="Arial"/>
          <w:sz w:val="20"/>
          <w:szCs w:val="20"/>
        </w:rPr>
        <w:t> </w:t>
      </w:r>
    </w:p>
    <w:p w14:paraId="67B6129E" w14:textId="77777777" w:rsidR="0028344E" w:rsidRPr="00862D7E" w:rsidRDefault="0028344E" w:rsidP="00010F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14"/>
          <w:szCs w:val="14"/>
        </w:rPr>
      </w:pPr>
      <w:r w:rsidRPr="00862D7E">
        <w:rPr>
          <w:rFonts w:ascii="Arial" w:hAnsi="Arial" w:cs="Arial"/>
          <w:bCs/>
          <w:sz w:val="14"/>
          <w:szCs w:val="14"/>
        </w:rPr>
        <w:t> Literatura:</w:t>
      </w:r>
    </w:p>
    <w:p w14:paraId="4EF52637" w14:textId="77777777" w:rsidR="0028344E" w:rsidRPr="00010F54" w:rsidRDefault="0028344E" w:rsidP="007A5F24">
      <w:pPr>
        <w:pStyle w:val="Odstavekseznama"/>
        <w:numPr>
          <w:ilvl w:val="0"/>
          <w:numId w:val="57"/>
        </w:numPr>
        <w:rPr>
          <w:rFonts w:ascii="Arial" w:hAnsi="Arial" w:cs="Arial"/>
          <w:sz w:val="14"/>
          <w:szCs w:val="14"/>
          <w:lang w:val="en-GB"/>
        </w:rPr>
      </w:pPr>
      <w:r w:rsidRPr="00010F54">
        <w:rPr>
          <w:rFonts w:ascii="Arial" w:hAnsi="Arial" w:cs="Arial"/>
          <w:sz w:val="14"/>
          <w:szCs w:val="14"/>
          <w:lang w:val="en-US"/>
        </w:rPr>
        <w:t>Mueller-</w:t>
      </w:r>
      <w:proofErr w:type="spellStart"/>
      <w:r w:rsidRPr="00010F54">
        <w:rPr>
          <w:rFonts w:ascii="Arial" w:hAnsi="Arial" w:cs="Arial"/>
          <w:sz w:val="14"/>
          <w:szCs w:val="14"/>
          <w:lang w:val="en-US"/>
        </w:rPr>
        <w:t>Premru</w:t>
      </w:r>
      <w:proofErr w:type="spellEnd"/>
      <w:r w:rsidRPr="00010F54">
        <w:rPr>
          <w:rFonts w:ascii="Arial" w:hAnsi="Arial" w:cs="Arial"/>
          <w:sz w:val="14"/>
          <w:szCs w:val="14"/>
          <w:lang w:val="en-US"/>
        </w:rPr>
        <w:t xml:space="preserve"> M, </w:t>
      </w:r>
      <w:proofErr w:type="spellStart"/>
      <w:r w:rsidRPr="00010F54">
        <w:rPr>
          <w:rFonts w:ascii="Arial" w:hAnsi="Arial" w:cs="Arial"/>
          <w:sz w:val="14"/>
          <w:szCs w:val="14"/>
          <w:lang w:val="en-US"/>
        </w:rPr>
        <w:t>Strommenger</w:t>
      </w:r>
      <w:proofErr w:type="spellEnd"/>
      <w:r w:rsidRPr="00010F54">
        <w:rPr>
          <w:rFonts w:ascii="Arial" w:hAnsi="Arial" w:cs="Arial"/>
          <w:sz w:val="14"/>
          <w:szCs w:val="14"/>
          <w:lang w:val="en-US"/>
        </w:rPr>
        <w:t xml:space="preserve"> B, </w:t>
      </w:r>
      <w:proofErr w:type="spellStart"/>
      <w:r w:rsidRPr="00010F54">
        <w:rPr>
          <w:rFonts w:ascii="Arial" w:hAnsi="Arial" w:cs="Arial"/>
          <w:sz w:val="14"/>
          <w:szCs w:val="14"/>
          <w:lang w:val="en-US"/>
        </w:rPr>
        <w:t>Alikadic</w:t>
      </w:r>
      <w:proofErr w:type="spellEnd"/>
      <w:r w:rsidRPr="00010F54">
        <w:rPr>
          <w:rFonts w:ascii="Arial" w:hAnsi="Arial" w:cs="Arial"/>
          <w:i/>
          <w:iCs/>
          <w:sz w:val="14"/>
          <w:szCs w:val="14"/>
          <w:lang w:val="en-US"/>
        </w:rPr>
        <w:t xml:space="preserve"> et al</w:t>
      </w:r>
      <w:r w:rsidRPr="00010F54">
        <w:rPr>
          <w:rFonts w:ascii="Arial" w:hAnsi="Arial" w:cs="Arial"/>
          <w:sz w:val="14"/>
          <w:szCs w:val="14"/>
          <w:lang w:val="en-US"/>
        </w:rPr>
        <w:t xml:space="preserve">. </w:t>
      </w:r>
      <w:proofErr w:type="gramStart"/>
      <w:r w:rsidRPr="00010F54">
        <w:rPr>
          <w:rFonts w:ascii="Arial" w:hAnsi="Arial" w:cs="Arial"/>
          <w:sz w:val="14"/>
          <w:szCs w:val="14"/>
          <w:lang w:val="en-US"/>
        </w:rPr>
        <w:t>New</w:t>
      </w:r>
      <w:proofErr w:type="gramEnd"/>
      <w:r w:rsidRPr="00010F54">
        <w:rPr>
          <w:rFonts w:ascii="Arial" w:hAnsi="Arial" w:cs="Arial"/>
          <w:sz w:val="14"/>
          <w:szCs w:val="14"/>
          <w:lang w:val="en-US"/>
        </w:rPr>
        <w:t xml:space="preserve"> strains of community-acquired methicillin-resistant </w:t>
      </w:r>
      <w:r w:rsidRPr="00010F54">
        <w:rPr>
          <w:rFonts w:ascii="Arial" w:hAnsi="Arial" w:cs="Arial"/>
          <w:i/>
          <w:iCs/>
          <w:sz w:val="14"/>
          <w:szCs w:val="14"/>
          <w:lang w:val="en-US"/>
        </w:rPr>
        <w:t xml:space="preserve">Staphylococcus aureus </w:t>
      </w:r>
      <w:r w:rsidRPr="00010F54">
        <w:rPr>
          <w:rFonts w:ascii="Arial" w:hAnsi="Arial" w:cs="Arial"/>
          <w:sz w:val="14"/>
          <w:szCs w:val="14"/>
          <w:lang w:val="en-US"/>
        </w:rPr>
        <w:t xml:space="preserve">with Panton-Valentine </w:t>
      </w:r>
      <w:proofErr w:type="spellStart"/>
      <w:r w:rsidRPr="00010F54">
        <w:rPr>
          <w:rFonts w:ascii="Arial" w:hAnsi="Arial" w:cs="Arial"/>
          <w:sz w:val="14"/>
          <w:szCs w:val="14"/>
          <w:lang w:val="en-US"/>
        </w:rPr>
        <w:t>leukocidin</w:t>
      </w:r>
      <w:proofErr w:type="spellEnd"/>
      <w:r w:rsidRPr="00010F54">
        <w:rPr>
          <w:rFonts w:ascii="Arial" w:hAnsi="Arial" w:cs="Arial"/>
          <w:sz w:val="14"/>
          <w:szCs w:val="14"/>
          <w:lang w:val="en-US"/>
        </w:rPr>
        <w:t xml:space="preserve"> causing an </w:t>
      </w:r>
      <w:r w:rsidRPr="00010F54">
        <w:rPr>
          <w:rFonts w:ascii="Arial" w:hAnsi="Arial" w:cs="Arial"/>
          <w:sz w:val="14"/>
          <w:szCs w:val="14"/>
          <w:lang w:val="en-GB"/>
        </w:rPr>
        <w:t xml:space="preserve">outbreak of severe soft tissue infection in a football team. </w:t>
      </w:r>
      <w:proofErr w:type="spellStart"/>
      <w:r w:rsidRPr="00010F54">
        <w:rPr>
          <w:rFonts w:ascii="Arial" w:hAnsi="Arial" w:cs="Arial"/>
          <w:i/>
          <w:iCs/>
          <w:sz w:val="14"/>
          <w:szCs w:val="14"/>
          <w:lang w:val="en-GB"/>
        </w:rPr>
        <w:t>Eur</w:t>
      </w:r>
      <w:proofErr w:type="spellEnd"/>
      <w:r w:rsidRPr="00010F54">
        <w:rPr>
          <w:rFonts w:ascii="Arial" w:hAnsi="Arial" w:cs="Arial"/>
          <w:i/>
          <w:iCs/>
          <w:sz w:val="14"/>
          <w:szCs w:val="14"/>
          <w:lang w:val="en-GB"/>
        </w:rPr>
        <w:t xml:space="preserve"> J Clin </w:t>
      </w:r>
      <w:proofErr w:type="spellStart"/>
      <w:r w:rsidRPr="00010F54">
        <w:rPr>
          <w:rFonts w:ascii="Arial" w:hAnsi="Arial" w:cs="Arial"/>
          <w:i/>
          <w:iCs/>
          <w:sz w:val="14"/>
          <w:szCs w:val="14"/>
          <w:lang w:val="en-GB"/>
        </w:rPr>
        <w:t>Microbiol</w:t>
      </w:r>
      <w:proofErr w:type="spellEnd"/>
      <w:r w:rsidRPr="00010F54">
        <w:rPr>
          <w:rFonts w:ascii="Arial" w:hAnsi="Arial" w:cs="Arial"/>
          <w:i/>
          <w:iCs/>
          <w:sz w:val="14"/>
          <w:szCs w:val="14"/>
          <w:lang w:val="en-GB"/>
        </w:rPr>
        <w:t xml:space="preserve"> Infect Dis</w:t>
      </w:r>
      <w:r w:rsidRPr="00010F54">
        <w:rPr>
          <w:rFonts w:ascii="Arial" w:hAnsi="Arial" w:cs="Arial"/>
          <w:sz w:val="14"/>
          <w:szCs w:val="14"/>
          <w:lang w:val="en-GB"/>
        </w:rPr>
        <w:t xml:space="preserve"> 2005; 24: 848-850. </w:t>
      </w:r>
    </w:p>
    <w:p w14:paraId="2DC7FE9F" w14:textId="77777777" w:rsidR="0028344E" w:rsidRPr="00010F54" w:rsidRDefault="0028344E" w:rsidP="007A5F24">
      <w:pPr>
        <w:numPr>
          <w:ilvl w:val="0"/>
          <w:numId w:val="57"/>
        </w:numPr>
        <w:rPr>
          <w:rFonts w:ascii="Arial" w:hAnsi="Arial" w:cs="Arial"/>
          <w:sz w:val="14"/>
          <w:szCs w:val="14"/>
          <w:lang w:val="en-US"/>
        </w:rPr>
      </w:pPr>
      <w:proofErr w:type="spellStart"/>
      <w:r w:rsidRPr="00010F54">
        <w:rPr>
          <w:rFonts w:ascii="Arial" w:hAnsi="Arial" w:cs="Arial"/>
          <w:sz w:val="14"/>
          <w:szCs w:val="14"/>
          <w:lang w:val="en-US"/>
        </w:rPr>
        <w:t>Grmek-Kosnik</w:t>
      </w:r>
      <w:proofErr w:type="spellEnd"/>
      <w:r w:rsidRPr="00010F54">
        <w:rPr>
          <w:rFonts w:ascii="Arial" w:hAnsi="Arial" w:cs="Arial"/>
          <w:sz w:val="14"/>
          <w:szCs w:val="14"/>
          <w:lang w:val="en-US"/>
        </w:rPr>
        <w:t xml:space="preserve"> I, </w:t>
      </w:r>
      <w:proofErr w:type="spellStart"/>
      <w:r w:rsidRPr="00010F54">
        <w:rPr>
          <w:rFonts w:ascii="Arial" w:hAnsi="Arial" w:cs="Arial"/>
          <w:sz w:val="14"/>
          <w:szCs w:val="14"/>
          <w:lang w:val="en-US"/>
        </w:rPr>
        <w:t>Dermota</w:t>
      </w:r>
      <w:proofErr w:type="spellEnd"/>
      <w:r w:rsidRPr="00010F54">
        <w:rPr>
          <w:rFonts w:ascii="Arial" w:hAnsi="Arial" w:cs="Arial"/>
          <w:sz w:val="14"/>
          <w:szCs w:val="14"/>
          <w:lang w:val="en-US"/>
        </w:rPr>
        <w:t xml:space="preserve"> U, </w:t>
      </w:r>
      <w:proofErr w:type="spellStart"/>
      <w:r w:rsidRPr="00010F54">
        <w:rPr>
          <w:rFonts w:ascii="Arial" w:hAnsi="Arial" w:cs="Arial"/>
          <w:sz w:val="14"/>
          <w:szCs w:val="14"/>
          <w:lang w:val="en-US"/>
        </w:rPr>
        <w:t>Jutersek</w:t>
      </w:r>
      <w:proofErr w:type="spellEnd"/>
      <w:r w:rsidRPr="00010F54">
        <w:rPr>
          <w:rFonts w:ascii="Arial" w:hAnsi="Arial" w:cs="Arial"/>
          <w:sz w:val="14"/>
          <w:szCs w:val="14"/>
          <w:lang w:val="en-US"/>
        </w:rPr>
        <w:t xml:space="preserve"> B. </w:t>
      </w:r>
      <w:proofErr w:type="spellStart"/>
      <w:r w:rsidRPr="00010F54">
        <w:rPr>
          <w:rFonts w:ascii="Arial" w:hAnsi="Arial" w:cs="Arial"/>
          <w:sz w:val="14"/>
          <w:szCs w:val="14"/>
          <w:lang w:val="en-US"/>
        </w:rPr>
        <w:t>Proti</w:t>
      </w:r>
      <w:proofErr w:type="spellEnd"/>
      <w:r w:rsidRPr="00010F54">
        <w:rPr>
          <w:rFonts w:ascii="Arial" w:hAnsi="Arial" w:cs="Arial"/>
          <w:sz w:val="14"/>
          <w:szCs w:val="14"/>
          <w:lang w:val="en-US"/>
        </w:rPr>
        <w:t xml:space="preserve"> </w:t>
      </w:r>
      <w:proofErr w:type="spellStart"/>
      <w:r w:rsidRPr="00010F54">
        <w:rPr>
          <w:rFonts w:ascii="Arial" w:hAnsi="Arial" w:cs="Arial"/>
          <w:sz w:val="14"/>
          <w:szCs w:val="14"/>
          <w:lang w:val="en-US"/>
        </w:rPr>
        <w:t>meticilinu</w:t>
      </w:r>
      <w:proofErr w:type="spellEnd"/>
      <w:r w:rsidRPr="00010F54">
        <w:rPr>
          <w:rFonts w:ascii="Arial" w:hAnsi="Arial" w:cs="Arial"/>
          <w:sz w:val="14"/>
          <w:szCs w:val="14"/>
          <w:lang w:val="en-US"/>
        </w:rPr>
        <w:t xml:space="preserve"> </w:t>
      </w:r>
      <w:proofErr w:type="spellStart"/>
      <w:r w:rsidRPr="00010F54">
        <w:rPr>
          <w:rFonts w:ascii="Arial" w:hAnsi="Arial" w:cs="Arial"/>
          <w:sz w:val="14"/>
          <w:szCs w:val="14"/>
          <w:lang w:val="en-US"/>
        </w:rPr>
        <w:t>odporna</w:t>
      </w:r>
      <w:proofErr w:type="spellEnd"/>
      <w:r w:rsidRPr="00010F54">
        <w:rPr>
          <w:rFonts w:ascii="Arial" w:hAnsi="Arial" w:cs="Arial"/>
          <w:sz w:val="14"/>
          <w:szCs w:val="14"/>
          <w:lang w:val="en-US"/>
        </w:rPr>
        <w:t xml:space="preserve"> </w:t>
      </w:r>
      <w:proofErr w:type="spellStart"/>
      <w:r w:rsidRPr="00010F54">
        <w:rPr>
          <w:rFonts w:ascii="Arial" w:hAnsi="Arial" w:cs="Arial"/>
          <w:sz w:val="14"/>
          <w:szCs w:val="14"/>
          <w:lang w:val="en-US"/>
        </w:rPr>
        <w:t>bakterija</w:t>
      </w:r>
      <w:proofErr w:type="spellEnd"/>
      <w:r w:rsidRPr="00010F54">
        <w:rPr>
          <w:rFonts w:ascii="Arial" w:hAnsi="Arial" w:cs="Arial"/>
          <w:sz w:val="14"/>
          <w:szCs w:val="14"/>
          <w:lang w:val="en-US"/>
        </w:rPr>
        <w:t xml:space="preserve"> </w:t>
      </w:r>
      <w:r w:rsidRPr="00010F54">
        <w:rPr>
          <w:rFonts w:ascii="Arial" w:hAnsi="Arial" w:cs="Arial"/>
          <w:i/>
          <w:iCs/>
          <w:sz w:val="14"/>
          <w:szCs w:val="14"/>
          <w:lang w:val="en-US"/>
        </w:rPr>
        <w:t>Staphylococcus</w:t>
      </w:r>
      <w:r w:rsidRPr="00010F54">
        <w:rPr>
          <w:rFonts w:ascii="Arial" w:hAnsi="Arial" w:cs="Arial"/>
          <w:sz w:val="14"/>
          <w:szCs w:val="14"/>
          <w:lang w:val="en-US"/>
        </w:rPr>
        <w:t xml:space="preserve"> </w:t>
      </w:r>
      <w:r w:rsidRPr="00010F54">
        <w:rPr>
          <w:rFonts w:ascii="Arial" w:hAnsi="Arial" w:cs="Arial"/>
          <w:i/>
          <w:iCs/>
          <w:sz w:val="14"/>
          <w:szCs w:val="14"/>
          <w:lang w:val="en-US"/>
        </w:rPr>
        <w:t>aureus</w:t>
      </w:r>
      <w:r w:rsidRPr="00010F54">
        <w:rPr>
          <w:rFonts w:ascii="Arial" w:hAnsi="Arial" w:cs="Arial"/>
          <w:sz w:val="14"/>
          <w:szCs w:val="14"/>
          <w:lang w:val="en-US"/>
        </w:rPr>
        <w:t xml:space="preserve"> </w:t>
      </w:r>
      <w:proofErr w:type="spellStart"/>
      <w:r w:rsidRPr="00010F54">
        <w:rPr>
          <w:rFonts w:ascii="Arial" w:hAnsi="Arial" w:cs="Arial"/>
          <w:sz w:val="14"/>
          <w:szCs w:val="14"/>
          <w:lang w:val="en-US"/>
        </w:rPr>
        <w:t>domačega</w:t>
      </w:r>
      <w:proofErr w:type="spellEnd"/>
      <w:r w:rsidRPr="00010F54">
        <w:rPr>
          <w:rFonts w:ascii="Arial" w:hAnsi="Arial" w:cs="Arial"/>
          <w:sz w:val="14"/>
          <w:szCs w:val="14"/>
          <w:lang w:val="en-US"/>
        </w:rPr>
        <w:t xml:space="preserve"> </w:t>
      </w:r>
      <w:proofErr w:type="spellStart"/>
      <w:r w:rsidRPr="00010F54">
        <w:rPr>
          <w:rFonts w:ascii="Arial" w:hAnsi="Arial" w:cs="Arial"/>
          <w:sz w:val="14"/>
          <w:szCs w:val="14"/>
          <w:lang w:val="en-US"/>
        </w:rPr>
        <w:t>okolja</w:t>
      </w:r>
      <w:proofErr w:type="spellEnd"/>
      <w:r w:rsidRPr="00010F54">
        <w:rPr>
          <w:rFonts w:ascii="Arial" w:hAnsi="Arial" w:cs="Arial"/>
          <w:sz w:val="14"/>
          <w:szCs w:val="14"/>
          <w:lang w:val="en-US"/>
        </w:rPr>
        <w:t xml:space="preserve"> (CA-MRSA). </w:t>
      </w:r>
      <w:proofErr w:type="spellStart"/>
      <w:r w:rsidRPr="00010F54">
        <w:rPr>
          <w:rFonts w:ascii="Arial" w:hAnsi="Arial" w:cs="Arial"/>
          <w:sz w:val="14"/>
          <w:szCs w:val="14"/>
          <w:lang w:val="en-US"/>
        </w:rPr>
        <w:t>Zdrav</w:t>
      </w:r>
      <w:proofErr w:type="spellEnd"/>
      <w:r w:rsidRPr="00010F54">
        <w:rPr>
          <w:rFonts w:ascii="Arial" w:hAnsi="Arial" w:cs="Arial"/>
          <w:sz w:val="14"/>
          <w:szCs w:val="14"/>
          <w:lang w:val="en-US"/>
        </w:rPr>
        <w:t xml:space="preserve"> </w:t>
      </w:r>
      <w:proofErr w:type="spellStart"/>
      <w:r w:rsidRPr="00010F54">
        <w:rPr>
          <w:rFonts w:ascii="Arial" w:hAnsi="Arial" w:cs="Arial"/>
          <w:sz w:val="14"/>
          <w:szCs w:val="14"/>
          <w:lang w:val="en-US"/>
        </w:rPr>
        <w:t>Vestn</w:t>
      </w:r>
      <w:proofErr w:type="spellEnd"/>
      <w:r w:rsidRPr="00010F54">
        <w:rPr>
          <w:rFonts w:ascii="Arial" w:hAnsi="Arial" w:cs="Arial"/>
          <w:sz w:val="14"/>
          <w:szCs w:val="14"/>
          <w:lang w:val="en-US"/>
        </w:rPr>
        <w:t xml:space="preserve"> 2005; 74: 159-163.</w:t>
      </w:r>
    </w:p>
    <w:p w14:paraId="6C7FF027" w14:textId="239F5F8E" w:rsidR="0028344E" w:rsidRPr="00010F54" w:rsidRDefault="00000000" w:rsidP="007A5F24">
      <w:pPr>
        <w:pStyle w:val="Odstavekseznama"/>
        <w:numPr>
          <w:ilvl w:val="0"/>
          <w:numId w:val="57"/>
        </w:numPr>
        <w:rPr>
          <w:rFonts w:ascii="Arial" w:hAnsi="Arial" w:cs="Arial"/>
          <w:sz w:val="14"/>
          <w:szCs w:val="14"/>
          <w:lang w:val="en-GB"/>
        </w:rPr>
      </w:pPr>
      <w:hyperlink r:id="rId41" w:tgtFrame="_blank" w:history="1">
        <w:r w:rsidR="0028344E" w:rsidRPr="00010F54">
          <w:rPr>
            <w:rFonts w:ascii="Arial" w:hAnsi="Arial" w:cs="Arial"/>
            <w:sz w:val="14"/>
            <w:szCs w:val="14"/>
          </w:rPr>
          <w:t>Dermota U</w:t>
        </w:r>
      </w:hyperlink>
      <w:r w:rsidR="0028344E" w:rsidRPr="00010F54">
        <w:rPr>
          <w:rFonts w:ascii="Arial" w:hAnsi="Arial" w:cs="Arial"/>
          <w:sz w:val="14"/>
          <w:szCs w:val="14"/>
        </w:rPr>
        <w:t>, </w:t>
      </w:r>
      <w:hyperlink r:id="rId42" w:tgtFrame="_blank" w:history="1">
        <w:r w:rsidR="0028344E" w:rsidRPr="00010F54">
          <w:rPr>
            <w:rFonts w:ascii="Arial" w:hAnsi="Arial" w:cs="Arial"/>
            <w:sz w:val="14"/>
            <w:szCs w:val="14"/>
          </w:rPr>
          <w:t>Grmek-Košnik I</w:t>
        </w:r>
      </w:hyperlink>
      <w:r w:rsidR="0028344E" w:rsidRPr="00010F54">
        <w:rPr>
          <w:rFonts w:ascii="Arial" w:hAnsi="Arial" w:cs="Arial"/>
          <w:sz w:val="14"/>
          <w:szCs w:val="14"/>
        </w:rPr>
        <w:t>, </w:t>
      </w:r>
      <w:hyperlink r:id="rId43" w:tgtFrame="_blank" w:history="1">
        <w:r w:rsidR="0028344E" w:rsidRPr="00010F54">
          <w:rPr>
            <w:rFonts w:ascii="Arial" w:hAnsi="Arial" w:cs="Arial"/>
            <w:sz w:val="14"/>
            <w:szCs w:val="14"/>
          </w:rPr>
          <w:t>Ravnik M</w:t>
        </w:r>
      </w:hyperlink>
      <w:r w:rsidR="0028344E" w:rsidRPr="00010F54">
        <w:rPr>
          <w:rFonts w:ascii="Arial" w:hAnsi="Arial" w:cs="Arial"/>
          <w:sz w:val="14"/>
          <w:szCs w:val="14"/>
        </w:rPr>
        <w:t>, </w:t>
      </w:r>
      <w:proofErr w:type="spellStart"/>
      <w:r>
        <w:fldChar w:fldCharType="begin"/>
      </w:r>
      <w:r>
        <w:instrText xml:space="preserve"> HYPERLINK "http://www.ncbi.nlm.nih.gov/pubmed/?term=Budimir%20A%5BAuthor%5D&amp;cauthor=true&amp;cauthor_uid=21784550" \t "_blank" </w:instrText>
      </w:r>
      <w:r>
        <w:fldChar w:fldCharType="separate"/>
      </w:r>
      <w:r w:rsidR="0028344E" w:rsidRPr="00010F54">
        <w:rPr>
          <w:rFonts w:ascii="Arial" w:hAnsi="Arial" w:cs="Arial"/>
          <w:sz w:val="14"/>
          <w:szCs w:val="14"/>
        </w:rPr>
        <w:t>Budimir</w:t>
      </w:r>
      <w:proofErr w:type="spellEnd"/>
      <w:r w:rsidR="0028344E" w:rsidRPr="00010F54">
        <w:rPr>
          <w:rFonts w:ascii="Arial" w:hAnsi="Arial" w:cs="Arial"/>
          <w:sz w:val="14"/>
          <w:szCs w:val="14"/>
        </w:rPr>
        <w:t xml:space="preserve"> A</w:t>
      </w:r>
      <w:r>
        <w:rPr>
          <w:rFonts w:ascii="Arial" w:hAnsi="Arial" w:cs="Arial"/>
          <w:sz w:val="14"/>
          <w:szCs w:val="14"/>
        </w:rPr>
        <w:fldChar w:fldCharType="end"/>
      </w:r>
      <w:r w:rsidR="0028344E" w:rsidRPr="00010F54">
        <w:rPr>
          <w:rFonts w:ascii="Arial" w:hAnsi="Arial" w:cs="Arial"/>
          <w:sz w:val="14"/>
          <w:szCs w:val="14"/>
        </w:rPr>
        <w:t>, </w:t>
      </w:r>
      <w:hyperlink r:id="rId44" w:tgtFrame="_blank" w:history="1">
        <w:r w:rsidR="0028344E" w:rsidRPr="00010F54">
          <w:rPr>
            <w:rFonts w:ascii="Arial" w:hAnsi="Arial" w:cs="Arial"/>
            <w:sz w:val="14"/>
            <w:szCs w:val="14"/>
          </w:rPr>
          <w:t>Ribič H</w:t>
        </w:r>
      </w:hyperlink>
      <w:r w:rsidR="0028344E" w:rsidRPr="00010F54">
        <w:rPr>
          <w:rFonts w:ascii="Arial" w:hAnsi="Arial" w:cs="Arial"/>
          <w:sz w:val="14"/>
          <w:szCs w:val="14"/>
        </w:rPr>
        <w:t>, </w:t>
      </w:r>
      <w:hyperlink r:id="rId45" w:tgtFrame="_blank" w:history="1">
        <w:r w:rsidR="0028344E" w:rsidRPr="00010F54">
          <w:rPr>
            <w:rFonts w:ascii="Arial" w:hAnsi="Arial" w:cs="Arial"/>
            <w:sz w:val="14"/>
            <w:szCs w:val="14"/>
          </w:rPr>
          <w:t>Cerkvenik-Škafar A</w:t>
        </w:r>
      </w:hyperlink>
      <w:r w:rsidR="0028344E" w:rsidRPr="00010F54">
        <w:rPr>
          <w:rFonts w:ascii="Arial" w:hAnsi="Arial" w:cs="Arial"/>
          <w:sz w:val="14"/>
          <w:szCs w:val="14"/>
        </w:rPr>
        <w:t>. First </w:t>
      </w:r>
      <w:proofErr w:type="spellStart"/>
      <w:r w:rsidR="0028344E" w:rsidRPr="00010F54">
        <w:rPr>
          <w:rFonts w:ascii="Arial" w:hAnsi="Arial" w:cs="Arial"/>
          <w:sz w:val="14"/>
          <w:szCs w:val="14"/>
        </w:rPr>
        <w:t>report</w:t>
      </w:r>
      <w:proofErr w:type="spellEnd"/>
      <w:r w:rsidR="0028344E" w:rsidRPr="00010F54">
        <w:rPr>
          <w:rFonts w:ascii="Arial" w:hAnsi="Arial" w:cs="Arial"/>
          <w:sz w:val="14"/>
          <w:szCs w:val="14"/>
        </w:rPr>
        <w:t xml:space="preserve"> </w:t>
      </w:r>
      <w:proofErr w:type="spellStart"/>
      <w:r w:rsidR="0028344E" w:rsidRPr="00010F54">
        <w:rPr>
          <w:rFonts w:ascii="Arial" w:hAnsi="Arial" w:cs="Arial"/>
          <w:sz w:val="14"/>
          <w:szCs w:val="14"/>
        </w:rPr>
        <w:t>of</w:t>
      </w:r>
      <w:proofErr w:type="spellEnd"/>
      <w:r w:rsidR="0028344E" w:rsidRPr="00010F54">
        <w:rPr>
          <w:rFonts w:ascii="Arial" w:hAnsi="Arial" w:cs="Arial"/>
          <w:sz w:val="14"/>
          <w:szCs w:val="14"/>
        </w:rPr>
        <w:t xml:space="preserve"> </w:t>
      </w:r>
      <w:proofErr w:type="spellStart"/>
      <w:r w:rsidR="0028344E" w:rsidRPr="00010F54">
        <w:rPr>
          <w:rFonts w:ascii="Arial" w:hAnsi="Arial" w:cs="Arial"/>
          <w:sz w:val="14"/>
          <w:szCs w:val="14"/>
        </w:rPr>
        <w:t>community-acquired</w:t>
      </w:r>
      <w:proofErr w:type="spellEnd"/>
      <w:r w:rsidR="0028344E" w:rsidRPr="00010F54">
        <w:rPr>
          <w:rFonts w:ascii="Arial" w:hAnsi="Arial" w:cs="Arial"/>
          <w:sz w:val="14"/>
          <w:szCs w:val="14"/>
        </w:rPr>
        <w:t xml:space="preserve"> </w:t>
      </w:r>
      <w:proofErr w:type="spellStart"/>
      <w:r w:rsidR="0028344E" w:rsidRPr="00010F54">
        <w:rPr>
          <w:rFonts w:ascii="Arial" w:hAnsi="Arial" w:cs="Arial"/>
          <w:sz w:val="14"/>
          <w:szCs w:val="14"/>
        </w:rPr>
        <w:t>meticillin-resistant</w:t>
      </w:r>
      <w:proofErr w:type="spellEnd"/>
      <w:r w:rsidR="0028344E" w:rsidRPr="00010F54">
        <w:rPr>
          <w:rFonts w:ascii="Arial" w:hAnsi="Arial" w:cs="Arial"/>
          <w:sz w:val="14"/>
          <w:szCs w:val="14"/>
        </w:rPr>
        <w:t xml:space="preserve"> </w:t>
      </w:r>
      <w:proofErr w:type="spellStart"/>
      <w:r w:rsidR="0028344E" w:rsidRPr="00010F54">
        <w:rPr>
          <w:rFonts w:ascii="Arial" w:hAnsi="Arial" w:cs="Arial"/>
          <w:i/>
          <w:sz w:val="14"/>
          <w:szCs w:val="14"/>
        </w:rPr>
        <w:t>Staphylococcus</w:t>
      </w:r>
      <w:proofErr w:type="spellEnd"/>
      <w:r w:rsidR="0028344E" w:rsidRPr="00010F54">
        <w:rPr>
          <w:rFonts w:ascii="Arial" w:hAnsi="Arial" w:cs="Arial"/>
          <w:i/>
          <w:sz w:val="14"/>
          <w:szCs w:val="14"/>
        </w:rPr>
        <w:t xml:space="preserve"> </w:t>
      </w:r>
      <w:proofErr w:type="spellStart"/>
      <w:r w:rsidR="0028344E" w:rsidRPr="00010F54">
        <w:rPr>
          <w:rFonts w:ascii="Arial" w:hAnsi="Arial" w:cs="Arial"/>
          <w:i/>
          <w:sz w:val="14"/>
          <w:szCs w:val="14"/>
        </w:rPr>
        <w:t>aureus</w:t>
      </w:r>
      <w:proofErr w:type="spellEnd"/>
      <w:r w:rsidR="0028344E" w:rsidRPr="00010F54">
        <w:rPr>
          <w:rFonts w:ascii="Arial" w:hAnsi="Arial" w:cs="Arial"/>
          <w:sz w:val="14"/>
          <w:szCs w:val="14"/>
        </w:rPr>
        <w:t xml:space="preserve"> </w:t>
      </w:r>
      <w:proofErr w:type="spellStart"/>
      <w:r w:rsidR="0028344E" w:rsidRPr="00010F54">
        <w:rPr>
          <w:rFonts w:ascii="Arial" w:hAnsi="Arial" w:cs="Arial"/>
          <w:sz w:val="14"/>
          <w:szCs w:val="14"/>
        </w:rPr>
        <w:t>from</w:t>
      </w:r>
      <w:proofErr w:type="spellEnd"/>
      <w:r w:rsidR="0028344E" w:rsidRPr="00010F54">
        <w:rPr>
          <w:rFonts w:ascii="Arial" w:hAnsi="Arial" w:cs="Arial"/>
          <w:sz w:val="14"/>
          <w:szCs w:val="14"/>
        </w:rPr>
        <w:t xml:space="preserve"> a </w:t>
      </w:r>
      <w:proofErr w:type="spellStart"/>
      <w:r w:rsidR="0028344E" w:rsidRPr="00010F54">
        <w:rPr>
          <w:rFonts w:ascii="Arial" w:hAnsi="Arial" w:cs="Arial"/>
          <w:sz w:val="14"/>
          <w:szCs w:val="14"/>
        </w:rPr>
        <w:t>Slovenian</w:t>
      </w:r>
      <w:proofErr w:type="spellEnd"/>
      <w:r w:rsidR="0028344E" w:rsidRPr="00010F54">
        <w:rPr>
          <w:rFonts w:ascii="Arial" w:hAnsi="Arial" w:cs="Arial"/>
          <w:sz w:val="14"/>
          <w:szCs w:val="14"/>
        </w:rPr>
        <w:t xml:space="preserve"> hospital. Pridobljeno s spletne strani:http://www.sciencedirect.com/science/article/pii/S0195670111002684-10.pdf.</w:t>
      </w:r>
    </w:p>
    <w:p w14:paraId="032CF292" w14:textId="77777777" w:rsidR="0028344E" w:rsidRPr="00010F54" w:rsidRDefault="0028344E" w:rsidP="007A5F24">
      <w:pPr>
        <w:numPr>
          <w:ilvl w:val="0"/>
          <w:numId w:val="57"/>
        </w:numPr>
        <w:rPr>
          <w:rFonts w:ascii="Arial" w:hAnsi="Arial" w:cs="Arial"/>
          <w:sz w:val="14"/>
          <w:szCs w:val="14"/>
          <w:lang w:val="en-GB"/>
        </w:rPr>
      </w:pPr>
      <w:r w:rsidRPr="00010F54">
        <w:rPr>
          <w:rFonts w:ascii="Arial" w:hAnsi="Arial" w:cs="Arial"/>
          <w:sz w:val="14"/>
          <w:szCs w:val="14"/>
          <w:lang w:val="fi-FI"/>
        </w:rPr>
        <w:t xml:space="preserve">Mediavilla JR, Chen L, Mathema B, </w:t>
      </w:r>
      <w:r w:rsidRPr="00010F54">
        <w:rPr>
          <w:rFonts w:ascii="Arial" w:hAnsi="Arial" w:cs="Arial"/>
          <w:i/>
          <w:iCs/>
          <w:sz w:val="14"/>
          <w:szCs w:val="14"/>
          <w:lang w:val="fi-FI"/>
        </w:rPr>
        <w:t xml:space="preserve">et al. </w:t>
      </w:r>
      <w:r w:rsidRPr="00010F54">
        <w:rPr>
          <w:rFonts w:ascii="Arial" w:hAnsi="Arial" w:cs="Arial"/>
          <w:sz w:val="14"/>
          <w:szCs w:val="14"/>
          <w:lang w:val="en-GB"/>
        </w:rPr>
        <w:t xml:space="preserve">Global epidemiology of community-associated methicillin resistant </w:t>
      </w:r>
      <w:r w:rsidRPr="00010F54">
        <w:rPr>
          <w:rFonts w:ascii="Arial" w:hAnsi="Arial" w:cs="Arial"/>
          <w:i/>
          <w:iCs/>
          <w:sz w:val="14"/>
          <w:szCs w:val="14"/>
          <w:lang w:val="en-GB"/>
        </w:rPr>
        <w:t xml:space="preserve">Staphylococcus aureus </w:t>
      </w:r>
      <w:r w:rsidRPr="00010F54">
        <w:rPr>
          <w:rFonts w:ascii="Arial" w:hAnsi="Arial" w:cs="Arial"/>
          <w:sz w:val="14"/>
          <w:szCs w:val="14"/>
          <w:lang w:val="en-GB"/>
        </w:rPr>
        <w:t xml:space="preserve">(CA-MRSA). </w:t>
      </w:r>
      <w:proofErr w:type="spellStart"/>
      <w:r w:rsidRPr="00010F54">
        <w:rPr>
          <w:rFonts w:ascii="Arial" w:hAnsi="Arial" w:cs="Arial"/>
          <w:sz w:val="14"/>
          <w:szCs w:val="14"/>
          <w:lang w:val="en-GB"/>
        </w:rPr>
        <w:t>Curr</w:t>
      </w:r>
      <w:proofErr w:type="spellEnd"/>
      <w:r w:rsidRPr="00010F54">
        <w:rPr>
          <w:rFonts w:ascii="Arial" w:hAnsi="Arial" w:cs="Arial"/>
          <w:sz w:val="14"/>
          <w:szCs w:val="14"/>
          <w:lang w:val="en-GB"/>
        </w:rPr>
        <w:t xml:space="preserve"> </w:t>
      </w:r>
      <w:proofErr w:type="spellStart"/>
      <w:r w:rsidRPr="00010F54">
        <w:rPr>
          <w:rFonts w:ascii="Arial" w:hAnsi="Arial" w:cs="Arial"/>
          <w:sz w:val="14"/>
          <w:szCs w:val="14"/>
          <w:lang w:val="en-GB"/>
        </w:rPr>
        <w:t>Opin</w:t>
      </w:r>
      <w:proofErr w:type="spellEnd"/>
      <w:r w:rsidRPr="00010F54">
        <w:rPr>
          <w:rFonts w:ascii="Arial" w:hAnsi="Arial" w:cs="Arial"/>
          <w:sz w:val="14"/>
          <w:szCs w:val="14"/>
          <w:lang w:val="en-GB"/>
        </w:rPr>
        <w:t xml:space="preserve"> </w:t>
      </w:r>
      <w:proofErr w:type="spellStart"/>
      <w:r w:rsidRPr="00010F54">
        <w:rPr>
          <w:rFonts w:ascii="Arial" w:hAnsi="Arial" w:cs="Arial"/>
          <w:sz w:val="14"/>
          <w:szCs w:val="14"/>
          <w:lang w:val="en-GB"/>
        </w:rPr>
        <w:t>Microbiol</w:t>
      </w:r>
      <w:proofErr w:type="spellEnd"/>
      <w:r w:rsidRPr="00010F54">
        <w:rPr>
          <w:rFonts w:ascii="Arial" w:hAnsi="Arial" w:cs="Arial"/>
          <w:sz w:val="14"/>
          <w:szCs w:val="14"/>
          <w:lang w:val="en-GB"/>
        </w:rPr>
        <w:t xml:space="preserve"> 2012; 15 (5): 588-595.</w:t>
      </w:r>
    </w:p>
    <w:p w14:paraId="6E627BD1" w14:textId="77777777" w:rsidR="0028344E" w:rsidRPr="00010F54" w:rsidRDefault="0028344E" w:rsidP="007A5F24">
      <w:pPr>
        <w:numPr>
          <w:ilvl w:val="0"/>
          <w:numId w:val="57"/>
        </w:numPr>
        <w:tabs>
          <w:tab w:val="left" w:pos="426"/>
        </w:tabs>
        <w:rPr>
          <w:rFonts w:ascii="Arial" w:hAnsi="Arial" w:cs="Arial"/>
          <w:sz w:val="14"/>
          <w:szCs w:val="14"/>
          <w:lang w:val="en-GB"/>
        </w:rPr>
      </w:pPr>
      <w:r w:rsidRPr="00010F54">
        <w:rPr>
          <w:rFonts w:ascii="Arial" w:hAnsi="Arial" w:cs="Arial"/>
          <w:sz w:val="14"/>
          <w:szCs w:val="14"/>
          <w:lang w:val="en-GB"/>
        </w:rPr>
        <w:t xml:space="preserve">Verkade E, </w:t>
      </w:r>
      <w:proofErr w:type="spellStart"/>
      <w:r w:rsidRPr="00010F54">
        <w:rPr>
          <w:rFonts w:ascii="Arial" w:hAnsi="Arial" w:cs="Arial"/>
          <w:sz w:val="14"/>
          <w:szCs w:val="14"/>
          <w:lang w:val="en-GB"/>
        </w:rPr>
        <w:t>Kluytmans</w:t>
      </w:r>
      <w:proofErr w:type="spellEnd"/>
      <w:r w:rsidRPr="00010F54">
        <w:rPr>
          <w:rFonts w:ascii="Arial" w:hAnsi="Arial" w:cs="Arial"/>
          <w:sz w:val="14"/>
          <w:szCs w:val="14"/>
          <w:lang w:val="en-GB"/>
        </w:rPr>
        <w:t xml:space="preserve">. Livestock-associated </w:t>
      </w:r>
      <w:r w:rsidRPr="00010F54">
        <w:rPr>
          <w:rFonts w:ascii="Arial" w:hAnsi="Arial" w:cs="Arial"/>
          <w:i/>
          <w:sz w:val="14"/>
          <w:szCs w:val="14"/>
          <w:lang w:val="en-GB"/>
        </w:rPr>
        <w:t>Staphylococcus aureus</w:t>
      </w:r>
      <w:r w:rsidRPr="00010F54">
        <w:rPr>
          <w:rFonts w:ascii="Arial" w:hAnsi="Arial" w:cs="Arial"/>
          <w:sz w:val="14"/>
          <w:szCs w:val="14"/>
          <w:lang w:val="en-GB"/>
        </w:rPr>
        <w:t xml:space="preserve"> CC398: Animal reservoirs and human infections. Infect Genet </w:t>
      </w:r>
      <w:proofErr w:type="spellStart"/>
      <w:r w:rsidRPr="00010F54">
        <w:rPr>
          <w:rFonts w:ascii="Arial" w:hAnsi="Arial" w:cs="Arial"/>
          <w:sz w:val="14"/>
          <w:szCs w:val="14"/>
          <w:lang w:val="en-GB"/>
        </w:rPr>
        <w:t>Evol</w:t>
      </w:r>
      <w:proofErr w:type="spellEnd"/>
      <w:r w:rsidRPr="00010F54">
        <w:rPr>
          <w:rFonts w:ascii="Arial" w:hAnsi="Arial" w:cs="Arial"/>
          <w:sz w:val="14"/>
          <w:szCs w:val="14"/>
          <w:lang w:val="en-GB"/>
        </w:rPr>
        <w:t xml:space="preserve"> 2014; 21: 523-30.</w:t>
      </w:r>
    </w:p>
    <w:p w14:paraId="5334E448" w14:textId="77777777" w:rsidR="0028344E" w:rsidRPr="00010F54" w:rsidRDefault="0028344E" w:rsidP="007A5F24">
      <w:pPr>
        <w:numPr>
          <w:ilvl w:val="0"/>
          <w:numId w:val="57"/>
        </w:numPr>
        <w:rPr>
          <w:rFonts w:ascii="Arial" w:hAnsi="Arial" w:cs="Arial"/>
          <w:sz w:val="14"/>
          <w:szCs w:val="14"/>
          <w:lang w:val="en-GB"/>
        </w:rPr>
      </w:pPr>
      <w:r w:rsidRPr="00010F54">
        <w:rPr>
          <w:rFonts w:ascii="Arial" w:hAnsi="Arial" w:cs="Arial"/>
          <w:sz w:val="14"/>
          <w:szCs w:val="14"/>
          <w:lang w:val="it-IT"/>
        </w:rPr>
        <w:t xml:space="preserve">Petersen A, </w:t>
      </w:r>
      <w:proofErr w:type="spellStart"/>
      <w:r w:rsidRPr="00010F54">
        <w:rPr>
          <w:rFonts w:ascii="Arial" w:hAnsi="Arial" w:cs="Arial"/>
          <w:sz w:val="14"/>
          <w:szCs w:val="14"/>
          <w:lang w:val="it-IT"/>
        </w:rPr>
        <w:t>Stegger</w:t>
      </w:r>
      <w:proofErr w:type="spellEnd"/>
      <w:r w:rsidRPr="00010F54">
        <w:rPr>
          <w:rFonts w:ascii="Arial" w:hAnsi="Arial" w:cs="Arial"/>
          <w:sz w:val="14"/>
          <w:szCs w:val="14"/>
          <w:lang w:val="it-IT"/>
        </w:rPr>
        <w:t xml:space="preserve"> M, </w:t>
      </w:r>
      <w:proofErr w:type="spellStart"/>
      <w:r w:rsidRPr="00010F54">
        <w:rPr>
          <w:rFonts w:ascii="Arial" w:hAnsi="Arial" w:cs="Arial"/>
          <w:sz w:val="14"/>
          <w:szCs w:val="14"/>
          <w:lang w:val="it-IT"/>
        </w:rPr>
        <w:t>Heltberg</w:t>
      </w:r>
      <w:proofErr w:type="spellEnd"/>
      <w:r w:rsidRPr="00010F54">
        <w:rPr>
          <w:rFonts w:ascii="Arial" w:hAnsi="Arial" w:cs="Arial"/>
          <w:sz w:val="14"/>
          <w:szCs w:val="14"/>
          <w:lang w:val="it-IT"/>
        </w:rPr>
        <w:t xml:space="preserve"> O, </w:t>
      </w:r>
      <w:r w:rsidRPr="00010F54">
        <w:rPr>
          <w:rFonts w:ascii="Arial" w:hAnsi="Arial" w:cs="Arial"/>
          <w:i/>
          <w:iCs/>
          <w:sz w:val="14"/>
          <w:szCs w:val="14"/>
          <w:lang w:val="it-IT"/>
        </w:rPr>
        <w:t xml:space="preserve">et al. </w:t>
      </w:r>
      <w:r w:rsidRPr="00010F54">
        <w:rPr>
          <w:rFonts w:ascii="Arial" w:hAnsi="Arial" w:cs="Arial"/>
          <w:sz w:val="14"/>
          <w:szCs w:val="14"/>
          <w:lang w:val="en-GB"/>
        </w:rPr>
        <w:t xml:space="preserve">Epidemiology of methicillin-resistant </w:t>
      </w:r>
      <w:r w:rsidRPr="00010F54">
        <w:rPr>
          <w:rFonts w:ascii="Arial" w:hAnsi="Arial" w:cs="Arial"/>
          <w:i/>
          <w:iCs/>
          <w:sz w:val="14"/>
          <w:szCs w:val="14"/>
          <w:lang w:val="en-GB"/>
        </w:rPr>
        <w:t>Staphylococcus aureus</w:t>
      </w:r>
      <w:r w:rsidRPr="00010F54">
        <w:rPr>
          <w:rFonts w:ascii="Arial" w:hAnsi="Arial" w:cs="Arial"/>
          <w:sz w:val="14"/>
          <w:szCs w:val="14"/>
          <w:lang w:val="en-GB"/>
        </w:rPr>
        <w:t xml:space="preserve"> carrying the novel </w:t>
      </w:r>
      <w:proofErr w:type="spellStart"/>
      <w:r w:rsidRPr="00010F54">
        <w:rPr>
          <w:rFonts w:ascii="Arial" w:hAnsi="Arial" w:cs="Arial"/>
          <w:i/>
          <w:iCs/>
          <w:sz w:val="14"/>
          <w:szCs w:val="14"/>
          <w:lang w:val="en-GB"/>
        </w:rPr>
        <w:t>mec</w:t>
      </w:r>
      <w:r w:rsidRPr="00010F54">
        <w:rPr>
          <w:rFonts w:ascii="Arial" w:hAnsi="Arial" w:cs="Arial"/>
          <w:sz w:val="14"/>
          <w:szCs w:val="14"/>
          <w:lang w:val="en-GB"/>
        </w:rPr>
        <w:t>C</w:t>
      </w:r>
      <w:proofErr w:type="spellEnd"/>
      <w:r w:rsidRPr="00010F54">
        <w:rPr>
          <w:rFonts w:ascii="Arial" w:hAnsi="Arial" w:cs="Arial"/>
          <w:sz w:val="14"/>
          <w:szCs w:val="14"/>
          <w:lang w:val="en-GB"/>
        </w:rPr>
        <w:t xml:space="preserve"> gene in Denmark corroborates a zoonotic reservoir with transmission to humans. Clin </w:t>
      </w:r>
      <w:proofErr w:type="spellStart"/>
      <w:r w:rsidRPr="00010F54">
        <w:rPr>
          <w:rFonts w:ascii="Arial" w:hAnsi="Arial" w:cs="Arial"/>
          <w:sz w:val="14"/>
          <w:szCs w:val="14"/>
          <w:lang w:val="en-GB"/>
        </w:rPr>
        <w:t>Microbiol</w:t>
      </w:r>
      <w:proofErr w:type="spellEnd"/>
      <w:r w:rsidRPr="00010F54">
        <w:rPr>
          <w:rFonts w:ascii="Arial" w:hAnsi="Arial" w:cs="Arial"/>
          <w:sz w:val="14"/>
          <w:szCs w:val="14"/>
          <w:lang w:val="en-GB"/>
        </w:rPr>
        <w:t xml:space="preserve"> Infect 2012; 19 (1): E16-22.</w:t>
      </w:r>
    </w:p>
    <w:p w14:paraId="2F268988" w14:textId="77777777" w:rsidR="0028344E" w:rsidRPr="00010F54" w:rsidRDefault="0028344E" w:rsidP="007A5F24">
      <w:pPr>
        <w:numPr>
          <w:ilvl w:val="0"/>
          <w:numId w:val="57"/>
        </w:numPr>
        <w:rPr>
          <w:rFonts w:ascii="Arial" w:hAnsi="Arial" w:cs="Arial"/>
          <w:sz w:val="14"/>
          <w:szCs w:val="14"/>
        </w:rPr>
      </w:pPr>
      <w:r w:rsidRPr="00010F54">
        <w:rPr>
          <w:rFonts w:ascii="Arial" w:hAnsi="Arial" w:cs="Arial"/>
          <w:sz w:val="14"/>
          <w:szCs w:val="14"/>
        </w:rPr>
        <w:t xml:space="preserve">Dermota U, </w:t>
      </w:r>
      <w:proofErr w:type="spellStart"/>
      <w:r w:rsidRPr="00010F54">
        <w:rPr>
          <w:rFonts w:ascii="Arial" w:hAnsi="Arial" w:cs="Arial"/>
          <w:sz w:val="14"/>
          <w:szCs w:val="14"/>
        </w:rPr>
        <w:t>Mueller-Premru</w:t>
      </w:r>
      <w:proofErr w:type="spellEnd"/>
      <w:r w:rsidRPr="00010F54">
        <w:rPr>
          <w:rFonts w:ascii="Arial" w:hAnsi="Arial" w:cs="Arial"/>
          <w:sz w:val="14"/>
          <w:szCs w:val="14"/>
        </w:rPr>
        <w:t xml:space="preserve"> M, Švent-</w:t>
      </w:r>
      <w:proofErr w:type="spellStart"/>
      <w:r w:rsidRPr="00010F54">
        <w:rPr>
          <w:rFonts w:ascii="Arial" w:hAnsi="Arial" w:cs="Arial"/>
          <w:sz w:val="14"/>
          <w:szCs w:val="14"/>
        </w:rPr>
        <w:t>Kučina</w:t>
      </w:r>
      <w:proofErr w:type="spellEnd"/>
      <w:r w:rsidRPr="00010F54">
        <w:rPr>
          <w:rFonts w:ascii="Arial" w:hAnsi="Arial" w:cs="Arial"/>
          <w:sz w:val="14"/>
          <w:szCs w:val="14"/>
        </w:rPr>
        <w:t xml:space="preserve"> N, Petrovič Ž, Ribič H, Rupnik M, et </w:t>
      </w:r>
      <w:proofErr w:type="spellStart"/>
      <w:r w:rsidRPr="00010F54">
        <w:rPr>
          <w:rFonts w:ascii="Arial" w:hAnsi="Arial" w:cs="Arial"/>
          <w:sz w:val="14"/>
          <w:szCs w:val="14"/>
        </w:rPr>
        <w:t>al</w:t>
      </w:r>
      <w:proofErr w:type="spellEnd"/>
      <w:r w:rsidRPr="00010F54">
        <w:rPr>
          <w:rFonts w:ascii="Arial" w:hAnsi="Arial" w:cs="Arial"/>
          <w:sz w:val="14"/>
          <w:szCs w:val="14"/>
        </w:rPr>
        <w:t xml:space="preserve">. </w:t>
      </w:r>
      <w:proofErr w:type="spellStart"/>
      <w:r w:rsidRPr="00010F54">
        <w:rPr>
          <w:rFonts w:ascii="Arial" w:hAnsi="Arial" w:cs="Arial"/>
          <w:sz w:val="14"/>
          <w:szCs w:val="14"/>
        </w:rPr>
        <w:t>Survey</w:t>
      </w:r>
      <w:proofErr w:type="spellEnd"/>
      <w:r w:rsidRPr="00010F54">
        <w:rPr>
          <w:rFonts w:ascii="Arial" w:hAnsi="Arial" w:cs="Arial"/>
          <w:sz w:val="14"/>
          <w:szCs w:val="14"/>
        </w:rPr>
        <w:t xml:space="preserve"> </w:t>
      </w:r>
      <w:proofErr w:type="spellStart"/>
      <w:r w:rsidRPr="00010F54">
        <w:rPr>
          <w:rFonts w:ascii="Arial" w:hAnsi="Arial" w:cs="Arial"/>
          <w:sz w:val="14"/>
          <w:szCs w:val="14"/>
        </w:rPr>
        <w:t>of</w:t>
      </w:r>
      <w:proofErr w:type="spellEnd"/>
      <w:r w:rsidRPr="00010F54">
        <w:rPr>
          <w:rFonts w:ascii="Arial" w:hAnsi="Arial" w:cs="Arial"/>
          <w:sz w:val="14"/>
          <w:szCs w:val="14"/>
        </w:rPr>
        <w:t xml:space="preserve"> </w:t>
      </w:r>
      <w:proofErr w:type="spellStart"/>
      <w:r w:rsidRPr="00010F54">
        <w:rPr>
          <w:rFonts w:ascii="Arial" w:hAnsi="Arial" w:cs="Arial"/>
          <w:sz w:val="14"/>
          <w:szCs w:val="14"/>
        </w:rPr>
        <w:t>community-associated-methicillin-Resistant</w:t>
      </w:r>
      <w:proofErr w:type="spellEnd"/>
      <w:r w:rsidRPr="00010F54">
        <w:rPr>
          <w:rFonts w:ascii="Arial" w:hAnsi="Arial" w:cs="Arial"/>
          <w:sz w:val="14"/>
          <w:szCs w:val="14"/>
        </w:rPr>
        <w:t xml:space="preserve"> </w:t>
      </w:r>
      <w:proofErr w:type="spellStart"/>
      <w:r w:rsidRPr="00010F54">
        <w:rPr>
          <w:rFonts w:ascii="Arial" w:hAnsi="Arial" w:cs="Arial"/>
          <w:i/>
          <w:iCs/>
          <w:sz w:val="14"/>
          <w:szCs w:val="14"/>
        </w:rPr>
        <w:t>Staphylococcus</w:t>
      </w:r>
      <w:proofErr w:type="spellEnd"/>
      <w:r w:rsidRPr="00010F54">
        <w:rPr>
          <w:rFonts w:ascii="Arial" w:hAnsi="Arial" w:cs="Arial"/>
          <w:i/>
          <w:iCs/>
          <w:sz w:val="14"/>
          <w:szCs w:val="14"/>
        </w:rPr>
        <w:t xml:space="preserve"> </w:t>
      </w:r>
      <w:proofErr w:type="spellStart"/>
      <w:r w:rsidRPr="00010F54">
        <w:rPr>
          <w:rFonts w:ascii="Arial" w:hAnsi="Arial" w:cs="Arial"/>
          <w:i/>
          <w:iCs/>
          <w:sz w:val="14"/>
          <w:szCs w:val="14"/>
        </w:rPr>
        <w:t>aureus</w:t>
      </w:r>
      <w:proofErr w:type="spellEnd"/>
      <w:r w:rsidRPr="00010F54">
        <w:rPr>
          <w:rFonts w:ascii="Arial" w:hAnsi="Arial" w:cs="Arial"/>
          <w:sz w:val="14"/>
          <w:szCs w:val="14"/>
        </w:rPr>
        <w:t xml:space="preserve"> in </w:t>
      </w:r>
      <w:proofErr w:type="spellStart"/>
      <w:r w:rsidRPr="00010F54">
        <w:rPr>
          <w:rFonts w:ascii="Arial" w:hAnsi="Arial" w:cs="Arial"/>
          <w:sz w:val="14"/>
          <w:szCs w:val="14"/>
        </w:rPr>
        <w:t>Slovenia</w:t>
      </w:r>
      <w:proofErr w:type="spellEnd"/>
      <w:r w:rsidRPr="00010F54">
        <w:rPr>
          <w:rFonts w:ascii="Arial" w:hAnsi="Arial" w:cs="Arial"/>
          <w:sz w:val="14"/>
          <w:szCs w:val="14"/>
        </w:rPr>
        <w:t xml:space="preserve">: </w:t>
      </w:r>
      <w:proofErr w:type="spellStart"/>
      <w:r w:rsidRPr="00010F54">
        <w:rPr>
          <w:rFonts w:ascii="Arial" w:hAnsi="Arial" w:cs="Arial"/>
          <w:sz w:val="14"/>
          <w:szCs w:val="14"/>
        </w:rPr>
        <w:t>Identification</w:t>
      </w:r>
      <w:proofErr w:type="spellEnd"/>
      <w:r w:rsidRPr="00010F54">
        <w:rPr>
          <w:rFonts w:ascii="Arial" w:hAnsi="Arial" w:cs="Arial"/>
          <w:sz w:val="14"/>
          <w:szCs w:val="14"/>
        </w:rPr>
        <w:t xml:space="preserve"> </w:t>
      </w:r>
      <w:proofErr w:type="spellStart"/>
      <w:r w:rsidRPr="00010F54">
        <w:rPr>
          <w:rFonts w:ascii="Arial" w:hAnsi="Arial" w:cs="Arial"/>
          <w:sz w:val="14"/>
          <w:szCs w:val="14"/>
        </w:rPr>
        <w:t>of</w:t>
      </w:r>
      <w:proofErr w:type="spellEnd"/>
      <w:r w:rsidRPr="00010F54">
        <w:rPr>
          <w:rFonts w:ascii="Arial" w:hAnsi="Arial" w:cs="Arial"/>
          <w:sz w:val="14"/>
          <w:szCs w:val="14"/>
        </w:rPr>
        <w:t xml:space="preserve"> </w:t>
      </w:r>
      <w:proofErr w:type="spellStart"/>
      <w:r w:rsidRPr="00010F54">
        <w:rPr>
          <w:rFonts w:ascii="Arial" w:hAnsi="Arial" w:cs="Arial"/>
          <w:sz w:val="14"/>
          <w:szCs w:val="14"/>
        </w:rPr>
        <w:t>community-associated</w:t>
      </w:r>
      <w:proofErr w:type="spellEnd"/>
      <w:r w:rsidRPr="00010F54">
        <w:rPr>
          <w:rFonts w:ascii="Arial" w:hAnsi="Arial" w:cs="Arial"/>
          <w:sz w:val="14"/>
          <w:szCs w:val="14"/>
        </w:rPr>
        <w:t xml:space="preserve"> </w:t>
      </w:r>
      <w:proofErr w:type="spellStart"/>
      <w:r w:rsidRPr="00010F54">
        <w:rPr>
          <w:rFonts w:ascii="Arial" w:hAnsi="Arial" w:cs="Arial"/>
          <w:sz w:val="14"/>
          <w:szCs w:val="14"/>
        </w:rPr>
        <w:t>and</w:t>
      </w:r>
      <w:proofErr w:type="spellEnd"/>
      <w:r w:rsidRPr="00010F54">
        <w:rPr>
          <w:rFonts w:ascii="Arial" w:hAnsi="Arial" w:cs="Arial"/>
          <w:sz w:val="14"/>
          <w:szCs w:val="14"/>
        </w:rPr>
        <w:t xml:space="preserve"> </w:t>
      </w:r>
      <w:proofErr w:type="spellStart"/>
      <w:r w:rsidRPr="00010F54">
        <w:rPr>
          <w:rFonts w:ascii="Arial" w:hAnsi="Arial" w:cs="Arial"/>
          <w:sz w:val="14"/>
          <w:szCs w:val="14"/>
        </w:rPr>
        <w:t>livestock-associated</w:t>
      </w:r>
      <w:proofErr w:type="spellEnd"/>
      <w:r w:rsidRPr="00010F54">
        <w:rPr>
          <w:rFonts w:ascii="Arial" w:hAnsi="Arial" w:cs="Arial"/>
          <w:sz w:val="14"/>
          <w:szCs w:val="14"/>
        </w:rPr>
        <w:t xml:space="preserve"> </w:t>
      </w:r>
      <w:proofErr w:type="spellStart"/>
      <w:r w:rsidRPr="00010F54">
        <w:rPr>
          <w:rFonts w:ascii="Arial" w:hAnsi="Arial" w:cs="Arial"/>
          <w:sz w:val="14"/>
          <w:szCs w:val="14"/>
        </w:rPr>
        <w:t>clones</w:t>
      </w:r>
      <w:proofErr w:type="spellEnd"/>
      <w:r w:rsidRPr="00010F54">
        <w:rPr>
          <w:rFonts w:ascii="Arial" w:hAnsi="Arial" w:cs="Arial"/>
          <w:sz w:val="14"/>
          <w:szCs w:val="14"/>
        </w:rPr>
        <w:t xml:space="preserve">. </w:t>
      </w:r>
      <w:proofErr w:type="spellStart"/>
      <w:r w:rsidRPr="00010F54">
        <w:rPr>
          <w:rFonts w:ascii="Arial" w:hAnsi="Arial" w:cs="Arial"/>
          <w:sz w:val="14"/>
          <w:szCs w:val="14"/>
        </w:rPr>
        <w:t>Int</w:t>
      </w:r>
      <w:proofErr w:type="spellEnd"/>
      <w:r w:rsidRPr="00010F54">
        <w:rPr>
          <w:rFonts w:ascii="Arial" w:hAnsi="Arial" w:cs="Arial"/>
          <w:sz w:val="14"/>
          <w:szCs w:val="14"/>
        </w:rPr>
        <w:t xml:space="preserve"> J Med </w:t>
      </w:r>
      <w:proofErr w:type="spellStart"/>
      <w:r w:rsidRPr="00010F54">
        <w:rPr>
          <w:rFonts w:ascii="Arial" w:hAnsi="Arial" w:cs="Arial"/>
          <w:sz w:val="14"/>
          <w:szCs w:val="14"/>
        </w:rPr>
        <w:t>Microbiol</w:t>
      </w:r>
      <w:proofErr w:type="spellEnd"/>
      <w:r w:rsidRPr="00010F54">
        <w:rPr>
          <w:rFonts w:ascii="Arial" w:hAnsi="Arial" w:cs="Arial"/>
          <w:sz w:val="14"/>
          <w:szCs w:val="14"/>
        </w:rPr>
        <w:t xml:space="preserve"> 2015; 305: 505-10.</w:t>
      </w:r>
    </w:p>
    <w:p w14:paraId="7476E50B" w14:textId="77777777" w:rsidR="0028344E" w:rsidRPr="00010F54" w:rsidRDefault="0028344E" w:rsidP="007A5F24">
      <w:pPr>
        <w:numPr>
          <w:ilvl w:val="0"/>
          <w:numId w:val="57"/>
        </w:numPr>
        <w:rPr>
          <w:rFonts w:ascii="Arial" w:hAnsi="Arial" w:cs="Arial"/>
          <w:sz w:val="14"/>
          <w:szCs w:val="14"/>
        </w:rPr>
      </w:pPr>
      <w:r w:rsidRPr="00010F54">
        <w:rPr>
          <w:rFonts w:ascii="Arial" w:hAnsi="Arial" w:cs="Arial"/>
          <w:sz w:val="14"/>
          <w:szCs w:val="14"/>
        </w:rPr>
        <w:t xml:space="preserve">Grmek-Košnik I, Dermota U, Ribič H, Ravnik M, Kavčič M, </w:t>
      </w:r>
      <w:proofErr w:type="spellStart"/>
      <w:r w:rsidRPr="00010F54">
        <w:rPr>
          <w:rFonts w:ascii="Arial" w:hAnsi="Arial" w:cs="Arial"/>
          <w:sz w:val="14"/>
          <w:szCs w:val="14"/>
        </w:rPr>
        <w:t>Harlander</w:t>
      </w:r>
      <w:proofErr w:type="spellEnd"/>
      <w:r w:rsidRPr="00010F54">
        <w:rPr>
          <w:rFonts w:ascii="Arial" w:hAnsi="Arial" w:cs="Arial"/>
          <w:sz w:val="14"/>
          <w:szCs w:val="14"/>
        </w:rPr>
        <w:t xml:space="preserve"> T, et </w:t>
      </w:r>
      <w:proofErr w:type="spellStart"/>
      <w:r w:rsidRPr="00010F54">
        <w:rPr>
          <w:rFonts w:ascii="Arial" w:hAnsi="Arial" w:cs="Arial"/>
          <w:sz w:val="14"/>
          <w:szCs w:val="14"/>
        </w:rPr>
        <w:t>al</w:t>
      </w:r>
      <w:proofErr w:type="spellEnd"/>
      <w:r w:rsidRPr="00010F54">
        <w:rPr>
          <w:rFonts w:ascii="Arial" w:hAnsi="Arial" w:cs="Arial"/>
          <w:sz w:val="14"/>
          <w:szCs w:val="14"/>
        </w:rPr>
        <w:t xml:space="preserve">. </w:t>
      </w:r>
      <w:proofErr w:type="spellStart"/>
      <w:r w:rsidRPr="00010F54">
        <w:rPr>
          <w:rFonts w:ascii="Arial" w:hAnsi="Arial" w:cs="Arial"/>
          <w:sz w:val="14"/>
          <w:szCs w:val="14"/>
        </w:rPr>
        <w:t>Analysis</w:t>
      </w:r>
      <w:proofErr w:type="spellEnd"/>
      <w:r w:rsidRPr="00010F54">
        <w:rPr>
          <w:rFonts w:ascii="Arial" w:hAnsi="Arial" w:cs="Arial"/>
          <w:sz w:val="14"/>
          <w:szCs w:val="14"/>
        </w:rPr>
        <w:t xml:space="preserve"> </w:t>
      </w:r>
      <w:proofErr w:type="spellStart"/>
      <w:r w:rsidRPr="00010F54">
        <w:rPr>
          <w:rFonts w:ascii="Arial" w:hAnsi="Arial" w:cs="Arial"/>
          <w:sz w:val="14"/>
          <w:szCs w:val="14"/>
        </w:rPr>
        <w:t>of</w:t>
      </w:r>
      <w:proofErr w:type="spellEnd"/>
      <w:r w:rsidRPr="00010F54">
        <w:rPr>
          <w:rFonts w:ascii="Arial" w:hAnsi="Arial" w:cs="Arial"/>
          <w:sz w:val="14"/>
          <w:szCs w:val="14"/>
        </w:rPr>
        <w:t xml:space="preserve"> </w:t>
      </w:r>
      <w:proofErr w:type="spellStart"/>
      <w:r w:rsidRPr="00010F54">
        <w:rPr>
          <w:rFonts w:ascii="Arial" w:hAnsi="Arial" w:cs="Arial"/>
          <w:sz w:val="14"/>
          <w:szCs w:val="14"/>
        </w:rPr>
        <w:t>Slovenian</w:t>
      </w:r>
      <w:proofErr w:type="spellEnd"/>
      <w:r w:rsidRPr="00010F54">
        <w:rPr>
          <w:rFonts w:ascii="Arial" w:hAnsi="Arial" w:cs="Arial"/>
          <w:sz w:val="14"/>
          <w:szCs w:val="14"/>
        </w:rPr>
        <w:t xml:space="preserve"> MRSA </w:t>
      </w:r>
      <w:proofErr w:type="spellStart"/>
      <w:r w:rsidRPr="00010F54">
        <w:rPr>
          <w:rFonts w:ascii="Arial" w:hAnsi="Arial" w:cs="Arial"/>
          <w:sz w:val="14"/>
          <w:szCs w:val="14"/>
        </w:rPr>
        <w:t>strains</w:t>
      </w:r>
      <w:proofErr w:type="spellEnd"/>
      <w:r w:rsidRPr="00010F54">
        <w:rPr>
          <w:rFonts w:ascii="Arial" w:hAnsi="Arial" w:cs="Arial"/>
          <w:sz w:val="14"/>
          <w:szCs w:val="14"/>
        </w:rPr>
        <w:t xml:space="preserve"> </w:t>
      </w:r>
      <w:proofErr w:type="spellStart"/>
      <w:r w:rsidRPr="00010F54">
        <w:rPr>
          <w:rFonts w:ascii="Arial" w:hAnsi="Arial" w:cs="Arial"/>
          <w:sz w:val="14"/>
          <w:szCs w:val="14"/>
        </w:rPr>
        <w:t>with</w:t>
      </w:r>
      <w:proofErr w:type="spellEnd"/>
      <w:r w:rsidRPr="00010F54">
        <w:rPr>
          <w:rFonts w:ascii="Arial" w:hAnsi="Arial" w:cs="Arial"/>
          <w:sz w:val="14"/>
          <w:szCs w:val="14"/>
        </w:rPr>
        <w:t xml:space="preserve"> </w:t>
      </w:r>
      <w:proofErr w:type="spellStart"/>
      <w:r w:rsidRPr="00010F54">
        <w:rPr>
          <w:rFonts w:ascii="Arial" w:hAnsi="Arial" w:cs="Arial"/>
          <w:sz w:val="14"/>
          <w:szCs w:val="14"/>
        </w:rPr>
        <w:t>susceptibility</w:t>
      </w:r>
      <w:proofErr w:type="spellEnd"/>
      <w:r w:rsidRPr="00010F54">
        <w:rPr>
          <w:rFonts w:ascii="Arial" w:hAnsi="Arial" w:cs="Arial"/>
          <w:sz w:val="14"/>
          <w:szCs w:val="14"/>
        </w:rPr>
        <w:t xml:space="preserve"> </w:t>
      </w:r>
      <w:proofErr w:type="spellStart"/>
      <w:r w:rsidRPr="00010F54">
        <w:rPr>
          <w:rFonts w:ascii="Arial" w:hAnsi="Arial" w:cs="Arial"/>
          <w:sz w:val="14"/>
          <w:szCs w:val="14"/>
        </w:rPr>
        <w:t>patterns</w:t>
      </w:r>
      <w:proofErr w:type="spellEnd"/>
      <w:r w:rsidRPr="00010F54">
        <w:rPr>
          <w:rFonts w:ascii="Arial" w:hAnsi="Arial" w:cs="Arial"/>
          <w:sz w:val="14"/>
          <w:szCs w:val="14"/>
        </w:rPr>
        <w:t xml:space="preserve"> </w:t>
      </w:r>
      <w:proofErr w:type="spellStart"/>
      <w:r w:rsidRPr="00010F54">
        <w:rPr>
          <w:rFonts w:ascii="Arial" w:hAnsi="Arial" w:cs="Arial"/>
          <w:sz w:val="14"/>
          <w:szCs w:val="14"/>
        </w:rPr>
        <w:t>suggestive</w:t>
      </w:r>
      <w:proofErr w:type="spellEnd"/>
      <w:r w:rsidRPr="00010F54">
        <w:rPr>
          <w:rFonts w:ascii="Arial" w:hAnsi="Arial" w:cs="Arial"/>
          <w:sz w:val="14"/>
          <w:szCs w:val="14"/>
        </w:rPr>
        <w:t xml:space="preserve"> </w:t>
      </w:r>
      <w:proofErr w:type="spellStart"/>
      <w:r w:rsidRPr="00010F54">
        <w:rPr>
          <w:rFonts w:ascii="Arial" w:hAnsi="Arial" w:cs="Arial"/>
          <w:sz w:val="14"/>
          <w:szCs w:val="14"/>
        </w:rPr>
        <w:t>of</w:t>
      </w:r>
      <w:proofErr w:type="spellEnd"/>
      <w:r w:rsidRPr="00010F54">
        <w:rPr>
          <w:rFonts w:ascii="Arial" w:hAnsi="Arial" w:cs="Arial"/>
          <w:sz w:val="14"/>
          <w:szCs w:val="14"/>
        </w:rPr>
        <w:t xml:space="preserve"> CA-MRSA. </w:t>
      </w:r>
      <w:r w:rsidRPr="00010F54">
        <w:rPr>
          <w:rFonts w:ascii="Arial" w:hAnsi="Arial" w:cs="Arial"/>
          <w:iCs/>
          <w:sz w:val="14"/>
          <w:szCs w:val="14"/>
        </w:rPr>
        <w:t xml:space="preserve">Wien Klin </w:t>
      </w:r>
      <w:proofErr w:type="spellStart"/>
      <w:r w:rsidRPr="00010F54">
        <w:rPr>
          <w:rFonts w:ascii="Arial" w:hAnsi="Arial" w:cs="Arial"/>
          <w:iCs/>
          <w:sz w:val="14"/>
          <w:szCs w:val="14"/>
        </w:rPr>
        <w:t>Wochenschr</w:t>
      </w:r>
      <w:proofErr w:type="spellEnd"/>
      <w:r w:rsidRPr="00010F54">
        <w:rPr>
          <w:rFonts w:ascii="Arial" w:hAnsi="Arial" w:cs="Arial"/>
          <w:i/>
          <w:iCs/>
          <w:sz w:val="14"/>
          <w:szCs w:val="14"/>
        </w:rPr>
        <w:t xml:space="preserve"> </w:t>
      </w:r>
      <w:r w:rsidRPr="00010F54">
        <w:rPr>
          <w:rFonts w:ascii="Arial" w:hAnsi="Arial" w:cs="Arial"/>
          <w:sz w:val="14"/>
          <w:szCs w:val="14"/>
        </w:rPr>
        <w:t xml:space="preserve">2009; 121 (17/18): 552-7. </w:t>
      </w:r>
    </w:p>
    <w:p w14:paraId="103DD182" w14:textId="77777777" w:rsidR="0028344E" w:rsidRPr="00010F54" w:rsidRDefault="00000000" w:rsidP="007A5F24">
      <w:pPr>
        <w:pStyle w:val="Odstavekseznama"/>
        <w:numPr>
          <w:ilvl w:val="0"/>
          <w:numId w:val="57"/>
        </w:numPr>
        <w:rPr>
          <w:rFonts w:ascii="Arial" w:hAnsi="Arial" w:cs="Arial"/>
          <w:sz w:val="14"/>
          <w:szCs w:val="14"/>
        </w:rPr>
      </w:pPr>
      <w:hyperlink r:id="rId46" w:tgtFrame="_blank" w:history="1">
        <w:r w:rsidR="0028344E" w:rsidRPr="00010F54">
          <w:rPr>
            <w:rFonts w:ascii="Arial" w:hAnsi="Arial" w:cs="Arial"/>
            <w:sz w:val="14"/>
            <w:szCs w:val="14"/>
          </w:rPr>
          <w:t xml:space="preserve">Dermota </w:t>
        </w:r>
        <w:proofErr w:type="spellStart"/>
        <w:r w:rsidR="0028344E" w:rsidRPr="00010F54">
          <w:rPr>
            <w:rFonts w:ascii="Arial" w:hAnsi="Arial" w:cs="Arial"/>
            <w:sz w:val="14"/>
            <w:szCs w:val="14"/>
          </w:rPr>
          <w:t>U</w:t>
        </w:r>
      </w:hyperlink>
      <w:r w:rsidR="0028344E" w:rsidRPr="00010F54">
        <w:rPr>
          <w:rFonts w:ascii="Arial" w:hAnsi="Arial" w:cs="Arial"/>
          <w:sz w:val="14"/>
          <w:szCs w:val="14"/>
        </w:rPr>
        <w:t>,Rupnik</w:t>
      </w:r>
      <w:proofErr w:type="spellEnd"/>
      <w:r w:rsidR="0028344E" w:rsidRPr="00010F54">
        <w:rPr>
          <w:rFonts w:ascii="Arial" w:hAnsi="Arial" w:cs="Arial"/>
          <w:sz w:val="14"/>
          <w:szCs w:val="14"/>
        </w:rPr>
        <w:t xml:space="preserve"> M, Janežič S, Tjaša Žohar Čretnik, Petrovič Živa, Štrumbelj I, </w:t>
      </w:r>
      <w:proofErr w:type="spellStart"/>
      <w:r w:rsidR="0028344E" w:rsidRPr="00010F54">
        <w:rPr>
          <w:rFonts w:ascii="Arial" w:hAnsi="Arial" w:cs="Arial"/>
          <w:sz w:val="14"/>
          <w:szCs w:val="14"/>
        </w:rPr>
        <w:t>Harlander</w:t>
      </w:r>
      <w:proofErr w:type="spellEnd"/>
      <w:r w:rsidR="0028344E" w:rsidRPr="00010F54">
        <w:rPr>
          <w:rFonts w:ascii="Arial" w:hAnsi="Arial" w:cs="Arial"/>
          <w:sz w:val="14"/>
          <w:szCs w:val="14"/>
        </w:rPr>
        <w:t xml:space="preserve"> T, Zdolšek B, Kavčič  M, </w:t>
      </w:r>
      <w:proofErr w:type="spellStart"/>
      <w:r w:rsidR="0028344E" w:rsidRPr="00010F54">
        <w:rPr>
          <w:rFonts w:ascii="Arial" w:hAnsi="Arial" w:cs="Arial"/>
          <w:sz w:val="14"/>
          <w:szCs w:val="14"/>
        </w:rPr>
        <w:t>Sarjanoviič</w:t>
      </w:r>
      <w:proofErr w:type="spellEnd"/>
      <w:r w:rsidR="0028344E" w:rsidRPr="00010F54">
        <w:rPr>
          <w:rFonts w:ascii="Arial" w:hAnsi="Arial" w:cs="Arial"/>
          <w:sz w:val="14"/>
          <w:szCs w:val="14"/>
        </w:rPr>
        <w:t xml:space="preserve">  L, </w:t>
      </w:r>
      <w:hyperlink r:id="rId47" w:tgtFrame="_blank" w:history="1">
        <w:r w:rsidR="0028344E" w:rsidRPr="00010F54">
          <w:rPr>
            <w:rFonts w:ascii="Arial" w:hAnsi="Arial" w:cs="Arial"/>
            <w:sz w:val="14"/>
            <w:szCs w:val="14"/>
          </w:rPr>
          <w:t>Grmek-Košnik I</w:t>
        </w:r>
      </w:hyperlink>
      <w:r w:rsidR="0028344E" w:rsidRPr="00010F54">
        <w:rPr>
          <w:rFonts w:ascii="Arial" w:hAnsi="Arial" w:cs="Arial"/>
          <w:sz w:val="14"/>
          <w:szCs w:val="14"/>
        </w:rPr>
        <w:t xml:space="preserve">. Epidemiološko spremljanje izolatov proti </w:t>
      </w:r>
      <w:proofErr w:type="spellStart"/>
      <w:r w:rsidR="0028344E" w:rsidRPr="00010F54">
        <w:rPr>
          <w:rFonts w:ascii="Arial" w:hAnsi="Arial" w:cs="Arial"/>
          <w:sz w:val="14"/>
          <w:szCs w:val="14"/>
        </w:rPr>
        <w:t>meticilinu</w:t>
      </w:r>
      <w:proofErr w:type="spellEnd"/>
      <w:r w:rsidR="0028344E" w:rsidRPr="00010F54">
        <w:rPr>
          <w:rFonts w:ascii="Arial" w:hAnsi="Arial" w:cs="Arial"/>
          <w:sz w:val="14"/>
          <w:szCs w:val="14"/>
        </w:rPr>
        <w:t xml:space="preserve"> odporne bakterije </w:t>
      </w:r>
      <w:proofErr w:type="spellStart"/>
      <w:r w:rsidR="0028344E" w:rsidRPr="00010F54">
        <w:rPr>
          <w:rFonts w:ascii="Arial" w:hAnsi="Arial" w:cs="Arial"/>
          <w:sz w:val="14"/>
          <w:szCs w:val="14"/>
        </w:rPr>
        <w:t>Staphylococcus</w:t>
      </w:r>
      <w:proofErr w:type="spellEnd"/>
      <w:r w:rsidR="0028344E" w:rsidRPr="00010F54">
        <w:rPr>
          <w:rFonts w:ascii="Arial" w:hAnsi="Arial" w:cs="Arial"/>
          <w:sz w:val="14"/>
          <w:szCs w:val="14"/>
        </w:rPr>
        <w:t xml:space="preserve"> </w:t>
      </w:r>
      <w:proofErr w:type="spellStart"/>
      <w:r w:rsidR="0028344E" w:rsidRPr="00010F54">
        <w:rPr>
          <w:rFonts w:ascii="Arial" w:hAnsi="Arial" w:cs="Arial"/>
          <w:sz w:val="14"/>
          <w:szCs w:val="14"/>
        </w:rPr>
        <w:t>aureus</w:t>
      </w:r>
      <w:proofErr w:type="spellEnd"/>
      <w:r w:rsidR="0028344E" w:rsidRPr="00010F54">
        <w:rPr>
          <w:rFonts w:ascii="Arial" w:hAnsi="Arial" w:cs="Arial"/>
          <w:sz w:val="14"/>
          <w:szCs w:val="14"/>
        </w:rPr>
        <w:t xml:space="preserve"> domačega okolja v letu 2016. </w:t>
      </w:r>
      <w:proofErr w:type="spellStart"/>
      <w:r w:rsidR="0028344E" w:rsidRPr="00010F54">
        <w:rPr>
          <w:rFonts w:ascii="Arial" w:hAnsi="Arial" w:cs="Arial"/>
          <w:sz w:val="14"/>
          <w:szCs w:val="14"/>
        </w:rPr>
        <w:t>eNBOZ</w:t>
      </w:r>
      <w:proofErr w:type="spellEnd"/>
      <w:r w:rsidR="0028344E" w:rsidRPr="00010F54">
        <w:rPr>
          <w:rFonts w:ascii="Arial" w:hAnsi="Arial" w:cs="Arial"/>
          <w:sz w:val="14"/>
          <w:szCs w:val="14"/>
        </w:rPr>
        <w:t xml:space="preserve"> oktober 2017;23-8.</w:t>
      </w:r>
    </w:p>
    <w:p w14:paraId="2E9B1B1B" w14:textId="77777777" w:rsidR="0028344E" w:rsidRPr="00010F54" w:rsidRDefault="0028344E" w:rsidP="00010F54">
      <w:pPr>
        <w:ind w:left="360"/>
        <w:rPr>
          <w:rFonts w:ascii="Arial" w:hAnsi="Arial" w:cs="Arial"/>
          <w:sz w:val="20"/>
          <w:szCs w:val="20"/>
        </w:rPr>
      </w:pPr>
    </w:p>
    <w:p w14:paraId="178D38E0" w14:textId="77777777" w:rsidR="00D117A4" w:rsidRPr="00010F54" w:rsidRDefault="00D117A4" w:rsidP="00010F54">
      <w:pPr>
        <w:ind w:left="360"/>
        <w:rPr>
          <w:rFonts w:ascii="Arial" w:hAnsi="Arial" w:cs="Arial"/>
          <w:sz w:val="20"/>
          <w:szCs w:val="20"/>
        </w:rPr>
      </w:pPr>
    </w:p>
    <w:p w14:paraId="48AA5D5E" w14:textId="267857EB" w:rsidR="005536D7" w:rsidRPr="00010F54" w:rsidRDefault="00010F54" w:rsidP="00BA1841">
      <w:pPr>
        <w:pStyle w:val="Odstavekseznama"/>
        <w:numPr>
          <w:ilvl w:val="0"/>
          <w:numId w:val="92"/>
        </w:numPr>
        <w:rPr>
          <w:rFonts w:ascii="Arial" w:hAnsi="Arial" w:cs="Arial"/>
          <w:b/>
          <w:sz w:val="20"/>
          <w:szCs w:val="20"/>
        </w:rPr>
      </w:pPr>
      <w:r w:rsidRPr="00010F54">
        <w:rPr>
          <w:rFonts w:ascii="Arial" w:hAnsi="Arial" w:cs="Arial"/>
          <w:b/>
          <w:bCs/>
          <w:sz w:val="20"/>
          <w:szCs w:val="20"/>
        </w:rPr>
        <w:t>SPREMLJANJE BOLEZNI OZIROMA POVZROČITELJA PRI ŽIVALIH IN V ŽIVILIH</w:t>
      </w:r>
      <w:r w:rsidRPr="00010F54" w:rsidDel="00A9790C">
        <w:rPr>
          <w:rFonts w:ascii="Arial" w:hAnsi="Arial" w:cs="Arial"/>
          <w:b/>
          <w:sz w:val="20"/>
          <w:szCs w:val="20"/>
        </w:rPr>
        <w:t xml:space="preserve"> </w:t>
      </w:r>
    </w:p>
    <w:p w14:paraId="3098836C" w14:textId="77777777" w:rsidR="00D117A4" w:rsidRPr="00010F54" w:rsidRDefault="00D117A4"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3A9970A7" w14:textId="5C6B749E" w:rsidR="00B369F6" w:rsidRPr="00010F54" w:rsidRDefault="00B369F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sz w:val="20"/>
          <w:szCs w:val="20"/>
        </w:rPr>
        <w:t xml:space="preserve">Spremljanje bolezni oziroma povzročitelja pri živalih in v živilih se v letu </w:t>
      </w:r>
      <w:r w:rsidR="0029335A" w:rsidRPr="00010F54">
        <w:rPr>
          <w:rFonts w:ascii="Arial" w:hAnsi="Arial" w:cs="Arial"/>
          <w:sz w:val="20"/>
          <w:szCs w:val="20"/>
        </w:rPr>
        <w:t>202</w:t>
      </w:r>
      <w:r w:rsidR="00F80EBC" w:rsidRPr="00010F54">
        <w:rPr>
          <w:rFonts w:ascii="Arial" w:hAnsi="Arial" w:cs="Arial"/>
          <w:sz w:val="20"/>
          <w:szCs w:val="20"/>
        </w:rPr>
        <w:t>1</w:t>
      </w:r>
      <w:r w:rsidRPr="00010F54">
        <w:rPr>
          <w:rFonts w:ascii="Arial" w:hAnsi="Arial" w:cs="Arial"/>
          <w:sz w:val="20"/>
          <w:szCs w:val="20"/>
        </w:rPr>
        <w:t xml:space="preserve"> ne bo izvajalo.</w:t>
      </w:r>
    </w:p>
    <w:p w14:paraId="2B837DB4" w14:textId="77777777" w:rsidR="00B369F6" w:rsidRPr="00010F54" w:rsidRDefault="00B369F6"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rPr>
      </w:pPr>
    </w:p>
    <w:p w14:paraId="4ACCBDEF" w14:textId="77777777" w:rsidR="005536D7" w:rsidRPr="00010F54" w:rsidRDefault="005536D7" w:rsidP="00010F54">
      <w:pPr>
        <w:pStyle w:val="HTML-oblikovano"/>
        <w:rPr>
          <w:rFonts w:ascii="Arial" w:hAnsi="Arial" w:cs="Arial"/>
          <w:b/>
          <w:sz w:val="20"/>
        </w:rPr>
      </w:pPr>
    </w:p>
    <w:p w14:paraId="3E822636" w14:textId="6148ED3C" w:rsidR="001F1E82" w:rsidRDefault="001F1E82" w:rsidP="00010F54">
      <w:pPr>
        <w:pStyle w:val="HTML-oblikovano"/>
        <w:rPr>
          <w:rFonts w:ascii="Arial" w:hAnsi="Arial" w:cs="Arial"/>
          <w:b/>
          <w:sz w:val="20"/>
        </w:rPr>
      </w:pPr>
    </w:p>
    <w:p w14:paraId="45C1FC53" w14:textId="37F27D3F" w:rsidR="008A5D1E" w:rsidRDefault="008A5D1E" w:rsidP="00010F54">
      <w:pPr>
        <w:pStyle w:val="HTML-oblikovano"/>
        <w:rPr>
          <w:rFonts w:ascii="Arial" w:hAnsi="Arial" w:cs="Arial"/>
          <w:b/>
          <w:sz w:val="20"/>
        </w:rPr>
      </w:pPr>
    </w:p>
    <w:p w14:paraId="6CBBA6D6" w14:textId="75FC4E7C" w:rsidR="00862D7E" w:rsidRDefault="00862D7E" w:rsidP="00010F54">
      <w:pPr>
        <w:pStyle w:val="HTML-oblikovano"/>
        <w:rPr>
          <w:rFonts w:ascii="Arial" w:hAnsi="Arial" w:cs="Arial"/>
          <w:b/>
          <w:sz w:val="20"/>
        </w:rPr>
      </w:pPr>
    </w:p>
    <w:p w14:paraId="6B5BD6DE" w14:textId="3D4EEB2D" w:rsidR="00862D7E" w:rsidRDefault="00862D7E" w:rsidP="00010F54">
      <w:pPr>
        <w:pStyle w:val="HTML-oblikovano"/>
        <w:rPr>
          <w:rFonts w:ascii="Arial" w:hAnsi="Arial" w:cs="Arial"/>
          <w:b/>
          <w:sz w:val="20"/>
        </w:rPr>
      </w:pPr>
    </w:p>
    <w:p w14:paraId="17A0DFD0" w14:textId="11B6E676" w:rsidR="00862D7E" w:rsidRDefault="00862D7E" w:rsidP="00010F54">
      <w:pPr>
        <w:pStyle w:val="HTML-oblikovano"/>
        <w:rPr>
          <w:rFonts w:ascii="Arial" w:hAnsi="Arial" w:cs="Arial"/>
          <w:b/>
          <w:sz w:val="20"/>
        </w:rPr>
      </w:pPr>
    </w:p>
    <w:p w14:paraId="30B403AD" w14:textId="04FDD047" w:rsidR="00862D7E" w:rsidRDefault="00862D7E" w:rsidP="00010F54">
      <w:pPr>
        <w:pStyle w:val="HTML-oblikovano"/>
        <w:rPr>
          <w:rFonts w:ascii="Arial" w:hAnsi="Arial" w:cs="Arial"/>
          <w:b/>
          <w:sz w:val="20"/>
        </w:rPr>
      </w:pPr>
    </w:p>
    <w:p w14:paraId="182BF1C3" w14:textId="68E681A1" w:rsidR="00862D7E" w:rsidRDefault="00862D7E" w:rsidP="00010F54">
      <w:pPr>
        <w:pStyle w:val="HTML-oblikovano"/>
        <w:rPr>
          <w:rFonts w:ascii="Arial" w:hAnsi="Arial" w:cs="Arial"/>
          <w:b/>
          <w:sz w:val="20"/>
        </w:rPr>
      </w:pPr>
    </w:p>
    <w:p w14:paraId="6E07FBBD" w14:textId="43518456" w:rsidR="00862D7E" w:rsidRDefault="00862D7E" w:rsidP="00010F54">
      <w:pPr>
        <w:pStyle w:val="HTML-oblikovano"/>
        <w:rPr>
          <w:rFonts w:ascii="Arial" w:hAnsi="Arial" w:cs="Arial"/>
          <w:b/>
          <w:sz w:val="20"/>
        </w:rPr>
      </w:pPr>
    </w:p>
    <w:p w14:paraId="294EA8B1" w14:textId="49AA52C9" w:rsidR="00862D7E" w:rsidRDefault="00862D7E" w:rsidP="00010F54">
      <w:pPr>
        <w:pStyle w:val="HTML-oblikovano"/>
        <w:rPr>
          <w:rFonts w:ascii="Arial" w:hAnsi="Arial" w:cs="Arial"/>
          <w:b/>
          <w:sz w:val="20"/>
        </w:rPr>
      </w:pPr>
    </w:p>
    <w:p w14:paraId="2636C39C" w14:textId="77777777" w:rsidR="00862D7E" w:rsidRPr="00010F54" w:rsidRDefault="00862D7E" w:rsidP="00010F54">
      <w:pPr>
        <w:pStyle w:val="HTML-oblikovano"/>
        <w:rPr>
          <w:rFonts w:ascii="Arial" w:hAnsi="Arial" w:cs="Arial"/>
          <w:b/>
          <w:sz w:val="20"/>
        </w:rPr>
      </w:pPr>
    </w:p>
    <w:p w14:paraId="2200A981" w14:textId="77777777" w:rsidR="001F1E82" w:rsidRPr="00010F54" w:rsidRDefault="001F1E82" w:rsidP="00010F54">
      <w:pPr>
        <w:pStyle w:val="HTML-oblikovano"/>
        <w:rPr>
          <w:rFonts w:ascii="Arial" w:hAnsi="Arial" w:cs="Arial"/>
          <w:b/>
          <w:sz w:val="20"/>
        </w:rPr>
      </w:pPr>
    </w:p>
    <w:p w14:paraId="6AFFA08F" w14:textId="77777777" w:rsidR="00010F54" w:rsidRPr="00862D7E" w:rsidRDefault="00010F54" w:rsidP="00862D7E">
      <w:pPr>
        <w:pStyle w:val="Naslov2"/>
        <w:rPr>
          <w:i w:val="0"/>
          <w:iCs w:val="0"/>
        </w:rPr>
      </w:pPr>
      <w:bookmarkStart w:id="75" w:name="_Toc131880718"/>
      <w:r w:rsidRPr="00862D7E">
        <w:rPr>
          <w:i w:val="0"/>
          <w:iCs w:val="0"/>
        </w:rPr>
        <w:lastRenderedPageBreak/>
        <w:t>ESBL</w:t>
      </w:r>
      <w:bookmarkEnd w:id="75"/>
    </w:p>
    <w:p w14:paraId="30F23D61" w14:textId="40DDE132" w:rsidR="00384D38" w:rsidRPr="00010F54" w:rsidRDefault="00384D38" w:rsidP="00010F54">
      <w:pPr>
        <w:pStyle w:val="HTML-oblikovano"/>
        <w:rPr>
          <w:rFonts w:ascii="Arial" w:hAnsi="Arial" w:cs="Arial"/>
          <w:b/>
          <w:sz w:val="20"/>
        </w:rPr>
      </w:pPr>
    </w:p>
    <w:p w14:paraId="7913A5B0" w14:textId="77777777" w:rsidR="0028344E" w:rsidRPr="00010F54" w:rsidRDefault="0028344E" w:rsidP="00010F54">
      <w:pPr>
        <w:pStyle w:val="HTML-oblikovano"/>
        <w:rPr>
          <w:rFonts w:ascii="Arial" w:hAnsi="Arial" w:cs="Arial"/>
          <w:b/>
          <w:sz w:val="20"/>
        </w:rPr>
      </w:pPr>
      <w:proofErr w:type="spellStart"/>
      <w:r w:rsidRPr="00010F54">
        <w:rPr>
          <w:rFonts w:ascii="Arial" w:eastAsia="Times New Roman" w:hAnsi="Arial" w:cs="Arial"/>
          <w:i/>
          <w:sz w:val="20"/>
        </w:rPr>
        <w:t>Escherichia</w:t>
      </w:r>
      <w:proofErr w:type="spellEnd"/>
      <w:r w:rsidRPr="00010F54">
        <w:rPr>
          <w:rFonts w:ascii="Arial" w:eastAsia="Times New Roman" w:hAnsi="Arial" w:cs="Arial"/>
          <w:i/>
          <w:sz w:val="20"/>
        </w:rPr>
        <w:t xml:space="preserve"> coli</w:t>
      </w:r>
      <w:r w:rsidRPr="00010F54">
        <w:rPr>
          <w:rFonts w:ascii="Arial" w:eastAsia="Times New Roman" w:hAnsi="Arial" w:cs="Arial"/>
          <w:sz w:val="20"/>
        </w:rPr>
        <w:t>, ki izločajo Beta-</w:t>
      </w:r>
      <w:proofErr w:type="spellStart"/>
      <w:r w:rsidRPr="00010F54">
        <w:rPr>
          <w:rFonts w:ascii="Arial" w:eastAsia="Times New Roman" w:hAnsi="Arial" w:cs="Arial"/>
          <w:sz w:val="20"/>
        </w:rPr>
        <w:t>laktamaze</w:t>
      </w:r>
      <w:proofErr w:type="spellEnd"/>
      <w:r w:rsidRPr="00010F54">
        <w:rPr>
          <w:rFonts w:ascii="Arial" w:eastAsia="Times New Roman" w:hAnsi="Arial" w:cs="Arial"/>
          <w:sz w:val="20"/>
        </w:rPr>
        <w:t xml:space="preserve"> razširjenega spektra (</w:t>
      </w:r>
      <w:proofErr w:type="spellStart"/>
      <w:r w:rsidRPr="00010F54">
        <w:rPr>
          <w:rFonts w:ascii="Arial" w:eastAsia="Times New Roman" w:hAnsi="Arial" w:cs="Arial"/>
          <w:sz w:val="20"/>
        </w:rPr>
        <w:t>extended</w:t>
      </w:r>
      <w:proofErr w:type="spellEnd"/>
      <w:r w:rsidRPr="00010F54">
        <w:rPr>
          <w:rFonts w:ascii="Arial" w:eastAsia="Times New Roman" w:hAnsi="Arial" w:cs="Arial"/>
          <w:sz w:val="20"/>
        </w:rPr>
        <w:t xml:space="preserve"> </w:t>
      </w:r>
      <w:proofErr w:type="spellStart"/>
      <w:r w:rsidRPr="00010F54">
        <w:rPr>
          <w:rFonts w:ascii="Arial" w:eastAsia="Times New Roman" w:hAnsi="Arial" w:cs="Arial"/>
          <w:sz w:val="20"/>
        </w:rPr>
        <w:t>spectrum</w:t>
      </w:r>
      <w:proofErr w:type="spellEnd"/>
      <w:r w:rsidRPr="00010F54">
        <w:rPr>
          <w:rFonts w:ascii="Arial" w:eastAsia="Times New Roman" w:hAnsi="Arial" w:cs="Arial"/>
          <w:sz w:val="20"/>
        </w:rPr>
        <w:t xml:space="preserve"> beta-</w:t>
      </w:r>
      <w:proofErr w:type="spellStart"/>
      <w:r w:rsidRPr="00010F54">
        <w:rPr>
          <w:rFonts w:ascii="Arial" w:eastAsia="Times New Roman" w:hAnsi="Arial" w:cs="Arial"/>
          <w:sz w:val="20"/>
        </w:rPr>
        <w:t>lactamase</w:t>
      </w:r>
      <w:proofErr w:type="spellEnd"/>
      <w:r w:rsidRPr="00010F54">
        <w:rPr>
          <w:rFonts w:ascii="Arial" w:eastAsia="Times New Roman" w:hAnsi="Arial" w:cs="Arial"/>
          <w:sz w:val="20"/>
        </w:rPr>
        <w:t xml:space="preserve">, </w:t>
      </w:r>
      <w:r w:rsidRPr="00010F54">
        <w:rPr>
          <w:rFonts w:ascii="Arial" w:eastAsia="Times New Roman" w:hAnsi="Arial" w:cs="Arial"/>
          <w:i/>
          <w:iCs/>
          <w:sz w:val="20"/>
        </w:rPr>
        <w:t>ESBL</w:t>
      </w:r>
      <w:r w:rsidRPr="00010F54">
        <w:rPr>
          <w:rFonts w:ascii="Arial" w:eastAsia="Times New Roman" w:hAnsi="Arial" w:cs="Arial"/>
          <w:sz w:val="20"/>
        </w:rPr>
        <w:t>).</w:t>
      </w:r>
    </w:p>
    <w:p w14:paraId="08CE7C69" w14:textId="15CFAB38" w:rsidR="002256CB" w:rsidRPr="00010F54" w:rsidRDefault="002256CB" w:rsidP="00010F54">
      <w:pPr>
        <w:pStyle w:val="HTML-oblikovano"/>
        <w:rPr>
          <w:rFonts w:ascii="Arial" w:hAnsi="Arial" w:cs="Arial"/>
          <w:b/>
          <w:sz w:val="20"/>
        </w:rPr>
      </w:pPr>
    </w:p>
    <w:p w14:paraId="7A6837CE" w14:textId="16BDB48B" w:rsidR="00D117A4" w:rsidRPr="008A5D1E" w:rsidRDefault="00C456CF" w:rsidP="00010F54">
      <w:pPr>
        <w:pStyle w:val="HTML-oblikovano"/>
        <w:rPr>
          <w:rFonts w:ascii="Arial" w:hAnsi="Arial" w:cs="Arial"/>
          <w:b/>
          <w:sz w:val="20"/>
        </w:rPr>
      </w:pPr>
      <w:bookmarkStart w:id="76" w:name="_Toc441826568"/>
      <w:r w:rsidRPr="00010F54">
        <w:rPr>
          <w:rFonts w:ascii="Arial" w:hAnsi="Arial" w:cs="Arial"/>
          <w:b/>
          <w:sz w:val="20"/>
        </w:rPr>
        <w:t>POMEN BOLEZNI KOT ZOONOZE</w:t>
      </w:r>
      <w:bookmarkEnd w:id="76"/>
      <w:r w:rsidR="008A5D1E">
        <w:rPr>
          <w:rFonts w:ascii="Arial" w:hAnsi="Arial" w:cs="Arial"/>
          <w:b/>
          <w:sz w:val="20"/>
        </w:rPr>
        <w:t xml:space="preserve">: </w:t>
      </w:r>
      <w:r w:rsidR="00D117A4" w:rsidRPr="00010F54">
        <w:rPr>
          <w:rFonts w:ascii="Arial" w:hAnsi="Arial" w:cs="Arial"/>
          <w:sz w:val="20"/>
        </w:rPr>
        <w:t xml:space="preserve">Bakterija </w:t>
      </w:r>
      <w:proofErr w:type="spellStart"/>
      <w:r w:rsidR="00D117A4" w:rsidRPr="00010F54">
        <w:rPr>
          <w:rFonts w:ascii="Arial" w:hAnsi="Arial" w:cs="Arial"/>
          <w:i/>
          <w:sz w:val="20"/>
        </w:rPr>
        <w:t>Escherichia</w:t>
      </w:r>
      <w:proofErr w:type="spellEnd"/>
      <w:r w:rsidR="00D117A4" w:rsidRPr="00010F54">
        <w:rPr>
          <w:rFonts w:ascii="Arial" w:hAnsi="Arial" w:cs="Arial"/>
          <w:i/>
          <w:sz w:val="20"/>
        </w:rPr>
        <w:t xml:space="preserve"> coli</w:t>
      </w:r>
      <w:r w:rsidR="00D117A4" w:rsidRPr="00010F54">
        <w:rPr>
          <w:rFonts w:ascii="Arial" w:hAnsi="Arial" w:cs="Arial"/>
          <w:sz w:val="20"/>
        </w:rPr>
        <w:t xml:space="preserve"> je pri človeku in drugih toplokrvnih živalih sestavni del </w:t>
      </w:r>
      <w:proofErr w:type="spellStart"/>
      <w:r w:rsidR="00D117A4" w:rsidRPr="00010F54">
        <w:rPr>
          <w:rFonts w:ascii="Arial" w:hAnsi="Arial" w:cs="Arial"/>
          <w:sz w:val="20"/>
        </w:rPr>
        <w:t>komenzalne</w:t>
      </w:r>
      <w:proofErr w:type="spellEnd"/>
      <w:r w:rsidR="00D117A4" w:rsidRPr="00010F54">
        <w:rPr>
          <w:rFonts w:ascii="Arial" w:hAnsi="Arial" w:cs="Arial"/>
          <w:sz w:val="20"/>
        </w:rPr>
        <w:t xml:space="preserve"> mikrobne združbe prebavnega trakta. Vendar z ustreznim naborom genskih zapisov za dejavnike virulence lahko povzroči različne črevesne in zunaj črevesne okužbe. Prisotnost genov za sedem </w:t>
      </w:r>
      <w:proofErr w:type="spellStart"/>
      <w:r w:rsidR="00D117A4" w:rsidRPr="00010F54">
        <w:rPr>
          <w:rFonts w:ascii="Arial" w:hAnsi="Arial" w:cs="Arial"/>
          <w:sz w:val="20"/>
        </w:rPr>
        <w:t>virulenčnih</w:t>
      </w:r>
      <w:proofErr w:type="spellEnd"/>
      <w:r w:rsidR="00D117A4" w:rsidRPr="00010F54">
        <w:rPr>
          <w:rFonts w:ascii="Arial" w:hAnsi="Arial" w:cs="Arial"/>
          <w:sz w:val="20"/>
        </w:rPr>
        <w:t xml:space="preserve"> dejavnikov, ki so povezani s človeškimi izolati zunaj črevesnih patogenih </w:t>
      </w:r>
      <w:r w:rsidR="00D117A4" w:rsidRPr="00010F54">
        <w:rPr>
          <w:rFonts w:ascii="Arial" w:hAnsi="Arial" w:cs="Arial"/>
          <w:i/>
          <w:sz w:val="20"/>
        </w:rPr>
        <w:t>E. coli</w:t>
      </w:r>
      <w:r w:rsidR="00D117A4" w:rsidRPr="00010F54">
        <w:rPr>
          <w:rFonts w:ascii="Arial" w:hAnsi="Arial" w:cs="Arial"/>
          <w:sz w:val="20"/>
        </w:rPr>
        <w:t xml:space="preserve"> (angl. </w:t>
      </w:r>
      <w:proofErr w:type="spellStart"/>
      <w:r w:rsidR="00D117A4" w:rsidRPr="00010F54">
        <w:rPr>
          <w:rFonts w:ascii="Arial" w:hAnsi="Arial" w:cs="Arial"/>
          <w:i/>
          <w:sz w:val="20"/>
        </w:rPr>
        <w:t>Extraintestinal</w:t>
      </w:r>
      <w:proofErr w:type="spellEnd"/>
      <w:r w:rsidR="00D117A4" w:rsidRPr="00010F54">
        <w:rPr>
          <w:rFonts w:ascii="Arial" w:hAnsi="Arial" w:cs="Arial"/>
          <w:i/>
          <w:sz w:val="20"/>
        </w:rPr>
        <w:t xml:space="preserve"> </w:t>
      </w:r>
      <w:proofErr w:type="spellStart"/>
      <w:r w:rsidR="00D117A4" w:rsidRPr="00010F54">
        <w:rPr>
          <w:rFonts w:ascii="Arial" w:hAnsi="Arial" w:cs="Arial"/>
          <w:i/>
          <w:sz w:val="20"/>
        </w:rPr>
        <w:t>pathogenic</w:t>
      </w:r>
      <w:proofErr w:type="spellEnd"/>
      <w:r w:rsidR="00D117A4" w:rsidRPr="00010F54">
        <w:rPr>
          <w:rFonts w:ascii="Arial" w:hAnsi="Arial" w:cs="Arial"/>
          <w:i/>
          <w:sz w:val="20"/>
        </w:rPr>
        <w:t xml:space="preserve"> E. coli</w:t>
      </w:r>
      <w:r w:rsidR="00D117A4" w:rsidRPr="00010F54">
        <w:rPr>
          <w:rFonts w:ascii="Arial" w:hAnsi="Arial" w:cs="Arial"/>
          <w:sz w:val="20"/>
        </w:rPr>
        <w:t xml:space="preserve">, </w:t>
      </w:r>
      <w:proofErr w:type="spellStart"/>
      <w:r w:rsidR="00D117A4" w:rsidRPr="00010F54">
        <w:rPr>
          <w:rFonts w:ascii="Arial" w:hAnsi="Arial" w:cs="Arial"/>
          <w:sz w:val="20"/>
        </w:rPr>
        <w:t>ExPEC</w:t>
      </w:r>
      <w:proofErr w:type="spellEnd"/>
      <w:r w:rsidR="00D117A4" w:rsidRPr="00010F54">
        <w:rPr>
          <w:rFonts w:ascii="Arial" w:hAnsi="Arial" w:cs="Arial"/>
          <w:sz w:val="20"/>
        </w:rPr>
        <w:t>), je bila dokazana pri piščancih, perutninskem mesu, prašičih in svinjskem mesu. Zato predstavlja meso potencialno nevarnost za zdravje ljudi.</w:t>
      </w:r>
      <w:r w:rsidR="008A5D1E">
        <w:rPr>
          <w:rFonts w:ascii="Arial" w:hAnsi="Arial" w:cs="Arial"/>
          <w:b/>
          <w:sz w:val="20"/>
        </w:rPr>
        <w:t xml:space="preserve"> </w:t>
      </w:r>
      <w:r w:rsidR="00D117A4" w:rsidRPr="00010F54">
        <w:rPr>
          <w:rFonts w:ascii="Arial" w:hAnsi="Arial" w:cs="Arial"/>
          <w:sz w:val="20"/>
        </w:rPr>
        <w:t xml:space="preserve">Poleg tega predstavlja pojav  </w:t>
      </w:r>
      <w:r w:rsidR="00D117A4" w:rsidRPr="00010F54">
        <w:rPr>
          <w:rFonts w:ascii="Arial" w:hAnsi="Arial" w:cs="Arial"/>
          <w:i/>
          <w:sz w:val="20"/>
        </w:rPr>
        <w:t>E. coli</w:t>
      </w:r>
      <w:r w:rsidR="00D117A4" w:rsidRPr="00010F54">
        <w:rPr>
          <w:rFonts w:ascii="Arial" w:hAnsi="Arial" w:cs="Arial"/>
          <w:sz w:val="20"/>
        </w:rPr>
        <w:t>, ki izločajo encime ESBL, vse bolj pereč problem. Dejavniki tveganja so lahko zdravljenje z antibiotiki, zdravljenje v bolnišnicah, vendar je (teoretično) možen tudi prenos s hrano npr. s poljščinami, ki so zrasle na njivah, obdelanih z gnojem (ugotovljena je bila genetska sorodnost sevov in preživetje na njivah tudi eno leto)</w:t>
      </w:r>
      <w:r w:rsidR="004B7DDA" w:rsidRPr="00010F54">
        <w:rPr>
          <w:rFonts w:ascii="Arial" w:hAnsi="Arial" w:cs="Arial"/>
          <w:sz w:val="20"/>
        </w:rPr>
        <w:t>,</w:t>
      </w:r>
      <w:r w:rsidR="00D117A4" w:rsidRPr="00010F54">
        <w:rPr>
          <w:rFonts w:ascii="Arial" w:hAnsi="Arial" w:cs="Arial"/>
          <w:sz w:val="20"/>
        </w:rPr>
        <w:t xml:space="preserve"> z zaužitjem perutninskega mesa ipd.. Preliminarni rezultati kažejo, da je hrana lahko vir odpornih in patogenih sevov </w:t>
      </w:r>
      <w:r w:rsidR="00D117A4" w:rsidRPr="00010F54">
        <w:rPr>
          <w:rFonts w:ascii="Arial" w:hAnsi="Arial" w:cs="Arial"/>
          <w:i/>
          <w:sz w:val="20"/>
        </w:rPr>
        <w:t>E. coli</w:t>
      </w:r>
      <w:r w:rsidR="00D117A4" w:rsidRPr="00010F54">
        <w:rPr>
          <w:rFonts w:ascii="Arial" w:hAnsi="Arial" w:cs="Arial"/>
          <w:sz w:val="20"/>
        </w:rPr>
        <w:t xml:space="preserve">, zato je potrebna primerjava in analiza genotipov izolatov iz zdravih in </w:t>
      </w:r>
      <w:r w:rsidR="00044C76" w:rsidRPr="00010F54">
        <w:rPr>
          <w:rFonts w:ascii="Arial" w:hAnsi="Arial" w:cs="Arial"/>
          <w:sz w:val="20"/>
        </w:rPr>
        <w:t>bolnih</w:t>
      </w:r>
      <w:r w:rsidR="00D117A4" w:rsidRPr="00010F54">
        <w:rPr>
          <w:rFonts w:ascii="Arial" w:hAnsi="Arial" w:cs="Arial"/>
          <w:sz w:val="20"/>
        </w:rPr>
        <w:t xml:space="preserve"> živali in ljudi ter živil živalskega izvora.</w:t>
      </w:r>
    </w:p>
    <w:p w14:paraId="240CF6F1" w14:textId="77777777" w:rsidR="00EF6C70" w:rsidRPr="00010F54" w:rsidRDefault="00EF6C70" w:rsidP="00010F54">
      <w:pPr>
        <w:pStyle w:val="HTML-oblikovano"/>
        <w:rPr>
          <w:rFonts w:ascii="Arial" w:hAnsi="Arial" w:cs="Arial"/>
          <w:sz w:val="20"/>
        </w:rPr>
      </w:pPr>
    </w:p>
    <w:p w14:paraId="4289CC32" w14:textId="264AE9FA" w:rsidR="00152804" w:rsidRPr="00010F54" w:rsidRDefault="00152804" w:rsidP="00010F54">
      <w:pPr>
        <w:pStyle w:val="HTML-oblikovano"/>
        <w:rPr>
          <w:rFonts w:ascii="Arial" w:hAnsi="Arial" w:cs="Arial"/>
          <w:sz w:val="20"/>
        </w:rPr>
      </w:pPr>
    </w:p>
    <w:p w14:paraId="79238FBA" w14:textId="77777777" w:rsidR="00010F54" w:rsidRPr="00010F54" w:rsidRDefault="00010F54" w:rsidP="00BA1841">
      <w:pPr>
        <w:pStyle w:val="Odstavekseznama"/>
        <w:numPr>
          <w:ilvl w:val="0"/>
          <w:numId w:val="91"/>
        </w:numPr>
        <w:rPr>
          <w:rFonts w:ascii="Arial" w:hAnsi="Arial" w:cs="Arial"/>
          <w:b/>
          <w:sz w:val="20"/>
          <w:szCs w:val="20"/>
        </w:rPr>
      </w:pPr>
      <w:r w:rsidRPr="00010F54">
        <w:rPr>
          <w:rFonts w:ascii="Arial" w:hAnsi="Arial" w:cs="Arial"/>
          <w:b/>
          <w:bCs/>
          <w:sz w:val="20"/>
        </w:rPr>
        <w:t>SPREMLJANJE BOLEZNI OZIROMA POVZROČITELJA PRI LJUDEH</w:t>
      </w:r>
    </w:p>
    <w:p w14:paraId="7FC70D6F" w14:textId="77777777" w:rsidR="00CB00EB" w:rsidRPr="00010F54" w:rsidRDefault="00CB00EB" w:rsidP="00010F54">
      <w:pPr>
        <w:pStyle w:val="HTML-oblikovano"/>
        <w:rPr>
          <w:rFonts w:ascii="Arial" w:hAnsi="Arial" w:cs="Arial"/>
          <w:b/>
          <w:sz w:val="20"/>
        </w:rPr>
      </w:pPr>
    </w:p>
    <w:p w14:paraId="3601C2DB" w14:textId="6DACE9D3" w:rsidR="00A7342D" w:rsidRPr="008A5D1E" w:rsidRDefault="00A7342D" w:rsidP="008A5D1E">
      <w:pPr>
        <w:pStyle w:val="HTML-oblikovano"/>
        <w:rPr>
          <w:rFonts w:ascii="Arial" w:hAnsi="Arial" w:cs="Arial"/>
          <w:b/>
          <w:sz w:val="20"/>
        </w:rPr>
      </w:pPr>
      <w:r w:rsidRPr="00010F54">
        <w:rPr>
          <w:rFonts w:ascii="Arial" w:hAnsi="Arial" w:cs="Arial"/>
          <w:b/>
          <w:sz w:val="20"/>
        </w:rPr>
        <w:t>POMEN BOLEZNI GLEDE NA ŠTEVILO PRIMEROV PRI LJUDEH</w:t>
      </w:r>
      <w:r w:rsidR="008A5D1E">
        <w:rPr>
          <w:rFonts w:ascii="Arial" w:hAnsi="Arial" w:cs="Arial"/>
          <w:b/>
          <w:sz w:val="20"/>
        </w:rPr>
        <w:t xml:space="preserve">: </w:t>
      </w:r>
      <w:r w:rsidRPr="00010F54">
        <w:rPr>
          <w:rFonts w:ascii="Arial" w:hAnsi="Arial" w:cs="Arial"/>
          <w:sz w:val="20"/>
        </w:rPr>
        <w:t xml:space="preserve">Bakterija </w:t>
      </w:r>
      <w:proofErr w:type="spellStart"/>
      <w:r w:rsidRPr="00010F54">
        <w:rPr>
          <w:rFonts w:ascii="Arial" w:hAnsi="Arial" w:cs="Arial"/>
          <w:i/>
          <w:sz w:val="20"/>
        </w:rPr>
        <w:t>E.coli</w:t>
      </w:r>
      <w:proofErr w:type="spellEnd"/>
      <w:r w:rsidRPr="00010F54">
        <w:rPr>
          <w:rFonts w:ascii="Arial" w:hAnsi="Arial" w:cs="Arial"/>
          <w:sz w:val="20"/>
        </w:rPr>
        <w:t xml:space="preserve"> je tako pri nas kot v tujini povzročiteljica različnih okužb. Opazno je občasno večanje deleža izolatov, ki tvorijo </w:t>
      </w:r>
      <w:proofErr w:type="spellStart"/>
      <w:r w:rsidRPr="00010F54">
        <w:rPr>
          <w:rFonts w:ascii="Arial" w:hAnsi="Arial" w:cs="Arial"/>
          <w:sz w:val="20"/>
        </w:rPr>
        <w:t>laktamaze</w:t>
      </w:r>
      <w:proofErr w:type="spellEnd"/>
      <w:r w:rsidRPr="00010F54">
        <w:rPr>
          <w:rFonts w:ascii="Arial" w:hAnsi="Arial" w:cs="Arial"/>
          <w:sz w:val="20"/>
        </w:rPr>
        <w:t xml:space="preserve"> beta razširjenega spektra delovanja (ESBL pozitivni izolati) in posledične odpornosti proti </w:t>
      </w:r>
      <w:proofErr w:type="spellStart"/>
      <w:r w:rsidRPr="00010F54">
        <w:rPr>
          <w:rFonts w:ascii="Arial" w:hAnsi="Arial" w:cs="Arial"/>
          <w:sz w:val="20"/>
        </w:rPr>
        <w:t>cefalosporinom</w:t>
      </w:r>
      <w:proofErr w:type="spellEnd"/>
      <w:r w:rsidRPr="00010F54">
        <w:rPr>
          <w:rFonts w:ascii="Arial" w:hAnsi="Arial" w:cs="Arial"/>
          <w:sz w:val="20"/>
        </w:rPr>
        <w:t xml:space="preserve"> tretje generacije.</w:t>
      </w:r>
    </w:p>
    <w:p w14:paraId="7C9D2146" w14:textId="77777777" w:rsidR="00A7342D" w:rsidRPr="00010F54" w:rsidRDefault="00A7342D" w:rsidP="00010F54">
      <w:pPr>
        <w:rPr>
          <w:rFonts w:ascii="Arial" w:hAnsi="Arial" w:cs="Arial"/>
          <w:sz w:val="20"/>
          <w:szCs w:val="20"/>
        </w:rPr>
      </w:pPr>
    </w:p>
    <w:p w14:paraId="65CC780C" w14:textId="604DAE8A" w:rsidR="00A7342D" w:rsidRPr="008A5D1E" w:rsidRDefault="00A7342D" w:rsidP="00010F54">
      <w:pPr>
        <w:pStyle w:val="HTML-oblikovano"/>
        <w:rPr>
          <w:rFonts w:ascii="Arial" w:hAnsi="Arial" w:cs="Arial"/>
          <w:b/>
          <w:sz w:val="20"/>
        </w:rPr>
      </w:pPr>
      <w:r w:rsidRPr="00010F54">
        <w:rPr>
          <w:rFonts w:ascii="Arial" w:hAnsi="Arial" w:cs="Arial"/>
          <w:b/>
          <w:sz w:val="20"/>
        </w:rPr>
        <w:t xml:space="preserve">POVZROČITELJ ZOONOZE: </w:t>
      </w:r>
      <w:proofErr w:type="spellStart"/>
      <w:r w:rsidRPr="00010F54">
        <w:rPr>
          <w:rFonts w:ascii="Arial" w:hAnsi="Arial" w:cs="Arial"/>
          <w:i/>
          <w:sz w:val="20"/>
        </w:rPr>
        <w:t>Escherichia</w:t>
      </w:r>
      <w:proofErr w:type="spellEnd"/>
      <w:r w:rsidRPr="00010F54">
        <w:rPr>
          <w:rFonts w:ascii="Arial" w:hAnsi="Arial" w:cs="Arial"/>
          <w:i/>
          <w:sz w:val="20"/>
        </w:rPr>
        <w:t xml:space="preserve"> coli</w:t>
      </w:r>
      <w:r w:rsidRPr="00010F54">
        <w:rPr>
          <w:rFonts w:ascii="Arial" w:hAnsi="Arial" w:cs="Arial"/>
          <w:sz w:val="20"/>
        </w:rPr>
        <w:t xml:space="preserve"> z </w:t>
      </w:r>
      <w:proofErr w:type="spellStart"/>
      <w:r w:rsidRPr="00010F54">
        <w:rPr>
          <w:rFonts w:ascii="Arial" w:hAnsi="Arial" w:cs="Arial"/>
          <w:sz w:val="20"/>
        </w:rPr>
        <w:t>laktamazami</w:t>
      </w:r>
      <w:proofErr w:type="spellEnd"/>
      <w:r w:rsidRPr="00010F54">
        <w:rPr>
          <w:rFonts w:ascii="Arial" w:hAnsi="Arial" w:cs="Arial"/>
          <w:sz w:val="20"/>
        </w:rPr>
        <w:t xml:space="preserve"> beta razširjenega spektra (ESBL).</w:t>
      </w:r>
    </w:p>
    <w:p w14:paraId="70264B4F" w14:textId="77777777" w:rsidR="00A7342D" w:rsidRPr="00010F54" w:rsidRDefault="00A7342D" w:rsidP="00010F54">
      <w:pPr>
        <w:pStyle w:val="HTML-oblikovano"/>
        <w:rPr>
          <w:rFonts w:ascii="Arial" w:hAnsi="Arial" w:cs="Arial"/>
          <w:b/>
          <w:sz w:val="20"/>
        </w:rPr>
      </w:pPr>
    </w:p>
    <w:p w14:paraId="50BAFDF3" w14:textId="77777777" w:rsidR="00A7342D" w:rsidRPr="00010F54" w:rsidRDefault="00A7342D" w:rsidP="00010F54">
      <w:pPr>
        <w:pStyle w:val="HTML-oblikovano"/>
        <w:rPr>
          <w:rFonts w:ascii="Arial" w:hAnsi="Arial" w:cs="Arial"/>
          <w:b/>
          <w:sz w:val="20"/>
        </w:rPr>
      </w:pPr>
      <w:r w:rsidRPr="00010F54">
        <w:rPr>
          <w:rFonts w:ascii="Arial" w:hAnsi="Arial" w:cs="Arial"/>
          <w:b/>
          <w:sz w:val="20"/>
        </w:rPr>
        <w:t>1. ZGODOVINA BOLEZNI OZIROMA OKUŽBE PRI LJUDEH</w:t>
      </w:r>
    </w:p>
    <w:p w14:paraId="30AD3ECD" w14:textId="77777777" w:rsidR="00A7342D" w:rsidRPr="00010F54" w:rsidRDefault="00A7342D" w:rsidP="00010F54">
      <w:pPr>
        <w:pStyle w:val="HTML-oblikovano"/>
        <w:rPr>
          <w:rFonts w:ascii="Arial" w:hAnsi="Arial" w:cs="Arial"/>
          <w:sz w:val="20"/>
          <w:u w:val="single"/>
        </w:rPr>
      </w:pPr>
    </w:p>
    <w:p w14:paraId="014F0B0E" w14:textId="77777777" w:rsidR="00A7342D" w:rsidRPr="00010F54" w:rsidRDefault="00A7342D" w:rsidP="00010F54">
      <w:pPr>
        <w:pStyle w:val="HTML-oblikovano"/>
        <w:rPr>
          <w:rFonts w:ascii="Arial" w:hAnsi="Arial" w:cs="Arial"/>
          <w:sz w:val="20"/>
          <w:u w:val="single"/>
        </w:rPr>
      </w:pPr>
      <w:r w:rsidRPr="00010F54">
        <w:rPr>
          <w:rFonts w:ascii="Arial" w:hAnsi="Arial" w:cs="Arial"/>
          <w:sz w:val="20"/>
          <w:u w:val="single"/>
        </w:rPr>
        <w:t xml:space="preserve">Pojav ESBL pozitivnih </w:t>
      </w:r>
      <w:proofErr w:type="spellStart"/>
      <w:r w:rsidRPr="00010F54">
        <w:rPr>
          <w:rFonts w:ascii="Arial" w:hAnsi="Arial" w:cs="Arial"/>
          <w:i/>
          <w:sz w:val="20"/>
          <w:u w:val="single"/>
        </w:rPr>
        <w:t>E.coli</w:t>
      </w:r>
      <w:proofErr w:type="spellEnd"/>
      <w:r w:rsidRPr="00010F54">
        <w:rPr>
          <w:rFonts w:ascii="Arial" w:hAnsi="Arial" w:cs="Arial"/>
          <w:i/>
          <w:sz w:val="20"/>
          <w:u w:val="single"/>
        </w:rPr>
        <w:t xml:space="preserve"> </w:t>
      </w:r>
      <w:r w:rsidRPr="00010F54">
        <w:rPr>
          <w:rFonts w:ascii="Arial" w:hAnsi="Arial" w:cs="Arial"/>
          <w:sz w:val="20"/>
          <w:u w:val="single"/>
        </w:rPr>
        <w:t xml:space="preserve">spremljamo v slovenski mreži EARS – Net. </w:t>
      </w:r>
    </w:p>
    <w:p w14:paraId="5067BDA0" w14:textId="77777777" w:rsidR="00A7342D" w:rsidRPr="00010F54" w:rsidRDefault="00A7342D" w:rsidP="00010F54">
      <w:pPr>
        <w:pStyle w:val="HTML-oblikovano"/>
        <w:rPr>
          <w:rFonts w:ascii="Arial" w:hAnsi="Arial" w:cs="Arial"/>
          <w:sz w:val="20"/>
          <w:u w:val="single"/>
        </w:rPr>
      </w:pPr>
    </w:p>
    <w:p w14:paraId="36E27D0A" w14:textId="77777777" w:rsidR="00A7342D" w:rsidRPr="00010F54" w:rsidRDefault="00A7342D" w:rsidP="00010F54">
      <w:pPr>
        <w:rPr>
          <w:rFonts w:ascii="Arial" w:hAnsi="Arial" w:cs="Arial"/>
          <w:bCs/>
          <w:sz w:val="20"/>
          <w:szCs w:val="20"/>
        </w:rPr>
      </w:pPr>
      <w:r w:rsidRPr="00010F54">
        <w:rPr>
          <w:rFonts w:ascii="Arial" w:hAnsi="Arial" w:cs="Arial"/>
          <w:sz w:val="20"/>
          <w:szCs w:val="20"/>
        </w:rPr>
        <w:t xml:space="preserve">Delež izolatov, ki tvorijo </w:t>
      </w:r>
      <w:proofErr w:type="spellStart"/>
      <w:r w:rsidRPr="00010F54">
        <w:rPr>
          <w:rFonts w:ascii="Arial" w:hAnsi="Arial" w:cs="Arial"/>
          <w:sz w:val="20"/>
          <w:szCs w:val="20"/>
        </w:rPr>
        <w:t>betalaktamaze</w:t>
      </w:r>
      <w:proofErr w:type="spellEnd"/>
      <w:r w:rsidRPr="00010F54">
        <w:rPr>
          <w:rFonts w:ascii="Arial" w:hAnsi="Arial" w:cs="Arial"/>
          <w:sz w:val="20"/>
          <w:szCs w:val="20"/>
        </w:rPr>
        <w:t xml:space="preserve"> razširjenega spektra delovanja (angl. </w:t>
      </w:r>
      <w:proofErr w:type="spellStart"/>
      <w:r w:rsidRPr="00010F54">
        <w:rPr>
          <w:rFonts w:ascii="Arial" w:hAnsi="Arial" w:cs="Arial"/>
          <w:sz w:val="20"/>
          <w:szCs w:val="20"/>
        </w:rPr>
        <w:t>extended</w:t>
      </w:r>
      <w:proofErr w:type="spellEnd"/>
      <w:r w:rsidRPr="00010F54">
        <w:rPr>
          <w:rFonts w:ascii="Arial" w:hAnsi="Arial" w:cs="Arial"/>
          <w:sz w:val="20"/>
          <w:szCs w:val="20"/>
        </w:rPr>
        <w:t xml:space="preserve"> </w:t>
      </w:r>
      <w:proofErr w:type="spellStart"/>
      <w:r w:rsidRPr="00010F54">
        <w:rPr>
          <w:rFonts w:ascii="Arial" w:hAnsi="Arial" w:cs="Arial"/>
          <w:sz w:val="20"/>
          <w:szCs w:val="20"/>
        </w:rPr>
        <w:t>spectrum</w:t>
      </w:r>
      <w:proofErr w:type="spellEnd"/>
      <w:r w:rsidRPr="00010F54">
        <w:rPr>
          <w:rFonts w:ascii="Arial" w:hAnsi="Arial" w:cs="Arial"/>
          <w:sz w:val="20"/>
          <w:szCs w:val="20"/>
        </w:rPr>
        <w:t xml:space="preserve"> beta </w:t>
      </w:r>
      <w:proofErr w:type="spellStart"/>
      <w:r w:rsidRPr="00010F54">
        <w:rPr>
          <w:rFonts w:ascii="Arial" w:hAnsi="Arial" w:cs="Arial"/>
          <w:sz w:val="20"/>
          <w:szCs w:val="20"/>
        </w:rPr>
        <w:t>lactamases</w:t>
      </w:r>
      <w:proofErr w:type="spellEnd"/>
      <w:r w:rsidRPr="00010F54">
        <w:rPr>
          <w:rFonts w:ascii="Arial" w:hAnsi="Arial" w:cs="Arial"/>
          <w:sz w:val="20"/>
          <w:szCs w:val="20"/>
        </w:rPr>
        <w:t xml:space="preserve">; ESBL) je bil 10,8 %, kar je nekoliko manj kot v letu 2017 (11,9 %). Do leta 2015 je delež ESBL pozitivnih izolatov naraščal, od leta 2015 dalje pa se počasi zmanjšuje. </w:t>
      </w:r>
    </w:p>
    <w:p w14:paraId="31F02E9E" w14:textId="77777777" w:rsidR="0028344E" w:rsidRPr="00010F54" w:rsidRDefault="0028344E" w:rsidP="00010F54">
      <w:pPr>
        <w:pStyle w:val="HTML-oblikovano"/>
        <w:rPr>
          <w:rFonts w:ascii="Arial" w:hAnsi="Arial" w:cs="Arial"/>
          <w:bCs/>
          <w:sz w:val="20"/>
        </w:rPr>
      </w:pPr>
    </w:p>
    <w:p w14:paraId="00E54111" w14:textId="6D0E4B2A" w:rsidR="0028344E" w:rsidRPr="00010F54" w:rsidRDefault="0028344E" w:rsidP="00010F54">
      <w:pPr>
        <w:pStyle w:val="HTML-oblikovano"/>
        <w:rPr>
          <w:rFonts w:ascii="Arial" w:hAnsi="Arial" w:cs="Arial"/>
          <w:bCs/>
          <w:sz w:val="20"/>
        </w:rPr>
      </w:pPr>
      <w:r w:rsidRPr="00010F54">
        <w:rPr>
          <w:rFonts w:ascii="Arial" w:hAnsi="Arial" w:cs="Arial"/>
          <w:bCs/>
          <w:sz w:val="20"/>
        </w:rPr>
        <w:t>2. SISTEM OBVEŠČANJA – PRIJAVA BOLEZNI IN SISTEM POROČANJA</w:t>
      </w:r>
      <w:r w:rsidR="008A5D1E">
        <w:rPr>
          <w:rFonts w:ascii="Arial" w:hAnsi="Arial" w:cs="Arial"/>
          <w:bCs/>
          <w:sz w:val="20"/>
        </w:rPr>
        <w:t xml:space="preserve">: </w:t>
      </w:r>
      <w:r w:rsidRPr="00010F54">
        <w:rPr>
          <w:rFonts w:ascii="Arial" w:hAnsi="Arial" w:cs="Arial"/>
          <w:bCs/>
          <w:sz w:val="20"/>
        </w:rPr>
        <w:t>Sistem poročanja se oblikuje.</w:t>
      </w:r>
    </w:p>
    <w:p w14:paraId="66393DC3" w14:textId="77777777" w:rsidR="0028344E" w:rsidRPr="00010F54" w:rsidRDefault="0028344E" w:rsidP="00010F54">
      <w:pPr>
        <w:rPr>
          <w:rFonts w:ascii="Arial" w:hAnsi="Arial" w:cs="Arial"/>
          <w:sz w:val="20"/>
          <w:szCs w:val="20"/>
          <w:u w:val="single"/>
        </w:rPr>
      </w:pPr>
    </w:p>
    <w:p w14:paraId="5D479CC8" w14:textId="299A1514" w:rsidR="0028344E" w:rsidRPr="008A5D1E" w:rsidRDefault="0028344E" w:rsidP="00010F54">
      <w:pPr>
        <w:rPr>
          <w:rFonts w:ascii="Arial" w:hAnsi="Arial" w:cs="Arial"/>
          <w:sz w:val="20"/>
          <w:szCs w:val="20"/>
          <w:u w:val="single"/>
        </w:rPr>
      </w:pPr>
      <w:r w:rsidRPr="00010F54">
        <w:rPr>
          <w:rFonts w:ascii="Arial" w:hAnsi="Arial" w:cs="Arial"/>
          <w:sz w:val="20"/>
          <w:szCs w:val="20"/>
          <w:u w:val="single"/>
        </w:rPr>
        <w:t>2.1. NACIONALNI PROGRAM SPREMLJANJA ESBL PRI LJUDEH</w:t>
      </w:r>
      <w:r w:rsidR="008A5D1E" w:rsidRPr="008A5D1E">
        <w:rPr>
          <w:rFonts w:ascii="Arial" w:hAnsi="Arial" w:cs="Arial"/>
          <w:sz w:val="20"/>
          <w:szCs w:val="20"/>
        </w:rPr>
        <w:t xml:space="preserve">: </w:t>
      </w:r>
      <w:r w:rsidRPr="00010F54">
        <w:rPr>
          <w:rFonts w:ascii="Arial" w:hAnsi="Arial" w:cs="Arial"/>
          <w:sz w:val="20"/>
          <w:szCs w:val="20"/>
        </w:rPr>
        <w:t>Spremljanje poteka preko rednega dela mikrobioloških laboratorijev z diagnosticiranjem ESBL pozitivnih izolatov  iz kliničnih in nadzornih kužnin bolnikov iz bolnišnic in drugih zdravstvenih ustanov.</w:t>
      </w:r>
    </w:p>
    <w:p w14:paraId="3D033DED" w14:textId="77777777" w:rsidR="0028344E" w:rsidRPr="00010F54" w:rsidRDefault="0028344E" w:rsidP="00010F54">
      <w:pPr>
        <w:pStyle w:val="Odstavekseznama"/>
        <w:ind w:left="360"/>
        <w:rPr>
          <w:rFonts w:ascii="Arial" w:hAnsi="Arial" w:cs="Arial"/>
          <w:sz w:val="20"/>
          <w:szCs w:val="20"/>
          <w:u w:val="single"/>
        </w:rPr>
      </w:pPr>
    </w:p>
    <w:p w14:paraId="1F5685EA" w14:textId="77777777" w:rsidR="0028344E" w:rsidRPr="00010F54" w:rsidRDefault="0028344E" w:rsidP="007A5F24">
      <w:pPr>
        <w:pStyle w:val="Odstavekseznama"/>
        <w:numPr>
          <w:ilvl w:val="1"/>
          <w:numId w:val="54"/>
        </w:numPr>
        <w:rPr>
          <w:rFonts w:ascii="Arial" w:hAnsi="Arial" w:cs="Arial"/>
          <w:sz w:val="20"/>
          <w:szCs w:val="20"/>
          <w:u w:val="single"/>
        </w:rPr>
      </w:pPr>
      <w:r w:rsidRPr="00010F54">
        <w:rPr>
          <w:rFonts w:ascii="Arial" w:hAnsi="Arial" w:cs="Arial"/>
          <w:sz w:val="20"/>
          <w:szCs w:val="20"/>
          <w:u w:val="single"/>
        </w:rPr>
        <w:t>METODOLOGIJA</w:t>
      </w:r>
    </w:p>
    <w:p w14:paraId="4D1D94C4" w14:textId="5D2A0EEB" w:rsidR="0028344E" w:rsidRPr="008A5D1E" w:rsidRDefault="0028344E" w:rsidP="00010F54">
      <w:pPr>
        <w:rPr>
          <w:rFonts w:ascii="Arial" w:hAnsi="Arial" w:cs="Arial"/>
          <w:b/>
          <w:sz w:val="20"/>
          <w:szCs w:val="20"/>
          <w:u w:val="single"/>
        </w:rPr>
      </w:pPr>
      <w:r w:rsidRPr="00010F54">
        <w:rPr>
          <w:rFonts w:ascii="Arial" w:hAnsi="Arial" w:cs="Arial"/>
          <w:b/>
          <w:sz w:val="20"/>
          <w:szCs w:val="20"/>
          <w:u w:val="single"/>
        </w:rPr>
        <w:t>Laboratorijske metode</w:t>
      </w:r>
      <w:r w:rsidR="008A5D1E" w:rsidRPr="008A5D1E">
        <w:rPr>
          <w:rFonts w:ascii="Arial" w:hAnsi="Arial" w:cs="Arial"/>
          <w:b/>
          <w:sz w:val="20"/>
          <w:szCs w:val="20"/>
        </w:rPr>
        <w:t xml:space="preserve">: </w:t>
      </w:r>
      <w:proofErr w:type="spellStart"/>
      <w:r w:rsidRPr="008A5D1E">
        <w:rPr>
          <w:rFonts w:ascii="Arial" w:hAnsi="Arial" w:cs="Arial"/>
          <w:sz w:val="20"/>
          <w:szCs w:val="20"/>
        </w:rPr>
        <w:t>Presejanje</w:t>
      </w:r>
      <w:proofErr w:type="spellEnd"/>
      <w:r w:rsidRPr="00010F54">
        <w:rPr>
          <w:rFonts w:ascii="Arial" w:hAnsi="Arial" w:cs="Arial"/>
          <w:sz w:val="20"/>
          <w:szCs w:val="20"/>
        </w:rPr>
        <w:t xml:space="preserve"> izolatov v skladu s standardi CLSI in EUCAST in priporočili SKUOPZ.</w:t>
      </w:r>
    </w:p>
    <w:p w14:paraId="0A69F6EA" w14:textId="1A1004C6" w:rsidR="0028344E" w:rsidRPr="008A5D1E" w:rsidRDefault="0028344E" w:rsidP="00010F54">
      <w:pPr>
        <w:rPr>
          <w:rFonts w:ascii="Arial" w:hAnsi="Arial" w:cs="Arial"/>
          <w:b/>
          <w:sz w:val="20"/>
          <w:szCs w:val="20"/>
          <w:u w:val="single"/>
        </w:rPr>
      </w:pPr>
      <w:r w:rsidRPr="00010F54">
        <w:rPr>
          <w:rFonts w:ascii="Arial" w:hAnsi="Arial" w:cs="Arial"/>
          <w:b/>
          <w:sz w:val="20"/>
          <w:szCs w:val="20"/>
          <w:u w:val="single"/>
        </w:rPr>
        <w:t>Epidemiološke metode</w:t>
      </w:r>
      <w:r w:rsidR="008A5D1E" w:rsidRPr="008A5D1E">
        <w:rPr>
          <w:rFonts w:ascii="Arial" w:hAnsi="Arial" w:cs="Arial"/>
          <w:b/>
          <w:sz w:val="20"/>
          <w:szCs w:val="20"/>
        </w:rPr>
        <w:t xml:space="preserve">: </w:t>
      </w:r>
      <w:r w:rsidRPr="008A5D1E">
        <w:rPr>
          <w:rFonts w:ascii="Arial" w:hAnsi="Arial" w:cs="Arial"/>
          <w:sz w:val="20"/>
          <w:szCs w:val="20"/>
        </w:rPr>
        <w:t>Odkrivanje</w:t>
      </w:r>
      <w:r w:rsidRPr="00010F54">
        <w:rPr>
          <w:rFonts w:ascii="Arial" w:hAnsi="Arial" w:cs="Arial"/>
          <w:sz w:val="20"/>
          <w:szCs w:val="20"/>
        </w:rPr>
        <w:t xml:space="preserve"> nosilcev in okuženih v bolnišnicah. </w:t>
      </w:r>
    </w:p>
    <w:p w14:paraId="0E4ABB69" w14:textId="77777777" w:rsidR="00152804" w:rsidRPr="00010F54" w:rsidRDefault="00152804" w:rsidP="00010F54">
      <w:pPr>
        <w:pStyle w:val="HTML-oblikovano"/>
        <w:rPr>
          <w:rFonts w:ascii="Arial" w:hAnsi="Arial" w:cs="Arial"/>
          <w:sz w:val="20"/>
        </w:rPr>
      </w:pPr>
    </w:p>
    <w:p w14:paraId="6B32501F" w14:textId="77777777" w:rsidR="00CB00EB" w:rsidRPr="00010F54" w:rsidRDefault="00CB00EB" w:rsidP="00010F54">
      <w:pPr>
        <w:pStyle w:val="HTML-oblikovano"/>
        <w:rPr>
          <w:rFonts w:ascii="Arial" w:hAnsi="Arial" w:cs="Arial"/>
          <w:sz w:val="20"/>
        </w:rPr>
      </w:pPr>
    </w:p>
    <w:p w14:paraId="30F175CC" w14:textId="77777777" w:rsidR="00010F54" w:rsidRPr="00010F54" w:rsidRDefault="00010F54" w:rsidP="005A644E">
      <w:pPr>
        <w:pStyle w:val="HTML-oblikovano"/>
        <w:numPr>
          <w:ilvl w:val="0"/>
          <w:numId w:val="90"/>
        </w:numPr>
        <w:rPr>
          <w:rFonts w:ascii="Arial" w:hAnsi="Arial" w:cs="Arial"/>
          <w:b/>
          <w:sz w:val="20"/>
        </w:rPr>
      </w:pPr>
      <w:r w:rsidRPr="00010F54">
        <w:rPr>
          <w:rFonts w:ascii="Arial" w:hAnsi="Arial" w:cs="Arial"/>
          <w:b/>
          <w:sz w:val="20"/>
        </w:rPr>
        <w:t xml:space="preserve">SPREMLJANJE POVZROČITELJA ZOONOZE V ŽIVILIH </w:t>
      </w:r>
    </w:p>
    <w:p w14:paraId="2993CB0E" w14:textId="77777777" w:rsidR="002F556D" w:rsidRPr="00010F54" w:rsidRDefault="002F556D" w:rsidP="005A644E">
      <w:pPr>
        <w:pStyle w:val="HTML-oblikovano"/>
        <w:rPr>
          <w:rFonts w:ascii="Arial" w:hAnsi="Arial" w:cs="Arial"/>
          <w:sz w:val="20"/>
        </w:rPr>
      </w:pPr>
    </w:p>
    <w:p w14:paraId="14754973" w14:textId="77777777" w:rsidR="00B618E3" w:rsidRPr="00010F54" w:rsidRDefault="00B618E3" w:rsidP="005A644E">
      <w:pPr>
        <w:pStyle w:val="HTML-oblikovano"/>
        <w:rPr>
          <w:rFonts w:ascii="Arial" w:hAnsi="Arial" w:cs="Arial"/>
          <w:sz w:val="20"/>
        </w:rPr>
      </w:pPr>
      <w:bookmarkStart w:id="77" w:name="_Toc440026279"/>
      <w:bookmarkStart w:id="78" w:name="_Toc441826570"/>
      <w:proofErr w:type="spellStart"/>
      <w:r w:rsidRPr="00010F54">
        <w:rPr>
          <w:rFonts w:ascii="Arial" w:hAnsi="Arial" w:cs="Arial"/>
          <w:sz w:val="20"/>
        </w:rPr>
        <w:t>Enterobakterije</w:t>
      </w:r>
      <w:proofErr w:type="spellEnd"/>
      <w:r w:rsidRPr="00010F54">
        <w:rPr>
          <w:rFonts w:ascii="Arial" w:hAnsi="Arial" w:cs="Arial"/>
          <w:sz w:val="20"/>
        </w:rPr>
        <w:t xml:space="preserve"> z razširjenim spektrom </w:t>
      </w:r>
      <w:proofErr w:type="spellStart"/>
      <w:r w:rsidRPr="00010F54">
        <w:rPr>
          <w:rFonts w:ascii="Arial" w:hAnsi="Arial" w:cs="Arial"/>
          <w:sz w:val="20"/>
        </w:rPr>
        <w:t>delovaja</w:t>
      </w:r>
      <w:proofErr w:type="spellEnd"/>
      <w:r w:rsidRPr="00010F54">
        <w:rPr>
          <w:rFonts w:ascii="Arial" w:hAnsi="Arial" w:cs="Arial"/>
          <w:sz w:val="20"/>
        </w:rPr>
        <w:t xml:space="preserve"> beta-</w:t>
      </w:r>
      <w:proofErr w:type="spellStart"/>
      <w:r w:rsidRPr="00010F54">
        <w:rPr>
          <w:rFonts w:ascii="Arial" w:hAnsi="Arial" w:cs="Arial"/>
          <w:sz w:val="20"/>
        </w:rPr>
        <w:t>laktamaz</w:t>
      </w:r>
      <w:proofErr w:type="spellEnd"/>
      <w:r w:rsidRPr="00010F54">
        <w:rPr>
          <w:rFonts w:ascii="Arial" w:hAnsi="Arial" w:cs="Arial"/>
          <w:sz w:val="20"/>
        </w:rPr>
        <w:t xml:space="preserve"> sicer ne spadajo med zoonoze skladno s klasično definicijo, vendar odpornost živalskih sevov bakterij lahko neposredno vpliva tudi na odpornost bakterij pri ljudeh. Vzorčenje živil se izvaja z namenom spremljanja pojava odpornosti bakterij </w:t>
      </w:r>
      <w:proofErr w:type="spellStart"/>
      <w:r w:rsidRPr="00010F54">
        <w:rPr>
          <w:rFonts w:ascii="Arial" w:hAnsi="Arial" w:cs="Arial"/>
          <w:i/>
          <w:sz w:val="20"/>
        </w:rPr>
        <w:t>E.coli</w:t>
      </w:r>
      <w:proofErr w:type="spellEnd"/>
      <w:r w:rsidRPr="00010F54">
        <w:rPr>
          <w:rFonts w:ascii="Arial" w:hAnsi="Arial" w:cs="Arial"/>
          <w:i/>
          <w:sz w:val="20"/>
        </w:rPr>
        <w:t xml:space="preserve"> </w:t>
      </w:r>
      <w:r w:rsidRPr="00010F54">
        <w:rPr>
          <w:rFonts w:ascii="Arial" w:hAnsi="Arial" w:cs="Arial"/>
          <w:sz w:val="20"/>
        </w:rPr>
        <w:t>ESBL/</w:t>
      </w:r>
      <w:proofErr w:type="spellStart"/>
      <w:r w:rsidRPr="00010F54">
        <w:rPr>
          <w:rFonts w:ascii="Arial" w:hAnsi="Arial" w:cs="Arial"/>
          <w:sz w:val="20"/>
        </w:rPr>
        <w:t>AmpC</w:t>
      </w:r>
      <w:proofErr w:type="spellEnd"/>
      <w:r w:rsidRPr="00010F54">
        <w:rPr>
          <w:rFonts w:ascii="Arial" w:hAnsi="Arial" w:cs="Arial"/>
          <w:sz w:val="20"/>
        </w:rPr>
        <w:t xml:space="preserve"> in ocene trendov. </w:t>
      </w:r>
      <w:bookmarkEnd w:id="77"/>
      <w:bookmarkEnd w:id="78"/>
      <w:r w:rsidRPr="00010F54">
        <w:rPr>
          <w:rFonts w:ascii="Arial" w:hAnsi="Arial" w:cs="Arial"/>
          <w:sz w:val="20"/>
        </w:rPr>
        <w:t xml:space="preserve">V letu 2021 bo spremljanje </w:t>
      </w:r>
      <w:proofErr w:type="spellStart"/>
      <w:r w:rsidRPr="00010F54">
        <w:rPr>
          <w:rFonts w:ascii="Arial" w:hAnsi="Arial" w:cs="Arial"/>
          <w:i/>
          <w:sz w:val="20"/>
        </w:rPr>
        <w:t>E.coli</w:t>
      </w:r>
      <w:proofErr w:type="spellEnd"/>
      <w:r w:rsidRPr="00010F54">
        <w:rPr>
          <w:rFonts w:ascii="Arial" w:hAnsi="Arial" w:cs="Arial"/>
          <w:sz w:val="20"/>
        </w:rPr>
        <w:t xml:space="preserve"> ESBL/</w:t>
      </w:r>
      <w:proofErr w:type="spellStart"/>
      <w:r w:rsidRPr="00010F54">
        <w:rPr>
          <w:rFonts w:ascii="Arial" w:hAnsi="Arial" w:cs="Arial"/>
          <w:sz w:val="20"/>
        </w:rPr>
        <w:t>AmpC</w:t>
      </w:r>
      <w:proofErr w:type="spellEnd"/>
      <w:r w:rsidRPr="00010F54">
        <w:rPr>
          <w:rFonts w:ascii="Arial" w:hAnsi="Arial" w:cs="Arial"/>
          <w:sz w:val="20"/>
        </w:rPr>
        <w:t xml:space="preserve"> izvajalo v svežem govejem in svinjskem mesu.  Program spremljanja je opisan v delu 3 – Odpornost proti protimikrobnim zdravilom.</w:t>
      </w:r>
    </w:p>
    <w:p w14:paraId="1DE3548B" w14:textId="77777777" w:rsidR="0028344E" w:rsidRPr="00010F54" w:rsidRDefault="0028344E" w:rsidP="00010F54">
      <w:pPr>
        <w:pStyle w:val="HTML-oblikovano"/>
        <w:rPr>
          <w:rFonts w:ascii="Arial" w:hAnsi="Arial" w:cs="Arial"/>
          <w:sz w:val="20"/>
        </w:rPr>
      </w:pPr>
    </w:p>
    <w:p w14:paraId="352F2932" w14:textId="77777777" w:rsidR="0028344E" w:rsidRPr="00010F54" w:rsidRDefault="0028344E" w:rsidP="00010F54">
      <w:pPr>
        <w:pStyle w:val="HTML-oblikovano"/>
        <w:rPr>
          <w:rFonts w:ascii="Arial" w:hAnsi="Arial" w:cs="Arial"/>
          <w:sz w:val="20"/>
        </w:rPr>
      </w:pPr>
    </w:p>
    <w:p w14:paraId="2551B91A" w14:textId="77777777" w:rsidR="00010F54" w:rsidRPr="00010F54" w:rsidRDefault="00010F54" w:rsidP="00BA1841">
      <w:pPr>
        <w:pStyle w:val="Odstavekseznama"/>
        <w:numPr>
          <w:ilvl w:val="0"/>
          <w:numId w:val="90"/>
        </w:numPr>
        <w:rPr>
          <w:rFonts w:ascii="Arial" w:hAnsi="Arial" w:cs="Arial"/>
          <w:b/>
          <w:sz w:val="20"/>
          <w:szCs w:val="20"/>
        </w:rPr>
      </w:pPr>
      <w:r w:rsidRPr="00010F54">
        <w:rPr>
          <w:rFonts w:ascii="Arial" w:hAnsi="Arial" w:cs="Arial"/>
          <w:b/>
          <w:bCs/>
          <w:sz w:val="20"/>
        </w:rPr>
        <w:lastRenderedPageBreak/>
        <w:t>SPREMLJANJE BOLEZNI OZIROMA POVZROČITELJA PRI ŽIVALIH</w:t>
      </w:r>
    </w:p>
    <w:p w14:paraId="6A1BD4E3" w14:textId="77777777" w:rsidR="00CB00EB" w:rsidRPr="00010F54" w:rsidRDefault="00CB00EB" w:rsidP="005A644E">
      <w:pPr>
        <w:pStyle w:val="HTML-oblikovano"/>
        <w:rPr>
          <w:rFonts w:ascii="Arial" w:hAnsi="Arial" w:cs="Arial"/>
          <w:b/>
          <w:sz w:val="20"/>
        </w:rPr>
      </w:pPr>
      <w:bookmarkStart w:id="79" w:name="_Toc441826571"/>
    </w:p>
    <w:p w14:paraId="48E42958" w14:textId="77777777" w:rsidR="00B618E3" w:rsidRPr="00010F54" w:rsidRDefault="00B618E3" w:rsidP="005A644E">
      <w:pPr>
        <w:pStyle w:val="HTML-oblikovano"/>
        <w:rPr>
          <w:rFonts w:ascii="Arial" w:hAnsi="Arial" w:cs="Arial"/>
          <w:sz w:val="20"/>
        </w:rPr>
      </w:pPr>
      <w:bookmarkStart w:id="80" w:name="_Toc440026281"/>
      <w:bookmarkStart w:id="81" w:name="_Toc441826572"/>
      <w:bookmarkEnd w:id="79"/>
      <w:r w:rsidRPr="00010F54">
        <w:rPr>
          <w:rFonts w:ascii="Arial" w:hAnsi="Arial" w:cs="Arial"/>
          <w:sz w:val="20"/>
        </w:rPr>
        <w:t xml:space="preserve">Vzorčenje pri živalih se izvaja z namenom spremljanja pojava odpornosti bakterij </w:t>
      </w:r>
      <w:proofErr w:type="spellStart"/>
      <w:r w:rsidRPr="00010F54">
        <w:rPr>
          <w:rFonts w:ascii="Arial" w:hAnsi="Arial" w:cs="Arial"/>
          <w:i/>
          <w:sz w:val="20"/>
        </w:rPr>
        <w:t>E.coli</w:t>
      </w:r>
      <w:proofErr w:type="spellEnd"/>
      <w:r w:rsidRPr="00010F54">
        <w:rPr>
          <w:rFonts w:ascii="Arial" w:hAnsi="Arial" w:cs="Arial"/>
          <w:sz w:val="20"/>
        </w:rPr>
        <w:t xml:space="preserve"> ESBL/</w:t>
      </w:r>
      <w:proofErr w:type="spellStart"/>
      <w:r w:rsidRPr="00010F54">
        <w:rPr>
          <w:rFonts w:ascii="Arial" w:hAnsi="Arial" w:cs="Arial"/>
          <w:sz w:val="20"/>
        </w:rPr>
        <w:t>AmpC</w:t>
      </w:r>
      <w:proofErr w:type="spellEnd"/>
      <w:r w:rsidRPr="00010F54">
        <w:rPr>
          <w:rFonts w:ascii="Arial" w:hAnsi="Arial" w:cs="Arial"/>
          <w:sz w:val="20"/>
        </w:rPr>
        <w:t xml:space="preserve"> in ocene trendov. V letu 2021 se bo spremljanje </w:t>
      </w:r>
      <w:proofErr w:type="spellStart"/>
      <w:r w:rsidRPr="00010F54">
        <w:rPr>
          <w:rFonts w:ascii="Arial" w:hAnsi="Arial" w:cs="Arial"/>
          <w:i/>
          <w:sz w:val="20"/>
        </w:rPr>
        <w:t>E.coli</w:t>
      </w:r>
      <w:proofErr w:type="spellEnd"/>
      <w:r w:rsidRPr="00010F54">
        <w:rPr>
          <w:rFonts w:ascii="Arial" w:hAnsi="Arial" w:cs="Arial"/>
          <w:sz w:val="20"/>
        </w:rPr>
        <w:t xml:space="preserve"> ESBL/</w:t>
      </w:r>
      <w:proofErr w:type="spellStart"/>
      <w:r w:rsidRPr="00010F54">
        <w:rPr>
          <w:rFonts w:ascii="Arial" w:hAnsi="Arial" w:cs="Arial"/>
          <w:sz w:val="20"/>
        </w:rPr>
        <w:t>AmpC</w:t>
      </w:r>
      <w:proofErr w:type="spellEnd"/>
      <w:r w:rsidRPr="00010F54">
        <w:rPr>
          <w:rFonts w:ascii="Arial" w:hAnsi="Arial" w:cs="Arial"/>
          <w:sz w:val="20"/>
        </w:rPr>
        <w:t xml:space="preserve"> izvajalo pri pitovnih prašičih. </w:t>
      </w:r>
    </w:p>
    <w:bookmarkEnd w:id="80"/>
    <w:bookmarkEnd w:id="81"/>
    <w:p w14:paraId="7412E73D" w14:textId="77777777" w:rsidR="00B618E3" w:rsidRPr="00010F54" w:rsidRDefault="00B618E3" w:rsidP="00010F54">
      <w:pPr>
        <w:pStyle w:val="HTML-oblikovano"/>
        <w:rPr>
          <w:rFonts w:ascii="Arial" w:hAnsi="Arial" w:cs="Arial"/>
          <w:sz w:val="20"/>
        </w:rPr>
      </w:pPr>
      <w:r w:rsidRPr="00010F54">
        <w:rPr>
          <w:rFonts w:ascii="Arial" w:hAnsi="Arial" w:cs="Arial"/>
          <w:sz w:val="20"/>
        </w:rPr>
        <w:t>Program spremljanja je opisan v delu 3 – Odpornost proti protimikrobnim zdravilom.</w:t>
      </w:r>
    </w:p>
    <w:p w14:paraId="672B18BA" w14:textId="5E0BFB3B" w:rsidR="00A91FEF" w:rsidRPr="00010F54" w:rsidRDefault="00A91FEF" w:rsidP="00010F54">
      <w:pPr>
        <w:pStyle w:val="HTML-oblikovano"/>
        <w:rPr>
          <w:rFonts w:ascii="Arial" w:hAnsi="Arial" w:cs="Arial"/>
          <w:sz w:val="20"/>
        </w:rPr>
      </w:pPr>
    </w:p>
    <w:p w14:paraId="7B6096A5" w14:textId="324A3384" w:rsidR="00A91FEF" w:rsidRDefault="00A91FEF" w:rsidP="00010F54">
      <w:pPr>
        <w:pStyle w:val="HTML-oblikovano"/>
        <w:rPr>
          <w:rFonts w:ascii="Arial" w:hAnsi="Arial" w:cs="Arial"/>
          <w:color w:val="FF0000"/>
          <w:sz w:val="20"/>
        </w:rPr>
      </w:pPr>
    </w:p>
    <w:p w14:paraId="63A72FAF" w14:textId="1FDD3986" w:rsidR="00F0381B" w:rsidRDefault="00F0381B" w:rsidP="00010F54">
      <w:pPr>
        <w:pStyle w:val="HTML-oblikovano"/>
        <w:rPr>
          <w:rFonts w:ascii="Arial" w:hAnsi="Arial" w:cs="Arial"/>
          <w:color w:val="FF0000"/>
          <w:sz w:val="20"/>
        </w:rPr>
      </w:pPr>
    </w:p>
    <w:p w14:paraId="04F48135" w14:textId="330D7238" w:rsidR="00F0381B" w:rsidRDefault="00F0381B" w:rsidP="00010F54">
      <w:pPr>
        <w:pStyle w:val="HTML-oblikovano"/>
        <w:rPr>
          <w:rFonts w:ascii="Arial" w:hAnsi="Arial" w:cs="Arial"/>
          <w:color w:val="FF0000"/>
          <w:sz w:val="20"/>
        </w:rPr>
      </w:pPr>
    </w:p>
    <w:p w14:paraId="25E3AF61" w14:textId="2ACBD855" w:rsidR="00F0381B" w:rsidRDefault="00F0381B" w:rsidP="00010F54">
      <w:pPr>
        <w:pStyle w:val="HTML-oblikovano"/>
        <w:rPr>
          <w:rFonts w:ascii="Arial" w:hAnsi="Arial" w:cs="Arial"/>
          <w:color w:val="FF0000"/>
          <w:sz w:val="20"/>
        </w:rPr>
      </w:pPr>
    </w:p>
    <w:p w14:paraId="69370247" w14:textId="7E5F4FFB" w:rsidR="00F0381B" w:rsidRDefault="00F0381B" w:rsidP="00010F54">
      <w:pPr>
        <w:pStyle w:val="HTML-oblikovano"/>
        <w:rPr>
          <w:rFonts w:ascii="Arial" w:hAnsi="Arial" w:cs="Arial"/>
          <w:color w:val="FF0000"/>
          <w:sz w:val="20"/>
        </w:rPr>
      </w:pPr>
    </w:p>
    <w:p w14:paraId="298C497F" w14:textId="05EC439D" w:rsidR="00F0381B" w:rsidRDefault="00F0381B" w:rsidP="00010F54">
      <w:pPr>
        <w:pStyle w:val="HTML-oblikovano"/>
        <w:rPr>
          <w:rFonts w:ascii="Arial" w:hAnsi="Arial" w:cs="Arial"/>
          <w:color w:val="FF0000"/>
          <w:sz w:val="20"/>
        </w:rPr>
      </w:pPr>
    </w:p>
    <w:p w14:paraId="53EA9388" w14:textId="692ABCC5" w:rsidR="00F0381B" w:rsidRDefault="00F0381B" w:rsidP="00010F54">
      <w:pPr>
        <w:pStyle w:val="HTML-oblikovano"/>
        <w:rPr>
          <w:rFonts w:ascii="Arial" w:hAnsi="Arial" w:cs="Arial"/>
          <w:color w:val="FF0000"/>
          <w:sz w:val="20"/>
        </w:rPr>
      </w:pPr>
    </w:p>
    <w:p w14:paraId="2798AEC7" w14:textId="2775E0A3" w:rsidR="00F0381B" w:rsidRDefault="00F0381B" w:rsidP="00010F54">
      <w:pPr>
        <w:pStyle w:val="HTML-oblikovano"/>
        <w:rPr>
          <w:rFonts w:ascii="Arial" w:hAnsi="Arial" w:cs="Arial"/>
          <w:color w:val="FF0000"/>
          <w:sz w:val="20"/>
        </w:rPr>
      </w:pPr>
    </w:p>
    <w:p w14:paraId="7037869B" w14:textId="1D33EDC2" w:rsidR="00F0381B" w:rsidRDefault="00F0381B" w:rsidP="00010F54">
      <w:pPr>
        <w:pStyle w:val="HTML-oblikovano"/>
        <w:rPr>
          <w:rFonts w:ascii="Arial" w:hAnsi="Arial" w:cs="Arial"/>
          <w:color w:val="FF0000"/>
          <w:sz w:val="20"/>
        </w:rPr>
      </w:pPr>
    </w:p>
    <w:p w14:paraId="6C34F248" w14:textId="463FA6F2" w:rsidR="00F0381B" w:rsidRDefault="00F0381B" w:rsidP="00010F54">
      <w:pPr>
        <w:pStyle w:val="HTML-oblikovano"/>
        <w:rPr>
          <w:rFonts w:ascii="Arial" w:hAnsi="Arial" w:cs="Arial"/>
          <w:color w:val="FF0000"/>
          <w:sz w:val="20"/>
        </w:rPr>
      </w:pPr>
    </w:p>
    <w:p w14:paraId="12F4763F" w14:textId="47690AAE" w:rsidR="00F0381B" w:rsidRDefault="00F0381B" w:rsidP="00010F54">
      <w:pPr>
        <w:pStyle w:val="HTML-oblikovano"/>
        <w:rPr>
          <w:rFonts w:ascii="Arial" w:hAnsi="Arial" w:cs="Arial"/>
          <w:color w:val="FF0000"/>
          <w:sz w:val="20"/>
        </w:rPr>
      </w:pPr>
    </w:p>
    <w:p w14:paraId="23CB8D1B" w14:textId="52F0FAC2" w:rsidR="00F0381B" w:rsidRDefault="00F0381B" w:rsidP="00010F54">
      <w:pPr>
        <w:pStyle w:val="HTML-oblikovano"/>
        <w:rPr>
          <w:rFonts w:ascii="Arial" w:hAnsi="Arial" w:cs="Arial"/>
          <w:color w:val="FF0000"/>
          <w:sz w:val="20"/>
        </w:rPr>
      </w:pPr>
    </w:p>
    <w:p w14:paraId="01D0B5EE" w14:textId="3EE00995" w:rsidR="00F0381B" w:rsidRDefault="00F0381B" w:rsidP="00010F54">
      <w:pPr>
        <w:pStyle w:val="HTML-oblikovano"/>
        <w:rPr>
          <w:rFonts w:ascii="Arial" w:hAnsi="Arial" w:cs="Arial"/>
          <w:color w:val="FF0000"/>
          <w:sz w:val="20"/>
        </w:rPr>
      </w:pPr>
    </w:p>
    <w:p w14:paraId="33DC73B8" w14:textId="2B503B7A" w:rsidR="00F0381B" w:rsidRDefault="00F0381B" w:rsidP="00010F54">
      <w:pPr>
        <w:pStyle w:val="HTML-oblikovano"/>
        <w:rPr>
          <w:rFonts w:ascii="Arial" w:hAnsi="Arial" w:cs="Arial"/>
          <w:color w:val="FF0000"/>
          <w:sz w:val="20"/>
        </w:rPr>
      </w:pPr>
    </w:p>
    <w:p w14:paraId="400684CC" w14:textId="552158E7" w:rsidR="00F0381B" w:rsidRDefault="00F0381B" w:rsidP="00010F54">
      <w:pPr>
        <w:pStyle w:val="HTML-oblikovano"/>
        <w:rPr>
          <w:rFonts w:ascii="Arial" w:hAnsi="Arial" w:cs="Arial"/>
          <w:color w:val="FF0000"/>
          <w:sz w:val="20"/>
        </w:rPr>
      </w:pPr>
    </w:p>
    <w:p w14:paraId="7B5C8B1A" w14:textId="285167F2" w:rsidR="00F0381B" w:rsidRDefault="00F0381B" w:rsidP="00010F54">
      <w:pPr>
        <w:pStyle w:val="HTML-oblikovano"/>
        <w:rPr>
          <w:rFonts w:ascii="Arial" w:hAnsi="Arial" w:cs="Arial"/>
          <w:color w:val="FF0000"/>
          <w:sz w:val="20"/>
        </w:rPr>
      </w:pPr>
    </w:p>
    <w:p w14:paraId="560D805C" w14:textId="5F023445" w:rsidR="00F0381B" w:rsidRDefault="00F0381B" w:rsidP="00010F54">
      <w:pPr>
        <w:pStyle w:val="HTML-oblikovano"/>
        <w:rPr>
          <w:rFonts w:ascii="Arial" w:hAnsi="Arial" w:cs="Arial"/>
          <w:color w:val="FF0000"/>
          <w:sz w:val="20"/>
        </w:rPr>
      </w:pPr>
    </w:p>
    <w:p w14:paraId="729C15A7" w14:textId="68F798A8" w:rsidR="00F0381B" w:rsidRDefault="00F0381B" w:rsidP="00010F54">
      <w:pPr>
        <w:pStyle w:val="HTML-oblikovano"/>
        <w:rPr>
          <w:rFonts w:ascii="Arial" w:hAnsi="Arial" w:cs="Arial"/>
          <w:color w:val="FF0000"/>
          <w:sz w:val="20"/>
        </w:rPr>
      </w:pPr>
    </w:p>
    <w:p w14:paraId="7DA861EF" w14:textId="3FC20629" w:rsidR="00F0381B" w:rsidRDefault="00F0381B" w:rsidP="00010F54">
      <w:pPr>
        <w:pStyle w:val="HTML-oblikovano"/>
        <w:rPr>
          <w:rFonts w:ascii="Arial" w:hAnsi="Arial" w:cs="Arial"/>
          <w:color w:val="FF0000"/>
          <w:sz w:val="20"/>
        </w:rPr>
      </w:pPr>
    </w:p>
    <w:p w14:paraId="117321F2" w14:textId="08EA0C98" w:rsidR="00F0381B" w:rsidRDefault="00F0381B" w:rsidP="00010F54">
      <w:pPr>
        <w:pStyle w:val="HTML-oblikovano"/>
        <w:rPr>
          <w:rFonts w:ascii="Arial" w:hAnsi="Arial" w:cs="Arial"/>
          <w:color w:val="FF0000"/>
          <w:sz w:val="20"/>
        </w:rPr>
      </w:pPr>
    </w:p>
    <w:p w14:paraId="15F1E83B" w14:textId="7C66DE12" w:rsidR="00F0381B" w:rsidRDefault="00F0381B" w:rsidP="00010F54">
      <w:pPr>
        <w:pStyle w:val="HTML-oblikovano"/>
        <w:rPr>
          <w:rFonts w:ascii="Arial" w:hAnsi="Arial" w:cs="Arial"/>
          <w:color w:val="FF0000"/>
          <w:sz w:val="20"/>
        </w:rPr>
      </w:pPr>
    </w:p>
    <w:p w14:paraId="1162530D" w14:textId="0418CC9A" w:rsidR="00F0381B" w:rsidRDefault="00F0381B" w:rsidP="00010F54">
      <w:pPr>
        <w:pStyle w:val="HTML-oblikovano"/>
        <w:rPr>
          <w:rFonts w:ascii="Arial" w:hAnsi="Arial" w:cs="Arial"/>
          <w:color w:val="FF0000"/>
          <w:sz w:val="20"/>
        </w:rPr>
      </w:pPr>
    </w:p>
    <w:p w14:paraId="466DF03C" w14:textId="02A601CC" w:rsidR="00F0381B" w:rsidRDefault="00F0381B" w:rsidP="00010F54">
      <w:pPr>
        <w:pStyle w:val="HTML-oblikovano"/>
        <w:rPr>
          <w:rFonts w:ascii="Arial" w:hAnsi="Arial" w:cs="Arial"/>
          <w:color w:val="FF0000"/>
          <w:sz w:val="20"/>
        </w:rPr>
      </w:pPr>
    </w:p>
    <w:p w14:paraId="359F93FA" w14:textId="45FC9F63" w:rsidR="00F0381B" w:rsidRDefault="00F0381B" w:rsidP="00010F54">
      <w:pPr>
        <w:pStyle w:val="HTML-oblikovano"/>
        <w:rPr>
          <w:rFonts w:ascii="Arial" w:hAnsi="Arial" w:cs="Arial"/>
          <w:color w:val="FF0000"/>
          <w:sz w:val="20"/>
        </w:rPr>
      </w:pPr>
    </w:p>
    <w:p w14:paraId="077B60FA" w14:textId="2343F94A" w:rsidR="00F0381B" w:rsidRDefault="00F0381B" w:rsidP="00010F54">
      <w:pPr>
        <w:pStyle w:val="HTML-oblikovano"/>
        <w:rPr>
          <w:rFonts w:ascii="Arial" w:hAnsi="Arial" w:cs="Arial"/>
          <w:color w:val="FF0000"/>
          <w:sz w:val="20"/>
        </w:rPr>
      </w:pPr>
    </w:p>
    <w:p w14:paraId="01BF54A4" w14:textId="241ED95E" w:rsidR="00F0381B" w:rsidRDefault="00F0381B" w:rsidP="00010F54">
      <w:pPr>
        <w:pStyle w:val="HTML-oblikovano"/>
        <w:rPr>
          <w:rFonts w:ascii="Arial" w:hAnsi="Arial" w:cs="Arial"/>
          <w:color w:val="FF0000"/>
          <w:sz w:val="20"/>
        </w:rPr>
      </w:pPr>
    </w:p>
    <w:p w14:paraId="4E85B10F" w14:textId="79E668FC" w:rsidR="00F0381B" w:rsidRDefault="00F0381B" w:rsidP="00010F54">
      <w:pPr>
        <w:pStyle w:val="HTML-oblikovano"/>
        <w:rPr>
          <w:rFonts w:ascii="Arial" w:hAnsi="Arial" w:cs="Arial"/>
          <w:color w:val="FF0000"/>
          <w:sz w:val="20"/>
        </w:rPr>
      </w:pPr>
    </w:p>
    <w:p w14:paraId="175671E7" w14:textId="6A5C6330" w:rsidR="00F0381B" w:rsidRDefault="00F0381B" w:rsidP="00010F54">
      <w:pPr>
        <w:pStyle w:val="HTML-oblikovano"/>
        <w:rPr>
          <w:rFonts w:ascii="Arial" w:hAnsi="Arial" w:cs="Arial"/>
          <w:color w:val="FF0000"/>
          <w:sz w:val="20"/>
        </w:rPr>
      </w:pPr>
    </w:p>
    <w:p w14:paraId="75561215" w14:textId="0200B42E" w:rsidR="00F0381B" w:rsidRDefault="00F0381B" w:rsidP="00010F54">
      <w:pPr>
        <w:pStyle w:val="HTML-oblikovano"/>
        <w:rPr>
          <w:rFonts w:ascii="Arial" w:hAnsi="Arial" w:cs="Arial"/>
          <w:color w:val="FF0000"/>
          <w:sz w:val="20"/>
        </w:rPr>
      </w:pPr>
    </w:p>
    <w:p w14:paraId="700D089F" w14:textId="3F10B9A5" w:rsidR="00F0381B" w:rsidRDefault="00F0381B" w:rsidP="00010F54">
      <w:pPr>
        <w:pStyle w:val="HTML-oblikovano"/>
        <w:rPr>
          <w:rFonts w:ascii="Arial" w:hAnsi="Arial" w:cs="Arial"/>
          <w:color w:val="FF0000"/>
          <w:sz w:val="20"/>
        </w:rPr>
      </w:pPr>
    </w:p>
    <w:p w14:paraId="7FAEBF7C" w14:textId="6DF5025D" w:rsidR="00F0381B" w:rsidRDefault="00F0381B" w:rsidP="00010F54">
      <w:pPr>
        <w:pStyle w:val="HTML-oblikovano"/>
        <w:rPr>
          <w:rFonts w:ascii="Arial" w:hAnsi="Arial" w:cs="Arial"/>
          <w:color w:val="FF0000"/>
          <w:sz w:val="20"/>
        </w:rPr>
      </w:pPr>
    </w:p>
    <w:p w14:paraId="6B688F9C" w14:textId="255A4E2E" w:rsidR="00F0381B" w:rsidRDefault="00F0381B" w:rsidP="00010F54">
      <w:pPr>
        <w:pStyle w:val="HTML-oblikovano"/>
        <w:rPr>
          <w:rFonts w:ascii="Arial" w:hAnsi="Arial" w:cs="Arial"/>
          <w:color w:val="FF0000"/>
          <w:sz w:val="20"/>
        </w:rPr>
      </w:pPr>
    </w:p>
    <w:p w14:paraId="147613F4" w14:textId="10E837EF" w:rsidR="00F0381B" w:rsidRDefault="00F0381B" w:rsidP="00010F54">
      <w:pPr>
        <w:pStyle w:val="HTML-oblikovano"/>
        <w:rPr>
          <w:rFonts w:ascii="Arial" w:hAnsi="Arial" w:cs="Arial"/>
          <w:color w:val="FF0000"/>
          <w:sz w:val="20"/>
        </w:rPr>
      </w:pPr>
    </w:p>
    <w:p w14:paraId="37B67975" w14:textId="6E5E48BB" w:rsidR="00F0381B" w:rsidRDefault="00F0381B" w:rsidP="00010F54">
      <w:pPr>
        <w:pStyle w:val="HTML-oblikovano"/>
        <w:rPr>
          <w:rFonts w:ascii="Arial" w:hAnsi="Arial" w:cs="Arial"/>
          <w:color w:val="FF0000"/>
          <w:sz w:val="20"/>
        </w:rPr>
      </w:pPr>
    </w:p>
    <w:p w14:paraId="321915DC" w14:textId="0768705E" w:rsidR="00F0381B" w:rsidRDefault="00F0381B" w:rsidP="00010F54">
      <w:pPr>
        <w:pStyle w:val="HTML-oblikovano"/>
        <w:rPr>
          <w:rFonts w:ascii="Arial" w:hAnsi="Arial" w:cs="Arial"/>
          <w:color w:val="FF0000"/>
          <w:sz w:val="20"/>
        </w:rPr>
      </w:pPr>
    </w:p>
    <w:p w14:paraId="4CAB78A6" w14:textId="6940627A" w:rsidR="00F0381B" w:rsidRDefault="00F0381B" w:rsidP="00010F54">
      <w:pPr>
        <w:pStyle w:val="HTML-oblikovano"/>
        <w:rPr>
          <w:rFonts w:ascii="Arial" w:hAnsi="Arial" w:cs="Arial"/>
          <w:color w:val="FF0000"/>
          <w:sz w:val="20"/>
        </w:rPr>
      </w:pPr>
    </w:p>
    <w:p w14:paraId="660ECAEB" w14:textId="608B8916" w:rsidR="00F0381B" w:rsidRDefault="00F0381B" w:rsidP="00010F54">
      <w:pPr>
        <w:pStyle w:val="HTML-oblikovano"/>
        <w:rPr>
          <w:rFonts w:ascii="Arial" w:hAnsi="Arial" w:cs="Arial"/>
          <w:color w:val="FF0000"/>
          <w:sz w:val="20"/>
        </w:rPr>
      </w:pPr>
    </w:p>
    <w:p w14:paraId="64170A86" w14:textId="62FBA858" w:rsidR="00F0381B" w:rsidRDefault="00F0381B" w:rsidP="00010F54">
      <w:pPr>
        <w:pStyle w:val="HTML-oblikovano"/>
        <w:rPr>
          <w:rFonts w:ascii="Arial" w:hAnsi="Arial" w:cs="Arial"/>
          <w:color w:val="FF0000"/>
          <w:sz w:val="20"/>
        </w:rPr>
      </w:pPr>
    </w:p>
    <w:p w14:paraId="6B7626DC" w14:textId="2EBDBF88" w:rsidR="00F0381B" w:rsidRDefault="00F0381B" w:rsidP="00010F54">
      <w:pPr>
        <w:pStyle w:val="HTML-oblikovano"/>
        <w:rPr>
          <w:rFonts w:ascii="Arial" w:hAnsi="Arial" w:cs="Arial"/>
          <w:color w:val="FF0000"/>
          <w:sz w:val="20"/>
        </w:rPr>
      </w:pPr>
    </w:p>
    <w:p w14:paraId="406996C1" w14:textId="2DC9357E" w:rsidR="00F0381B" w:rsidRDefault="00F0381B" w:rsidP="00010F54">
      <w:pPr>
        <w:pStyle w:val="HTML-oblikovano"/>
        <w:rPr>
          <w:rFonts w:ascii="Arial" w:hAnsi="Arial" w:cs="Arial"/>
          <w:color w:val="FF0000"/>
          <w:sz w:val="20"/>
        </w:rPr>
      </w:pPr>
    </w:p>
    <w:p w14:paraId="1B15F246" w14:textId="33FC368E" w:rsidR="00F0381B" w:rsidRDefault="00F0381B" w:rsidP="00010F54">
      <w:pPr>
        <w:pStyle w:val="HTML-oblikovano"/>
        <w:rPr>
          <w:rFonts w:ascii="Arial" w:hAnsi="Arial" w:cs="Arial"/>
          <w:color w:val="FF0000"/>
          <w:sz w:val="20"/>
        </w:rPr>
      </w:pPr>
    </w:p>
    <w:p w14:paraId="6DC5B83B" w14:textId="553996AF" w:rsidR="00F0381B" w:rsidRDefault="00F0381B" w:rsidP="00010F54">
      <w:pPr>
        <w:pStyle w:val="HTML-oblikovano"/>
        <w:rPr>
          <w:rFonts w:ascii="Arial" w:hAnsi="Arial" w:cs="Arial"/>
          <w:color w:val="FF0000"/>
          <w:sz w:val="20"/>
        </w:rPr>
      </w:pPr>
    </w:p>
    <w:p w14:paraId="1D569D1B" w14:textId="1ED5CD02" w:rsidR="00F0381B" w:rsidRDefault="00F0381B" w:rsidP="00010F54">
      <w:pPr>
        <w:pStyle w:val="HTML-oblikovano"/>
        <w:rPr>
          <w:rFonts w:ascii="Arial" w:hAnsi="Arial" w:cs="Arial"/>
          <w:color w:val="FF0000"/>
          <w:sz w:val="20"/>
        </w:rPr>
      </w:pPr>
    </w:p>
    <w:p w14:paraId="0B26820C" w14:textId="5F57C24D" w:rsidR="00F0381B" w:rsidRDefault="00F0381B" w:rsidP="00010F54">
      <w:pPr>
        <w:pStyle w:val="HTML-oblikovano"/>
        <w:rPr>
          <w:rFonts w:ascii="Arial" w:hAnsi="Arial" w:cs="Arial"/>
          <w:color w:val="FF0000"/>
          <w:sz w:val="20"/>
        </w:rPr>
      </w:pPr>
    </w:p>
    <w:p w14:paraId="44C5E9CD" w14:textId="77A7318A" w:rsidR="00F0381B" w:rsidRDefault="00F0381B" w:rsidP="00010F54">
      <w:pPr>
        <w:pStyle w:val="HTML-oblikovano"/>
        <w:rPr>
          <w:rFonts w:ascii="Arial" w:hAnsi="Arial" w:cs="Arial"/>
          <w:color w:val="FF0000"/>
          <w:sz w:val="20"/>
        </w:rPr>
      </w:pPr>
    </w:p>
    <w:p w14:paraId="642473B1" w14:textId="6577312E" w:rsidR="00F0381B" w:rsidRDefault="00F0381B" w:rsidP="00010F54">
      <w:pPr>
        <w:pStyle w:val="HTML-oblikovano"/>
        <w:rPr>
          <w:rFonts w:ascii="Arial" w:hAnsi="Arial" w:cs="Arial"/>
          <w:color w:val="FF0000"/>
          <w:sz w:val="20"/>
        </w:rPr>
      </w:pPr>
    </w:p>
    <w:p w14:paraId="28A6906C" w14:textId="18FF497E" w:rsidR="00F0381B" w:rsidRDefault="00F0381B" w:rsidP="00010F54">
      <w:pPr>
        <w:pStyle w:val="HTML-oblikovano"/>
        <w:rPr>
          <w:rFonts w:ascii="Arial" w:hAnsi="Arial" w:cs="Arial"/>
          <w:color w:val="FF0000"/>
          <w:sz w:val="20"/>
        </w:rPr>
      </w:pPr>
    </w:p>
    <w:p w14:paraId="14B31A7A" w14:textId="360B7A89" w:rsidR="00F0381B" w:rsidRDefault="00F0381B" w:rsidP="00010F54">
      <w:pPr>
        <w:pStyle w:val="HTML-oblikovano"/>
        <w:rPr>
          <w:rFonts w:ascii="Arial" w:hAnsi="Arial" w:cs="Arial"/>
          <w:color w:val="FF0000"/>
          <w:sz w:val="20"/>
        </w:rPr>
      </w:pPr>
    </w:p>
    <w:p w14:paraId="7168A6CB" w14:textId="56D3AF75" w:rsidR="00F0381B" w:rsidRDefault="00F0381B" w:rsidP="00010F54">
      <w:pPr>
        <w:pStyle w:val="HTML-oblikovano"/>
        <w:rPr>
          <w:rFonts w:ascii="Arial" w:hAnsi="Arial" w:cs="Arial"/>
          <w:color w:val="FF0000"/>
          <w:sz w:val="20"/>
        </w:rPr>
      </w:pPr>
    </w:p>
    <w:p w14:paraId="11FF0322" w14:textId="7F27EAD7" w:rsidR="00F0381B" w:rsidRDefault="00F0381B" w:rsidP="00010F54">
      <w:pPr>
        <w:pStyle w:val="HTML-oblikovano"/>
        <w:rPr>
          <w:rFonts w:ascii="Arial" w:hAnsi="Arial" w:cs="Arial"/>
          <w:color w:val="FF0000"/>
          <w:sz w:val="20"/>
        </w:rPr>
      </w:pPr>
    </w:p>
    <w:p w14:paraId="396942DA" w14:textId="16366BB5" w:rsidR="00F0381B" w:rsidRDefault="00F0381B" w:rsidP="00010F54">
      <w:pPr>
        <w:pStyle w:val="HTML-oblikovano"/>
        <w:rPr>
          <w:rFonts w:ascii="Arial" w:hAnsi="Arial" w:cs="Arial"/>
          <w:color w:val="FF0000"/>
          <w:sz w:val="20"/>
        </w:rPr>
      </w:pPr>
    </w:p>
    <w:p w14:paraId="40CEAF4F" w14:textId="54283826" w:rsidR="00F0381B" w:rsidRDefault="00F0381B" w:rsidP="00010F54">
      <w:pPr>
        <w:pStyle w:val="HTML-oblikovano"/>
        <w:rPr>
          <w:rFonts w:ascii="Arial" w:hAnsi="Arial" w:cs="Arial"/>
          <w:color w:val="FF0000"/>
          <w:sz w:val="20"/>
        </w:rPr>
      </w:pPr>
    </w:p>
    <w:p w14:paraId="25FEEA77" w14:textId="3F7596D8" w:rsidR="00F0381B" w:rsidRDefault="00F0381B" w:rsidP="00010F54">
      <w:pPr>
        <w:pStyle w:val="HTML-oblikovano"/>
        <w:rPr>
          <w:rFonts w:ascii="Arial" w:hAnsi="Arial" w:cs="Arial"/>
          <w:color w:val="FF0000"/>
          <w:sz w:val="20"/>
        </w:rPr>
      </w:pPr>
    </w:p>
    <w:p w14:paraId="1D28BE7A" w14:textId="77777777" w:rsidR="00F0381B" w:rsidRPr="00010F54" w:rsidRDefault="00F0381B" w:rsidP="00010F54">
      <w:pPr>
        <w:pStyle w:val="HTML-oblikovano"/>
        <w:rPr>
          <w:rFonts w:ascii="Arial" w:hAnsi="Arial" w:cs="Arial"/>
          <w:color w:val="FF0000"/>
          <w:sz w:val="20"/>
        </w:rPr>
      </w:pPr>
    </w:p>
    <w:p w14:paraId="3B02311A" w14:textId="6AFA36C8" w:rsidR="001F1E82" w:rsidRPr="00010F54" w:rsidRDefault="001F1E82" w:rsidP="00010F54">
      <w:pPr>
        <w:pStyle w:val="HTML-oblikovano"/>
        <w:rPr>
          <w:rFonts w:ascii="Arial" w:hAnsi="Arial" w:cs="Arial"/>
          <w:color w:val="FF0000"/>
          <w:sz w:val="20"/>
        </w:rPr>
      </w:pPr>
    </w:p>
    <w:p w14:paraId="18913861" w14:textId="77777777" w:rsidR="00010F54" w:rsidRPr="00F0381B" w:rsidRDefault="00010F54" w:rsidP="00F0381B">
      <w:pPr>
        <w:pStyle w:val="Naslov2"/>
        <w:rPr>
          <w:i w:val="0"/>
          <w:iCs w:val="0"/>
        </w:rPr>
      </w:pPr>
      <w:bookmarkStart w:id="82" w:name="_Toc131880719"/>
      <w:r w:rsidRPr="00F0381B">
        <w:rPr>
          <w:i w:val="0"/>
          <w:iCs w:val="0"/>
        </w:rPr>
        <w:t>ENTEROKOKI</w:t>
      </w:r>
      <w:bookmarkEnd w:id="82"/>
    </w:p>
    <w:p w14:paraId="21EBD3F2" w14:textId="7685BBB4" w:rsidR="00DF5E1C" w:rsidRPr="00010F54" w:rsidRDefault="00DF5E1C" w:rsidP="00010F54">
      <w:pPr>
        <w:pStyle w:val="HTML-oblikovano"/>
        <w:spacing w:line="276" w:lineRule="auto"/>
        <w:rPr>
          <w:rFonts w:ascii="Arial" w:hAnsi="Arial" w:cs="Arial"/>
          <w:sz w:val="20"/>
        </w:rPr>
      </w:pPr>
    </w:p>
    <w:p w14:paraId="43EA9260" w14:textId="66D9EAC7" w:rsidR="00803C0A" w:rsidRPr="005500A6" w:rsidRDefault="00030806" w:rsidP="005500A6">
      <w:pPr>
        <w:pStyle w:val="HTML-oblikovano"/>
        <w:rPr>
          <w:rFonts w:ascii="Arial" w:hAnsi="Arial" w:cs="Arial"/>
          <w:b/>
          <w:sz w:val="20"/>
        </w:rPr>
      </w:pPr>
      <w:bookmarkStart w:id="83" w:name="_Toc441826574"/>
      <w:r w:rsidRPr="00010F54">
        <w:rPr>
          <w:rFonts w:ascii="Arial" w:hAnsi="Arial" w:cs="Arial"/>
          <w:b/>
          <w:sz w:val="20"/>
        </w:rPr>
        <w:t>POMEN BOLEZNI KOT ZOONOZE</w:t>
      </w:r>
      <w:bookmarkEnd w:id="83"/>
      <w:r w:rsidR="005500A6">
        <w:rPr>
          <w:rFonts w:ascii="Arial" w:hAnsi="Arial" w:cs="Arial"/>
          <w:b/>
          <w:sz w:val="20"/>
        </w:rPr>
        <w:t xml:space="preserve">: </w:t>
      </w:r>
      <w:r w:rsidR="00803C0A" w:rsidRPr="00010F54">
        <w:rPr>
          <w:rFonts w:ascii="Arial" w:hAnsi="Arial" w:cs="Arial"/>
          <w:sz w:val="20"/>
        </w:rPr>
        <w:t xml:space="preserve">Bakterije iz rodu </w:t>
      </w:r>
      <w:proofErr w:type="spellStart"/>
      <w:r w:rsidR="00803C0A" w:rsidRPr="00010F54">
        <w:rPr>
          <w:rFonts w:ascii="Arial" w:hAnsi="Arial" w:cs="Arial"/>
          <w:i/>
          <w:sz w:val="20"/>
        </w:rPr>
        <w:t>Enterococcus</w:t>
      </w:r>
      <w:proofErr w:type="spellEnd"/>
      <w:r w:rsidR="00803C0A" w:rsidRPr="00010F54">
        <w:rPr>
          <w:rFonts w:ascii="Arial" w:hAnsi="Arial" w:cs="Arial"/>
          <w:i/>
          <w:sz w:val="20"/>
        </w:rPr>
        <w:t xml:space="preserve"> </w:t>
      </w:r>
      <w:r w:rsidR="00803C0A" w:rsidRPr="00010F54">
        <w:rPr>
          <w:rFonts w:ascii="Arial" w:hAnsi="Arial" w:cs="Arial"/>
          <w:sz w:val="20"/>
        </w:rPr>
        <w:t xml:space="preserve">so po Gramu-pozitivni koki, ki se samostojno ali v parih pojavljajo v verižicah. Glede na razdelitev po </w:t>
      </w:r>
      <w:proofErr w:type="spellStart"/>
      <w:r w:rsidR="00803C0A" w:rsidRPr="00010F54">
        <w:rPr>
          <w:rFonts w:ascii="Arial" w:hAnsi="Arial" w:cs="Arial"/>
          <w:sz w:val="20"/>
        </w:rPr>
        <w:t>Lancefieldovi</w:t>
      </w:r>
      <w:proofErr w:type="spellEnd"/>
      <w:r w:rsidR="00803C0A" w:rsidRPr="00010F54">
        <w:rPr>
          <w:rFonts w:ascii="Arial" w:hAnsi="Arial" w:cs="Arial"/>
          <w:sz w:val="20"/>
        </w:rPr>
        <w:t xml:space="preserve"> jih uvrščamo v skupino D. Za ljudi sta lahko patogeni predvsem vrsti </w:t>
      </w:r>
      <w:proofErr w:type="spellStart"/>
      <w:r w:rsidR="00803C0A" w:rsidRPr="00010F54">
        <w:rPr>
          <w:rFonts w:ascii="Arial" w:hAnsi="Arial" w:cs="Arial"/>
          <w:i/>
          <w:sz w:val="20"/>
        </w:rPr>
        <w:t>Enterococcus</w:t>
      </w:r>
      <w:proofErr w:type="spellEnd"/>
      <w:r w:rsidR="00803C0A" w:rsidRPr="00010F54">
        <w:rPr>
          <w:rFonts w:ascii="Arial" w:hAnsi="Arial" w:cs="Arial"/>
          <w:i/>
          <w:sz w:val="20"/>
        </w:rPr>
        <w:t xml:space="preserve"> </w:t>
      </w:r>
      <w:proofErr w:type="spellStart"/>
      <w:r w:rsidR="00803C0A" w:rsidRPr="00010F54">
        <w:rPr>
          <w:rFonts w:ascii="Arial" w:hAnsi="Arial" w:cs="Arial"/>
          <w:i/>
          <w:sz w:val="20"/>
        </w:rPr>
        <w:t>faecalis</w:t>
      </w:r>
      <w:proofErr w:type="spellEnd"/>
      <w:r w:rsidR="00803C0A" w:rsidRPr="00010F54">
        <w:rPr>
          <w:rFonts w:ascii="Arial" w:hAnsi="Arial" w:cs="Arial"/>
          <w:sz w:val="20"/>
        </w:rPr>
        <w:t xml:space="preserve"> (80–90%) in </w:t>
      </w:r>
      <w:proofErr w:type="spellStart"/>
      <w:r w:rsidR="00803C0A" w:rsidRPr="00010F54">
        <w:rPr>
          <w:rFonts w:ascii="Arial" w:hAnsi="Arial" w:cs="Arial"/>
          <w:i/>
          <w:sz w:val="20"/>
        </w:rPr>
        <w:t>Enterococcus</w:t>
      </w:r>
      <w:proofErr w:type="spellEnd"/>
      <w:r w:rsidR="00803C0A" w:rsidRPr="00010F54">
        <w:rPr>
          <w:rFonts w:ascii="Arial" w:hAnsi="Arial" w:cs="Arial"/>
          <w:i/>
          <w:sz w:val="20"/>
        </w:rPr>
        <w:t xml:space="preserve"> </w:t>
      </w:r>
      <w:proofErr w:type="spellStart"/>
      <w:r w:rsidR="00803C0A" w:rsidRPr="00010F54">
        <w:rPr>
          <w:rFonts w:ascii="Arial" w:hAnsi="Arial" w:cs="Arial"/>
          <w:i/>
          <w:sz w:val="20"/>
        </w:rPr>
        <w:t>faecium</w:t>
      </w:r>
      <w:proofErr w:type="spellEnd"/>
      <w:r w:rsidR="00803C0A" w:rsidRPr="00010F54">
        <w:rPr>
          <w:rFonts w:ascii="Arial" w:hAnsi="Arial" w:cs="Arial"/>
          <w:i/>
          <w:sz w:val="20"/>
        </w:rPr>
        <w:t xml:space="preserve"> </w:t>
      </w:r>
      <w:r w:rsidR="00803C0A" w:rsidRPr="00010F54">
        <w:rPr>
          <w:rFonts w:ascii="Arial" w:hAnsi="Arial" w:cs="Arial"/>
          <w:sz w:val="20"/>
        </w:rPr>
        <w:t xml:space="preserve">(5–10%), Poglavitni življenjski prostor </w:t>
      </w:r>
      <w:proofErr w:type="spellStart"/>
      <w:r w:rsidR="00803C0A" w:rsidRPr="00010F54">
        <w:rPr>
          <w:rFonts w:ascii="Arial" w:hAnsi="Arial" w:cs="Arial"/>
          <w:sz w:val="20"/>
        </w:rPr>
        <w:t>enterokokov</w:t>
      </w:r>
      <w:proofErr w:type="spellEnd"/>
      <w:r w:rsidR="00803C0A" w:rsidRPr="00010F54">
        <w:rPr>
          <w:rFonts w:ascii="Arial" w:hAnsi="Arial" w:cs="Arial"/>
          <w:sz w:val="20"/>
        </w:rPr>
        <w:t xml:space="preserve"> je prebavni trakt ljudi in živali. Ker so zelo trdoživi, jih najdemo praktično povsod v okolju, v vodi, zemlji, na rastlinah idr. Naravno odporni so proti številnim AB, kar jim omogoča dobro preživetje v bolnišničnem okolju in so pomembni povzročitelji bolnišničnih okužb. Raba širokospektralnih AB ugodno vpliva na razrast </w:t>
      </w:r>
      <w:proofErr w:type="spellStart"/>
      <w:r w:rsidR="00803C0A" w:rsidRPr="00010F54">
        <w:rPr>
          <w:rFonts w:ascii="Arial" w:hAnsi="Arial" w:cs="Arial"/>
          <w:sz w:val="20"/>
        </w:rPr>
        <w:t>enterokokov</w:t>
      </w:r>
      <w:proofErr w:type="spellEnd"/>
      <w:r w:rsidR="00803C0A" w:rsidRPr="00010F54">
        <w:rPr>
          <w:rFonts w:ascii="Arial" w:hAnsi="Arial" w:cs="Arial"/>
          <w:sz w:val="20"/>
        </w:rPr>
        <w:t xml:space="preserve"> v črevesju in njihovo naselitev v drugih delih telesa (</w:t>
      </w:r>
      <w:proofErr w:type="spellStart"/>
      <w:r w:rsidR="00803C0A" w:rsidRPr="00010F54">
        <w:rPr>
          <w:rFonts w:ascii="Arial" w:hAnsi="Arial" w:cs="Arial"/>
          <w:sz w:val="20"/>
        </w:rPr>
        <w:t>genitourinarni</w:t>
      </w:r>
      <w:proofErr w:type="spellEnd"/>
      <w:r w:rsidR="00803C0A" w:rsidRPr="00010F54">
        <w:rPr>
          <w:rFonts w:ascii="Arial" w:hAnsi="Arial" w:cs="Arial"/>
          <w:sz w:val="20"/>
        </w:rPr>
        <w:t xml:space="preserve"> trakt, ustna votlina, koža), kar poveča možnost okužbe. Določene vrste </w:t>
      </w:r>
      <w:proofErr w:type="spellStart"/>
      <w:r w:rsidR="00803C0A" w:rsidRPr="00010F54">
        <w:rPr>
          <w:rFonts w:ascii="Arial" w:hAnsi="Arial" w:cs="Arial"/>
          <w:sz w:val="20"/>
        </w:rPr>
        <w:t>enterokokov</w:t>
      </w:r>
      <w:proofErr w:type="spellEnd"/>
      <w:r w:rsidR="00803C0A" w:rsidRPr="00010F54">
        <w:rPr>
          <w:rFonts w:ascii="Arial" w:hAnsi="Arial" w:cs="Arial"/>
          <w:sz w:val="20"/>
        </w:rPr>
        <w:t xml:space="preserve"> so patogene za živali, npr. </w:t>
      </w:r>
      <w:r w:rsidR="00803C0A" w:rsidRPr="00010F54">
        <w:rPr>
          <w:rFonts w:ascii="Arial" w:hAnsi="Arial" w:cs="Arial"/>
          <w:i/>
          <w:sz w:val="20"/>
        </w:rPr>
        <w:t xml:space="preserve">E. </w:t>
      </w:r>
      <w:proofErr w:type="spellStart"/>
      <w:r w:rsidR="00803C0A" w:rsidRPr="00010F54">
        <w:rPr>
          <w:rFonts w:ascii="Arial" w:hAnsi="Arial" w:cs="Arial"/>
          <w:i/>
          <w:sz w:val="20"/>
        </w:rPr>
        <w:t>hirae</w:t>
      </w:r>
      <w:proofErr w:type="spellEnd"/>
      <w:r w:rsidR="00803C0A" w:rsidRPr="00010F54">
        <w:rPr>
          <w:rFonts w:ascii="Arial" w:hAnsi="Arial" w:cs="Arial"/>
          <w:i/>
          <w:sz w:val="20"/>
        </w:rPr>
        <w:t xml:space="preserve"> </w:t>
      </w:r>
      <w:r w:rsidR="00803C0A" w:rsidRPr="00010F54">
        <w:rPr>
          <w:rFonts w:ascii="Arial" w:hAnsi="Arial" w:cs="Arial"/>
          <w:sz w:val="20"/>
        </w:rPr>
        <w:t>in</w:t>
      </w:r>
      <w:r w:rsidR="00803C0A" w:rsidRPr="00010F54">
        <w:rPr>
          <w:rFonts w:ascii="Arial" w:hAnsi="Arial" w:cs="Arial"/>
          <w:i/>
          <w:sz w:val="20"/>
        </w:rPr>
        <w:t xml:space="preserve"> E. </w:t>
      </w:r>
      <w:proofErr w:type="spellStart"/>
      <w:r w:rsidR="00803C0A" w:rsidRPr="00010F54">
        <w:rPr>
          <w:rFonts w:ascii="Arial" w:hAnsi="Arial" w:cs="Arial"/>
          <w:i/>
          <w:sz w:val="20"/>
        </w:rPr>
        <w:t>caecorum</w:t>
      </w:r>
      <w:proofErr w:type="spellEnd"/>
      <w:r w:rsidR="00803C0A" w:rsidRPr="00010F54">
        <w:rPr>
          <w:rFonts w:ascii="Arial" w:hAnsi="Arial" w:cs="Arial"/>
          <w:sz w:val="20"/>
        </w:rPr>
        <w:t xml:space="preserve"> za perutnino. Slednja dva nista patogena za ljudi, imata pa lahko gene za odpornost proti različnim AB. Podatkov o pojavljanju odpornih </w:t>
      </w:r>
      <w:proofErr w:type="spellStart"/>
      <w:r w:rsidR="00803C0A" w:rsidRPr="00010F54">
        <w:rPr>
          <w:rFonts w:ascii="Arial" w:hAnsi="Arial" w:cs="Arial"/>
          <w:sz w:val="20"/>
        </w:rPr>
        <w:t>enterokokov</w:t>
      </w:r>
      <w:proofErr w:type="spellEnd"/>
      <w:r w:rsidR="00803C0A" w:rsidRPr="00010F54">
        <w:rPr>
          <w:rFonts w:ascii="Arial" w:hAnsi="Arial" w:cs="Arial"/>
          <w:sz w:val="20"/>
        </w:rPr>
        <w:t xml:space="preserve"> pri živalih in živilih v Sloveniji nimamo veliko in so večinoma na razpolago samo iz različnih internih študij. Zato bi bilo smiselno v program monitoringa zoonoz vključiti tudi spremljanje prisotnosti odpornih </w:t>
      </w:r>
      <w:proofErr w:type="spellStart"/>
      <w:r w:rsidR="00803C0A" w:rsidRPr="00010F54">
        <w:rPr>
          <w:rFonts w:ascii="Arial" w:hAnsi="Arial" w:cs="Arial"/>
          <w:sz w:val="20"/>
        </w:rPr>
        <w:t>enterokokov</w:t>
      </w:r>
      <w:proofErr w:type="spellEnd"/>
      <w:r w:rsidR="00803C0A" w:rsidRPr="00010F54">
        <w:rPr>
          <w:rFonts w:ascii="Arial" w:hAnsi="Arial" w:cs="Arial"/>
          <w:sz w:val="20"/>
        </w:rPr>
        <w:t xml:space="preserve">, da se ugotovi morebitna razširjenost pri  živalskih vrstah. </w:t>
      </w:r>
    </w:p>
    <w:p w14:paraId="2B43BC88" w14:textId="77777777" w:rsidR="00030806" w:rsidRDefault="00030806" w:rsidP="00010F54">
      <w:pPr>
        <w:pStyle w:val="HTML-oblikovano"/>
        <w:rPr>
          <w:rFonts w:ascii="Arial" w:hAnsi="Arial" w:cs="Arial"/>
          <w:sz w:val="20"/>
        </w:rPr>
      </w:pPr>
    </w:p>
    <w:p w14:paraId="23E415A9" w14:textId="77777777" w:rsidR="00010F54" w:rsidRPr="00010F54" w:rsidRDefault="00010F54" w:rsidP="00010F54">
      <w:pPr>
        <w:pStyle w:val="HTML-oblikovano"/>
        <w:rPr>
          <w:rFonts w:ascii="Arial" w:hAnsi="Arial" w:cs="Arial"/>
          <w:sz w:val="20"/>
        </w:rPr>
      </w:pPr>
    </w:p>
    <w:p w14:paraId="0862150C" w14:textId="77777777" w:rsidR="00010F54" w:rsidRPr="00010F54" w:rsidRDefault="00010F54" w:rsidP="00BA1841">
      <w:pPr>
        <w:pStyle w:val="Odstavekseznama"/>
        <w:numPr>
          <w:ilvl w:val="0"/>
          <w:numId w:val="89"/>
        </w:numPr>
        <w:rPr>
          <w:rFonts w:ascii="Arial" w:hAnsi="Arial" w:cs="Arial"/>
          <w:b/>
          <w:sz w:val="20"/>
          <w:szCs w:val="20"/>
        </w:rPr>
      </w:pPr>
      <w:r w:rsidRPr="00010F54">
        <w:rPr>
          <w:rFonts w:ascii="Arial" w:hAnsi="Arial" w:cs="Arial"/>
          <w:b/>
          <w:bCs/>
          <w:sz w:val="20"/>
        </w:rPr>
        <w:t>SPREMLJANJE BOLEZNI OZIROMA POVZROČITELJA PRI LJUDEH</w:t>
      </w:r>
    </w:p>
    <w:p w14:paraId="5536F925" w14:textId="4F528ABA" w:rsidR="00715D55" w:rsidRPr="00010F54" w:rsidRDefault="00715D55" w:rsidP="00010F54">
      <w:pPr>
        <w:pStyle w:val="HTML-oblikovano"/>
        <w:rPr>
          <w:rFonts w:ascii="Arial" w:hAnsi="Arial" w:cs="Arial"/>
          <w:b/>
          <w:sz w:val="20"/>
        </w:rPr>
      </w:pPr>
    </w:p>
    <w:p w14:paraId="4F1F0910" w14:textId="0AB05118" w:rsidR="005500A6" w:rsidRPr="005500A6" w:rsidRDefault="00E32331" w:rsidP="00010F54">
      <w:pPr>
        <w:rPr>
          <w:rFonts w:ascii="Arial" w:hAnsi="Arial" w:cs="Arial"/>
          <w:sz w:val="20"/>
          <w:szCs w:val="20"/>
        </w:rPr>
      </w:pPr>
      <w:r w:rsidRPr="00010F54">
        <w:rPr>
          <w:rFonts w:ascii="Arial" w:hAnsi="Arial" w:cs="Arial"/>
          <w:sz w:val="20"/>
          <w:szCs w:val="20"/>
          <w:u w:val="single"/>
        </w:rPr>
        <w:t>1. ZGODOVINA BOLEZNI OZIROMA OKUŽBE V SLOVENIJI</w:t>
      </w:r>
      <w:r w:rsidR="005500A6" w:rsidRPr="005500A6">
        <w:rPr>
          <w:rFonts w:ascii="Arial" w:hAnsi="Arial" w:cs="Arial"/>
          <w:sz w:val="20"/>
          <w:szCs w:val="20"/>
        </w:rPr>
        <w:t xml:space="preserve">: </w:t>
      </w:r>
      <w:r w:rsidRPr="00010F54">
        <w:rPr>
          <w:rFonts w:ascii="Arial" w:hAnsi="Arial" w:cs="Arial"/>
          <w:sz w:val="20"/>
          <w:szCs w:val="20"/>
        </w:rPr>
        <w:t xml:space="preserve">V letu 2018 je bilo prvih izolatov </w:t>
      </w:r>
      <w:r w:rsidRPr="00010F54">
        <w:rPr>
          <w:rFonts w:ascii="Arial" w:hAnsi="Arial" w:cs="Arial"/>
          <w:i/>
          <w:sz w:val="20"/>
          <w:szCs w:val="20"/>
        </w:rPr>
        <w:t xml:space="preserve">E. </w:t>
      </w:r>
      <w:proofErr w:type="spellStart"/>
      <w:r w:rsidRPr="00010F54">
        <w:rPr>
          <w:rFonts w:ascii="Arial" w:hAnsi="Arial" w:cs="Arial"/>
          <w:i/>
          <w:sz w:val="20"/>
          <w:szCs w:val="20"/>
        </w:rPr>
        <w:t>faecalis</w:t>
      </w:r>
      <w:proofErr w:type="spellEnd"/>
      <w:r w:rsidRPr="00010F54">
        <w:rPr>
          <w:rFonts w:ascii="Arial" w:hAnsi="Arial" w:cs="Arial"/>
          <w:i/>
          <w:sz w:val="20"/>
          <w:szCs w:val="20"/>
        </w:rPr>
        <w:t xml:space="preserve"> pri ljudeh </w:t>
      </w:r>
      <w:r w:rsidRPr="00010F54">
        <w:rPr>
          <w:rFonts w:ascii="Arial" w:hAnsi="Arial" w:cs="Arial"/>
          <w:sz w:val="20"/>
          <w:szCs w:val="20"/>
        </w:rPr>
        <w:t xml:space="preserve">162 (4,8 %) in </w:t>
      </w:r>
      <w:r w:rsidRPr="00010F54">
        <w:rPr>
          <w:rFonts w:ascii="Arial" w:hAnsi="Arial" w:cs="Arial"/>
          <w:i/>
          <w:sz w:val="20"/>
          <w:szCs w:val="20"/>
        </w:rPr>
        <w:t xml:space="preserve">E. </w:t>
      </w:r>
      <w:proofErr w:type="spellStart"/>
      <w:r w:rsidRPr="00010F54">
        <w:rPr>
          <w:rFonts w:ascii="Arial" w:hAnsi="Arial" w:cs="Arial"/>
          <w:i/>
          <w:sz w:val="20"/>
          <w:szCs w:val="20"/>
        </w:rPr>
        <w:t>faecium</w:t>
      </w:r>
      <w:proofErr w:type="spellEnd"/>
      <w:r w:rsidRPr="00010F54">
        <w:rPr>
          <w:rFonts w:ascii="Arial" w:hAnsi="Arial" w:cs="Arial"/>
          <w:i/>
          <w:sz w:val="20"/>
          <w:szCs w:val="20"/>
        </w:rPr>
        <w:t xml:space="preserve"> </w:t>
      </w:r>
      <w:r w:rsidRPr="00010F54">
        <w:rPr>
          <w:rFonts w:ascii="Arial" w:hAnsi="Arial" w:cs="Arial"/>
          <w:sz w:val="20"/>
          <w:szCs w:val="20"/>
        </w:rPr>
        <w:t xml:space="preserve">134 (4 %), kar je nekoliko manj kot v letu 2017 (171 in 149). Izolatov VRE iz </w:t>
      </w:r>
      <w:proofErr w:type="spellStart"/>
      <w:r w:rsidRPr="00010F54">
        <w:rPr>
          <w:rFonts w:ascii="Arial" w:hAnsi="Arial" w:cs="Arial"/>
          <w:sz w:val="20"/>
          <w:szCs w:val="20"/>
        </w:rPr>
        <w:t>hemokultur</w:t>
      </w:r>
      <w:proofErr w:type="spellEnd"/>
      <w:r w:rsidRPr="00010F54">
        <w:rPr>
          <w:rFonts w:ascii="Arial" w:hAnsi="Arial" w:cs="Arial"/>
          <w:sz w:val="20"/>
          <w:szCs w:val="20"/>
        </w:rPr>
        <w:t xml:space="preserve"> in </w:t>
      </w:r>
      <w:proofErr w:type="spellStart"/>
      <w:r w:rsidRPr="00010F54">
        <w:rPr>
          <w:rFonts w:ascii="Arial" w:hAnsi="Arial" w:cs="Arial"/>
          <w:sz w:val="20"/>
          <w:szCs w:val="20"/>
        </w:rPr>
        <w:t>likvorjev</w:t>
      </w:r>
      <w:proofErr w:type="spellEnd"/>
      <w:r w:rsidRPr="00010F54">
        <w:rPr>
          <w:rFonts w:ascii="Arial" w:hAnsi="Arial" w:cs="Arial"/>
          <w:sz w:val="20"/>
          <w:szCs w:val="20"/>
        </w:rPr>
        <w:t xml:space="preserve"> v letu 2018 nismo ugotovili, podobno, kot v letu 2016. V letu 2015 smo ugotovili 5 sevov </w:t>
      </w:r>
      <w:r w:rsidRPr="00010F54">
        <w:rPr>
          <w:rFonts w:ascii="Arial" w:hAnsi="Arial" w:cs="Arial"/>
          <w:i/>
          <w:sz w:val="20"/>
          <w:szCs w:val="20"/>
        </w:rPr>
        <w:t xml:space="preserve">E. </w:t>
      </w:r>
      <w:proofErr w:type="spellStart"/>
      <w:r w:rsidRPr="00010F54">
        <w:rPr>
          <w:rFonts w:ascii="Arial" w:hAnsi="Arial" w:cs="Arial"/>
          <w:i/>
          <w:sz w:val="20"/>
          <w:szCs w:val="20"/>
        </w:rPr>
        <w:t>faecium</w:t>
      </w:r>
      <w:r w:rsidRPr="00010F54">
        <w:rPr>
          <w:rFonts w:ascii="Arial" w:hAnsi="Arial" w:cs="Arial"/>
          <w:sz w:val="20"/>
          <w:szCs w:val="20"/>
        </w:rPr>
        <w:t>VRE</w:t>
      </w:r>
      <w:proofErr w:type="spellEnd"/>
      <w:r w:rsidRPr="00010F54">
        <w:rPr>
          <w:rFonts w:ascii="Arial" w:hAnsi="Arial" w:cs="Arial"/>
          <w:sz w:val="20"/>
          <w:szCs w:val="20"/>
        </w:rPr>
        <w:t xml:space="preserve"> (4,8 %), v letu 2017 pa enega, (0,7 %), Pri vrsti </w:t>
      </w:r>
      <w:r w:rsidRPr="00010F54">
        <w:rPr>
          <w:rFonts w:ascii="Arial" w:hAnsi="Arial" w:cs="Arial"/>
          <w:i/>
          <w:sz w:val="20"/>
          <w:szCs w:val="20"/>
        </w:rPr>
        <w:t xml:space="preserve">E. </w:t>
      </w:r>
      <w:proofErr w:type="spellStart"/>
      <w:r w:rsidRPr="00010F54">
        <w:rPr>
          <w:rFonts w:ascii="Arial" w:hAnsi="Arial" w:cs="Arial"/>
          <w:i/>
          <w:sz w:val="20"/>
          <w:szCs w:val="20"/>
        </w:rPr>
        <w:t>faecalis</w:t>
      </w:r>
      <w:proofErr w:type="spellEnd"/>
      <w:r w:rsidRPr="00010F54">
        <w:rPr>
          <w:rFonts w:ascii="Arial" w:hAnsi="Arial" w:cs="Arial"/>
          <w:i/>
          <w:sz w:val="20"/>
          <w:szCs w:val="20"/>
        </w:rPr>
        <w:t xml:space="preserve"> </w:t>
      </w:r>
      <w:r w:rsidRPr="00010F54">
        <w:rPr>
          <w:rFonts w:ascii="Arial" w:hAnsi="Arial" w:cs="Arial"/>
          <w:sz w:val="20"/>
          <w:szCs w:val="20"/>
        </w:rPr>
        <w:t xml:space="preserve">se je v letu 2018 delež proti </w:t>
      </w:r>
      <w:proofErr w:type="spellStart"/>
      <w:r w:rsidRPr="00010F54">
        <w:rPr>
          <w:rFonts w:ascii="Arial" w:hAnsi="Arial" w:cs="Arial"/>
          <w:sz w:val="20"/>
          <w:szCs w:val="20"/>
        </w:rPr>
        <w:t>gentamicinu</w:t>
      </w:r>
      <w:proofErr w:type="spellEnd"/>
      <w:r w:rsidRPr="00010F54">
        <w:rPr>
          <w:rFonts w:ascii="Arial" w:hAnsi="Arial" w:cs="Arial"/>
          <w:sz w:val="20"/>
          <w:szCs w:val="20"/>
        </w:rPr>
        <w:t xml:space="preserve"> visoko odpornih izolatov v primerjavi z letom 2017 statistično značilno zmanjšal (2017: 33,5 % in 2018: 20,5 %), trend zman</w:t>
      </w:r>
      <w:r w:rsidR="001F1E82" w:rsidRPr="00010F54">
        <w:rPr>
          <w:rFonts w:ascii="Arial" w:hAnsi="Arial" w:cs="Arial"/>
          <w:sz w:val="20"/>
          <w:szCs w:val="20"/>
        </w:rPr>
        <w:t>jševanja zaznavamo od leta 2016</w:t>
      </w:r>
      <w:r w:rsidRPr="00010F54">
        <w:rPr>
          <w:rFonts w:ascii="Arial" w:hAnsi="Arial" w:cs="Arial"/>
          <w:sz w:val="20"/>
          <w:szCs w:val="20"/>
        </w:rPr>
        <w:t xml:space="preserve">. Vsi izolati, za katere je bil posredovan rezultat testiranj, so bili občutljivi na </w:t>
      </w:r>
      <w:proofErr w:type="spellStart"/>
      <w:r w:rsidRPr="00010F54">
        <w:rPr>
          <w:rFonts w:ascii="Arial" w:hAnsi="Arial" w:cs="Arial"/>
          <w:sz w:val="20"/>
          <w:szCs w:val="20"/>
        </w:rPr>
        <w:t>linezolid.V</w:t>
      </w:r>
      <w:proofErr w:type="spellEnd"/>
      <w:r w:rsidRPr="00010F54">
        <w:rPr>
          <w:rFonts w:ascii="Arial" w:hAnsi="Arial" w:cs="Arial"/>
          <w:sz w:val="20"/>
          <w:szCs w:val="20"/>
        </w:rPr>
        <w:t xml:space="preserve"> letu 2017 je bil ponovno poročan  primer invazivne okužbe krvi z bakterijo VRE </w:t>
      </w:r>
      <w:r w:rsidRPr="00010F54">
        <w:rPr>
          <w:rFonts w:ascii="Arial" w:hAnsi="Arial" w:cs="Arial"/>
          <w:i/>
          <w:sz w:val="20"/>
          <w:szCs w:val="20"/>
        </w:rPr>
        <w:t xml:space="preserve">E. </w:t>
      </w:r>
      <w:proofErr w:type="spellStart"/>
      <w:r w:rsidRPr="00010F54">
        <w:rPr>
          <w:rFonts w:ascii="Arial" w:hAnsi="Arial" w:cs="Arial"/>
          <w:i/>
          <w:sz w:val="20"/>
          <w:szCs w:val="20"/>
        </w:rPr>
        <w:t>faecium</w:t>
      </w:r>
      <w:proofErr w:type="spellEnd"/>
      <w:r w:rsidRPr="00010F54">
        <w:rPr>
          <w:rFonts w:ascii="Arial" w:hAnsi="Arial" w:cs="Arial"/>
          <w:sz w:val="20"/>
          <w:szCs w:val="20"/>
        </w:rPr>
        <w:t xml:space="preserve">, medtem ko v letu 2016 ni bilo poročanega nobenega primera invazivne okužbe krvi z bakterijo VRE </w:t>
      </w:r>
      <w:r w:rsidRPr="00010F54">
        <w:rPr>
          <w:rFonts w:ascii="Arial" w:hAnsi="Arial" w:cs="Arial"/>
          <w:i/>
          <w:sz w:val="20"/>
          <w:szCs w:val="20"/>
        </w:rPr>
        <w:t xml:space="preserve">E. </w:t>
      </w:r>
      <w:proofErr w:type="spellStart"/>
      <w:r w:rsidRPr="00010F54">
        <w:rPr>
          <w:rFonts w:ascii="Arial" w:hAnsi="Arial" w:cs="Arial"/>
          <w:i/>
          <w:sz w:val="20"/>
          <w:szCs w:val="20"/>
        </w:rPr>
        <w:t>faecium</w:t>
      </w:r>
      <w:proofErr w:type="spellEnd"/>
      <w:r w:rsidRPr="00010F54">
        <w:rPr>
          <w:rFonts w:ascii="Arial" w:hAnsi="Arial" w:cs="Arial"/>
          <w:sz w:val="20"/>
          <w:szCs w:val="20"/>
        </w:rPr>
        <w:t xml:space="preserve">. V Sloveniji smo se s prvimi VRE </w:t>
      </w:r>
      <w:r w:rsidRPr="00010F54">
        <w:rPr>
          <w:rFonts w:ascii="Arial" w:hAnsi="Arial" w:cs="Arial"/>
          <w:i/>
          <w:sz w:val="20"/>
          <w:szCs w:val="20"/>
        </w:rPr>
        <w:t xml:space="preserve">E. </w:t>
      </w:r>
      <w:proofErr w:type="spellStart"/>
      <w:r w:rsidRPr="00010F54">
        <w:rPr>
          <w:rFonts w:ascii="Arial" w:hAnsi="Arial" w:cs="Arial"/>
          <w:i/>
          <w:sz w:val="20"/>
          <w:szCs w:val="20"/>
        </w:rPr>
        <w:t>faecium</w:t>
      </w:r>
      <w:proofErr w:type="spellEnd"/>
      <w:r w:rsidRPr="00010F54">
        <w:rPr>
          <w:rFonts w:ascii="Arial" w:hAnsi="Arial" w:cs="Arial"/>
          <w:sz w:val="20"/>
          <w:szCs w:val="20"/>
        </w:rPr>
        <w:t xml:space="preserve"> pozitivnimi primeri invazivnih okužb srečali v letu 2006, ko je šlo za izbruh v eni izmed bolnišnic. V letu 2008 je bil dosežen vrh z 10 primeri VRE </w:t>
      </w:r>
      <w:r w:rsidRPr="00010F54">
        <w:rPr>
          <w:rFonts w:ascii="Arial" w:hAnsi="Arial" w:cs="Arial"/>
          <w:i/>
          <w:sz w:val="20"/>
          <w:szCs w:val="20"/>
        </w:rPr>
        <w:t xml:space="preserve">E. </w:t>
      </w:r>
      <w:proofErr w:type="spellStart"/>
      <w:r w:rsidRPr="00010F54">
        <w:rPr>
          <w:rFonts w:ascii="Arial" w:hAnsi="Arial" w:cs="Arial"/>
          <w:i/>
          <w:sz w:val="20"/>
          <w:szCs w:val="20"/>
        </w:rPr>
        <w:t>facecium</w:t>
      </w:r>
      <w:proofErr w:type="spellEnd"/>
      <w:r w:rsidRPr="00010F54">
        <w:rPr>
          <w:rFonts w:ascii="Arial" w:hAnsi="Arial" w:cs="Arial"/>
          <w:sz w:val="20"/>
          <w:szCs w:val="20"/>
        </w:rPr>
        <w:t>. Sledilo je stalno zniževanje deleža do leta 2011 in 2012, ko ni bilo nobenega primera invazivne okužbe s takim izolatom. V letu 2015 je bilo prvih primerov okužb krvi</w:t>
      </w:r>
      <w:r w:rsidRPr="00010F54" w:rsidDel="008121D2">
        <w:rPr>
          <w:rFonts w:ascii="Arial" w:hAnsi="Arial" w:cs="Arial"/>
          <w:sz w:val="20"/>
          <w:szCs w:val="20"/>
        </w:rPr>
        <w:t xml:space="preserve"> </w:t>
      </w:r>
      <w:r w:rsidRPr="00010F54">
        <w:rPr>
          <w:rFonts w:ascii="Arial" w:hAnsi="Arial" w:cs="Arial"/>
          <w:sz w:val="20"/>
          <w:szCs w:val="20"/>
        </w:rPr>
        <w:t xml:space="preserve">z VRE </w:t>
      </w:r>
      <w:r w:rsidRPr="00010F54">
        <w:rPr>
          <w:rFonts w:ascii="Arial" w:hAnsi="Arial" w:cs="Arial"/>
          <w:i/>
          <w:sz w:val="20"/>
          <w:szCs w:val="20"/>
        </w:rPr>
        <w:t xml:space="preserve">E. </w:t>
      </w:r>
      <w:proofErr w:type="spellStart"/>
      <w:r w:rsidRPr="00010F54">
        <w:rPr>
          <w:rFonts w:ascii="Arial" w:hAnsi="Arial" w:cs="Arial"/>
          <w:i/>
          <w:sz w:val="20"/>
          <w:szCs w:val="20"/>
        </w:rPr>
        <w:t>faecium</w:t>
      </w:r>
      <w:proofErr w:type="spellEnd"/>
      <w:r w:rsidRPr="00010F54">
        <w:rPr>
          <w:rFonts w:ascii="Arial" w:hAnsi="Arial" w:cs="Arial"/>
          <w:sz w:val="20"/>
          <w:szCs w:val="20"/>
        </w:rPr>
        <w:t xml:space="preserve"> šest (4,8 %), v letu 2014 pa dva in v letu 2013 en tak primer VRE </w:t>
      </w:r>
      <w:r w:rsidRPr="00010F54">
        <w:rPr>
          <w:rFonts w:ascii="Arial" w:hAnsi="Arial" w:cs="Arial"/>
          <w:i/>
          <w:sz w:val="20"/>
          <w:szCs w:val="20"/>
        </w:rPr>
        <w:t xml:space="preserve">E. </w:t>
      </w:r>
      <w:proofErr w:type="spellStart"/>
      <w:r w:rsidRPr="00010F54">
        <w:rPr>
          <w:rFonts w:ascii="Arial" w:hAnsi="Arial" w:cs="Arial"/>
          <w:i/>
          <w:sz w:val="20"/>
          <w:szCs w:val="20"/>
        </w:rPr>
        <w:t>faecium</w:t>
      </w:r>
      <w:proofErr w:type="spellEnd"/>
      <w:r w:rsidRPr="00010F54">
        <w:rPr>
          <w:rFonts w:ascii="Arial" w:hAnsi="Arial" w:cs="Arial"/>
          <w:sz w:val="20"/>
          <w:szCs w:val="20"/>
        </w:rPr>
        <w:t>.</w:t>
      </w:r>
      <w:r w:rsidR="00DD5288" w:rsidRPr="00010F54">
        <w:rPr>
          <w:rFonts w:ascii="Arial" w:hAnsi="Arial" w:cs="Arial"/>
          <w:sz w:val="20"/>
          <w:szCs w:val="20"/>
        </w:rPr>
        <w:t xml:space="preserve"> Več podatkov je na voljo na spletni strani </w:t>
      </w:r>
      <w:hyperlink r:id="rId48" w:history="1">
        <w:r w:rsidR="00DD5288" w:rsidRPr="005500A6">
          <w:rPr>
            <w:rStyle w:val="Hiperpovezava"/>
            <w:rFonts w:ascii="Arial" w:hAnsi="Arial" w:cs="Arial"/>
            <w:sz w:val="20"/>
            <w:szCs w:val="20"/>
          </w:rPr>
          <w:t>NIJZ</w:t>
        </w:r>
      </w:hyperlink>
      <w:r w:rsidR="00DD5288" w:rsidRPr="00010F54">
        <w:rPr>
          <w:rFonts w:ascii="Arial" w:hAnsi="Arial" w:cs="Arial"/>
          <w:sz w:val="20"/>
          <w:szCs w:val="20"/>
        </w:rPr>
        <w:t xml:space="preserve"> </w:t>
      </w:r>
      <w:r w:rsidR="005500A6" w:rsidRPr="005500A6">
        <w:rPr>
          <w:rFonts w:ascii="Arial" w:hAnsi="Arial" w:cs="Arial"/>
          <w:sz w:val="20"/>
          <w:szCs w:val="20"/>
        </w:rPr>
        <w:t xml:space="preserve">(https://nijz.si/nalezljive-bolezni/spremljanje-nalezljivih-bolezni/epidemiolosko-spremljanje-nalezljivih-bolezni-letna-in-cetrtletna-porocila/). </w:t>
      </w:r>
    </w:p>
    <w:p w14:paraId="64B93806" w14:textId="77777777" w:rsidR="0005201A" w:rsidRPr="00010F54" w:rsidRDefault="0005201A" w:rsidP="00010F54">
      <w:pPr>
        <w:pStyle w:val="HTML-oblikovano"/>
        <w:rPr>
          <w:rFonts w:ascii="Arial" w:hAnsi="Arial" w:cs="Arial"/>
          <w:sz w:val="20"/>
          <w:u w:val="single"/>
        </w:rPr>
      </w:pPr>
    </w:p>
    <w:p w14:paraId="604258DD" w14:textId="55DEEA56" w:rsidR="00574774" w:rsidRPr="005500A6" w:rsidRDefault="00614A0C" w:rsidP="005500A6">
      <w:pPr>
        <w:pStyle w:val="HTML-oblikovano"/>
        <w:rPr>
          <w:rFonts w:ascii="Arial" w:hAnsi="Arial" w:cs="Arial"/>
          <w:sz w:val="20"/>
          <w:u w:val="single"/>
        </w:rPr>
      </w:pPr>
      <w:r>
        <w:rPr>
          <w:rFonts w:ascii="Arial" w:hAnsi="Arial" w:cs="Arial"/>
          <w:sz w:val="20"/>
          <w:u w:val="single"/>
        </w:rPr>
        <w:t xml:space="preserve">2. PRIJAVA BOLEZNI, </w:t>
      </w:r>
      <w:r w:rsidR="00574774" w:rsidRPr="00010F54">
        <w:rPr>
          <w:rFonts w:ascii="Arial" w:hAnsi="Arial" w:cs="Arial"/>
          <w:sz w:val="20"/>
          <w:u w:val="single"/>
        </w:rPr>
        <w:t>SISTEM POROČANJA</w:t>
      </w:r>
      <w:r w:rsidR="005500A6" w:rsidRPr="005500A6">
        <w:rPr>
          <w:rFonts w:ascii="Arial" w:hAnsi="Arial" w:cs="Arial"/>
          <w:sz w:val="20"/>
        </w:rPr>
        <w:t xml:space="preserve">: </w:t>
      </w:r>
      <w:r w:rsidR="00574774" w:rsidRPr="005500A6">
        <w:rPr>
          <w:rFonts w:ascii="Arial" w:hAnsi="Arial" w:cs="Arial"/>
          <w:sz w:val="20"/>
        </w:rPr>
        <w:t>Sistem</w:t>
      </w:r>
      <w:r w:rsidR="00574774" w:rsidRPr="00010F54">
        <w:rPr>
          <w:rFonts w:ascii="Arial" w:hAnsi="Arial" w:cs="Arial"/>
          <w:sz w:val="20"/>
        </w:rPr>
        <w:t xml:space="preserve"> poročanja se oblikuje.</w:t>
      </w:r>
    </w:p>
    <w:p w14:paraId="7533F133" w14:textId="77777777" w:rsidR="0005201A" w:rsidRPr="00010F54" w:rsidRDefault="0005201A" w:rsidP="00010F54">
      <w:pPr>
        <w:rPr>
          <w:rFonts w:ascii="Arial" w:hAnsi="Arial" w:cs="Arial"/>
          <w:sz w:val="20"/>
          <w:szCs w:val="20"/>
          <w:u w:val="single"/>
        </w:rPr>
      </w:pPr>
    </w:p>
    <w:p w14:paraId="0E673A8D" w14:textId="52593253" w:rsidR="00574774" w:rsidRPr="005500A6" w:rsidRDefault="00574774" w:rsidP="00010F54">
      <w:pPr>
        <w:rPr>
          <w:rFonts w:ascii="Arial" w:hAnsi="Arial" w:cs="Arial"/>
          <w:sz w:val="20"/>
          <w:szCs w:val="20"/>
          <w:u w:val="single"/>
        </w:rPr>
      </w:pPr>
      <w:r w:rsidRPr="00010F54">
        <w:rPr>
          <w:rFonts w:ascii="Arial" w:hAnsi="Arial" w:cs="Arial"/>
          <w:sz w:val="20"/>
          <w:szCs w:val="20"/>
          <w:u w:val="single"/>
        </w:rPr>
        <w:t>2.1. NACIONALNI PROGRAM SPREMLJANJA ENTEROKOKOV  PRI LJUDEH</w:t>
      </w:r>
      <w:r w:rsidR="005500A6" w:rsidRPr="005500A6">
        <w:rPr>
          <w:rFonts w:ascii="Arial" w:hAnsi="Arial" w:cs="Arial"/>
          <w:sz w:val="20"/>
          <w:szCs w:val="20"/>
        </w:rPr>
        <w:t xml:space="preserve">: </w:t>
      </w:r>
      <w:r w:rsidRPr="005500A6">
        <w:rPr>
          <w:rFonts w:ascii="Arial" w:hAnsi="Arial" w:cs="Arial"/>
          <w:sz w:val="20"/>
          <w:szCs w:val="20"/>
        </w:rPr>
        <w:t>Spremljanje</w:t>
      </w:r>
      <w:r w:rsidRPr="00010F54">
        <w:rPr>
          <w:rFonts w:ascii="Arial" w:hAnsi="Arial" w:cs="Arial"/>
          <w:sz w:val="20"/>
          <w:szCs w:val="20"/>
        </w:rPr>
        <w:t xml:space="preserve"> trenutno poteka preko rednega dela mikrobioloških laboratorijev z diagnosticiranjem </w:t>
      </w:r>
      <w:proofErr w:type="spellStart"/>
      <w:r w:rsidRPr="00010F54">
        <w:rPr>
          <w:rFonts w:ascii="Arial" w:hAnsi="Arial" w:cs="Arial"/>
          <w:sz w:val="20"/>
          <w:szCs w:val="20"/>
        </w:rPr>
        <w:t>enterokokov</w:t>
      </w:r>
      <w:proofErr w:type="spellEnd"/>
      <w:r w:rsidRPr="00010F54">
        <w:rPr>
          <w:rFonts w:ascii="Arial" w:hAnsi="Arial" w:cs="Arial"/>
          <w:sz w:val="20"/>
          <w:szCs w:val="20"/>
        </w:rPr>
        <w:t xml:space="preserve"> pozitivnih izolatov iz kliničnih in nadzornih kužnin bolnikov iz bolnišnic in drugih zdravstvenih ustanov ter DSO. </w:t>
      </w:r>
    </w:p>
    <w:p w14:paraId="30A719D1" w14:textId="77777777" w:rsidR="0005201A" w:rsidRPr="00010F54" w:rsidRDefault="0005201A" w:rsidP="00010F54">
      <w:pPr>
        <w:rPr>
          <w:rFonts w:ascii="Arial" w:hAnsi="Arial" w:cs="Arial"/>
          <w:sz w:val="20"/>
          <w:szCs w:val="20"/>
          <w:u w:val="single"/>
        </w:rPr>
      </w:pPr>
    </w:p>
    <w:p w14:paraId="60BC444D" w14:textId="77777777" w:rsidR="00E32331" w:rsidRPr="00010F54" w:rsidRDefault="00E32331" w:rsidP="00010F54">
      <w:pPr>
        <w:rPr>
          <w:rFonts w:ascii="Arial" w:hAnsi="Arial" w:cs="Arial"/>
          <w:sz w:val="20"/>
          <w:szCs w:val="20"/>
          <w:u w:val="single"/>
        </w:rPr>
      </w:pPr>
      <w:r w:rsidRPr="00010F54">
        <w:rPr>
          <w:rFonts w:ascii="Arial" w:hAnsi="Arial" w:cs="Arial"/>
          <w:sz w:val="20"/>
          <w:szCs w:val="20"/>
          <w:u w:val="single"/>
        </w:rPr>
        <w:t>2.2. METODOLOGIJA</w:t>
      </w:r>
    </w:p>
    <w:p w14:paraId="2B7B2091" w14:textId="103314F9" w:rsidR="0005201A" w:rsidRPr="00010F54" w:rsidRDefault="00E32331" w:rsidP="00010F54">
      <w:pPr>
        <w:pStyle w:val="HTML-oblikovano"/>
        <w:rPr>
          <w:rFonts w:ascii="Arial" w:hAnsi="Arial" w:cs="Arial"/>
          <w:b/>
          <w:sz w:val="20"/>
        </w:rPr>
      </w:pPr>
      <w:r w:rsidRPr="00010F54">
        <w:rPr>
          <w:rFonts w:ascii="Arial" w:hAnsi="Arial" w:cs="Arial"/>
          <w:b/>
          <w:sz w:val="20"/>
        </w:rPr>
        <w:t>Laboratorijske metode</w:t>
      </w:r>
      <w:r w:rsidR="005500A6">
        <w:rPr>
          <w:rFonts w:ascii="Arial" w:hAnsi="Arial" w:cs="Arial"/>
          <w:b/>
          <w:sz w:val="20"/>
        </w:rPr>
        <w:t xml:space="preserve">: </w:t>
      </w:r>
      <w:r w:rsidRPr="00010F54">
        <w:rPr>
          <w:rFonts w:ascii="Arial" w:hAnsi="Arial" w:cs="Arial"/>
          <w:sz w:val="20"/>
        </w:rPr>
        <w:t>Diagnostika poteka v skladu s klasičnimi bakteriološkimi preiskavami.</w:t>
      </w:r>
    </w:p>
    <w:p w14:paraId="08D6CFEE" w14:textId="77777777" w:rsidR="00F0381B" w:rsidRDefault="00F0381B" w:rsidP="00010F54">
      <w:pPr>
        <w:pStyle w:val="HTML-oblikovano"/>
        <w:rPr>
          <w:rFonts w:ascii="Arial" w:hAnsi="Arial" w:cs="Arial"/>
          <w:sz w:val="14"/>
          <w:szCs w:val="14"/>
        </w:rPr>
      </w:pPr>
    </w:p>
    <w:p w14:paraId="7C7C0B93" w14:textId="5F317EB5" w:rsidR="00E32331" w:rsidRPr="00614A0C" w:rsidRDefault="00E32331" w:rsidP="00010F54">
      <w:pPr>
        <w:pStyle w:val="HTML-oblikovano"/>
        <w:rPr>
          <w:rFonts w:ascii="Arial" w:hAnsi="Arial" w:cs="Arial"/>
          <w:sz w:val="14"/>
          <w:szCs w:val="14"/>
        </w:rPr>
      </w:pPr>
      <w:r w:rsidRPr="00614A0C">
        <w:rPr>
          <w:rFonts w:ascii="Arial" w:hAnsi="Arial" w:cs="Arial"/>
          <w:sz w:val="14"/>
          <w:szCs w:val="14"/>
        </w:rPr>
        <w:t>Literatura:</w:t>
      </w:r>
    </w:p>
    <w:p w14:paraId="2D9D1EA3" w14:textId="7BFC245B" w:rsidR="0005201A" w:rsidRPr="00614A0C" w:rsidRDefault="00E32331" w:rsidP="00010F54">
      <w:pPr>
        <w:pStyle w:val="HTML-oblikovano"/>
        <w:rPr>
          <w:rFonts w:ascii="Arial" w:hAnsi="Arial" w:cs="Arial"/>
          <w:sz w:val="14"/>
          <w:szCs w:val="14"/>
        </w:rPr>
      </w:pPr>
      <w:r w:rsidRPr="00614A0C">
        <w:rPr>
          <w:rFonts w:ascii="Arial" w:hAnsi="Arial" w:cs="Arial"/>
          <w:sz w:val="14"/>
          <w:szCs w:val="14"/>
        </w:rPr>
        <w:t>1. Epidemiološko spremljanje nalezljivih bolezni v Sloveniji v letu 2018. Nacionalni inštitut za javno zdravje. Ljubljana, 2019. Pridobljeno s spletne strani</w:t>
      </w:r>
      <w:r w:rsidR="005500A6" w:rsidRPr="00614A0C">
        <w:rPr>
          <w:rFonts w:ascii="Arial" w:hAnsi="Arial" w:cs="Arial"/>
          <w:sz w:val="14"/>
          <w:szCs w:val="14"/>
        </w:rPr>
        <w:t xml:space="preserve"> </w:t>
      </w:r>
      <w:hyperlink r:id="rId49" w:history="1">
        <w:r w:rsidR="005500A6" w:rsidRPr="00614A0C">
          <w:rPr>
            <w:rStyle w:val="Hiperpovezava"/>
            <w:rFonts w:ascii="Arial" w:hAnsi="Arial" w:cs="Arial"/>
            <w:sz w:val="14"/>
            <w:szCs w:val="14"/>
          </w:rPr>
          <w:t>NIJZ</w:t>
        </w:r>
      </w:hyperlink>
      <w:r w:rsidRPr="00614A0C">
        <w:rPr>
          <w:rFonts w:ascii="Arial" w:hAnsi="Arial" w:cs="Arial"/>
          <w:sz w:val="14"/>
          <w:szCs w:val="14"/>
        </w:rPr>
        <w:t xml:space="preserve">: </w:t>
      </w:r>
      <w:r w:rsidR="005500A6" w:rsidRPr="00614A0C">
        <w:rPr>
          <w:rFonts w:ascii="Arial" w:hAnsi="Arial" w:cs="Arial"/>
          <w:sz w:val="14"/>
          <w:szCs w:val="14"/>
        </w:rPr>
        <w:t>(https://nijz.si/sites/www.nijz.si/files/uploaded/epidemiolosko_spremljanje_nalezljivih_bolezni_v_sloveniji_v_letu_2018.pdf).</w:t>
      </w:r>
    </w:p>
    <w:p w14:paraId="5AAAE7D9" w14:textId="33F39FB3" w:rsidR="005500A6" w:rsidRDefault="005500A6" w:rsidP="00010F54">
      <w:pPr>
        <w:pStyle w:val="HTML-oblikovano"/>
        <w:rPr>
          <w:rFonts w:ascii="Arial" w:hAnsi="Arial" w:cs="Arial"/>
          <w:b/>
          <w:sz w:val="20"/>
        </w:rPr>
      </w:pPr>
    </w:p>
    <w:p w14:paraId="24425F62" w14:textId="77777777" w:rsidR="00F0381B" w:rsidRPr="00010F54" w:rsidRDefault="00F0381B" w:rsidP="00010F54">
      <w:pPr>
        <w:pStyle w:val="HTML-oblikovano"/>
        <w:rPr>
          <w:rFonts w:ascii="Arial" w:hAnsi="Arial" w:cs="Arial"/>
          <w:b/>
          <w:sz w:val="20"/>
        </w:rPr>
      </w:pPr>
    </w:p>
    <w:p w14:paraId="39263897" w14:textId="77777777" w:rsidR="00010F54" w:rsidRPr="00010F54" w:rsidRDefault="00010F54" w:rsidP="00BA1841">
      <w:pPr>
        <w:pStyle w:val="Odstavekseznama"/>
        <w:numPr>
          <w:ilvl w:val="0"/>
          <w:numId w:val="87"/>
        </w:numPr>
        <w:rPr>
          <w:rFonts w:ascii="Arial" w:hAnsi="Arial" w:cs="Arial"/>
          <w:b/>
          <w:sz w:val="20"/>
          <w:szCs w:val="20"/>
        </w:rPr>
      </w:pPr>
      <w:r w:rsidRPr="00010F54">
        <w:rPr>
          <w:rFonts w:ascii="Arial" w:hAnsi="Arial" w:cs="Arial"/>
          <w:b/>
          <w:sz w:val="20"/>
        </w:rPr>
        <w:t>SPREMLJANJE POVZROČITELJA V ŽIVILIH</w:t>
      </w:r>
    </w:p>
    <w:p w14:paraId="3ED3C8C6" w14:textId="203D1E5D" w:rsidR="00152804" w:rsidRPr="00010F54" w:rsidRDefault="00384D38" w:rsidP="00010F54">
      <w:pPr>
        <w:pStyle w:val="HTML-oblikovano"/>
        <w:rPr>
          <w:rFonts w:ascii="Arial" w:hAnsi="Arial" w:cs="Arial"/>
          <w:sz w:val="20"/>
        </w:rPr>
      </w:pPr>
      <w:r w:rsidRPr="00010F54">
        <w:rPr>
          <w:rFonts w:ascii="Arial" w:hAnsi="Arial" w:cs="Arial"/>
          <w:sz w:val="20"/>
        </w:rPr>
        <w:t xml:space="preserve">Spremljanje povzročitelja v živilih se v letu </w:t>
      </w:r>
      <w:r w:rsidR="0029335A" w:rsidRPr="00010F54">
        <w:rPr>
          <w:rFonts w:ascii="Arial" w:hAnsi="Arial" w:cs="Arial"/>
          <w:sz w:val="20"/>
        </w:rPr>
        <w:t>202</w:t>
      </w:r>
      <w:r w:rsidR="000E3119" w:rsidRPr="00010F54">
        <w:rPr>
          <w:rFonts w:ascii="Arial" w:hAnsi="Arial" w:cs="Arial"/>
          <w:sz w:val="20"/>
        </w:rPr>
        <w:t>1</w:t>
      </w:r>
      <w:r w:rsidRPr="00010F54">
        <w:rPr>
          <w:rFonts w:ascii="Arial" w:hAnsi="Arial" w:cs="Arial"/>
          <w:sz w:val="20"/>
        </w:rPr>
        <w:t xml:space="preserve"> ne bo izvajalo.</w:t>
      </w:r>
    </w:p>
    <w:p w14:paraId="30337471" w14:textId="77777777" w:rsidR="0005201A" w:rsidRPr="00010F54" w:rsidRDefault="0005201A" w:rsidP="00010F54">
      <w:pPr>
        <w:pStyle w:val="HTML-oblikovano"/>
        <w:rPr>
          <w:rFonts w:ascii="Arial" w:hAnsi="Arial" w:cs="Arial"/>
          <w:b/>
          <w:sz w:val="20"/>
        </w:rPr>
      </w:pPr>
    </w:p>
    <w:p w14:paraId="681AA816" w14:textId="71B53318" w:rsidR="002F556D" w:rsidRPr="00F0381B" w:rsidRDefault="00010F54" w:rsidP="00010F54">
      <w:pPr>
        <w:pStyle w:val="Odstavekseznama"/>
        <w:numPr>
          <w:ilvl w:val="0"/>
          <w:numId w:val="88"/>
        </w:numPr>
        <w:rPr>
          <w:rFonts w:ascii="Arial" w:hAnsi="Arial" w:cs="Arial"/>
          <w:b/>
          <w:sz w:val="20"/>
          <w:szCs w:val="20"/>
        </w:rPr>
      </w:pPr>
      <w:r w:rsidRPr="00010F54">
        <w:rPr>
          <w:rFonts w:ascii="Arial" w:hAnsi="Arial" w:cs="Arial"/>
          <w:b/>
          <w:sz w:val="20"/>
        </w:rPr>
        <w:t>SPREMLJANJE BOLEZNI OZIROMA POVZROČITELJA PRI ŽIVALIH</w:t>
      </w:r>
    </w:p>
    <w:p w14:paraId="0CB1FC13" w14:textId="46019B67" w:rsidR="007056F0" w:rsidRPr="00010F54" w:rsidRDefault="007056F0" w:rsidP="005A644E">
      <w:pPr>
        <w:pStyle w:val="HTML-oblikovano"/>
        <w:rPr>
          <w:rFonts w:ascii="Arial" w:hAnsi="Arial" w:cs="Arial"/>
          <w:sz w:val="20"/>
        </w:rPr>
      </w:pPr>
      <w:r w:rsidRPr="00010F54">
        <w:rPr>
          <w:rFonts w:ascii="Arial" w:hAnsi="Arial" w:cs="Arial"/>
          <w:sz w:val="20"/>
        </w:rPr>
        <w:t xml:space="preserve">Spremljanje bolezni pri živalih v letu 2021 ni predvideno. Izvajalo pa se bo vzorčenje pri pitovnih prašičih z namenom pridobiti izolate </w:t>
      </w:r>
      <w:proofErr w:type="spellStart"/>
      <w:r w:rsidRPr="00010F54">
        <w:rPr>
          <w:rFonts w:ascii="Arial" w:hAnsi="Arial" w:cs="Arial"/>
          <w:i/>
          <w:sz w:val="20"/>
        </w:rPr>
        <w:t>E.faecalis</w:t>
      </w:r>
      <w:proofErr w:type="spellEnd"/>
      <w:r w:rsidRPr="00010F54">
        <w:rPr>
          <w:rFonts w:ascii="Arial" w:hAnsi="Arial" w:cs="Arial"/>
          <w:sz w:val="20"/>
        </w:rPr>
        <w:t xml:space="preserve"> in </w:t>
      </w:r>
      <w:proofErr w:type="spellStart"/>
      <w:r w:rsidRPr="00010F54">
        <w:rPr>
          <w:rFonts w:ascii="Arial" w:hAnsi="Arial" w:cs="Arial"/>
          <w:i/>
          <w:sz w:val="20"/>
        </w:rPr>
        <w:t>E.faecium</w:t>
      </w:r>
      <w:proofErr w:type="spellEnd"/>
      <w:r w:rsidRPr="00010F54">
        <w:rPr>
          <w:rFonts w:ascii="Arial" w:hAnsi="Arial" w:cs="Arial"/>
          <w:sz w:val="20"/>
        </w:rPr>
        <w:t xml:space="preserve"> za testiranje odpornosti proti protimikrobnim zdravilom z namenom spremljanja pojava odpornosti pri </w:t>
      </w:r>
      <w:proofErr w:type="spellStart"/>
      <w:r w:rsidRPr="00010F54">
        <w:rPr>
          <w:rFonts w:ascii="Arial" w:hAnsi="Arial" w:cs="Arial"/>
          <w:sz w:val="20"/>
        </w:rPr>
        <w:t>eneterokokih</w:t>
      </w:r>
      <w:proofErr w:type="spellEnd"/>
      <w:r w:rsidRPr="00010F54">
        <w:rPr>
          <w:rFonts w:ascii="Arial" w:hAnsi="Arial" w:cs="Arial"/>
          <w:sz w:val="20"/>
        </w:rPr>
        <w:t xml:space="preserve">. </w:t>
      </w:r>
    </w:p>
    <w:p w14:paraId="46B387D9" w14:textId="4F760146" w:rsidR="007056F0" w:rsidRPr="00010F54" w:rsidRDefault="007056F0" w:rsidP="00010F54">
      <w:pPr>
        <w:pStyle w:val="HTML-oblikovano"/>
        <w:rPr>
          <w:rFonts w:ascii="Arial" w:hAnsi="Arial" w:cs="Arial"/>
          <w:sz w:val="20"/>
        </w:rPr>
      </w:pPr>
      <w:r w:rsidRPr="00010F54">
        <w:rPr>
          <w:rFonts w:ascii="Arial" w:hAnsi="Arial" w:cs="Arial"/>
          <w:sz w:val="20"/>
        </w:rPr>
        <w:t>Program spremljanja je opisan v delu 3 – Odpornost proti protimikrobnim zdravilom.</w:t>
      </w:r>
    </w:p>
    <w:p w14:paraId="79AB9907" w14:textId="77777777" w:rsidR="0005201A" w:rsidRPr="00010F54" w:rsidRDefault="0005201A" w:rsidP="00010F54">
      <w:pPr>
        <w:pStyle w:val="HTML-oblikovano"/>
        <w:rPr>
          <w:rFonts w:ascii="Arial" w:hAnsi="Arial" w:cs="Arial"/>
          <w:sz w:val="20"/>
        </w:rPr>
      </w:pPr>
    </w:p>
    <w:p w14:paraId="4058A954" w14:textId="77777777" w:rsidR="00010F54" w:rsidRPr="00F0381B" w:rsidRDefault="00010F54" w:rsidP="00F0381B">
      <w:pPr>
        <w:pStyle w:val="Naslov2"/>
        <w:rPr>
          <w:i w:val="0"/>
          <w:iCs w:val="0"/>
        </w:rPr>
      </w:pPr>
      <w:bookmarkStart w:id="84" w:name="_Toc131880720"/>
      <w:r w:rsidRPr="00F0381B">
        <w:rPr>
          <w:i w:val="0"/>
          <w:iCs w:val="0"/>
        </w:rPr>
        <w:t>VIRUS KLOPNEGA MENINGOENCEFALITISA</w:t>
      </w:r>
      <w:bookmarkEnd w:id="84"/>
    </w:p>
    <w:p w14:paraId="4E8DBADC" w14:textId="77777777" w:rsidR="00232312" w:rsidRPr="00010F54" w:rsidRDefault="00232312" w:rsidP="00010F54">
      <w:pPr>
        <w:pStyle w:val="HTML-oblikovano"/>
        <w:spacing w:line="276" w:lineRule="auto"/>
        <w:rPr>
          <w:rFonts w:ascii="Arial" w:hAnsi="Arial" w:cs="Arial"/>
          <w:b/>
          <w:sz w:val="20"/>
        </w:rPr>
      </w:pPr>
    </w:p>
    <w:p w14:paraId="7DA088B2" w14:textId="16074F3F" w:rsidR="00AD6A5A" w:rsidRPr="00614A0C" w:rsidRDefault="00030806" w:rsidP="00614A0C">
      <w:pPr>
        <w:pStyle w:val="HTML-oblikovano"/>
        <w:rPr>
          <w:rFonts w:ascii="Arial" w:hAnsi="Arial" w:cs="Arial"/>
          <w:b/>
          <w:sz w:val="20"/>
        </w:rPr>
      </w:pPr>
      <w:bookmarkStart w:id="85" w:name="_Toc441826589"/>
      <w:r w:rsidRPr="00010F54">
        <w:rPr>
          <w:rFonts w:ascii="Arial" w:hAnsi="Arial" w:cs="Arial"/>
          <w:b/>
          <w:sz w:val="20"/>
        </w:rPr>
        <w:t>POMEN BOLEZNI KOT ZOONOZE</w:t>
      </w:r>
      <w:bookmarkEnd w:id="85"/>
      <w:r w:rsidR="00614A0C">
        <w:rPr>
          <w:rFonts w:ascii="Arial" w:hAnsi="Arial" w:cs="Arial"/>
          <w:b/>
          <w:sz w:val="20"/>
        </w:rPr>
        <w:t xml:space="preserve">: </w:t>
      </w:r>
      <w:r w:rsidR="00AD6A5A" w:rsidRPr="00010F54">
        <w:rPr>
          <w:rFonts w:ascii="Arial" w:hAnsi="Arial" w:cs="Arial"/>
          <w:sz w:val="20"/>
        </w:rPr>
        <w:t xml:space="preserve">Klopni </w:t>
      </w:r>
      <w:proofErr w:type="spellStart"/>
      <w:r w:rsidR="00AD6A5A" w:rsidRPr="00010F54">
        <w:rPr>
          <w:rFonts w:ascii="Arial" w:hAnsi="Arial" w:cs="Arial"/>
          <w:sz w:val="20"/>
        </w:rPr>
        <w:t>meningoencefalitis</w:t>
      </w:r>
      <w:proofErr w:type="spellEnd"/>
      <w:r w:rsidR="00AD6A5A" w:rsidRPr="00010F54">
        <w:rPr>
          <w:rFonts w:ascii="Arial" w:hAnsi="Arial" w:cs="Arial"/>
          <w:sz w:val="20"/>
        </w:rPr>
        <w:t xml:space="preserve">, v nadaljevanju KME, je zoonoza, ki se prenaša z vbodom klopa </w:t>
      </w:r>
      <w:proofErr w:type="spellStart"/>
      <w:r w:rsidR="00AD6A5A" w:rsidRPr="00010F54">
        <w:rPr>
          <w:rFonts w:ascii="Arial" w:hAnsi="Arial" w:cs="Arial"/>
          <w:i/>
          <w:sz w:val="20"/>
        </w:rPr>
        <w:t>Ixodes</w:t>
      </w:r>
      <w:proofErr w:type="spellEnd"/>
      <w:r w:rsidR="00AD6A5A" w:rsidRPr="00010F54">
        <w:rPr>
          <w:rFonts w:ascii="Arial" w:hAnsi="Arial" w:cs="Arial"/>
          <w:sz w:val="20"/>
        </w:rPr>
        <w:t xml:space="preserve"> </w:t>
      </w:r>
      <w:r w:rsidR="00AD6A5A" w:rsidRPr="00010F54">
        <w:rPr>
          <w:rFonts w:ascii="Arial" w:hAnsi="Arial" w:cs="Arial"/>
          <w:i/>
          <w:sz w:val="20"/>
        </w:rPr>
        <w:t>ricinus</w:t>
      </w:r>
      <w:r w:rsidR="00AD6A5A" w:rsidRPr="00010F54">
        <w:rPr>
          <w:rFonts w:ascii="Arial" w:hAnsi="Arial" w:cs="Arial"/>
          <w:sz w:val="20"/>
        </w:rPr>
        <w:t xml:space="preserve">. Okužbo povzroča virus iz družine </w:t>
      </w:r>
      <w:proofErr w:type="spellStart"/>
      <w:r w:rsidR="00AD6A5A" w:rsidRPr="00010F54">
        <w:rPr>
          <w:rFonts w:ascii="Arial" w:hAnsi="Arial" w:cs="Arial"/>
          <w:i/>
          <w:sz w:val="20"/>
        </w:rPr>
        <w:t>Flaviviridae</w:t>
      </w:r>
      <w:proofErr w:type="spellEnd"/>
      <w:r w:rsidR="00AD6A5A" w:rsidRPr="00010F54">
        <w:rPr>
          <w:rFonts w:ascii="Arial" w:hAnsi="Arial" w:cs="Arial"/>
          <w:sz w:val="20"/>
        </w:rPr>
        <w:t xml:space="preserve">. Klopni </w:t>
      </w:r>
      <w:proofErr w:type="spellStart"/>
      <w:r w:rsidR="00AD6A5A" w:rsidRPr="00010F54">
        <w:rPr>
          <w:rFonts w:ascii="Arial" w:hAnsi="Arial" w:cs="Arial"/>
          <w:sz w:val="20"/>
        </w:rPr>
        <w:t>menigoencefalitis</w:t>
      </w:r>
      <w:proofErr w:type="spellEnd"/>
      <w:r w:rsidR="00AD6A5A" w:rsidRPr="00010F54">
        <w:rPr>
          <w:rFonts w:ascii="Arial" w:hAnsi="Arial" w:cs="Arial"/>
          <w:sz w:val="20"/>
        </w:rPr>
        <w:t>, virusna bolezen osrednjega živčevja, se prenaša z vbodom okuženega klopa. Virus se lahko prenaša tudi z uživanjem nepasteriziranega kozjega, ovčjega ali kravjega mleka oziroma mlečnih izdelkov.</w:t>
      </w:r>
      <w:r w:rsidR="00232312" w:rsidRPr="00010F54">
        <w:rPr>
          <w:rFonts w:ascii="Arial" w:hAnsi="Arial" w:cs="Arial"/>
          <w:sz w:val="20"/>
        </w:rPr>
        <w:t xml:space="preserve"> </w:t>
      </w:r>
      <w:r w:rsidR="00AD6A5A" w:rsidRPr="00010F54">
        <w:rPr>
          <w:rFonts w:ascii="Arial" w:hAnsi="Arial" w:cs="Arial"/>
          <w:sz w:val="20"/>
        </w:rPr>
        <w:t xml:space="preserve">Pojavlja se sezonsko, največ od meseca maja do oktobra, kar je povezano z biološko aktivnostjo klopov. Prvi znaki klopnega </w:t>
      </w:r>
      <w:proofErr w:type="spellStart"/>
      <w:r w:rsidR="00AD6A5A" w:rsidRPr="00010F54">
        <w:rPr>
          <w:rFonts w:ascii="Arial" w:hAnsi="Arial" w:cs="Arial"/>
          <w:sz w:val="20"/>
        </w:rPr>
        <w:t>meningoencefalitisa</w:t>
      </w:r>
      <w:proofErr w:type="spellEnd"/>
      <w:r w:rsidR="00AD6A5A" w:rsidRPr="00010F54">
        <w:rPr>
          <w:rFonts w:ascii="Arial" w:hAnsi="Arial" w:cs="Arial"/>
          <w:sz w:val="20"/>
        </w:rPr>
        <w:t xml:space="preserve"> so podobni gripi in se pojavijo sedem do štirinajst dni po okužbi. Pri človeku se lahko pojavi utrujenost, slabo počutje, bolečine v mišicah, vročina in glavobol, kasneje lahko nastopijo znaki, značilni za meningitis, kot so visoka temperatura, močan glavobol, slabost in bruhanje, lahko celo nezavest in smrt. Okužbi so izpostavljeni ljudje vseh starostnih skupin, še posebej pa tisti, ki se veliko gibajo v naravi oziroma je njihov poklic povezan z delom na prostem. Slovenija velja za endemično območje klopnega </w:t>
      </w:r>
      <w:proofErr w:type="spellStart"/>
      <w:r w:rsidR="00AD6A5A" w:rsidRPr="00010F54">
        <w:rPr>
          <w:rFonts w:ascii="Arial" w:hAnsi="Arial" w:cs="Arial"/>
          <w:sz w:val="20"/>
        </w:rPr>
        <w:t>meningoencefalitisa</w:t>
      </w:r>
      <w:proofErr w:type="spellEnd"/>
      <w:r w:rsidR="00AD6A5A" w:rsidRPr="00010F54">
        <w:rPr>
          <w:rFonts w:ascii="Arial" w:hAnsi="Arial" w:cs="Arial"/>
          <w:sz w:val="20"/>
        </w:rPr>
        <w:t xml:space="preserve"> in se glede na incidenco te bolezni, še vedno uvršča na tretje mesto med evropskimi državami. Največ primerov okužb ugotavljajo na Gorenjskem, Koroškem in v osrednji Sloveniji. Zadnja leta spada med ogrožena območja tudi Goriška. Delež prebivalstva, ki se v Sloveniji redno cepi, je nižji od 10 odstotkov in vsekakor prenizek glede na endemično področje. </w:t>
      </w:r>
    </w:p>
    <w:p w14:paraId="5734377F" w14:textId="77777777" w:rsidR="00030806" w:rsidRPr="00010F54" w:rsidRDefault="00030806" w:rsidP="00010F54">
      <w:pPr>
        <w:pStyle w:val="HTML-oblikovano"/>
        <w:rPr>
          <w:rFonts w:ascii="Arial" w:hAnsi="Arial" w:cs="Arial"/>
          <w:b/>
          <w:sz w:val="20"/>
        </w:rPr>
      </w:pPr>
    </w:p>
    <w:p w14:paraId="7D4F0DA6" w14:textId="77777777" w:rsidR="00813B57" w:rsidRPr="00010F54" w:rsidRDefault="00813B57" w:rsidP="00010F54">
      <w:pPr>
        <w:pStyle w:val="HTML-oblikovano"/>
        <w:rPr>
          <w:rFonts w:ascii="Arial" w:hAnsi="Arial" w:cs="Arial"/>
          <w:b/>
          <w:sz w:val="20"/>
        </w:rPr>
      </w:pPr>
    </w:p>
    <w:p w14:paraId="4FBE530E" w14:textId="77777777" w:rsidR="00010F54" w:rsidRPr="00010F54" w:rsidRDefault="00010F54" w:rsidP="00BA1841">
      <w:pPr>
        <w:pStyle w:val="Odstavekseznama"/>
        <w:numPr>
          <w:ilvl w:val="0"/>
          <w:numId w:val="86"/>
        </w:numPr>
        <w:rPr>
          <w:rFonts w:ascii="Arial" w:hAnsi="Arial" w:cs="Arial"/>
          <w:b/>
          <w:sz w:val="20"/>
          <w:szCs w:val="20"/>
        </w:rPr>
      </w:pPr>
      <w:r w:rsidRPr="00010F54">
        <w:rPr>
          <w:rFonts w:ascii="Arial" w:hAnsi="Arial" w:cs="Arial"/>
          <w:b/>
          <w:sz w:val="20"/>
        </w:rPr>
        <w:t>SPREMLJANJE BOLEZNI OZIROMA POVZROČITELJA PRI LJUDEH</w:t>
      </w:r>
    </w:p>
    <w:p w14:paraId="67C82791" w14:textId="1B942D18" w:rsidR="00232312" w:rsidRPr="00010F54" w:rsidRDefault="00232312" w:rsidP="00010F54">
      <w:pPr>
        <w:pStyle w:val="HTML-oblikovano"/>
        <w:rPr>
          <w:rFonts w:ascii="Arial" w:hAnsi="Arial" w:cs="Arial"/>
          <w:b/>
          <w:sz w:val="20"/>
        </w:rPr>
      </w:pPr>
    </w:p>
    <w:p w14:paraId="42F08A74" w14:textId="77777777" w:rsidR="00232312" w:rsidRPr="00010F54" w:rsidRDefault="00232312" w:rsidP="00010F54">
      <w:pPr>
        <w:pStyle w:val="HTML-oblikovano"/>
        <w:rPr>
          <w:rFonts w:ascii="Arial" w:hAnsi="Arial" w:cs="Arial"/>
          <w:b/>
          <w:sz w:val="20"/>
        </w:rPr>
      </w:pPr>
    </w:p>
    <w:p w14:paraId="7D17115C" w14:textId="77777777" w:rsidR="00E32331" w:rsidRPr="00010F54" w:rsidRDefault="00E32331" w:rsidP="00010F54">
      <w:pPr>
        <w:pStyle w:val="HTML-oblikovano"/>
        <w:rPr>
          <w:rFonts w:ascii="Arial" w:hAnsi="Arial" w:cs="Arial"/>
          <w:b/>
          <w:sz w:val="20"/>
        </w:rPr>
      </w:pPr>
      <w:r w:rsidRPr="00010F54">
        <w:rPr>
          <w:rFonts w:ascii="Arial" w:hAnsi="Arial" w:cs="Arial"/>
          <w:b/>
          <w:sz w:val="20"/>
        </w:rPr>
        <w:t>POMEN BOLEZNI GLEDE NA ŠTEVILO PRIMEROV PRI LJUDEH</w:t>
      </w:r>
    </w:p>
    <w:p w14:paraId="790203A9" w14:textId="77777777" w:rsidR="00E32331" w:rsidRPr="00010F54" w:rsidRDefault="00E32331" w:rsidP="00010F54">
      <w:pPr>
        <w:pStyle w:val="HTML-oblikovano"/>
        <w:rPr>
          <w:rFonts w:ascii="Arial" w:hAnsi="Arial" w:cs="Arial"/>
          <w:sz w:val="20"/>
        </w:rPr>
      </w:pPr>
    </w:p>
    <w:p w14:paraId="60B2296B" w14:textId="4CB3B437" w:rsidR="00E32331" w:rsidRPr="00010F54" w:rsidRDefault="00E32331" w:rsidP="00010F54">
      <w:pPr>
        <w:pStyle w:val="HTML-oblikovano"/>
        <w:rPr>
          <w:rFonts w:ascii="Arial" w:hAnsi="Arial" w:cs="Arial"/>
          <w:sz w:val="20"/>
        </w:rPr>
      </w:pPr>
      <w:r w:rsidRPr="00010F54">
        <w:rPr>
          <w:rFonts w:ascii="Arial" w:hAnsi="Arial" w:cs="Arial"/>
          <w:sz w:val="20"/>
          <w:u w:val="single"/>
        </w:rPr>
        <w:t>Preglednica št.2</w:t>
      </w:r>
      <w:r w:rsidR="00210028" w:rsidRPr="00010F54">
        <w:rPr>
          <w:rFonts w:ascii="Arial" w:hAnsi="Arial" w:cs="Arial"/>
          <w:sz w:val="20"/>
          <w:u w:val="single"/>
        </w:rPr>
        <w:t>1</w:t>
      </w:r>
      <w:r w:rsidRPr="00010F54">
        <w:rPr>
          <w:rFonts w:ascii="Arial" w:hAnsi="Arial" w:cs="Arial"/>
          <w:sz w:val="20"/>
        </w:rPr>
        <w:t>: Okužbe z virusom kl</w:t>
      </w:r>
      <w:r w:rsidR="00614A0C">
        <w:rPr>
          <w:rFonts w:ascii="Arial" w:hAnsi="Arial" w:cs="Arial"/>
          <w:sz w:val="20"/>
        </w:rPr>
        <w:t xml:space="preserve">opnega </w:t>
      </w:r>
      <w:proofErr w:type="spellStart"/>
      <w:r w:rsidR="00614A0C">
        <w:rPr>
          <w:rFonts w:ascii="Arial" w:hAnsi="Arial" w:cs="Arial"/>
          <w:sz w:val="20"/>
        </w:rPr>
        <w:t>meningoencefalitisa</w:t>
      </w:r>
      <w:proofErr w:type="spellEnd"/>
      <w:r w:rsidRPr="00010F54">
        <w:rPr>
          <w:rFonts w:ascii="Arial" w:hAnsi="Arial" w:cs="Arial"/>
          <w:sz w:val="20"/>
        </w:rPr>
        <w:t xml:space="preserve"> pri ljudeh, 2006 do 2019</w:t>
      </w:r>
    </w:p>
    <w:tbl>
      <w:tblPr>
        <w:tblStyle w:val="Tabelamrea2"/>
        <w:tblW w:w="5000" w:type="pct"/>
        <w:tblLook w:val="01E0" w:firstRow="1" w:lastRow="1" w:firstColumn="1" w:lastColumn="1" w:noHBand="0" w:noVBand="0"/>
        <w:tblCaption w:val="Okužbe z virusom klopnega meningoencefalitisa pri ljudeh od 2006 do 2019"/>
      </w:tblPr>
      <w:tblGrid>
        <w:gridCol w:w="1047"/>
        <w:gridCol w:w="667"/>
        <w:gridCol w:w="667"/>
        <w:gridCol w:w="667"/>
        <w:gridCol w:w="667"/>
        <w:gridCol w:w="667"/>
        <w:gridCol w:w="667"/>
        <w:gridCol w:w="667"/>
        <w:gridCol w:w="669"/>
        <w:gridCol w:w="669"/>
        <w:gridCol w:w="663"/>
        <w:gridCol w:w="687"/>
        <w:gridCol w:w="658"/>
      </w:tblGrid>
      <w:tr w:rsidR="00E32331" w:rsidRPr="00614A0C" w14:paraId="2545020B" w14:textId="77777777" w:rsidTr="00614A0C">
        <w:trPr>
          <w:trHeight w:val="314"/>
          <w:tblHeader/>
        </w:trPr>
        <w:tc>
          <w:tcPr>
            <w:tcW w:w="578" w:type="pct"/>
            <w:shd w:val="clear" w:color="auto" w:fill="F2F2F2" w:themeFill="background1" w:themeFillShade="F2"/>
          </w:tcPr>
          <w:p w14:paraId="2DEBD9C5" w14:textId="77777777" w:rsidR="00E32331" w:rsidRPr="00614A0C" w:rsidRDefault="00E32331" w:rsidP="00010F54">
            <w:pPr>
              <w:pStyle w:val="HTML-oblikovano"/>
              <w:rPr>
                <w:rFonts w:ascii="Arial" w:hAnsi="Arial" w:cs="Arial"/>
                <w:sz w:val="16"/>
                <w:szCs w:val="16"/>
              </w:rPr>
            </w:pPr>
            <w:r w:rsidRPr="00614A0C">
              <w:rPr>
                <w:rFonts w:ascii="Arial" w:hAnsi="Arial" w:cs="Arial"/>
                <w:sz w:val="16"/>
                <w:szCs w:val="16"/>
              </w:rPr>
              <w:t>Leto</w:t>
            </w:r>
          </w:p>
        </w:tc>
        <w:tc>
          <w:tcPr>
            <w:tcW w:w="368" w:type="pct"/>
            <w:shd w:val="clear" w:color="auto" w:fill="F2F2F2" w:themeFill="background1" w:themeFillShade="F2"/>
          </w:tcPr>
          <w:p w14:paraId="4C0E239F" w14:textId="77777777" w:rsidR="00E32331" w:rsidRPr="00614A0C" w:rsidRDefault="00E32331" w:rsidP="00010F54">
            <w:pPr>
              <w:pStyle w:val="HTML-oblikovano"/>
              <w:rPr>
                <w:rFonts w:ascii="Arial" w:hAnsi="Arial" w:cs="Arial"/>
                <w:sz w:val="16"/>
                <w:szCs w:val="16"/>
              </w:rPr>
            </w:pPr>
          </w:p>
          <w:p w14:paraId="5579686C" w14:textId="77777777" w:rsidR="00E32331" w:rsidRPr="00614A0C" w:rsidRDefault="00E32331" w:rsidP="00010F54">
            <w:pPr>
              <w:pStyle w:val="HTML-oblikovano"/>
              <w:rPr>
                <w:rFonts w:ascii="Arial" w:hAnsi="Arial" w:cs="Arial"/>
                <w:sz w:val="16"/>
                <w:szCs w:val="16"/>
              </w:rPr>
            </w:pPr>
            <w:r w:rsidRPr="00614A0C">
              <w:rPr>
                <w:rFonts w:ascii="Arial" w:hAnsi="Arial" w:cs="Arial"/>
                <w:sz w:val="16"/>
                <w:szCs w:val="16"/>
              </w:rPr>
              <w:t>2008</w:t>
            </w:r>
          </w:p>
        </w:tc>
        <w:tc>
          <w:tcPr>
            <w:tcW w:w="368" w:type="pct"/>
            <w:shd w:val="clear" w:color="auto" w:fill="F2F2F2" w:themeFill="background1" w:themeFillShade="F2"/>
          </w:tcPr>
          <w:p w14:paraId="2DA7D306" w14:textId="77777777" w:rsidR="00E32331" w:rsidRPr="00614A0C" w:rsidRDefault="00E32331" w:rsidP="00010F54">
            <w:pPr>
              <w:pStyle w:val="HTML-oblikovano"/>
              <w:rPr>
                <w:rFonts w:ascii="Arial" w:hAnsi="Arial" w:cs="Arial"/>
                <w:sz w:val="16"/>
                <w:szCs w:val="16"/>
              </w:rPr>
            </w:pPr>
          </w:p>
          <w:p w14:paraId="1A575437" w14:textId="77777777" w:rsidR="00E32331" w:rsidRPr="00614A0C" w:rsidRDefault="00E32331" w:rsidP="00010F54">
            <w:pPr>
              <w:pStyle w:val="HTML-oblikovano"/>
              <w:rPr>
                <w:rFonts w:ascii="Arial" w:hAnsi="Arial" w:cs="Arial"/>
                <w:sz w:val="16"/>
                <w:szCs w:val="16"/>
              </w:rPr>
            </w:pPr>
            <w:r w:rsidRPr="00614A0C">
              <w:rPr>
                <w:rFonts w:ascii="Arial" w:hAnsi="Arial" w:cs="Arial"/>
                <w:sz w:val="16"/>
                <w:szCs w:val="16"/>
              </w:rPr>
              <w:t>2009</w:t>
            </w:r>
          </w:p>
        </w:tc>
        <w:tc>
          <w:tcPr>
            <w:tcW w:w="368" w:type="pct"/>
            <w:shd w:val="clear" w:color="auto" w:fill="F2F2F2" w:themeFill="background1" w:themeFillShade="F2"/>
          </w:tcPr>
          <w:p w14:paraId="23467CF3" w14:textId="77777777" w:rsidR="00E32331" w:rsidRPr="00614A0C" w:rsidRDefault="00E32331" w:rsidP="00010F54">
            <w:pPr>
              <w:pStyle w:val="HTML-oblikovano"/>
              <w:rPr>
                <w:rFonts w:ascii="Arial" w:hAnsi="Arial" w:cs="Arial"/>
                <w:sz w:val="16"/>
                <w:szCs w:val="16"/>
              </w:rPr>
            </w:pPr>
          </w:p>
          <w:p w14:paraId="62344E3E" w14:textId="77777777" w:rsidR="00E32331" w:rsidRPr="00614A0C" w:rsidRDefault="00E32331" w:rsidP="00010F54">
            <w:pPr>
              <w:pStyle w:val="HTML-oblikovano"/>
              <w:rPr>
                <w:rFonts w:ascii="Arial" w:hAnsi="Arial" w:cs="Arial"/>
                <w:sz w:val="16"/>
                <w:szCs w:val="16"/>
              </w:rPr>
            </w:pPr>
            <w:r w:rsidRPr="00614A0C">
              <w:rPr>
                <w:rFonts w:ascii="Arial" w:hAnsi="Arial" w:cs="Arial"/>
                <w:sz w:val="16"/>
                <w:szCs w:val="16"/>
              </w:rPr>
              <w:t>2010</w:t>
            </w:r>
          </w:p>
        </w:tc>
        <w:tc>
          <w:tcPr>
            <w:tcW w:w="368" w:type="pct"/>
            <w:shd w:val="clear" w:color="auto" w:fill="F2F2F2" w:themeFill="background1" w:themeFillShade="F2"/>
          </w:tcPr>
          <w:p w14:paraId="0BAA83CF" w14:textId="77777777" w:rsidR="00E32331" w:rsidRPr="00614A0C" w:rsidRDefault="00E32331" w:rsidP="00010F54">
            <w:pPr>
              <w:pStyle w:val="HTML-oblikovano"/>
              <w:rPr>
                <w:rFonts w:ascii="Arial" w:hAnsi="Arial" w:cs="Arial"/>
                <w:sz w:val="16"/>
                <w:szCs w:val="16"/>
              </w:rPr>
            </w:pPr>
          </w:p>
          <w:p w14:paraId="278F432A" w14:textId="77777777" w:rsidR="00E32331" w:rsidRPr="00614A0C" w:rsidRDefault="00E32331" w:rsidP="00010F54">
            <w:pPr>
              <w:pStyle w:val="HTML-oblikovano"/>
              <w:rPr>
                <w:rFonts w:ascii="Arial" w:hAnsi="Arial" w:cs="Arial"/>
                <w:sz w:val="16"/>
                <w:szCs w:val="16"/>
              </w:rPr>
            </w:pPr>
            <w:r w:rsidRPr="00614A0C">
              <w:rPr>
                <w:rFonts w:ascii="Arial" w:hAnsi="Arial" w:cs="Arial"/>
                <w:sz w:val="16"/>
                <w:szCs w:val="16"/>
              </w:rPr>
              <w:t>2011</w:t>
            </w:r>
          </w:p>
        </w:tc>
        <w:tc>
          <w:tcPr>
            <w:tcW w:w="368" w:type="pct"/>
            <w:shd w:val="clear" w:color="auto" w:fill="F2F2F2" w:themeFill="background1" w:themeFillShade="F2"/>
          </w:tcPr>
          <w:p w14:paraId="3E10671E" w14:textId="77777777" w:rsidR="00E32331" w:rsidRPr="00614A0C" w:rsidRDefault="00E32331" w:rsidP="00010F54">
            <w:pPr>
              <w:pStyle w:val="HTML-oblikovano"/>
              <w:rPr>
                <w:rFonts w:ascii="Arial" w:hAnsi="Arial" w:cs="Arial"/>
                <w:sz w:val="16"/>
                <w:szCs w:val="16"/>
              </w:rPr>
            </w:pPr>
          </w:p>
          <w:p w14:paraId="1650C0F8" w14:textId="77777777" w:rsidR="00E32331" w:rsidRPr="00614A0C" w:rsidRDefault="00E32331" w:rsidP="00010F54">
            <w:pPr>
              <w:pStyle w:val="HTML-oblikovano"/>
              <w:rPr>
                <w:rFonts w:ascii="Arial" w:hAnsi="Arial" w:cs="Arial"/>
                <w:sz w:val="16"/>
                <w:szCs w:val="16"/>
              </w:rPr>
            </w:pPr>
            <w:r w:rsidRPr="00614A0C">
              <w:rPr>
                <w:rFonts w:ascii="Arial" w:hAnsi="Arial" w:cs="Arial"/>
                <w:sz w:val="16"/>
                <w:szCs w:val="16"/>
              </w:rPr>
              <w:t>2012</w:t>
            </w:r>
          </w:p>
        </w:tc>
        <w:tc>
          <w:tcPr>
            <w:tcW w:w="368" w:type="pct"/>
            <w:shd w:val="clear" w:color="auto" w:fill="F2F2F2" w:themeFill="background1" w:themeFillShade="F2"/>
          </w:tcPr>
          <w:p w14:paraId="3307A01E" w14:textId="77777777" w:rsidR="00E32331" w:rsidRPr="00614A0C" w:rsidRDefault="00E32331" w:rsidP="00010F54">
            <w:pPr>
              <w:pStyle w:val="HTML-oblikovano"/>
              <w:rPr>
                <w:rFonts w:ascii="Arial" w:hAnsi="Arial" w:cs="Arial"/>
                <w:sz w:val="16"/>
                <w:szCs w:val="16"/>
              </w:rPr>
            </w:pPr>
          </w:p>
          <w:p w14:paraId="46967750" w14:textId="77777777" w:rsidR="00E32331" w:rsidRPr="00614A0C" w:rsidRDefault="00E32331" w:rsidP="00010F54">
            <w:pPr>
              <w:pStyle w:val="HTML-oblikovano"/>
              <w:rPr>
                <w:rFonts w:ascii="Arial" w:hAnsi="Arial" w:cs="Arial"/>
                <w:sz w:val="16"/>
                <w:szCs w:val="16"/>
              </w:rPr>
            </w:pPr>
            <w:r w:rsidRPr="00614A0C">
              <w:rPr>
                <w:rFonts w:ascii="Arial" w:hAnsi="Arial" w:cs="Arial"/>
                <w:sz w:val="16"/>
                <w:szCs w:val="16"/>
              </w:rPr>
              <w:t>2013</w:t>
            </w:r>
          </w:p>
        </w:tc>
        <w:tc>
          <w:tcPr>
            <w:tcW w:w="368" w:type="pct"/>
            <w:shd w:val="clear" w:color="auto" w:fill="F2F2F2" w:themeFill="background1" w:themeFillShade="F2"/>
          </w:tcPr>
          <w:p w14:paraId="156C1ECB" w14:textId="77777777" w:rsidR="00E32331" w:rsidRPr="00614A0C" w:rsidRDefault="00E32331" w:rsidP="00010F54">
            <w:pPr>
              <w:pStyle w:val="HTML-oblikovano"/>
              <w:rPr>
                <w:rFonts w:ascii="Arial" w:hAnsi="Arial" w:cs="Arial"/>
                <w:sz w:val="16"/>
                <w:szCs w:val="16"/>
              </w:rPr>
            </w:pPr>
          </w:p>
          <w:p w14:paraId="6FE60658" w14:textId="77777777" w:rsidR="00E32331" w:rsidRPr="00614A0C" w:rsidRDefault="00E32331" w:rsidP="00010F54">
            <w:pPr>
              <w:pStyle w:val="HTML-oblikovano"/>
              <w:rPr>
                <w:rFonts w:ascii="Arial" w:hAnsi="Arial" w:cs="Arial"/>
                <w:sz w:val="16"/>
                <w:szCs w:val="16"/>
              </w:rPr>
            </w:pPr>
            <w:r w:rsidRPr="00614A0C">
              <w:rPr>
                <w:rFonts w:ascii="Arial" w:hAnsi="Arial" w:cs="Arial"/>
                <w:sz w:val="16"/>
                <w:szCs w:val="16"/>
              </w:rPr>
              <w:t>2014</w:t>
            </w:r>
          </w:p>
        </w:tc>
        <w:tc>
          <w:tcPr>
            <w:tcW w:w="369" w:type="pct"/>
            <w:shd w:val="clear" w:color="auto" w:fill="F2F2F2" w:themeFill="background1" w:themeFillShade="F2"/>
          </w:tcPr>
          <w:p w14:paraId="668E4B70" w14:textId="77777777" w:rsidR="00E32331" w:rsidRPr="00614A0C" w:rsidRDefault="00E32331" w:rsidP="00010F54">
            <w:pPr>
              <w:pStyle w:val="HTML-oblikovano"/>
              <w:rPr>
                <w:rFonts w:ascii="Arial" w:hAnsi="Arial" w:cs="Arial"/>
                <w:sz w:val="16"/>
                <w:szCs w:val="16"/>
              </w:rPr>
            </w:pPr>
          </w:p>
          <w:p w14:paraId="7BF0F00F" w14:textId="77777777" w:rsidR="00E32331" w:rsidRPr="00614A0C" w:rsidRDefault="00E32331" w:rsidP="00010F54">
            <w:pPr>
              <w:pStyle w:val="HTML-oblikovano"/>
              <w:rPr>
                <w:rFonts w:ascii="Arial" w:hAnsi="Arial" w:cs="Arial"/>
                <w:sz w:val="16"/>
                <w:szCs w:val="16"/>
              </w:rPr>
            </w:pPr>
            <w:r w:rsidRPr="00614A0C">
              <w:rPr>
                <w:rFonts w:ascii="Arial" w:hAnsi="Arial" w:cs="Arial"/>
                <w:sz w:val="16"/>
                <w:szCs w:val="16"/>
              </w:rPr>
              <w:t>2015</w:t>
            </w:r>
          </w:p>
        </w:tc>
        <w:tc>
          <w:tcPr>
            <w:tcW w:w="369" w:type="pct"/>
            <w:shd w:val="clear" w:color="auto" w:fill="F2F2F2" w:themeFill="background1" w:themeFillShade="F2"/>
          </w:tcPr>
          <w:p w14:paraId="653670A0" w14:textId="77777777" w:rsidR="00E32331" w:rsidRPr="00614A0C" w:rsidRDefault="00E32331" w:rsidP="00010F54">
            <w:pPr>
              <w:pStyle w:val="HTML-oblikovano"/>
              <w:rPr>
                <w:rFonts w:ascii="Arial" w:hAnsi="Arial" w:cs="Arial"/>
                <w:sz w:val="16"/>
                <w:szCs w:val="16"/>
              </w:rPr>
            </w:pPr>
          </w:p>
          <w:p w14:paraId="748B89A8" w14:textId="77777777" w:rsidR="00E32331" w:rsidRPr="00614A0C" w:rsidRDefault="00E32331" w:rsidP="00010F54">
            <w:pPr>
              <w:pStyle w:val="HTML-oblikovano"/>
              <w:rPr>
                <w:rFonts w:ascii="Arial" w:hAnsi="Arial" w:cs="Arial"/>
                <w:sz w:val="16"/>
                <w:szCs w:val="16"/>
              </w:rPr>
            </w:pPr>
            <w:r w:rsidRPr="00614A0C">
              <w:rPr>
                <w:rFonts w:ascii="Arial" w:hAnsi="Arial" w:cs="Arial"/>
                <w:sz w:val="16"/>
                <w:szCs w:val="16"/>
              </w:rPr>
              <w:t>2016</w:t>
            </w:r>
          </w:p>
        </w:tc>
        <w:tc>
          <w:tcPr>
            <w:tcW w:w="366" w:type="pct"/>
            <w:shd w:val="clear" w:color="auto" w:fill="F2F2F2" w:themeFill="background1" w:themeFillShade="F2"/>
          </w:tcPr>
          <w:p w14:paraId="282CE293" w14:textId="77777777" w:rsidR="00E32331" w:rsidRPr="00614A0C" w:rsidRDefault="00E32331" w:rsidP="00010F54">
            <w:pPr>
              <w:pStyle w:val="HTML-oblikovano"/>
              <w:rPr>
                <w:rFonts w:ascii="Arial" w:hAnsi="Arial" w:cs="Arial"/>
                <w:sz w:val="16"/>
                <w:szCs w:val="16"/>
              </w:rPr>
            </w:pPr>
          </w:p>
          <w:p w14:paraId="5CFCF4A5" w14:textId="77777777" w:rsidR="00E32331" w:rsidRPr="00614A0C" w:rsidRDefault="00E32331" w:rsidP="00010F54">
            <w:pPr>
              <w:pStyle w:val="HTML-oblikovano"/>
              <w:rPr>
                <w:rFonts w:ascii="Arial" w:hAnsi="Arial" w:cs="Arial"/>
                <w:sz w:val="16"/>
                <w:szCs w:val="16"/>
              </w:rPr>
            </w:pPr>
            <w:r w:rsidRPr="00614A0C">
              <w:rPr>
                <w:rFonts w:ascii="Arial" w:hAnsi="Arial" w:cs="Arial"/>
                <w:sz w:val="16"/>
                <w:szCs w:val="16"/>
              </w:rPr>
              <w:t>2017</w:t>
            </w:r>
          </w:p>
        </w:tc>
        <w:tc>
          <w:tcPr>
            <w:tcW w:w="379" w:type="pct"/>
            <w:shd w:val="clear" w:color="auto" w:fill="F2F2F2" w:themeFill="background1" w:themeFillShade="F2"/>
          </w:tcPr>
          <w:p w14:paraId="6F425693" w14:textId="170C1272" w:rsidR="00E32331" w:rsidRPr="00614A0C" w:rsidRDefault="00E32331" w:rsidP="00010F54">
            <w:pPr>
              <w:pStyle w:val="HTML-oblikovano"/>
              <w:rPr>
                <w:rFonts w:ascii="Arial" w:hAnsi="Arial" w:cs="Arial"/>
                <w:sz w:val="16"/>
                <w:szCs w:val="16"/>
              </w:rPr>
            </w:pPr>
            <w:r w:rsidRPr="00614A0C">
              <w:rPr>
                <w:rFonts w:ascii="Arial" w:hAnsi="Arial" w:cs="Arial"/>
                <w:sz w:val="16"/>
                <w:szCs w:val="16"/>
              </w:rPr>
              <w:t>2018</w:t>
            </w:r>
          </w:p>
        </w:tc>
        <w:tc>
          <w:tcPr>
            <w:tcW w:w="364" w:type="pct"/>
            <w:shd w:val="clear" w:color="auto" w:fill="F2F2F2" w:themeFill="background1" w:themeFillShade="F2"/>
          </w:tcPr>
          <w:p w14:paraId="5F00302C" w14:textId="77777777" w:rsidR="00E32331" w:rsidRPr="00614A0C" w:rsidRDefault="00E32331" w:rsidP="00010F54">
            <w:pPr>
              <w:pStyle w:val="HTML-oblikovano"/>
              <w:rPr>
                <w:rFonts w:ascii="Arial" w:hAnsi="Arial" w:cs="Arial"/>
                <w:sz w:val="16"/>
                <w:szCs w:val="16"/>
              </w:rPr>
            </w:pPr>
            <w:r w:rsidRPr="00614A0C">
              <w:rPr>
                <w:rFonts w:ascii="Arial" w:hAnsi="Arial" w:cs="Arial"/>
                <w:sz w:val="16"/>
                <w:szCs w:val="16"/>
              </w:rPr>
              <w:t>2019*</w:t>
            </w:r>
          </w:p>
        </w:tc>
      </w:tr>
      <w:tr w:rsidR="00E32331" w:rsidRPr="00614A0C" w14:paraId="2ACB7EC8" w14:textId="77777777" w:rsidTr="00614A0C">
        <w:trPr>
          <w:trHeight w:val="284"/>
          <w:tblHeader/>
        </w:trPr>
        <w:tc>
          <w:tcPr>
            <w:tcW w:w="578" w:type="pct"/>
          </w:tcPr>
          <w:p w14:paraId="636C35B6" w14:textId="77777777" w:rsidR="00E32331" w:rsidRPr="00614A0C" w:rsidRDefault="00E32331" w:rsidP="00010F54">
            <w:pPr>
              <w:pStyle w:val="HTML-oblikovano"/>
              <w:rPr>
                <w:rFonts w:ascii="Arial" w:hAnsi="Arial" w:cs="Arial"/>
                <w:sz w:val="16"/>
                <w:szCs w:val="16"/>
              </w:rPr>
            </w:pPr>
            <w:r w:rsidRPr="00614A0C">
              <w:rPr>
                <w:rFonts w:ascii="Arial" w:hAnsi="Arial" w:cs="Arial"/>
                <w:sz w:val="16"/>
                <w:szCs w:val="16"/>
              </w:rPr>
              <w:t>Št. prijav</w:t>
            </w:r>
          </w:p>
        </w:tc>
        <w:tc>
          <w:tcPr>
            <w:tcW w:w="368" w:type="pct"/>
          </w:tcPr>
          <w:p w14:paraId="49557F87" w14:textId="77777777" w:rsidR="00E32331" w:rsidRPr="00614A0C" w:rsidRDefault="00E32331" w:rsidP="00010F54">
            <w:pPr>
              <w:pStyle w:val="HTML-oblikovano"/>
              <w:rPr>
                <w:rFonts w:ascii="Arial" w:hAnsi="Arial" w:cs="Arial"/>
                <w:sz w:val="16"/>
                <w:szCs w:val="16"/>
              </w:rPr>
            </w:pPr>
            <w:r w:rsidRPr="00614A0C">
              <w:rPr>
                <w:rFonts w:ascii="Arial" w:hAnsi="Arial" w:cs="Arial"/>
                <w:sz w:val="16"/>
                <w:szCs w:val="16"/>
              </w:rPr>
              <w:t>251</w:t>
            </w:r>
          </w:p>
        </w:tc>
        <w:tc>
          <w:tcPr>
            <w:tcW w:w="368" w:type="pct"/>
          </w:tcPr>
          <w:p w14:paraId="700A33E8" w14:textId="77777777" w:rsidR="00E32331" w:rsidRPr="00614A0C" w:rsidRDefault="00E32331" w:rsidP="00010F54">
            <w:pPr>
              <w:pStyle w:val="HTML-oblikovano"/>
              <w:rPr>
                <w:rFonts w:ascii="Arial" w:hAnsi="Arial" w:cs="Arial"/>
                <w:sz w:val="16"/>
                <w:szCs w:val="16"/>
              </w:rPr>
            </w:pPr>
            <w:r w:rsidRPr="00614A0C">
              <w:rPr>
                <w:rFonts w:ascii="Arial" w:hAnsi="Arial" w:cs="Arial"/>
                <w:sz w:val="16"/>
                <w:szCs w:val="16"/>
              </w:rPr>
              <w:t>304</w:t>
            </w:r>
          </w:p>
        </w:tc>
        <w:tc>
          <w:tcPr>
            <w:tcW w:w="368" w:type="pct"/>
          </w:tcPr>
          <w:p w14:paraId="527651A0" w14:textId="77777777" w:rsidR="00E32331" w:rsidRPr="00614A0C" w:rsidRDefault="00E32331" w:rsidP="00010F54">
            <w:pPr>
              <w:pStyle w:val="HTML-oblikovano"/>
              <w:rPr>
                <w:rFonts w:ascii="Arial" w:hAnsi="Arial" w:cs="Arial"/>
                <w:sz w:val="16"/>
                <w:szCs w:val="16"/>
              </w:rPr>
            </w:pPr>
            <w:r w:rsidRPr="00614A0C">
              <w:rPr>
                <w:rFonts w:ascii="Arial" w:hAnsi="Arial" w:cs="Arial"/>
                <w:sz w:val="16"/>
                <w:szCs w:val="16"/>
              </w:rPr>
              <w:t>166</w:t>
            </w:r>
          </w:p>
        </w:tc>
        <w:tc>
          <w:tcPr>
            <w:tcW w:w="368" w:type="pct"/>
          </w:tcPr>
          <w:p w14:paraId="20265B31" w14:textId="77777777" w:rsidR="00E32331" w:rsidRPr="00614A0C" w:rsidRDefault="00E32331" w:rsidP="00010F54">
            <w:pPr>
              <w:pStyle w:val="HTML-oblikovano"/>
              <w:rPr>
                <w:rFonts w:ascii="Arial" w:hAnsi="Arial" w:cs="Arial"/>
                <w:sz w:val="16"/>
                <w:szCs w:val="16"/>
              </w:rPr>
            </w:pPr>
            <w:r w:rsidRPr="00614A0C">
              <w:rPr>
                <w:rFonts w:ascii="Arial" w:hAnsi="Arial" w:cs="Arial"/>
                <w:sz w:val="16"/>
                <w:szCs w:val="16"/>
              </w:rPr>
              <w:t>247</w:t>
            </w:r>
          </w:p>
        </w:tc>
        <w:tc>
          <w:tcPr>
            <w:tcW w:w="368" w:type="pct"/>
          </w:tcPr>
          <w:p w14:paraId="7A852823" w14:textId="77777777" w:rsidR="00E32331" w:rsidRPr="00614A0C" w:rsidRDefault="00E32331" w:rsidP="00010F54">
            <w:pPr>
              <w:pStyle w:val="HTML-oblikovano"/>
              <w:rPr>
                <w:rFonts w:ascii="Arial" w:hAnsi="Arial" w:cs="Arial"/>
                <w:sz w:val="16"/>
                <w:szCs w:val="16"/>
              </w:rPr>
            </w:pPr>
            <w:r w:rsidRPr="00614A0C">
              <w:rPr>
                <w:rFonts w:ascii="Arial" w:hAnsi="Arial" w:cs="Arial"/>
                <w:sz w:val="16"/>
                <w:szCs w:val="16"/>
              </w:rPr>
              <w:t>164</w:t>
            </w:r>
          </w:p>
        </w:tc>
        <w:tc>
          <w:tcPr>
            <w:tcW w:w="368" w:type="pct"/>
          </w:tcPr>
          <w:p w14:paraId="6161AF8A" w14:textId="77777777" w:rsidR="00E32331" w:rsidRPr="00614A0C" w:rsidRDefault="00E32331" w:rsidP="00010F54">
            <w:pPr>
              <w:rPr>
                <w:rFonts w:ascii="Arial" w:hAnsi="Arial" w:cs="Arial"/>
                <w:sz w:val="16"/>
                <w:szCs w:val="16"/>
              </w:rPr>
            </w:pPr>
            <w:r w:rsidRPr="00614A0C">
              <w:rPr>
                <w:rFonts w:ascii="Arial" w:hAnsi="Arial" w:cs="Arial"/>
                <w:sz w:val="16"/>
                <w:szCs w:val="16"/>
              </w:rPr>
              <w:t>310</w:t>
            </w:r>
          </w:p>
        </w:tc>
        <w:tc>
          <w:tcPr>
            <w:tcW w:w="368" w:type="pct"/>
          </w:tcPr>
          <w:p w14:paraId="7B981F77" w14:textId="77777777" w:rsidR="00E32331" w:rsidRPr="00614A0C" w:rsidRDefault="00E32331" w:rsidP="00010F54">
            <w:pPr>
              <w:rPr>
                <w:rFonts w:ascii="Arial" w:hAnsi="Arial" w:cs="Arial"/>
                <w:sz w:val="16"/>
                <w:szCs w:val="16"/>
              </w:rPr>
            </w:pPr>
            <w:r w:rsidRPr="00614A0C">
              <w:rPr>
                <w:rFonts w:ascii="Arial" w:hAnsi="Arial" w:cs="Arial"/>
                <w:sz w:val="16"/>
                <w:szCs w:val="16"/>
              </w:rPr>
              <w:t>101</w:t>
            </w:r>
          </w:p>
        </w:tc>
        <w:tc>
          <w:tcPr>
            <w:tcW w:w="369" w:type="pct"/>
          </w:tcPr>
          <w:p w14:paraId="15FC0C5F" w14:textId="77777777" w:rsidR="00E32331" w:rsidRPr="00614A0C" w:rsidRDefault="00E32331" w:rsidP="00010F54">
            <w:pPr>
              <w:rPr>
                <w:rFonts w:ascii="Arial" w:hAnsi="Arial" w:cs="Arial"/>
                <w:sz w:val="16"/>
                <w:szCs w:val="16"/>
              </w:rPr>
            </w:pPr>
            <w:r w:rsidRPr="00614A0C">
              <w:rPr>
                <w:rFonts w:ascii="Arial" w:hAnsi="Arial" w:cs="Arial"/>
                <w:sz w:val="16"/>
                <w:szCs w:val="16"/>
              </w:rPr>
              <w:t>62</w:t>
            </w:r>
          </w:p>
        </w:tc>
        <w:tc>
          <w:tcPr>
            <w:tcW w:w="369" w:type="pct"/>
          </w:tcPr>
          <w:p w14:paraId="017360F9" w14:textId="2F11BFBB" w:rsidR="00E32331" w:rsidRPr="00614A0C" w:rsidRDefault="00437DE9" w:rsidP="00010F54">
            <w:pPr>
              <w:rPr>
                <w:rFonts w:ascii="Arial" w:hAnsi="Arial" w:cs="Arial"/>
                <w:sz w:val="16"/>
                <w:szCs w:val="16"/>
              </w:rPr>
            </w:pPr>
            <w:r w:rsidRPr="00614A0C">
              <w:rPr>
                <w:rFonts w:ascii="Arial" w:hAnsi="Arial" w:cs="Arial"/>
                <w:sz w:val="16"/>
                <w:szCs w:val="16"/>
              </w:rPr>
              <w:t>83</w:t>
            </w:r>
          </w:p>
        </w:tc>
        <w:tc>
          <w:tcPr>
            <w:tcW w:w="366" w:type="pct"/>
          </w:tcPr>
          <w:p w14:paraId="425BD65F" w14:textId="77777777" w:rsidR="00E32331" w:rsidRPr="00614A0C" w:rsidRDefault="00E32331" w:rsidP="00010F54">
            <w:pPr>
              <w:rPr>
                <w:rFonts w:ascii="Arial" w:hAnsi="Arial" w:cs="Arial"/>
                <w:sz w:val="16"/>
                <w:szCs w:val="16"/>
              </w:rPr>
            </w:pPr>
            <w:r w:rsidRPr="00614A0C">
              <w:rPr>
                <w:rFonts w:ascii="Arial" w:hAnsi="Arial" w:cs="Arial"/>
                <w:sz w:val="16"/>
                <w:szCs w:val="16"/>
              </w:rPr>
              <w:t>103</w:t>
            </w:r>
          </w:p>
        </w:tc>
        <w:tc>
          <w:tcPr>
            <w:tcW w:w="379" w:type="pct"/>
          </w:tcPr>
          <w:p w14:paraId="583BD0E7" w14:textId="452C54FD" w:rsidR="00E32331" w:rsidRPr="00614A0C" w:rsidRDefault="00E32331" w:rsidP="00010F54">
            <w:pPr>
              <w:rPr>
                <w:rFonts w:ascii="Arial" w:hAnsi="Arial" w:cs="Arial"/>
                <w:sz w:val="16"/>
                <w:szCs w:val="16"/>
              </w:rPr>
            </w:pPr>
            <w:r w:rsidRPr="00614A0C">
              <w:rPr>
                <w:rFonts w:ascii="Arial" w:hAnsi="Arial" w:cs="Arial"/>
                <w:sz w:val="16"/>
                <w:szCs w:val="16"/>
              </w:rPr>
              <w:t>153</w:t>
            </w:r>
          </w:p>
        </w:tc>
        <w:tc>
          <w:tcPr>
            <w:tcW w:w="364" w:type="pct"/>
          </w:tcPr>
          <w:p w14:paraId="09CA23C9" w14:textId="77777777" w:rsidR="00E32331" w:rsidRPr="00614A0C" w:rsidRDefault="00E32331" w:rsidP="00010F54">
            <w:pPr>
              <w:rPr>
                <w:rFonts w:ascii="Arial" w:hAnsi="Arial" w:cs="Arial"/>
                <w:sz w:val="16"/>
                <w:szCs w:val="16"/>
              </w:rPr>
            </w:pPr>
            <w:r w:rsidRPr="00614A0C">
              <w:rPr>
                <w:rFonts w:ascii="Arial" w:hAnsi="Arial" w:cs="Arial"/>
                <w:sz w:val="16"/>
                <w:szCs w:val="16"/>
              </w:rPr>
              <w:t>87*</w:t>
            </w:r>
          </w:p>
        </w:tc>
      </w:tr>
      <w:tr w:rsidR="00E32331" w:rsidRPr="00614A0C" w14:paraId="66DCA884" w14:textId="77777777" w:rsidTr="00614A0C">
        <w:trPr>
          <w:trHeight w:val="284"/>
          <w:tblHeader/>
        </w:trPr>
        <w:tc>
          <w:tcPr>
            <w:tcW w:w="578" w:type="pct"/>
          </w:tcPr>
          <w:p w14:paraId="5BCB914D" w14:textId="77777777" w:rsidR="00E32331" w:rsidRPr="00614A0C" w:rsidRDefault="00E32331" w:rsidP="00010F54">
            <w:pPr>
              <w:pStyle w:val="HTML-oblikovano"/>
              <w:rPr>
                <w:rFonts w:ascii="Arial" w:hAnsi="Arial" w:cs="Arial"/>
                <w:sz w:val="16"/>
                <w:szCs w:val="16"/>
              </w:rPr>
            </w:pPr>
            <w:r w:rsidRPr="00614A0C">
              <w:rPr>
                <w:rFonts w:ascii="Arial" w:hAnsi="Arial" w:cs="Arial"/>
                <w:sz w:val="16"/>
                <w:szCs w:val="16"/>
              </w:rPr>
              <w:t>Incidenca</w:t>
            </w:r>
          </w:p>
        </w:tc>
        <w:tc>
          <w:tcPr>
            <w:tcW w:w="368" w:type="pct"/>
          </w:tcPr>
          <w:p w14:paraId="2B921E3A" w14:textId="77777777" w:rsidR="00E32331" w:rsidRPr="00614A0C" w:rsidRDefault="00E32331" w:rsidP="00010F54">
            <w:pPr>
              <w:pStyle w:val="HTML-oblikovano"/>
              <w:rPr>
                <w:rFonts w:ascii="Arial" w:hAnsi="Arial" w:cs="Arial"/>
                <w:sz w:val="16"/>
                <w:szCs w:val="16"/>
              </w:rPr>
            </w:pPr>
            <w:r w:rsidRPr="00614A0C">
              <w:rPr>
                <w:rFonts w:ascii="Arial" w:hAnsi="Arial" w:cs="Arial"/>
                <w:sz w:val="16"/>
                <w:szCs w:val="16"/>
              </w:rPr>
              <w:t>12,4</w:t>
            </w:r>
          </w:p>
        </w:tc>
        <w:tc>
          <w:tcPr>
            <w:tcW w:w="368" w:type="pct"/>
          </w:tcPr>
          <w:p w14:paraId="1F9E5616" w14:textId="77777777" w:rsidR="00E32331" w:rsidRPr="00614A0C" w:rsidRDefault="00E32331" w:rsidP="00010F54">
            <w:pPr>
              <w:pStyle w:val="HTML-oblikovano"/>
              <w:rPr>
                <w:rFonts w:ascii="Arial" w:hAnsi="Arial" w:cs="Arial"/>
                <w:sz w:val="16"/>
                <w:szCs w:val="16"/>
              </w:rPr>
            </w:pPr>
            <w:r w:rsidRPr="00614A0C">
              <w:rPr>
                <w:rFonts w:ascii="Arial" w:hAnsi="Arial" w:cs="Arial"/>
                <w:sz w:val="16"/>
                <w:szCs w:val="16"/>
              </w:rPr>
              <w:t>14,9</w:t>
            </w:r>
          </w:p>
        </w:tc>
        <w:tc>
          <w:tcPr>
            <w:tcW w:w="368" w:type="pct"/>
          </w:tcPr>
          <w:p w14:paraId="18595A9E" w14:textId="77777777" w:rsidR="00E32331" w:rsidRPr="00614A0C" w:rsidRDefault="00E32331" w:rsidP="00010F54">
            <w:pPr>
              <w:pStyle w:val="HTML-oblikovano"/>
              <w:rPr>
                <w:rFonts w:ascii="Arial" w:hAnsi="Arial" w:cs="Arial"/>
                <w:sz w:val="16"/>
                <w:szCs w:val="16"/>
              </w:rPr>
            </w:pPr>
            <w:r w:rsidRPr="00614A0C">
              <w:rPr>
                <w:rFonts w:ascii="Arial" w:hAnsi="Arial" w:cs="Arial"/>
                <w:sz w:val="16"/>
                <w:szCs w:val="16"/>
              </w:rPr>
              <w:t>8,1</w:t>
            </w:r>
          </w:p>
        </w:tc>
        <w:tc>
          <w:tcPr>
            <w:tcW w:w="368" w:type="pct"/>
          </w:tcPr>
          <w:p w14:paraId="36F623F5" w14:textId="77777777" w:rsidR="00E32331" w:rsidRPr="00614A0C" w:rsidRDefault="00E32331" w:rsidP="00010F54">
            <w:pPr>
              <w:pStyle w:val="HTML-oblikovano"/>
              <w:rPr>
                <w:rFonts w:ascii="Arial" w:hAnsi="Arial" w:cs="Arial"/>
                <w:sz w:val="16"/>
                <w:szCs w:val="16"/>
              </w:rPr>
            </w:pPr>
            <w:r w:rsidRPr="00614A0C">
              <w:rPr>
                <w:rFonts w:ascii="Arial" w:hAnsi="Arial" w:cs="Arial"/>
                <w:sz w:val="16"/>
                <w:szCs w:val="16"/>
              </w:rPr>
              <w:t>12,0</w:t>
            </w:r>
          </w:p>
        </w:tc>
        <w:tc>
          <w:tcPr>
            <w:tcW w:w="368" w:type="pct"/>
          </w:tcPr>
          <w:p w14:paraId="1BCE4F90" w14:textId="77777777" w:rsidR="00E32331" w:rsidRPr="00614A0C" w:rsidRDefault="00E32331" w:rsidP="00010F54">
            <w:pPr>
              <w:pStyle w:val="HTML-oblikovano"/>
              <w:rPr>
                <w:rFonts w:ascii="Arial" w:hAnsi="Arial" w:cs="Arial"/>
                <w:sz w:val="16"/>
                <w:szCs w:val="16"/>
              </w:rPr>
            </w:pPr>
            <w:r w:rsidRPr="00614A0C">
              <w:rPr>
                <w:rFonts w:ascii="Arial" w:hAnsi="Arial" w:cs="Arial"/>
                <w:sz w:val="16"/>
                <w:szCs w:val="16"/>
              </w:rPr>
              <w:t>8,0</w:t>
            </w:r>
          </w:p>
        </w:tc>
        <w:tc>
          <w:tcPr>
            <w:tcW w:w="368" w:type="pct"/>
          </w:tcPr>
          <w:p w14:paraId="54CF0DD2" w14:textId="77777777" w:rsidR="00E32331" w:rsidRPr="00614A0C" w:rsidRDefault="00E32331" w:rsidP="00010F54">
            <w:pPr>
              <w:rPr>
                <w:rFonts w:ascii="Arial" w:hAnsi="Arial" w:cs="Arial"/>
                <w:sz w:val="16"/>
                <w:szCs w:val="16"/>
              </w:rPr>
            </w:pPr>
            <w:r w:rsidRPr="00614A0C">
              <w:rPr>
                <w:rFonts w:ascii="Arial" w:hAnsi="Arial" w:cs="Arial"/>
                <w:sz w:val="16"/>
                <w:szCs w:val="16"/>
              </w:rPr>
              <w:t>15,5</w:t>
            </w:r>
          </w:p>
        </w:tc>
        <w:tc>
          <w:tcPr>
            <w:tcW w:w="368" w:type="pct"/>
          </w:tcPr>
          <w:p w14:paraId="26520835" w14:textId="77777777" w:rsidR="00E32331" w:rsidRPr="00614A0C" w:rsidRDefault="00E32331" w:rsidP="00010F54">
            <w:pPr>
              <w:rPr>
                <w:rFonts w:ascii="Arial" w:hAnsi="Arial" w:cs="Arial"/>
                <w:sz w:val="16"/>
                <w:szCs w:val="16"/>
              </w:rPr>
            </w:pPr>
            <w:r w:rsidRPr="00614A0C">
              <w:rPr>
                <w:rFonts w:ascii="Arial" w:hAnsi="Arial" w:cs="Arial"/>
                <w:sz w:val="16"/>
                <w:szCs w:val="16"/>
              </w:rPr>
              <w:t>5</w:t>
            </w:r>
          </w:p>
        </w:tc>
        <w:tc>
          <w:tcPr>
            <w:tcW w:w="369" w:type="pct"/>
          </w:tcPr>
          <w:p w14:paraId="3411A7B4" w14:textId="77777777" w:rsidR="00E32331" w:rsidRPr="00614A0C" w:rsidRDefault="00E32331" w:rsidP="00010F54">
            <w:pPr>
              <w:rPr>
                <w:rFonts w:ascii="Arial" w:hAnsi="Arial" w:cs="Arial"/>
                <w:sz w:val="16"/>
                <w:szCs w:val="16"/>
              </w:rPr>
            </w:pPr>
            <w:r w:rsidRPr="00614A0C">
              <w:rPr>
                <w:rFonts w:ascii="Arial" w:hAnsi="Arial" w:cs="Arial"/>
                <w:sz w:val="16"/>
                <w:szCs w:val="16"/>
              </w:rPr>
              <w:t>2,96</w:t>
            </w:r>
          </w:p>
        </w:tc>
        <w:tc>
          <w:tcPr>
            <w:tcW w:w="369" w:type="pct"/>
          </w:tcPr>
          <w:p w14:paraId="245B850D" w14:textId="77777777" w:rsidR="00E32331" w:rsidRPr="00614A0C" w:rsidRDefault="00E32331" w:rsidP="00010F54">
            <w:pPr>
              <w:rPr>
                <w:rFonts w:ascii="Arial" w:hAnsi="Arial" w:cs="Arial"/>
                <w:sz w:val="16"/>
                <w:szCs w:val="16"/>
              </w:rPr>
            </w:pPr>
            <w:r w:rsidRPr="00614A0C">
              <w:rPr>
                <w:rFonts w:ascii="Arial" w:hAnsi="Arial" w:cs="Arial"/>
                <w:sz w:val="16"/>
                <w:szCs w:val="16"/>
              </w:rPr>
              <w:t>4,1</w:t>
            </w:r>
          </w:p>
        </w:tc>
        <w:tc>
          <w:tcPr>
            <w:tcW w:w="366" w:type="pct"/>
          </w:tcPr>
          <w:p w14:paraId="660C0356" w14:textId="77777777" w:rsidR="00E32331" w:rsidRPr="00614A0C" w:rsidRDefault="00E32331" w:rsidP="00010F54">
            <w:pPr>
              <w:rPr>
                <w:rFonts w:ascii="Arial" w:hAnsi="Arial" w:cs="Arial"/>
                <w:sz w:val="16"/>
                <w:szCs w:val="16"/>
              </w:rPr>
            </w:pPr>
            <w:r w:rsidRPr="00614A0C">
              <w:rPr>
                <w:rFonts w:ascii="Arial" w:hAnsi="Arial" w:cs="Arial"/>
                <w:sz w:val="16"/>
                <w:szCs w:val="16"/>
              </w:rPr>
              <w:t>5</w:t>
            </w:r>
          </w:p>
        </w:tc>
        <w:tc>
          <w:tcPr>
            <w:tcW w:w="379" w:type="pct"/>
          </w:tcPr>
          <w:p w14:paraId="75E8DC3F" w14:textId="50C542E1" w:rsidR="00E32331" w:rsidRPr="00614A0C" w:rsidRDefault="00E32331" w:rsidP="00010F54">
            <w:pPr>
              <w:rPr>
                <w:rFonts w:ascii="Arial" w:hAnsi="Arial" w:cs="Arial"/>
                <w:sz w:val="16"/>
                <w:szCs w:val="16"/>
              </w:rPr>
            </w:pPr>
            <w:r w:rsidRPr="00614A0C">
              <w:rPr>
                <w:rFonts w:ascii="Arial" w:hAnsi="Arial" w:cs="Arial"/>
                <w:sz w:val="16"/>
                <w:szCs w:val="16"/>
              </w:rPr>
              <w:t>7,4</w:t>
            </w:r>
          </w:p>
        </w:tc>
        <w:tc>
          <w:tcPr>
            <w:tcW w:w="364" w:type="pct"/>
          </w:tcPr>
          <w:p w14:paraId="01564D35" w14:textId="77777777" w:rsidR="00E32331" w:rsidRPr="00614A0C" w:rsidRDefault="00E32331" w:rsidP="00010F54">
            <w:pPr>
              <w:rPr>
                <w:rFonts w:ascii="Arial" w:hAnsi="Arial" w:cs="Arial"/>
                <w:sz w:val="16"/>
                <w:szCs w:val="16"/>
              </w:rPr>
            </w:pPr>
            <w:r w:rsidRPr="00614A0C">
              <w:rPr>
                <w:rFonts w:ascii="Arial" w:hAnsi="Arial" w:cs="Arial"/>
                <w:sz w:val="16"/>
                <w:szCs w:val="16"/>
              </w:rPr>
              <w:t>4,3*</w:t>
            </w:r>
          </w:p>
        </w:tc>
      </w:tr>
      <w:tr w:rsidR="00E32331" w:rsidRPr="00614A0C" w14:paraId="47AA1937" w14:textId="77777777" w:rsidTr="00614A0C">
        <w:trPr>
          <w:trHeight w:val="284"/>
          <w:tblHeader/>
        </w:trPr>
        <w:tc>
          <w:tcPr>
            <w:tcW w:w="578" w:type="pct"/>
          </w:tcPr>
          <w:p w14:paraId="3A39CDFC" w14:textId="77777777" w:rsidR="00E32331" w:rsidRPr="00614A0C" w:rsidRDefault="00E32331" w:rsidP="00010F54">
            <w:pPr>
              <w:pStyle w:val="HTML-oblikovano"/>
              <w:rPr>
                <w:rFonts w:ascii="Arial" w:hAnsi="Arial" w:cs="Arial"/>
                <w:sz w:val="16"/>
                <w:szCs w:val="16"/>
              </w:rPr>
            </w:pPr>
            <w:r w:rsidRPr="00614A0C">
              <w:rPr>
                <w:rFonts w:ascii="Arial" w:hAnsi="Arial" w:cs="Arial"/>
                <w:sz w:val="16"/>
                <w:szCs w:val="16"/>
              </w:rPr>
              <w:t>Umrli</w:t>
            </w:r>
          </w:p>
        </w:tc>
        <w:tc>
          <w:tcPr>
            <w:tcW w:w="368" w:type="pct"/>
          </w:tcPr>
          <w:p w14:paraId="56A00F6B" w14:textId="77777777" w:rsidR="00E32331" w:rsidRPr="00614A0C" w:rsidRDefault="00E32331" w:rsidP="00010F54">
            <w:pPr>
              <w:pStyle w:val="HTML-oblikovano"/>
              <w:rPr>
                <w:rFonts w:ascii="Arial" w:hAnsi="Arial" w:cs="Arial"/>
                <w:sz w:val="16"/>
                <w:szCs w:val="16"/>
              </w:rPr>
            </w:pPr>
            <w:r w:rsidRPr="00614A0C">
              <w:rPr>
                <w:rFonts w:ascii="Arial" w:hAnsi="Arial" w:cs="Arial"/>
                <w:sz w:val="16"/>
                <w:szCs w:val="16"/>
              </w:rPr>
              <w:t>0</w:t>
            </w:r>
          </w:p>
        </w:tc>
        <w:tc>
          <w:tcPr>
            <w:tcW w:w="368" w:type="pct"/>
          </w:tcPr>
          <w:p w14:paraId="557C51AA" w14:textId="77777777" w:rsidR="00E32331" w:rsidRPr="00614A0C" w:rsidRDefault="00E32331" w:rsidP="00010F54">
            <w:pPr>
              <w:pStyle w:val="HTML-oblikovano"/>
              <w:rPr>
                <w:rFonts w:ascii="Arial" w:hAnsi="Arial" w:cs="Arial"/>
                <w:sz w:val="16"/>
                <w:szCs w:val="16"/>
              </w:rPr>
            </w:pPr>
            <w:r w:rsidRPr="00614A0C">
              <w:rPr>
                <w:rFonts w:ascii="Arial" w:hAnsi="Arial" w:cs="Arial"/>
                <w:sz w:val="16"/>
                <w:szCs w:val="16"/>
              </w:rPr>
              <w:t>1</w:t>
            </w:r>
          </w:p>
        </w:tc>
        <w:tc>
          <w:tcPr>
            <w:tcW w:w="368" w:type="pct"/>
          </w:tcPr>
          <w:p w14:paraId="1D55BFC6" w14:textId="77777777" w:rsidR="00E32331" w:rsidRPr="00614A0C" w:rsidRDefault="00E32331" w:rsidP="00010F54">
            <w:pPr>
              <w:pStyle w:val="HTML-oblikovano"/>
              <w:rPr>
                <w:rFonts w:ascii="Arial" w:hAnsi="Arial" w:cs="Arial"/>
                <w:sz w:val="16"/>
                <w:szCs w:val="16"/>
              </w:rPr>
            </w:pPr>
            <w:r w:rsidRPr="00614A0C">
              <w:rPr>
                <w:rFonts w:ascii="Arial" w:hAnsi="Arial" w:cs="Arial"/>
                <w:sz w:val="16"/>
                <w:szCs w:val="16"/>
              </w:rPr>
              <w:t>1</w:t>
            </w:r>
          </w:p>
        </w:tc>
        <w:tc>
          <w:tcPr>
            <w:tcW w:w="368" w:type="pct"/>
          </w:tcPr>
          <w:p w14:paraId="7DAAE0AC" w14:textId="77777777" w:rsidR="00E32331" w:rsidRPr="00614A0C" w:rsidRDefault="00E32331" w:rsidP="00010F54">
            <w:pPr>
              <w:pStyle w:val="HTML-oblikovano"/>
              <w:rPr>
                <w:rFonts w:ascii="Arial" w:hAnsi="Arial" w:cs="Arial"/>
                <w:sz w:val="16"/>
                <w:szCs w:val="16"/>
              </w:rPr>
            </w:pPr>
            <w:r w:rsidRPr="00614A0C">
              <w:rPr>
                <w:rFonts w:ascii="Arial" w:hAnsi="Arial" w:cs="Arial"/>
                <w:sz w:val="16"/>
                <w:szCs w:val="16"/>
              </w:rPr>
              <w:t>0</w:t>
            </w:r>
          </w:p>
        </w:tc>
        <w:tc>
          <w:tcPr>
            <w:tcW w:w="368" w:type="pct"/>
          </w:tcPr>
          <w:p w14:paraId="1F7A2D35" w14:textId="77777777" w:rsidR="00E32331" w:rsidRPr="00614A0C" w:rsidRDefault="00E32331" w:rsidP="00010F54">
            <w:pPr>
              <w:pStyle w:val="HTML-oblikovano"/>
              <w:rPr>
                <w:rFonts w:ascii="Arial" w:hAnsi="Arial" w:cs="Arial"/>
                <w:sz w:val="16"/>
                <w:szCs w:val="16"/>
              </w:rPr>
            </w:pPr>
            <w:r w:rsidRPr="00614A0C">
              <w:rPr>
                <w:rFonts w:ascii="Arial" w:hAnsi="Arial" w:cs="Arial"/>
                <w:sz w:val="16"/>
                <w:szCs w:val="16"/>
              </w:rPr>
              <w:t>0</w:t>
            </w:r>
          </w:p>
        </w:tc>
        <w:tc>
          <w:tcPr>
            <w:tcW w:w="368" w:type="pct"/>
          </w:tcPr>
          <w:p w14:paraId="2D251482" w14:textId="77777777" w:rsidR="00E32331" w:rsidRPr="00614A0C" w:rsidRDefault="00E32331" w:rsidP="00010F54">
            <w:pPr>
              <w:rPr>
                <w:rFonts w:ascii="Arial" w:hAnsi="Arial" w:cs="Arial"/>
                <w:sz w:val="16"/>
                <w:szCs w:val="16"/>
              </w:rPr>
            </w:pPr>
            <w:r w:rsidRPr="00614A0C">
              <w:rPr>
                <w:rFonts w:ascii="Arial" w:hAnsi="Arial" w:cs="Arial"/>
                <w:sz w:val="16"/>
                <w:szCs w:val="16"/>
              </w:rPr>
              <w:t>0</w:t>
            </w:r>
          </w:p>
        </w:tc>
        <w:tc>
          <w:tcPr>
            <w:tcW w:w="368" w:type="pct"/>
          </w:tcPr>
          <w:p w14:paraId="0290994B" w14:textId="77777777" w:rsidR="00E32331" w:rsidRPr="00614A0C" w:rsidRDefault="00E32331" w:rsidP="00010F54">
            <w:pPr>
              <w:rPr>
                <w:rFonts w:ascii="Arial" w:hAnsi="Arial" w:cs="Arial"/>
                <w:sz w:val="16"/>
                <w:szCs w:val="16"/>
              </w:rPr>
            </w:pPr>
            <w:r w:rsidRPr="00614A0C">
              <w:rPr>
                <w:rFonts w:ascii="Arial" w:hAnsi="Arial" w:cs="Arial"/>
                <w:sz w:val="16"/>
                <w:szCs w:val="16"/>
              </w:rPr>
              <w:t>0</w:t>
            </w:r>
          </w:p>
        </w:tc>
        <w:tc>
          <w:tcPr>
            <w:tcW w:w="369" w:type="pct"/>
          </w:tcPr>
          <w:p w14:paraId="00559277" w14:textId="77777777" w:rsidR="00E32331" w:rsidRPr="00614A0C" w:rsidRDefault="00E32331" w:rsidP="00010F54">
            <w:pPr>
              <w:rPr>
                <w:rFonts w:ascii="Arial" w:hAnsi="Arial" w:cs="Arial"/>
                <w:sz w:val="16"/>
                <w:szCs w:val="16"/>
              </w:rPr>
            </w:pPr>
            <w:r w:rsidRPr="00614A0C">
              <w:rPr>
                <w:rFonts w:ascii="Arial" w:hAnsi="Arial" w:cs="Arial"/>
                <w:sz w:val="16"/>
                <w:szCs w:val="16"/>
              </w:rPr>
              <w:t>1</w:t>
            </w:r>
          </w:p>
        </w:tc>
        <w:tc>
          <w:tcPr>
            <w:tcW w:w="369" w:type="pct"/>
          </w:tcPr>
          <w:p w14:paraId="6DE085E5" w14:textId="77777777" w:rsidR="00E32331" w:rsidRPr="00614A0C" w:rsidRDefault="00E32331" w:rsidP="00010F54">
            <w:pPr>
              <w:rPr>
                <w:rFonts w:ascii="Arial" w:hAnsi="Arial" w:cs="Arial"/>
                <w:sz w:val="16"/>
                <w:szCs w:val="16"/>
              </w:rPr>
            </w:pPr>
            <w:r w:rsidRPr="00614A0C">
              <w:rPr>
                <w:rFonts w:ascii="Arial" w:hAnsi="Arial" w:cs="Arial"/>
                <w:sz w:val="16"/>
                <w:szCs w:val="16"/>
              </w:rPr>
              <w:t>0</w:t>
            </w:r>
          </w:p>
        </w:tc>
        <w:tc>
          <w:tcPr>
            <w:tcW w:w="366" w:type="pct"/>
          </w:tcPr>
          <w:p w14:paraId="597D8889" w14:textId="77777777" w:rsidR="00E32331" w:rsidRPr="00614A0C" w:rsidRDefault="00E32331" w:rsidP="00010F54">
            <w:pPr>
              <w:rPr>
                <w:rFonts w:ascii="Arial" w:hAnsi="Arial" w:cs="Arial"/>
                <w:sz w:val="16"/>
                <w:szCs w:val="16"/>
              </w:rPr>
            </w:pPr>
            <w:r w:rsidRPr="00614A0C">
              <w:rPr>
                <w:rFonts w:ascii="Arial" w:hAnsi="Arial" w:cs="Arial"/>
                <w:sz w:val="16"/>
                <w:szCs w:val="16"/>
              </w:rPr>
              <w:t>0</w:t>
            </w:r>
          </w:p>
        </w:tc>
        <w:tc>
          <w:tcPr>
            <w:tcW w:w="379" w:type="pct"/>
          </w:tcPr>
          <w:p w14:paraId="3FEBE46F" w14:textId="77777777" w:rsidR="00E32331" w:rsidRPr="00614A0C" w:rsidRDefault="00E32331" w:rsidP="00010F54">
            <w:pPr>
              <w:rPr>
                <w:rFonts w:ascii="Arial" w:hAnsi="Arial" w:cs="Arial"/>
                <w:sz w:val="16"/>
                <w:szCs w:val="16"/>
              </w:rPr>
            </w:pPr>
            <w:r w:rsidRPr="00614A0C">
              <w:rPr>
                <w:rFonts w:ascii="Arial" w:hAnsi="Arial" w:cs="Arial"/>
                <w:sz w:val="16"/>
                <w:szCs w:val="16"/>
              </w:rPr>
              <w:t>0</w:t>
            </w:r>
          </w:p>
        </w:tc>
        <w:tc>
          <w:tcPr>
            <w:tcW w:w="364" w:type="pct"/>
          </w:tcPr>
          <w:p w14:paraId="57A7490B" w14:textId="77777777" w:rsidR="00E32331" w:rsidRPr="00614A0C" w:rsidRDefault="00E32331" w:rsidP="00010F54">
            <w:pPr>
              <w:rPr>
                <w:rFonts w:ascii="Arial" w:hAnsi="Arial" w:cs="Arial"/>
                <w:sz w:val="16"/>
                <w:szCs w:val="16"/>
              </w:rPr>
            </w:pPr>
            <w:r w:rsidRPr="00614A0C">
              <w:rPr>
                <w:rFonts w:ascii="Arial" w:hAnsi="Arial" w:cs="Arial"/>
                <w:sz w:val="16"/>
                <w:szCs w:val="16"/>
              </w:rPr>
              <w:t>0</w:t>
            </w:r>
          </w:p>
        </w:tc>
      </w:tr>
    </w:tbl>
    <w:p w14:paraId="6396343C" w14:textId="77777777" w:rsidR="00E32331" w:rsidRPr="00614A0C" w:rsidRDefault="00E32331" w:rsidP="00010F54">
      <w:pPr>
        <w:pStyle w:val="HTML-oblikovano"/>
        <w:rPr>
          <w:rFonts w:ascii="Arial" w:hAnsi="Arial" w:cs="Arial"/>
          <w:sz w:val="14"/>
          <w:szCs w:val="14"/>
        </w:rPr>
      </w:pPr>
      <w:r w:rsidRPr="00614A0C">
        <w:rPr>
          <w:rFonts w:ascii="Arial" w:hAnsi="Arial" w:cs="Arial"/>
          <w:sz w:val="14"/>
          <w:szCs w:val="14"/>
        </w:rPr>
        <w:t>Opomba*: podatki za leto 2019 so preliminarni.</w:t>
      </w:r>
    </w:p>
    <w:p w14:paraId="60AAA8C3" w14:textId="77777777" w:rsidR="00574774" w:rsidRPr="00010F54" w:rsidRDefault="00574774" w:rsidP="00010F54">
      <w:pPr>
        <w:pStyle w:val="HTML-oblikovano"/>
        <w:rPr>
          <w:rFonts w:ascii="Arial" w:hAnsi="Arial" w:cs="Arial"/>
          <w:sz w:val="20"/>
        </w:rPr>
      </w:pPr>
    </w:p>
    <w:p w14:paraId="0E192912" w14:textId="77777777" w:rsidR="00574774" w:rsidRPr="00010F54" w:rsidRDefault="00574774" w:rsidP="00010F54">
      <w:pPr>
        <w:pStyle w:val="HTML-oblikovano"/>
        <w:rPr>
          <w:rFonts w:ascii="Arial" w:hAnsi="Arial" w:cs="Arial"/>
          <w:b/>
          <w:sz w:val="20"/>
        </w:rPr>
      </w:pPr>
      <w:r w:rsidRPr="00010F54">
        <w:rPr>
          <w:rFonts w:ascii="Arial" w:hAnsi="Arial" w:cs="Arial"/>
          <w:b/>
          <w:sz w:val="20"/>
        </w:rPr>
        <w:t xml:space="preserve">POVZROČITELJ ZOONOZE: </w:t>
      </w:r>
      <w:r w:rsidRPr="00010F54">
        <w:rPr>
          <w:rStyle w:val="hps"/>
          <w:rFonts w:ascii="Arial" w:hAnsi="Arial" w:cs="Arial"/>
          <w:sz w:val="20"/>
        </w:rPr>
        <w:t xml:space="preserve">Virus klopnega </w:t>
      </w:r>
      <w:proofErr w:type="spellStart"/>
      <w:r w:rsidRPr="00010F54">
        <w:rPr>
          <w:rStyle w:val="hps"/>
          <w:rFonts w:ascii="Arial" w:hAnsi="Arial" w:cs="Arial"/>
          <w:sz w:val="20"/>
        </w:rPr>
        <w:t>meningoencefalitisa</w:t>
      </w:r>
      <w:proofErr w:type="spellEnd"/>
      <w:r w:rsidRPr="00010F54">
        <w:rPr>
          <w:rStyle w:val="hps"/>
          <w:rFonts w:ascii="Arial" w:hAnsi="Arial" w:cs="Arial"/>
          <w:sz w:val="20"/>
        </w:rPr>
        <w:t>.</w:t>
      </w:r>
    </w:p>
    <w:p w14:paraId="76493E0D" w14:textId="77777777" w:rsidR="00574774" w:rsidRPr="00010F54" w:rsidRDefault="00574774" w:rsidP="00010F54">
      <w:pPr>
        <w:pStyle w:val="HTML-oblikovano"/>
        <w:rPr>
          <w:rFonts w:ascii="Arial" w:hAnsi="Arial" w:cs="Arial"/>
          <w:sz w:val="20"/>
        </w:rPr>
      </w:pPr>
    </w:p>
    <w:p w14:paraId="72DE607F" w14:textId="77777777" w:rsidR="00574774" w:rsidRPr="00010F54" w:rsidRDefault="00574774" w:rsidP="00010F54">
      <w:pPr>
        <w:pStyle w:val="HTML-oblikovano"/>
        <w:rPr>
          <w:rFonts w:ascii="Arial" w:hAnsi="Arial" w:cs="Arial"/>
          <w:b/>
          <w:sz w:val="20"/>
        </w:rPr>
      </w:pPr>
      <w:r w:rsidRPr="00010F54">
        <w:rPr>
          <w:rFonts w:ascii="Arial" w:hAnsi="Arial" w:cs="Arial"/>
          <w:b/>
          <w:sz w:val="20"/>
        </w:rPr>
        <w:t>SPREMLJANJE BOLEZNI OZIROMA POVZROČITELJA PRI LJUDEH</w:t>
      </w:r>
    </w:p>
    <w:p w14:paraId="6570E7E3" w14:textId="69FA1891" w:rsidR="00574774" w:rsidRPr="00614A0C" w:rsidRDefault="00574774" w:rsidP="00614A0C">
      <w:pPr>
        <w:pStyle w:val="HTML-oblikovano"/>
        <w:rPr>
          <w:rFonts w:ascii="Arial" w:hAnsi="Arial" w:cs="Arial"/>
          <w:sz w:val="20"/>
          <w:u w:val="single"/>
        </w:rPr>
      </w:pPr>
      <w:r w:rsidRPr="00010F54">
        <w:rPr>
          <w:rFonts w:ascii="Arial" w:hAnsi="Arial" w:cs="Arial"/>
          <w:sz w:val="20"/>
          <w:u w:val="single"/>
        </w:rPr>
        <w:t>1. ZGODOVINA BOLEZNI OZIROMA OKUŽBE V SLOVENIJI</w:t>
      </w:r>
      <w:r w:rsidR="00614A0C" w:rsidRPr="00614A0C">
        <w:rPr>
          <w:rFonts w:ascii="Arial" w:hAnsi="Arial" w:cs="Arial"/>
          <w:sz w:val="20"/>
        </w:rPr>
        <w:t xml:space="preserve">: </w:t>
      </w:r>
      <w:r w:rsidRPr="00010F54">
        <w:rPr>
          <w:rFonts w:ascii="Arial" w:hAnsi="Arial" w:cs="Arial"/>
          <w:sz w:val="20"/>
        </w:rPr>
        <w:t xml:space="preserve">Število prijavljenih primerov KME iz leta v leto niha, od najmanj 62 prijavljenih primerov v letu 2015 do 373 prijavljenih primerov v letu 2006, kar je bilo najvišje število prijavljenih primerov v zadnjih 10 letih. Delež oseb, ki se redno cepijo, je še vedno zelo nizek. V letu 2013 smo v Sloveniji zaznali prvi primer okužbe, ki je bila posledica zaužitja mleka. Zboleli so člani družine, ki so pili surovo kozje mleko. Bolezen se je razvila pri vseh članih, razen pri osebi, ki se je redno cepila. Omenjeno pot prenosa okužbe so dokazali z epidemiološko raziskavo, ki je vključevala tudi preiskavo koz. Oralni način prenosa sicer ni novo dognanje. Leta 1951 je izbruhnila epidemija klopnega </w:t>
      </w:r>
      <w:proofErr w:type="spellStart"/>
      <w:r w:rsidRPr="00010F54">
        <w:rPr>
          <w:rFonts w:ascii="Arial" w:hAnsi="Arial" w:cs="Arial"/>
          <w:sz w:val="20"/>
        </w:rPr>
        <w:t>meningoencefalitisa</w:t>
      </w:r>
      <w:proofErr w:type="spellEnd"/>
      <w:r w:rsidRPr="00010F54">
        <w:rPr>
          <w:rFonts w:ascii="Arial" w:hAnsi="Arial" w:cs="Arial"/>
          <w:sz w:val="20"/>
        </w:rPr>
        <w:t xml:space="preserve"> na Češkoslovaškem, ko je zaradi zaužitja surovega mleka okužene živine zbolelo 660 ljudi. V naslednjih letih so takšne primere okužbe ugotavljali tudi v večini drugih evropskih držav in ponekod bolezen poimenovali »dvofazna mlečna vročica«. Danes je teh primerov manj, okužbe z mlekom pa preprečujemo s pasterizacijo</w:t>
      </w:r>
      <w:r w:rsidR="00614A0C">
        <w:rPr>
          <w:rFonts w:ascii="Arial" w:hAnsi="Arial" w:cs="Arial"/>
          <w:sz w:val="20"/>
        </w:rPr>
        <w:t>.</w:t>
      </w:r>
    </w:p>
    <w:p w14:paraId="377CDAFD" w14:textId="77777777" w:rsidR="00574774" w:rsidRPr="00010F54" w:rsidRDefault="00574774" w:rsidP="00010F54">
      <w:pPr>
        <w:pStyle w:val="HTML-oblikovano"/>
        <w:rPr>
          <w:rFonts w:ascii="Arial" w:hAnsi="Arial" w:cs="Arial"/>
          <w:sz w:val="20"/>
          <w:u w:val="single"/>
        </w:rPr>
      </w:pPr>
    </w:p>
    <w:p w14:paraId="6788CF4F" w14:textId="0F07717C" w:rsidR="00574774" w:rsidRPr="00614A0C" w:rsidRDefault="00574774" w:rsidP="00614A0C">
      <w:pPr>
        <w:pStyle w:val="HTML-oblikovano"/>
        <w:rPr>
          <w:rFonts w:ascii="Arial" w:hAnsi="Arial" w:cs="Arial"/>
          <w:sz w:val="20"/>
          <w:u w:val="single"/>
        </w:rPr>
      </w:pPr>
      <w:r w:rsidRPr="00010F54">
        <w:rPr>
          <w:rFonts w:ascii="Arial" w:hAnsi="Arial" w:cs="Arial"/>
          <w:sz w:val="20"/>
          <w:u w:val="single"/>
        </w:rPr>
        <w:t>2. SISTEM OBVEŠČANJA - PRIJAVA BOLEZNI IN SISTEM POROČANJA</w:t>
      </w:r>
      <w:r w:rsidR="00614A0C" w:rsidRPr="00614A0C">
        <w:rPr>
          <w:rFonts w:ascii="Arial" w:hAnsi="Arial" w:cs="Arial"/>
          <w:sz w:val="20"/>
        </w:rPr>
        <w:t xml:space="preserve">: </w:t>
      </w:r>
      <w:r w:rsidRPr="00010F54">
        <w:rPr>
          <w:rFonts w:ascii="Arial" w:hAnsi="Arial" w:cs="Arial"/>
          <w:sz w:val="20"/>
        </w:rPr>
        <w:t>V skladu z Zakonom o nalezljivih boleznih (</w:t>
      </w:r>
      <w:proofErr w:type="spellStart"/>
      <w:r w:rsidRPr="00010F54">
        <w:rPr>
          <w:rFonts w:ascii="Arial" w:hAnsi="Arial" w:cs="Arial"/>
          <w:sz w:val="20"/>
        </w:rPr>
        <w:t>Ur.l</w:t>
      </w:r>
      <w:proofErr w:type="spellEnd"/>
      <w:r w:rsidRPr="00010F54">
        <w:rPr>
          <w:rFonts w:ascii="Arial" w:hAnsi="Arial" w:cs="Arial"/>
          <w:sz w:val="20"/>
        </w:rPr>
        <w:t>. RS št. 33/2006) in Pravilnikom o prijavi nalezljivih bolezni in posebnih ukrepih za njihovo preprečevanje in obvladovanje (</w:t>
      </w:r>
      <w:proofErr w:type="spellStart"/>
      <w:r w:rsidRPr="00010F54">
        <w:rPr>
          <w:rFonts w:ascii="Arial" w:hAnsi="Arial" w:cs="Arial"/>
          <w:sz w:val="20"/>
        </w:rPr>
        <w:t>Ur.l</w:t>
      </w:r>
      <w:proofErr w:type="spellEnd"/>
      <w:r w:rsidRPr="00010F54">
        <w:rPr>
          <w:rFonts w:ascii="Arial" w:hAnsi="Arial" w:cs="Arial"/>
          <w:sz w:val="20"/>
        </w:rPr>
        <w:t xml:space="preserve">. RS št. 16/99) zdravnik / laboratorij bolezen prijavi območni enot NIJZ. Bolezen je razvrščena v drugo skupino in se jo prijavi v roku treh dni od postavitve diagnoze. NIJZ posreduje prijavo v nacionalno zbirko nalezljivih bolezni. </w:t>
      </w:r>
    </w:p>
    <w:p w14:paraId="6963CC69" w14:textId="77777777" w:rsidR="00AB07B5" w:rsidRPr="00010F54" w:rsidRDefault="00AB07B5" w:rsidP="00010F54">
      <w:pPr>
        <w:rPr>
          <w:rFonts w:ascii="Arial" w:hAnsi="Arial" w:cs="Arial"/>
          <w:sz w:val="20"/>
          <w:szCs w:val="20"/>
          <w:u w:val="single"/>
        </w:rPr>
      </w:pPr>
    </w:p>
    <w:p w14:paraId="3F014823" w14:textId="097AF4AF" w:rsidR="00574774" w:rsidRPr="00614A0C" w:rsidRDefault="00574774" w:rsidP="00010F54">
      <w:pPr>
        <w:rPr>
          <w:rFonts w:ascii="Arial" w:hAnsi="Arial" w:cs="Arial"/>
          <w:sz w:val="20"/>
          <w:szCs w:val="20"/>
          <w:u w:val="single"/>
        </w:rPr>
      </w:pPr>
      <w:r w:rsidRPr="00010F54">
        <w:rPr>
          <w:rFonts w:ascii="Arial" w:hAnsi="Arial" w:cs="Arial"/>
          <w:sz w:val="20"/>
          <w:szCs w:val="20"/>
          <w:u w:val="single"/>
        </w:rPr>
        <w:t>2.1. NACIONALNI PROGRAM SPREMLJANJA OKUŽB Z VIRUSOM KME PRI LJUDEH</w:t>
      </w:r>
      <w:r w:rsidR="00614A0C" w:rsidRPr="00614A0C">
        <w:rPr>
          <w:rFonts w:ascii="Arial" w:hAnsi="Arial" w:cs="Arial"/>
          <w:sz w:val="20"/>
          <w:szCs w:val="20"/>
        </w:rPr>
        <w:t xml:space="preserve">: </w:t>
      </w:r>
      <w:r w:rsidRPr="00010F54">
        <w:rPr>
          <w:rFonts w:ascii="Arial" w:hAnsi="Arial" w:cs="Arial"/>
          <w:sz w:val="20"/>
          <w:szCs w:val="20"/>
        </w:rPr>
        <w:t xml:space="preserve">V letu </w:t>
      </w:r>
      <w:r w:rsidR="0029335A" w:rsidRPr="00010F54">
        <w:rPr>
          <w:rFonts w:ascii="Arial" w:hAnsi="Arial" w:cs="Arial"/>
          <w:sz w:val="20"/>
          <w:szCs w:val="20"/>
        </w:rPr>
        <w:t>202</w:t>
      </w:r>
      <w:r w:rsidR="003F426C" w:rsidRPr="00010F54">
        <w:rPr>
          <w:rFonts w:ascii="Arial" w:hAnsi="Arial" w:cs="Arial"/>
          <w:sz w:val="20"/>
          <w:szCs w:val="20"/>
        </w:rPr>
        <w:t>1</w:t>
      </w:r>
      <w:r w:rsidRPr="00010F54">
        <w:rPr>
          <w:rFonts w:ascii="Arial" w:hAnsi="Arial" w:cs="Arial"/>
          <w:sz w:val="20"/>
          <w:szCs w:val="20"/>
        </w:rPr>
        <w:t xml:space="preserve"> bodo NIJZ, IMI in NLZOH v sodelovanju z drugimi ustanovami epidemiološko in laboratorijsko spremljali pojavljanje KME okužb pri ljudeh. V primeru suma na izbruh bomo humane izolate primerjali med seboj in z </w:t>
      </w:r>
      <w:proofErr w:type="spellStart"/>
      <w:r w:rsidRPr="00010F54">
        <w:rPr>
          <w:rFonts w:ascii="Arial" w:hAnsi="Arial" w:cs="Arial"/>
          <w:sz w:val="20"/>
          <w:szCs w:val="20"/>
        </w:rPr>
        <w:t>okoljskimi</w:t>
      </w:r>
      <w:proofErr w:type="spellEnd"/>
      <w:r w:rsidRPr="00010F54">
        <w:rPr>
          <w:rFonts w:ascii="Arial" w:hAnsi="Arial" w:cs="Arial"/>
          <w:sz w:val="20"/>
          <w:szCs w:val="20"/>
        </w:rPr>
        <w:t xml:space="preserve"> izolati z molekularnimi metodami.</w:t>
      </w:r>
    </w:p>
    <w:p w14:paraId="2F393551" w14:textId="77777777" w:rsidR="00574774" w:rsidRPr="00010F54" w:rsidRDefault="00574774" w:rsidP="00010F54">
      <w:pPr>
        <w:rPr>
          <w:rFonts w:ascii="Arial" w:hAnsi="Arial" w:cs="Arial"/>
          <w:sz w:val="20"/>
          <w:szCs w:val="20"/>
          <w:u w:val="single"/>
        </w:rPr>
      </w:pPr>
    </w:p>
    <w:p w14:paraId="5F24FB10" w14:textId="77777777" w:rsidR="00030806" w:rsidRPr="00010F54" w:rsidRDefault="00030806" w:rsidP="00010F54">
      <w:pPr>
        <w:rPr>
          <w:rFonts w:ascii="Arial" w:hAnsi="Arial" w:cs="Arial"/>
          <w:sz w:val="20"/>
          <w:szCs w:val="20"/>
          <w:u w:val="single"/>
        </w:rPr>
      </w:pPr>
      <w:r w:rsidRPr="00010F54">
        <w:rPr>
          <w:rFonts w:ascii="Arial" w:hAnsi="Arial" w:cs="Arial"/>
          <w:sz w:val="20"/>
          <w:szCs w:val="20"/>
          <w:u w:val="single"/>
        </w:rPr>
        <w:t>2.2. METODOLOGIJA</w:t>
      </w:r>
    </w:p>
    <w:p w14:paraId="7B8115E5" w14:textId="7A90B5A2" w:rsidR="00030806" w:rsidRPr="00614A0C" w:rsidRDefault="00030806" w:rsidP="00010F54">
      <w:pPr>
        <w:pStyle w:val="HTML-oblikovano"/>
        <w:rPr>
          <w:rFonts w:ascii="Arial" w:hAnsi="Arial" w:cs="Arial"/>
          <w:b/>
          <w:sz w:val="20"/>
        </w:rPr>
      </w:pPr>
      <w:r w:rsidRPr="00010F54">
        <w:rPr>
          <w:rFonts w:ascii="Arial" w:hAnsi="Arial" w:cs="Arial"/>
          <w:b/>
          <w:sz w:val="20"/>
        </w:rPr>
        <w:t>Laboratorijske metode</w:t>
      </w:r>
      <w:r w:rsidR="00614A0C">
        <w:rPr>
          <w:rFonts w:ascii="Arial" w:hAnsi="Arial" w:cs="Arial"/>
          <w:b/>
          <w:sz w:val="20"/>
        </w:rPr>
        <w:t xml:space="preserve">: </w:t>
      </w:r>
      <w:r w:rsidRPr="00010F54">
        <w:rPr>
          <w:rFonts w:ascii="Arial" w:hAnsi="Arial" w:cs="Arial"/>
          <w:sz w:val="20"/>
        </w:rPr>
        <w:t xml:space="preserve">Osamitev virusa klopnega </w:t>
      </w:r>
      <w:proofErr w:type="spellStart"/>
      <w:r w:rsidRPr="00010F54">
        <w:rPr>
          <w:rFonts w:ascii="Arial" w:hAnsi="Arial" w:cs="Arial"/>
          <w:sz w:val="20"/>
        </w:rPr>
        <w:t>meningoencefalitisa</w:t>
      </w:r>
      <w:proofErr w:type="spellEnd"/>
      <w:r w:rsidRPr="00010F54">
        <w:rPr>
          <w:rFonts w:ascii="Arial" w:hAnsi="Arial" w:cs="Arial"/>
          <w:sz w:val="20"/>
        </w:rPr>
        <w:t xml:space="preserve"> iz kliničnega vzorca; odkrivanje nukleinske kisline virusa, porast specifičnih protiteles proti virusu.</w:t>
      </w:r>
    </w:p>
    <w:p w14:paraId="2231E655" w14:textId="77777777" w:rsidR="00030806" w:rsidRPr="00010F54" w:rsidRDefault="00030806" w:rsidP="00010F54">
      <w:pPr>
        <w:pStyle w:val="HTML-oblikovano"/>
        <w:rPr>
          <w:rFonts w:ascii="Arial" w:hAnsi="Arial" w:cs="Arial"/>
          <w:b/>
          <w:sz w:val="20"/>
        </w:rPr>
      </w:pPr>
    </w:p>
    <w:p w14:paraId="07189686" w14:textId="789F2C28" w:rsidR="00030806" w:rsidRPr="00614A0C" w:rsidRDefault="00030806" w:rsidP="00614A0C">
      <w:pPr>
        <w:rPr>
          <w:rFonts w:ascii="Arial" w:hAnsi="Arial" w:cs="Arial"/>
          <w:b/>
          <w:sz w:val="20"/>
          <w:szCs w:val="20"/>
        </w:rPr>
      </w:pPr>
      <w:r w:rsidRPr="00010F54">
        <w:rPr>
          <w:rFonts w:ascii="Arial" w:hAnsi="Arial" w:cs="Arial"/>
          <w:b/>
          <w:sz w:val="20"/>
          <w:szCs w:val="20"/>
        </w:rPr>
        <w:t>Epidemiološke metode</w:t>
      </w:r>
      <w:r w:rsidR="00614A0C">
        <w:rPr>
          <w:rFonts w:ascii="Arial" w:hAnsi="Arial" w:cs="Arial"/>
          <w:b/>
          <w:sz w:val="20"/>
          <w:szCs w:val="20"/>
        </w:rPr>
        <w:t xml:space="preserve">: </w:t>
      </w:r>
      <w:r w:rsidRPr="00010F54">
        <w:rPr>
          <w:rFonts w:ascii="Arial" w:hAnsi="Arial" w:cs="Arial"/>
          <w:sz w:val="20"/>
        </w:rPr>
        <w:t>Epidemiološka preiskava primerov, iskanje izvora okužbe. V primeru suma na izbruh se NIJZ, NLZOH; UVHVVR, oziroma ZIRS takoj vzajemno obveščajo; sicer pa poteka vzajemno obveščanje o humanih primerih in izolatih.</w:t>
      </w:r>
    </w:p>
    <w:p w14:paraId="555342DC" w14:textId="77777777" w:rsidR="00030806" w:rsidRPr="00010F54" w:rsidRDefault="00030806" w:rsidP="00010F54">
      <w:pPr>
        <w:pStyle w:val="HTML-oblikovano"/>
        <w:rPr>
          <w:rFonts w:ascii="Arial" w:hAnsi="Arial" w:cs="Arial"/>
          <w:sz w:val="20"/>
        </w:rPr>
      </w:pPr>
    </w:p>
    <w:p w14:paraId="7638C3E4" w14:textId="77777777" w:rsidR="00030806" w:rsidRPr="00010F54" w:rsidRDefault="00030806" w:rsidP="00010F54">
      <w:pPr>
        <w:pStyle w:val="HTML-oblikovano"/>
        <w:rPr>
          <w:rFonts w:ascii="Arial" w:hAnsi="Arial" w:cs="Arial"/>
          <w:sz w:val="20"/>
          <w:u w:val="single"/>
        </w:rPr>
      </w:pPr>
      <w:r w:rsidRPr="00010F54">
        <w:rPr>
          <w:rFonts w:ascii="Arial" w:hAnsi="Arial" w:cs="Arial"/>
          <w:sz w:val="20"/>
          <w:u w:val="single"/>
        </w:rPr>
        <w:t>3. OPREDELITEV PRIMERA IN VRSTA DIAGNOSTIČNIH/LABORATORIJSKIH METOD</w:t>
      </w:r>
    </w:p>
    <w:p w14:paraId="3FE88910" w14:textId="35949B53" w:rsidR="00030806" w:rsidRPr="00010F54" w:rsidRDefault="00030806" w:rsidP="00010F54">
      <w:pPr>
        <w:autoSpaceDE w:val="0"/>
        <w:autoSpaceDN w:val="0"/>
        <w:adjustRightInd w:val="0"/>
        <w:rPr>
          <w:rFonts w:ascii="Arial" w:hAnsi="Arial" w:cs="Arial"/>
          <w:color w:val="000000"/>
          <w:sz w:val="20"/>
          <w:szCs w:val="20"/>
        </w:rPr>
      </w:pPr>
      <w:r w:rsidRPr="00010F54">
        <w:rPr>
          <w:rFonts w:ascii="Arial" w:hAnsi="Arial" w:cs="Arial"/>
          <w:b/>
          <w:bCs/>
          <w:color w:val="000000"/>
          <w:sz w:val="20"/>
          <w:szCs w:val="20"/>
        </w:rPr>
        <w:t>VIRUSNI ENCEF</w:t>
      </w:r>
      <w:r w:rsidR="000A33A5" w:rsidRPr="00010F54">
        <w:rPr>
          <w:rFonts w:ascii="Arial" w:hAnsi="Arial" w:cs="Arial"/>
          <w:b/>
          <w:bCs/>
          <w:color w:val="000000"/>
          <w:sz w:val="20"/>
          <w:szCs w:val="20"/>
        </w:rPr>
        <w:t>ALITIS, KI GA PRENAŠA KLOP</w:t>
      </w:r>
    </w:p>
    <w:p w14:paraId="46BF1573" w14:textId="753B22F4" w:rsidR="00030806" w:rsidRPr="00010F54" w:rsidRDefault="00030806" w:rsidP="00010F54">
      <w:pPr>
        <w:autoSpaceDE w:val="0"/>
        <w:autoSpaceDN w:val="0"/>
        <w:adjustRightInd w:val="0"/>
        <w:rPr>
          <w:rFonts w:ascii="Arial" w:hAnsi="Arial" w:cs="Arial"/>
          <w:color w:val="000000"/>
          <w:sz w:val="20"/>
          <w:szCs w:val="20"/>
        </w:rPr>
      </w:pPr>
      <w:r w:rsidRPr="00010F54">
        <w:rPr>
          <w:rFonts w:ascii="Arial" w:hAnsi="Arial" w:cs="Arial"/>
          <w:b/>
          <w:bCs/>
          <w:color w:val="000000"/>
          <w:sz w:val="20"/>
          <w:szCs w:val="20"/>
        </w:rPr>
        <w:t>Klinična merila</w:t>
      </w:r>
      <w:r w:rsidR="00614A0C">
        <w:rPr>
          <w:rFonts w:ascii="Arial" w:hAnsi="Arial" w:cs="Arial"/>
          <w:color w:val="000000"/>
          <w:sz w:val="20"/>
          <w:szCs w:val="20"/>
        </w:rPr>
        <w:t xml:space="preserve">: </w:t>
      </w:r>
      <w:r w:rsidRPr="00010F54">
        <w:rPr>
          <w:rFonts w:ascii="Arial" w:hAnsi="Arial" w:cs="Arial"/>
          <w:color w:val="000000"/>
          <w:sz w:val="20"/>
          <w:szCs w:val="20"/>
        </w:rPr>
        <w:t xml:space="preserve">Bolnik s simptomi vnetja osrednjega živčnega sistema (npr. meningitisom, </w:t>
      </w:r>
      <w:proofErr w:type="spellStart"/>
      <w:r w:rsidRPr="00010F54">
        <w:rPr>
          <w:rFonts w:ascii="Arial" w:hAnsi="Arial" w:cs="Arial"/>
          <w:color w:val="000000"/>
          <w:sz w:val="20"/>
          <w:szCs w:val="20"/>
        </w:rPr>
        <w:t>meningo</w:t>
      </w:r>
      <w:proofErr w:type="spellEnd"/>
      <w:r w:rsidRPr="00010F54">
        <w:rPr>
          <w:rFonts w:ascii="Arial" w:hAnsi="Arial" w:cs="Arial"/>
          <w:color w:val="000000"/>
          <w:sz w:val="20"/>
          <w:szCs w:val="20"/>
        </w:rPr>
        <w:t xml:space="preserve">-encefalitisom, </w:t>
      </w:r>
      <w:proofErr w:type="spellStart"/>
      <w:r w:rsidRPr="00010F54">
        <w:rPr>
          <w:rFonts w:ascii="Arial" w:hAnsi="Arial" w:cs="Arial"/>
          <w:color w:val="000000"/>
          <w:sz w:val="20"/>
          <w:szCs w:val="20"/>
        </w:rPr>
        <w:t>encefalomielitisom</w:t>
      </w:r>
      <w:proofErr w:type="spellEnd"/>
      <w:r w:rsidRPr="00010F54">
        <w:rPr>
          <w:rFonts w:ascii="Arial" w:hAnsi="Arial" w:cs="Arial"/>
          <w:color w:val="000000"/>
          <w:sz w:val="20"/>
          <w:szCs w:val="20"/>
        </w:rPr>
        <w:t xml:space="preserve">, </w:t>
      </w:r>
      <w:proofErr w:type="spellStart"/>
      <w:r w:rsidRPr="00010F54">
        <w:rPr>
          <w:rFonts w:ascii="Arial" w:hAnsi="Arial" w:cs="Arial"/>
          <w:color w:val="000000"/>
          <w:sz w:val="20"/>
          <w:szCs w:val="20"/>
        </w:rPr>
        <w:t>encefaloradikulitisom</w:t>
      </w:r>
      <w:proofErr w:type="spellEnd"/>
      <w:r w:rsidRPr="00010F54">
        <w:rPr>
          <w:rFonts w:ascii="Arial" w:hAnsi="Arial" w:cs="Arial"/>
          <w:color w:val="000000"/>
          <w:sz w:val="20"/>
          <w:szCs w:val="20"/>
        </w:rPr>
        <w:t xml:space="preserve">). </w:t>
      </w:r>
    </w:p>
    <w:p w14:paraId="2BA6B5A5" w14:textId="1B5E15EA" w:rsidR="00030806" w:rsidRPr="00010F54" w:rsidRDefault="00030806" w:rsidP="00010F54">
      <w:pPr>
        <w:autoSpaceDE w:val="0"/>
        <w:autoSpaceDN w:val="0"/>
        <w:adjustRightInd w:val="0"/>
        <w:rPr>
          <w:rFonts w:ascii="Arial" w:hAnsi="Arial" w:cs="Arial"/>
          <w:color w:val="000000"/>
          <w:sz w:val="20"/>
          <w:szCs w:val="20"/>
        </w:rPr>
      </w:pPr>
      <w:r w:rsidRPr="00010F54">
        <w:rPr>
          <w:rFonts w:ascii="Arial" w:hAnsi="Arial" w:cs="Arial"/>
          <w:b/>
          <w:bCs/>
          <w:color w:val="000000"/>
          <w:sz w:val="20"/>
          <w:szCs w:val="20"/>
        </w:rPr>
        <w:t>Laboratorijska merila</w:t>
      </w:r>
    </w:p>
    <w:p w14:paraId="35933EC1" w14:textId="77777777" w:rsidR="00030806" w:rsidRPr="00010F54" w:rsidRDefault="00030806" w:rsidP="00010F54">
      <w:pPr>
        <w:autoSpaceDE w:val="0"/>
        <w:autoSpaceDN w:val="0"/>
        <w:adjustRightInd w:val="0"/>
        <w:rPr>
          <w:rFonts w:ascii="Arial" w:hAnsi="Arial" w:cs="Arial"/>
          <w:color w:val="000000"/>
          <w:sz w:val="20"/>
          <w:szCs w:val="20"/>
        </w:rPr>
      </w:pPr>
      <w:r w:rsidRPr="00010F54">
        <w:rPr>
          <w:rFonts w:ascii="Arial" w:hAnsi="Arial" w:cs="Arial"/>
          <w:color w:val="000000"/>
          <w:sz w:val="20"/>
          <w:szCs w:val="20"/>
        </w:rPr>
        <w:t xml:space="preserve">Vsaj eden od naštetih petih meril : </w:t>
      </w:r>
    </w:p>
    <w:p w14:paraId="6CDB3459" w14:textId="77777777" w:rsidR="00030806" w:rsidRPr="00010F54" w:rsidRDefault="00030806" w:rsidP="00010F54">
      <w:pPr>
        <w:autoSpaceDE w:val="0"/>
        <w:autoSpaceDN w:val="0"/>
        <w:adjustRightInd w:val="0"/>
        <w:rPr>
          <w:rFonts w:ascii="Arial" w:hAnsi="Arial" w:cs="Arial"/>
          <w:color w:val="000000"/>
          <w:sz w:val="20"/>
          <w:szCs w:val="20"/>
        </w:rPr>
      </w:pPr>
      <w:r w:rsidRPr="00010F54">
        <w:rPr>
          <w:rFonts w:ascii="Arial" w:hAnsi="Arial" w:cs="Arial"/>
          <w:color w:val="000000"/>
          <w:sz w:val="20"/>
          <w:szCs w:val="20"/>
        </w:rPr>
        <w:t xml:space="preserve">— dokaz specifičnih </w:t>
      </w:r>
      <w:proofErr w:type="spellStart"/>
      <w:r w:rsidRPr="00010F54">
        <w:rPr>
          <w:rFonts w:ascii="Arial" w:hAnsi="Arial" w:cs="Arial"/>
          <w:color w:val="000000"/>
          <w:sz w:val="20"/>
          <w:szCs w:val="20"/>
        </w:rPr>
        <w:t>IgM</w:t>
      </w:r>
      <w:proofErr w:type="spellEnd"/>
      <w:r w:rsidRPr="00010F54">
        <w:rPr>
          <w:rFonts w:ascii="Arial" w:hAnsi="Arial" w:cs="Arial"/>
          <w:color w:val="000000"/>
          <w:sz w:val="20"/>
          <w:szCs w:val="20"/>
        </w:rPr>
        <w:t xml:space="preserve"> in </w:t>
      </w:r>
      <w:proofErr w:type="spellStart"/>
      <w:r w:rsidRPr="00010F54">
        <w:rPr>
          <w:rFonts w:ascii="Arial" w:hAnsi="Arial" w:cs="Arial"/>
          <w:color w:val="000000"/>
          <w:sz w:val="20"/>
          <w:szCs w:val="20"/>
        </w:rPr>
        <w:t>IgG</w:t>
      </w:r>
      <w:proofErr w:type="spellEnd"/>
      <w:r w:rsidRPr="00010F54">
        <w:rPr>
          <w:rFonts w:ascii="Arial" w:hAnsi="Arial" w:cs="Arial"/>
          <w:color w:val="000000"/>
          <w:sz w:val="20"/>
          <w:szCs w:val="20"/>
        </w:rPr>
        <w:t xml:space="preserve"> protiteles proti klopnemu </w:t>
      </w:r>
      <w:proofErr w:type="spellStart"/>
      <w:r w:rsidRPr="00010F54">
        <w:rPr>
          <w:rFonts w:ascii="Arial" w:hAnsi="Arial" w:cs="Arial"/>
          <w:color w:val="000000"/>
          <w:sz w:val="20"/>
          <w:szCs w:val="20"/>
        </w:rPr>
        <w:t>meningoencefalitisu</w:t>
      </w:r>
      <w:proofErr w:type="spellEnd"/>
      <w:r w:rsidRPr="00010F54">
        <w:rPr>
          <w:rFonts w:ascii="Arial" w:hAnsi="Arial" w:cs="Arial"/>
          <w:color w:val="000000"/>
          <w:sz w:val="20"/>
          <w:szCs w:val="20"/>
        </w:rPr>
        <w:t xml:space="preserve"> v krvi, </w:t>
      </w:r>
    </w:p>
    <w:p w14:paraId="30742A0D" w14:textId="77777777" w:rsidR="00030806" w:rsidRPr="00010F54" w:rsidRDefault="00030806" w:rsidP="00010F54">
      <w:pPr>
        <w:autoSpaceDE w:val="0"/>
        <w:autoSpaceDN w:val="0"/>
        <w:adjustRightInd w:val="0"/>
        <w:rPr>
          <w:rFonts w:ascii="Arial" w:hAnsi="Arial" w:cs="Arial"/>
          <w:color w:val="000000"/>
          <w:sz w:val="20"/>
          <w:szCs w:val="20"/>
        </w:rPr>
      </w:pPr>
      <w:r w:rsidRPr="00010F54">
        <w:rPr>
          <w:rFonts w:ascii="Arial" w:hAnsi="Arial" w:cs="Arial"/>
          <w:color w:val="000000"/>
          <w:sz w:val="20"/>
          <w:szCs w:val="20"/>
        </w:rPr>
        <w:t xml:space="preserve">— dokaz specifičnih </w:t>
      </w:r>
      <w:proofErr w:type="spellStart"/>
      <w:r w:rsidRPr="00010F54">
        <w:rPr>
          <w:rFonts w:ascii="Arial" w:hAnsi="Arial" w:cs="Arial"/>
          <w:color w:val="000000"/>
          <w:sz w:val="20"/>
          <w:szCs w:val="20"/>
        </w:rPr>
        <w:t>IgM</w:t>
      </w:r>
      <w:proofErr w:type="spellEnd"/>
      <w:r w:rsidRPr="00010F54">
        <w:rPr>
          <w:rFonts w:ascii="Arial" w:hAnsi="Arial" w:cs="Arial"/>
          <w:color w:val="000000"/>
          <w:sz w:val="20"/>
          <w:szCs w:val="20"/>
        </w:rPr>
        <w:t xml:space="preserve"> protiteles proti klopnemu </w:t>
      </w:r>
      <w:proofErr w:type="spellStart"/>
      <w:r w:rsidRPr="00010F54">
        <w:rPr>
          <w:rFonts w:ascii="Arial" w:hAnsi="Arial" w:cs="Arial"/>
          <w:color w:val="000000"/>
          <w:sz w:val="20"/>
          <w:szCs w:val="20"/>
        </w:rPr>
        <w:t>meningoencefalitisu</w:t>
      </w:r>
      <w:proofErr w:type="spellEnd"/>
      <w:r w:rsidRPr="00010F54">
        <w:rPr>
          <w:rFonts w:ascii="Arial" w:hAnsi="Arial" w:cs="Arial"/>
          <w:color w:val="000000"/>
          <w:sz w:val="20"/>
          <w:szCs w:val="20"/>
        </w:rPr>
        <w:t xml:space="preserve"> v možganski tekočini, </w:t>
      </w:r>
    </w:p>
    <w:p w14:paraId="2DA7AC61" w14:textId="77777777" w:rsidR="0070662B" w:rsidRPr="00010F54" w:rsidRDefault="00030806" w:rsidP="00010F54">
      <w:pPr>
        <w:autoSpaceDE w:val="0"/>
        <w:autoSpaceDN w:val="0"/>
        <w:adjustRightInd w:val="0"/>
        <w:rPr>
          <w:rFonts w:ascii="Arial" w:hAnsi="Arial" w:cs="Arial"/>
          <w:color w:val="000000"/>
          <w:sz w:val="20"/>
          <w:szCs w:val="20"/>
        </w:rPr>
      </w:pPr>
      <w:r w:rsidRPr="00010F54">
        <w:rPr>
          <w:rFonts w:ascii="Arial" w:hAnsi="Arial" w:cs="Arial"/>
          <w:color w:val="000000"/>
          <w:sz w:val="20"/>
          <w:szCs w:val="20"/>
        </w:rPr>
        <w:t xml:space="preserve">— </w:t>
      </w:r>
      <w:proofErr w:type="spellStart"/>
      <w:r w:rsidRPr="00010F54">
        <w:rPr>
          <w:rFonts w:ascii="Arial" w:hAnsi="Arial" w:cs="Arial"/>
          <w:color w:val="000000"/>
          <w:sz w:val="20"/>
          <w:szCs w:val="20"/>
        </w:rPr>
        <w:t>serokonverzija</w:t>
      </w:r>
      <w:proofErr w:type="spellEnd"/>
      <w:r w:rsidRPr="00010F54">
        <w:rPr>
          <w:rFonts w:ascii="Arial" w:hAnsi="Arial" w:cs="Arial"/>
          <w:color w:val="000000"/>
          <w:sz w:val="20"/>
          <w:szCs w:val="20"/>
        </w:rPr>
        <w:t xml:space="preserve"> ali štirikraten porast </w:t>
      </w:r>
      <w:proofErr w:type="spellStart"/>
      <w:r w:rsidRPr="00010F54">
        <w:rPr>
          <w:rFonts w:ascii="Arial" w:hAnsi="Arial" w:cs="Arial"/>
          <w:color w:val="000000"/>
          <w:sz w:val="20"/>
          <w:szCs w:val="20"/>
        </w:rPr>
        <w:t>titra</w:t>
      </w:r>
      <w:proofErr w:type="spellEnd"/>
      <w:r w:rsidRPr="00010F54">
        <w:rPr>
          <w:rFonts w:ascii="Arial" w:hAnsi="Arial" w:cs="Arial"/>
          <w:color w:val="000000"/>
          <w:sz w:val="20"/>
          <w:szCs w:val="20"/>
        </w:rPr>
        <w:t xml:space="preserve"> specifičnih protiteles proti klopnemu </w:t>
      </w:r>
      <w:proofErr w:type="spellStart"/>
      <w:r w:rsidRPr="00010F54">
        <w:rPr>
          <w:rFonts w:ascii="Arial" w:hAnsi="Arial" w:cs="Arial"/>
          <w:color w:val="000000"/>
          <w:sz w:val="20"/>
          <w:szCs w:val="20"/>
        </w:rPr>
        <w:t>meningoencefalitisu</w:t>
      </w:r>
      <w:proofErr w:type="spellEnd"/>
      <w:r w:rsidRPr="00010F54">
        <w:rPr>
          <w:rFonts w:ascii="Arial" w:hAnsi="Arial" w:cs="Arial"/>
          <w:color w:val="000000"/>
          <w:sz w:val="20"/>
          <w:szCs w:val="20"/>
        </w:rPr>
        <w:t xml:space="preserve"> v </w:t>
      </w:r>
      <w:r w:rsidR="0070662B" w:rsidRPr="00010F54">
        <w:rPr>
          <w:rFonts w:ascii="Arial" w:hAnsi="Arial" w:cs="Arial"/>
          <w:color w:val="000000"/>
          <w:sz w:val="20"/>
          <w:szCs w:val="20"/>
        </w:rPr>
        <w:t xml:space="preserve"> </w:t>
      </w:r>
    </w:p>
    <w:p w14:paraId="737E07F7" w14:textId="04FAE9B9" w:rsidR="00030806" w:rsidRPr="00010F54" w:rsidRDefault="0070662B" w:rsidP="00010F54">
      <w:pPr>
        <w:autoSpaceDE w:val="0"/>
        <w:autoSpaceDN w:val="0"/>
        <w:adjustRightInd w:val="0"/>
        <w:rPr>
          <w:rFonts w:ascii="Arial" w:hAnsi="Arial" w:cs="Arial"/>
          <w:color w:val="000000"/>
          <w:sz w:val="20"/>
          <w:szCs w:val="20"/>
        </w:rPr>
      </w:pPr>
      <w:r w:rsidRPr="00010F54">
        <w:rPr>
          <w:rFonts w:ascii="Arial" w:hAnsi="Arial" w:cs="Arial"/>
          <w:color w:val="000000"/>
          <w:sz w:val="20"/>
          <w:szCs w:val="20"/>
        </w:rPr>
        <w:t xml:space="preserve">    </w:t>
      </w:r>
      <w:r w:rsidR="00030806" w:rsidRPr="00010F54">
        <w:rPr>
          <w:rFonts w:ascii="Arial" w:hAnsi="Arial" w:cs="Arial"/>
          <w:color w:val="000000"/>
          <w:sz w:val="20"/>
          <w:szCs w:val="20"/>
        </w:rPr>
        <w:t xml:space="preserve">parnem serumu, </w:t>
      </w:r>
    </w:p>
    <w:p w14:paraId="4504875D" w14:textId="77777777" w:rsidR="00030806" w:rsidRPr="00010F54" w:rsidRDefault="00030806" w:rsidP="00010F54">
      <w:pPr>
        <w:autoSpaceDE w:val="0"/>
        <w:autoSpaceDN w:val="0"/>
        <w:adjustRightInd w:val="0"/>
        <w:rPr>
          <w:rFonts w:ascii="Arial" w:hAnsi="Arial" w:cs="Arial"/>
          <w:color w:val="000000"/>
          <w:sz w:val="20"/>
          <w:szCs w:val="20"/>
        </w:rPr>
      </w:pPr>
      <w:r w:rsidRPr="00010F54">
        <w:rPr>
          <w:rFonts w:ascii="Arial" w:hAnsi="Arial" w:cs="Arial"/>
          <w:color w:val="000000"/>
          <w:sz w:val="20"/>
          <w:szCs w:val="20"/>
        </w:rPr>
        <w:t xml:space="preserve">— dokaz genoma virusa klopnega </w:t>
      </w:r>
      <w:proofErr w:type="spellStart"/>
      <w:r w:rsidRPr="00010F54">
        <w:rPr>
          <w:rFonts w:ascii="Arial" w:hAnsi="Arial" w:cs="Arial"/>
          <w:color w:val="000000"/>
          <w:sz w:val="20"/>
          <w:szCs w:val="20"/>
        </w:rPr>
        <w:t>meningoencefalitisa</w:t>
      </w:r>
      <w:proofErr w:type="spellEnd"/>
      <w:r w:rsidRPr="00010F54">
        <w:rPr>
          <w:rFonts w:ascii="Arial" w:hAnsi="Arial" w:cs="Arial"/>
          <w:color w:val="000000"/>
          <w:sz w:val="20"/>
          <w:szCs w:val="20"/>
        </w:rPr>
        <w:t xml:space="preserve"> v kliničnem vzorcu, </w:t>
      </w:r>
    </w:p>
    <w:p w14:paraId="59C9E5B5" w14:textId="77777777" w:rsidR="00030806" w:rsidRPr="00010F54" w:rsidRDefault="00030806" w:rsidP="00010F54">
      <w:pPr>
        <w:autoSpaceDE w:val="0"/>
        <w:autoSpaceDN w:val="0"/>
        <w:adjustRightInd w:val="0"/>
        <w:rPr>
          <w:rFonts w:ascii="Arial" w:hAnsi="Arial" w:cs="Arial"/>
          <w:color w:val="000000"/>
          <w:sz w:val="20"/>
          <w:szCs w:val="20"/>
        </w:rPr>
      </w:pPr>
      <w:r w:rsidRPr="00010F54">
        <w:rPr>
          <w:rFonts w:ascii="Arial" w:hAnsi="Arial" w:cs="Arial"/>
          <w:color w:val="000000"/>
          <w:sz w:val="20"/>
          <w:szCs w:val="20"/>
        </w:rPr>
        <w:t xml:space="preserve">— osamitev virusa klopnega </w:t>
      </w:r>
      <w:proofErr w:type="spellStart"/>
      <w:r w:rsidRPr="00010F54">
        <w:rPr>
          <w:rFonts w:ascii="Arial" w:hAnsi="Arial" w:cs="Arial"/>
          <w:color w:val="000000"/>
          <w:sz w:val="20"/>
          <w:szCs w:val="20"/>
        </w:rPr>
        <w:t>meningoencefalitisa</w:t>
      </w:r>
      <w:proofErr w:type="spellEnd"/>
      <w:r w:rsidRPr="00010F54">
        <w:rPr>
          <w:rFonts w:ascii="Arial" w:hAnsi="Arial" w:cs="Arial"/>
          <w:color w:val="000000"/>
          <w:sz w:val="20"/>
          <w:szCs w:val="20"/>
        </w:rPr>
        <w:t xml:space="preserve"> iz kliničnega vzorca. </w:t>
      </w:r>
    </w:p>
    <w:p w14:paraId="317E3250" w14:textId="77777777" w:rsidR="00030806" w:rsidRPr="00010F54" w:rsidRDefault="00030806" w:rsidP="00010F54">
      <w:pPr>
        <w:autoSpaceDE w:val="0"/>
        <w:autoSpaceDN w:val="0"/>
        <w:adjustRightInd w:val="0"/>
        <w:rPr>
          <w:rFonts w:ascii="Arial" w:hAnsi="Arial" w:cs="Arial"/>
          <w:color w:val="000000"/>
          <w:sz w:val="20"/>
          <w:szCs w:val="20"/>
        </w:rPr>
      </w:pPr>
    </w:p>
    <w:p w14:paraId="515CED92" w14:textId="77777777" w:rsidR="00030806" w:rsidRPr="00010F54" w:rsidRDefault="00030806" w:rsidP="00010F54">
      <w:pPr>
        <w:autoSpaceDE w:val="0"/>
        <w:autoSpaceDN w:val="0"/>
        <w:adjustRightInd w:val="0"/>
        <w:rPr>
          <w:rFonts w:ascii="Arial" w:hAnsi="Arial" w:cs="Arial"/>
          <w:color w:val="000000"/>
          <w:sz w:val="20"/>
          <w:szCs w:val="20"/>
        </w:rPr>
      </w:pPr>
      <w:r w:rsidRPr="00010F54">
        <w:rPr>
          <w:rFonts w:ascii="Arial" w:hAnsi="Arial" w:cs="Arial"/>
          <w:i/>
          <w:iCs/>
          <w:color w:val="000000"/>
          <w:sz w:val="20"/>
          <w:szCs w:val="20"/>
        </w:rPr>
        <w:t xml:space="preserve">Laboratorijsko merilo za verjeten primer </w:t>
      </w:r>
    </w:p>
    <w:p w14:paraId="7512D0F4" w14:textId="77777777" w:rsidR="00030806" w:rsidRPr="00010F54" w:rsidRDefault="00030806" w:rsidP="00010F54">
      <w:pPr>
        <w:autoSpaceDE w:val="0"/>
        <w:autoSpaceDN w:val="0"/>
        <w:adjustRightInd w:val="0"/>
        <w:rPr>
          <w:rFonts w:ascii="Arial" w:hAnsi="Arial" w:cs="Arial"/>
          <w:color w:val="000000"/>
          <w:sz w:val="20"/>
          <w:szCs w:val="20"/>
        </w:rPr>
      </w:pPr>
      <w:r w:rsidRPr="00010F54">
        <w:rPr>
          <w:rFonts w:ascii="Arial" w:hAnsi="Arial" w:cs="Arial"/>
          <w:color w:val="000000"/>
          <w:sz w:val="20"/>
          <w:szCs w:val="20"/>
        </w:rPr>
        <w:t xml:space="preserve">Detekcija specifičnih </w:t>
      </w:r>
      <w:proofErr w:type="spellStart"/>
      <w:r w:rsidRPr="00010F54">
        <w:rPr>
          <w:rFonts w:ascii="Arial" w:hAnsi="Arial" w:cs="Arial"/>
          <w:color w:val="000000"/>
          <w:sz w:val="20"/>
          <w:szCs w:val="20"/>
        </w:rPr>
        <w:t>IgM</w:t>
      </w:r>
      <w:proofErr w:type="spellEnd"/>
      <w:r w:rsidRPr="00010F54">
        <w:rPr>
          <w:rFonts w:ascii="Arial" w:hAnsi="Arial" w:cs="Arial"/>
          <w:color w:val="000000"/>
          <w:sz w:val="20"/>
          <w:szCs w:val="20"/>
        </w:rPr>
        <w:t xml:space="preserve"> protiteles proti klopnemu </w:t>
      </w:r>
      <w:proofErr w:type="spellStart"/>
      <w:r w:rsidRPr="00010F54">
        <w:rPr>
          <w:rFonts w:ascii="Arial" w:hAnsi="Arial" w:cs="Arial"/>
          <w:color w:val="000000"/>
          <w:sz w:val="20"/>
          <w:szCs w:val="20"/>
        </w:rPr>
        <w:t>meningoencefalitisu</w:t>
      </w:r>
      <w:proofErr w:type="spellEnd"/>
      <w:r w:rsidRPr="00010F54">
        <w:rPr>
          <w:rFonts w:ascii="Arial" w:hAnsi="Arial" w:cs="Arial"/>
          <w:color w:val="000000"/>
          <w:sz w:val="20"/>
          <w:szCs w:val="20"/>
        </w:rPr>
        <w:t xml:space="preserve"> v enem vzorcu seruma. </w:t>
      </w:r>
    </w:p>
    <w:p w14:paraId="6DE71574" w14:textId="34FFD466" w:rsidR="00030806" w:rsidRPr="00010F54" w:rsidRDefault="00030806" w:rsidP="00010F54">
      <w:pPr>
        <w:autoSpaceDE w:val="0"/>
        <w:autoSpaceDN w:val="0"/>
        <w:adjustRightInd w:val="0"/>
        <w:rPr>
          <w:rFonts w:ascii="Arial" w:hAnsi="Arial" w:cs="Arial"/>
          <w:color w:val="000000"/>
          <w:sz w:val="20"/>
          <w:szCs w:val="20"/>
        </w:rPr>
      </w:pPr>
      <w:r w:rsidRPr="00010F54">
        <w:rPr>
          <w:rFonts w:ascii="Arial" w:hAnsi="Arial" w:cs="Arial"/>
          <w:color w:val="000000"/>
          <w:sz w:val="20"/>
          <w:szCs w:val="20"/>
        </w:rPr>
        <w:t xml:space="preserve">Serološke rezultate je potrebno presojati s previdnostjo glede na cepilni status in oz. izpostavljenostjo </w:t>
      </w:r>
      <w:proofErr w:type="spellStart"/>
      <w:r w:rsidRPr="00010F54">
        <w:rPr>
          <w:rFonts w:ascii="Arial" w:hAnsi="Arial" w:cs="Arial"/>
          <w:color w:val="000000"/>
          <w:sz w:val="20"/>
          <w:szCs w:val="20"/>
        </w:rPr>
        <w:t>flavivirusom</w:t>
      </w:r>
      <w:proofErr w:type="spellEnd"/>
      <w:r w:rsidRPr="00010F54">
        <w:rPr>
          <w:rFonts w:ascii="Arial" w:hAnsi="Arial" w:cs="Arial"/>
          <w:color w:val="000000"/>
          <w:sz w:val="20"/>
          <w:szCs w:val="20"/>
        </w:rPr>
        <w:t xml:space="preserve">. Pri cepljenih in predhodno izpostavljenih </w:t>
      </w:r>
      <w:proofErr w:type="spellStart"/>
      <w:r w:rsidRPr="00010F54">
        <w:rPr>
          <w:rFonts w:ascii="Arial" w:hAnsi="Arial" w:cs="Arial"/>
          <w:color w:val="000000"/>
          <w:sz w:val="20"/>
          <w:szCs w:val="20"/>
        </w:rPr>
        <w:t>flavivirusom</w:t>
      </w:r>
      <w:proofErr w:type="spellEnd"/>
      <w:r w:rsidRPr="00010F54">
        <w:rPr>
          <w:rFonts w:ascii="Arial" w:hAnsi="Arial" w:cs="Arial"/>
          <w:color w:val="000000"/>
          <w:sz w:val="20"/>
          <w:szCs w:val="20"/>
        </w:rPr>
        <w:t xml:space="preserve"> je za opredelitev potrjenega primera potrebno dodatno testiranje s testom nevtralizacije ali enakovrednim testom. </w:t>
      </w:r>
    </w:p>
    <w:p w14:paraId="47059E67" w14:textId="77777777" w:rsidR="00BD201D" w:rsidRPr="00010F54" w:rsidRDefault="00BD201D" w:rsidP="00010F54">
      <w:pPr>
        <w:autoSpaceDE w:val="0"/>
        <w:autoSpaceDN w:val="0"/>
        <w:adjustRightInd w:val="0"/>
        <w:rPr>
          <w:rFonts w:ascii="Arial" w:hAnsi="Arial" w:cs="Arial"/>
          <w:b/>
          <w:bCs/>
          <w:color w:val="000000"/>
          <w:sz w:val="20"/>
          <w:szCs w:val="20"/>
        </w:rPr>
      </w:pPr>
    </w:p>
    <w:p w14:paraId="552EE3DF" w14:textId="77777777" w:rsidR="00030806" w:rsidRPr="00010F54" w:rsidRDefault="00030806" w:rsidP="00010F54">
      <w:pPr>
        <w:autoSpaceDE w:val="0"/>
        <w:autoSpaceDN w:val="0"/>
        <w:adjustRightInd w:val="0"/>
        <w:rPr>
          <w:rFonts w:ascii="Arial" w:hAnsi="Arial" w:cs="Arial"/>
          <w:color w:val="000000"/>
          <w:sz w:val="20"/>
          <w:szCs w:val="20"/>
        </w:rPr>
      </w:pPr>
      <w:r w:rsidRPr="00010F54">
        <w:rPr>
          <w:rFonts w:ascii="Arial" w:hAnsi="Arial" w:cs="Arial"/>
          <w:b/>
          <w:bCs/>
          <w:color w:val="000000"/>
          <w:sz w:val="20"/>
          <w:szCs w:val="20"/>
        </w:rPr>
        <w:t xml:space="preserve">Epidemiološka merila </w:t>
      </w:r>
    </w:p>
    <w:p w14:paraId="02E8CF09" w14:textId="77777777" w:rsidR="00030806" w:rsidRPr="00010F54" w:rsidRDefault="00030806" w:rsidP="00010F54">
      <w:pPr>
        <w:autoSpaceDE w:val="0"/>
        <w:autoSpaceDN w:val="0"/>
        <w:adjustRightInd w:val="0"/>
        <w:rPr>
          <w:rFonts w:ascii="Arial" w:hAnsi="Arial" w:cs="Arial"/>
          <w:color w:val="000000"/>
          <w:sz w:val="20"/>
          <w:szCs w:val="20"/>
        </w:rPr>
      </w:pPr>
      <w:r w:rsidRPr="00010F54">
        <w:rPr>
          <w:rFonts w:ascii="Arial" w:hAnsi="Arial" w:cs="Arial"/>
          <w:color w:val="000000"/>
          <w:sz w:val="20"/>
          <w:szCs w:val="20"/>
        </w:rPr>
        <w:t xml:space="preserve">Izpostavljenost istemu viru (nepasteriziranemu mleku ali mlečnim proizvodom). </w:t>
      </w:r>
    </w:p>
    <w:p w14:paraId="385B4AC3" w14:textId="77777777" w:rsidR="00030806" w:rsidRPr="00010F54" w:rsidRDefault="00030806" w:rsidP="00010F54">
      <w:pPr>
        <w:autoSpaceDE w:val="0"/>
        <w:autoSpaceDN w:val="0"/>
        <w:adjustRightInd w:val="0"/>
        <w:rPr>
          <w:rFonts w:ascii="Arial" w:hAnsi="Arial" w:cs="Arial"/>
          <w:color w:val="000000"/>
          <w:sz w:val="20"/>
          <w:szCs w:val="20"/>
        </w:rPr>
      </w:pPr>
      <w:r w:rsidRPr="00010F54">
        <w:rPr>
          <w:rFonts w:ascii="Arial" w:hAnsi="Arial" w:cs="Arial"/>
          <w:b/>
          <w:bCs/>
          <w:color w:val="000000"/>
          <w:sz w:val="20"/>
          <w:szCs w:val="20"/>
        </w:rPr>
        <w:t xml:space="preserve">Razvrstitev primera </w:t>
      </w:r>
    </w:p>
    <w:p w14:paraId="107981C6" w14:textId="1593873B" w:rsidR="00030806" w:rsidRPr="00010F54" w:rsidRDefault="00030806" w:rsidP="00010F54">
      <w:pPr>
        <w:autoSpaceDE w:val="0"/>
        <w:autoSpaceDN w:val="0"/>
        <w:adjustRightInd w:val="0"/>
        <w:rPr>
          <w:rFonts w:ascii="Arial" w:hAnsi="Arial" w:cs="Arial"/>
          <w:color w:val="000000"/>
          <w:sz w:val="20"/>
          <w:szCs w:val="20"/>
        </w:rPr>
      </w:pPr>
      <w:r w:rsidRPr="00010F54">
        <w:rPr>
          <w:rFonts w:ascii="Arial" w:hAnsi="Arial" w:cs="Arial"/>
          <w:color w:val="000000"/>
          <w:sz w:val="20"/>
          <w:szCs w:val="20"/>
        </w:rPr>
        <w:t xml:space="preserve">A. </w:t>
      </w:r>
      <w:r w:rsidRPr="00010F54">
        <w:rPr>
          <w:rFonts w:ascii="Arial" w:hAnsi="Arial" w:cs="Arial"/>
          <w:b/>
          <w:bCs/>
          <w:color w:val="000000"/>
          <w:sz w:val="20"/>
          <w:szCs w:val="20"/>
        </w:rPr>
        <w:t xml:space="preserve">Možen </w:t>
      </w:r>
      <w:r w:rsidR="00614A0C">
        <w:rPr>
          <w:rFonts w:ascii="Arial" w:hAnsi="Arial" w:cs="Arial"/>
          <w:color w:val="000000"/>
          <w:sz w:val="20"/>
          <w:szCs w:val="20"/>
        </w:rPr>
        <w:t xml:space="preserve">: </w:t>
      </w:r>
      <w:r w:rsidRPr="00010F54">
        <w:rPr>
          <w:rFonts w:ascii="Arial" w:hAnsi="Arial" w:cs="Arial"/>
          <w:color w:val="000000"/>
          <w:sz w:val="20"/>
          <w:szCs w:val="20"/>
        </w:rPr>
        <w:t xml:space="preserve">Se ne uporablja. </w:t>
      </w:r>
    </w:p>
    <w:p w14:paraId="25A5DA4F" w14:textId="651B13AB" w:rsidR="00030806" w:rsidRPr="00010F54" w:rsidRDefault="00030806" w:rsidP="00010F54">
      <w:pPr>
        <w:autoSpaceDE w:val="0"/>
        <w:autoSpaceDN w:val="0"/>
        <w:adjustRightInd w:val="0"/>
        <w:rPr>
          <w:rFonts w:ascii="Arial" w:hAnsi="Arial" w:cs="Arial"/>
          <w:color w:val="000000"/>
          <w:sz w:val="20"/>
          <w:szCs w:val="20"/>
        </w:rPr>
      </w:pPr>
      <w:r w:rsidRPr="00010F54">
        <w:rPr>
          <w:rFonts w:ascii="Arial" w:hAnsi="Arial" w:cs="Arial"/>
          <w:color w:val="000000"/>
          <w:sz w:val="20"/>
          <w:szCs w:val="20"/>
        </w:rPr>
        <w:t xml:space="preserve">B. </w:t>
      </w:r>
      <w:r w:rsidRPr="00010F54">
        <w:rPr>
          <w:rFonts w:ascii="Arial" w:hAnsi="Arial" w:cs="Arial"/>
          <w:b/>
          <w:bCs/>
          <w:color w:val="000000"/>
          <w:sz w:val="20"/>
          <w:szCs w:val="20"/>
        </w:rPr>
        <w:t xml:space="preserve">Verjeten </w:t>
      </w:r>
      <w:r w:rsidR="00614A0C">
        <w:rPr>
          <w:rFonts w:ascii="Arial" w:hAnsi="Arial" w:cs="Arial"/>
          <w:color w:val="000000"/>
          <w:sz w:val="20"/>
          <w:szCs w:val="20"/>
        </w:rPr>
        <w:t xml:space="preserve">: </w:t>
      </w:r>
      <w:r w:rsidRPr="00010F54">
        <w:rPr>
          <w:rFonts w:ascii="Arial" w:hAnsi="Arial" w:cs="Arial"/>
          <w:color w:val="000000"/>
          <w:sz w:val="20"/>
          <w:szCs w:val="20"/>
        </w:rPr>
        <w:t xml:space="preserve">Bolnik, ki izpolnjuje klinična merila in laboratorijsko merilo za verjeten primer. </w:t>
      </w:r>
    </w:p>
    <w:p w14:paraId="428F0EE3" w14:textId="5B68BA34" w:rsidR="00030806" w:rsidRPr="00010F54" w:rsidRDefault="00030806" w:rsidP="00010F54">
      <w:pPr>
        <w:autoSpaceDE w:val="0"/>
        <w:autoSpaceDN w:val="0"/>
        <w:adjustRightInd w:val="0"/>
        <w:rPr>
          <w:rFonts w:ascii="Arial" w:hAnsi="Arial" w:cs="Arial"/>
          <w:color w:val="000000"/>
          <w:sz w:val="20"/>
          <w:szCs w:val="20"/>
        </w:rPr>
      </w:pPr>
      <w:r w:rsidRPr="00010F54">
        <w:rPr>
          <w:rFonts w:ascii="Arial" w:hAnsi="Arial" w:cs="Arial"/>
          <w:color w:val="000000"/>
          <w:sz w:val="20"/>
          <w:szCs w:val="20"/>
        </w:rPr>
        <w:t xml:space="preserve">ALI Bolnik, ki izpolnjuje klinična merila in epidemiološko merilo. </w:t>
      </w:r>
    </w:p>
    <w:p w14:paraId="3ED8673F" w14:textId="0DA78E1F" w:rsidR="00030806" w:rsidRPr="00010F54" w:rsidRDefault="00030806" w:rsidP="00010F54">
      <w:pPr>
        <w:autoSpaceDE w:val="0"/>
        <w:autoSpaceDN w:val="0"/>
        <w:adjustRightInd w:val="0"/>
        <w:rPr>
          <w:rFonts w:ascii="Arial" w:hAnsi="Arial" w:cs="Arial"/>
          <w:color w:val="000000"/>
          <w:sz w:val="20"/>
          <w:szCs w:val="20"/>
        </w:rPr>
      </w:pPr>
      <w:r w:rsidRPr="00010F54">
        <w:rPr>
          <w:rFonts w:ascii="Arial" w:hAnsi="Arial" w:cs="Arial"/>
          <w:color w:val="000000"/>
          <w:sz w:val="20"/>
          <w:szCs w:val="20"/>
        </w:rPr>
        <w:t xml:space="preserve">C. </w:t>
      </w:r>
      <w:r w:rsidRPr="00010F54">
        <w:rPr>
          <w:rFonts w:ascii="Arial" w:hAnsi="Arial" w:cs="Arial"/>
          <w:b/>
          <w:bCs/>
          <w:color w:val="000000"/>
          <w:sz w:val="20"/>
          <w:szCs w:val="20"/>
        </w:rPr>
        <w:t xml:space="preserve">Potrjen: </w:t>
      </w:r>
      <w:r w:rsidRPr="00010F54">
        <w:rPr>
          <w:rFonts w:ascii="Arial" w:hAnsi="Arial" w:cs="Arial"/>
          <w:color w:val="000000"/>
          <w:sz w:val="20"/>
          <w:szCs w:val="20"/>
        </w:rPr>
        <w:t xml:space="preserve">Bolnik, ki izpolnjuje klinična in laboratorijska merila. </w:t>
      </w:r>
    </w:p>
    <w:p w14:paraId="0EFDA638" w14:textId="77777777" w:rsidR="00030806" w:rsidRPr="00010F54" w:rsidRDefault="00030806" w:rsidP="00010F54">
      <w:pPr>
        <w:autoSpaceDE w:val="0"/>
        <w:autoSpaceDN w:val="0"/>
        <w:adjustRightInd w:val="0"/>
        <w:rPr>
          <w:rFonts w:ascii="Arial" w:hAnsi="Arial" w:cs="Arial"/>
          <w:color w:val="000000"/>
          <w:sz w:val="20"/>
          <w:szCs w:val="20"/>
        </w:rPr>
      </w:pPr>
      <w:r w:rsidRPr="00010F54">
        <w:rPr>
          <w:rFonts w:ascii="Arial" w:hAnsi="Arial" w:cs="Arial"/>
          <w:b/>
          <w:bCs/>
          <w:color w:val="000000"/>
          <w:sz w:val="20"/>
          <w:szCs w:val="20"/>
        </w:rPr>
        <w:t xml:space="preserve">Prijava: </w:t>
      </w:r>
      <w:r w:rsidRPr="00010F54">
        <w:rPr>
          <w:rFonts w:ascii="Arial" w:hAnsi="Arial" w:cs="Arial"/>
          <w:color w:val="000000"/>
          <w:sz w:val="20"/>
          <w:szCs w:val="20"/>
        </w:rPr>
        <w:t xml:space="preserve">prijavi se potrjen primer. </w:t>
      </w:r>
    </w:p>
    <w:p w14:paraId="33DE6D04" w14:textId="77777777" w:rsidR="00030806" w:rsidRPr="00010F54" w:rsidRDefault="00030806" w:rsidP="00010F54">
      <w:pPr>
        <w:rPr>
          <w:rFonts w:ascii="Arial" w:hAnsi="Arial" w:cs="Arial"/>
          <w:b/>
          <w:sz w:val="20"/>
          <w:szCs w:val="20"/>
        </w:rPr>
      </w:pPr>
      <w:r w:rsidRPr="00010F54">
        <w:rPr>
          <w:rFonts w:ascii="Arial" w:hAnsi="Arial" w:cs="Arial"/>
          <w:b/>
          <w:sz w:val="20"/>
          <w:szCs w:val="20"/>
        </w:rPr>
        <w:t xml:space="preserve"> </w:t>
      </w:r>
    </w:p>
    <w:p w14:paraId="2CB43E43" w14:textId="5584241F" w:rsidR="00030806" w:rsidRPr="00010F54" w:rsidRDefault="00030806" w:rsidP="00010F54">
      <w:pPr>
        <w:pStyle w:val="HTML-oblikovano"/>
        <w:rPr>
          <w:rFonts w:ascii="Arial" w:hAnsi="Arial" w:cs="Arial"/>
          <w:b/>
          <w:sz w:val="20"/>
        </w:rPr>
      </w:pPr>
      <w:r w:rsidRPr="00010F54">
        <w:rPr>
          <w:rFonts w:ascii="Arial" w:hAnsi="Arial" w:cs="Arial"/>
          <w:b/>
          <w:sz w:val="20"/>
        </w:rPr>
        <w:t>STRATEGIJA EPIDEMIOLOŠKEGA SPREMLJANJA IN OBVLADOVANJA ZA PREPREČEVANJE OZIROMA ZMANJŠANJE PRENOSA POVZROČITELJA NA LJUDI</w:t>
      </w:r>
    </w:p>
    <w:p w14:paraId="19C55C3F" w14:textId="1407CD9C" w:rsidR="00030806" w:rsidRPr="00010F54" w:rsidRDefault="00030806" w:rsidP="00010F54">
      <w:pPr>
        <w:rPr>
          <w:rFonts w:ascii="Arial" w:hAnsi="Arial" w:cs="Arial"/>
          <w:sz w:val="20"/>
          <w:szCs w:val="20"/>
        </w:rPr>
      </w:pPr>
      <w:r w:rsidRPr="00010F54">
        <w:rPr>
          <w:rFonts w:ascii="Arial" w:hAnsi="Arial" w:cs="Arial"/>
          <w:sz w:val="20"/>
          <w:szCs w:val="20"/>
        </w:rPr>
        <w:t>Epidemiološko spremljanje poteka na podlagi obvezne prijave zbolelega, ki jo prejme pristojna</w:t>
      </w:r>
      <w:r w:rsidR="002E7318" w:rsidRPr="00010F54">
        <w:rPr>
          <w:rFonts w:ascii="Arial" w:hAnsi="Arial" w:cs="Arial"/>
          <w:sz w:val="20"/>
          <w:szCs w:val="20"/>
        </w:rPr>
        <w:t xml:space="preserve"> </w:t>
      </w:r>
      <w:r w:rsidRPr="00010F54">
        <w:rPr>
          <w:rFonts w:ascii="Arial" w:hAnsi="Arial" w:cs="Arial"/>
          <w:sz w:val="20"/>
          <w:szCs w:val="20"/>
        </w:rPr>
        <w:t>območna enota NIJZ</w:t>
      </w:r>
      <w:r w:rsidR="00FD3A92" w:rsidRPr="00010F54">
        <w:rPr>
          <w:rFonts w:ascii="Arial" w:hAnsi="Arial" w:cs="Arial"/>
          <w:sz w:val="20"/>
          <w:szCs w:val="20"/>
        </w:rPr>
        <w:t>.</w:t>
      </w:r>
      <w:r w:rsidRPr="00010F54">
        <w:rPr>
          <w:rFonts w:ascii="Arial" w:hAnsi="Arial" w:cs="Arial"/>
          <w:sz w:val="20"/>
          <w:szCs w:val="20"/>
        </w:rPr>
        <w:t xml:space="preserve"> Ukrepe za obvladovanje izvajajo NIJZ, v sodelovanju z območnimi enotami ZIRS, po potrebi UVHVVR in drugimi ustanovami. Ukrepi zajemajo: </w:t>
      </w:r>
    </w:p>
    <w:p w14:paraId="43709070" w14:textId="77777777" w:rsidR="00030806" w:rsidRPr="00010F54" w:rsidRDefault="00030806"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stalno sistematično zbiranje posameznih primerov, analiziranje, interpretiranje, posredovanje in objavljanje podatkov o njihovem pojavljanju, razporeditvi in širjenju ter o dejavnikih tveganja; medsebojno obveščanje NIJZ , območne enote UVHVVR in ZIRS;</w:t>
      </w:r>
    </w:p>
    <w:p w14:paraId="5061F154" w14:textId="77777777" w:rsidR="00030806" w:rsidRPr="00010F54" w:rsidRDefault="00030806"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zgodnje zaznavanje in obvladovanje potencialnih izbruhov, vključno z epidemiološko analizo, oceno tveganja in sledljivostjo glede izvora okužbe;</w:t>
      </w:r>
    </w:p>
    <w:p w14:paraId="5873F8C8" w14:textId="77777777" w:rsidR="00030806" w:rsidRPr="00010F54" w:rsidRDefault="00030806"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glede na epidemiološko situacijo obveščanje mednarodne strokovne javnosti;</w:t>
      </w:r>
    </w:p>
    <w:p w14:paraId="741C059E" w14:textId="77777777" w:rsidR="00030806" w:rsidRPr="00010F54" w:rsidRDefault="00030806" w:rsidP="007A5F24">
      <w:pPr>
        <w:pStyle w:val="HTML-oblikovano"/>
        <w:numPr>
          <w:ilvl w:val="0"/>
          <w:numId w:val="16"/>
        </w:numPr>
        <w:rPr>
          <w:rFonts w:ascii="Arial" w:hAnsi="Arial" w:cs="Arial"/>
          <w:sz w:val="20"/>
        </w:rPr>
      </w:pPr>
      <w:r w:rsidRPr="00010F54">
        <w:rPr>
          <w:rFonts w:ascii="Arial" w:hAnsi="Arial" w:cs="Arial"/>
          <w:sz w:val="20"/>
        </w:rPr>
        <w:t>zdravstveno vzgojno delo - zdravstveno ozaveščanje ob pojavu bolezni.</w:t>
      </w:r>
    </w:p>
    <w:p w14:paraId="72106CFD" w14:textId="77777777" w:rsidR="00030806" w:rsidRPr="00010F54" w:rsidRDefault="00030806" w:rsidP="00010F54">
      <w:pPr>
        <w:pStyle w:val="HTML-oblikovano"/>
        <w:rPr>
          <w:rFonts w:ascii="Arial" w:hAnsi="Arial" w:cs="Arial"/>
          <w:b/>
          <w:sz w:val="20"/>
        </w:rPr>
      </w:pPr>
    </w:p>
    <w:p w14:paraId="2394FA6F" w14:textId="77777777" w:rsidR="00E32331" w:rsidRPr="00010F54" w:rsidRDefault="00E32331" w:rsidP="00010F54">
      <w:pPr>
        <w:pStyle w:val="HTML-oblikovano"/>
        <w:rPr>
          <w:rFonts w:ascii="Arial" w:hAnsi="Arial" w:cs="Arial"/>
          <w:sz w:val="14"/>
          <w:szCs w:val="14"/>
        </w:rPr>
      </w:pPr>
      <w:r w:rsidRPr="00010F54">
        <w:rPr>
          <w:rFonts w:ascii="Arial" w:hAnsi="Arial" w:cs="Arial"/>
          <w:sz w:val="14"/>
          <w:szCs w:val="14"/>
        </w:rPr>
        <w:t xml:space="preserve">Literatura: </w:t>
      </w:r>
    </w:p>
    <w:p w14:paraId="25582E52" w14:textId="77777777" w:rsidR="00E32331" w:rsidRPr="00010F54" w:rsidRDefault="00E32331" w:rsidP="00010F54">
      <w:pPr>
        <w:pStyle w:val="HTML-oblikovano"/>
        <w:rPr>
          <w:rFonts w:ascii="Arial" w:hAnsi="Arial" w:cs="Arial"/>
          <w:sz w:val="14"/>
          <w:szCs w:val="14"/>
        </w:rPr>
      </w:pPr>
      <w:r w:rsidRPr="00010F54">
        <w:rPr>
          <w:rFonts w:ascii="Arial" w:hAnsi="Arial" w:cs="Arial"/>
          <w:sz w:val="14"/>
          <w:szCs w:val="14"/>
        </w:rPr>
        <w:t xml:space="preserve">Epidemiološko spremljanje nalezljivih bolezni v letu 2018. Nacionalni inštitut za javno zdravje 2019: </w:t>
      </w:r>
    </w:p>
    <w:p w14:paraId="42F5C9E5" w14:textId="77777777" w:rsidR="00E32331" w:rsidRPr="00010F54" w:rsidRDefault="00E32331" w:rsidP="00010F54">
      <w:pPr>
        <w:pStyle w:val="HTML-oblikovano"/>
        <w:rPr>
          <w:rFonts w:ascii="Arial" w:hAnsi="Arial" w:cs="Arial"/>
          <w:sz w:val="14"/>
          <w:szCs w:val="14"/>
        </w:rPr>
      </w:pPr>
      <w:r w:rsidRPr="00010F54">
        <w:rPr>
          <w:rFonts w:ascii="Arial" w:hAnsi="Arial" w:cs="Arial"/>
          <w:sz w:val="14"/>
          <w:szCs w:val="14"/>
        </w:rPr>
        <w:t>https://www.nijz.si/sites/www.nijz.si/files/uploaded/epidemiolosko_spremljanje_nalezljivih_bolezni_v_sloveniji_v_letu_2018.pdf.</w:t>
      </w:r>
    </w:p>
    <w:p w14:paraId="70FCBD97" w14:textId="6EB5741A" w:rsidR="002A76B0" w:rsidRPr="00010F54" w:rsidRDefault="002A76B0" w:rsidP="00010F54">
      <w:pPr>
        <w:pStyle w:val="HTML-oblikovano"/>
        <w:spacing w:line="276" w:lineRule="auto"/>
        <w:rPr>
          <w:rFonts w:ascii="Arial" w:hAnsi="Arial" w:cs="Arial"/>
          <w:b/>
          <w:sz w:val="20"/>
        </w:rPr>
      </w:pPr>
    </w:p>
    <w:p w14:paraId="5891BFAD" w14:textId="77777777" w:rsidR="00BC715E" w:rsidRPr="00010F54" w:rsidRDefault="00BC715E" w:rsidP="00010F54">
      <w:pPr>
        <w:pStyle w:val="HTML-oblikovano"/>
        <w:spacing w:line="276" w:lineRule="auto"/>
        <w:rPr>
          <w:rFonts w:ascii="Arial" w:hAnsi="Arial" w:cs="Arial"/>
          <w:b/>
          <w:sz w:val="20"/>
        </w:rPr>
      </w:pPr>
    </w:p>
    <w:p w14:paraId="02EF7114" w14:textId="77777777" w:rsidR="00010F54" w:rsidRPr="00010F54" w:rsidRDefault="00010F54" w:rsidP="00BA1841">
      <w:pPr>
        <w:pStyle w:val="Odstavekseznama"/>
        <w:numPr>
          <w:ilvl w:val="0"/>
          <w:numId w:val="85"/>
        </w:numPr>
        <w:rPr>
          <w:rFonts w:ascii="Arial" w:hAnsi="Arial" w:cs="Arial"/>
          <w:b/>
          <w:sz w:val="20"/>
          <w:szCs w:val="20"/>
        </w:rPr>
      </w:pPr>
      <w:r w:rsidRPr="00010F54">
        <w:rPr>
          <w:rFonts w:ascii="Arial" w:hAnsi="Arial" w:cs="Arial"/>
          <w:b/>
          <w:sz w:val="20"/>
        </w:rPr>
        <w:t xml:space="preserve">SPREMLJANJE POVZROČITELJA V ŽIVILIH </w:t>
      </w:r>
    </w:p>
    <w:p w14:paraId="7D4B44E6" w14:textId="77777777" w:rsidR="00030806" w:rsidRPr="00010F54" w:rsidRDefault="00030806" w:rsidP="00010F54">
      <w:pPr>
        <w:pStyle w:val="HTML-oblikovano"/>
        <w:spacing w:line="276" w:lineRule="auto"/>
        <w:rPr>
          <w:rFonts w:ascii="Arial" w:hAnsi="Arial" w:cs="Arial"/>
          <w:sz w:val="20"/>
        </w:rPr>
      </w:pPr>
    </w:p>
    <w:p w14:paraId="4B9F3679" w14:textId="7BE9CD81" w:rsidR="00030806" w:rsidRPr="00010F54" w:rsidRDefault="00030806" w:rsidP="00010F54">
      <w:pPr>
        <w:pStyle w:val="HTML-oblikovano"/>
        <w:rPr>
          <w:rFonts w:ascii="Arial" w:hAnsi="Arial" w:cs="Arial"/>
          <w:b/>
          <w:sz w:val="20"/>
        </w:rPr>
      </w:pPr>
      <w:r w:rsidRPr="00010F54">
        <w:rPr>
          <w:rFonts w:ascii="Arial" w:hAnsi="Arial" w:cs="Arial"/>
          <w:b/>
          <w:sz w:val="20"/>
        </w:rPr>
        <w:t xml:space="preserve">PROGRAM SPREMLJANJA POVZROČITELJA ZOONOZE </w:t>
      </w:r>
      <w:r w:rsidR="000C086E" w:rsidRPr="00010F54">
        <w:rPr>
          <w:rFonts w:ascii="Arial" w:hAnsi="Arial" w:cs="Arial"/>
          <w:b/>
          <w:sz w:val="20"/>
        </w:rPr>
        <w:t xml:space="preserve">V </w:t>
      </w:r>
      <w:r w:rsidRPr="00010F54">
        <w:rPr>
          <w:rFonts w:ascii="Arial" w:hAnsi="Arial" w:cs="Arial"/>
          <w:b/>
          <w:sz w:val="20"/>
        </w:rPr>
        <w:t xml:space="preserve">ŽIVILIH (UVHVVR) </w:t>
      </w:r>
    </w:p>
    <w:p w14:paraId="35F990CE" w14:textId="77777777" w:rsidR="00030806" w:rsidRPr="00010F54" w:rsidRDefault="00030806" w:rsidP="00010F54">
      <w:pPr>
        <w:pStyle w:val="HTML-oblikovano"/>
        <w:rPr>
          <w:rFonts w:ascii="Arial" w:hAnsi="Arial" w:cs="Arial"/>
          <w:sz w:val="20"/>
        </w:rPr>
      </w:pPr>
    </w:p>
    <w:p w14:paraId="5E6B6562" w14:textId="11CD43CA" w:rsidR="002C0413" w:rsidRPr="00614A0C" w:rsidRDefault="000A33A5" w:rsidP="00614A0C">
      <w:pPr>
        <w:pStyle w:val="HTML-oblikovano"/>
        <w:rPr>
          <w:rFonts w:ascii="Arial" w:hAnsi="Arial" w:cs="Arial"/>
          <w:sz w:val="20"/>
          <w:u w:val="single"/>
        </w:rPr>
      </w:pPr>
      <w:r w:rsidRPr="00010F54">
        <w:rPr>
          <w:rFonts w:ascii="Arial" w:hAnsi="Arial" w:cs="Arial"/>
          <w:sz w:val="20"/>
          <w:u w:val="single"/>
        </w:rPr>
        <w:t>1.</w:t>
      </w:r>
      <w:r w:rsidR="00030806" w:rsidRPr="00010F54">
        <w:rPr>
          <w:rFonts w:ascii="Arial" w:hAnsi="Arial" w:cs="Arial"/>
          <w:sz w:val="20"/>
          <w:u w:val="single"/>
        </w:rPr>
        <w:t>ZGODOVINA</w:t>
      </w:r>
      <w:r w:rsidR="00614A0C" w:rsidRPr="00614A0C">
        <w:rPr>
          <w:rFonts w:ascii="Arial" w:hAnsi="Arial" w:cs="Arial"/>
          <w:sz w:val="20"/>
        </w:rPr>
        <w:t xml:space="preserve">: </w:t>
      </w:r>
      <w:r w:rsidR="002C0413" w:rsidRPr="00010F54">
        <w:rPr>
          <w:rFonts w:ascii="Arial" w:hAnsi="Arial" w:cs="Arial"/>
          <w:sz w:val="20"/>
          <w:lang w:eastAsia="zh-CN"/>
        </w:rPr>
        <w:t xml:space="preserve">Podrobni podatki so opisani v Letnih poročilih o monitoringu zoonoz in povzročiteljev zoonoz, ki so objavljena na spletni strani </w:t>
      </w:r>
      <w:hyperlink r:id="rId50" w:history="1">
        <w:r w:rsidR="002C0413" w:rsidRPr="00614A0C">
          <w:rPr>
            <w:rStyle w:val="Hiperpovezava"/>
            <w:rFonts w:ascii="Arial" w:hAnsi="Arial" w:cs="Arial"/>
            <w:sz w:val="20"/>
            <w:lang w:eastAsia="zh-CN"/>
          </w:rPr>
          <w:t>UVHVVR</w:t>
        </w:r>
      </w:hyperlink>
      <w:r w:rsidR="00614A0C">
        <w:rPr>
          <w:rFonts w:ascii="Arial" w:hAnsi="Arial" w:cs="Arial"/>
          <w:sz w:val="20"/>
          <w:lang w:eastAsia="zh-CN"/>
        </w:rPr>
        <w:t xml:space="preserve"> (</w:t>
      </w:r>
      <w:r w:rsidR="00614A0C" w:rsidRPr="00614A0C">
        <w:rPr>
          <w:rFonts w:ascii="Arial" w:hAnsi="Arial" w:cs="Arial"/>
          <w:sz w:val="20"/>
          <w:lang w:eastAsia="zh-CN"/>
        </w:rPr>
        <w:t>https://www.gov.si/teme/monitoring-zoonoz/</w:t>
      </w:r>
      <w:r w:rsidR="00614A0C">
        <w:rPr>
          <w:rFonts w:ascii="Arial" w:hAnsi="Arial" w:cs="Arial"/>
          <w:sz w:val="20"/>
        </w:rPr>
        <w:t>)</w:t>
      </w:r>
      <w:r w:rsidR="00E845AD" w:rsidRPr="00010F54">
        <w:rPr>
          <w:rStyle w:val="Hiperpovezava"/>
          <w:rFonts w:ascii="Arial" w:hAnsi="Arial" w:cs="Arial"/>
          <w:sz w:val="20"/>
          <w:u w:val="none"/>
          <w:lang w:eastAsia="zh-CN"/>
        </w:rPr>
        <w:t>.</w:t>
      </w:r>
    </w:p>
    <w:p w14:paraId="7B2DB1C4" w14:textId="77777777" w:rsidR="00232312" w:rsidRPr="00010F54" w:rsidRDefault="00232312" w:rsidP="00010F54">
      <w:pPr>
        <w:pStyle w:val="HTML-oblikovano"/>
        <w:rPr>
          <w:rFonts w:ascii="Arial" w:hAnsi="Arial" w:cs="Arial"/>
          <w:sz w:val="20"/>
        </w:rPr>
      </w:pPr>
    </w:p>
    <w:p w14:paraId="22B79B7B" w14:textId="714FAA45" w:rsidR="009218B2" w:rsidRPr="00614A0C" w:rsidRDefault="00030806" w:rsidP="00010F54">
      <w:pPr>
        <w:pStyle w:val="HTML-oblikovano"/>
        <w:rPr>
          <w:rFonts w:ascii="Arial" w:hAnsi="Arial" w:cs="Arial"/>
          <w:sz w:val="20"/>
          <w:u w:val="single"/>
        </w:rPr>
      </w:pPr>
      <w:r w:rsidRPr="00010F54">
        <w:rPr>
          <w:rFonts w:ascii="Arial" w:hAnsi="Arial" w:cs="Arial"/>
          <w:sz w:val="20"/>
          <w:u w:val="single"/>
        </w:rPr>
        <w:t>2. SISTEM SPREMLJANJA</w:t>
      </w:r>
      <w:r w:rsidR="00614A0C" w:rsidRPr="00614A0C">
        <w:rPr>
          <w:rFonts w:ascii="Arial" w:hAnsi="Arial" w:cs="Arial"/>
          <w:sz w:val="20"/>
        </w:rPr>
        <w:t xml:space="preserve">: </w:t>
      </w:r>
      <w:r w:rsidR="007A576E" w:rsidRPr="00614A0C">
        <w:rPr>
          <w:rFonts w:ascii="Arial" w:hAnsi="Arial" w:cs="Arial"/>
          <w:sz w:val="20"/>
        </w:rPr>
        <w:t>V</w:t>
      </w:r>
      <w:r w:rsidR="007A576E" w:rsidRPr="00010F54">
        <w:rPr>
          <w:rFonts w:ascii="Arial" w:hAnsi="Arial" w:cs="Arial"/>
          <w:sz w:val="20"/>
        </w:rPr>
        <w:t xml:space="preserve"> letu </w:t>
      </w:r>
      <w:r w:rsidR="0029335A" w:rsidRPr="00010F54">
        <w:rPr>
          <w:rFonts w:ascii="Arial" w:hAnsi="Arial" w:cs="Arial"/>
          <w:sz w:val="20"/>
        </w:rPr>
        <w:t>202</w:t>
      </w:r>
      <w:r w:rsidR="00CC34B1" w:rsidRPr="00010F54">
        <w:rPr>
          <w:rFonts w:ascii="Arial" w:hAnsi="Arial" w:cs="Arial"/>
          <w:sz w:val="20"/>
        </w:rPr>
        <w:t>1</w:t>
      </w:r>
      <w:r w:rsidR="00232312" w:rsidRPr="00010F54">
        <w:rPr>
          <w:rFonts w:ascii="Arial" w:hAnsi="Arial" w:cs="Arial"/>
          <w:sz w:val="20"/>
        </w:rPr>
        <w:t xml:space="preserve"> </w:t>
      </w:r>
      <w:r w:rsidR="007A576E" w:rsidRPr="00010F54">
        <w:rPr>
          <w:rFonts w:ascii="Arial" w:hAnsi="Arial" w:cs="Arial"/>
          <w:sz w:val="20"/>
        </w:rPr>
        <w:t xml:space="preserve">se bo </w:t>
      </w:r>
      <w:r w:rsidR="009218B2" w:rsidRPr="00010F54">
        <w:rPr>
          <w:rFonts w:ascii="Arial" w:hAnsi="Arial" w:cs="Arial"/>
          <w:sz w:val="20"/>
        </w:rPr>
        <w:t xml:space="preserve">na prisotnost virusa klopnega </w:t>
      </w:r>
      <w:proofErr w:type="spellStart"/>
      <w:r w:rsidR="009218B2" w:rsidRPr="00010F54">
        <w:rPr>
          <w:rFonts w:ascii="Arial" w:hAnsi="Arial" w:cs="Arial"/>
          <w:sz w:val="20"/>
        </w:rPr>
        <w:t>meningoencefalitisa</w:t>
      </w:r>
      <w:proofErr w:type="spellEnd"/>
      <w:r w:rsidR="009218B2" w:rsidRPr="00010F54">
        <w:rPr>
          <w:rFonts w:ascii="Arial" w:hAnsi="Arial" w:cs="Arial"/>
          <w:sz w:val="20"/>
        </w:rPr>
        <w:t xml:space="preserve"> </w:t>
      </w:r>
      <w:r w:rsidR="007A576E" w:rsidRPr="00010F54">
        <w:rPr>
          <w:rFonts w:ascii="Arial" w:hAnsi="Arial" w:cs="Arial"/>
          <w:sz w:val="20"/>
        </w:rPr>
        <w:t>vzorčilo surovo mleko</w:t>
      </w:r>
      <w:r w:rsidR="009218B2" w:rsidRPr="00010F54">
        <w:rPr>
          <w:rFonts w:ascii="Arial" w:hAnsi="Arial" w:cs="Arial"/>
          <w:sz w:val="20"/>
        </w:rPr>
        <w:t xml:space="preserve"> ovac in koz</w:t>
      </w:r>
      <w:r w:rsidR="004C002D" w:rsidRPr="00010F54">
        <w:rPr>
          <w:rFonts w:ascii="Arial" w:hAnsi="Arial" w:cs="Arial"/>
          <w:sz w:val="20"/>
        </w:rPr>
        <w:t xml:space="preserve">. </w:t>
      </w:r>
      <w:r w:rsidR="00AE31B0" w:rsidRPr="00010F54">
        <w:rPr>
          <w:rFonts w:ascii="Arial" w:hAnsi="Arial" w:cs="Arial"/>
          <w:sz w:val="20"/>
        </w:rPr>
        <w:t xml:space="preserve">Vzorčilo in analiziralo </w:t>
      </w:r>
      <w:r w:rsidR="00570EAF" w:rsidRPr="00010F54">
        <w:rPr>
          <w:rFonts w:ascii="Arial" w:hAnsi="Arial" w:cs="Arial"/>
          <w:sz w:val="20"/>
        </w:rPr>
        <w:t xml:space="preserve">se </w:t>
      </w:r>
      <w:r w:rsidR="00AE31B0" w:rsidRPr="00010F54">
        <w:rPr>
          <w:rFonts w:ascii="Arial" w:hAnsi="Arial" w:cs="Arial"/>
          <w:sz w:val="20"/>
        </w:rPr>
        <w:t>bo 43</w:t>
      </w:r>
      <w:r w:rsidR="00570EAF" w:rsidRPr="00010F54">
        <w:rPr>
          <w:rFonts w:ascii="Arial" w:hAnsi="Arial" w:cs="Arial"/>
          <w:sz w:val="20"/>
        </w:rPr>
        <w:t xml:space="preserve"> vzorcev živil. </w:t>
      </w:r>
      <w:r w:rsidR="00CE2A8C" w:rsidRPr="00010F54">
        <w:rPr>
          <w:rFonts w:ascii="Arial" w:hAnsi="Arial" w:cs="Arial"/>
          <w:sz w:val="20"/>
        </w:rPr>
        <w:t xml:space="preserve">Vzorčenje se bo izvajalo z namenom </w:t>
      </w:r>
      <w:r w:rsidR="00A12E61" w:rsidRPr="00010F54">
        <w:rPr>
          <w:rFonts w:ascii="Arial" w:hAnsi="Arial" w:cs="Arial"/>
          <w:sz w:val="20"/>
        </w:rPr>
        <w:t>ugotavljanja</w:t>
      </w:r>
      <w:r w:rsidR="00CE2A8C" w:rsidRPr="00010F54">
        <w:rPr>
          <w:rFonts w:ascii="Arial" w:hAnsi="Arial" w:cs="Arial"/>
          <w:sz w:val="20"/>
        </w:rPr>
        <w:t xml:space="preserve"> prisotnost</w:t>
      </w:r>
      <w:r w:rsidR="00E845AD" w:rsidRPr="00010F54">
        <w:rPr>
          <w:rFonts w:ascii="Arial" w:hAnsi="Arial" w:cs="Arial"/>
          <w:sz w:val="20"/>
        </w:rPr>
        <w:t>i</w:t>
      </w:r>
      <w:r w:rsidR="00CE2A8C" w:rsidRPr="00010F54">
        <w:rPr>
          <w:rFonts w:ascii="Arial" w:hAnsi="Arial" w:cs="Arial"/>
          <w:sz w:val="20"/>
        </w:rPr>
        <w:t xml:space="preserve"> virusa klopnega </w:t>
      </w:r>
      <w:proofErr w:type="spellStart"/>
      <w:r w:rsidR="00CE2A8C" w:rsidRPr="00010F54">
        <w:rPr>
          <w:rFonts w:ascii="Arial" w:hAnsi="Arial" w:cs="Arial"/>
          <w:sz w:val="20"/>
        </w:rPr>
        <w:t>meningoencefalitisa</w:t>
      </w:r>
      <w:proofErr w:type="spellEnd"/>
      <w:r w:rsidR="00CE2A8C" w:rsidRPr="00010F54">
        <w:rPr>
          <w:rFonts w:ascii="Arial" w:hAnsi="Arial" w:cs="Arial"/>
          <w:sz w:val="20"/>
        </w:rPr>
        <w:t xml:space="preserve"> pri živilih, za katerega merila niso določena v zakonodaji Unije, vendar</w:t>
      </w:r>
      <w:r w:rsidR="0046295D" w:rsidRPr="00010F54">
        <w:rPr>
          <w:rFonts w:ascii="Arial" w:hAnsi="Arial" w:cs="Arial"/>
          <w:sz w:val="20"/>
        </w:rPr>
        <w:t xml:space="preserve"> njegova</w:t>
      </w:r>
      <w:r w:rsidR="00CE2A8C" w:rsidRPr="00010F54">
        <w:rPr>
          <w:rFonts w:ascii="Arial" w:hAnsi="Arial" w:cs="Arial"/>
          <w:sz w:val="20"/>
        </w:rPr>
        <w:t xml:space="preserve"> prisotnost lahko škoduje zdravju ljudi. </w:t>
      </w:r>
      <w:r w:rsidRPr="00010F54">
        <w:rPr>
          <w:rFonts w:ascii="Arial" w:hAnsi="Arial" w:cs="Arial"/>
          <w:sz w:val="20"/>
        </w:rPr>
        <w:t xml:space="preserve">Epidemiološka enota je </w:t>
      </w:r>
      <w:r w:rsidR="00A12E61" w:rsidRPr="00010F54">
        <w:rPr>
          <w:rFonts w:ascii="Arial" w:hAnsi="Arial" w:cs="Arial"/>
          <w:sz w:val="20"/>
        </w:rPr>
        <w:t>vzorec živila</w:t>
      </w:r>
      <w:r w:rsidRPr="00010F54">
        <w:rPr>
          <w:rFonts w:ascii="Arial" w:hAnsi="Arial" w:cs="Arial"/>
          <w:sz w:val="20"/>
        </w:rPr>
        <w:t>.</w:t>
      </w:r>
      <w:r w:rsidR="0070662B" w:rsidRPr="00010F54">
        <w:rPr>
          <w:rFonts w:ascii="Arial" w:hAnsi="Arial" w:cs="Arial"/>
          <w:sz w:val="20"/>
        </w:rPr>
        <w:t xml:space="preserve"> </w:t>
      </w:r>
      <w:r w:rsidR="00570EAF" w:rsidRPr="00010F54">
        <w:rPr>
          <w:rFonts w:ascii="Arial" w:hAnsi="Arial" w:cs="Arial"/>
          <w:sz w:val="20"/>
        </w:rPr>
        <w:t xml:space="preserve">Uradno vzorčenje </w:t>
      </w:r>
      <w:r w:rsidR="00AE31B0" w:rsidRPr="00010F54">
        <w:rPr>
          <w:rFonts w:ascii="Arial" w:hAnsi="Arial" w:cs="Arial"/>
          <w:sz w:val="20"/>
        </w:rPr>
        <w:t xml:space="preserve">in analize uradnih vzorcev </w:t>
      </w:r>
      <w:r w:rsidR="00570EAF" w:rsidRPr="00010F54">
        <w:rPr>
          <w:rFonts w:ascii="Arial" w:hAnsi="Arial" w:cs="Arial"/>
          <w:sz w:val="20"/>
        </w:rPr>
        <w:t>se bo</w:t>
      </w:r>
      <w:r w:rsidR="00AE31B0" w:rsidRPr="00010F54">
        <w:rPr>
          <w:rFonts w:ascii="Arial" w:hAnsi="Arial" w:cs="Arial"/>
          <w:sz w:val="20"/>
        </w:rPr>
        <w:t>do</w:t>
      </w:r>
      <w:r w:rsidR="00570EAF" w:rsidRPr="00010F54">
        <w:rPr>
          <w:rFonts w:ascii="Arial" w:hAnsi="Arial" w:cs="Arial"/>
          <w:sz w:val="20"/>
        </w:rPr>
        <w:t xml:space="preserve"> izvedl</w:t>
      </w:r>
      <w:r w:rsidR="00AE31B0" w:rsidRPr="00010F54">
        <w:rPr>
          <w:rFonts w:ascii="Arial" w:hAnsi="Arial" w:cs="Arial"/>
          <w:sz w:val="20"/>
        </w:rPr>
        <w:t>e</w:t>
      </w:r>
      <w:r w:rsidR="00570EAF" w:rsidRPr="00010F54">
        <w:rPr>
          <w:rFonts w:ascii="Arial" w:hAnsi="Arial" w:cs="Arial"/>
          <w:sz w:val="20"/>
        </w:rPr>
        <w:t xml:space="preserve"> s strani Univerze v Ljubljani, Veterinarske fakultete, Nacionalnega Veterinarskega In</w:t>
      </w:r>
      <w:r w:rsidR="00AE31B0" w:rsidRPr="00010F54">
        <w:rPr>
          <w:rFonts w:ascii="Arial" w:hAnsi="Arial" w:cs="Arial"/>
          <w:sz w:val="20"/>
        </w:rPr>
        <w:t>štituta</w:t>
      </w:r>
      <w:r w:rsidR="00570EAF" w:rsidRPr="00010F54">
        <w:rPr>
          <w:rFonts w:ascii="Arial" w:hAnsi="Arial" w:cs="Arial"/>
          <w:sz w:val="20"/>
        </w:rPr>
        <w:t xml:space="preserve">. </w:t>
      </w:r>
    </w:p>
    <w:p w14:paraId="6938D06A" w14:textId="77777777" w:rsidR="00570EAF" w:rsidRPr="00010F54" w:rsidRDefault="00570EAF" w:rsidP="00010F54">
      <w:pPr>
        <w:pStyle w:val="HTML-oblikovano"/>
        <w:rPr>
          <w:rFonts w:ascii="Arial" w:hAnsi="Arial" w:cs="Arial"/>
          <w:sz w:val="20"/>
        </w:rPr>
      </w:pPr>
    </w:p>
    <w:p w14:paraId="320E4AC6" w14:textId="6F61BB59" w:rsidR="00030806" w:rsidRPr="00010F54" w:rsidRDefault="00030806" w:rsidP="00010F54">
      <w:pPr>
        <w:pStyle w:val="HTML-oblikovano"/>
        <w:rPr>
          <w:rFonts w:ascii="Arial" w:hAnsi="Arial" w:cs="Arial"/>
          <w:sz w:val="20"/>
          <w:u w:val="single"/>
        </w:rPr>
      </w:pPr>
      <w:r w:rsidRPr="00010F54">
        <w:rPr>
          <w:rFonts w:ascii="Arial" w:hAnsi="Arial" w:cs="Arial"/>
          <w:sz w:val="20"/>
          <w:u w:val="single"/>
        </w:rPr>
        <w:t>2.</w:t>
      </w:r>
      <w:r w:rsidR="000A33A5" w:rsidRPr="00010F54">
        <w:rPr>
          <w:rFonts w:ascii="Arial" w:hAnsi="Arial" w:cs="Arial"/>
          <w:sz w:val="20"/>
          <w:u w:val="single"/>
        </w:rPr>
        <w:t>1</w:t>
      </w:r>
      <w:r w:rsidRPr="00010F54">
        <w:rPr>
          <w:rFonts w:ascii="Arial" w:hAnsi="Arial" w:cs="Arial"/>
          <w:sz w:val="20"/>
          <w:u w:val="single"/>
        </w:rPr>
        <w:t>. NAČRT VZORČENJA</w:t>
      </w:r>
    </w:p>
    <w:p w14:paraId="35507291" w14:textId="3A59F408" w:rsidR="001A2ADD" w:rsidRPr="00010F54" w:rsidRDefault="00CB4482" w:rsidP="00010F54">
      <w:pPr>
        <w:pStyle w:val="HTML-oblikovano"/>
        <w:rPr>
          <w:rFonts w:ascii="Arial" w:hAnsi="Arial" w:cs="Arial"/>
          <w:sz w:val="20"/>
        </w:rPr>
      </w:pPr>
      <w:r w:rsidRPr="00010F54">
        <w:rPr>
          <w:rFonts w:ascii="Arial" w:hAnsi="Arial" w:cs="Arial"/>
          <w:sz w:val="20"/>
          <w:u w:val="single"/>
        </w:rPr>
        <w:t>Preglednica št.2</w:t>
      </w:r>
      <w:r w:rsidR="00210028" w:rsidRPr="00010F54">
        <w:rPr>
          <w:rFonts w:ascii="Arial" w:hAnsi="Arial" w:cs="Arial"/>
          <w:sz w:val="20"/>
          <w:u w:val="single"/>
        </w:rPr>
        <w:t>2</w:t>
      </w:r>
      <w:r w:rsidR="00AB4C26" w:rsidRPr="00010F54">
        <w:rPr>
          <w:rFonts w:ascii="Arial" w:hAnsi="Arial" w:cs="Arial"/>
          <w:sz w:val="20"/>
        </w:rPr>
        <w:t>: N</w:t>
      </w:r>
      <w:r w:rsidRPr="00010F54">
        <w:rPr>
          <w:rFonts w:ascii="Arial" w:hAnsi="Arial" w:cs="Arial"/>
          <w:sz w:val="20"/>
        </w:rPr>
        <w:t xml:space="preserve">ačrt vzorčenja in vrste vzorcev, ki se bodo v letu </w:t>
      </w:r>
      <w:r w:rsidR="0029335A" w:rsidRPr="00010F54">
        <w:rPr>
          <w:rFonts w:ascii="Arial" w:hAnsi="Arial" w:cs="Arial"/>
          <w:sz w:val="20"/>
        </w:rPr>
        <w:t>2020</w:t>
      </w:r>
      <w:r w:rsidRPr="00010F54">
        <w:rPr>
          <w:rFonts w:ascii="Arial" w:hAnsi="Arial" w:cs="Arial"/>
          <w:sz w:val="20"/>
        </w:rPr>
        <w:t xml:space="preserve">, analizirali na prisotnost </w:t>
      </w:r>
      <w:r w:rsidR="00A12E61" w:rsidRPr="00010F54">
        <w:rPr>
          <w:rFonts w:ascii="Arial" w:hAnsi="Arial" w:cs="Arial"/>
          <w:sz w:val="20"/>
        </w:rPr>
        <w:t xml:space="preserve">virusa klopnega </w:t>
      </w:r>
      <w:proofErr w:type="spellStart"/>
      <w:r w:rsidR="00A12E61" w:rsidRPr="00010F54">
        <w:rPr>
          <w:rFonts w:ascii="Arial" w:hAnsi="Arial" w:cs="Arial"/>
          <w:sz w:val="20"/>
        </w:rPr>
        <w:t>meningoencefalitisa</w:t>
      </w:r>
      <w:proofErr w:type="spellEnd"/>
      <w:r w:rsidR="00A12E61" w:rsidRPr="00010F54">
        <w:rPr>
          <w:rFonts w:ascii="Arial" w:hAnsi="Arial" w:cs="Arial"/>
          <w:sz w:val="20"/>
        </w:rPr>
        <w:t xml:space="preserve"> </w:t>
      </w:r>
    </w:p>
    <w:tbl>
      <w:tblPr>
        <w:tblStyle w:val="Tabelamrea2"/>
        <w:tblW w:w="5000" w:type="pct"/>
        <w:tblLook w:val="01E0" w:firstRow="1" w:lastRow="1" w:firstColumn="1" w:lastColumn="1" w:noHBand="0" w:noVBand="0"/>
        <w:tblCaption w:val="Načrt vzorčenja in vrste živil, ki bodo 2020, analizirali na virus klopnega meningoencefalitisa "/>
      </w:tblPr>
      <w:tblGrid>
        <w:gridCol w:w="6091"/>
        <w:gridCol w:w="1559"/>
        <w:gridCol w:w="1412"/>
      </w:tblGrid>
      <w:tr w:rsidR="001A2ADD" w:rsidRPr="00614A0C" w14:paraId="6E900E8E" w14:textId="77777777" w:rsidTr="00614A0C">
        <w:trPr>
          <w:trHeight w:val="284"/>
          <w:tblHeader/>
        </w:trPr>
        <w:tc>
          <w:tcPr>
            <w:tcW w:w="3361" w:type="pct"/>
          </w:tcPr>
          <w:p w14:paraId="134E3838" w14:textId="77777777" w:rsidR="001A2ADD" w:rsidRPr="00614A0C" w:rsidRDefault="001A2ADD" w:rsidP="00010F54">
            <w:pPr>
              <w:pStyle w:val="HTML-oblikovano"/>
              <w:rPr>
                <w:rFonts w:ascii="Arial" w:hAnsi="Arial" w:cs="Arial"/>
                <w:sz w:val="16"/>
                <w:szCs w:val="16"/>
              </w:rPr>
            </w:pPr>
            <w:r w:rsidRPr="00614A0C">
              <w:rPr>
                <w:rFonts w:ascii="Arial" w:hAnsi="Arial" w:cs="Arial"/>
                <w:sz w:val="16"/>
                <w:szCs w:val="16"/>
              </w:rPr>
              <w:t>Vrsta vzorca</w:t>
            </w:r>
          </w:p>
        </w:tc>
        <w:tc>
          <w:tcPr>
            <w:tcW w:w="860" w:type="pct"/>
          </w:tcPr>
          <w:p w14:paraId="3ACF7584" w14:textId="77777777" w:rsidR="001A2ADD" w:rsidRPr="00614A0C" w:rsidRDefault="001A2ADD" w:rsidP="00010F54">
            <w:pPr>
              <w:pStyle w:val="HTML-oblikovano"/>
              <w:rPr>
                <w:rFonts w:ascii="Arial" w:hAnsi="Arial" w:cs="Arial"/>
                <w:sz w:val="16"/>
                <w:szCs w:val="16"/>
              </w:rPr>
            </w:pPr>
            <w:r w:rsidRPr="00614A0C">
              <w:rPr>
                <w:rFonts w:ascii="Arial" w:hAnsi="Arial" w:cs="Arial"/>
                <w:sz w:val="16"/>
                <w:szCs w:val="16"/>
              </w:rPr>
              <w:t>Predvideno število vzorcev</w:t>
            </w:r>
          </w:p>
        </w:tc>
        <w:tc>
          <w:tcPr>
            <w:tcW w:w="779" w:type="pct"/>
          </w:tcPr>
          <w:p w14:paraId="43DC1EA2" w14:textId="77777777" w:rsidR="001A2ADD" w:rsidRPr="00614A0C" w:rsidRDefault="001A2ADD" w:rsidP="00010F54">
            <w:pPr>
              <w:pStyle w:val="HTML-oblikovano"/>
              <w:rPr>
                <w:rFonts w:ascii="Arial" w:hAnsi="Arial" w:cs="Arial"/>
                <w:sz w:val="16"/>
                <w:szCs w:val="16"/>
              </w:rPr>
            </w:pPr>
            <w:r w:rsidRPr="00614A0C">
              <w:rPr>
                <w:rFonts w:ascii="Arial" w:hAnsi="Arial" w:cs="Arial"/>
                <w:sz w:val="16"/>
                <w:szCs w:val="16"/>
              </w:rPr>
              <w:t>Število enot</w:t>
            </w:r>
          </w:p>
        </w:tc>
      </w:tr>
      <w:tr w:rsidR="001A2ADD" w:rsidRPr="00614A0C" w14:paraId="4379BBD6" w14:textId="77777777" w:rsidTr="00614A0C">
        <w:trPr>
          <w:trHeight w:val="284"/>
          <w:tblHeader/>
        </w:trPr>
        <w:tc>
          <w:tcPr>
            <w:tcW w:w="3361" w:type="pct"/>
          </w:tcPr>
          <w:p w14:paraId="278B5865" w14:textId="4DCC49C9" w:rsidR="001A2ADD" w:rsidRPr="00614A0C" w:rsidRDefault="001A2ADD" w:rsidP="00010F54">
            <w:pPr>
              <w:pStyle w:val="HTML-oblikovano"/>
              <w:rPr>
                <w:rFonts w:ascii="Arial" w:hAnsi="Arial" w:cs="Arial"/>
                <w:sz w:val="16"/>
                <w:szCs w:val="16"/>
              </w:rPr>
            </w:pPr>
            <w:r w:rsidRPr="00614A0C">
              <w:rPr>
                <w:rFonts w:ascii="Arial" w:hAnsi="Arial" w:cs="Arial"/>
                <w:sz w:val="16"/>
                <w:szCs w:val="16"/>
              </w:rPr>
              <w:t>Surovo mleko ovac, koz</w:t>
            </w:r>
          </w:p>
        </w:tc>
        <w:tc>
          <w:tcPr>
            <w:tcW w:w="860" w:type="pct"/>
          </w:tcPr>
          <w:p w14:paraId="27CAE971" w14:textId="5960DB66" w:rsidR="001A2ADD" w:rsidRPr="00614A0C" w:rsidRDefault="001A2ADD" w:rsidP="00010F54">
            <w:pPr>
              <w:pStyle w:val="HTML-oblikovano"/>
              <w:rPr>
                <w:rFonts w:ascii="Arial" w:hAnsi="Arial" w:cs="Arial"/>
                <w:sz w:val="16"/>
                <w:szCs w:val="16"/>
              </w:rPr>
            </w:pPr>
            <w:r w:rsidRPr="00614A0C">
              <w:rPr>
                <w:rFonts w:ascii="Arial" w:hAnsi="Arial" w:cs="Arial"/>
                <w:sz w:val="16"/>
                <w:szCs w:val="16"/>
              </w:rPr>
              <w:t>20</w:t>
            </w:r>
          </w:p>
        </w:tc>
        <w:tc>
          <w:tcPr>
            <w:tcW w:w="779" w:type="pct"/>
          </w:tcPr>
          <w:p w14:paraId="2E6A6A38" w14:textId="77777777" w:rsidR="001A2ADD" w:rsidRPr="00614A0C" w:rsidRDefault="001A2ADD" w:rsidP="00010F54">
            <w:pPr>
              <w:pStyle w:val="HTML-oblikovano"/>
              <w:rPr>
                <w:rFonts w:ascii="Arial" w:hAnsi="Arial" w:cs="Arial"/>
                <w:sz w:val="16"/>
                <w:szCs w:val="16"/>
              </w:rPr>
            </w:pPr>
            <w:r w:rsidRPr="00614A0C">
              <w:rPr>
                <w:rFonts w:ascii="Arial" w:hAnsi="Arial" w:cs="Arial"/>
                <w:sz w:val="16"/>
                <w:szCs w:val="16"/>
              </w:rPr>
              <w:t>1</w:t>
            </w:r>
          </w:p>
        </w:tc>
      </w:tr>
      <w:tr w:rsidR="001A2ADD" w:rsidRPr="00614A0C" w14:paraId="37FC52AB" w14:textId="77777777" w:rsidTr="00614A0C">
        <w:trPr>
          <w:trHeight w:val="284"/>
          <w:tblHeader/>
        </w:trPr>
        <w:tc>
          <w:tcPr>
            <w:tcW w:w="3361" w:type="pct"/>
          </w:tcPr>
          <w:p w14:paraId="3027E440" w14:textId="1A945C74" w:rsidR="001A2ADD" w:rsidRPr="00614A0C" w:rsidRDefault="001A2ADD" w:rsidP="00010F54">
            <w:pPr>
              <w:pStyle w:val="HTML-oblikovano"/>
              <w:rPr>
                <w:rFonts w:ascii="Arial" w:hAnsi="Arial" w:cs="Arial"/>
                <w:sz w:val="16"/>
                <w:szCs w:val="16"/>
              </w:rPr>
            </w:pPr>
            <w:r w:rsidRPr="00614A0C">
              <w:rPr>
                <w:rFonts w:ascii="Arial" w:hAnsi="Arial" w:cs="Arial"/>
                <w:sz w:val="16"/>
                <w:szCs w:val="16"/>
              </w:rPr>
              <w:t>Siri (iz ovčjega ali kozjega mleka)</w:t>
            </w:r>
          </w:p>
        </w:tc>
        <w:tc>
          <w:tcPr>
            <w:tcW w:w="860" w:type="pct"/>
          </w:tcPr>
          <w:p w14:paraId="056C271F" w14:textId="10430B9C" w:rsidR="001A2ADD" w:rsidRPr="00614A0C" w:rsidRDefault="001A2ADD" w:rsidP="00010F54">
            <w:pPr>
              <w:pStyle w:val="HTML-oblikovano"/>
              <w:rPr>
                <w:rFonts w:ascii="Arial" w:hAnsi="Arial" w:cs="Arial"/>
                <w:sz w:val="16"/>
                <w:szCs w:val="16"/>
              </w:rPr>
            </w:pPr>
            <w:r w:rsidRPr="00614A0C">
              <w:rPr>
                <w:rFonts w:ascii="Arial" w:hAnsi="Arial" w:cs="Arial"/>
                <w:sz w:val="16"/>
                <w:szCs w:val="16"/>
              </w:rPr>
              <w:t>23</w:t>
            </w:r>
          </w:p>
        </w:tc>
        <w:tc>
          <w:tcPr>
            <w:tcW w:w="779" w:type="pct"/>
          </w:tcPr>
          <w:p w14:paraId="212588C3" w14:textId="77777777" w:rsidR="001A2ADD" w:rsidRPr="00614A0C" w:rsidRDefault="001A2ADD" w:rsidP="00010F54">
            <w:pPr>
              <w:pStyle w:val="HTML-oblikovano"/>
              <w:rPr>
                <w:rFonts w:ascii="Arial" w:hAnsi="Arial" w:cs="Arial"/>
                <w:sz w:val="16"/>
                <w:szCs w:val="16"/>
              </w:rPr>
            </w:pPr>
            <w:r w:rsidRPr="00614A0C">
              <w:rPr>
                <w:rFonts w:ascii="Arial" w:hAnsi="Arial" w:cs="Arial"/>
                <w:sz w:val="16"/>
                <w:szCs w:val="16"/>
              </w:rPr>
              <w:t>1</w:t>
            </w:r>
          </w:p>
        </w:tc>
      </w:tr>
    </w:tbl>
    <w:p w14:paraId="27581B4C" w14:textId="69A863A1" w:rsidR="00030806" w:rsidRPr="00010F54" w:rsidRDefault="00030806" w:rsidP="00010F54">
      <w:pPr>
        <w:pStyle w:val="HTML-oblikovano"/>
        <w:rPr>
          <w:rFonts w:ascii="Arial" w:hAnsi="Arial" w:cs="Arial"/>
          <w:sz w:val="20"/>
        </w:rPr>
      </w:pPr>
    </w:p>
    <w:p w14:paraId="53491C59" w14:textId="6A1327F6" w:rsidR="002C0413" w:rsidRPr="00614A0C" w:rsidRDefault="000A33A5" w:rsidP="00010F54">
      <w:pPr>
        <w:pStyle w:val="HTML-oblikovano"/>
        <w:rPr>
          <w:rFonts w:ascii="Arial" w:hAnsi="Arial" w:cs="Arial"/>
          <w:sz w:val="20"/>
          <w:u w:val="single"/>
        </w:rPr>
      </w:pPr>
      <w:r w:rsidRPr="00010F54">
        <w:rPr>
          <w:rFonts w:ascii="Arial" w:hAnsi="Arial" w:cs="Arial"/>
          <w:sz w:val="20"/>
          <w:u w:val="single"/>
        </w:rPr>
        <w:t xml:space="preserve">2.2. </w:t>
      </w:r>
      <w:r w:rsidR="00030806" w:rsidRPr="00010F54">
        <w:rPr>
          <w:rFonts w:ascii="Arial" w:hAnsi="Arial" w:cs="Arial"/>
          <w:sz w:val="20"/>
          <w:u w:val="single"/>
        </w:rPr>
        <w:t>METODA OZIROMA TEHNIKA VZORČENJA</w:t>
      </w:r>
      <w:r w:rsidR="00614A0C" w:rsidRPr="00614A0C">
        <w:rPr>
          <w:rFonts w:ascii="Arial" w:hAnsi="Arial" w:cs="Arial"/>
          <w:sz w:val="20"/>
        </w:rPr>
        <w:t xml:space="preserve">: </w:t>
      </w:r>
      <w:r w:rsidR="00327DEF" w:rsidRPr="00614A0C">
        <w:rPr>
          <w:rFonts w:ascii="Arial" w:hAnsi="Arial" w:cs="Arial"/>
          <w:sz w:val="20"/>
        </w:rPr>
        <w:t>Podrobna določila so navedena v Navodilu, ki ga pripravi UVHVVR. Navodilo določa postopke odvzema</w:t>
      </w:r>
      <w:r w:rsidR="00327DEF" w:rsidRPr="00010F54">
        <w:rPr>
          <w:rFonts w:ascii="Arial" w:hAnsi="Arial" w:cs="Arial"/>
          <w:sz w:val="20"/>
        </w:rPr>
        <w:t xml:space="preserve"> uradnih vzorcev živil, hranjenje, transport, analizo uradnih vzorcev, obveščanje v primeru ne varnih vzorcev živil.</w:t>
      </w:r>
    </w:p>
    <w:p w14:paraId="16901C49" w14:textId="77777777" w:rsidR="0070662B" w:rsidRPr="00010F54" w:rsidRDefault="0070662B" w:rsidP="00010F54">
      <w:pPr>
        <w:rPr>
          <w:rFonts w:ascii="Arial" w:hAnsi="Arial" w:cs="Arial"/>
          <w:sz w:val="20"/>
          <w:szCs w:val="20"/>
          <w:u w:val="single"/>
        </w:rPr>
      </w:pPr>
    </w:p>
    <w:p w14:paraId="55EE7854" w14:textId="149AF873" w:rsidR="002058CD" w:rsidRPr="00614A0C" w:rsidRDefault="002058CD" w:rsidP="00614A0C">
      <w:pPr>
        <w:rPr>
          <w:rFonts w:ascii="Arial" w:hAnsi="Arial" w:cs="Arial"/>
          <w:sz w:val="20"/>
          <w:szCs w:val="20"/>
          <w:u w:val="single"/>
        </w:rPr>
      </w:pPr>
      <w:r w:rsidRPr="00010F54">
        <w:rPr>
          <w:rFonts w:ascii="Arial" w:hAnsi="Arial" w:cs="Arial"/>
          <w:sz w:val="20"/>
          <w:szCs w:val="20"/>
          <w:u w:val="single"/>
        </w:rPr>
        <w:t>2.3. OPREDELITEV POZITIVNEGA REZULTATA</w:t>
      </w:r>
      <w:r w:rsidR="00614A0C" w:rsidRPr="00614A0C">
        <w:rPr>
          <w:rFonts w:ascii="Arial" w:hAnsi="Arial" w:cs="Arial"/>
          <w:sz w:val="20"/>
          <w:szCs w:val="20"/>
        </w:rPr>
        <w:t xml:space="preserve">: </w:t>
      </w:r>
      <w:r w:rsidRPr="00614A0C">
        <w:rPr>
          <w:rFonts w:ascii="Arial" w:hAnsi="Arial" w:cs="Arial"/>
          <w:sz w:val="20"/>
        </w:rPr>
        <w:t>Dokaz</w:t>
      </w:r>
      <w:r w:rsidRPr="00010F54">
        <w:rPr>
          <w:rFonts w:ascii="Arial" w:hAnsi="Arial" w:cs="Arial"/>
          <w:sz w:val="20"/>
        </w:rPr>
        <w:t xml:space="preserve"> nukleinske kisline virusn</w:t>
      </w:r>
      <w:r w:rsidR="00570EAF" w:rsidRPr="00010F54">
        <w:rPr>
          <w:rFonts w:ascii="Arial" w:hAnsi="Arial" w:cs="Arial"/>
          <w:sz w:val="20"/>
        </w:rPr>
        <w:t>ega povzročitelja v analiziranem vzorcu</w:t>
      </w:r>
      <w:r w:rsidRPr="00010F54">
        <w:rPr>
          <w:rFonts w:ascii="Arial" w:hAnsi="Arial" w:cs="Arial"/>
          <w:sz w:val="20"/>
        </w:rPr>
        <w:t>.</w:t>
      </w:r>
    </w:p>
    <w:p w14:paraId="388B1BB0" w14:textId="77777777" w:rsidR="002058CD" w:rsidRPr="00010F54" w:rsidRDefault="002058CD" w:rsidP="00010F54">
      <w:pPr>
        <w:pStyle w:val="HTML-oblikovano"/>
        <w:rPr>
          <w:rFonts w:ascii="Arial" w:hAnsi="Arial" w:cs="Arial"/>
          <w:sz w:val="20"/>
        </w:rPr>
      </w:pPr>
    </w:p>
    <w:p w14:paraId="0605031E" w14:textId="2AD0062B" w:rsidR="002058CD" w:rsidRPr="00614A0C" w:rsidRDefault="002058CD" w:rsidP="00010F54">
      <w:pPr>
        <w:pStyle w:val="HTML-oblikovano"/>
        <w:rPr>
          <w:rFonts w:ascii="Arial" w:hAnsi="Arial" w:cs="Arial"/>
          <w:sz w:val="20"/>
          <w:u w:val="single"/>
        </w:rPr>
      </w:pPr>
      <w:r w:rsidRPr="00010F54">
        <w:rPr>
          <w:rFonts w:ascii="Arial" w:hAnsi="Arial" w:cs="Arial"/>
          <w:sz w:val="20"/>
          <w:u w:val="single"/>
        </w:rPr>
        <w:t>2.4. VRSTA DIAGNOSTIČNIH/LABORATORIJSKIH METOD</w:t>
      </w:r>
      <w:r w:rsidR="00614A0C" w:rsidRPr="00614A0C">
        <w:rPr>
          <w:rFonts w:ascii="Arial" w:hAnsi="Arial" w:cs="Arial"/>
          <w:sz w:val="20"/>
        </w:rPr>
        <w:t xml:space="preserve">: </w:t>
      </w:r>
      <w:r w:rsidRPr="00614A0C">
        <w:rPr>
          <w:rFonts w:ascii="Arial" w:hAnsi="Arial" w:cs="Arial"/>
          <w:sz w:val="20"/>
        </w:rPr>
        <w:t>Molekularna</w:t>
      </w:r>
      <w:r w:rsidRPr="00010F54">
        <w:rPr>
          <w:rFonts w:ascii="Arial" w:hAnsi="Arial" w:cs="Arial"/>
          <w:sz w:val="20"/>
        </w:rPr>
        <w:t xml:space="preserve"> preiskava: RT-PCR</w:t>
      </w:r>
    </w:p>
    <w:p w14:paraId="095551B2" w14:textId="77777777" w:rsidR="002058CD" w:rsidRPr="00010F54" w:rsidRDefault="002058CD" w:rsidP="00010F54">
      <w:pPr>
        <w:pStyle w:val="HTML-oblikovano"/>
        <w:rPr>
          <w:rFonts w:ascii="Arial" w:hAnsi="Arial" w:cs="Arial"/>
          <w:sz w:val="20"/>
          <w:u w:val="single"/>
        </w:rPr>
      </w:pPr>
    </w:p>
    <w:p w14:paraId="345CD366" w14:textId="0124F398" w:rsidR="00030806" w:rsidRPr="00614A0C" w:rsidRDefault="000A33A5" w:rsidP="00010F54">
      <w:pPr>
        <w:pStyle w:val="HTML-oblikovano"/>
        <w:rPr>
          <w:rFonts w:ascii="Arial" w:hAnsi="Arial" w:cs="Arial"/>
          <w:sz w:val="20"/>
          <w:u w:val="single"/>
        </w:rPr>
      </w:pPr>
      <w:r w:rsidRPr="00010F54">
        <w:rPr>
          <w:rFonts w:ascii="Arial" w:hAnsi="Arial" w:cs="Arial"/>
          <w:sz w:val="20"/>
          <w:u w:val="single"/>
        </w:rPr>
        <w:t>3</w:t>
      </w:r>
      <w:r w:rsidR="00030806" w:rsidRPr="00010F54">
        <w:rPr>
          <w:rFonts w:ascii="Arial" w:hAnsi="Arial" w:cs="Arial"/>
          <w:sz w:val="20"/>
          <w:u w:val="single"/>
        </w:rPr>
        <w:t>. PREVENTIVNO UKREPANJE</w:t>
      </w:r>
      <w:r w:rsidR="00614A0C" w:rsidRPr="00614A0C">
        <w:rPr>
          <w:rFonts w:ascii="Arial" w:hAnsi="Arial" w:cs="Arial"/>
          <w:sz w:val="20"/>
        </w:rPr>
        <w:t xml:space="preserve">: </w:t>
      </w:r>
      <w:r w:rsidR="00A12E61" w:rsidRPr="00010F54">
        <w:rPr>
          <w:rFonts w:ascii="Arial" w:hAnsi="Arial" w:cs="Arial"/>
          <w:sz w:val="20"/>
        </w:rPr>
        <w:t>Dobra higienska praksa</w:t>
      </w:r>
      <w:r w:rsidR="00030806" w:rsidRPr="00010F54">
        <w:rPr>
          <w:rFonts w:ascii="Arial" w:hAnsi="Arial" w:cs="Arial"/>
          <w:sz w:val="20"/>
        </w:rPr>
        <w:t>, HACCP</w:t>
      </w:r>
    </w:p>
    <w:p w14:paraId="6826B3DD" w14:textId="77777777" w:rsidR="00030806" w:rsidRPr="00010F54" w:rsidRDefault="00030806" w:rsidP="00010F54">
      <w:pPr>
        <w:pStyle w:val="HTML-oblikovano"/>
        <w:rPr>
          <w:rFonts w:ascii="Arial" w:hAnsi="Arial" w:cs="Arial"/>
          <w:sz w:val="20"/>
        </w:rPr>
      </w:pPr>
    </w:p>
    <w:p w14:paraId="7EBE3383" w14:textId="53593C46" w:rsidR="00030806" w:rsidRPr="00614A0C" w:rsidRDefault="000A33A5" w:rsidP="00010F54">
      <w:pPr>
        <w:pStyle w:val="HTML-oblikovano"/>
        <w:rPr>
          <w:rFonts w:ascii="Arial" w:hAnsi="Arial" w:cs="Arial"/>
          <w:sz w:val="20"/>
          <w:u w:val="single"/>
        </w:rPr>
      </w:pPr>
      <w:r w:rsidRPr="00010F54">
        <w:rPr>
          <w:rFonts w:ascii="Arial" w:hAnsi="Arial" w:cs="Arial"/>
          <w:sz w:val="20"/>
          <w:u w:val="single"/>
        </w:rPr>
        <w:t>4</w:t>
      </w:r>
      <w:r w:rsidR="00030806" w:rsidRPr="00010F54">
        <w:rPr>
          <w:rFonts w:ascii="Arial" w:hAnsi="Arial" w:cs="Arial"/>
          <w:sz w:val="20"/>
          <w:u w:val="single"/>
        </w:rPr>
        <w:t>. MEHANIZEM OBVLADOVANJA</w:t>
      </w:r>
      <w:r w:rsidR="00BB3B6B" w:rsidRPr="00010F54">
        <w:rPr>
          <w:rFonts w:ascii="Arial" w:hAnsi="Arial" w:cs="Arial"/>
          <w:sz w:val="20"/>
          <w:u w:val="single"/>
        </w:rPr>
        <w:t xml:space="preserve"> </w:t>
      </w:r>
      <w:r w:rsidR="00030806" w:rsidRPr="00010F54">
        <w:rPr>
          <w:rFonts w:ascii="Arial" w:hAnsi="Arial" w:cs="Arial"/>
          <w:sz w:val="20"/>
          <w:u w:val="single"/>
        </w:rPr>
        <w:t>/</w:t>
      </w:r>
      <w:r w:rsidR="00BB3B6B" w:rsidRPr="00010F54">
        <w:rPr>
          <w:rFonts w:ascii="Arial" w:hAnsi="Arial" w:cs="Arial"/>
          <w:sz w:val="20"/>
          <w:u w:val="single"/>
        </w:rPr>
        <w:t xml:space="preserve"> </w:t>
      </w:r>
      <w:r w:rsidR="00030806" w:rsidRPr="00010F54">
        <w:rPr>
          <w:rFonts w:ascii="Arial" w:hAnsi="Arial" w:cs="Arial"/>
          <w:sz w:val="20"/>
          <w:u w:val="single"/>
        </w:rPr>
        <w:t>PROGRAM NADZORA</w:t>
      </w:r>
      <w:r w:rsidR="00614A0C" w:rsidRPr="00614A0C">
        <w:rPr>
          <w:rFonts w:ascii="Arial" w:hAnsi="Arial" w:cs="Arial"/>
          <w:sz w:val="20"/>
        </w:rPr>
        <w:t xml:space="preserve">: </w:t>
      </w:r>
      <w:r w:rsidR="00570EAF" w:rsidRPr="00614A0C">
        <w:rPr>
          <w:rFonts w:ascii="Arial" w:hAnsi="Arial" w:cs="Arial"/>
          <w:sz w:val="20"/>
        </w:rPr>
        <w:t>Izvajanje</w:t>
      </w:r>
      <w:r w:rsidR="00570EAF" w:rsidRPr="00010F54">
        <w:rPr>
          <w:rFonts w:ascii="Arial" w:hAnsi="Arial" w:cs="Arial"/>
          <w:sz w:val="20"/>
        </w:rPr>
        <w:t xml:space="preserve"> uradnega nadzora. </w:t>
      </w:r>
    </w:p>
    <w:p w14:paraId="69F9F7EA" w14:textId="77777777" w:rsidR="00570EAF" w:rsidRPr="00010F54" w:rsidRDefault="00570EAF" w:rsidP="00010F54">
      <w:pPr>
        <w:pStyle w:val="HTML-oblikovano"/>
        <w:rPr>
          <w:rFonts w:ascii="Arial" w:hAnsi="Arial" w:cs="Arial"/>
          <w:sz w:val="20"/>
        </w:rPr>
      </w:pPr>
    </w:p>
    <w:p w14:paraId="649C8438" w14:textId="02F3FA07" w:rsidR="00114B27" w:rsidRPr="00614A0C" w:rsidRDefault="000A33A5" w:rsidP="00010F54">
      <w:pPr>
        <w:pStyle w:val="HTML-oblikovano"/>
        <w:rPr>
          <w:rFonts w:ascii="Arial" w:hAnsi="Arial" w:cs="Arial"/>
          <w:sz w:val="20"/>
          <w:u w:val="single"/>
        </w:rPr>
      </w:pPr>
      <w:r w:rsidRPr="00010F54">
        <w:rPr>
          <w:rFonts w:ascii="Arial" w:hAnsi="Arial" w:cs="Arial"/>
          <w:sz w:val="20"/>
          <w:u w:val="single"/>
        </w:rPr>
        <w:t>5</w:t>
      </w:r>
      <w:r w:rsidR="004C002D" w:rsidRPr="00010F54">
        <w:rPr>
          <w:rFonts w:ascii="Arial" w:hAnsi="Arial" w:cs="Arial"/>
          <w:sz w:val="20"/>
          <w:u w:val="single"/>
        </w:rPr>
        <w:t xml:space="preserve">. UKREPI V PRIMERU </w:t>
      </w:r>
      <w:r w:rsidR="00570EAF" w:rsidRPr="00010F54">
        <w:rPr>
          <w:rFonts w:ascii="Arial" w:hAnsi="Arial" w:cs="Arial"/>
          <w:sz w:val="20"/>
          <w:u w:val="single"/>
        </w:rPr>
        <w:t>NE VARNEGA ŽIVILA</w:t>
      </w:r>
      <w:r w:rsidR="00614A0C" w:rsidRPr="00614A0C">
        <w:rPr>
          <w:rFonts w:ascii="Arial" w:hAnsi="Arial" w:cs="Arial"/>
          <w:sz w:val="20"/>
        </w:rPr>
        <w:t xml:space="preserve">: </w:t>
      </w:r>
      <w:r w:rsidR="00896C00" w:rsidRPr="00010F54">
        <w:rPr>
          <w:rFonts w:ascii="Arial" w:hAnsi="Arial" w:cs="Arial"/>
          <w:sz w:val="20"/>
        </w:rPr>
        <w:t xml:space="preserve">V primeru potrditve prisotnosti virusa klopnega </w:t>
      </w:r>
      <w:proofErr w:type="spellStart"/>
      <w:r w:rsidR="00896C00" w:rsidRPr="00010F54">
        <w:rPr>
          <w:rFonts w:ascii="Arial" w:hAnsi="Arial" w:cs="Arial"/>
          <w:sz w:val="20"/>
        </w:rPr>
        <w:t>meningoencefalitisa</w:t>
      </w:r>
      <w:proofErr w:type="spellEnd"/>
      <w:r w:rsidR="00896C00" w:rsidRPr="00010F54">
        <w:rPr>
          <w:rFonts w:ascii="Arial" w:hAnsi="Arial" w:cs="Arial"/>
          <w:sz w:val="20"/>
        </w:rPr>
        <w:t xml:space="preserve"> uradni laboratorij naredi oceno varnosti na podlagi 14.člena Uredbe (ES) št. 178/2002. Ko je živilo v skladu z določili 14. člena Uredbe (ES) št. 178/2002 ocenjeno, da ni varno, se smiselno izvajajo ukrepi v skladu z 19. členom Uredbe (ES) št.178/2002</w:t>
      </w:r>
      <w:r w:rsidR="00114B27" w:rsidRPr="00010F54">
        <w:rPr>
          <w:rFonts w:ascii="Arial" w:hAnsi="Arial" w:cs="Arial"/>
          <w:sz w:val="20"/>
        </w:rPr>
        <w:t>, ter po potrebi 138.členom Uredbe (ES) 2017/625.</w:t>
      </w:r>
    </w:p>
    <w:p w14:paraId="3F952B0F" w14:textId="06DE9CF3" w:rsidR="008B30A4" w:rsidRPr="00010F54" w:rsidRDefault="008B30A4" w:rsidP="00010F54">
      <w:pPr>
        <w:pStyle w:val="HTML-oblikovano"/>
        <w:rPr>
          <w:rFonts w:ascii="Arial" w:hAnsi="Arial" w:cs="Arial"/>
          <w:sz w:val="20"/>
          <w:u w:val="single"/>
        </w:rPr>
      </w:pPr>
    </w:p>
    <w:p w14:paraId="00D9A48B" w14:textId="24BF36A7" w:rsidR="00030806" w:rsidRPr="00614A0C" w:rsidRDefault="004C002D" w:rsidP="00010F54">
      <w:pPr>
        <w:rPr>
          <w:rFonts w:ascii="Arial" w:hAnsi="Arial" w:cs="Arial"/>
          <w:sz w:val="20"/>
          <w:szCs w:val="20"/>
        </w:rPr>
      </w:pPr>
      <w:r w:rsidRPr="00010F54">
        <w:rPr>
          <w:rFonts w:ascii="Arial" w:hAnsi="Arial" w:cs="Arial"/>
          <w:sz w:val="20"/>
          <w:szCs w:val="20"/>
          <w:u w:val="single"/>
        </w:rPr>
        <w:t>6. SISTEM OBVEŠČANJA</w:t>
      </w:r>
      <w:r w:rsidR="00BB3B6B" w:rsidRPr="00010F54">
        <w:rPr>
          <w:rFonts w:ascii="Arial" w:hAnsi="Arial" w:cs="Arial"/>
          <w:sz w:val="20"/>
          <w:szCs w:val="20"/>
          <w:u w:val="single"/>
        </w:rPr>
        <w:t xml:space="preserve"> </w:t>
      </w:r>
      <w:r w:rsidRPr="00010F54">
        <w:rPr>
          <w:rFonts w:ascii="Arial" w:hAnsi="Arial" w:cs="Arial"/>
          <w:sz w:val="20"/>
          <w:szCs w:val="20"/>
          <w:u w:val="single"/>
        </w:rPr>
        <w:t>/</w:t>
      </w:r>
      <w:r w:rsidR="00BB3B6B" w:rsidRPr="00010F54">
        <w:rPr>
          <w:rFonts w:ascii="Arial" w:hAnsi="Arial" w:cs="Arial"/>
          <w:sz w:val="20"/>
          <w:szCs w:val="20"/>
          <w:u w:val="single"/>
        </w:rPr>
        <w:t xml:space="preserve"> </w:t>
      </w:r>
      <w:r w:rsidRPr="00010F54">
        <w:rPr>
          <w:rFonts w:ascii="Arial" w:hAnsi="Arial" w:cs="Arial"/>
          <w:sz w:val="20"/>
          <w:szCs w:val="20"/>
          <w:u w:val="single"/>
        </w:rPr>
        <w:t>PRIJAVA BOLEZNI</w:t>
      </w:r>
      <w:r w:rsidR="00614A0C">
        <w:rPr>
          <w:rFonts w:ascii="Arial" w:hAnsi="Arial" w:cs="Arial"/>
          <w:sz w:val="20"/>
          <w:szCs w:val="20"/>
        </w:rPr>
        <w:t xml:space="preserve">: </w:t>
      </w:r>
      <w:r w:rsidR="00DF60E0" w:rsidRPr="00010F54">
        <w:rPr>
          <w:rFonts w:ascii="Arial" w:hAnsi="Arial" w:cs="Arial"/>
          <w:bCs/>
          <w:sz w:val="20"/>
          <w:szCs w:val="20"/>
        </w:rPr>
        <w:t xml:space="preserve">Sistem obveščanja med uradnima </w:t>
      </w:r>
      <w:proofErr w:type="spellStart"/>
      <w:r w:rsidR="00DF60E0" w:rsidRPr="00010F54">
        <w:rPr>
          <w:rFonts w:ascii="Arial" w:hAnsi="Arial" w:cs="Arial"/>
          <w:bCs/>
          <w:sz w:val="20"/>
          <w:szCs w:val="20"/>
        </w:rPr>
        <w:t>laboratorijama</w:t>
      </w:r>
      <w:proofErr w:type="spellEnd"/>
      <w:r w:rsidR="00DF60E0" w:rsidRPr="00010F54">
        <w:rPr>
          <w:rFonts w:ascii="Arial" w:hAnsi="Arial" w:cs="Arial"/>
          <w:bCs/>
          <w:sz w:val="20"/>
          <w:szCs w:val="20"/>
        </w:rPr>
        <w:t xml:space="preserve"> in UVHVVR, ter UVHVVR in </w:t>
      </w:r>
      <w:r w:rsidR="00834DA1" w:rsidRPr="00010F54">
        <w:rPr>
          <w:rFonts w:ascii="Arial" w:hAnsi="Arial" w:cs="Arial"/>
          <w:bCs/>
          <w:sz w:val="20"/>
          <w:szCs w:val="20"/>
        </w:rPr>
        <w:t>ID</w:t>
      </w:r>
      <w:r w:rsidR="00DF60E0" w:rsidRPr="00010F54">
        <w:rPr>
          <w:rFonts w:ascii="Arial" w:hAnsi="Arial" w:cs="Arial"/>
          <w:bCs/>
          <w:sz w:val="20"/>
          <w:szCs w:val="20"/>
        </w:rPr>
        <w:t xml:space="preserve"> je določen v Navodilu, ki ga pripravi UVHVVR. Sodelovanje in obveščanje z drugimi institucijami je opisano v Programu, točka 5. </w:t>
      </w:r>
      <w:r w:rsidR="00DF60E0" w:rsidRPr="00010F54">
        <w:rPr>
          <w:rFonts w:ascii="Arial" w:hAnsi="Arial" w:cs="Arial"/>
          <w:sz w:val="20"/>
          <w:szCs w:val="20"/>
        </w:rPr>
        <w:t xml:space="preserve">»Način, čas poročanja in obveščanja«. </w:t>
      </w:r>
    </w:p>
    <w:p w14:paraId="102A30B6" w14:textId="38BB591C" w:rsidR="00114B27" w:rsidRPr="00010F54" w:rsidRDefault="00114B27" w:rsidP="00010F54">
      <w:pPr>
        <w:pStyle w:val="HTML-oblikovano"/>
        <w:spacing w:line="276" w:lineRule="auto"/>
        <w:rPr>
          <w:rFonts w:ascii="Arial" w:hAnsi="Arial" w:cs="Arial"/>
          <w:b/>
          <w:sz w:val="20"/>
        </w:rPr>
      </w:pPr>
    </w:p>
    <w:p w14:paraId="51F835BD" w14:textId="5CEF0657" w:rsidR="00010F54" w:rsidRDefault="00010F54" w:rsidP="00010F54">
      <w:pPr>
        <w:pStyle w:val="HTML-oblikovano"/>
        <w:spacing w:line="276" w:lineRule="auto"/>
        <w:rPr>
          <w:rFonts w:ascii="Arial" w:hAnsi="Arial" w:cs="Arial"/>
          <w:sz w:val="20"/>
        </w:rPr>
      </w:pPr>
    </w:p>
    <w:p w14:paraId="535404ED" w14:textId="77777777" w:rsidR="00010F54" w:rsidRPr="00010F54" w:rsidRDefault="00010F54" w:rsidP="00BA1841">
      <w:pPr>
        <w:pStyle w:val="Odstavekseznama"/>
        <w:numPr>
          <w:ilvl w:val="0"/>
          <w:numId w:val="84"/>
        </w:numPr>
        <w:rPr>
          <w:rFonts w:ascii="Arial" w:hAnsi="Arial" w:cs="Arial"/>
          <w:b/>
          <w:sz w:val="20"/>
          <w:szCs w:val="20"/>
        </w:rPr>
      </w:pPr>
      <w:r w:rsidRPr="00010F54">
        <w:rPr>
          <w:rFonts w:ascii="Arial" w:hAnsi="Arial" w:cs="Arial"/>
          <w:b/>
          <w:sz w:val="20"/>
        </w:rPr>
        <w:t>SPREMLJANJE BOLEZNI OZIROMA POVZROČITELJA PRI ŽIVALIH</w:t>
      </w:r>
    </w:p>
    <w:p w14:paraId="3A2CC9DB" w14:textId="77777777" w:rsidR="00010F54" w:rsidRDefault="00010F54" w:rsidP="00010F54">
      <w:pPr>
        <w:pStyle w:val="HTML-oblikovano"/>
        <w:spacing w:line="276" w:lineRule="auto"/>
        <w:rPr>
          <w:rFonts w:ascii="Arial" w:hAnsi="Arial" w:cs="Arial"/>
          <w:sz w:val="20"/>
        </w:rPr>
      </w:pPr>
    </w:p>
    <w:p w14:paraId="1692B342" w14:textId="5A76C5EF" w:rsidR="001653FE" w:rsidRPr="00010F54" w:rsidRDefault="001653FE" w:rsidP="00010F54">
      <w:pPr>
        <w:pStyle w:val="HTML-oblikovano"/>
        <w:spacing w:line="276" w:lineRule="auto"/>
        <w:rPr>
          <w:rFonts w:ascii="Arial" w:hAnsi="Arial" w:cs="Arial"/>
          <w:sz w:val="20"/>
        </w:rPr>
      </w:pPr>
      <w:r w:rsidRPr="00010F54">
        <w:rPr>
          <w:rFonts w:ascii="Arial" w:hAnsi="Arial" w:cs="Arial"/>
          <w:sz w:val="20"/>
        </w:rPr>
        <w:t xml:space="preserve">Spremljanje povzročitelja v sklopu Programa monitoringa zoonoz in povzročiteljev zoonoz se ne izvaja. </w:t>
      </w:r>
    </w:p>
    <w:p w14:paraId="5B62CB4B" w14:textId="77777777" w:rsidR="00030806" w:rsidRDefault="00030806" w:rsidP="00010F54">
      <w:pPr>
        <w:pStyle w:val="HTML-oblikovano"/>
        <w:spacing w:line="276" w:lineRule="auto"/>
        <w:rPr>
          <w:rFonts w:ascii="Arial" w:hAnsi="Arial" w:cs="Arial"/>
          <w:sz w:val="20"/>
        </w:rPr>
      </w:pPr>
    </w:p>
    <w:p w14:paraId="22326FD4" w14:textId="77777777" w:rsidR="00010F54" w:rsidRDefault="00010F54" w:rsidP="00010F54">
      <w:pPr>
        <w:pStyle w:val="HTML-oblikovano"/>
        <w:spacing w:line="276" w:lineRule="auto"/>
        <w:rPr>
          <w:rFonts w:ascii="Arial" w:hAnsi="Arial" w:cs="Arial"/>
          <w:sz w:val="20"/>
        </w:rPr>
      </w:pPr>
    </w:p>
    <w:p w14:paraId="03F8D7A2" w14:textId="4A075D15" w:rsidR="00010F54" w:rsidRDefault="00010F54" w:rsidP="00010F54">
      <w:pPr>
        <w:pStyle w:val="HTML-oblikovano"/>
        <w:spacing w:line="276" w:lineRule="auto"/>
        <w:rPr>
          <w:rFonts w:ascii="Arial" w:hAnsi="Arial" w:cs="Arial"/>
          <w:sz w:val="20"/>
        </w:rPr>
      </w:pPr>
    </w:p>
    <w:p w14:paraId="178ABFB4" w14:textId="18C8DC36" w:rsidR="00614A0C" w:rsidRDefault="00614A0C" w:rsidP="00010F54">
      <w:pPr>
        <w:pStyle w:val="HTML-oblikovano"/>
        <w:spacing w:line="276" w:lineRule="auto"/>
        <w:rPr>
          <w:rFonts w:ascii="Arial" w:hAnsi="Arial" w:cs="Arial"/>
          <w:sz w:val="20"/>
        </w:rPr>
      </w:pPr>
    </w:p>
    <w:p w14:paraId="6CB4CE9E" w14:textId="6F677CC8" w:rsidR="00F0381B" w:rsidRDefault="00F0381B" w:rsidP="00010F54">
      <w:pPr>
        <w:pStyle w:val="HTML-oblikovano"/>
        <w:spacing w:line="276" w:lineRule="auto"/>
        <w:rPr>
          <w:rFonts w:ascii="Arial" w:hAnsi="Arial" w:cs="Arial"/>
          <w:sz w:val="20"/>
        </w:rPr>
      </w:pPr>
    </w:p>
    <w:p w14:paraId="702AE862" w14:textId="3921EED0" w:rsidR="00F0381B" w:rsidRDefault="00F0381B" w:rsidP="00010F54">
      <w:pPr>
        <w:pStyle w:val="HTML-oblikovano"/>
        <w:spacing w:line="276" w:lineRule="auto"/>
        <w:rPr>
          <w:rFonts w:ascii="Arial" w:hAnsi="Arial" w:cs="Arial"/>
          <w:sz w:val="20"/>
        </w:rPr>
      </w:pPr>
    </w:p>
    <w:p w14:paraId="65D37B1A" w14:textId="7D26709B" w:rsidR="00F0381B" w:rsidRDefault="00F0381B" w:rsidP="00010F54">
      <w:pPr>
        <w:pStyle w:val="HTML-oblikovano"/>
        <w:spacing w:line="276" w:lineRule="auto"/>
        <w:rPr>
          <w:rFonts w:ascii="Arial" w:hAnsi="Arial" w:cs="Arial"/>
          <w:sz w:val="20"/>
        </w:rPr>
      </w:pPr>
    </w:p>
    <w:p w14:paraId="46BAD42F" w14:textId="086ADBE1" w:rsidR="00F0381B" w:rsidRDefault="00F0381B" w:rsidP="00010F54">
      <w:pPr>
        <w:pStyle w:val="HTML-oblikovano"/>
        <w:spacing w:line="276" w:lineRule="auto"/>
        <w:rPr>
          <w:rFonts w:ascii="Arial" w:hAnsi="Arial" w:cs="Arial"/>
          <w:sz w:val="20"/>
        </w:rPr>
      </w:pPr>
    </w:p>
    <w:p w14:paraId="06820130" w14:textId="447435A0" w:rsidR="00F0381B" w:rsidRDefault="00F0381B" w:rsidP="00010F54">
      <w:pPr>
        <w:pStyle w:val="HTML-oblikovano"/>
        <w:spacing w:line="276" w:lineRule="auto"/>
        <w:rPr>
          <w:rFonts w:ascii="Arial" w:hAnsi="Arial" w:cs="Arial"/>
          <w:sz w:val="20"/>
        </w:rPr>
      </w:pPr>
    </w:p>
    <w:p w14:paraId="393A14E4" w14:textId="04403989" w:rsidR="00F0381B" w:rsidRDefault="00F0381B" w:rsidP="00010F54">
      <w:pPr>
        <w:pStyle w:val="HTML-oblikovano"/>
        <w:spacing w:line="276" w:lineRule="auto"/>
        <w:rPr>
          <w:rFonts w:ascii="Arial" w:hAnsi="Arial" w:cs="Arial"/>
          <w:sz w:val="20"/>
        </w:rPr>
      </w:pPr>
    </w:p>
    <w:p w14:paraId="2EEBF3EB" w14:textId="2CF94C39" w:rsidR="00F0381B" w:rsidRDefault="00F0381B" w:rsidP="00010F54">
      <w:pPr>
        <w:pStyle w:val="HTML-oblikovano"/>
        <w:spacing w:line="276" w:lineRule="auto"/>
        <w:rPr>
          <w:rFonts w:ascii="Arial" w:hAnsi="Arial" w:cs="Arial"/>
          <w:sz w:val="20"/>
        </w:rPr>
      </w:pPr>
    </w:p>
    <w:p w14:paraId="72EDF5FA" w14:textId="2E027EC5" w:rsidR="00F0381B" w:rsidRDefault="00F0381B" w:rsidP="00010F54">
      <w:pPr>
        <w:pStyle w:val="HTML-oblikovano"/>
        <w:spacing w:line="276" w:lineRule="auto"/>
        <w:rPr>
          <w:rFonts w:ascii="Arial" w:hAnsi="Arial" w:cs="Arial"/>
          <w:sz w:val="20"/>
        </w:rPr>
      </w:pPr>
    </w:p>
    <w:p w14:paraId="30C6044A" w14:textId="379F519E" w:rsidR="00F0381B" w:rsidRDefault="00F0381B" w:rsidP="00010F54">
      <w:pPr>
        <w:pStyle w:val="HTML-oblikovano"/>
        <w:spacing w:line="276" w:lineRule="auto"/>
        <w:rPr>
          <w:rFonts w:ascii="Arial" w:hAnsi="Arial" w:cs="Arial"/>
          <w:sz w:val="20"/>
        </w:rPr>
      </w:pPr>
    </w:p>
    <w:p w14:paraId="760ADFDB" w14:textId="77777777" w:rsidR="00F0381B" w:rsidRPr="00010F54" w:rsidRDefault="00F0381B" w:rsidP="00010F54">
      <w:pPr>
        <w:pStyle w:val="HTML-oblikovano"/>
        <w:spacing w:line="276" w:lineRule="auto"/>
        <w:rPr>
          <w:rFonts w:ascii="Arial" w:hAnsi="Arial" w:cs="Arial"/>
          <w:sz w:val="20"/>
        </w:rPr>
      </w:pPr>
    </w:p>
    <w:p w14:paraId="015C73D8" w14:textId="77777777" w:rsidR="00010F54" w:rsidRPr="00F0381B" w:rsidRDefault="00010F54" w:rsidP="00F0381B">
      <w:pPr>
        <w:pStyle w:val="Naslov2"/>
      </w:pPr>
      <w:bookmarkStart w:id="86" w:name="_Toc131880721"/>
      <w:r w:rsidRPr="00F0381B">
        <w:t>CLOSTRIDIOIDES DIFFICILE</w:t>
      </w:r>
      <w:bookmarkEnd w:id="86"/>
    </w:p>
    <w:p w14:paraId="0573AD1C" w14:textId="77777777" w:rsidR="00030806" w:rsidRPr="00010F54" w:rsidRDefault="00030806" w:rsidP="00010F54">
      <w:pPr>
        <w:pStyle w:val="HTML-oblikovano"/>
        <w:spacing w:line="276" w:lineRule="auto"/>
        <w:rPr>
          <w:rFonts w:ascii="Arial" w:hAnsi="Arial" w:cs="Arial"/>
          <w:sz w:val="20"/>
        </w:rPr>
      </w:pPr>
    </w:p>
    <w:p w14:paraId="5B985995" w14:textId="77777777" w:rsidR="00E845AD" w:rsidRPr="00010F54" w:rsidRDefault="00E845AD" w:rsidP="00010F54">
      <w:pPr>
        <w:pStyle w:val="HTML-oblikovano"/>
        <w:spacing w:line="276" w:lineRule="auto"/>
        <w:outlineLvl w:val="2"/>
        <w:rPr>
          <w:rFonts w:ascii="Arial" w:hAnsi="Arial" w:cs="Arial"/>
          <w:b/>
          <w:sz w:val="20"/>
        </w:rPr>
      </w:pPr>
      <w:bookmarkStart w:id="87" w:name="_Toc441826592"/>
    </w:p>
    <w:p w14:paraId="1FC35FC2" w14:textId="0FC237C3" w:rsidR="00010F54" w:rsidRDefault="00BC715E" w:rsidP="00C31C8A">
      <w:pPr>
        <w:pStyle w:val="HTML-oblikovano"/>
        <w:rPr>
          <w:rFonts w:ascii="Arial" w:hAnsi="Arial" w:cs="Arial"/>
          <w:sz w:val="20"/>
        </w:rPr>
      </w:pPr>
      <w:r w:rsidRPr="00010F54">
        <w:rPr>
          <w:rFonts w:ascii="Arial" w:hAnsi="Arial" w:cs="Arial"/>
          <w:b/>
          <w:sz w:val="20"/>
        </w:rPr>
        <w:t>POMEN BOLEZNI KOT ZOONOZE</w:t>
      </w:r>
      <w:bookmarkEnd w:id="87"/>
      <w:r w:rsidR="00614A0C">
        <w:rPr>
          <w:rFonts w:ascii="Arial" w:hAnsi="Arial" w:cs="Arial"/>
          <w:b/>
          <w:sz w:val="20"/>
        </w:rPr>
        <w:t xml:space="preserve">: </w:t>
      </w:r>
      <w:r w:rsidR="00CF57D0" w:rsidRPr="00010F54">
        <w:rPr>
          <w:rFonts w:ascii="Arial" w:hAnsi="Arial" w:cs="Arial"/>
          <w:sz w:val="20"/>
        </w:rPr>
        <w:t xml:space="preserve">Okužbe s </w:t>
      </w:r>
      <w:proofErr w:type="spellStart"/>
      <w:r w:rsidR="00CF57D0" w:rsidRPr="00010F54">
        <w:rPr>
          <w:rFonts w:ascii="Arial" w:hAnsi="Arial" w:cs="Arial"/>
          <w:i/>
          <w:sz w:val="20"/>
        </w:rPr>
        <w:t>Clostridi</w:t>
      </w:r>
      <w:r w:rsidR="00CC3639" w:rsidRPr="00010F54">
        <w:rPr>
          <w:rFonts w:ascii="Arial" w:hAnsi="Arial" w:cs="Arial"/>
          <w:i/>
          <w:sz w:val="20"/>
        </w:rPr>
        <w:t>oides</w:t>
      </w:r>
      <w:proofErr w:type="spellEnd"/>
      <w:r w:rsidR="00CF57D0" w:rsidRPr="00010F54">
        <w:rPr>
          <w:rFonts w:ascii="Arial" w:hAnsi="Arial" w:cs="Arial"/>
          <w:i/>
          <w:sz w:val="20"/>
        </w:rPr>
        <w:t xml:space="preserve"> </w:t>
      </w:r>
      <w:proofErr w:type="spellStart"/>
      <w:r w:rsidR="00CF57D0" w:rsidRPr="00010F54">
        <w:rPr>
          <w:rFonts w:ascii="Arial" w:hAnsi="Arial" w:cs="Arial"/>
          <w:i/>
          <w:sz w:val="20"/>
        </w:rPr>
        <w:t>difficile</w:t>
      </w:r>
      <w:proofErr w:type="spellEnd"/>
      <w:r w:rsidR="00CF57D0" w:rsidRPr="00010F54">
        <w:rPr>
          <w:rFonts w:ascii="Arial" w:hAnsi="Arial" w:cs="Arial"/>
          <w:sz w:val="20"/>
        </w:rPr>
        <w:t xml:space="preserve"> se </w:t>
      </w:r>
      <w:proofErr w:type="spellStart"/>
      <w:r w:rsidR="00CF57D0" w:rsidRPr="00010F54">
        <w:rPr>
          <w:rFonts w:ascii="Arial" w:hAnsi="Arial" w:cs="Arial"/>
          <w:sz w:val="20"/>
        </w:rPr>
        <w:t>ponavadi</w:t>
      </w:r>
      <w:proofErr w:type="spellEnd"/>
      <w:r w:rsidR="00CF57D0" w:rsidRPr="00010F54">
        <w:rPr>
          <w:rFonts w:ascii="Arial" w:hAnsi="Arial" w:cs="Arial"/>
          <w:sz w:val="20"/>
        </w:rPr>
        <w:t xml:space="preserve"> pojavljajo v bolnišničnem okolju, domovih za starejše občane. Okužijo se bolniki, varovanci domov, vendar tudi njihovi obiskovalci. Opisane so okužbe preko domačih živali; konjev, prašičev in goveda. </w:t>
      </w:r>
      <w:proofErr w:type="spellStart"/>
      <w:r w:rsidR="00CF57D0" w:rsidRPr="00010F54">
        <w:rPr>
          <w:rFonts w:ascii="Arial" w:hAnsi="Arial" w:cs="Arial"/>
          <w:i/>
          <w:sz w:val="20"/>
        </w:rPr>
        <w:t>Clostridi</w:t>
      </w:r>
      <w:r w:rsidR="00CC3639" w:rsidRPr="00010F54">
        <w:rPr>
          <w:rFonts w:ascii="Arial" w:hAnsi="Arial" w:cs="Arial"/>
          <w:i/>
          <w:sz w:val="20"/>
        </w:rPr>
        <w:t>oides</w:t>
      </w:r>
      <w:proofErr w:type="spellEnd"/>
      <w:r w:rsidR="00CF57D0" w:rsidRPr="00010F54">
        <w:rPr>
          <w:rFonts w:ascii="Arial" w:hAnsi="Arial" w:cs="Arial"/>
          <w:i/>
          <w:sz w:val="20"/>
        </w:rPr>
        <w:t xml:space="preserve"> </w:t>
      </w:r>
      <w:proofErr w:type="spellStart"/>
      <w:r w:rsidR="00CF57D0" w:rsidRPr="00010F54">
        <w:rPr>
          <w:rFonts w:ascii="Arial" w:hAnsi="Arial" w:cs="Arial"/>
          <w:i/>
          <w:sz w:val="20"/>
        </w:rPr>
        <w:t>difficile</w:t>
      </w:r>
      <w:proofErr w:type="spellEnd"/>
      <w:r w:rsidR="00CF57D0" w:rsidRPr="00010F54">
        <w:rPr>
          <w:rFonts w:ascii="Arial" w:hAnsi="Arial" w:cs="Arial"/>
          <w:sz w:val="20"/>
        </w:rPr>
        <w:t xml:space="preserve"> je </w:t>
      </w:r>
      <w:proofErr w:type="spellStart"/>
      <w:r w:rsidR="00CF57D0" w:rsidRPr="00010F54">
        <w:rPr>
          <w:rFonts w:ascii="Arial" w:hAnsi="Arial" w:cs="Arial"/>
          <w:sz w:val="20"/>
        </w:rPr>
        <w:t>komenzal</w:t>
      </w:r>
      <w:proofErr w:type="spellEnd"/>
      <w:r w:rsidR="00CF57D0" w:rsidRPr="00010F54">
        <w:rPr>
          <w:rFonts w:ascii="Arial" w:hAnsi="Arial" w:cs="Arial"/>
          <w:sz w:val="20"/>
        </w:rPr>
        <w:t xml:space="preserve"> ali patogen v prebavilih številnih sesalcev, tudi ptic in plazilcev (1,2). Prisoten je tudi v okolju, vodi in zemlji (1,2). Predvidevajo, da je </w:t>
      </w:r>
      <w:proofErr w:type="spellStart"/>
      <w:r w:rsidR="00CF57D0" w:rsidRPr="00010F54">
        <w:rPr>
          <w:rFonts w:ascii="Arial" w:hAnsi="Arial" w:cs="Arial"/>
          <w:sz w:val="20"/>
        </w:rPr>
        <w:t>ubikvitaren</w:t>
      </w:r>
      <w:proofErr w:type="spellEnd"/>
      <w:r w:rsidR="00CF57D0" w:rsidRPr="00010F54">
        <w:rPr>
          <w:rFonts w:ascii="Arial" w:hAnsi="Arial" w:cs="Arial"/>
          <w:sz w:val="20"/>
        </w:rPr>
        <w:t>, vendar so dokazi za to še pomanjkljivi (2). V nizkem številu so ga potrdili tudi v živilih, vendar do sedaj okužba s hrano pri ljudeh ni bil</w:t>
      </w:r>
      <w:r w:rsidR="00AD1194" w:rsidRPr="00010F54">
        <w:rPr>
          <w:rFonts w:ascii="Arial" w:hAnsi="Arial" w:cs="Arial"/>
          <w:sz w:val="20"/>
        </w:rPr>
        <w:t>a</w:t>
      </w:r>
      <w:r w:rsidR="00CF57D0" w:rsidRPr="00010F54">
        <w:rPr>
          <w:rFonts w:ascii="Arial" w:hAnsi="Arial" w:cs="Arial"/>
          <w:sz w:val="20"/>
        </w:rPr>
        <w:t xml:space="preserve"> potrjena (1). </w:t>
      </w:r>
    </w:p>
    <w:p w14:paraId="28E1F807" w14:textId="77777777" w:rsidR="00F0381B" w:rsidRPr="00010F54" w:rsidRDefault="00F0381B" w:rsidP="00C31C8A">
      <w:pPr>
        <w:pStyle w:val="HTML-oblikovano"/>
        <w:rPr>
          <w:rFonts w:ascii="Arial" w:hAnsi="Arial" w:cs="Arial"/>
          <w:b/>
          <w:sz w:val="20"/>
        </w:rPr>
      </w:pPr>
    </w:p>
    <w:p w14:paraId="66137B6F" w14:textId="77777777" w:rsidR="00010F54" w:rsidRPr="00010F54" w:rsidRDefault="00010F54" w:rsidP="00BA1841">
      <w:pPr>
        <w:pStyle w:val="Odstavekseznama"/>
        <w:numPr>
          <w:ilvl w:val="0"/>
          <w:numId w:val="83"/>
        </w:numPr>
        <w:rPr>
          <w:rFonts w:ascii="Arial" w:hAnsi="Arial" w:cs="Arial"/>
          <w:b/>
          <w:sz w:val="20"/>
          <w:szCs w:val="20"/>
        </w:rPr>
      </w:pPr>
      <w:r w:rsidRPr="00010F54">
        <w:rPr>
          <w:rFonts w:ascii="Arial" w:hAnsi="Arial" w:cs="Arial"/>
          <w:b/>
          <w:sz w:val="20"/>
        </w:rPr>
        <w:t>SPREMLJANJE BOLEZNI OZIROMA POVZROČITELJA PRI LJUDEH</w:t>
      </w:r>
    </w:p>
    <w:p w14:paraId="1F5C5E69" w14:textId="047E3926" w:rsidR="004618BF" w:rsidRPr="00010F54" w:rsidRDefault="004618BF" w:rsidP="00010F54">
      <w:pPr>
        <w:pStyle w:val="HTML-oblikovano"/>
        <w:rPr>
          <w:rFonts w:ascii="Arial" w:hAnsi="Arial" w:cs="Arial"/>
          <w:color w:val="0070C0"/>
          <w:sz w:val="20"/>
        </w:rPr>
      </w:pPr>
    </w:p>
    <w:p w14:paraId="15E188A2" w14:textId="5A81B266" w:rsidR="00E32331" w:rsidRPr="00010F54" w:rsidRDefault="00E32331" w:rsidP="00010F54">
      <w:pPr>
        <w:pStyle w:val="HTML-oblikovano"/>
        <w:rPr>
          <w:rFonts w:ascii="Arial" w:hAnsi="Arial" w:cs="Arial"/>
          <w:sz w:val="20"/>
        </w:rPr>
      </w:pPr>
      <w:r w:rsidRPr="00010F54">
        <w:rPr>
          <w:rFonts w:ascii="Arial" w:hAnsi="Arial" w:cs="Arial"/>
          <w:sz w:val="20"/>
          <w:u w:val="single"/>
        </w:rPr>
        <w:t>Preglednica št.2</w:t>
      </w:r>
      <w:r w:rsidR="00210028" w:rsidRPr="00010F54">
        <w:rPr>
          <w:rFonts w:ascii="Arial" w:hAnsi="Arial" w:cs="Arial"/>
          <w:sz w:val="20"/>
          <w:u w:val="single"/>
        </w:rPr>
        <w:t>3</w:t>
      </w:r>
      <w:r w:rsidRPr="00010F54">
        <w:rPr>
          <w:rFonts w:ascii="Arial" w:hAnsi="Arial" w:cs="Arial"/>
          <w:sz w:val="20"/>
        </w:rPr>
        <w:t xml:space="preserve">: Okužbe z bakterijo </w:t>
      </w:r>
      <w:r w:rsidRPr="00010F54">
        <w:rPr>
          <w:rFonts w:ascii="Arial" w:hAnsi="Arial" w:cs="Arial"/>
          <w:i/>
          <w:sz w:val="20"/>
        </w:rPr>
        <w:t xml:space="preserve">C. </w:t>
      </w:r>
      <w:proofErr w:type="spellStart"/>
      <w:r w:rsidRPr="00010F54">
        <w:rPr>
          <w:rFonts w:ascii="Arial" w:hAnsi="Arial" w:cs="Arial"/>
          <w:i/>
          <w:sz w:val="20"/>
        </w:rPr>
        <w:t>difficile</w:t>
      </w:r>
      <w:proofErr w:type="spellEnd"/>
      <w:r w:rsidRPr="00010F54">
        <w:rPr>
          <w:rFonts w:ascii="Arial" w:hAnsi="Arial" w:cs="Arial"/>
          <w:sz w:val="20"/>
        </w:rPr>
        <w:t xml:space="preserve"> pri ljudeh, od leta 2006 do 2019</w:t>
      </w:r>
    </w:p>
    <w:p w14:paraId="08436088" w14:textId="77777777" w:rsidR="00E32331" w:rsidRPr="00010F54" w:rsidRDefault="00E32331" w:rsidP="00010F54">
      <w:pPr>
        <w:pStyle w:val="HTML-oblikovano"/>
        <w:rPr>
          <w:rFonts w:ascii="Arial" w:hAnsi="Arial" w:cs="Arial"/>
          <w:color w:val="0070C0"/>
          <w:sz w:val="20"/>
        </w:rPr>
      </w:pPr>
    </w:p>
    <w:tbl>
      <w:tblPr>
        <w:tblStyle w:val="Tabelamrea2"/>
        <w:tblW w:w="9713" w:type="dxa"/>
        <w:tblLayout w:type="fixed"/>
        <w:tblLook w:val="04A0" w:firstRow="1" w:lastRow="0" w:firstColumn="1" w:lastColumn="0" w:noHBand="0" w:noVBand="1"/>
        <w:tblCaption w:val="Okužbe z bakterijo Clostridium difficile pri ljudeh od leta 2006 do 2019"/>
      </w:tblPr>
      <w:tblGrid>
        <w:gridCol w:w="1262"/>
        <w:gridCol w:w="654"/>
        <w:gridCol w:w="709"/>
        <w:gridCol w:w="709"/>
        <w:gridCol w:w="709"/>
        <w:gridCol w:w="708"/>
        <w:gridCol w:w="709"/>
        <w:gridCol w:w="709"/>
        <w:gridCol w:w="709"/>
        <w:gridCol w:w="708"/>
        <w:gridCol w:w="709"/>
        <w:gridCol w:w="709"/>
        <w:gridCol w:w="709"/>
      </w:tblGrid>
      <w:tr w:rsidR="00E32331" w:rsidRPr="00614A0C" w14:paraId="05833C62" w14:textId="77777777" w:rsidTr="00614A0C">
        <w:trPr>
          <w:trHeight w:val="300"/>
          <w:tblHeader/>
        </w:trPr>
        <w:tc>
          <w:tcPr>
            <w:tcW w:w="1262" w:type="dxa"/>
            <w:shd w:val="clear" w:color="auto" w:fill="F2F2F2" w:themeFill="background1" w:themeFillShade="F2"/>
            <w:noWrap/>
            <w:hideMark/>
          </w:tcPr>
          <w:p w14:paraId="1BDB054B" w14:textId="77777777" w:rsidR="00E32331" w:rsidRPr="00614A0C" w:rsidRDefault="00E32331" w:rsidP="00010F54">
            <w:pPr>
              <w:rPr>
                <w:rFonts w:ascii="Arial" w:hAnsi="Arial" w:cs="Arial"/>
                <w:sz w:val="16"/>
                <w:szCs w:val="16"/>
              </w:rPr>
            </w:pPr>
            <w:r w:rsidRPr="00614A0C">
              <w:rPr>
                <w:rFonts w:ascii="Arial" w:hAnsi="Arial" w:cs="Arial"/>
                <w:sz w:val="16"/>
                <w:szCs w:val="16"/>
              </w:rPr>
              <w:t> Leto</w:t>
            </w:r>
          </w:p>
        </w:tc>
        <w:tc>
          <w:tcPr>
            <w:tcW w:w="654" w:type="dxa"/>
            <w:shd w:val="clear" w:color="auto" w:fill="F2F2F2" w:themeFill="background1" w:themeFillShade="F2"/>
            <w:noWrap/>
            <w:hideMark/>
          </w:tcPr>
          <w:p w14:paraId="3C66D774" w14:textId="77777777" w:rsidR="00E32331" w:rsidRPr="00614A0C" w:rsidRDefault="00E32331" w:rsidP="00010F54">
            <w:pPr>
              <w:rPr>
                <w:rFonts w:ascii="Arial" w:hAnsi="Arial" w:cs="Arial"/>
                <w:bCs/>
                <w:sz w:val="16"/>
                <w:szCs w:val="16"/>
              </w:rPr>
            </w:pPr>
            <w:r w:rsidRPr="00614A0C">
              <w:rPr>
                <w:rFonts w:ascii="Arial" w:hAnsi="Arial" w:cs="Arial"/>
                <w:bCs/>
                <w:sz w:val="16"/>
                <w:szCs w:val="16"/>
              </w:rPr>
              <w:t>2008</w:t>
            </w:r>
          </w:p>
        </w:tc>
        <w:tc>
          <w:tcPr>
            <w:tcW w:w="709" w:type="dxa"/>
            <w:shd w:val="clear" w:color="auto" w:fill="F2F2F2" w:themeFill="background1" w:themeFillShade="F2"/>
            <w:noWrap/>
            <w:hideMark/>
          </w:tcPr>
          <w:p w14:paraId="50644260" w14:textId="77777777" w:rsidR="00E32331" w:rsidRPr="00614A0C" w:rsidRDefault="00E32331" w:rsidP="00010F54">
            <w:pPr>
              <w:rPr>
                <w:rFonts w:ascii="Arial" w:hAnsi="Arial" w:cs="Arial"/>
                <w:bCs/>
                <w:sz w:val="16"/>
                <w:szCs w:val="16"/>
              </w:rPr>
            </w:pPr>
            <w:r w:rsidRPr="00614A0C">
              <w:rPr>
                <w:rFonts w:ascii="Arial" w:hAnsi="Arial" w:cs="Arial"/>
                <w:bCs/>
                <w:sz w:val="16"/>
                <w:szCs w:val="16"/>
              </w:rPr>
              <w:t>2009</w:t>
            </w:r>
          </w:p>
        </w:tc>
        <w:tc>
          <w:tcPr>
            <w:tcW w:w="709" w:type="dxa"/>
            <w:shd w:val="clear" w:color="auto" w:fill="F2F2F2" w:themeFill="background1" w:themeFillShade="F2"/>
            <w:noWrap/>
            <w:hideMark/>
          </w:tcPr>
          <w:p w14:paraId="3153306C" w14:textId="77777777" w:rsidR="00E32331" w:rsidRPr="00614A0C" w:rsidRDefault="00E32331" w:rsidP="00010F54">
            <w:pPr>
              <w:rPr>
                <w:rFonts w:ascii="Arial" w:hAnsi="Arial" w:cs="Arial"/>
                <w:bCs/>
                <w:sz w:val="16"/>
                <w:szCs w:val="16"/>
              </w:rPr>
            </w:pPr>
            <w:r w:rsidRPr="00614A0C">
              <w:rPr>
                <w:rFonts w:ascii="Arial" w:hAnsi="Arial" w:cs="Arial"/>
                <w:bCs/>
                <w:sz w:val="16"/>
                <w:szCs w:val="16"/>
              </w:rPr>
              <w:t>2010</w:t>
            </w:r>
          </w:p>
        </w:tc>
        <w:tc>
          <w:tcPr>
            <w:tcW w:w="709" w:type="dxa"/>
            <w:shd w:val="clear" w:color="auto" w:fill="F2F2F2" w:themeFill="background1" w:themeFillShade="F2"/>
            <w:noWrap/>
            <w:hideMark/>
          </w:tcPr>
          <w:p w14:paraId="5F756704" w14:textId="77777777" w:rsidR="00E32331" w:rsidRPr="00614A0C" w:rsidRDefault="00E32331" w:rsidP="00010F54">
            <w:pPr>
              <w:rPr>
                <w:rFonts w:ascii="Arial" w:hAnsi="Arial" w:cs="Arial"/>
                <w:bCs/>
                <w:sz w:val="16"/>
                <w:szCs w:val="16"/>
              </w:rPr>
            </w:pPr>
            <w:r w:rsidRPr="00614A0C">
              <w:rPr>
                <w:rFonts w:ascii="Arial" w:hAnsi="Arial" w:cs="Arial"/>
                <w:bCs/>
                <w:sz w:val="16"/>
                <w:szCs w:val="16"/>
              </w:rPr>
              <w:t>2011</w:t>
            </w:r>
          </w:p>
        </w:tc>
        <w:tc>
          <w:tcPr>
            <w:tcW w:w="708" w:type="dxa"/>
            <w:shd w:val="clear" w:color="auto" w:fill="F2F2F2" w:themeFill="background1" w:themeFillShade="F2"/>
            <w:noWrap/>
            <w:hideMark/>
          </w:tcPr>
          <w:p w14:paraId="35FDDEBE" w14:textId="77777777" w:rsidR="00E32331" w:rsidRPr="00614A0C" w:rsidRDefault="00E32331" w:rsidP="00010F54">
            <w:pPr>
              <w:rPr>
                <w:rFonts w:ascii="Arial" w:hAnsi="Arial" w:cs="Arial"/>
                <w:bCs/>
                <w:sz w:val="16"/>
                <w:szCs w:val="16"/>
              </w:rPr>
            </w:pPr>
            <w:r w:rsidRPr="00614A0C">
              <w:rPr>
                <w:rFonts w:ascii="Arial" w:hAnsi="Arial" w:cs="Arial"/>
                <w:bCs/>
                <w:sz w:val="16"/>
                <w:szCs w:val="16"/>
              </w:rPr>
              <w:t>2012</w:t>
            </w:r>
          </w:p>
        </w:tc>
        <w:tc>
          <w:tcPr>
            <w:tcW w:w="709" w:type="dxa"/>
            <w:shd w:val="clear" w:color="auto" w:fill="F2F2F2" w:themeFill="background1" w:themeFillShade="F2"/>
            <w:noWrap/>
            <w:hideMark/>
          </w:tcPr>
          <w:p w14:paraId="6756F424" w14:textId="77777777" w:rsidR="00E32331" w:rsidRPr="00614A0C" w:rsidRDefault="00E32331" w:rsidP="00010F54">
            <w:pPr>
              <w:rPr>
                <w:rFonts w:ascii="Arial" w:hAnsi="Arial" w:cs="Arial"/>
                <w:bCs/>
                <w:sz w:val="16"/>
                <w:szCs w:val="16"/>
              </w:rPr>
            </w:pPr>
            <w:r w:rsidRPr="00614A0C">
              <w:rPr>
                <w:rFonts w:ascii="Arial" w:hAnsi="Arial" w:cs="Arial"/>
                <w:bCs/>
                <w:sz w:val="16"/>
                <w:szCs w:val="16"/>
              </w:rPr>
              <w:t>2013</w:t>
            </w:r>
          </w:p>
        </w:tc>
        <w:tc>
          <w:tcPr>
            <w:tcW w:w="709" w:type="dxa"/>
            <w:shd w:val="clear" w:color="auto" w:fill="F2F2F2" w:themeFill="background1" w:themeFillShade="F2"/>
          </w:tcPr>
          <w:p w14:paraId="0DE0F01C" w14:textId="77777777" w:rsidR="00E32331" w:rsidRPr="00614A0C" w:rsidRDefault="00E32331" w:rsidP="00010F54">
            <w:pPr>
              <w:rPr>
                <w:rFonts w:ascii="Arial" w:hAnsi="Arial" w:cs="Arial"/>
                <w:bCs/>
                <w:sz w:val="16"/>
                <w:szCs w:val="16"/>
              </w:rPr>
            </w:pPr>
            <w:r w:rsidRPr="00614A0C">
              <w:rPr>
                <w:rFonts w:ascii="Arial" w:hAnsi="Arial" w:cs="Arial"/>
                <w:bCs/>
                <w:sz w:val="16"/>
                <w:szCs w:val="16"/>
              </w:rPr>
              <w:t>2014</w:t>
            </w:r>
          </w:p>
        </w:tc>
        <w:tc>
          <w:tcPr>
            <w:tcW w:w="709" w:type="dxa"/>
            <w:shd w:val="clear" w:color="auto" w:fill="F2F2F2" w:themeFill="background1" w:themeFillShade="F2"/>
          </w:tcPr>
          <w:p w14:paraId="09680C49" w14:textId="77777777" w:rsidR="00E32331" w:rsidRPr="00614A0C" w:rsidRDefault="00E32331" w:rsidP="00010F54">
            <w:pPr>
              <w:rPr>
                <w:rFonts w:ascii="Arial" w:hAnsi="Arial" w:cs="Arial"/>
                <w:bCs/>
                <w:sz w:val="16"/>
                <w:szCs w:val="16"/>
              </w:rPr>
            </w:pPr>
            <w:r w:rsidRPr="00614A0C">
              <w:rPr>
                <w:rFonts w:ascii="Arial" w:hAnsi="Arial" w:cs="Arial"/>
                <w:bCs/>
                <w:sz w:val="16"/>
                <w:szCs w:val="16"/>
              </w:rPr>
              <w:t>2015</w:t>
            </w:r>
          </w:p>
        </w:tc>
        <w:tc>
          <w:tcPr>
            <w:tcW w:w="708" w:type="dxa"/>
            <w:shd w:val="clear" w:color="auto" w:fill="F2F2F2" w:themeFill="background1" w:themeFillShade="F2"/>
          </w:tcPr>
          <w:p w14:paraId="77AC0324" w14:textId="77777777" w:rsidR="00E32331" w:rsidRPr="00614A0C" w:rsidRDefault="00E32331" w:rsidP="00010F54">
            <w:pPr>
              <w:rPr>
                <w:rFonts w:ascii="Arial" w:hAnsi="Arial" w:cs="Arial"/>
                <w:bCs/>
                <w:sz w:val="16"/>
                <w:szCs w:val="16"/>
              </w:rPr>
            </w:pPr>
            <w:r w:rsidRPr="00614A0C">
              <w:rPr>
                <w:rFonts w:ascii="Arial" w:hAnsi="Arial" w:cs="Arial"/>
                <w:bCs/>
                <w:sz w:val="16"/>
                <w:szCs w:val="16"/>
              </w:rPr>
              <w:t>2016</w:t>
            </w:r>
          </w:p>
        </w:tc>
        <w:tc>
          <w:tcPr>
            <w:tcW w:w="709" w:type="dxa"/>
            <w:shd w:val="clear" w:color="auto" w:fill="F2F2F2" w:themeFill="background1" w:themeFillShade="F2"/>
          </w:tcPr>
          <w:p w14:paraId="1D0165E1" w14:textId="77777777" w:rsidR="00E32331" w:rsidRPr="00614A0C" w:rsidRDefault="00E32331" w:rsidP="00010F54">
            <w:pPr>
              <w:rPr>
                <w:rFonts w:ascii="Arial" w:hAnsi="Arial" w:cs="Arial"/>
                <w:bCs/>
                <w:sz w:val="16"/>
                <w:szCs w:val="16"/>
              </w:rPr>
            </w:pPr>
            <w:r w:rsidRPr="00614A0C">
              <w:rPr>
                <w:rFonts w:ascii="Arial" w:hAnsi="Arial" w:cs="Arial"/>
                <w:bCs/>
                <w:sz w:val="16"/>
                <w:szCs w:val="16"/>
              </w:rPr>
              <w:t>2017</w:t>
            </w:r>
          </w:p>
        </w:tc>
        <w:tc>
          <w:tcPr>
            <w:tcW w:w="709" w:type="dxa"/>
            <w:shd w:val="clear" w:color="auto" w:fill="F2F2F2" w:themeFill="background1" w:themeFillShade="F2"/>
          </w:tcPr>
          <w:p w14:paraId="59AE2E7F" w14:textId="03C900F1" w:rsidR="00E32331" w:rsidRPr="00614A0C" w:rsidRDefault="001B6764" w:rsidP="00010F54">
            <w:pPr>
              <w:rPr>
                <w:rFonts w:ascii="Arial" w:hAnsi="Arial" w:cs="Arial"/>
                <w:bCs/>
                <w:sz w:val="16"/>
                <w:szCs w:val="16"/>
              </w:rPr>
            </w:pPr>
            <w:r w:rsidRPr="00614A0C">
              <w:rPr>
                <w:rFonts w:ascii="Arial" w:hAnsi="Arial" w:cs="Arial"/>
                <w:bCs/>
                <w:sz w:val="16"/>
                <w:szCs w:val="16"/>
              </w:rPr>
              <w:t>2018</w:t>
            </w:r>
          </w:p>
        </w:tc>
        <w:tc>
          <w:tcPr>
            <w:tcW w:w="709" w:type="dxa"/>
            <w:shd w:val="clear" w:color="auto" w:fill="F2F2F2" w:themeFill="background1" w:themeFillShade="F2"/>
          </w:tcPr>
          <w:p w14:paraId="0A3A9C1A" w14:textId="77777777" w:rsidR="00E32331" w:rsidRPr="00614A0C" w:rsidRDefault="00E32331" w:rsidP="00010F54">
            <w:pPr>
              <w:rPr>
                <w:rFonts w:ascii="Arial" w:hAnsi="Arial" w:cs="Arial"/>
                <w:bCs/>
                <w:sz w:val="16"/>
                <w:szCs w:val="16"/>
              </w:rPr>
            </w:pPr>
            <w:r w:rsidRPr="00614A0C">
              <w:rPr>
                <w:rFonts w:ascii="Arial" w:hAnsi="Arial" w:cs="Arial"/>
                <w:bCs/>
                <w:sz w:val="16"/>
                <w:szCs w:val="16"/>
              </w:rPr>
              <w:t>2019*</w:t>
            </w:r>
          </w:p>
        </w:tc>
      </w:tr>
      <w:tr w:rsidR="00E32331" w:rsidRPr="00614A0C" w14:paraId="08CFB669" w14:textId="77777777" w:rsidTr="00614A0C">
        <w:trPr>
          <w:trHeight w:val="300"/>
          <w:tblHeader/>
        </w:trPr>
        <w:tc>
          <w:tcPr>
            <w:tcW w:w="1262" w:type="dxa"/>
            <w:noWrap/>
            <w:hideMark/>
          </w:tcPr>
          <w:p w14:paraId="16B03227" w14:textId="77777777" w:rsidR="00E32331" w:rsidRPr="00614A0C" w:rsidRDefault="00E32331" w:rsidP="00010F54">
            <w:pPr>
              <w:rPr>
                <w:rFonts w:ascii="Arial" w:hAnsi="Arial" w:cs="Arial"/>
                <w:bCs/>
                <w:sz w:val="16"/>
                <w:szCs w:val="16"/>
              </w:rPr>
            </w:pPr>
            <w:proofErr w:type="spellStart"/>
            <w:r w:rsidRPr="00614A0C">
              <w:rPr>
                <w:rFonts w:ascii="Arial" w:hAnsi="Arial" w:cs="Arial"/>
                <w:bCs/>
                <w:sz w:val="16"/>
                <w:szCs w:val="16"/>
              </w:rPr>
              <w:t>Št.prijav</w:t>
            </w:r>
            <w:proofErr w:type="spellEnd"/>
          </w:p>
        </w:tc>
        <w:tc>
          <w:tcPr>
            <w:tcW w:w="654" w:type="dxa"/>
            <w:noWrap/>
            <w:hideMark/>
          </w:tcPr>
          <w:p w14:paraId="0080BEA4" w14:textId="77777777" w:rsidR="00E32331" w:rsidRPr="00614A0C" w:rsidRDefault="00E32331" w:rsidP="00010F54">
            <w:pPr>
              <w:rPr>
                <w:rFonts w:ascii="Arial" w:hAnsi="Arial" w:cs="Arial"/>
                <w:sz w:val="16"/>
                <w:szCs w:val="16"/>
              </w:rPr>
            </w:pPr>
            <w:r w:rsidRPr="00614A0C">
              <w:rPr>
                <w:rFonts w:ascii="Arial" w:hAnsi="Arial" w:cs="Arial"/>
                <w:sz w:val="16"/>
                <w:szCs w:val="16"/>
              </w:rPr>
              <w:t>39</w:t>
            </w:r>
          </w:p>
        </w:tc>
        <w:tc>
          <w:tcPr>
            <w:tcW w:w="709" w:type="dxa"/>
            <w:noWrap/>
            <w:hideMark/>
          </w:tcPr>
          <w:p w14:paraId="661E3D18" w14:textId="77777777" w:rsidR="00E32331" w:rsidRPr="00614A0C" w:rsidRDefault="00E32331" w:rsidP="00010F54">
            <w:pPr>
              <w:rPr>
                <w:rFonts w:ascii="Arial" w:hAnsi="Arial" w:cs="Arial"/>
                <w:sz w:val="16"/>
                <w:szCs w:val="16"/>
              </w:rPr>
            </w:pPr>
            <w:r w:rsidRPr="00614A0C">
              <w:rPr>
                <w:rFonts w:ascii="Arial" w:hAnsi="Arial" w:cs="Arial"/>
                <w:sz w:val="16"/>
                <w:szCs w:val="16"/>
              </w:rPr>
              <w:t>44</w:t>
            </w:r>
          </w:p>
        </w:tc>
        <w:tc>
          <w:tcPr>
            <w:tcW w:w="709" w:type="dxa"/>
            <w:noWrap/>
            <w:hideMark/>
          </w:tcPr>
          <w:p w14:paraId="311A9F4E" w14:textId="77777777" w:rsidR="00E32331" w:rsidRPr="00614A0C" w:rsidRDefault="00E32331" w:rsidP="00010F54">
            <w:pPr>
              <w:rPr>
                <w:rFonts w:ascii="Arial" w:hAnsi="Arial" w:cs="Arial"/>
                <w:sz w:val="16"/>
                <w:szCs w:val="16"/>
              </w:rPr>
            </w:pPr>
            <w:r w:rsidRPr="00614A0C">
              <w:rPr>
                <w:rFonts w:ascii="Arial" w:hAnsi="Arial" w:cs="Arial"/>
                <w:sz w:val="16"/>
                <w:szCs w:val="16"/>
              </w:rPr>
              <w:t>73</w:t>
            </w:r>
          </w:p>
        </w:tc>
        <w:tc>
          <w:tcPr>
            <w:tcW w:w="709" w:type="dxa"/>
            <w:noWrap/>
            <w:hideMark/>
          </w:tcPr>
          <w:p w14:paraId="655E539E" w14:textId="77777777" w:rsidR="00E32331" w:rsidRPr="00614A0C" w:rsidRDefault="00E32331" w:rsidP="00010F54">
            <w:pPr>
              <w:rPr>
                <w:rFonts w:ascii="Arial" w:hAnsi="Arial" w:cs="Arial"/>
                <w:sz w:val="16"/>
                <w:szCs w:val="16"/>
              </w:rPr>
            </w:pPr>
            <w:r w:rsidRPr="00614A0C">
              <w:rPr>
                <w:rFonts w:ascii="Arial" w:hAnsi="Arial" w:cs="Arial"/>
                <w:sz w:val="16"/>
                <w:szCs w:val="16"/>
              </w:rPr>
              <w:t>135</w:t>
            </w:r>
          </w:p>
        </w:tc>
        <w:tc>
          <w:tcPr>
            <w:tcW w:w="708" w:type="dxa"/>
            <w:noWrap/>
            <w:hideMark/>
          </w:tcPr>
          <w:p w14:paraId="6EBABDE5" w14:textId="77777777" w:rsidR="00E32331" w:rsidRPr="00614A0C" w:rsidRDefault="00E32331" w:rsidP="00010F54">
            <w:pPr>
              <w:rPr>
                <w:rFonts w:ascii="Arial" w:hAnsi="Arial" w:cs="Arial"/>
                <w:sz w:val="16"/>
                <w:szCs w:val="16"/>
              </w:rPr>
            </w:pPr>
            <w:r w:rsidRPr="00614A0C">
              <w:rPr>
                <w:rFonts w:ascii="Arial" w:hAnsi="Arial" w:cs="Arial"/>
                <w:sz w:val="16"/>
                <w:szCs w:val="16"/>
              </w:rPr>
              <w:t>266</w:t>
            </w:r>
          </w:p>
        </w:tc>
        <w:tc>
          <w:tcPr>
            <w:tcW w:w="709" w:type="dxa"/>
            <w:noWrap/>
            <w:hideMark/>
          </w:tcPr>
          <w:p w14:paraId="0D13F0CE" w14:textId="77777777" w:rsidR="00E32331" w:rsidRPr="00614A0C" w:rsidRDefault="00E32331" w:rsidP="00010F54">
            <w:pPr>
              <w:rPr>
                <w:rFonts w:ascii="Arial" w:hAnsi="Arial" w:cs="Arial"/>
                <w:sz w:val="16"/>
                <w:szCs w:val="16"/>
              </w:rPr>
            </w:pPr>
            <w:r w:rsidRPr="00614A0C">
              <w:rPr>
                <w:rFonts w:ascii="Arial" w:hAnsi="Arial" w:cs="Arial"/>
                <w:sz w:val="16"/>
                <w:szCs w:val="16"/>
              </w:rPr>
              <w:t>316</w:t>
            </w:r>
          </w:p>
        </w:tc>
        <w:tc>
          <w:tcPr>
            <w:tcW w:w="709" w:type="dxa"/>
          </w:tcPr>
          <w:p w14:paraId="5109D6FE" w14:textId="77777777" w:rsidR="00E32331" w:rsidRPr="00614A0C" w:rsidRDefault="00E32331" w:rsidP="00010F54">
            <w:pPr>
              <w:rPr>
                <w:rFonts w:ascii="Arial" w:hAnsi="Arial" w:cs="Arial"/>
                <w:sz w:val="16"/>
                <w:szCs w:val="16"/>
              </w:rPr>
            </w:pPr>
            <w:r w:rsidRPr="00614A0C">
              <w:rPr>
                <w:rFonts w:ascii="Arial" w:hAnsi="Arial" w:cs="Arial"/>
                <w:sz w:val="16"/>
                <w:szCs w:val="16"/>
              </w:rPr>
              <w:t>377</w:t>
            </w:r>
          </w:p>
        </w:tc>
        <w:tc>
          <w:tcPr>
            <w:tcW w:w="709" w:type="dxa"/>
          </w:tcPr>
          <w:p w14:paraId="0189A50B" w14:textId="77777777" w:rsidR="00E32331" w:rsidRPr="00614A0C" w:rsidRDefault="00E32331" w:rsidP="00010F54">
            <w:pPr>
              <w:rPr>
                <w:rFonts w:ascii="Arial" w:hAnsi="Arial" w:cs="Arial"/>
                <w:sz w:val="16"/>
                <w:szCs w:val="16"/>
              </w:rPr>
            </w:pPr>
            <w:r w:rsidRPr="00614A0C">
              <w:rPr>
                <w:rFonts w:ascii="Arial" w:hAnsi="Arial" w:cs="Arial"/>
                <w:sz w:val="16"/>
                <w:szCs w:val="16"/>
              </w:rPr>
              <w:t>596</w:t>
            </w:r>
          </w:p>
        </w:tc>
        <w:tc>
          <w:tcPr>
            <w:tcW w:w="708" w:type="dxa"/>
          </w:tcPr>
          <w:p w14:paraId="188D5783" w14:textId="77777777" w:rsidR="00E32331" w:rsidRPr="00614A0C" w:rsidRDefault="00E32331" w:rsidP="00010F54">
            <w:pPr>
              <w:rPr>
                <w:rFonts w:ascii="Arial" w:hAnsi="Arial" w:cs="Arial"/>
                <w:sz w:val="16"/>
                <w:szCs w:val="16"/>
              </w:rPr>
            </w:pPr>
            <w:r w:rsidRPr="00614A0C">
              <w:rPr>
                <w:rFonts w:ascii="Arial" w:hAnsi="Arial" w:cs="Arial"/>
                <w:sz w:val="16"/>
                <w:szCs w:val="16"/>
              </w:rPr>
              <w:t>547</w:t>
            </w:r>
          </w:p>
        </w:tc>
        <w:tc>
          <w:tcPr>
            <w:tcW w:w="709" w:type="dxa"/>
          </w:tcPr>
          <w:p w14:paraId="0162FF22" w14:textId="503A4D5F" w:rsidR="00E32331" w:rsidRPr="00614A0C" w:rsidRDefault="001B6764" w:rsidP="00010F54">
            <w:pPr>
              <w:rPr>
                <w:rFonts w:ascii="Arial" w:hAnsi="Arial" w:cs="Arial"/>
                <w:sz w:val="16"/>
                <w:szCs w:val="16"/>
              </w:rPr>
            </w:pPr>
            <w:r w:rsidRPr="00614A0C">
              <w:rPr>
                <w:rFonts w:ascii="Arial" w:hAnsi="Arial" w:cs="Arial"/>
                <w:sz w:val="16"/>
                <w:szCs w:val="16"/>
              </w:rPr>
              <w:t>669</w:t>
            </w:r>
          </w:p>
        </w:tc>
        <w:tc>
          <w:tcPr>
            <w:tcW w:w="709" w:type="dxa"/>
          </w:tcPr>
          <w:p w14:paraId="4DE25F5B" w14:textId="67B7041C" w:rsidR="00E32331" w:rsidRPr="00614A0C" w:rsidRDefault="00E32331" w:rsidP="00010F54">
            <w:pPr>
              <w:rPr>
                <w:rFonts w:ascii="Arial" w:hAnsi="Arial" w:cs="Arial"/>
                <w:sz w:val="16"/>
                <w:szCs w:val="16"/>
              </w:rPr>
            </w:pPr>
            <w:r w:rsidRPr="00614A0C">
              <w:rPr>
                <w:rFonts w:ascii="Arial" w:hAnsi="Arial" w:cs="Arial"/>
                <w:sz w:val="16"/>
                <w:szCs w:val="16"/>
              </w:rPr>
              <w:t>683</w:t>
            </w:r>
          </w:p>
        </w:tc>
        <w:tc>
          <w:tcPr>
            <w:tcW w:w="709" w:type="dxa"/>
          </w:tcPr>
          <w:p w14:paraId="0070F766" w14:textId="77777777" w:rsidR="00E32331" w:rsidRPr="00614A0C" w:rsidRDefault="00E32331" w:rsidP="00010F54">
            <w:pPr>
              <w:rPr>
                <w:rFonts w:ascii="Arial" w:hAnsi="Arial" w:cs="Arial"/>
                <w:sz w:val="16"/>
                <w:szCs w:val="16"/>
              </w:rPr>
            </w:pPr>
            <w:r w:rsidRPr="00614A0C">
              <w:rPr>
                <w:rFonts w:ascii="Arial" w:hAnsi="Arial" w:cs="Arial"/>
                <w:sz w:val="16"/>
                <w:szCs w:val="16"/>
              </w:rPr>
              <w:t>637*</w:t>
            </w:r>
          </w:p>
        </w:tc>
      </w:tr>
      <w:tr w:rsidR="00E32331" w:rsidRPr="00614A0C" w14:paraId="53C6D287" w14:textId="77777777" w:rsidTr="00614A0C">
        <w:trPr>
          <w:trHeight w:val="300"/>
          <w:tblHeader/>
        </w:trPr>
        <w:tc>
          <w:tcPr>
            <w:tcW w:w="1262" w:type="dxa"/>
            <w:noWrap/>
            <w:hideMark/>
          </w:tcPr>
          <w:p w14:paraId="23959005" w14:textId="77777777" w:rsidR="00E32331" w:rsidRPr="00614A0C" w:rsidRDefault="00E32331" w:rsidP="00010F54">
            <w:pPr>
              <w:rPr>
                <w:rFonts w:ascii="Arial" w:hAnsi="Arial" w:cs="Arial"/>
                <w:bCs/>
                <w:sz w:val="16"/>
                <w:szCs w:val="16"/>
              </w:rPr>
            </w:pPr>
            <w:r w:rsidRPr="00614A0C">
              <w:rPr>
                <w:rFonts w:ascii="Arial" w:hAnsi="Arial" w:cs="Arial"/>
                <w:bCs/>
                <w:sz w:val="16"/>
                <w:szCs w:val="16"/>
              </w:rPr>
              <w:t>Incidenca</w:t>
            </w:r>
          </w:p>
        </w:tc>
        <w:tc>
          <w:tcPr>
            <w:tcW w:w="654" w:type="dxa"/>
            <w:noWrap/>
            <w:hideMark/>
          </w:tcPr>
          <w:p w14:paraId="3BC2E5CC" w14:textId="77777777" w:rsidR="00E32331" w:rsidRPr="00614A0C" w:rsidRDefault="00E32331" w:rsidP="00010F54">
            <w:pPr>
              <w:rPr>
                <w:rFonts w:ascii="Arial" w:hAnsi="Arial" w:cs="Arial"/>
                <w:sz w:val="16"/>
                <w:szCs w:val="16"/>
              </w:rPr>
            </w:pPr>
            <w:r w:rsidRPr="00614A0C">
              <w:rPr>
                <w:rFonts w:ascii="Arial" w:hAnsi="Arial" w:cs="Arial"/>
                <w:sz w:val="16"/>
                <w:szCs w:val="16"/>
              </w:rPr>
              <w:t>1,9</w:t>
            </w:r>
          </w:p>
        </w:tc>
        <w:tc>
          <w:tcPr>
            <w:tcW w:w="709" w:type="dxa"/>
            <w:noWrap/>
            <w:hideMark/>
          </w:tcPr>
          <w:p w14:paraId="3EF69A5D" w14:textId="77777777" w:rsidR="00E32331" w:rsidRPr="00614A0C" w:rsidRDefault="00E32331" w:rsidP="00010F54">
            <w:pPr>
              <w:rPr>
                <w:rFonts w:ascii="Arial" w:hAnsi="Arial" w:cs="Arial"/>
                <w:sz w:val="16"/>
                <w:szCs w:val="16"/>
              </w:rPr>
            </w:pPr>
            <w:r w:rsidRPr="00614A0C">
              <w:rPr>
                <w:rFonts w:ascii="Arial" w:hAnsi="Arial" w:cs="Arial"/>
                <w:sz w:val="16"/>
                <w:szCs w:val="16"/>
              </w:rPr>
              <w:t>2,2</w:t>
            </w:r>
          </w:p>
        </w:tc>
        <w:tc>
          <w:tcPr>
            <w:tcW w:w="709" w:type="dxa"/>
            <w:noWrap/>
            <w:hideMark/>
          </w:tcPr>
          <w:p w14:paraId="158CBC74" w14:textId="77777777" w:rsidR="00E32331" w:rsidRPr="00614A0C" w:rsidRDefault="00E32331" w:rsidP="00010F54">
            <w:pPr>
              <w:rPr>
                <w:rFonts w:ascii="Arial" w:hAnsi="Arial" w:cs="Arial"/>
                <w:sz w:val="16"/>
                <w:szCs w:val="16"/>
              </w:rPr>
            </w:pPr>
            <w:r w:rsidRPr="00614A0C">
              <w:rPr>
                <w:rFonts w:ascii="Arial" w:hAnsi="Arial" w:cs="Arial"/>
                <w:sz w:val="16"/>
                <w:szCs w:val="16"/>
              </w:rPr>
              <w:t>3,6</w:t>
            </w:r>
          </w:p>
        </w:tc>
        <w:tc>
          <w:tcPr>
            <w:tcW w:w="709" w:type="dxa"/>
            <w:noWrap/>
            <w:hideMark/>
          </w:tcPr>
          <w:p w14:paraId="53265960" w14:textId="77777777" w:rsidR="00E32331" w:rsidRPr="00614A0C" w:rsidRDefault="00E32331" w:rsidP="00010F54">
            <w:pPr>
              <w:rPr>
                <w:rFonts w:ascii="Arial" w:hAnsi="Arial" w:cs="Arial"/>
                <w:sz w:val="16"/>
                <w:szCs w:val="16"/>
              </w:rPr>
            </w:pPr>
            <w:r w:rsidRPr="00614A0C">
              <w:rPr>
                <w:rFonts w:ascii="Arial" w:hAnsi="Arial" w:cs="Arial"/>
                <w:sz w:val="16"/>
                <w:szCs w:val="16"/>
              </w:rPr>
              <w:t>6,6</w:t>
            </w:r>
          </w:p>
        </w:tc>
        <w:tc>
          <w:tcPr>
            <w:tcW w:w="708" w:type="dxa"/>
            <w:noWrap/>
            <w:hideMark/>
          </w:tcPr>
          <w:p w14:paraId="013F8A4D" w14:textId="77777777" w:rsidR="00E32331" w:rsidRPr="00614A0C" w:rsidRDefault="00E32331" w:rsidP="00010F54">
            <w:pPr>
              <w:rPr>
                <w:rFonts w:ascii="Arial" w:hAnsi="Arial" w:cs="Arial"/>
                <w:sz w:val="16"/>
                <w:szCs w:val="16"/>
              </w:rPr>
            </w:pPr>
            <w:r w:rsidRPr="00614A0C">
              <w:rPr>
                <w:rFonts w:ascii="Arial" w:hAnsi="Arial" w:cs="Arial"/>
                <w:sz w:val="16"/>
                <w:szCs w:val="16"/>
              </w:rPr>
              <w:t>12,9</w:t>
            </w:r>
          </w:p>
        </w:tc>
        <w:tc>
          <w:tcPr>
            <w:tcW w:w="709" w:type="dxa"/>
            <w:noWrap/>
            <w:hideMark/>
          </w:tcPr>
          <w:p w14:paraId="7DA957F4" w14:textId="77777777" w:rsidR="00E32331" w:rsidRPr="00614A0C" w:rsidRDefault="00E32331" w:rsidP="00010F54">
            <w:pPr>
              <w:rPr>
                <w:rFonts w:ascii="Arial" w:hAnsi="Arial" w:cs="Arial"/>
                <w:sz w:val="16"/>
                <w:szCs w:val="16"/>
              </w:rPr>
            </w:pPr>
            <w:r w:rsidRPr="00614A0C">
              <w:rPr>
                <w:rFonts w:ascii="Arial" w:hAnsi="Arial" w:cs="Arial"/>
                <w:sz w:val="16"/>
                <w:szCs w:val="16"/>
              </w:rPr>
              <w:t>15,4</w:t>
            </w:r>
          </w:p>
        </w:tc>
        <w:tc>
          <w:tcPr>
            <w:tcW w:w="709" w:type="dxa"/>
          </w:tcPr>
          <w:p w14:paraId="64A01D62" w14:textId="77777777" w:rsidR="00E32331" w:rsidRPr="00614A0C" w:rsidRDefault="00E32331" w:rsidP="00010F54">
            <w:pPr>
              <w:rPr>
                <w:rFonts w:ascii="Arial" w:hAnsi="Arial" w:cs="Arial"/>
                <w:sz w:val="16"/>
                <w:szCs w:val="16"/>
              </w:rPr>
            </w:pPr>
            <w:r w:rsidRPr="00614A0C">
              <w:rPr>
                <w:rFonts w:ascii="Arial" w:hAnsi="Arial" w:cs="Arial"/>
                <w:sz w:val="16"/>
                <w:szCs w:val="16"/>
              </w:rPr>
              <w:t>18,30</w:t>
            </w:r>
          </w:p>
        </w:tc>
        <w:tc>
          <w:tcPr>
            <w:tcW w:w="709" w:type="dxa"/>
          </w:tcPr>
          <w:p w14:paraId="6D9413A3" w14:textId="77777777" w:rsidR="00E32331" w:rsidRPr="00614A0C" w:rsidRDefault="00E32331" w:rsidP="00010F54">
            <w:pPr>
              <w:rPr>
                <w:rFonts w:ascii="Arial" w:hAnsi="Arial" w:cs="Arial"/>
                <w:sz w:val="16"/>
                <w:szCs w:val="16"/>
              </w:rPr>
            </w:pPr>
            <w:r w:rsidRPr="00614A0C">
              <w:rPr>
                <w:rFonts w:ascii="Arial" w:hAnsi="Arial" w:cs="Arial"/>
                <w:sz w:val="16"/>
                <w:szCs w:val="16"/>
              </w:rPr>
              <w:t>29,0</w:t>
            </w:r>
          </w:p>
        </w:tc>
        <w:tc>
          <w:tcPr>
            <w:tcW w:w="708" w:type="dxa"/>
          </w:tcPr>
          <w:p w14:paraId="64C248A7" w14:textId="77777777" w:rsidR="00E32331" w:rsidRPr="00614A0C" w:rsidRDefault="00E32331" w:rsidP="00010F54">
            <w:pPr>
              <w:rPr>
                <w:rFonts w:ascii="Arial" w:hAnsi="Arial" w:cs="Arial"/>
                <w:sz w:val="16"/>
                <w:szCs w:val="16"/>
              </w:rPr>
            </w:pPr>
            <w:r w:rsidRPr="00614A0C">
              <w:rPr>
                <w:rFonts w:ascii="Arial" w:hAnsi="Arial" w:cs="Arial"/>
                <w:sz w:val="16"/>
                <w:szCs w:val="16"/>
              </w:rPr>
              <w:t>26,5</w:t>
            </w:r>
          </w:p>
        </w:tc>
        <w:tc>
          <w:tcPr>
            <w:tcW w:w="709" w:type="dxa"/>
          </w:tcPr>
          <w:p w14:paraId="0C6A1300" w14:textId="77777777" w:rsidR="00E32331" w:rsidRPr="00614A0C" w:rsidRDefault="00E32331" w:rsidP="00010F54">
            <w:pPr>
              <w:rPr>
                <w:rFonts w:ascii="Arial" w:hAnsi="Arial" w:cs="Arial"/>
                <w:sz w:val="16"/>
                <w:szCs w:val="16"/>
              </w:rPr>
            </w:pPr>
            <w:r w:rsidRPr="00614A0C">
              <w:rPr>
                <w:rFonts w:ascii="Arial" w:hAnsi="Arial" w:cs="Arial"/>
                <w:sz w:val="16"/>
                <w:szCs w:val="16"/>
              </w:rPr>
              <w:t>33</w:t>
            </w:r>
          </w:p>
        </w:tc>
        <w:tc>
          <w:tcPr>
            <w:tcW w:w="709" w:type="dxa"/>
          </w:tcPr>
          <w:p w14:paraId="5C67A2CB" w14:textId="5135DA04" w:rsidR="00E32331" w:rsidRPr="00614A0C" w:rsidRDefault="00E32331" w:rsidP="00010F54">
            <w:pPr>
              <w:rPr>
                <w:rFonts w:ascii="Arial" w:hAnsi="Arial" w:cs="Arial"/>
                <w:sz w:val="16"/>
                <w:szCs w:val="16"/>
              </w:rPr>
            </w:pPr>
            <w:r w:rsidRPr="00614A0C">
              <w:rPr>
                <w:rFonts w:ascii="Arial" w:hAnsi="Arial" w:cs="Arial"/>
                <w:sz w:val="16"/>
                <w:szCs w:val="16"/>
              </w:rPr>
              <w:t>34</w:t>
            </w:r>
          </w:p>
        </w:tc>
        <w:tc>
          <w:tcPr>
            <w:tcW w:w="709" w:type="dxa"/>
          </w:tcPr>
          <w:p w14:paraId="0EDD1DA4" w14:textId="77777777" w:rsidR="00E32331" w:rsidRPr="00614A0C" w:rsidRDefault="00E32331" w:rsidP="00010F54">
            <w:pPr>
              <w:rPr>
                <w:rFonts w:ascii="Arial" w:hAnsi="Arial" w:cs="Arial"/>
                <w:sz w:val="16"/>
                <w:szCs w:val="16"/>
              </w:rPr>
            </w:pPr>
            <w:r w:rsidRPr="00614A0C">
              <w:rPr>
                <w:rFonts w:ascii="Arial" w:hAnsi="Arial" w:cs="Arial"/>
                <w:sz w:val="16"/>
                <w:szCs w:val="16"/>
              </w:rPr>
              <w:t>31*</w:t>
            </w:r>
          </w:p>
        </w:tc>
      </w:tr>
    </w:tbl>
    <w:p w14:paraId="0D87567E" w14:textId="77777777" w:rsidR="00E32331" w:rsidRPr="00614A0C" w:rsidRDefault="00E32331" w:rsidP="00010F54">
      <w:pPr>
        <w:pStyle w:val="HTML-oblikovano"/>
        <w:rPr>
          <w:rFonts w:ascii="Arial" w:hAnsi="Arial" w:cs="Arial"/>
          <w:sz w:val="14"/>
          <w:szCs w:val="14"/>
        </w:rPr>
      </w:pPr>
      <w:r w:rsidRPr="00614A0C">
        <w:rPr>
          <w:rFonts w:ascii="Arial" w:hAnsi="Arial" w:cs="Arial"/>
          <w:sz w:val="14"/>
          <w:szCs w:val="14"/>
        </w:rPr>
        <w:t>Opomba*: podatki za leto 2019 so preliminarni.</w:t>
      </w:r>
    </w:p>
    <w:p w14:paraId="1C0DE443" w14:textId="77777777" w:rsidR="00E32331" w:rsidRPr="00614A0C" w:rsidRDefault="00E32331" w:rsidP="00010F54">
      <w:pPr>
        <w:pStyle w:val="HTML-oblikovano"/>
        <w:rPr>
          <w:rFonts w:ascii="Arial" w:hAnsi="Arial" w:cs="Arial"/>
          <w:sz w:val="14"/>
          <w:szCs w:val="14"/>
        </w:rPr>
      </w:pPr>
    </w:p>
    <w:p w14:paraId="5BFA9290" w14:textId="77777777" w:rsidR="00E32331" w:rsidRPr="00614A0C" w:rsidRDefault="00E32331" w:rsidP="00010F54">
      <w:pPr>
        <w:pStyle w:val="HTML-oblikovano"/>
        <w:rPr>
          <w:rFonts w:ascii="Arial" w:hAnsi="Arial" w:cs="Arial"/>
          <w:sz w:val="14"/>
          <w:szCs w:val="14"/>
        </w:rPr>
      </w:pPr>
      <w:r w:rsidRPr="00614A0C">
        <w:rPr>
          <w:rFonts w:ascii="Arial" w:hAnsi="Arial" w:cs="Arial"/>
          <w:sz w:val="14"/>
          <w:szCs w:val="14"/>
        </w:rPr>
        <w:t>Vir: Epidemiološko spremljanje nalezljivih bolezni v letu 2018. Nacionalni inštitut za javno zdravje 2019. https://www.nijz.si/sites/www.nijz.si/files/uploaded/epidemiolosko_spremljanje_nalezljivih_bolezni_v_sloveniji_v_letu_2018.pdf</w:t>
      </w:r>
    </w:p>
    <w:p w14:paraId="36D58F4E" w14:textId="77777777" w:rsidR="00E32331" w:rsidRPr="00010F54" w:rsidRDefault="00E32331" w:rsidP="00010F54">
      <w:pPr>
        <w:pStyle w:val="HTML-oblikovano"/>
        <w:rPr>
          <w:rFonts w:ascii="Arial" w:hAnsi="Arial" w:cs="Arial"/>
          <w:sz w:val="20"/>
        </w:rPr>
      </w:pPr>
    </w:p>
    <w:p w14:paraId="39E779E1" w14:textId="3CA5DD4E" w:rsidR="00E32331" w:rsidRPr="00010F54" w:rsidRDefault="00E32331" w:rsidP="00010F54">
      <w:pPr>
        <w:rPr>
          <w:rFonts w:ascii="Arial" w:hAnsi="Arial" w:cs="Arial"/>
          <w:sz w:val="20"/>
          <w:szCs w:val="20"/>
        </w:rPr>
      </w:pPr>
      <w:r w:rsidRPr="00010F54">
        <w:rPr>
          <w:rFonts w:ascii="Arial" w:hAnsi="Arial" w:cs="Arial"/>
          <w:sz w:val="20"/>
          <w:szCs w:val="20"/>
        </w:rPr>
        <w:t xml:space="preserve">Število prijavljenih primerov okužb s </w:t>
      </w:r>
      <w:proofErr w:type="spellStart"/>
      <w:r w:rsidRPr="00010F54">
        <w:rPr>
          <w:rFonts w:ascii="Arial" w:hAnsi="Arial" w:cs="Arial"/>
          <w:i/>
          <w:sz w:val="20"/>
          <w:szCs w:val="20"/>
        </w:rPr>
        <w:t>Clostridi</w:t>
      </w:r>
      <w:r w:rsidR="00CC3639" w:rsidRPr="00010F54">
        <w:rPr>
          <w:rFonts w:ascii="Arial" w:hAnsi="Arial" w:cs="Arial"/>
          <w:i/>
          <w:sz w:val="20"/>
          <w:szCs w:val="20"/>
        </w:rPr>
        <w:t>oides</w:t>
      </w:r>
      <w:proofErr w:type="spellEnd"/>
      <w:r w:rsidRPr="00010F54">
        <w:rPr>
          <w:rFonts w:ascii="Arial" w:hAnsi="Arial" w:cs="Arial"/>
          <w:i/>
          <w:sz w:val="20"/>
          <w:szCs w:val="20"/>
        </w:rPr>
        <w:t xml:space="preserve"> </w:t>
      </w:r>
      <w:proofErr w:type="spellStart"/>
      <w:r w:rsidRPr="00010F54">
        <w:rPr>
          <w:rFonts w:ascii="Arial" w:hAnsi="Arial" w:cs="Arial"/>
          <w:i/>
          <w:sz w:val="20"/>
          <w:szCs w:val="20"/>
        </w:rPr>
        <w:t>difficile</w:t>
      </w:r>
      <w:proofErr w:type="spellEnd"/>
      <w:r w:rsidRPr="00010F54">
        <w:rPr>
          <w:rFonts w:ascii="Arial" w:hAnsi="Arial" w:cs="Arial"/>
          <w:sz w:val="20"/>
          <w:szCs w:val="20"/>
        </w:rPr>
        <w:t xml:space="preserve"> v zadnjih letih narašča. </w:t>
      </w:r>
    </w:p>
    <w:p w14:paraId="003B7EB7" w14:textId="77777777" w:rsidR="00E32331" w:rsidRPr="00010F54" w:rsidRDefault="00E32331" w:rsidP="00010F54">
      <w:pPr>
        <w:pStyle w:val="HTML-oblikovano"/>
        <w:rPr>
          <w:rFonts w:ascii="Arial" w:hAnsi="Arial" w:cs="Arial"/>
          <w:b/>
          <w:sz w:val="20"/>
        </w:rPr>
      </w:pPr>
    </w:p>
    <w:p w14:paraId="16B93F98" w14:textId="4227C28B" w:rsidR="00BC715E" w:rsidRPr="00010F54" w:rsidRDefault="00BC715E" w:rsidP="00010F54">
      <w:pPr>
        <w:pStyle w:val="HTML-oblikovano"/>
        <w:rPr>
          <w:rStyle w:val="hps"/>
          <w:rFonts w:ascii="Arial" w:hAnsi="Arial" w:cs="Arial"/>
          <w:sz w:val="20"/>
        </w:rPr>
      </w:pPr>
      <w:r w:rsidRPr="00010F54">
        <w:rPr>
          <w:rFonts w:ascii="Arial" w:hAnsi="Arial" w:cs="Arial"/>
          <w:b/>
          <w:sz w:val="20"/>
        </w:rPr>
        <w:t>POVZROČITELJ ZOONOZE</w:t>
      </w:r>
      <w:r w:rsidR="00A33483" w:rsidRPr="00010F54">
        <w:rPr>
          <w:rStyle w:val="hps"/>
          <w:rFonts w:ascii="Arial" w:hAnsi="Arial" w:cs="Arial"/>
          <w:sz w:val="20"/>
        </w:rPr>
        <w:t xml:space="preserve">: </w:t>
      </w:r>
      <w:r w:rsidRPr="00010F54">
        <w:rPr>
          <w:rStyle w:val="hps"/>
          <w:rFonts w:ascii="Arial" w:hAnsi="Arial" w:cs="Arial"/>
          <w:sz w:val="20"/>
        </w:rPr>
        <w:t xml:space="preserve">Bakterija </w:t>
      </w:r>
      <w:proofErr w:type="spellStart"/>
      <w:r w:rsidRPr="00010F54">
        <w:rPr>
          <w:rStyle w:val="hps"/>
          <w:rFonts w:ascii="Arial" w:hAnsi="Arial" w:cs="Arial"/>
          <w:i/>
          <w:sz w:val="20"/>
        </w:rPr>
        <w:t>Clostridi</w:t>
      </w:r>
      <w:r w:rsidR="00CC3639" w:rsidRPr="00010F54">
        <w:rPr>
          <w:rStyle w:val="hps"/>
          <w:rFonts w:ascii="Arial" w:hAnsi="Arial" w:cs="Arial"/>
          <w:i/>
          <w:sz w:val="20"/>
        </w:rPr>
        <w:t>oides</w:t>
      </w:r>
      <w:proofErr w:type="spellEnd"/>
      <w:r w:rsidRPr="00010F54">
        <w:rPr>
          <w:rStyle w:val="hps"/>
          <w:rFonts w:ascii="Arial" w:hAnsi="Arial" w:cs="Arial"/>
          <w:i/>
          <w:sz w:val="20"/>
        </w:rPr>
        <w:t xml:space="preserve"> </w:t>
      </w:r>
      <w:proofErr w:type="spellStart"/>
      <w:r w:rsidRPr="00010F54">
        <w:rPr>
          <w:rStyle w:val="hps"/>
          <w:rFonts w:ascii="Arial" w:hAnsi="Arial" w:cs="Arial"/>
          <w:i/>
          <w:sz w:val="20"/>
        </w:rPr>
        <w:t>difficile</w:t>
      </w:r>
      <w:proofErr w:type="spellEnd"/>
      <w:r w:rsidRPr="00010F54">
        <w:rPr>
          <w:rStyle w:val="hps"/>
          <w:rFonts w:ascii="Arial" w:hAnsi="Arial" w:cs="Arial"/>
          <w:i/>
          <w:sz w:val="20"/>
        </w:rPr>
        <w:t>.</w:t>
      </w:r>
    </w:p>
    <w:p w14:paraId="5BC95680" w14:textId="77777777" w:rsidR="00BC715E" w:rsidRPr="00010F54" w:rsidRDefault="00BC715E" w:rsidP="00010F54">
      <w:pPr>
        <w:pStyle w:val="HTML-oblikovano"/>
        <w:rPr>
          <w:rFonts w:ascii="Arial" w:hAnsi="Arial" w:cs="Arial"/>
          <w:sz w:val="20"/>
        </w:rPr>
      </w:pPr>
    </w:p>
    <w:p w14:paraId="560853C0" w14:textId="46F41274" w:rsidR="00BC715E" w:rsidRPr="00010F54" w:rsidRDefault="00BC715E" w:rsidP="00010F54">
      <w:pPr>
        <w:pStyle w:val="HTML-oblikovano"/>
        <w:rPr>
          <w:rFonts w:ascii="Arial" w:hAnsi="Arial" w:cs="Arial"/>
          <w:b/>
          <w:sz w:val="20"/>
        </w:rPr>
      </w:pPr>
      <w:r w:rsidRPr="00010F54">
        <w:rPr>
          <w:rFonts w:ascii="Arial" w:hAnsi="Arial" w:cs="Arial"/>
          <w:b/>
          <w:sz w:val="20"/>
        </w:rPr>
        <w:t>SPREMLJANJE BOLEZNI OZIROMA POVZROČITELJA PRI LJUDEH</w:t>
      </w:r>
    </w:p>
    <w:p w14:paraId="1881D221" w14:textId="77777777" w:rsidR="00BC715E" w:rsidRPr="00010F54" w:rsidRDefault="00BC715E" w:rsidP="00010F54">
      <w:pPr>
        <w:pStyle w:val="HTML-oblikovano"/>
        <w:rPr>
          <w:rFonts w:ascii="Arial" w:hAnsi="Arial" w:cs="Arial"/>
          <w:sz w:val="20"/>
        </w:rPr>
      </w:pPr>
    </w:p>
    <w:p w14:paraId="723953C6" w14:textId="51A85736" w:rsidR="00BC715E" w:rsidRPr="00614A0C" w:rsidRDefault="00BC715E" w:rsidP="00614A0C">
      <w:pPr>
        <w:pStyle w:val="HTML-oblikovano"/>
        <w:rPr>
          <w:rFonts w:ascii="Arial" w:hAnsi="Arial" w:cs="Arial"/>
          <w:sz w:val="20"/>
          <w:u w:val="single"/>
        </w:rPr>
      </w:pPr>
      <w:r w:rsidRPr="00010F54">
        <w:rPr>
          <w:rFonts w:ascii="Arial" w:hAnsi="Arial" w:cs="Arial"/>
          <w:sz w:val="20"/>
          <w:u w:val="single"/>
        </w:rPr>
        <w:t>1. ZGODOVINA BOLEZNI OZIROMA OKUŽBE V SLOVENIJI</w:t>
      </w:r>
      <w:r w:rsidR="00614A0C" w:rsidRPr="00614A0C">
        <w:rPr>
          <w:rFonts w:ascii="Arial" w:hAnsi="Arial" w:cs="Arial"/>
          <w:sz w:val="20"/>
        </w:rPr>
        <w:t>:</w:t>
      </w:r>
      <w:r w:rsidR="00614A0C">
        <w:rPr>
          <w:rFonts w:ascii="Arial" w:hAnsi="Arial" w:cs="Arial"/>
          <w:sz w:val="20"/>
          <w:u w:val="single"/>
        </w:rPr>
        <w:t xml:space="preserve"> </w:t>
      </w:r>
      <w:r w:rsidRPr="00010F54">
        <w:rPr>
          <w:rFonts w:ascii="Arial" w:hAnsi="Arial" w:cs="Arial"/>
          <w:sz w:val="20"/>
        </w:rPr>
        <w:t xml:space="preserve">Prva študija o bakteriji </w:t>
      </w:r>
      <w:r w:rsidRPr="00010F54">
        <w:rPr>
          <w:rFonts w:ascii="Arial" w:hAnsi="Arial" w:cs="Arial"/>
          <w:i/>
          <w:sz w:val="20"/>
        </w:rPr>
        <w:t xml:space="preserve">C. </w:t>
      </w:r>
      <w:proofErr w:type="spellStart"/>
      <w:r w:rsidRPr="00010F54">
        <w:rPr>
          <w:rFonts w:ascii="Arial" w:hAnsi="Arial" w:cs="Arial"/>
          <w:i/>
          <w:sz w:val="20"/>
        </w:rPr>
        <w:t>difficile</w:t>
      </w:r>
      <w:proofErr w:type="spellEnd"/>
      <w:r w:rsidRPr="00010F54">
        <w:rPr>
          <w:rFonts w:ascii="Arial" w:hAnsi="Arial" w:cs="Arial"/>
          <w:i/>
          <w:sz w:val="20"/>
        </w:rPr>
        <w:t xml:space="preserve"> v</w:t>
      </w:r>
      <w:r w:rsidRPr="00010F54">
        <w:rPr>
          <w:rFonts w:ascii="Arial" w:hAnsi="Arial" w:cs="Arial"/>
          <w:sz w:val="20"/>
        </w:rPr>
        <w:t xml:space="preserve"> </w:t>
      </w:r>
      <w:r w:rsidR="00EA0F54" w:rsidRPr="00010F54">
        <w:rPr>
          <w:rFonts w:ascii="Arial" w:hAnsi="Arial" w:cs="Arial"/>
          <w:sz w:val="20"/>
        </w:rPr>
        <w:t>Sloveniji je bila objavljena</w:t>
      </w:r>
      <w:r w:rsidRPr="00010F54">
        <w:rPr>
          <w:rFonts w:ascii="Arial" w:hAnsi="Arial" w:cs="Arial"/>
          <w:sz w:val="20"/>
        </w:rPr>
        <w:t xml:space="preserve"> leta 1992. Čeprav je bilo število okužb sprva nizko, v zadnjih letih število laboratorijskih preiskav kot tudi pozitivnih vzorcev narašča (3). Okužba je še vedno najpogostejša pri ljudeh, starejših od 65 let, v zdravstvenih ustanovah po zdravljenju z antibiotiki, vendar se pojavlja tudi pri mlajših ljudeh ter ljudeh brez predhodne hospitalizacije in zdravljenja z antibiotiki. Nove skupine bolnikov, pri katerih se bakterija pojavlja, so npr. nosečnice in majhni otroci (3).</w:t>
      </w:r>
    </w:p>
    <w:p w14:paraId="1C4FBFCE" w14:textId="77777777" w:rsidR="00BC715E" w:rsidRPr="00010F54" w:rsidRDefault="00BC715E" w:rsidP="00010F54">
      <w:pPr>
        <w:pStyle w:val="HTML-oblikovano"/>
        <w:rPr>
          <w:rFonts w:ascii="Arial" w:hAnsi="Arial" w:cs="Arial"/>
          <w:color w:val="FF0000"/>
          <w:sz w:val="20"/>
          <w:u w:val="single"/>
        </w:rPr>
      </w:pPr>
    </w:p>
    <w:p w14:paraId="791280D7" w14:textId="2544C845" w:rsidR="00BC715E" w:rsidRPr="00614A0C" w:rsidRDefault="00BC715E" w:rsidP="00614A0C">
      <w:pPr>
        <w:pStyle w:val="HTML-oblikovano"/>
        <w:rPr>
          <w:rFonts w:ascii="Arial" w:hAnsi="Arial" w:cs="Arial"/>
          <w:sz w:val="20"/>
          <w:u w:val="single"/>
        </w:rPr>
      </w:pPr>
      <w:r w:rsidRPr="00010F54">
        <w:rPr>
          <w:rFonts w:ascii="Arial" w:hAnsi="Arial" w:cs="Arial"/>
          <w:sz w:val="20"/>
          <w:u w:val="single"/>
        </w:rPr>
        <w:t>2. SISTEM OBVEŠČANJA - PRIJAVA BOLEZNI IN SISTEM POROČANJA</w:t>
      </w:r>
      <w:r w:rsidR="00614A0C" w:rsidRPr="00614A0C">
        <w:rPr>
          <w:rFonts w:ascii="Arial" w:hAnsi="Arial" w:cs="Arial"/>
          <w:sz w:val="20"/>
        </w:rPr>
        <w:t xml:space="preserve">: </w:t>
      </w:r>
      <w:r w:rsidRPr="00614A0C">
        <w:rPr>
          <w:rFonts w:ascii="Arial" w:hAnsi="Arial" w:cs="Arial"/>
          <w:sz w:val="20"/>
        </w:rPr>
        <w:t>V</w:t>
      </w:r>
      <w:r w:rsidRPr="00010F54">
        <w:rPr>
          <w:rFonts w:ascii="Arial" w:hAnsi="Arial" w:cs="Arial"/>
          <w:sz w:val="20"/>
        </w:rPr>
        <w:t xml:space="preserve"> skladu z Zakonom o nalezljivih boleznih (</w:t>
      </w:r>
      <w:proofErr w:type="spellStart"/>
      <w:r w:rsidRPr="00010F54">
        <w:rPr>
          <w:rFonts w:ascii="Arial" w:hAnsi="Arial" w:cs="Arial"/>
          <w:sz w:val="20"/>
        </w:rPr>
        <w:t>Ur.l</w:t>
      </w:r>
      <w:proofErr w:type="spellEnd"/>
      <w:r w:rsidRPr="00010F54">
        <w:rPr>
          <w:rFonts w:ascii="Arial" w:hAnsi="Arial" w:cs="Arial"/>
          <w:sz w:val="20"/>
        </w:rPr>
        <w:t>. RS št. 33/2006) in Pravilnikom o prijavi nalezljivih bolezni in posebnih ukrepih za njihovo preprečevanje in obvladovanje (</w:t>
      </w:r>
      <w:proofErr w:type="spellStart"/>
      <w:r w:rsidRPr="00010F54">
        <w:rPr>
          <w:rFonts w:ascii="Arial" w:hAnsi="Arial" w:cs="Arial"/>
          <w:sz w:val="20"/>
        </w:rPr>
        <w:t>Ur.l</w:t>
      </w:r>
      <w:proofErr w:type="spellEnd"/>
      <w:r w:rsidRPr="00010F54">
        <w:rPr>
          <w:rFonts w:ascii="Arial" w:hAnsi="Arial" w:cs="Arial"/>
          <w:sz w:val="20"/>
        </w:rPr>
        <w:t xml:space="preserve">. RS št. 16/99) zdravnik / laboratorij bolezen prijavi območni enoti NIJZ. Bolezen je razvrščena v drugo skupino in se jo prijavi v roku treh dni od postavitve diagnoze. NIJZ posreduje prijavo v nacionalno zbirko nalezljivih bolezni. </w:t>
      </w:r>
    </w:p>
    <w:p w14:paraId="55E59E75" w14:textId="77777777" w:rsidR="00BC715E" w:rsidRPr="00010F54" w:rsidRDefault="00BC715E" w:rsidP="00010F54">
      <w:pPr>
        <w:rPr>
          <w:rFonts w:ascii="Arial" w:hAnsi="Arial" w:cs="Arial"/>
          <w:sz w:val="20"/>
          <w:szCs w:val="20"/>
        </w:rPr>
      </w:pPr>
    </w:p>
    <w:p w14:paraId="64FCCD23" w14:textId="3A858B90" w:rsidR="00BC715E" w:rsidRPr="00010F54" w:rsidRDefault="00BC715E" w:rsidP="00010F54">
      <w:pPr>
        <w:rPr>
          <w:rFonts w:ascii="Arial" w:hAnsi="Arial" w:cs="Arial"/>
          <w:sz w:val="20"/>
          <w:szCs w:val="20"/>
          <w:u w:val="single"/>
        </w:rPr>
      </w:pPr>
      <w:r w:rsidRPr="00010F54">
        <w:rPr>
          <w:rFonts w:ascii="Arial" w:hAnsi="Arial" w:cs="Arial"/>
          <w:sz w:val="20"/>
          <w:szCs w:val="20"/>
          <w:u w:val="single"/>
        </w:rPr>
        <w:t xml:space="preserve">2.1. NACIONALNI PROGRAM SPREMLJANJA OKUŽB S </w:t>
      </w:r>
      <w:proofErr w:type="spellStart"/>
      <w:r w:rsidRPr="00010F54">
        <w:rPr>
          <w:rFonts w:ascii="Arial" w:hAnsi="Arial" w:cs="Arial"/>
          <w:i/>
          <w:sz w:val="20"/>
          <w:szCs w:val="20"/>
          <w:u w:val="single"/>
        </w:rPr>
        <w:t>Clostridi</w:t>
      </w:r>
      <w:r w:rsidR="00CC3639" w:rsidRPr="00010F54">
        <w:rPr>
          <w:rFonts w:ascii="Arial" w:hAnsi="Arial" w:cs="Arial"/>
          <w:i/>
          <w:sz w:val="20"/>
          <w:szCs w:val="20"/>
          <w:u w:val="single"/>
        </w:rPr>
        <w:t>oides</w:t>
      </w:r>
      <w:proofErr w:type="spellEnd"/>
      <w:r w:rsidRPr="00010F54">
        <w:rPr>
          <w:rFonts w:ascii="Arial" w:hAnsi="Arial" w:cs="Arial"/>
          <w:i/>
          <w:sz w:val="20"/>
          <w:szCs w:val="20"/>
          <w:u w:val="single"/>
        </w:rPr>
        <w:t xml:space="preserve"> </w:t>
      </w:r>
      <w:proofErr w:type="spellStart"/>
      <w:r w:rsidRPr="00010F54">
        <w:rPr>
          <w:rFonts w:ascii="Arial" w:hAnsi="Arial" w:cs="Arial"/>
          <w:i/>
          <w:sz w:val="20"/>
          <w:szCs w:val="20"/>
          <w:u w:val="single"/>
        </w:rPr>
        <w:t>difficile</w:t>
      </w:r>
      <w:proofErr w:type="spellEnd"/>
      <w:r w:rsidRPr="00010F54">
        <w:rPr>
          <w:rFonts w:ascii="Arial" w:hAnsi="Arial" w:cs="Arial"/>
          <w:i/>
          <w:sz w:val="20"/>
          <w:szCs w:val="20"/>
          <w:u w:val="single"/>
        </w:rPr>
        <w:t xml:space="preserve"> </w:t>
      </w:r>
      <w:r w:rsidRPr="00010F54">
        <w:rPr>
          <w:rFonts w:ascii="Arial" w:hAnsi="Arial" w:cs="Arial"/>
          <w:sz w:val="20"/>
          <w:szCs w:val="20"/>
          <w:u w:val="single"/>
        </w:rPr>
        <w:t xml:space="preserve"> PRI LJUDEH</w:t>
      </w:r>
    </w:p>
    <w:p w14:paraId="5156A15D" w14:textId="77777777" w:rsidR="00BC715E" w:rsidRPr="00010F54" w:rsidRDefault="00BC715E" w:rsidP="00010F54">
      <w:pPr>
        <w:rPr>
          <w:rFonts w:ascii="Arial" w:hAnsi="Arial" w:cs="Arial"/>
          <w:sz w:val="20"/>
          <w:szCs w:val="20"/>
          <w:u w:val="single"/>
        </w:rPr>
      </w:pPr>
    </w:p>
    <w:p w14:paraId="03794AF9" w14:textId="77777777" w:rsidR="00BC715E" w:rsidRPr="00010F54" w:rsidRDefault="00BC715E" w:rsidP="00010F54">
      <w:pPr>
        <w:rPr>
          <w:rFonts w:ascii="Arial" w:hAnsi="Arial" w:cs="Arial"/>
          <w:sz w:val="20"/>
          <w:szCs w:val="20"/>
          <w:u w:val="single"/>
        </w:rPr>
      </w:pPr>
      <w:r w:rsidRPr="00010F54">
        <w:rPr>
          <w:rFonts w:ascii="Arial" w:hAnsi="Arial" w:cs="Arial"/>
          <w:sz w:val="20"/>
          <w:szCs w:val="20"/>
          <w:u w:val="single"/>
        </w:rPr>
        <w:t>2.2. METODOLOGIJA</w:t>
      </w:r>
    </w:p>
    <w:p w14:paraId="1BE2C87D" w14:textId="576BE7A8" w:rsidR="00BC715E" w:rsidRPr="00614A0C" w:rsidRDefault="00BC715E" w:rsidP="00010F54">
      <w:pPr>
        <w:pStyle w:val="HTML-oblikovano"/>
        <w:rPr>
          <w:rFonts w:ascii="Arial" w:hAnsi="Arial" w:cs="Arial"/>
          <w:b/>
          <w:sz w:val="20"/>
        </w:rPr>
      </w:pPr>
      <w:r w:rsidRPr="00010F54">
        <w:rPr>
          <w:rFonts w:ascii="Arial" w:hAnsi="Arial" w:cs="Arial"/>
          <w:b/>
          <w:sz w:val="20"/>
        </w:rPr>
        <w:t>Laboratorijske metode</w:t>
      </w:r>
      <w:r w:rsidR="00614A0C">
        <w:rPr>
          <w:rFonts w:ascii="Arial" w:hAnsi="Arial" w:cs="Arial"/>
          <w:b/>
          <w:sz w:val="20"/>
        </w:rPr>
        <w:t xml:space="preserve">: </w:t>
      </w:r>
      <w:r w:rsidRPr="00010F54">
        <w:rPr>
          <w:rFonts w:ascii="Arial" w:hAnsi="Arial" w:cs="Arial"/>
          <w:sz w:val="20"/>
        </w:rPr>
        <w:t xml:space="preserve">Osamitev bakterije, fenotipske in genotipske </w:t>
      </w:r>
      <w:proofErr w:type="spellStart"/>
      <w:r w:rsidRPr="00010F54">
        <w:rPr>
          <w:rFonts w:ascii="Arial" w:hAnsi="Arial" w:cs="Arial"/>
          <w:sz w:val="20"/>
        </w:rPr>
        <w:t>tipizacijske</w:t>
      </w:r>
      <w:proofErr w:type="spellEnd"/>
      <w:r w:rsidRPr="00010F54">
        <w:rPr>
          <w:rFonts w:ascii="Arial" w:hAnsi="Arial" w:cs="Arial"/>
          <w:sz w:val="20"/>
        </w:rPr>
        <w:t xml:space="preserve"> metode.</w:t>
      </w:r>
    </w:p>
    <w:p w14:paraId="685FA82B" w14:textId="4873CBB4" w:rsidR="00C60E18" w:rsidRPr="00614A0C" w:rsidRDefault="00C60E18" w:rsidP="00010F54">
      <w:pPr>
        <w:rPr>
          <w:rFonts w:ascii="Arial" w:hAnsi="Arial" w:cs="Arial"/>
          <w:b/>
          <w:sz w:val="20"/>
          <w:szCs w:val="20"/>
        </w:rPr>
      </w:pPr>
      <w:r w:rsidRPr="00010F54">
        <w:rPr>
          <w:rFonts w:ascii="Arial" w:hAnsi="Arial" w:cs="Arial"/>
          <w:b/>
          <w:sz w:val="20"/>
          <w:szCs w:val="20"/>
        </w:rPr>
        <w:t>Epidemiološke metode</w:t>
      </w:r>
      <w:r w:rsidR="00614A0C">
        <w:rPr>
          <w:rFonts w:ascii="Arial" w:hAnsi="Arial" w:cs="Arial"/>
          <w:b/>
          <w:sz w:val="20"/>
          <w:szCs w:val="20"/>
        </w:rPr>
        <w:t xml:space="preserve">: </w:t>
      </w:r>
      <w:r w:rsidRPr="00010F54">
        <w:rPr>
          <w:rFonts w:ascii="Arial" w:hAnsi="Arial" w:cs="Arial"/>
          <w:sz w:val="20"/>
          <w:szCs w:val="20"/>
        </w:rPr>
        <w:t>Epidemiološka preiskava izbruhov, iskanje izvora okužbe. V primeru suma na izbruh se humane in po potrebi druge izolate primerja med seboj z molekularnimi metodami.</w:t>
      </w:r>
    </w:p>
    <w:p w14:paraId="38C37328" w14:textId="77777777" w:rsidR="00C60E18" w:rsidRPr="00010F54" w:rsidRDefault="00C60E18" w:rsidP="00010F54">
      <w:pPr>
        <w:rPr>
          <w:rFonts w:ascii="Arial" w:hAnsi="Arial" w:cs="Arial"/>
          <w:sz w:val="20"/>
          <w:szCs w:val="20"/>
          <w:u w:val="single"/>
        </w:rPr>
      </w:pPr>
    </w:p>
    <w:p w14:paraId="63933F52" w14:textId="41C07B91" w:rsidR="00BC715E" w:rsidRPr="00010F54" w:rsidRDefault="00C60E18" w:rsidP="00010F54">
      <w:pPr>
        <w:rPr>
          <w:rFonts w:ascii="Arial" w:hAnsi="Arial" w:cs="Arial"/>
          <w:sz w:val="20"/>
          <w:szCs w:val="20"/>
          <w:u w:val="single"/>
        </w:rPr>
      </w:pPr>
      <w:r w:rsidRPr="00010F54">
        <w:rPr>
          <w:rFonts w:ascii="Arial" w:hAnsi="Arial" w:cs="Arial"/>
          <w:sz w:val="20"/>
          <w:szCs w:val="20"/>
        </w:rPr>
        <w:t>NIJZ, NLZOH; UVHVVR</w:t>
      </w:r>
      <w:r w:rsidR="00C31C8A">
        <w:rPr>
          <w:rFonts w:ascii="Arial" w:hAnsi="Arial" w:cs="Arial"/>
          <w:sz w:val="20"/>
          <w:szCs w:val="20"/>
        </w:rPr>
        <w:t>, oziroma ZIRS se o rezultatih</w:t>
      </w:r>
      <w:r w:rsidRPr="00010F54">
        <w:rPr>
          <w:rFonts w:ascii="Arial" w:hAnsi="Arial" w:cs="Arial"/>
          <w:sz w:val="20"/>
          <w:szCs w:val="20"/>
        </w:rPr>
        <w:t xml:space="preserve"> vzajemno obveščajo. </w:t>
      </w:r>
    </w:p>
    <w:p w14:paraId="6A7901A2" w14:textId="77777777" w:rsidR="00A0211F" w:rsidRPr="00010F54" w:rsidRDefault="00A0211F" w:rsidP="00010F54">
      <w:pPr>
        <w:pStyle w:val="HTML-oblikovano"/>
        <w:rPr>
          <w:rFonts w:ascii="Arial" w:hAnsi="Arial" w:cs="Arial"/>
          <w:sz w:val="20"/>
        </w:rPr>
      </w:pPr>
    </w:p>
    <w:p w14:paraId="22F12461" w14:textId="77777777" w:rsidR="00BC715E" w:rsidRPr="00010F54" w:rsidRDefault="00BC715E" w:rsidP="00010F54">
      <w:pPr>
        <w:pStyle w:val="HTML-oblikovano"/>
        <w:rPr>
          <w:rFonts w:ascii="Arial" w:hAnsi="Arial" w:cs="Arial"/>
          <w:sz w:val="20"/>
          <w:u w:val="single"/>
        </w:rPr>
      </w:pPr>
      <w:r w:rsidRPr="00010F54">
        <w:rPr>
          <w:rFonts w:ascii="Arial" w:hAnsi="Arial" w:cs="Arial"/>
          <w:sz w:val="20"/>
          <w:u w:val="single"/>
        </w:rPr>
        <w:t>3. OPREDELITEV PRIMERA IN VRSTA DIAGNOSTIČNIH/LABORATORIJSKIH METOD</w:t>
      </w:r>
    </w:p>
    <w:p w14:paraId="5300A117" w14:textId="3047E1D7" w:rsidR="00BC715E" w:rsidRPr="00010F54" w:rsidRDefault="00BC715E" w:rsidP="00010F54">
      <w:pPr>
        <w:autoSpaceDE w:val="0"/>
        <w:autoSpaceDN w:val="0"/>
        <w:adjustRightInd w:val="0"/>
        <w:rPr>
          <w:rFonts w:ascii="Arial" w:hAnsi="Arial" w:cs="Arial"/>
          <w:sz w:val="20"/>
          <w:szCs w:val="20"/>
        </w:rPr>
      </w:pPr>
      <w:r w:rsidRPr="00010F54">
        <w:rPr>
          <w:rFonts w:ascii="Arial" w:hAnsi="Arial" w:cs="Arial"/>
          <w:b/>
          <w:bCs/>
          <w:sz w:val="20"/>
          <w:szCs w:val="20"/>
        </w:rPr>
        <w:t>ENTEROKOLITIS, KI GA POVZROČA CLOSTRIDI</w:t>
      </w:r>
      <w:r w:rsidR="00CC3639" w:rsidRPr="00010F54">
        <w:rPr>
          <w:rFonts w:ascii="Arial" w:hAnsi="Arial" w:cs="Arial"/>
          <w:b/>
          <w:bCs/>
          <w:sz w:val="20"/>
          <w:szCs w:val="20"/>
        </w:rPr>
        <w:t>OIDES</w:t>
      </w:r>
      <w:r w:rsidRPr="00010F54">
        <w:rPr>
          <w:rFonts w:ascii="Arial" w:hAnsi="Arial" w:cs="Arial"/>
          <w:b/>
          <w:bCs/>
          <w:sz w:val="20"/>
          <w:szCs w:val="20"/>
        </w:rPr>
        <w:t xml:space="preserve"> DIFFICILE </w:t>
      </w:r>
    </w:p>
    <w:p w14:paraId="5A30CE83" w14:textId="50AFB65E" w:rsidR="00BC715E" w:rsidRPr="00010F54" w:rsidRDefault="00BC715E" w:rsidP="00010F54">
      <w:pPr>
        <w:autoSpaceDE w:val="0"/>
        <w:autoSpaceDN w:val="0"/>
        <w:adjustRightInd w:val="0"/>
        <w:rPr>
          <w:rFonts w:ascii="Arial" w:hAnsi="Arial" w:cs="Arial"/>
          <w:sz w:val="20"/>
          <w:szCs w:val="20"/>
        </w:rPr>
      </w:pPr>
      <w:r w:rsidRPr="00010F54">
        <w:rPr>
          <w:rFonts w:ascii="Arial" w:hAnsi="Arial" w:cs="Arial"/>
          <w:b/>
          <w:bCs/>
          <w:sz w:val="20"/>
          <w:szCs w:val="20"/>
        </w:rPr>
        <w:t>(</w:t>
      </w:r>
      <w:proofErr w:type="spellStart"/>
      <w:r w:rsidRPr="00010F54">
        <w:rPr>
          <w:rFonts w:ascii="Arial" w:hAnsi="Arial" w:cs="Arial"/>
          <w:b/>
          <w:bCs/>
          <w:i/>
          <w:iCs/>
          <w:sz w:val="20"/>
          <w:szCs w:val="20"/>
        </w:rPr>
        <w:t>Clostridi</w:t>
      </w:r>
      <w:r w:rsidR="009B2022" w:rsidRPr="00010F54">
        <w:rPr>
          <w:rFonts w:ascii="Arial" w:hAnsi="Arial" w:cs="Arial"/>
          <w:b/>
          <w:bCs/>
          <w:i/>
          <w:iCs/>
          <w:sz w:val="20"/>
          <w:szCs w:val="20"/>
        </w:rPr>
        <w:t>oides</w:t>
      </w:r>
      <w:proofErr w:type="spellEnd"/>
      <w:r w:rsidRPr="00010F54">
        <w:rPr>
          <w:rFonts w:ascii="Arial" w:hAnsi="Arial" w:cs="Arial"/>
          <w:b/>
          <w:bCs/>
          <w:i/>
          <w:iCs/>
          <w:sz w:val="20"/>
          <w:szCs w:val="20"/>
        </w:rPr>
        <w:t xml:space="preserve"> </w:t>
      </w:r>
      <w:proofErr w:type="spellStart"/>
      <w:r w:rsidRPr="00010F54">
        <w:rPr>
          <w:rFonts w:ascii="Arial" w:hAnsi="Arial" w:cs="Arial"/>
          <w:b/>
          <w:bCs/>
          <w:i/>
          <w:iCs/>
          <w:sz w:val="20"/>
          <w:szCs w:val="20"/>
        </w:rPr>
        <w:t>difficile</w:t>
      </w:r>
      <w:proofErr w:type="spellEnd"/>
      <w:r w:rsidRPr="00010F54">
        <w:rPr>
          <w:rFonts w:ascii="Arial" w:hAnsi="Arial" w:cs="Arial"/>
          <w:b/>
          <w:bCs/>
          <w:sz w:val="20"/>
          <w:szCs w:val="20"/>
        </w:rPr>
        <w:t xml:space="preserve">) A04.7 </w:t>
      </w:r>
    </w:p>
    <w:p w14:paraId="2CF66D5A" w14:textId="77777777" w:rsidR="00A0211F" w:rsidRPr="00010F54" w:rsidRDefault="00A0211F" w:rsidP="00010F54">
      <w:pPr>
        <w:autoSpaceDE w:val="0"/>
        <w:autoSpaceDN w:val="0"/>
        <w:adjustRightInd w:val="0"/>
        <w:rPr>
          <w:rFonts w:ascii="Arial" w:hAnsi="Arial" w:cs="Arial"/>
          <w:b/>
          <w:bCs/>
          <w:sz w:val="20"/>
          <w:szCs w:val="20"/>
        </w:rPr>
      </w:pPr>
    </w:p>
    <w:p w14:paraId="1D6F6BA8" w14:textId="77777777" w:rsidR="00BC715E" w:rsidRPr="00010F54" w:rsidRDefault="00BC715E" w:rsidP="00010F54">
      <w:pPr>
        <w:autoSpaceDE w:val="0"/>
        <w:autoSpaceDN w:val="0"/>
        <w:adjustRightInd w:val="0"/>
        <w:rPr>
          <w:rFonts w:ascii="Arial" w:hAnsi="Arial" w:cs="Arial"/>
          <w:sz w:val="20"/>
          <w:szCs w:val="20"/>
        </w:rPr>
      </w:pPr>
      <w:r w:rsidRPr="00010F54">
        <w:rPr>
          <w:rFonts w:ascii="Arial" w:hAnsi="Arial" w:cs="Arial"/>
          <w:b/>
          <w:bCs/>
          <w:sz w:val="20"/>
          <w:szCs w:val="20"/>
        </w:rPr>
        <w:t xml:space="preserve">Klinična merila </w:t>
      </w:r>
    </w:p>
    <w:p w14:paraId="369F7EA7" w14:textId="1181F1E2" w:rsidR="00BC715E" w:rsidRPr="00010F54" w:rsidRDefault="00BC715E" w:rsidP="00010F54">
      <w:pPr>
        <w:autoSpaceDE w:val="0"/>
        <w:autoSpaceDN w:val="0"/>
        <w:adjustRightInd w:val="0"/>
        <w:rPr>
          <w:rFonts w:ascii="Arial" w:hAnsi="Arial" w:cs="Arial"/>
          <w:sz w:val="20"/>
          <w:szCs w:val="20"/>
        </w:rPr>
      </w:pPr>
      <w:r w:rsidRPr="00010F54">
        <w:rPr>
          <w:rFonts w:ascii="Arial" w:hAnsi="Arial" w:cs="Arial"/>
          <w:sz w:val="20"/>
          <w:szCs w:val="20"/>
        </w:rPr>
        <w:t xml:space="preserve">Bolnik z najmanj enim simptomom ali znakom: driska, znaki toksičnega </w:t>
      </w:r>
      <w:proofErr w:type="spellStart"/>
      <w:r w:rsidRPr="00010F54">
        <w:rPr>
          <w:rFonts w:ascii="Arial" w:hAnsi="Arial" w:cs="Arial"/>
          <w:sz w:val="20"/>
          <w:szCs w:val="20"/>
        </w:rPr>
        <w:t>megakolona</w:t>
      </w:r>
      <w:proofErr w:type="spellEnd"/>
      <w:r w:rsidRPr="00010F54">
        <w:rPr>
          <w:rFonts w:ascii="Arial" w:hAnsi="Arial" w:cs="Arial"/>
          <w:sz w:val="20"/>
          <w:szCs w:val="20"/>
        </w:rPr>
        <w:t xml:space="preserve">. </w:t>
      </w:r>
    </w:p>
    <w:p w14:paraId="1FCA9919" w14:textId="77777777" w:rsidR="00BC715E" w:rsidRPr="00010F54" w:rsidRDefault="00BC715E" w:rsidP="00010F54">
      <w:pPr>
        <w:autoSpaceDE w:val="0"/>
        <w:autoSpaceDN w:val="0"/>
        <w:adjustRightInd w:val="0"/>
        <w:rPr>
          <w:rFonts w:ascii="Arial" w:hAnsi="Arial" w:cs="Arial"/>
          <w:sz w:val="20"/>
          <w:szCs w:val="20"/>
        </w:rPr>
      </w:pPr>
      <w:r w:rsidRPr="00010F54">
        <w:rPr>
          <w:rFonts w:ascii="Arial" w:hAnsi="Arial" w:cs="Arial"/>
          <w:b/>
          <w:bCs/>
          <w:sz w:val="20"/>
          <w:szCs w:val="20"/>
        </w:rPr>
        <w:lastRenderedPageBreak/>
        <w:t xml:space="preserve">Laboratorijska merila </w:t>
      </w:r>
    </w:p>
    <w:p w14:paraId="3A60120C" w14:textId="77777777" w:rsidR="00BC715E" w:rsidRPr="00010F54" w:rsidRDefault="00BC715E" w:rsidP="00010F54">
      <w:pPr>
        <w:autoSpaceDE w:val="0"/>
        <w:autoSpaceDN w:val="0"/>
        <w:adjustRightInd w:val="0"/>
        <w:rPr>
          <w:rFonts w:ascii="Arial" w:hAnsi="Arial" w:cs="Arial"/>
          <w:sz w:val="20"/>
          <w:szCs w:val="20"/>
        </w:rPr>
      </w:pPr>
      <w:r w:rsidRPr="00010F54">
        <w:rPr>
          <w:rFonts w:ascii="Arial" w:hAnsi="Arial" w:cs="Arial"/>
          <w:sz w:val="20"/>
          <w:szCs w:val="20"/>
        </w:rPr>
        <w:t xml:space="preserve">Vsaj eden izmed naslednjih treh laboratorijskih testov: </w:t>
      </w:r>
    </w:p>
    <w:p w14:paraId="12A13885" w14:textId="77777777" w:rsidR="00BC715E" w:rsidRPr="00010F54" w:rsidRDefault="00BC715E" w:rsidP="00010F54">
      <w:pPr>
        <w:autoSpaceDE w:val="0"/>
        <w:autoSpaceDN w:val="0"/>
        <w:adjustRightInd w:val="0"/>
        <w:rPr>
          <w:rFonts w:ascii="Arial" w:hAnsi="Arial" w:cs="Arial"/>
          <w:sz w:val="20"/>
          <w:szCs w:val="20"/>
        </w:rPr>
      </w:pPr>
      <w:r w:rsidRPr="00010F54">
        <w:rPr>
          <w:rFonts w:ascii="Arial" w:hAnsi="Arial" w:cs="Arial"/>
          <w:sz w:val="20"/>
          <w:szCs w:val="20"/>
        </w:rPr>
        <w:t xml:space="preserve">— dokaz </w:t>
      </w:r>
      <w:proofErr w:type="spellStart"/>
      <w:r w:rsidRPr="00010F54">
        <w:rPr>
          <w:rFonts w:ascii="Arial" w:hAnsi="Arial" w:cs="Arial"/>
          <w:sz w:val="20"/>
          <w:szCs w:val="20"/>
        </w:rPr>
        <w:t>enterotoksina</w:t>
      </w:r>
      <w:proofErr w:type="spellEnd"/>
      <w:r w:rsidRPr="00010F54">
        <w:rPr>
          <w:rFonts w:ascii="Arial" w:hAnsi="Arial" w:cs="Arial"/>
          <w:sz w:val="20"/>
          <w:szCs w:val="20"/>
        </w:rPr>
        <w:t xml:space="preserve"> A ali gena za toksin A v blatu, </w:t>
      </w:r>
    </w:p>
    <w:p w14:paraId="4E01F7D8" w14:textId="77777777" w:rsidR="00BC715E" w:rsidRPr="00010F54" w:rsidRDefault="00BC715E" w:rsidP="00010F54">
      <w:pPr>
        <w:autoSpaceDE w:val="0"/>
        <w:autoSpaceDN w:val="0"/>
        <w:adjustRightInd w:val="0"/>
        <w:rPr>
          <w:rFonts w:ascii="Arial" w:hAnsi="Arial" w:cs="Arial"/>
          <w:sz w:val="20"/>
          <w:szCs w:val="20"/>
        </w:rPr>
      </w:pPr>
      <w:r w:rsidRPr="00010F54">
        <w:rPr>
          <w:rFonts w:ascii="Arial" w:hAnsi="Arial" w:cs="Arial"/>
          <w:sz w:val="20"/>
          <w:szCs w:val="20"/>
        </w:rPr>
        <w:t xml:space="preserve">— dokaz </w:t>
      </w:r>
      <w:proofErr w:type="spellStart"/>
      <w:r w:rsidRPr="00010F54">
        <w:rPr>
          <w:rFonts w:ascii="Arial" w:hAnsi="Arial" w:cs="Arial"/>
          <w:sz w:val="20"/>
          <w:szCs w:val="20"/>
        </w:rPr>
        <w:t>citotoksina</w:t>
      </w:r>
      <w:proofErr w:type="spellEnd"/>
      <w:r w:rsidRPr="00010F54">
        <w:rPr>
          <w:rFonts w:ascii="Arial" w:hAnsi="Arial" w:cs="Arial"/>
          <w:sz w:val="20"/>
          <w:szCs w:val="20"/>
        </w:rPr>
        <w:t xml:space="preserve"> B ali gena za toksin B v blatu, </w:t>
      </w:r>
    </w:p>
    <w:p w14:paraId="2D1ACB1B" w14:textId="208B3AF9" w:rsidR="00BC715E" w:rsidRPr="00010F54" w:rsidRDefault="00BC715E" w:rsidP="00010F54">
      <w:pPr>
        <w:autoSpaceDE w:val="0"/>
        <w:autoSpaceDN w:val="0"/>
        <w:adjustRightInd w:val="0"/>
        <w:rPr>
          <w:rFonts w:ascii="Arial" w:hAnsi="Arial" w:cs="Arial"/>
          <w:sz w:val="20"/>
          <w:szCs w:val="20"/>
        </w:rPr>
      </w:pPr>
      <w:r w:rsidRPr="00010F54">
        <w:rPr>
          <w:rFonts w:ascii="Arial" w:hAnsi="Arial" w:cs="Arial"/>
          <w:sz w:val="20"/>
          <w:szCs w:val="20"/>
        </w:rPr>
        <w:t xml:space="preserve">— osamitev </w:t>
      </w:r>
      <w:proofErr w:type="spellStart"/>
      <w:r w:rsidRPr="00010F54">
        <w:rPr>
          <w:rFonts w:ascii="Arial" w:hAnsi="Arial" w:cs="Arial"/>
          <w:sz w:val="20"/>
          <w:szCs w:val="20"/>
        </w:rPr>
        <w:t>toksinogene</w:t>
      </w:r>
      <w:proofErr w:type="spellEnd"/>
      <w:r w:rsidRPr="00010F54">
        <w:rPr>
          <w:rFonts w:ascii="Arial" w:hAnsi="Arial" w:cs="Arial"/>
          <w:sz w:val="20"/>
          <w:szCs w:val="20"/>
        </w:rPr>
        <w:t xml:space="preserve"> bakterije iz blata. </w:t>
      </w:r>
    </w:p>
    <w:p w14:paraId="70BF3616" w14:textId="77777777" w:rsidR="00F0381B" w:rsidRDefault="00F0381B" w:rsidP="00010F54">
      <w:pPr>
        <w:autoSpaceDE w:val="0"/>
        <w:autoSpaceDN w:val="0"/>
        <w:adjustRightInd w:val="0"/>
        <w:rPr>
          <w:rFonts w:ascii="Arial" w:hAnsi="Arial" w:cs="Arial"/>
          <w:b/>
          <w:bCs/>
          <w:sz w:val="20"/>
          <w:szCs w:val="20"/>
        </w:rPr>
      </w:pPr>
    </w:p>
    <w:p w14:paraId="15FC0AD6" w14:textId="7FF4E341" w:rsidR="00BC715E" w:rsidRPr="00614A0C" w:rsidRDefault="00BC715E" w:rsidP="00010F54">
      <w:pPr>
        <w:autoSpaceDE w:val="0"/>
        <w:autoSpaceDN w:val="0"/>
        <w:adjustRightInd w:val="0"/>
        <w:rPr>
          <w:rFonts w:ascii="Arial" w:hAnsi="Arial" w:cs="Arial"/>
          <w:sz w:val="20"/>
          <w:szCs w:val="20"/>
        </w:rPr>
      </w:pPr>
      <w:r w:rsidRPr="00010F54">
        <w:rPr>
          <w:rFonts w:ascii="Arial" w:hAnsi="Arial" w:cs="Arial"/>
          <w:b/>
          <w:bCs/>
          <w:sz w:val="20"/>
          <w:szCs w:val="20"/>
        </w:rPr>
        <w:t xml:space="preserve">Epidemiološka merila </w:t>
      </w:r>
      <w:r w:rsidR="00614A0C">
        <w:rPr>
          <w:rFonts w:ascii="Arial" w:hAnsi="Arial" w:cs="Arial"/>
          <w:sz w:val="20"/>
          <w:szCs w:val="20"/>
        </w:rPr>
        <w:t xml:space="preserve">: </w:t>
      </w:r>
      <w:r w:rsidRPr="00010F54">
        <w:rPr>
          <w:rFonts w:ascii="Arial" w:hAnsi="Arial" w:cs="Arial"/>
          <w:color w:val="000000"/>
          <w:sz w:val="20"/>
          <w:szCs w:val="20"/>
        </w:rPr>
        <w:t xml:space="preserve">Se ne uporablja. </w:t>
      </w:r>
    </w:p>
    <w:p w14:paraId="558F5A30" w14:textId="77777777" w:rsidR="00F0381B" w:rsidRDefault="00F0381B" w:rsidP="00010F54">
      <w:pPr>
        <w:autoSpaceDE w:val="0"/>
        <w:autoSpaceDN w:val="0"/>
        <w:adjustRightInd w:val="0"/>
        <w:rPr>
          <w:rFonts w:ascii="Arial" w:hAnsi="Arial" w:cs="Arial"/>
          <w:b/>
          <w:bCs/>
          <w:color w:val="000000"/>
          <w:sz w:val="20"/>
          <w:szCs w:val="20"/>
        </w:rPr>
      </w:pPr>
    </w:p>
    <w:p w14:paraId="01387E73" w14:textId="728AE565" w:rsidR="00BC715E" w:rsidRPr="00010F54" w:rsidRDefault="00BC715E" w:rsidP="00010F54">
      <w:pPr>
        <w:autoSpaceDE w:val="0"/>
        <w:autoSpaceDN w:val="0"/>
        <w:adjustRightInd w:val="0"/>
        <w:rPr>
          <w:rFonts w:ascii="Arial" w:hAnsi="Arial" w:cs="Arial"/>
          <w:color w:val="000000"/>
          <w:sz w:val="20"/>
          <w:szCs w:val="20"/>
        </w:rPr>
      </w:pPr>
      <w:r w:rsidRPr="00010F54">
        <w:rPr>
          <w:rFonts w:ascii="Arial" w:hAnsi="Arial" w:cs="Arial"/>
          <w:b/>
          <w:bCs/>
          <w:color w:val="000000"/>
          <w:sz w:val="20"/>
          <w:szCs w:val="20"/>
        </w:rPr>
        <w:t xml:space="preserve">Razvrstitev primera </w:t>
      </w:r>
    </w:p>
    <w:p w14:paraId="135E29F4" w14:textId="49070768" w:rsidR="00BC715E" w:rsidRPr="00010F54" w:rsidRDefault="00BC715E" w:rsidP="00010F54">
      <w:pPr>
        <w:autoSpaceDE w:val="0"/>
        <w:autoSpaceDN w:val="0"/>
        <w:adjustRightInd w:val="0"/>
        <w:rPr>
          <w:rFonts w:ascii="Arial" w:hAnsi="Arial" w:cs="Arial"/>
          <w:color w:val="000000"/>
          <w:sz w:val="20"/>
          <w:szCs w:val="20"/>
        </w:rPr>
      </w:pPr>
      <w:r w:rsidRPr="00010F54">
        <w:rPr>
          <w:rFonts w:ascii="Arial" w:hAnsi="Arial" w:cs="Arial"/>
          <w:color w:val="000000"/>
          <w:sz w:val="20"/>
          <w:szCs w:val="20"/>
        </w:rPr>
        <w:t xml:space="preserve">A. </w:t>
      </w:r>
      <w:r w:rsidRPr="00010F54">
        <w:rPr>
          <w:rFonts w:ascii="Arial" w:hAnsi="Arial" w:cs="Arial"/>
          <w:b/>
          <w:bCs/>
          <w:color w:val="000000"/>
          <w:sz w:val="20"/>
          <w:szCs w:val="20"/>
        </w:rPr>
        <w:t xml:space="preserve">Možen primer </w:t>
      </w:r>
      <w:r w:rsidR="00614A0C">
        <w:rPr>
          <w:rFonts w:ascii="Arial" w:hAnsi="Arial" w:cs="Arial"/>
          <w:color w:val="000000"/>
          <w:sz w:val="20"/>
          <w:szCs w:val="20"/>
        </w:rPr>
        <w:t xml:space="preserve">: </w:t>
      </w:r>
      <w:r w:rsidRPr="00010F54">
        <w:rPr>
          <w:rFonts w:ascii="Arial" w:hAnsi="Arial" w:cs="Arial"/>
          <w:color w:val="000000"/>
          <w:sz w:val="20"/>
          <w:szCs w:val="20"/>
        </w:rPr>
        <w:t xml:space="preserve">Se ne uporablja. </w:t>
      </w:r>
    </w:p>
    <w:p w14:paraId="1C6A73C3" w14:textId="6C48FFA1" w:rsidR="00BC715E" w:rsidRPr="00010F54" w:rsidRDefault="00BC715E" w:rsidP="00010F54">
      <w:pPr>
        <w:autoSpaceDE w:val="0"/>
        <w:autoSpaceDN w:val="0"/>
        <w:adjustRightInd w:val="0"/>
        <w:rPr>
          <w:rFonts w:ascii="Arial" w:hAnsi="Arial" w:cs="Arial"/>
          <w:color w:val="000000"/>
          <w:sz w:val="20"/>
          <w:szCs w:val="20"/>
        </w:rPr>
      </w:pPr>
      <w:r w:rsidRPr="00010F54">
        <w:rPr>
          <w:rFonts w:ascii="Arial" w:hAnsi="Arial" w:cs="Arial"/>
          <w:color w:val="000000"/>
          <w:sz w:val="20"/>
          <w:szCs w:val="20"/>
        </w:rPr>
        <w:t xml:space="preserve">B. </w:t>
      </w:r>
      <w:r w:rsidRPr="00010F54">
        <w:rPr>
          <w:rFonts w:ascii="Arial" w:hAnsi="Arial" w:cs="Arial"/>
          <w:b/>
          <w:bCs/>
          <w:color w:val="000000"/>
          <w:sz w:val="20"/>
          <w:szCs w:val="20"/>
        </w:rPr>
        <w:t xml:space="preserve">Verjeten primer </w:t>
      </w:r>
      <w:r w:rsidR="00614A0C">
        <w:rPr>
          <w:rFonts w:ascii="Arial" w:hAnsi="Arial" w:cs="Arial"/>
          <w:color w:val="000000"/>
          <w:sz w:val="20"/>
          <w:szCs w:val="20"/>
        </w:rPr>
        <w:t xml:space="preserve">: </w:t>
      </w:r>
      <w:r w:rsidRPr="00010F54">
        <w:rPr>
          <w:rFonts w:ascii="Arial" w:hAnsi="Arial" w:cs="Arial"/>
          <w:color w:val="000000"/>
          <w:sz w:val="20"/>
          <w:szCs w:val="20"/>
        </w:rPr>
        <w:t xml:space="preserve">Se ne uporablja. </w:t>
      </w:r>
    </w:p>
    <w:p w14:paraId="689FDC06" w14:textId="55250E62" w:rsidR="00BC715E" w:rsidRPr="00010F54" w:rsidRDefault="00BC715E" w:rsidP="00010F54">
      <w:pPr>
        <w:autoSpaceDE w:val="0"/>
        <w:autoSpaceDN w:val="0"/>
        <w:adjustRightInd w:val="0"/>
        <w:rPr>
          <w:rFonts w:ascii="Arial" w:hAnsi="Arial" w:cs="Arial"/>
          <w:color w:val="000000"/>
          <w:sz w:val="20"/>
          <w:szCs w:val="20"/>
        </w:rPr>
      </w:pPr>
      <w:r w:rsidRPr="00010F54">
        <w:rPr>
          <w:rFonts w:ascii="Arial" w:hAnsi="Arial" w:cs="Arial"/>
          <w:color w:val="000000"/>
          <w:sz w:val="20"/>
          <w:szCs w:val="20"/>
        </w:rPr>
        <w:t xml:space="preserve">C. </w:t>
      </w:r>
      <w:r w:rsidRPr="00010F54">
        <w:rPr>
          <w:rFonts w:ascii="Arial" w:hAnsi="Arial" w:cs="Arial"/>
          <w:b/>
          <w:bCs/>
          <w:color w:val="000000"/>
          <w:sz w:val="20"/>
          <w:szCs w:val="20"/>
        </w:rPr>
        <w:t xml:space="preserve">Potrjen primer </w:t>
      </w:r>
      <w:r w:rsidR="00614A0C">
        <w:rPr>
          <w:rFonts w:ascii="Arial" w:hAnsi="Arial" w:cs="Arial"/>
          <w:color w:val="000000"/>
          <w:sz w:val="20"/>
          <w:szCs w:val="20"/>
        </w:rPr>
        <w:t xml:space="preserve">: </w:t>
      </w:r>
      <w:r w:rsidRPr="00010F54">
        <w:rPr>
          <w:rFonts w:ascii="Arial" w:hAnsi="Arial" w:cs="Arial"/>
          <w:color w:val="000000"/>
          <w:sz w:val="20"/>
          <w:szCs w:val="20"/>
        </w:rPr>
        <w:t xml:space="preserve">Bolnik, ki izpolnjuje klinična in laboratorijska merila. </w:t>
      </w:r>
    </w:p>
    <w:p w14:paraId="14461B5D" w14:textId="77777777" w:rsidR="00F0381B" w:rsidRDefault="00F0381B" w:rsidP="00010F54">
      <w:pPr>
        <w:autoSpaceDE w:val="0"/>
        <w:autoSpaceDN w:val="0"/>
        <w:adjustRightInd w:val="0"/>
        <w:rPr>
          <w:rFonts w:ascii="Arial" w:hAnsi="Arial" w:cs="Arial"/>
          <w:b/>
          <w:bCs/>
          <w:color w:val="000000"/>
          <w:sz w:val="20"/>
          <w:szCs w:val="20"/>
        </w:rPr>
      </w:pPr>
    </w:p>
    <w:p w14:paraId="57C8B95B" w14:textId="7783BF12" w:rsidR="00BC715E" w:rsidRPr="00010F54" w:rsidRDefault="00BC715E" w:rsidP="00010F54">
      <w:pPr>
        <w:autoSpaceDE w:val="0"/>
        <w:autoSpaceDN w:val="0"/>
        <w:adjustRightInd w:val="0"/>
        <w:rPr>
          <w:rFonts w:ascii="Arial" w:hAnsi="Arial" w:cs="Arial"/>
          <w:color w:val="000000"/>
          <w:sz w:val="20"/>
          <w:szCs w:val="20"/>
        </w:rPr>
      </w:pPr>
      <w:r w:rsidRPr="00010F54">
        <w:rPr>
          <w:rFonts w:ascii="Arial" w:hAnsi="Arial" w:cs="Arial"/>
          <w:b/>
          <w:bCs/>
          <w:color w:val="000000"/>
          <w:sz w:val="20"/>
          <w:szCs w:val="20"/>
        </w:rPr>
        <w:t xml:space="preserve">Prijava: </w:t>
      </w:r>
      <w:r w:rsidRPr="00010F54">
        <w:rPr>
          <w:rFonts w:ascii="Arial" w:hAnsi="Arial" w:cs="Arial"/>
          <w:color w:val="000000"/>
          <w:sz w:val="20"/>
          <w:szCs w:val="20"/>
        </w:rPr>
        <w:t xml:space="preserve">prijavi se potrjen primer. </w:t>
      </w:r>
    </w:p>
    <w:p w14:paraId="4A7BB678" w14:textId="77777777" w:rsidR="00BC715E" w:rsidRPr="00010F54" w:rsidRDefault="00BC715E" w:rsidP="00010F54">
      <w:pPr>
        <w:rPr>
          <w:rFonts w:ascii="Arial" w:hAnsi="Arial" w:cs="Arial"/>
          <w:b/>
          <w:sz w:val="20"/>
          <w:szCs w:val="20"/>
        </w:rPr>
      </w:pPr>
    </w:p>
    <w:p w14:paraId="22AB43CB" w14:textId="52D40910" w:rsidR="00BC715E" w:rsidRPr="00010F54" w:rsidRDefault="00BC715E" w:rsidP="00010F54">
      <w:pPr>
        <w:pStyle w:val="HTML-oblikovano"/>
        <w:rPr>
          <w:rFonts w:ascii="Arial" w:hAnsi="Arial" w:cs="Arial"/>
          <w:b/>
          <w:sz w:val="20"/>
        </w:rPr>
      </w:pPr>
      <w:r w:rsidRPr="00010F54">
        <w:rPr>
          <w:rFonts w:ascii="Arial" w:hAnsi="Arial" w:cs="Arial"/>
          <w:b/>
          <w:sz w:val="20"/>
        </w:rPr>
        <w:t>STRATEGIJA EPIDEMIOLOŠKEGA SPREMLJANJA IN OBVLADOVANJA ZA PREPREČEVANJE OZIROMA ZMANJŠANJE PRENOSA POVZROČITELJA NA LJUDI</w:t>
      </w:r>
    </w:p>
    <w:p w14:paraId="3C51AA98" w14:textId="77777777" w:rsidR="00F0381B" w:rsidRDefault="00F0381B" w:rsidP="00010F54">
      <w:pPr>
        <w:rPr>
          <w:rFonts w:ascii="Arial" w:hAnsi="Arial" w:cs="Arial"/>
          <w:sz w:val="20"/>
          <w:szCs w:val="20"/>
        </w:rPr>
      </w:pPr>
    </w:p>
    <w:p w14:paraId="1F548177" w14:textId="60948225" w:rsidR="00BC715E" w:rsidRPr="00010F54" w:rsidRDefault="00BC715E" w:rsidP="00010F54">
      <w:pPr>
        <w:rPr>
          <w:rFonts w:ascii="Arial" w:hAnsi="Arial" w:cs="Arial"/>
          <w:sz w:val="20"/>
          <w:szCs w:val="20"/>
        </w:rPr>
      </w:pPr>
      <w:r w:rsidRPr="00010F54">
        <w:rPr>
          <w:rFonts w:ascii="Arial" w:hAnsi="Arial" w:cs="Arial"/>
          <w:sz w:val="20"/>
          <w:szCs w:val="20"/>
        </w:rPr>
        <w:t xml:space="preserve">Epidemiološko spremljanje poteka na podlagi obvezne prijave zbolelega, ki jo prejme pristojna območna enota NIJZ. Ukrepe za obvladovanje izvajajo NIJZ, v sodelovanju z območnimi enotami ZIRS, po potrebi UVHVVR in drugimi ustanovami. Ukrepi zajemajo: </w:t>
      </w:r>
    </w:p>
    <w:p w14:paraId="07F766FC" w14:textId="195ABA95" w:rsidR="00BC715E" w:rsidRPr="00010F54" w:rsidRDefault="00BC715E"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 xml:space="preserve">stalno sistematično zbiranje posameznih primerov, analiziranje, interpretiranje, posredovanje in objavljanje podatkov o njihovem pojavljanju, razporeditvi in širjenju ter o dejavnikih tveganja; če je potrebno </w:t>
      </w:r>
      <w:r w:rsidR="00AB07B5" w:rsidRPr="00010F54">
        <w:rPr>
          <w:rFonts w:ascii="Arial" w:hAnsi="Arial" w:cs="Arial"/>
          <w:sz w:val="20"/>
          <w:szCs w:val="20"/>
        </w:rPr>
        <w:t>medsebojno obveščanje NIJZ</w:t>
      </w:r>
      <w:r w:rsidRPr="00010F54">
        <w:rPr>
          <w:rFonts w:ascii="Arial" w:hAnsi="Arial" w:cs="Arial"/>
          <w:sz w:val="20"/>
          <w:szCs w:val="20"/>
        </w:rPr>
        <w:t xml:space="preserve">, območne </w:t>
      </w:r>
      <w:r w:rsidR="00AB07B5" w:rsidRPr="00010F54">
        <w:rPr>
          <w:rFonts w:ascii="Arial" w:hAnsi="Arial" w:cs="Arial"/>
          <w:sz w:val="20"/>
          <w:szCs w:val="20"/>
        </w:rPr>
        <w:t>urade</w:t>
      </w:r>
      <w:r w:rsidRPr="00010F54">
        <w:rPr>
          <w:rFonts w:ascii="Arial" w:hAnsi="Arial" w:cs="Arial"/>
          <w:sz w:val="20"/>
          <w:szCs w:val="20"/>
        </w:rPr>
        <w:t xml:space="preserve"> UVHVVR in ZIRS;</w:t>
      </w:r>
    </w:p>
    <w:p w14:paraId="3936803A" w14:textId="77777777" w:rsidR="00BC715E" w:rsidRPr="00010F54" w:rsidRDefault="00BC715E"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zgodnje zaznavanje in obvladovanje potencialnih izbruhov, vključno z epidemiološko analizo, oceno tveganja in sledljivostjo glede izvora okužbe;</w:t>
      </w:r>
    </w:p>
    <w:p w14:paraId="7AE21120" w14:textId="77777777" w:rsidR="00BC715E" w:rsidRPr="00010F54" w:rsidRDefault="00BC715E"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glede na epidemiološko situacijo obveščanje mednarodne strokovne javnosti;</w:t>
      </w:r>
    </w:p>
    <w:p w14:paraId="4DB7F395" w14:textId="77777777" w:rsidR="00BC715E" w:rsidRPr="00010F54" w:rsidRDefault="00BC715E" w:rsidP="007A5F24">
      <w:pPr>
        <w:pStyle w:val="HTML-oblikovano"/>
        <w:numPr>
          <w:ilvl w:val="0"/>
          <w:numId w:val="16"/>
        </w:numPr>
        <w:rPr>
          <w:rFonts w:ascii="Arial" w:hAnsi="Arial" w:cs="Arial"/>
          <w:sz w:val="20"/>
        </w:rPr>
      </w:pPr>
      <w:r w:rsidRPr="00010F54">
        <w:rPr>
          <w:rFonts w:ascii="Arial" w:hAnsi="Arial" w:cs="Arial"/>
          <w:sz w:val="20"/>
        </w:rPr>
        <w:t>zdravstveno vzgojno delo - zdravstveno ozaveščanje ob pojavu bolezni.</w:t>
      </w:r>
    </w:p>
    <w:p w14:paraId="52B7E984" w14:textId="77777777" w:rsidR="00AB07B5" w:rsidRPr="00010F54" w:rsidRDefault="00AB07B5" w:rsidP="00010F54">
      <w:pPr>
        <w:rPr>
          <w:rFonts w:ascii="Arial" w:hAnsi="Arial" w:cs="Arial"/>
          <w:sz w:val="20"/>
          <w:szCs w:val="20"/>
        </w:rPr>
      </w:pPr>
    </w:p>
    <w:p w14:paraId="50E95ADA" w14:textId="78DB4887" w:rsidR="00BC715E" w:rsidRPr="00010F54" w:rsidRDefault="00A95A66" w:rsidP="00010F54">
      <w:pPr>
        <w:rPr>
          <w:rFonts w:ascii="Arial" w:hAnsi="Arial" w:cs="Arial"/>
          <w:sz w:val="14"/>
          <w:szCs w:val="14"/>
        </w:rPr>
      </w:pPr>
      <w:r w:rsidRPr="00010F54">
        <w:rPr>
          <w:rFonts w:ascii="Arial" w:hAnsi="Arial" w:cs="Arial"/>
          <w:sz w:val="14"/>
          <w:szCs w:val="14"/>
        </w:rPr>
        <w:t>Vir</w:t>
      </w:r>
      <w:r w:rsidR="00BC715E" w:rsidRPr="00010F54">
        <w:rPr>
          <w:rFonts w:ascii="Arial" w:hAnsi="Arial" w:cs="Arial"/>
          <w:sz w:val="14"/>
          <w:szCs w:val="14"/>
        </w:rPr>
        <w:t xml:space="preserve">: </w:t>
      </w:r>
    </w:p>
    <w:p w14:paraId="234F3371" w14:textId="77777777" w:rsidR="00BC715E" w:rsidRPr="00010F54" w:rsidRDefault="00BC715E" w:rsidP="00010F54">
      <w:pPr>
        <w:rPr>
          <w:rFonts w:ascii="Arial" w:hAnsi="Arial" w:cs="Arial"/>
          <w:sz w:val="14"/>
          <w:szCs w:val="14"/>
        </w:rPr>
      </w:pPr>
      <w:r w:rsidRPr="00010F54">
        <w:rPr>
          <w:rFonts w:ascii="Arial" w:hAnsi="Arial" w:cs="Arial"/>
          <w:sz w:val="14"/>
          <w:szCs w:val="14"/>
        </w:rPr>
        <w:t>1.</w:t>
      </w:r>
      <w:hyperlink r:id="rId51" w:history="1">
        <w:r w:rsidRPr="00010F54">
          <w:rPr>
            <w:rFonts w:ascii="Arial" w:hAnsi="Arial" w:cs="Arial"/>
            <w:sz w:val="14"/>
            <w:szCs w:val="14"/>
          </w:rPr>
          <w:t>Bauer MP</w:t>
        </w:r>
      </w:hyperlink>
      <w:r w:rsidRPr="00010F54">
        <w:rPr>
          <w:rFonts w:ascii="Arial" w:hAnsi="Arial" w:cs="Arial"/>
          <w:sz w:val="14"/>
          <w:szCs w:val="14"/>
        </w:rPr>
        <w:t xml:space="preserve">, </w:t>
      </w:r>
      <w:hyperlink r:id="rId52" w:history="1">
        <w:proofErr w:type="spellStart"/>
        <w:r w:rsidRPr="00010F54">
          <w:rPr>
            <w:rFonts w:ascii="Arial" w:hAnsi="Arial" w:cs="Arial"/>
            <w:sz w:val="14"/>
            <w:szCs w:val="14"/>
          </w:rPr>
          <w:t>Kuijper</w:t>
        </w:r>
        <w:proofErr w:type="spellEnd"/>
        <w:r w:rsidRPr="00010F54">
          <w:rPr>
            <w:rFonts w:ascii="Arial" w:hAnsi="Arial" w:cs="Arial"/>
            <w:sz w:val="14"/>
            <w:szCs w:val="14"/>
          </w:rPr>
          <w:t xml:space="preserve"> EJ</w:t>
        </w:r>
      </w:hyperlink>
      <w:r w:rsidRPr="00010F54">
        <w:rPr>
          <w:rFonts w:ascii="Arial" w:hAnsi="Arial" w:cs="Arial"/>
          <w:sz w:val="14"/>
          <w:szCs w:val="14"/>
        </w:rPr>
        <w:t xml:space="preserve">. </w:t>
      </w:r>
      <w:proofErr w:type="spellStart"/>
      <w:r w:rsidRPr="00010F54">
        <w:rPr>
          <w:rFonts w:ascii="Arial" w:hAnsi="Arial" w:cs="Arial"/>
          <w:sz w:val="14"/>
          <w:szCs w:val="14"/>
        </w:rPr>
        <w:t>Potential</w:t>
      </w:r>
      <w:proofErr w:type="spellEnd"/>
      <w:r w:rsidRPr="00010F54">
        <w:rPr>
          <w:rFonts w:ascii="Arial" w:hAnsi="Arial" w:cs="Arial"/>
          <w:sz w:val="14"/>
          <w:szCs w:val="14"/>
        </w:rPr>
        <w:t xml:space="preserve"> </w:t>
      </w:r>
      <w:proofErr w:type="spellStart"/>
      <w:r w:rsidRPr="00010F54">
        <w:rPr>
          <w:rFonts w:ascii="Arial" w:hAnsi="Arial" w:cs="Arial"/>
          <w:sz w:val="14"/>
          <w:szCs w:val="14"/>
        </w:rPr>
        <w:t>sources</w:t>
      </w:r>
      <w:proofErr w:type="spellEnd"/>
      <w:r w:rsidRPr="00010F54">
        <w:rPr>
          <w:rFonts w:ascii="Arial" w:hAnsi="Arial" w:cs="Arial"/>
          <w:sz w:val="14"/>
          <w:szCs w:val="14"/>
        </w:rPr>
        <w:t xml:space="preserve"> </w:t>
      </w:r>
      <w:proofErr w:type="spellStart"/>
      <w:r w:rsidRPr="00010F54">
        <w:rPr>
          <w:rFonts w:ascii="Arial" w:hAnsi="Arial" w:cs="Arial"/>
          <w:sz w:val="14"/>
          <w:szCs w:val="14"/>
        </w:rPr>
        <w:t>of</w:t>
      </w:r>
      <w:proofErr w:type="spellEnd"/>
      <w:r w:rsidRPr="00010F54">
        <w:rPr>
          <w:rFonts w:ascii="Arial" w:hAnsi="Arial" w:cs="Arial"/>
          <w:sz w:val="14"/>
          <w:szCs w:val="14"/>
        </w:rPr>
        <w:t xml:space="preserve"> </w:t>
      </w:r>
      <w:proofErr w:type="spellStart"/>
      <w:r w:rsidRPr="00010F54">
        <w:rPr>
          <w:rFonts w:ascii="Arial" w:hAnsi="Arial" w:cs="Arial"/>
          <w:i/>
          <w:sz w:val="14"/>
          <w:szCs w:val="14"/>
        </w:rPr>
        <w:t>Clostridium</w:t>
      </w:r>
      <w:proofErr w:type="spellEnd"/>
      <w:r w:rsidRPr="00010F54">
        <w:rPr>
          <w:rFonts w:ascii="Arial" w:hAnsi="Arial" w:cs="Arial"/>
          <w:i/>
          <w:sz w:val="14"/>
          <w:szCs w:val="14"/>
        </w:rPr>
        <w:t xml:space="preserve"> </w:t>
      </w:r>
      <w:proofErr w:type="spellStart"/>
      <w:r w:rsidRPr="00010F54">
        <w:rPr>
          <w:rFonts w:ascii="Arial" w:hAnsi="Arial" w:cs="Arial"/>
          <w:i/>
          <w:sz w:val="14"/>
          <w:szCs w:val="14"/>
        </w:rPr>
        <w:t>difficile</w:t>
      </w:r>
      <w:proofErr w:type="spellEnd"/>
      <w:r w:rsidRPr="00010F54">
        <w:rPr>
          <w:rFonts w:ascii="Arial" w:hAnsi="Arial" w:cs="Arial"/>
          <w:sz w:val="14"/>
          <w:szCs w:val="14"/>
        </w:rPr>
        <w:t xml:space="preserve"> in human </w:t>
      </w:r>
      <w:proofErr w:type="spellStart"/>
      <w:r w:rsidRPr="00010F54">
        <w:rPr>
          <w:rFonts w:ascii="Arial" w:hAnsi="Arial" w:cs="Arial"/>
          <w:sz w:val="14"/>
          <w:szCs w:val="14"/>
        </w:rPr>
        <w:t>infection</w:t>
      </w:r>
      <w:proofErr w:type="spellEnd"/>
      <w:r w:rsidRPr="00010F54">
        <w:rPr>
          <w:rFonts w:ascii="Arial" w:hAnsi="Arial" w:cs="Arial"/>
          <w:sz w:val="14"/>
          <w:szCs w:val="14"/>
        </w:rPr>
        <w:t xml:space="preserve">. </w:t>
      </w:r>
      <w:hyperlink r:id="rId53" w:tooltip="Infectious disease clinics of North America." w:history="1">
        <w:proofErr w:type="spellStart"/>
        <w:r w:rsidRPr="00010F54">
          <w:rPr>
            <w:rFonts w:ascii="Arial" w:hAnsi="Arial" w:cs="Arial"/>
            <w:sz w:val="14"/>
            <w:szCs w:val="14"/>
          </w:rPr>
          <w:t>Infect</w:t>
        </w:r>
        <w:proofErr w:type="spellEnd"/>
        <w:r w:rsidRPr="00010F54">
          <w:rPr>
            <w:rFonts w:ascii="Arial" w:hAnsi="Arial" w:cs="Arial"/>
            <w:sz w:val="14"/>
            <w:szCs w:val="14"/>
          </w:rPr>
          <w:t xml:space="preserve"> </w:t>
        </w:r>
        <w:proofErr w:type="spellStart"/>
        <w:r w:rsidRPr="00010F54">
          <w:rPr>
            <w:rFonts w:ascii="Arial" w:hAnsi="Arial" w:cs="Arial"/>
            <w:sz w:val="14"/>
            <w:szCs w:val="14"/>
          </w:rPr>
          <w:t>Dis</w:t>
        </w:r>
        <w:proofErr w:type="spellEnd"/>
        <w:r w:rsidRPr="00010F54">
          <w:rPr>
            <w:rFonts w:ascii="Arial" w:hAnsi="Arial" w:cs="Arial"/>
            <w:sz w:val="14"/>
            <w:szCs w:val="14"/>
          </w:rPr>
          <w:t xml:space="preserve"> </w:t>
        </w:r>
        <w:proofErr w:type="spellStart"/>
        <w:r w:rsidRPr="00010F54">
          <w:rPr>
            <w:rFonts w:ascii="Arial" w:hAnsi="Arial" w:cs="Arial"/>
            <w:sz w:val="14"/>
            <w:szCs w:val="14"/>
          </w:rPr>
          <w:t>Clin</w:t>
        </w:r>
        <w:proofErr w:type="spellEnd"/>
        <w:r w:rsidRPr="00010F54">
          <w:rPr>
            <w:rFonts w:ascii="Arial" w:hAnsi="Arial" w:cs="Arial"/>
            <w:sz w:val="14"/>
            <w:szCs w:val="14"/>
          </w:rPr>
          <w:t xml:space="preserve"> </w:t>
        </w:r>
        <w:proofErr w:type="spellStart"/>
        <w:r w:rsidRPr="00010F54">
          <w:rPr>
            <w:rFonts w:ascii="Arial" w:hAnsi="Arial" w:cs="Arial"/>
            <w:sz w:val="14"/>
            <w:szCs w:val="14"/>
          </w:rPr>
          <w:t>North</w:t>
        </w:r>
        <w:proofErr w:type="spellEnd"/>
        <w:r w:rsidRPr="00010F54">
          <w:rPr>
            <w:rFonts w:ascii="Arial" w:hAnsi="Arial" w:cs="Arial"/>
            <w:sz w:val="14"/>
            <w:szCs w:val="14"/>
          </w:rPr>
          <w:t xml:space="preserve"> Am.</w:t>
        </w:r>
      </w:hyperlink>
      <w:r w:rsidRPr="00010F54">
        <w:rPr>
          <w:rFonts w:ascii="Arial" w:hAnsi="Arial" w:cs="Arial"/>
          <w:sz w:val="14"/>
          <w:szCs w:val="14"/>
        </w:rPr>
        <w:t xml:space="preserve"> 2015 ;29:29-35.</w:t>
      </w:r>
    </w:p>
    <w:p w14:paraId="30752C26" w14:textId="57418CBC" w:rsidR="00BC715E" w:rsidRPr="00010F54" w:rsidRDefault="00BC715E" w:rsidP="00010F54">
      <w:pPr>
        <w:rPr>
          <w:rFonts w:ascii="Arial" w:hAnsi="Arial" w:cs="Arial"/>
          <w:bCs/>
          <w:sz w:val="14"/>
          <w:szCs w:val="14"/>
        </w:rPr>
      </w:pPr>
      <w:r w:rsidRPr="00010F54">
        <w:rPr>
          <w:rFonts w:ascii="Arial" w:hAnsi="Arial" w:cs="Arial"/>
          <w:sz w:val="14"/>
          <w:szCs w:val="14"/>
        </w:rPr>
        <w:t>2.H</w:t>
      </w:r>
      <w:hyperlink r:id="rId54" w:history="1">
        <w:r w:rsidRPr="00010F54">
          <w:rPr>
            <w:rFonts w:ascii="Arial" w:hAnsi="Arial" w:cs="Arial"/>
            <w:sz w:val="14"/>
            <w:szCs w:val="14"/>
          </w:rPr>
          <w:t>ensgens MP</w:t>
        </w:r>
      </w:hyperlink>
      <w:r w:rsidRPr="00010F54">
        <w:rPr>
          <w:rFonts w:ascii="Arial" w:hAnsi="Arial" w:cs="Arial"/>
          <w:sz w:val="14"/>
          <w:szCs w:val="14"/>
        </w:rPr>
        <w:t xml:space="preserve">, </w:t>
      </w:r>
      <w:hyperlink r:id="rId55" w:history="1">
        <w:proofErr w:type="spellStart"/>
        <w:r w:rsidRPr="00010F54">
          <w:rPr>
            <w:rFonts w:ascii="Arial" w:hAnsi="Arial" w:cs="Arial"/>
            <w:sz w:val="14"/>
            <w:szCs w:val="14"/>
          </w:rPr>
          <w:t>Keessen</w:t>
        </w:r>
        <w:proofErr w:type="spellEnd"/>
        <w:r w:rsidRPr="00010F54">
          <w:rPr>
            <w:rFonts w:ascii="Arial" w:hAnsi="Arial" w:cs="Arial"/>
            <w:sz w:val="14"/>
            <w:szCs w:val="14"/>
          </w:rPr>
          <w:t xml:space="preserve"> EC</w:t>
        </w:r>
      </w:hyperlink>
      <w:r w:rsidRPr="00010F54">
        <w:rPr>
          <w:rFonts w:ascii="Arial" w:hAnsi="Arial" w:cs="Arial"/>
          <w:sz w:val="14"/>
          <w:szCs w:val="14"/>
        </w:rPr>
        <w:t xml:space="preserve">, </w:t>
      </w:r>
      <w:hyperlink r:id="rId56" w:history="1">
        <w:proofErr w:type="spellStart"/>
        <w:r w:rsidRPr="00010F54">
          <w:rPr>
            <w:rFonts w:ascii="Arial" w:hAnsi="Arial" w:cs="Arial"/>
            <w:sz w:val="14"/>
            <w:szCs w:val="14"/>
          </w:rPr>
          <w:t>Squire</w:t>
        </w:r>
        <w:proofErr w:type="spellEnd"/>
        <w:r w:rsidRPr="00010F54">
          <w:rPr>
            <w:rFonts w:ascii="Arial" w:hAnsi="Arial" w:cs="Arial"/>
            <w:sz w:val="14"/>
            <w:szCs w:val="14"/>
          </w:rPr>
          <w:t xml:space="preserve"> MM</w:t>
        </w:r>
      </w:hyperlink>
      <w:r w:rsidRPr="00010F54">
        <w:rPr>
          <w:rFonts w:ascii="Arial" w:hAnsi="Arial" w:cs="Arial"/>
          <w:sz w:val="14"/>
          <w:szCs w:val="14"/>
        </w:rPr>
        <w:t xml:space="preserve">, </w:t>
      </w:r>
      <w:hyperlink r:id="rId57" w:history="1">
        <w:proofErr w:type="spellStart"/>
        <w:r w:rsidRPr="00010F54">
          <w:rPr>
            <w:rFonts w:ascii="Arial" w:hAnsi="Arial" w:cs="Arial"/>
            <w:sz w:val="14"/>
            <w:szCs w:val="14"/>
          </w:rPr>
          <w:t>Riley</w:t>
        </w:r>
        <w:proofErr w:type="spellEnd"/>
        <w:r w:rsidRPr="00010F54">
          <w:rPr>
            <w:rFonts w:ascii="Arial" w:hAnsi="Arial" w:cs="Arial"/>
            <w:sz w:val="14"/>
            <w:szCs w:val="14"/>
          </w:rPr>
          <w:t xml:space="preserve"> TV</w:t>
        </w:r>
      </w:hyperlink>
      <w:r w:rsidRPr="00010F54">
        <w:rPr>
          <w:rFonts w:ascii="Arial" w:hAnsi="Arial" w:cs="Arial"/>
          <w:sz w:val="14"/>
          <w:szCs w:val="14"/>
        </w:rPr>
        <w:t xml:space="preserve">, </w:t>
      </w:r>
      <w:hyperlink r:id="rId58" w:history="1">
        <w:proofErr w:type="spellStart"/>
        <w:r w:rsidRPr="00010F54">
          <w:rPr>
            <w:rFonts w:ascii="Arial" w:hAnsi="Arial" w:cs="Arial"/>
            <w:sz w:val="14"/>
            <w:szCs w:val="14"/>
          </w:rPr>
          <w:t>Koene</w:t>
        </w:r>
        <w:proofErr w:type="spellEnd"/>
        <w:r w:rsidRPr="00010F54">
          <w:rPr>
            <w:rFonts w:ascii="Arial" w:hAnsi="Arial" w:cs="Arial"/>
            <w:sz w:val="14"/>
            <w:szCs w:val="14"/>
          </w:rPr>
          <w:t xml:space="preserve"> MG</w:t>
        </w:r>
      </w:hyperlink>
      <w:r w:rsidRPr="00010F54">
        <w:rPr>
          <w:rFonts w:ascii="Arial" w:hAnsi="Arial" w:cs="Arial"/>
          <w:sz w:val="14"/>
          <w:szCs w:val="14"/>
        </w:rPr>
        <w:t xml:space="preserve">, </w:t>
      </w:r>
      <w:hyperlink r:id="rId59" w:history="1">
        <w:r w:rsidRPr="00010F54">
          <w:rPr>
            <w:rFonts w:ascii="Arial" w:hAnsi="Arial" w:cs="Arial"/>
            <w:sz w:val="14"/>
            <w:szCs w:val="14"/>
          </w:rPr>
          <w:t xml:space="preserve">de </w:t>
        </w:r>
        <w:proofErr w:type="spellStart"/>
        <w:r w:rsidRPr="00010F54">
          <w:rPr>
            <w:rFonts w:ascii="Arial" w:hAnsi="Arial" w:cs="Arial"/>
            <w:sz w:val="14"/>
            <w:szCs w:val="14"/>
          </w:rPr>
          <w:t>Boer</w:t>
        </w:r>
        <w:proofErr w:type="spellEnd"/>
        <w:r w:rsidRPr="00010F54">
          <w:rPr>
            <w:rFonts w:ascii="Arial" w:hAnsi="Arial" w:cs="Arial"/>
            <w:sz w:val="14"/>
            <w:szCs w:val="14"/>
          </w:rPr>
          <w:t xml:space="preserve"> E</w:t>
        </w:r>
      </w:hyperlink>
      <w:r w:rsidRPr="00010F54">
        <w:rPr>
          <w:rFonts w:ascii="Arial" w:hAnsi="Arial" w:cs="Arial"/>
          <w:sz w:val="14"/>
          <w:szCs w:val="14"/>
        </w:rPr>
        <w:t xml:space="preserve">, </w:t>
      </w:r>
      <w:hyperlink r:id="rId60" w:history="1">
        <w:proofErr w:type="spellStart"/>
        <w:r w:rsidRPr="00010F54">
          <w:rPr>
            <w:rFonts w:ascii="Arial" w:hAnsi="Arial" w:cs="Arial"/>
            <w:sz w:val="14"/>
            <w:szCs w:val="14"/>
          </w:rPr>
          <w:t>Lipman</w:t>
        </w:r>
        <w:proofErr w:type="spellEnd"/>
        <w:r w:rsidRPr="00010F54">
          <w:rPr>
            <w:rFonts w:ascii="Arial" w:hAnsi="Arial" w:cs="Arial"/>
            <w:sz w:val="14"/>
            <w:szCs w:val="14"/>
          </w:rPr>
          <w:t xml:space="preserve"> LJ</w:t>
        </w:r>
      </w:hyperlink>
      <w:r w:rsidRPr="00010F54">
        <w:rPr>
          <w:rFonts w:ascii="Arial" w:hAnsi="Arial" w:cs="Arial"/>
          <w:sz w:val="14"/>
          <w:szCs w:val="14"/>
        </w:rPr>
        <w:t xml:space="preserve"> et </w:t>
      </w:r>
      <w:proofErr w:type="spellStart"/>
      <w:r w:rsidRPr="00010F54">
        <w:rPr>
          <w:rFonts w:ascii="Arial" w:hAnsi="Arial" w:cs="Arial"/>
          <w:sz w:val="14"/>
          <w:szCs w:val="14"/>
        </w:rPr>
        <w:t>al</w:t>
      </w:r>
      <w:proofErr w:type="spellEnd"/>
      <w:r w:rsidRPr="00010F54">
        <w:rPr>
          <w:rFonts w:ascii="Arial" w:hAnsi="Arial" w:cs="Arial"/>
          <w:sz w:val="14"/>
          <w:szCs w:val="14"/>
        </w:rPr>
        <w:t xml:space="preserve">. </w:t>
      </w:r>
      <w:proofErr w:type="spellStart"/>
      <w:r w:rsidRPr="00010F54">
        <w:rPr>
          <w:rFonts w:ascii="Arial" w:hAnsi="Arial" w:cs="Arial"/>
          <w:i/>
          <w:kern w:val="36"/>
          <w:sz w:val="14"/>
          <w:szCs w:val="14"/>
        </w:rPr>
        <w:t>Clostridium</w:t>
      </w:r>
      <w:proofErr w:type="spellEnd"/>
      <w:r w:rsidRPr="00010F54">
        <w:rPr>
          <w:rFonts w:ascii="Arial" w:hAnsi="Arial" w:cs="Arial"/>
          <w:i/>
          <w:kern w:val="36"/>
          <w:sz w:val="14"/>
          <w:szCs w:val="14"/>
        </w:rPr>
        <w:t xml:space="preserve"> </w:t>
      </w:r>
      <w:proofErr w:type="spellStart"/>
      <w:r w:rsidRPr="00010F54">
        <w:rPr>
          <w:rFonts w:ascii="Arial" w:hAnsi="Arial" w:cs="Arial"/>
          <w:i/>
          <w:kern w:val="36"/>
          <w:sz w:val="14"/>
          <w:szCs w:val="14"/>
        </w:rPr>
        <w:t>difficile</w:t>
      </w:r>
      <w:proofErr w:type="spellEnd"/>
      <w:r w:rsidRPr="00010F54">
        <w:rPr>
          <w:rFonts w:ascii="Arial" w:hAnsi="Arial" w:cs="Arial"/>
          <w:kern w:val="36"/>
          <w:sz w:val="14"/>
          <w:szCs w:val="14"/>
        </w:rPr>
        <w:t xml:space="preserve"> </w:t>
      </w:r>
      <w:proofErr w:type="spellStart"/>
      <w:r w:rsidRPr="00010F54">
        <w:rPr>
          <w:rFonts w:ascii="Arial" w:hAnsi="Arial" w:cs="Arial"/>
          <w:kern w:val="36"/>
          <w:sz w:val="14"/>
          <w:szCs w:val="14"/>
        </w:rPr>
        <w:t>infection</w:t>
      </w:r>
      <w:proofErr w:type="spellEnd"/>
      <w:r w:rsidRPr="00010F54">
        <w:rPr>
          <w:rFonts w:ascii="Arial" w:hAnsi="Arial" w:cs="Arial"/>
          <w:kern w:val="36"/>
          <w:sz w:val="14"/>
          <w:szCs w:val="14"/>
        </w:rPr>
        <w:t xml:space="preserve"> in </w:t>
      </w:r>
      <w:proofErr w:type="spellStart"/>
      <w:r w:rsidRPr="00010F54">
        <w:rPr>
          <w:rFonts w:ascii="Arial" w:hAnsi="Arial" w:cs="Arial"/>
          <w:kern w:val="36"/>
          <w:sz w:val="14"/>
          <w:szCs w:val="14"/>
        </w:rPr>
        <w:t>the</w:t>
      </w:r>
      <w:proofErr w:type="spellEnd"/>
      <w:r w:rsidRPr="00010F54">
        <w:rPr>
          <w:rFonts w:ascii="Arial" w:hAnsi="Arial" w:cs="Arial"/>
          <w:kern w:val="36"/>
          <w:sz w:val="14"/>
          <w:szCs w:val="14"/>
        </w:rPr>
        <w:t xml:space="preserve"> </w:t>
      </w:r>
      <w:proofErr w:type="spellStart"/>
      <w:r w:rsidRPr="00010F54">
        <w:rPr>
          <w:rFonts w:ascii="Arial" w:hAnsi="Arial" w:cs="Arial"/>
          <w:kern w:val="36"/>
          <w:sz w:val="14"/>
          <w:szCs w:val="14"/>
        </w:rPr>
        <w:t>community:a</w:t>
      </w:r>
      <w:proofErr w:type="spellEnd"/>
      <w:r w:rsidRPr="00010F54">
        <w:rPr>
          <w:rFonts w:ascii="Arial" w:hAnsi="Arial" w:cs="Arial"/>
          <w:kern w:val="36"/>
          <w:sz w:val="14"/>
          <w:szCs w:val="14"/>
        </w:rPr>
        <w:t xml:space="preserve"> </w:t>
      </w:r>
      <w:proofErr w:type="spellStart"/>
      <w:r w:rsidRPr="00010F54">
        <w:rPr>
          <w:rFonts w:ascii="Arial" w:hAnsi="Arial" w:cs="Arial"/>
          <w:kern w:val="36"/>
          <w:sz w:val="14"/>
          <w:szCs w:val="14"/>
        </w:rPr>
        <w:t>zoonotic</w:t>
      </w:r>
      <w:proofErr w:type="spellEnd"/>
      <w:r w:rsidRPr="00010F54">
        <w:rPr>
          <w:rFonts w:ascii="Arial" w:hAnsi="Arial" w:cs="Arial"/>
          <w:kern w:val="36"/>
          <w:sz w:val="14"/>
          <w:szCs w:val="14"/>
        </w:rPr>
        <w:t xml:space="preserve"> </w:t>
      </w:r>
      <w:proofErr w:type="spellStart"/>
      <w:r w:rsidRPr="00010F54">
        <w:rPr>
          <w:rFonts w:ascii="Arial" w:hAnsi="Arial" w:cs="Arial"/>
          <w:kern w:val="36"/>
          <w:sz w:val="14"/>
          <w:szCs w:val="14"/>
        </w:rPr>
        <w:t>disease?</w:t>
      </w:r>
      <w:hyperlink r:id="rId61" w:tooltip="Clinical microbiology and infection : the official publication of the European Society of Clinical Microbiology and Infectious Diseases." w:history="1">
        <w:r w:rsidRPr="00010F54">
          <w:rPr>
            <w:rFonts w:ascii="Arial" w:hAnsi="Arial" w:cs="Arial"/>
            <w:bCs/>
            <w:sz w:val="14"/>
            <w:szCs w:val="14"/>
          </w:rPr>
          <w:t>Clin</w:t>
        </w:r>
        <w:proofErr w:type="spellEnd"/>
        <w:r w:rsidRPr="00010F54">
          <w:rPr>
            <w:rFonts w:ascii="Arial" w:hAnsi="Arial" w:cs="Arial"/>
            <w:bCs/>
            <w:sz w:val="14"/>
            <w:szCs w:val="14"/>
          </w:rPr>
          <w:t xml:space="preserve"> </w:t>
        </w:r>
        <w:proofErr w:type="spellStart"/>
        <w:r w:rsidRPr="00010F54">
          <w:rPr>
            <w:rFonts w:ascii="Arial" w:hAnsi="Arial" w:cs="Arial"/>
            <w:bCs/>
            <w:sz w:val="14"/>
            <w:szCs w:val="14"/>
          </w:rPr>
          <w:t>Microbiol</w:t>
        </w:r>
        <w:proofErr w:type="spellEnd"/>
        <w:r w:rsidRPr="00010F54">
          <w:rPr>
            <w:rFonts w:ascii="Arial" w:hAnsi="Arial" w:cs="Arial"/>
            <w:bCs/>
            <w:sz w:val="14"/>
            <w:szCs w:val="14"/>
          </w:rPr>
          <w:t xml:space="preserve"> </w:t>
        </w:r>
        <w:proofErr w:type="spellStart"/>
        <w:r w:rsidRPr="00010F54">
          <w:rPr>
            <w:rFonts w:ascii="Arial" w:hAnsi="Arial" w:cs="Arial"/>
            <w:bCs/>
            <w:sz w:val="14"/>
            <w:szCs w:val="14"/>
          </w:rPr>
          <w:t>Infect</w:t>
        </w:r>
        <w:proofErr w:type="spellEnd"/>
        <w:r w:rsidRPr="00010F54">
          <w:rPr>
            <w:rFonts w:ascii="Arial" w:hAnsi="Arial" w:cs="Arial"/>
            <w:bCs/>
            <w:sz w:val="14"/>
            <w:szCs w:val="14"/>
          </w:rPr>
          <w:t>.</w:t>
        </w:r>
      </w:hyperlink>
      <w:r w:rsidRPr="00010F54">
        <w:rPr>
          <w:rFonts w:ascii="Arial" w:hAnsi="Arial" w:cs="Arial"/>
          <w:bCs/>
          <w:sz w:val="14"/>
          <w:szCs w:val="14"/>
        </w:rPr>
        <w:t xml:space="preserve"> 2012;18:635-4.</w:t>
      </w:r>
    </w:p>
    <w:p w14:paraId="1A2B8D31" w14:textId="77777777" w:rsidR="00BC715E" w:rsidRPr="00010F54" w:rsidRDefault="00BC715E" w:rsidP="00010F54">
      <w:pPr>
        <w:rPr>
          <w:rFonts w:ascii="Arial" w:hAnsi="Arial" w:cs="Arial"/>
          <w:sz w:val="14"/>
          <w:szCs w:val="14"/>
        </w:rPr>
      </w:pPr>
      <w:r w:rsidRPr="00010F54">
        <w:rPr>
          <w:rFonts w:ascii="Arial" w:hAnsi="Arial" w:cs="Arial"/>
          <w:bCs/>
          <w:sz w:val="14"/>
          <w:szCs w:val="14"/>
        </w:rPr>
        <w:t xml:space="preserve">3. Rupnik M, Kotnik </w:t>
      </w:r>
      <w:proofErr w:type="spellStart"/>
      <w:r w:rsidRPr="00010F54">
        <w:rPr>
          <w:rFonts w:ascii="Arial" w:hAnsi="Arial" w:cs="Arial"/>
          <w:bCs/>
          <w:sz w:val="14"/>
          <w:szCs w:val="14"/>
        </w:rPr>
        <w:t>Kevorkijan</w:t>
      </w:r>
      <w:proofErr w:type="spellEnd"/>
      <w:r w:rsidRPr="00010F54">
        <w:rPr>
          <w:rFonts w:ascii="Arial" w:hAnsi="Arial" w:cs="Arial"/>
          <w:bCs/>
          <w:sz w:val="14"/>
          <w:szCs w:val="14"/>
        </w:rPr>
        <w:t xml:space="preserve"> B. </w:t>
      </w:r>
      <w:proofErr w:type="spellStart"/>
      <w:r w:rsidRPr="00010F54">
        <w:rPr>
          <w:rFonts w:ascii="Arial" w:hAnsi="Arial" w:cs="Arial"/>
          <w:bCs/>
          <w:i/>
          <w:sz w:val="14"/>
          <w:szCs w:val="14"/>
        </w:rPr>
        <w:t>Clostridium</w:t>
      </w:r>
      <w:proofErr w:type="spellEnd"/>
      <w:r w:rsidRPr="00010F54">
        <w:rPr>
          <w:rFonts w:ascii="Arial" w:hAnsi="Arial" w:cs="Arial"/>
          <w:bCs/>
          <w:i/>
          <w:sz w:val="14"/>
          <w:szCs w:val="14"/>
        </w:rPr>
        <w:t xml:space="preserve"> </w:t>
      </w:r>
      <w:proofErr w:type="spellStart"/>
      <w:r w:rsidRPr="00010F54">
        <w:rPr>
          <w:rFonts w:ascii="Arial" w:hAnsi="Arial" w:cs="Arial"/>
          <w:bCs/>
          <w:i/>
          <w:sz w:val="14"/>
          <w:szCs w:val="14"/>
        </w:rPr>
        <w:t>difficile</w:t>
      </w:r>
      <w:proofErr w:type="spellEnd"/>
      <w:r w:rsidRPr="00010F54">
        <w:rPr>
          <w:rFonts w:ascii="Arial" w:hAnsi="Arial" w:cs="Arial"/>
          <w:bCs/>
          <w:i/>
          <w:sz w:val="14"/>
          <w:szCs w:val="14"/>
        </w:rPr>
        <w:t>:</w:t>
      </w:r>
      <w:r w:rsidRPr="00010F54">
        <w:rPr>
          <w:rFonts w:ascii="Arial" w:hAnsi="Arial" w:cs="Arial"/>
          <w:bCs/>
          <w:sz w:val="14"/>
          <w:szCs w:val="14"/>
        </w:rPr>
        <w:t xml:space="preserve"> ali postaja pogostejši tudi v Sloveniji ? Dosegljivo s spletne strani: http://www.didakta.si/doc/jama_3_Uvodnik_03SI.pdf.</w:t>
      </w:r>
    </w:p>
    <w:p w14:paraId="061890BA" w14:textId="77777777" w:rsidR="00813B57" w:rsidRPr="00010F54" w:rsidRDefault="00813B57" w:rsidP="00010F54">
      <w:pPr>
        <w:rPr>
          <w:rFonts w:ascii="Arial" w:hAnsi="Arial" w:cs="Arial"/>
          <w:sz w:val="20"/>
          <w:szCs w:val="20"/>
        </w:rPr>
      </w:pPr>
    </w:p>
    <w:p w14:paraId="48B494A9" w14:textId="77777777" w:rsidR="00AB07B5" w:rsidRPr="00010F54" w:rsidRDefault="00AB07B5" w:rsidP="00010F54">
      <w:pPr>
        <w:rPr>
          <w:rFonts w:ascii="Arial" w:hAnsi="Arial" w:cs="Arial"/>
          <w:sz w:val="20"/>
          <w:szCs w:val="20"/>
        </w:rPr>
      </w:pPr>
    </w:p>
    <w:p w14:paraId="23BFB3EB" w14:textId="77777777" w:rsidR="00010F54" w:rsidRPr="00010F54" w:rsidRDefault="00010F54" w:rsidP="00BA1841">
      <w:pPr>
        <w:pStyle w:val="Odstavekseznama"/>
        <w:numPr>
          <w:ilvl w:val="0"/>
          <w:numId w:val="82"/>
        </w:numPr>
        <w:rPr>
          <w:rFonts w:ascii="Arial" w:hAnsi="Arial" w:cs="Arial"/>
          <w:b/>
          <w:sz w:val="20"/>
          <w:szCs w:val="20"/>
        </w:rPr>
      </w:pPr>
      <w:r w:rsidRPr="00010F54">
        <w:rPr>
          <w:rFonts w:ascii="Arial" w:hAnsi="Arial" w:cs="Arial"/>
          <w:b/>
          <w:sz w:val="20"/>
        </w:rPr>
        <w:t>SPREMLJANJE BOLEZNI OZIROMA POVZROČITELJA PRI ŽIVALIH IN V ŽIVILIH</w:t>
      </w:r>
    </w:p>
    <w:p w14:paraId="6425587C" w14:textId="77777777" w:rsidR="00926ADE" w:rsidRPr="00010F54" w:rsidRDefault="00926ADE" w:rsidP="00010F54">
      <w:pPr>
        <w:pStyle w:val="HTML-oblikovano"/>
        <w:rPr>
          <w:rFonts w:ascii="Arial" w:hAnsi="Arial" w:cs="Arial"/>
          <w:b/>
          <w:sz w:val="20"/>
        </w:rPr>
      </w:pPr>
    </w:p>
    <w:p w14:paraId="3EBA927E" w14:textId="09A760FC" w:rsidR="001653FE" w:rsidRPr="00010F54" w:rsidRDefault="001653FE" w:rsidP="00010F54">
      <w:pPr>
        <w:pStyle w:val="HTML-oblikovano"/>
        <w:rPr>
          <w:rFonts w:ascii="Arial" w:hAnsi="Arial" w:cs="Arial"/>
          <w:sz w:val="20"/>
        </w:rPr>
      </w:pPr>
      <w:r w:rsidRPr="00010F54">
        <w:rPr>
          <w:rFonts w:ascii="Arial" w:hAnsi="Arial" w:cs="Arial"/>
          <w:sz w:val="20"/>
        </w:rPr>
        <w:t xml:space="preserve">Spremljanje povzročitelja v sklopu Programa monitoringa zoonoz in povzročiteljev zoonoz, v letu </w:t>
      </w:r>
      <w:r w:rsidR="0029335A" w:rsidRPr="00010F54">
        <w:rPr>
          <w:rFonts w:ascii="Arial" w:hAnsi="Arial" w:cs="Arial"/>
          <w:sz w:val="20"/>
        </w:rPr>
        <w:t>202</w:t>
      </w:r>
      <w:r w:rsidR="003D2A9A" w:rsidRPr="00010F54">
        <w:rPr>
          <w:rFonts w:ascii="Arial" w:hAnsi="Arial" w:cs="Arial"/>
          <w:sz w:val="20"/>
        </w:rPr>
        <w:t>1</w:t>
      </w:r>
      <w:r w:rsidRPr="00010F54">
        <w:rPr>
          <w:rFonts w:ascii="Arial" w:hAnsi="Arial" w:cs="Arial"/>
          <w:sz w:val="20"/>
        </w:rPr>
        <w:t xml:space="preserve"> se ne bo izvajalo. </w:t>
      </w:r>
    </w:p>
    <w:p w14:paraId="257331EE" w14:textId="77777777" w:rsidR="00AB07B5" w:rsidRPr="00010F54" w:rsidRDefault="00AB07B5" w:rsidP="00010F54">
      <w:pPr>
        <w:pStyle w:val="HTML-oblikovano"/>
        <w:spacing w:line="168" w:lineRule="auto"/>
        <w:rPr>
          <w:rFonts w:ascii="Arial" w:hAnsi="Arial" w:cs="Arial"/>
          <w:b/>
          <w:sz w:val="20"/>
        </w:rPr>
      </w:pPr>
    </w:p>
    <w:p w14:paraId="2E3A07D0" w14:textId="77777777" w:rsidR="00AB07B5" w:rsidRPr="00010F54" w:rsidRDefault="00AB07B5" w:rsidP="00010F54">
      <w:pPr>
        <w:pStyle w:val="HTML-oblikovano"/>
        <w:spacing w:line="168" w:lineRule="auto"/>
        <w:rPr>
          <w:rFonts w:ascii="Arial" w:hAnsi="Arial" w:cs="Arial"/>
          <w:b/>
          <w:sz w:val="20"/>
        </w:rPr>
      </w:pPr>
    </w:p>
    <w:p w14:paraId="034A8BAF" w14:textId="77777777" w:rsidR="00AB07B5" w:rsidRPr="00010F54" w:rsidRDefault="00AB07B5" w:rsidP="00010F54">
      <w:pPr>
        <w:pStyle w:val="HTML-oblikovano"/>
        <w:spacing w:line="168" w:lineRule="auto"/>
        <w:rPr>
          <w:rFonts w:ascii="Arial" w:hAnsi="Arial" w:cs="Arial"/>
          <w:b/>
          <w:sz w:val="20"/>
        </w:rPr>
      </w:pPr>
    </w:p>
    <w:p w14:paraId="76703B3F" w14:textId="2393A054" w:rsidR="00054AB7" w:rsidRPr="00010F54" w:rsidRDefault="00054AB7" w:rsidP="00010F54">
      <w:pPr>
        <w:pStyle w:val="HTML-oblikovano"/>
        <w:spacing w:line="168" w:lineRule="auto"/>
        <w:rPr>
          <w:rFonts w:ascii="Arial" w:hAnsi="Arial" w:cs="Arial"/>
          <w:b/>
          <w:sz w:val="20"/>
        </w:rPr>
      </w:pPr>
    </w:p>
    <w:p w14:paraId="717A7C92" w14:textId="240A6B4D" w:rsidR="0017416E" w:rsidRDefault="0017416E" w:rsidP="00010F54">
      <w:pPr>
        <w:pStyle w:val="HTML-oblikovano"/>
        <w:spacing w:line="168" w:lineRule="auto"/>
        <w:rPr>
          <w:rFonts w:ascii="Arial" w:hAnsi="Arial" w:cs="Arial"/>
          <w:b/>
          <w:sz w:val="20"/>
        </w:rPr>
      </w:pPr>
    </w:p>
    <w:p w14:paraId="3EC339E5" w14:textId="6290E69F" w:rsidR="00F0381B" w:rsidRDefault="00F0381B" w:rsidP="00010F54">
      <w:pPr>
        <w:pStyle w:val="HTML-oblikovano"/>
        <w:spacing w:line="168" w:lineRule="auto"/>
        <w:rPr>
          <w:rFonts w:ascii="Arial" w:hAnsi="Arial" w:cs="Arial"/>
          <w:b/>
          <w:sz w:val="20"/>
        </w:rPr>
      </w:pPr>
    </w:p>
    <w:p w14:paraId="6BEC5932" w14:textId="6526C188" w:rsidR="00F0381B" w:rsidRDefault="00F0381B" w:rsidP="00010F54">
      <w:pPr>
        <w:pStyle w:val="HTML-oblikovano"/>
        <w:spacing w:line="168" w:lineRule="auto"/>
        <w:rPr>
          <w:rFonts w:ascii="Arial" w:hAnsi="Arial" w:cs="Arial"/>
          <w:b/>
          <w:sz w:val="20"/>
        </w:rPr>
      </w:pPr>
    </w:p>
    <w:p w14:paraId="1ADB6DAD" w14:textId="6F0B5592" w:rsidR="00F0381B" w:rsidRDefault="00F0381B" w:rsidP="00010F54">
      <w:pPr>
        <w:pStyle w:val="HTML-oblikovano"/>
        <w:spacing w:line="168" w:lineRule="auto"/>
        <w:rPr>
          <w:rFonts w:ascii="Arial" w:hAnsi="Arial" w:cs="Arial"/>
          <w:b/>
          <w:sz w:val="20"/>
        </w:rPr>
      </w:pPr>
    </w:p>
    <w:p w14:paraId="20DEA612" w14:textId="1895C6E6" w:rsidR="00F0381B" w:rsidRDefault="00F0381B" w:rsidP="00010F54">
      <w:pPr>
        <w:pStyle w:val="HTML-oblikovano"/>
        <w:spacing w:line="168" w:lineRule="auto"/>
        <w:rPr>
          <w:rFonts w:ascii="Arial" w:hAnsi="Arial" w:cs="Arial"/>
          <w:b/>
          <w:sz w:val="20"/>
        </w:rPr>
      </w:pPr>
    </w:p>
    <w:p w14:paraId="44FC2E89" w14:textId="19921477" w:rsidR="00F0381B" w:rsidRDefault="00F0381B" w:rsidP="00010F54">
      <w:pPr>
        <w:pStyle w:val="HTML-oblikovano"/>
        <w:spacing w:line="168" w:lineRule="auto"/>
        <w:rPr>
          <w:rFonts w:ascii="Arial" w:hAnsi="Arial" w:cs="Arial"/>
          <w:b/>
          <w:sz w:val="20"/>
        </w:rPr>
      </w:pPr>
    </w:p>
    <w:p w14:paraId="1427D2C7" w14:textId="56CDE2F3" w:rsidR="00F0381B" w:rsidRDefault="00F0381B" w:rsidP="00010F54">
      <w:pPr>
        <w:pStyle w:val="HTML-oblikovano"/>
        <w:spacing w:line="168" w:lineRule="auto"/>
        <w:rPr>
          <w:rFonts w:ascii="Arial" w:hAnsi="Arial" w:cs="Arial"/>
          <w:b/>
          <w:sz w:val="20"/>
        </w:rPr>
      </w:pPr>
    </w:p>
    <w:p w14:paraId="33886922" w14:textId="13360390" w:rsidR="00F0381B" w:rsidRDefault="00F0381B" w:rsidP="00010F54">
      <w:pPr>
        <w:pStyle w:val="HTML-oblikovano"/>
        <w:spacing w:line="168" w:lineRule="auto"/>
        <w:rPr>
          <w:rFonts w:ascii="Arial" w:hAnsi="Arial" w:cs="Arial"/>
          <w:b/>
          <w:sz w:val="20"/>
        </w:rPr>
      </w:pPr>
    </w:p>
    <w:p w14:paraId="1A33665C" w14:textId="40EA8FFE" w:rsidR="00F0381B" w:rsidRDefault="00F0381B" w:rsidP="00010F54">
      <w:pPr>
        <w:pStyle w:val="HTML-oblikovano"/>
        <w:spacing w:line="168" w:lineRule="auto"/>
        <w:rPr>
          <w:rFonts w:ascii="Arial" w:hAnsi="Arial" w:cs="Arial"/>
          <w:b/>
          <w:sz w:val="20"/>
        </w:rPr>
      </w:pPr>
    </w:p>
    <w:p w14:paraId="01A2E270" w14:textId="60D58A06" w:rsidR="00F0381B" w:rsidRDefault="00F0381B" w:rsidP="00010F54">
      <w:pPr>
        <w:pStyle w:val="HTML-oblikovano"/>
        <w:spacing w:line="168" w:lineRule="auto"/>
        <w:rPr>
          <w:rFonts w:ascii="Arial" w:hAnsi="Arial" w:cs="Arial"/>
          <w:b/>
          <w:sz w:val="20"/>
        </w:rPr>
      </w:pPr>
    </w:p>
    <w:p w14:paraId="7B1CEFE1" w14:textId="202B7F07" w:rsidR="00F0381B" w:rsidRDefault="00F0381B" w:rsidP="00010F54">
      <w:pPr>
        <w:pStyle w:val="HTML-oblikovano"/>
        <w:spacing w:line="168" w:lineRule="auto"/>
        <w:rPr>
          <w:rFonts w:ascii="Arial" w:hAnsi="Arial" w:cs="Arial"/>
          <w:b/>
          <w:sz w:val="20"/>
        </w:rPr>
      </w:pPr>
    </w:p>
    <w:p w14:paraId="3FB505C9" w14:textId="1EABCC7C" w:rsidR="00F0381B" w:rsidRDefault="00F0381B" w:rsidP="00010F54">
      <w:pPr>
        <w:pStyle w:val="HTML-oblikovano"/>
        <w:spacing w:line="168" w:lineRule="auto"/>
        <w:rPr>
          <w:rFonts w:ascii="Arial" w:hAnsi="Arial" w:cs="Arial"/>
          <w:b/>
          <w:sz w:val="20"/>
        </w:rPr>
      </w:pPr>
    </w:p>
    <w:p w14:paraId="3FD06A11" w14:textId="3981F0C8" w:rsidR="00F0381B" w:rsidRDefault="00F0381B" w:rsidP="00010F54">
      <w:pPr>
        <w:pStyle w:val="HTML-oblikovano"/>
        <w:spacing w:line="168" w:lineRule="auto"/>
        <w:rPr>
          <w:rFonts w:ascii="Arial" w:hAnsi="Arial" w:cs="Arial"/>
          <w:b/>
          <w:sz w:val="20"/>
        </w:rPr>
      </w:pPr>
    </w:p>
    <w:p w14:paraId="48FF03FE" w14:textId="7A491138" w:rsidR="00F0381B" w:rsidRDefault="00F0381B" w:rsidP="00010F54">
      <w:pPr>
        <w:pStyle w:val="HTML-oblikovano"/>
        <w:spacing w:line="168" w:lineRule="auto"/>
        <w:rPr>
          <w:rFonts w:ascii="Arial" w:hAnsi="Arial" w:cs="Arial"/>
          <w:b/>
          <w:sz w:val="20"/>
        </w:rPr>
      </w:pPr>
    </w:p>
    <w:p w14:paraId="60268B66" w14:textId="41BEC436" w:rsidR="00F0381B" w:rsidRDefault="00F0381B" w:rsidP="00010F54">
      <w:pPr>
        <w:pStyle w:val="HTML-oblikovano"/>
        <w:spacing w:line="168" w:lineRule="auto"/>
        <w:rPr>
          <w:rFonts w:ascii="Arial" w:hAnsi="Arial" w:cs="Arial"/>
          <w:b/>
          <w:sz w:val="20"/>
        </w:rPr>
      </w:pPr>
    </w:p>
    <w:p w14:paraId="4E7A24A2" w14:textId="3EDC2C99" w:rsidR="00F0381B" w:rsidRDefault="00F0381B" w:rsidP="00010F54">
      <w:pPr>
        <w:pStyle w:val="HTML-oblikovano"/>
        <w:spacing w:line="168" w:lineRule="auto"/>
        <w:rPr>
          <w:rFonts w:ascii="Arial" w:hAnsi="Arial" w:cs="Arial"/>
          <w:b/>
          <w:sz w:val="20"/>
        </w:rPr>
      </w:pPr>
    </w:p>
    <w:p w14:paraId="1FA7C9F1" w14:textId="02FAECA9" w:rsidR="00F0381B" w:rsidRDefault="00F0381B" w:rsidP="00010F54">
      <w:pPr>
        <w:pStyle w:val="HTML-oblikovano"/>
        <w:spacing w:line="168" w:lineRule="auto"/>
        <w:rPr>
          <w:rFonts w:ascii="Arial" w:hAnsi="Arial" w:cs="Arial"/>
          <w:b/>
          <w:sz w:val="20"/>
        </w:rPr>
      </w:pPr>
    </w:p>
    <w:p w14:paraId="6F55B528" w14:textId="4613AE5A" w:rsidR="00F0381B" w:rsidRDefault="00F0381B" w:rsidP="00010F54">
      <w:pPr>
        <w:pStyle w:val="HTML-oblikovano"/>
        <w:spacing w:line="168" w:lineRule="auto"/>
        <w:rPr>
          <w:rFonts w:ascii="Arial" w:hAnsi="Arial" w:cs="Arial"/>
          <w:b/>
          <w:sz w:val="20"/>
        </w:rPr>
      </w:pPr>
    </w:p>
    <w:p w14:paraId="7C1495F9" w14:textId="3CCA6526" w:rsidR="00F0381B" w:rsidRDefault="00F0381B" w:rsidP="00010F54">
      <w:pPr>
        <w:pStyle w:val="HTML-oblikovano"/>
        <w:spacing w:line="168" w:lineRule="auto"/>
        <w:rPr>
          <w:rFonts w:ascii="Arial" w:hAnsi="Arial" w:cs="Arial"/>
          <w:b/>
          <w:sz w:val="20"/>
        </w:rPr>
      </w:pPr>
    </w:p>
    <w:p w14:paraId="3B9727AA" w14:textId="30D97BD3" w:rsidR="00F0381B" w:rsidRDefault="00F0381B" w:rsidP="00010F54">
      <w:pPr>
        <w:pStyle w:val="HTML-oblikovano"/>
        <w:spacing w:line="168" w:lineRule="auto"/>
        <w:rPr>
          <w:rFonts w:ascii="Arial" w:hAnsi="Arial" w:cs="Arial"/>
          <w:b/>
          <w:sz w:val="20"/>
        </w:rPr>
      </w:pPr>
    </w:p>
    <w:p w14:paraId="22702A0B" w14:textId="44099A0C" w:rsidR="00F0381B" w:rsidRDefault="00F0381B" w:rsidP="00010F54">
      <w:pPr>
        <w:pStyle w:val="HTML-oblikovano"/>
        <w:spacing w:line="168" w:lineRule="auto"/>
        <w:rPr>
          <w:rFonts w:ascii="Arial" w:hAnsi="Arial" w:cs="Arial"/>
          <w:b/>
          <w:sz w:val="20"/>
        </w:rPr>
      </w:pPr>
    </w:p>
    <w:p w14:paraId="3F67A516" w14:textId="063517F6" w:rsidR="00F0381B" w:rsidRDefault="00F0381B" w:rsidP="00010F54">
      <w:pPr>
        <w:pStyle w:val="HTML-oblikovano"/>
        <w:spacing w:line="168" w:lineRule="auto"/>
        <w:rPr>
          <w:rFonts w:ascii="Arial" w:hAnsi="Arial" w:cs="Arial"/>
          <w:b/>
          <w:sz w:val="20"/>
        </w:rPr>
      </w:pPr>
    </w:p>
    <w:p w14:paraId="3DE4D91C" w14:textId="0F69EF7A" w:rsidR="00F0381B" w:rsidRDefault="00F0381B" w:rsidP="00010F54">
      <w:pPr>
        <w:pStyle w:val="HTML-oblikovano"/>
        <w:spacing w:line="168" w:lineRule="auto"/>
        <w:rPr>
          <w:rFonts w:ascii="Arial" w:hAnsi="Arial" w:cs="Arial"/>
          <w:b/>
          <w:sz w:val="20"/>
        </w:rPr>
      </w:pPr>
    </w:p>
    <w:p w14:paraId="6E14C8CD" w14:textId="2E684421" w:rsidR="00F0381B" w:rsidRDefault="00F0381B" w:rsidP="00010F54">
      <w:pPr>
        <w:pStyle w:val="HTML-oblikovano"/>
        <w:spacing w:line="168" w:lineRule="auto"/>
        <w:rPr>
          <w:rFonts w:ascii="Arial" w:hAnsi="Arial" w:cs="Arial"/>
          <w:b/>
          <w:sz w:val="20"/>
        </w:rPr>
      </w:pPr>
    </w:p>
    <w:p w14:paraId="710A6FF1" w14:textId="3875551B" w:rsidR="00F0381B" w:rsidRDefault="00F0381B" w:rsidP="00010F54">
      <w:pPr>
        <w:pStyle w:val="HTML-oblikovano"/>
        <w:spacing w:line="168" w:lineRule="auto"/>
        <w:rPr>
          <w:rFonts w:ascii="Arial" w:hAnsi="Arial" w:cs="Arial"/>
          <w:b/>
          <w:sz w:val="20"/>
        </w:rPr>
      </w:pPr>
    </w:p>
    <w:p w14:paraId="76CFEC99" w14:textId="77777777" w:rsidR="00F0381B" w:rsidRPr="00010F54" w:rsidRDefault="00F0381B" w:rsidP="00010F54">
      <w:pPr>
        <w:pStyle w:val="HTML-oblikovano"/>
        <w:spacing w:line="168" w:lineRule="auto"/>
        <w:rPr>
          <w:rFonts w:ascii="Arial" w:hAnsi="Arial" w:cs="Arial"/>
          <w:b/>
          <w:sz w:val="20"/>
        </w:rPr>
      </w:pPr>
    </w:p>
    <w:p w14:paraId="670ADD4A" w14:textId="5AC6B820" w:rsidR="0017416E" w:rsidRPr="00010F54" w:rsidRDefault="0017416E" w:rsidP="00010F54">
      <w:pPr>
        <w:pStyle w:val="HTML-oblikovano"/>
        <w:spacing w:line="168" w:lineRule="auto"/>
        <w:rPr>
          <w:rFonts w:ascii="Arial" w:hAnsi="Arial" w:cs="Arial"/>
          <w:b/>
          <w:sz w:val="20"/>
        </w:rPr>
      </w:pPr>
    </w:p>
    <w:p w14:paraId="5397A549" w14:textId="1BC10D4F" w:rsidR="00010F54" w:rsidRPr="00F0381B" w:rsidRDefault="00010F54" w:rsidP="00F0381B">
      <w:pPr>
        <w:pStyle w:val="Naslov2"/>
        <w:rPr>
          <w:i w:val="0"/>
          <w:iCs w:val="0"/>
        </w:rPr>
      </w:pPr>
      <w:bookmarkStart w:id="88" w:name="_Toc131880722"/>
      <w:r w:rsidRPr="00F0381B">
        <w:rPr>
          <w:i w:val="0"/>
          <w:iCs w:val="0"/>
        </w:rPr>
        <w:t>VIRUS HEPATITISA E</w:t>
      </w:r>
      <w:bookmarkEnd w:id="88"/>
    </w:p>
    <w:p w14:paraId="5532B179" w14:textId="333F5C59" w:rsidR="002C0413" w:rsidRPr="00010F54" w:rsidRDefault="002C0413" w:rsidP="00010F54">
      <w:pPr>
        <w:pStyle w:val="HTML-oblikovano"/>
        <w:spacing w:line="168" w:lineRule="auto"/>
        <w:rPr>
          <w:rFonts w:ascii="Arial" w:hAnsi="Arial" w:cs="Arial"/>
          <w:b/>
          <w:sz w:val="20"/>
        </w:rPr>
      </w:pPr>
    </w:p>
    <w:p w14:paraId="18CC0F2E" w14:textId="7B307AC3" w:rsidR="00570EAF" w:rsidRPr="00010F54" w:rsidRDefault="00570EAF" w:rsidP="00010F54">
      <w:pPr>
        <w:pStyle w:val="HTML-oblikovano"/>
        <w:spacing w:line="276" w:lineRule="auto"/>
        <w:outlineLvl w:val="2"/>
        <w:rPr>
          <w:rFonts w:ascii="Arial" w:hAnsi="Arial" w:cs="Arial"/>
          <w:b/>
          <w:sz w:val="20"/>
        </w:rPr>
      </w:pPr>
    </w:p>
    <w:p w14:paraId="21AF23B4" w14:textId="769A166B" w:rsidR="00EA0F54" w:rsidRPr="00010F54" w:rsidRDefault="00EA0F54" w:rsidP="00614A0C">
      <w:pPr>
        <w:pStyle w:val="HTML-oblikovano"/>
        <w:rPr>
          <w:rFonts w:ascii="Arial" w:hAnsi="Arial" w:cs="Arial"/>
          <w:b/>
          <w:sz w:val="20"/>
        </w:rPr>
      </w:pPr>
      <w:r w:rsidRPr="00010F54">
        <w:rPr>
          <w:rFonts w:ascii="Arial" w:hAnsi="Arial" w:cs="Arial"/>
          <w:b/>
          <w:sz w:val="20"/>
        </w:rPr>
        <w:t>POMEN BOLEZNI KOT ZOONOZE</w:t>
      </w:r>
      <w:r w:rsidR="00614A0C">
        <w:rPr>
          <w:rFonts w:ascii="Arial" w:hAnsi="Arial" w:cs="Arial"/>
          <w:b/>
          <w:sz w:val="20"/>
        </w:rPr>
        <w:t xml:space="preserve">: </w:t>
      </w:r>
      <w:r w:rsidRPr="00010F54">
        <w:rPr>
          <w:rFonts w:ascii="Arial" w:hAnsi="Arial" w:cs="Arial"/>
          <w:sz w:val="20"/>
        </w:rPr>
        <w:t xml:space="preserve">Virus hepatitisa E povzroča akutno vnetje jeter, podobno kot virus hepatitisa A. Je najpogostejši povzročitelj hepatitisov v endemičnih področjih jugovzhodne in osrednje Azije. </w:t>
      </w:r>
      <w:r w:rsidRPr="00010F54">
        <w:rPr>
          <w:rStyle w:val="hps"/>
          <w:rFonts w:ascii="Arial" w:hAnsi="Arial" w:cs="Arial"/>
          <w:sz w:val="20"/>
        </w:rPr>
        <w:t xml:space="preserve">Uvrščajo ga v družino </w:t>
      </w:r>
      <w:proofErr w:type="spellStart"/>
      <w:r w:rsidRPr="00010F54">
        <w:rPr>
          <w:rStyle w:val="hps"/>
          <w:rFonts w:ascii="Arial" w:hAnsi="Arial" w:cs="Arial"/>
          <w:sz w:val="20"/>
        </w:rPr>
        <w:t>Hepeviridae</w:t>
      </w:r>
      <w:proofErr w:type="spellEnd"/>
      <w:r w:rsidRPr="00010F54">
        <w:rPr>
          <w:rStyle w:val="hps"/>
          <w:rFonts w:ascii="Arial" w:hAnsi="Arial" w:cs="Arial"/>
          <w:sz w:val="20"/>
        </w:rPr>
        <w:t xml:space="preserve">, rod </w:t>
      </w:r>
      <w:proofErr w:type="spellStart"/>
      <w:r w:rsidRPr="00010F54">
        <w:rPr>
          <w:rStyle w:val="hps"/>
          <w:rFonts w:ascii="Arial" w:hAnsi="Arial" w:cs="Arial"/>
          <w:sz w:val="20"/>
        </w:rPr>
        <w:t>Ortohepevirus</w:t>
      </w:r>
      <w:proofErr w:type="spellEnd"/>
      <w:r w:rsidRPr="00010F54">
        <w:rPr>
          <w:rStyle w:val="hps"/>
          <w:rFonts w:ascii="Arial" w:hAnsi="Arial" w:cs="Arial"/>
          <w:sz w:val="20"/>
        </w:rPr>
        <w:t>. Znotraj tega rodu je znanih najmanj šest genotipov, a le genotipa 3 in 4 se pojavljata tako pri ljudeh kot tudi pri prašičih.</w:t>
      </w:r>
      <w:r w:rsidRPr="00010F54">
        <w:rPr>
          <w:rFonts w:ascii="Arial" w:hAnsi="Arial" w:cs="Arial"/>
          <w:sz w:val="20"/>
        </w:rPr>
        <w:t xml:space="preserve"> Hepatitis E je </w:t>
      </w:r>
      <w:proofErr w:type="spellStart"/>
      <w:r w:rsidRPr="00010F54">
        <w:rPr>
          <w:rFonts w:ascii="Arial" w:hAnsi="Arial" w:cs="Arial"/>
          <w:sz w:val="20"/>
        </w:rPr>
        <w:t>zoonotska</w:t>
      </w:r>
      <w:proofErr w:type="spellEnd"/>
      <w:r w:rsidRPr="00010F54">
        <w:rPr>
          <w:rFonts w:ascii="Arial" w:hAnsi="Arial" w:cs="Arial"/>
          <w:sz w:val="20"/>
        </w:rPr>
        <w:t xml:space="preserve">, virusna bolezen prašičev z naraščajočim pomenom za javno zdravje. Okužbe z virusom hepatitisa E (HEV) so v Sloveniji med domačimi prašiči prisotne že več kot desetletje in povečuje se število laboratorijsko potrjenih primerov pri ljudeh. Pri ljudeh okužba lahko povzroča klinično izraženo bolezen z možnimi hudimi zapleti, predvsem nevrološkimi in nefrološkimi ter razvojem kroničnega hepatitisa pri imunsko oslabljenih osebah. Pri človeku se naravna poteka okužbe z genotipoma HEV-3 in HEV-4 ter genotipoma HEV-1 in HEV-2 med seboj razlikujeta. Okužba s HEV-1 in HEV-2, značilna bolezen potnikov v endemične kraje s slabo </w:t>
      </w:r>
      <w:proofErr w:type="spellStart"/>
      <w:r w:rsidRPr="00010F54">
        <w:rPr>
          <w:rFonts w:ascii="Arial" w:hAnsi="Arial" w:cs="Arial"/>
          <w:sz w:val="20"/>
        </w:rPr>
        <w:t>sanitacijo</w:t>
      </w:r>
      <w:proofErr w:type="spellEnd"/>
      <w:r w:rsidRPr="00010F54">
        <w:rPr>
          <w:rFonts w:ascii="Arial" w:hAnsi="Arial" w:cs="Arial"/>
          <w:sz w:val="20"/>
        </w:rPr>
        <w:t xml:space="preserve"> in higieno, večinoma prizadene mlajše odrasle, v 80% poteka </w:t>
      </w:r>
      <w:proofErr w:type="spellStart"/>
      <w:r w:rsidRPr="00010F54">
        <w:rPr>
          <w:rFonts w:ascii="Arial" w:hAnsi="Arial" w:cs="Arial"/>
          <w:sz w:val="20"/>
        </w:rPr>
        <w:t>brezsimptomno</w:t>
      </w:r>
      <w:proofErr w:type="spellEnd"/>
      <w:r w:rsidRPr="00010F54">
        <w:rPr>
          <w:rFonts w:ascii="Arial" w:hAnsi="Arial" w:cs="Arial"/>
          <w:sz w:val="20"/>
        </w:rPr>
        <w:t xml:space="preserve">, ne povzroča kronične okužbe in lahko vodi v akutno odpoved delovanja jeter, ki je pogosta predvsem pri nosečnicah (25% smrtnost) in pri bolnikih s pridruženo kronično boleznijo jeter (do 70% smrtnost). Akutni hepatitis E genotipov 3 in 4, avtohtono pridobljen v Evropi, pa večinoma prizadene starejše moške, najverjetneje zato, ker sta pri njih pogosteje prisotni predhodna jetrna </w:t>
      </w:r>
      <w:proofErr w:type="spellStart"/>
      <w:r w:rsidRPr="00010F54">
        <w:rPr>
          <w:rFonts w:ascii="Arial" w:hAnsi="Arial" w:cs="Arial"/>
          <w:sz w:val="20"/>
        </w:rPr>
        <w:t>steatoza</w:t>
      </w:r>
      <w:proofErr w:type="spellEnd"/>
      <w:r w:rsidRPr="00010F54">
        <w:rPr>
          <w:rFonts w:ascii="Arial" w:hAnsi="Arial" w:cs="Arial"/>
          <w:sz w:val="20"/>
        </w:rPr>
        <w:t xml:space="preserve"> oziroma </w:t>
      </w:r>
      <w:proofErr w:type="spellStart"/>
      <w:r w:rsidRPr="00010F54">
        <w:rPr>
          <w:rFonts w:ascii="Arial" w:hAnsi="Arial" w:cs="Arial"/>
          <w:sz w:val="20"/>
        </w:rPr>
        <w:t>fibroza</w:t>
      </w:r>
      <w:proofErr w:type="spellEnd"/>
      <w:r w:rsidRPr="00010F54">
        <w:rPr>
          <w:rFonts w:ascii="Arial" w:hAnsi="Arial" w:cs="Arial"/>
          <w:sz w:val="20"/>
        </w:rPr>
        <w:t>. Poteka večinoma brez simptomov, le pri 5% okuženih se pojavi zlatenica in porastejo jetrni testi. Vsekakor je okužba s HEV podcenjena zoonoza, ki ji je potrebno v prihodnje nameniti več pozornosti na medicinskem in veterinarskem področju.</w:t>
      </w:r>
    </w:p>
    <w:p w14:paraId="39732212" w14:textId="0B0C3C7F" w:rsidR="00EA0F54" w:rsidRPr="00010F54" w:rsidRDefault="00EA0F54" w:rsidP="00010F54">
      <w:pPr>
        <w:pStyle w:val="HTML-oblikovano"/>
        <w:rPr>
          <w:rFonts w:ascii="Arial" w:hAnsi="Arial" w:cs="Arial"/>
          <w:b/>
          <w:sz w:val="20"/>
        </w:rPr>
      </w:pPr>
    </w:p>
    <w:p w14:paraId="03C7CF60" w14:textId="77777777" w:rsidR="00010F54" w:rsidRPr="00010F54" w:rsidRDefault="00010F54" w:rsidP="00BA1841">
      <w:pPr>
        <w:pStyle w:val="Odstavekseznama"/>
        <w:numPr>
          <w:ilvl w:val="0"/>
          <w:numId w:val="81"/>
        </w:numPr>
        <w:rPr>
          <w:rFonts w:ascii="Arial" w:hAnsi="Arial" w:cs="Arial"/>
          <w:b/>
          <w:sz w:val="20"/>
          <w:szCs w:val="20"/>
        </w:rPr>
      </w:pPr>
      <w:r w:rsidRPr="00010F54">
        <w:rPr>
          <w:rFonts w:ascii="Arial" w:hAnsi="Arial" w:cs="Arial"/>
          <w:b/>
          <w:sz w:val="20"/>
        </w:rPr>
        <w:t xml:space="preserve">SPREMLJANJE BOLEZNI OZIROMA POVZROČITELJA PRI LJUDEH </w:t>
      </w:r>
    </w:p>
    <w:p w14:paraId="74865A0A" w14:textId="77777777" w:rsidR="00EA0F54" w:rsidRPr="00010F54" w:rsidRDefault="00EA0F54" w:rsidP="00010F54">
      <w:pPr>
        <w:pStyle w:val="HTML-oblikovano"/>
        <w:rPr>
          <w:rFonts w:ascii="Arial" w:hAnsi="Arial" w:cs="Arial"/>
          <w:b/>
          <w:sz w:val="20"/>
        </w:rPr>
      </w:pPr>
    </w:p>
    <w:p w14:paraId="61392E63" w14:textId="77777777" w:rsidR="00EA0F54" w:rsidRPr="00010F54" w:rsidRDefault="00EA0F54" w:rsidP="00010F54">
      <w:pPr>
        <w:pStyle w:val="HTML-oblikovano"/>
        <w:rPr>
          <w:rFonts w:ascii="Arial" w:hAnsi="Arial" w:cs="Arial"/>
          <w:b/>
          <w:sz w:val="20"/>
        </w:rPr>
      </w:pPr>
      <w:r w:rsidRPr="00010F54">
        <w:rPr>
          <w:rFonts w:ascii="Arial" w:hAnsi="Arial" w:cs="Arial"/>
          <w:b/>
          <w:sz w:val="20"/>
        </w:rPr>
        <w:t>POMEN BOLEZNI GLEDE NA ŠTEVILO PRIMEROV PRI LJUDEH</w:t>
      </w:r>
    </w:p>
    <w:p w14:paraId="69B57670" w14:textId="77777777" w:rsidR="00EA0F54" w:rsidRPr="00010F54" w:rsidRDefault="00EA0F54" w:rsidP="00010F54">
      <w:pPr>
        <w:pStyle w:val="HTML-oblikovano"/>
        <w:rPr>
          <w:rFonts w:ascii="Arial" w:hAnsi="Arial" w:cs="Arial"/>
          <w:sz w:val="20"/>
        </w:rPr>
      </w:pPr>
    </w:p>
    <w:p w14:paraId="718D84CB" w14:textId="719CD32D" w:rsidR="00EA0F54" w:rsidRPr="00010F54" w:rsidRDefault="00EA0F54" w:rsidP="00010F54">
      <w:pPr>
        <w:pStyle w:val="HTML-oblikovano"/>
        <w:rPr>
          <w:rFonts w:ascii="Arial" w:hAnsi="Arial" w:cs="Arial"/>
          <w:sz w:val="20"/>
        </w:rPr>
      </w:pPr>
      <w:r w:rsidRPr="00010F54">
        <w:rPr>
          <w:rFonts w:ascii="Arial" w:hAnsi="Arial" w:cs="Arial"/>
          <w:sz w:val="20"/>
          <w:u w:val="single"/>
        </w:rPr>
        <w:t>Preglednica št.2</w:t>
      </w:r>
      <w:r w:rsidR="00210028" w:rsidRPr="00010F54">
        <w:rPr>
          <w:rFonts w:ascii="Arial" w:hAnsi="Arial" w:cs="Arial"/>
          <w:sz w:val="20"/>
          <w:u w:val="single"/>
        </w:rPr>
        <w:t>4</w:t>
      </w:r>
      <w:r w:rsidRPr="00010F54">
        <w:rPr>
          <w:rFonts w:ascii="Arial" w:hAnsi="Arial" w:cs="Arial"/>
          <w:sz w:val="20"/>
        </w:rPr>
        <w:t>: Okužbe z virusom hepatitisa  E pri ljudeh, od leta 2008 do 2019*</w:t>
      </w:r>
    </w:p>
    <w:tbl>
      <w:tblPr>
        <w:tblStyle w:val="Tabelamrea2"/>
        <w:tblW w:w="5000" w:type="pct"/>
        <w:tblLook w:val="01E0" w:firstRow="1" w:lastRow="1" w:firstColumn="1" w:lastColumn="1" w:noHBand="0" w:noVBand="0"/>
        <w:tblCaption w:val="Okužbe z virusom hepatitisa  E pri ljudeh od leta 2008 do 2019"/>
      </w:tblPr>
      <w:tblGrid>
        <w:gridCol w:w="1253"/>
        <w:gridCol w:w="662"/>
        <w:gridCol w:w="660"/>
        <w:gridCol w:w="658"/>
        <w:gridCol w:w="618"/>
        <w:gridCol w:w="618"/>
        <w:gridCol w:w="681"/>
        <w:gridCol w:w="687"/>
        <w:gridCol w:w="616"/>
        <w:gridCol w:w="616"/>
        <w:gridCol w:w="625"/>
        <w:gridCol w:w="683"/>
        <w:gridCol w:w="685"/>
      </w:tblGrid>
      <w:tr w:rsidR="00AB07B5" w:rsidRPr="00614A0C" w14:paraId="185008E4" w14:textId="77777777" w:rsidTr="005A644E">
        <w:trPr>
          <w:trHeight w:val="314"/>
          <w:tblHeader/>
        </w:trPr>
        <w:tc>
          <w:tcPr>
            <w:tcW w:w="691" w:type="pct"/>
            <w:shd w:val="clear" w:color="auto" w:fill="F2F2F2" w:themeFill="background1" w:themeFillShade="F2"/>
          </w:tcPr>
          <w:p w14:paraId="0B38B5B7" w14:textId="77777777" w:rsidR="00EA0F54" w:rsidRPr="00614A0C" w:rsidRDefault="00EA0F54" w:rsidP="00010F54">
            <w:pPr>
              <w:pStyle w:val="HTML-oblikovano"/>
              <w:rPr>
                <w:rFonts w:ascii="Arial" w:hAnsi="Arial" w:cs="Arial"/>
                <w:sz w:val="16"/>
                <w:szCs w:val="16"/>
              </w:rPr>
            </w:pPr>
            <w:r w:rsidRPr="00614A0C">
              <w:rPr>
                <w:rFonts w:ascii="Arial" w:hAnsi="Arial" w:cs="Arial"/>
                <w:sz w:val="16"/>
                <w:szCs w:val="16"/>
              </w:rPr>
              <w:t>Leto</w:t>
            </w:r>
          </w:p>
        </w:tc>
        <w:tc>
          <w:tcPr>
            <w:tcW w:w="365" w:type="pct"/>
            <w:shd w:val="clear" w:color="auto" w:fill="F2F2F2" w:themeFill="background1" w:themeFillShade="F2"/>
          </w:tcPr>
          <w:p w14:paraId="199FF1AB" w14:textId="77777777" w:rsidR="00EA0F54" w:rsidRPr="00614A0C" w:rsidRDefault="00EA0F54" w:rsidP="00010F54">
            <w:pPr>
              <w:pStyle w:val="HTML-oblikovano"/>
              <w:rPr>
                <w:rFonts w:ascii="Arial" w:hAnsi="Arial" w:cs="Arial"/>
                <w:sz w:val="16"/>
                <w:szCs w:val="16"/>
              </w:rPr>
            </w:pPr>
          </w:p>
          <w:p w14:paraId="2806EBD6" w14:textId="77777777" w:rsidR="00EA0F54" w:rsidRPr="00614A0C" w:rsidRDefault="00EA0F54" w:rsidP="00010F54">
            <w:pPr>
              <w:pStyle w:val="HTML-oblikovano"/>
              <w:rPr>
                <w:rFonts w:ascii="Arial" w:hAnsi="Arial" w:cs="Arial"/>
                <w:sz w:val="16"/>
                <w:szCs w:val="16"/>
              </w:rPr>
            </w:pPr>
            <w:r w:rsidRPr="00614A0C">
              <w:rPr>
                <w:rFonts w:ascii="Arial" w:hAnsi="Arial" w:cs="Arial"/>
                <w:sz w:val="16"/>
                <w:szCs w:val="16"/>
              </w:rPr>
              <w:t>2008</w:t>
            </w:r>
          </w:p>
        </w:tc>
        <w:tc>
          <w:tcPr>
            <w:tcW w:w="364" w:type="pct"/>
            <w:shd w:val="clear" w:color="auto" w:fill="F2F2F2" w:themeFill="background1" w:themeFillShade="F2"/>
          </w:tcPr>
          <w:p w14:paraId="2C924BDB" w14:textId="77777777" w:rsidR="00EA0F54" w:rsidRPr="00614A0C" w:rsidRDefault="00EA0F54" w:rsidP="00010F54">
            <w:pPr>
              <w:pStyle w:val="HTML-oblikovano"/>
              <w:rPr>
                <w:rFonts w:ascii="Arial" w:hAnsi="Arial" w:cs="Arial"/>
                <w:sz w:val="16"/>
                <w:szCs w:val="16"/>
              </w:rPr>
            </w:pPr>
          </w:p>
          <w:p w14:paraId="0374E59B" w14:textId="77777777" w:rsidR="00EA0F54" w:rsidRPr="00614A0C" w:rsidRDefault="00EA0F54" w:rsidP="00010F54">
            <w:pPr>
              <w:pStyle w:val="HTML-oblikovano"/>
              <w:rPr>
                <w:rFonts w:ascii="Arial" w:hAnsi="Arial" w:cs="Arial"/>
                <w:sz w:val="16"/>
                <w:szCs w:val="16"/>
              </w:rPr>
            </w:pPr>
            <w:r w:rsidRPr="00614A0C">
              <w:rPr>
                <w:rFonts w:ascii="Arial" w:hAnsi="Arial" w:cs="Arial"/>
                <w:sz w:val="16"/>
                <w:szCs w:val="16"/>
              </w:rPr>
              <w:t>2009</w:t>
            </w:r>
          </w:p>
        </w:tc>
        <w:tc>
          <w:tcPr>
            <w:tcW w:w="363" w:type="pct"/>
            <w:shd w:val="clear" w:color="auto" w:fill="F2F2F2" w:themeFill="background1" w:themeFillShade="F2"/>
          </w:tcPr>
          <w:p w14:paraId="36992501" w14:textId="77777777" w:rsidR="00EA0F54" w:rsidRPr="00614A0C" w:rsidRDefault="00EA0F54" w:rsidP="00010F54">
            <w:pPr>
              <w:pStyle w:val="HTML-oblikovano"/>
              <w:rPr>
                <w:rFonts w:ascii="Arial" w:hAnsi="Arial" w:cs="Arial"/>
                <w:sz w:val="16"/>
                <w:szCs w:val="16"/>
              </w:rPr>
            </w:pPr>
          </w:p>
          <w:p w14:paraId="2C2D6BF5" w14:textId="77777777" w:rsidR="00EA0F54" w:rsidRPr="00614A0C" w:rsidRDefault="00EA0F54" w:rsidP="00010F54">
            <w:pPr>
              <w:pStyle w:val="HTML-oblikovano"/>
              <w:rPr>
                <w:rFonts w:ascii="Arial" w:hAnsi="Arial" w:cs="Arial"/>
                <w:sz w:val="16"/>
                <w:szCs w:val="16"/>
              </w:rPr>
            </w:pPr>
            <w:r w:rsidRPr="00614A0C">
              <w:rPr>
                <w:rFonts w:ascii="Arial" w:hAnsi="Arial" w:cs="Arial"/>
                <w:sz w:val="16"/>
                <w:szCs w:val="16"/>
              </w:rPr>
              <w:t>2010</w:t>
            </w:r>
          </w:p>
        </w:tc>
        <w:tc>
          <w:tcPr>
            <w:tcW w:w="341" w:type="pct"/>
            <w:shd w:val="clear" w:color="auto" w:fill="F2F2F2" w:themeFill="background1" w:themeFillShade="F2"/>
          </w:tcPr>
          <w:p w14:paraId="6593729D" w14:textId="77777777" w:rsidR="00EA0F54" w:rsidRPr="00614A0C" w:rsidRDefault="00EA0F54" w:rsidP="00010F54">
            <w:pPr>
              <w:pStyle w:val="HTML-oblikovano"/>
              <w:rPr>
                <w:rFonts w:ascii="Arial" w:hAnsi="Arial" w:cs="Arial"/>
                <w:sz w:val="16"/>
                <w:szCs w:val="16"/>
              </w:rPr>
            </w:pPr>
          </w:p>
          <w:p w14:paraId="64A0DE5B" w14:textId="77777777" w:rsidR="00EA0F54" w:rsidRPr="00614A0C" w:rsidRDefault="00EA0F54" w:rsidP="00010F54">
            <w:pPr>
              <w:pStyle w:val="HTML-oblikovano"/>
              <w:rPr>
                <w:rFonts w:ascii="Arial" w:hAnsi="Arial" w:cs="Arial"/>
                <w:sz w:val="16"/>
                <w:szCs w:val="16"/>
              </w:rPr>
            </w:pPr>
            <w:r w:rsidRPr="00614A0C">
              <w:rPr>
                <w:rFonts w:ascii="Arial" w:hAnsi="Arial" w:cs="Arial"/>
                <w:sz w:val="16"/>
                <w:szCs w:val="16"/>
              </w:rPr>
              <w:t>2011</w:t>
            </w:r>
          </w:p>
        </w:tc>
        <w:tc>
          <w:tcPr>
            <w:tcW w:w="341" w:type="pct"/>
            <w:shd w:val="clear" w:color="auto" w:fill="F2F2F2" w:themeFill="background1" w:themeFillShade="F2"/>
          </w:tcPr>
          <w:p w14:paraId="0A7F236D" w14:textId="77777777" w:rsidR="00EA0F54" w:rsidRPr="00614A0C" w:rsidRDefault="00EA0F54" w:rsidP="00010F54">
            <w:pPr>
              <w:pStyle w:val="HTML-oblikovano"/>
              <w:rPr>
                <w:rFonts w:ascii="Arial" w:hAnsi="Arial" w:cs="Arial"/>
                <w:sz w:val="16"/>
                <w:szCs w:val="16"/>
              </w:rPr>
            </w:pPr>
          </w:p>
          <w:p w14:paraId="4A7EC252" w14:textId="77777777" w:rsidR="00EA0F54" w:rsidRPr="00614A0C" w:rsidRDefault="00EA0F54" w:rsidP="00010F54">
            <w:pPr>
              <w:pStyle w:val="HTML-oblikovano"/>
              <w:rPr>
                <w:rFonts w:ascii="Arial" w:hAnsi="Arial" w:cs="Arial"/>
                <w:sz w:val="16"/>
                <w:szCs w:val="16"/>
              </w:rPr>
            </w:pPr>
            <w:r w:rsidRPr="00614A0C">
              <w:rPr>
                <w:rFonts w:ascii="Arial" w:hAnsi="Arial" w:cs="Arial"/>
                <w:sz w:val="16"/>
                <w:szCs w:val="16"/>
              </w:rPr>
              <w:t>2012</w:t>
            </w:r>
          </w:p>
        </w:tc>
        <w:tc>
          <w:tcPr>
            <w:tcW w:w="376" w:type="pct"/>
            <w:shd w:val="clear" w:color="auto" w:fill="F2F2F2" w:themeFill="background1" w:themeFillShade="F2"/>
          </w:tcPr>
          <w:p w14:paraId="7BF1A6B1" w14:textId="77777777" w:rsidR="00EA0F54" w:rsidRPr="00614A0C" w:rsidRDefault="00EA0F54" w:rsidP="00010F54">
            <w:pPr>
              <w:pStyle w:val="HTML-oblikovano"/>
              <w:rPr>
                <w:rFonts w:ascii="Arial" w:hAnsi="Arial" w:cs="Arial"/>
                <w:sz w:val="16"/>
                <w:szCs w:val="16"/>
              </w:rPr>
            </w:pPr>
          </w:p>
          <w:p w14:paraId="0094CB84" w14:textId="77777777" w:rsidR="00EA0F54" w:rsidRPr="00614A0C" w:rsidRDefault="00EA0F54" w:rsidP="00010F54">
            <w:pPr>
              <w:pStyle w:val="HTML-oblikovano"/>
              <w:rPr>
                <w:rFonts w:ascii="Arial" w:hAnsi="Arial" w:cs="Arial"/>
                <w:sz w:val="16"/>
                <w:szCs w:val="16"/>
              </w:rPr>
            </w:pPr>
            <w:r w:rsidRPr="00614A0C">
              <w:rPr>
                <w:rFonts w:ascii="Arial" w:hAnsi="Arial" w:cs="Arial"/>
                <w:sz w:val="16"/>
                <w:szCs w:val="16"/>
              </w:rPr>
              <w:t>2013</w:t>
            </w:r>
          </w:p>
        </w:tc>
        <w:tc>
          <w:tcPr>
            <w:tcW w:w="379" w:type="pct"/>
            <w:shd w:val="clear" w:color="auto" w:fill="F2F2F2" w:themeFill="background1" w:themeFillShade="F2"/>
          </w:tcPr>
          <w:p w14:paraId="67503A21" w14:textId="77777777" w:rsidR="00EA0F54" w:rsidRPr="00614A0C" w:rsidRDefault="00EA0F54" w:rsidP="00010F54">
            <w:pPr>
              <w:pStyle w:val="HTML-oblikovano"/>
              <w:rPr>
                <w:rFonts w:ascii="Arial" w:hAnsi="Arial" w:cs="Arial"/>
                <w:sz w:val="16"/>
                <w:szCs w:val="16"/>
              </w:rPr>
            </w:pPr>
          </w:p>
          <w:p w14:paraId="0BD2E028" w14:textId="77777777" w:rsidR="00EA0F54" w:rsidRPr="00614A0C" w:rsidRDefault="00EA0F54" w:rsidP="00010F54">
            <w:pPr>
              <w:pStyle w:val="HTML-oblikovano"/>
              <w:rPr>
                <w:rFonts w:ascii="Arial" w:hAnsi="Arial" w:cs="Arial"/>
                <w:sz w:val="16"/>
                <w:szCs w:val="16"/>
              </w:rPr>
            </w:pPr>
            <w:r w:rsidRPr="00614A0C">
              <w:rPr>
                <w:rFonts w:ascii="Arial" w:hAnsi="Arial" w:cs="Arial"/>
                <w:sz w:val="16"/>
                <w:szCs w:val="16"/>
              </w:rPr>
              <w:t>2014</w:t>
            </w:r>
          </w:p>
        </w:tc>
        <w:tc>
          <w:tcPr>
            <w:tcW w:w="340" w:type="pct"/>
            <w:shd w:val="clear" w:color="auto" w:fill="F2F2F2" w:themeFill="background1" w:themeFillShade="F2"/>
          </w:tcPr>
          <w:p w14:paraId="33EE0725" w14:textId="77777777" w:rsidR="00EA0F54" w:rsidRPr="00614A0C" w:rsidRDefault="00EA0F54" w:rsidP="00010F54">
            <w:pPr>
              <w:pStyle w:val="HTML-oblikovano"/>
              <w:rPr>
                <w:rFonts w:ascii="Arial" w:hAnsi="Arial" w:cs="Arial"/>
                <w:sz w:val="16"/>
                <w:szCs w:val="16"/>
              </w:rPr>
            </w:pPr>
          </w:p>
          <w:p w14:paraId="4D94DB26" w14:textId="77777777" w:rsidR="00EA0F54" w:rsidRPr="00614A0C" w:rsidRDefault="00EA0F54" w:rsidP="00010F54">
            <w:pPr>
              <w:pStyle w:val="HTML-oblikovano"/>
              <w:rPr>
                <w:rFonts w:ascii="Arial" w:hAnsi="Arial" w:cs="Arial"/>
                <w:sz w:val="16"/>
                <w:szCs w:val="16"/>
              </w:rPr>
            </w:pPr>
            <w:r w:rsidRPr="00614A0C">
              <w:rPr>
                <w:rFonts w:ascii="Arial" w:hAnsi="Arial" w:cs="Arial"/>
                <w:sz w:val="16"/>
                <w:szCs w:val="16"/>
              </w:rPr>
              <w:t>2015</w:t>
            </w:r>
          </w:p>
        </w:tc>
        <w:tc>
          <w:tcPr>
            <w:tcW w:w="340" w:type="pct"/>
            <w:shd w:val="clear" w:color="auto" w:fill="F2F2F2" w:themeFill="background1" w:themeFillShade="F2"/>
          </w:tcPr>
          <w:p w14:paraId="62A8304C" w14:textId="77777777" w:rsidR="00EA0F54" w:rsidRPr="00614A0C" w:rsidRDefault="00EA0F54" w:rsidP="00010F54">
            <w:pPr>
              <w:pStyle w:val="HTML-oblikovano"/>
              <w:rPr>
                <w:rFonts w:ascii="Arial" w:hAnsi="Arial" w:cs="Arial"/>
                <w:sz w:val="16"/>
                <w:szCs w:val="16"/>
              </w:rPr>
            </w:pPr>
          </w:p>
          <w:p w14:paraId="6951B83C" w14:textId="77777777" w:rsidR="00EA0F54" w:rsidRPr="00614A0C" w:rsidRDefault="00EA0F54" w:rsidP="00010F54">
            <w:pPr>
              <w:pStyle w:val="HTML-oblikovano"/>
              <w:rPr>
                <w:rFonts w:ascii="Arial" w:hAnsi="Arial" w:cs="Arial"/>
                <w:sz w:val="16"/>
                <w:szCs w:val="16"/>
              </w:rPr>
            </w:pPr>
            <w:r w:rsidRPr="00614A0C">
              <w:rPr>
                <w:rFonts w:ascii="Arial" w:hAnsi="Arial" w:cs="Arial"/>
                <w:sz w:val="16"/>
                <w:szCs w:val="16"/>
              </w:rPr>
              <w:t>2016</w:t>
            </w:r>
          </w:p>
        </w:tc>
        <w:tc>
          <w:tcPr>
            <w:tcW w:w="345" w:type="pct"/>
            <w:shd w:val="clear" w:color="auto" w:fill="F2F2F2" w:themeFill="background1" w:themeFillShade="F2"/>
          </w:tcPr>
          <w:p w14:paraId="7F15D3D3" w14:textId="77777777" w:rsidR="00EA0F54" w:rsidRPr="00614A0C" w:rsidRDefault="00EA0F54" w:rsidP="00010F54">
            <w:pPr>
              <w:pStyle w:val="HTML-oblikovano"/>
              <w:rPr>
                <w:rFonts w:ascii="Arial" w:hAnsi="Arial" w:cs="Arial"/>
                <w:sz w:val="16"/>
                <w:szCs w:val="16"/>
              </w:rPr>
            </w:pPr>
          </w:p>
          <w:p w14:paraId="036C336D" w14:textId="77777777" w:rsidR="00EA0F54" w:rsidRPr="00614A0C" w:rsidRDefault="00EA0F54" w:rsidP="00010F54">
            <w:pPr>
              <w:pStyle w:val="HTML-oblikovano"/>
              <w:rPr>
                <w:rFonts w:ascii="Arial" w:hAnsi="Arial" w:cs="Arial"/>
                <w:sz w:val="16"/>
                <w:szCs w:val="16"/>
              </w:rPr>
            </w:pPr>
            <w:r w:rsidRPr="00614A0C">
              <w:rPr>
                <w:rFonts w:ascii="Arial" w:hAnsi="Arial" w:cs="Arial"/>
                <w:sz w:val="16"/>
                <w:szCs w:val="16"/>
              </w:rPr>
              <w:t>2017</w:t>
            </w:r>
          </w:p>
        </w:tc>
        <w:tc>
          <w:tcPr>
            <w:tcW w:w="377" w:type="pct"/>
            <w:shd w:val="clear" w:color="auto" w:fill="F2F2F2" w:themeFill="background1" w:themeFillShade="F2"/>
          </w:tcPr>
          <w:p w14:paraId="68FD941E" w14:textId="77777777" w:rsidR="00EA0F54" w:rsidRPr="00614A0C" w:rsidRDefault="00EA0F54" w:rsidP="00010F54">
            <w:pPr>
              <w:pStyle w:val="HTML-oblikovano"/>
              <w:rPr>
                <w:rFonts w:ascii="Arial" w:hAnsi="Arial" w:cs="Arial"/>
                <w:sz w:val="16"/>
                <w:szCs w:val="16"/>
              </w:rPr>
            </w:pPr>
            <w:r w:rsidRPr="00614A0C">
              <w:rPr>
                <w:rFonts w:ascii="Arial" w:hAnsi="Arial" w:cs="Arial"/>
                <w:sz w:val="16"/>
                <w:szCs w:val="16"/>
              </w:rPr>
              <w:t>2018</w:t>
            </w:r>
          </w:p>
        </w:tc>
        <w:tc>
          <w:tcPr>
            <w:tcW w:w="379" w:type="pct"/>
            <w:shd w:val="clear" w:color="auto" w:fill="F2F2F2" w:themeFill="background1" w:themeFillShade="F2"/>
          </w:tcPr>
          <w:p w14:paraId="63283397" w14:textId="77777777" w:rsidR="00EA0F54" w:rsidRPr="00614A0C" w:rsidRDefault="00EA0F54" w:rsidP="00010F54">
            <w:pPr>
              <w:pStyle w:val="HTML-oblikovano"/>
              <w:rPr>
                <w:rFonts w:ascii="Arial" w:hAnsi="Arial" w:cs="Arial"/>
                <w:sz w:val="16"/>
                <w:szCs w:val="16"/>
              </w:rPr>
            </w:pPr>
            <w:r w:rsidRPr="00614A0C">
              <w:rPr>
                <w:rFonts w:ascii="Arial" w:hAnsi="Arial" w:cs="Arial"/>
                <w:sz w:val="16"/>
                <w:szCs w:val="16"/>
              </w:rPr>
              <w:t>2019*</w:t>
            </w:r>
          </w:p>
        </w:tc>
      </w:tr>
      <w:tr w:rsidR="00EA0F54" w:rsidRPr="00614A0C" w14:paraId="0C77E3FA" w14:textId="77777777" w:rsidTr="00C31C8A">
        <w:trPr>
          <w:trHeight w:val="284"/>
        </w:trPr>
        <w:tc>
          <w:tcPr>
            <w:tcW w:w="691" w:type="pct"/>
          </w:tcPr>
          <w:p w14:paraId="5171CEEB" w14:textId="77777777" w:rsidR="00EA0F54" w:rsidRPr="00614A0C" w:rsidRDefault="00EA0F54" w:rsidP="00010F54">
            <w:pPr>
              <w:pStyle w:val="HTML-oblikovano"/>
              <w:rPr>
                <w:rFonts w:ascii="Arial" w:hAnsi="Arial" w:cs="Arial"/>
                <w:sz w:val="16"/>
                <w:szCs w:val="16"/>
              </w:rPr>
            </w:pPr>
            <w:r w:rsidRPr="00614A0C">
              <w:rPr>
                <w:rFonts w:ascii="Arial" w:hAnsi="Arial" w:cs="Arial"/>
                <w:sz w:val="16"/>
                <w:szCs w:val="16"/>
              </w:rPr>
              <w:t>Št. prijav</w:t>
            </w:r>
          </w:p>
        </w:tc>
        <w:tc>
          <w:tcPr>
            <w:tcW w:w="365" w:type="pct"/>
          </w:tcPr>
          <w:p w14:paraId="161C0123" w14:textId="77777777" w:rsidR="00EA0F54" w:rsidRPr="00614A0C" w:rsidRDefault="00EA0F54" w:rsidP="00010F54">
            <w:pPr>
              <w:pStyle w:val="HTML-oblikovano"/>
              <w:rPr>
                <w:rFonts w:ascii="Arial" w:hAnsi="Arial" w:cs="Arial"/>
                <w:sz w:val="16"/>
                <w:szCs w:val="16"/>
              </w:rPr>
            </w:pPr>
            <w:r w:rsidRPr="00614A0C">
              <w:rPr>
                <w:rFonts w:ascii="Arial" w:hAnsi="Arial" w:cs="Arial"/>
                <w:sz w:val="16"/>
                <w:szCs w:val="16"/>
              </w:rPr>
              <w:t>2</w:t>
            </w:r>
          </w:p>
        </w:tc>
        <w:tc>
          <w:tcPr>
            <w:tcW w:w="364" w:type="pct"/>
          </w:tcPr>
          <w:p w14:paraId="4B64678B" w14:textId="77777777" w:rsidR="00EA0F54" w:rsidRPr="00614A0C" w:rsidRDefault="00EA0F54" w:rsidP="00010F54">
            <w:pPr>
              <w:pStyle w:val="HTML-oblikovano"/>
              <w:rPr>
                <w:rFonts w:ascii="Arial" w:hAnsi="Arial" w:cs="Arial"/>
                <w:sz w:val="16"/>
                <w:szCs w:val="16"/>
              </w:rPr>
            </w:pPr>
            <w:r w:rsidRPr="00614A0C">
              <w:rPr>
                <w:rFonts w:ascii="Arial" w:hAnsi="Arial" w:cs="Arial"/>
                <w:sz w:val="16"/>
                <w:szCs w:val="16"/>
              </w:rPr>
              <w:t>0</w:t>
            </w:r>
          </w:p>
        </w:tc>
        <w:tc>
          <w:tcPr>
            <w:tcW w:w="363" w:type="pct"/>
          </w:tcPr>
          <w:p w14:paraId="65E51271" w14:textId="77777777" w:rsidR="00EA0F54" w:rsidRPr="00614A0C" w:rsidRDefault="00EA0F54" w:rsidP="00010F54">
            <w:pPr>
              <w:pStyle w:val="HTML-oblikovano"/>
              <w:rPr>
                <w:rFonts w:ascii="Arial" w:hAnsi="Arial" w:cs="Arial"/>
                <w:sz w:val="16"/>
                <w:szCs w:val="16"/>
              </w:rPr>
            </w:pPr>
            <w:r w:rsidRPr="00614A0C">
              <w:rPr>
                <w:rFonts w:ascii="Arial" w:hAnsi="Arial" w:cs="Arial"/>
                <w:sz w:val="16"/>
                <w:szCs w:val="16"/>
              </w:rPr>
              <w:t>0</w:t>
            </w:r>
          </w:p>
        </w:tc>
        <w:tc>
          <w:tcPr>
            <w:tcW w:w="341" w:type="pct"/>
          </w:tcPr>
          <w:p w14:paraId="200155D0" w14:textId="77777777" w:rsidR="00EA0F54" w:rsidRPr="00614A0C" w:rsidRDefault="00EA0F54" w:rsidP="00010F54">
            <w:pPr>
              <w:pStyle w:val="HTML-oblikovano"/>
              <w:rPr>
                <w:rFonts w:ascii="Arial" w:hAnsi="Arial" w:cs="Arial"/>
                <w:sz w:val="16"/>
                <w:szCs w:val="16"/>
              </w:rPr>
            </w:pPr>
            <w:r w:rsidRPr="00614A0C">
              <w:rPr>
                <w:rFonts w:ascii="Arial" w:hAnsi="Arial" w:cs="Arial"/>
                <w:sz w:val="16"/>
                <w:szCs w:val="16"/>
              </w:rPr>
              <w:t>0</w:t>
            </w:r>
          </w:p>
        </w:tc>
        <w:tc>
          <w:tcPr>
            <w:tcW w:w="341" w:type="pct"/>
          </w:tcPr>
          <w:p w14:paraId="6E45E174" w14:textId="77777777" w:rsidR="00EA0F54" w:rsidRPr="00614A0C" w:rsidRDefault="00EA0F54" w:rsidP="00010F54">
            <w:pPr>
              <w:pStyle w:val="HTML-oblikovano"/>
              <w:rPr>
                <w:rFonts w:ascii="Arial" w:hAnsi="Arial" w:cs="Arial"/>
                <w:sz w:val="16"/>
                <w:szCs w:val="16"/>
              </w:rPr>
            </w:pPr>
            <w:r w:rsidRPr="00614A0C">
              <w:rPr>
                <w:rFonts w:ascii="Arial" w:hAnsi="Arial" w:cs="Arial"/>
                <w:sz w:val="16"/>
                <w:szCs w:val="16"/>
              </w:rPr>
              <w:t>1</w:t>
            </w:r>
          </w:p>
        </w:tc>
        <w:tc>
          <w:tcPr>
            <w:tcW w:w="376" w:type="pct"/>
          </w:tcPr>
          <w:p w14:paraId="09E717A1" w14:textId="77777777" w:rsidR="00EA0F54" w:rsidRPr="00614A0C" w:rsidRDefault="00EA0F54" w:rsidP="00010F54">
            <w:pPr>
              <w:pStyle w:val="HTML-oblikovano"/>
              <w:rPr>
                <w:rFonts w:ascii="Arial" w:hAnsi="Arial" w:cs="Arial"/>
                <w:sz w:val="16"/>
                <w:szCs w:val="16"/>
              </w:rPr>
            </w:pPr>
            <w:r w:rsidRPr="00614A0C">
              <w:rPr>
                <w:rFonts w:ascii="Arial" w:hAnsi="Arial" w:cs="Arial"/>
                <w:sz w:val="16"/>
                <w:szCs w:val="16"/>
              </w:rPr>
              <w:t>1</w:t>
            </w:r>
          </w:p>
        </w:tc>
        <w:tc>
          <w:tcPr>
            <w:tcW w:w="379" w:type="pct"/>
          </w:tcPr>
          <w:p w14:paraId="018231F7" w14:textId="77777777" w:rsidR="00EA0F54" w:rsidRPr="00614A0C" w:rsidRDefault="00EA0F54" w:rsidP="00010F54">
            <w:pPr>
              <w:pStyle w:val="HTML-oblikovano"/>
              <w:rPr>
                <w:rFonts w:ascii="Arial" w:hAnsi="Arial" w:cs="Arial"/>
                <w:sz w:val="16"/>
                <w:szCs w:val="16"/>
              </w:rPr>
            </w:pPr>
            <w:r w:rsidRPr="00614A0C">
              <w:rPr>
                <w:rFonts w:ascii="Arial" w:hAnsi="Arial" w:cs="Arial"/>
                <w:sz w:val="16"/>
                <w:szCs w:val="16"/>
              </w:rPr>
              <w:t>1</w:t>
            </w:r>
          </w:p>
        </w:tc>
        <w:tc>
          <w:tcPr>
            <w:tcW w:w="340" w:type="pct"/>
          </w:tcPr>
          <w:p w14:paraId="7AC3863A" w14:textId="77777777" w:rsidR="00EA0F54" w:rsidRPr="00614A0C" w:rsidRDefault="00EA0F54" w:rsidP="00010F54">
            <w:pPr>
              <w:rPr>
                <w:rFonts w:ascii="Arial" w:hAnsi="Arial" w:cs="Arial"/>
                <w:sz w:val="16"/>
                <w:szCs w:val="16"/>
              </w:rPr>
            </w:pPr>
            <w:r w:rsidRPr="00614A0C">
              <w:rPr>
                <w:rFonts w:ascii="Arial" w:hAnsi="Arial" w:cs="Arial"/>
                <w:sz w:val="16"/>
                <w:szCs w:val="16"/>
              </w:rPr>
              <w:t>0</w:t>
            </w:r>
          </w:p>
        </w:tc>
        <w:tc>
          <w:tcPr>
            <w:tcW w:w="340" w:type="pct"/>
          </w:tcPr>
          <w:p w14:paraId="3A015370" w14:textId="77777777" w:rsidR="00EA0F54" w:rsidRPr="00614A0C" w:rsidRDefault="00EA0F54" w:rsidP="00010F54">
            <w:pPr>
              <w:rPr>
                <w:rFonts w:ascii="Arial" w:hAnsi="Arial" w:cs="Arial"/>
                <w:sz w:val="16"/>
                <w:szCs w:val="16"/>
              </w:rPr>
            </w:pPr>
            <w:r w:rsidRPr="00614A0C">
              <w:rPr>
                <w:rFonts w:ascii="Arial" w:hAnsi="Arial" w:cs="Arial"/>
                <w:sz w:val="16"/>
                <w:szCs w:val="16"/>
              </w:rPr>
              <w:t>0</w:t>
            </w:r>
          </w:p>
        </w:tc>
        <w:tc>
          <w:tcPr>
            <w:tcW w:w="345" w:type="pct"/>
          </w:tcPr>
          <w:p w14:paraId="5FEAB226" w14:textId="77777777" w:rsidR="00EA0F54" w:rsidRPr="00614A0C" w:rsidRDefault="00EA0F54" w:rsidP="00010F54">
            <w:pPr>
              <w:rPr>
                <w:rFonts w:ascii="Arial" w:hAnsi="Arial" w:cs="Arial"/>
                <w:sz w:val="16"/>
                <w:szCs w:val="16"/>
              </w:rPr>
            </w:pPr>
            <w:r w:rsidRPr="00614A0C">
              <w:rPr>
                <w:rFonts w:ascii="Arial" w:hAnsi="Arial" w:cs="Arial"/>
                <w:sz w:val="16"/>
                <w:szCs w:val="16"/>
              </w:rPr>
              <w:t>1</w:t>
            </w:r>
          </w:p>
        </w:tc>
        <w:tc>
          <w:tcPr>
            <w:tcW w:w="377" w:type="pct"/>
          </w:tcPr>
          <w:p w14:paraId="49C13A10" w14:textId="77777777" w:rsidR="00EA0F54" w:rsidRPr="00614A0C" w:rsidRDefault="00EA0F54" w:rsidP="00010F54">
            <w:pPr>
              <w:rPr>
                <w:rFonts w:ascii="Arial" w:hAnsi="Arial" w:cs="Arial"/>
                <w:sz w:val="16"/>
                <w:szCs w:val="16"/>
              </w:rPr>
            </w:pPr>
            <w:r w:rsidRPr="00614A0C">
              <w:rPr>
                <w:rFonts w:ascii="Arial" w:hAnsi="Arial" w:cs="Arial"/>
                <w:sz w:val="16"/>
                <w:szCs w:val="16"/>
              </w:rPr>
              <w:t>1</w:t>
            </w:r>
          </w:p>
        </w:tc>
        <w:tc>
          <w:tcPr>
            <w:tcW w:w="379" w:type="pct"/>
          </w:tcPr>
          <w:p w14:paraId="14DD64FC" w14:textId="77777777" w:rsidR="00EA0F54" w:rsidRPr="00614A0C" w:rsidRDefault="00EA0F54" w:rsidP="00010F54">
            <w:pPr>
              <w:rPr>
                <w:rFonts w:ascii="Arial" w:hAnsi="Arial" w:cs="Arial"/>
                <w:sz w:val="16"/>
                <w:szCs w:val="16"/>
              </w:rPr>
            </w:pPr>
            <w:r w:rsidRPr="00614A0C">
              <w:rPr>
                <w:rFonts w:ascii="Arial" w:hAnsi="Arial" w:cs="Arial"/>
                <w:sz w:val="16"/>
                <w:szCs w:val="16"/>
              </w:rPr>
              <w:t>10*</w:t>
            </w:r>
          </w:p>
        </w:tc>
      </w:tr>
      <w:tr w:rsidR="00EA0F54" w:rsidRPr="00614A0C" w14:paraId="210345BD" w14:textId="77777777" w:rsidTr="00C31C8A">
        <w:trPr>
          <w:trHeight w:val="284"/>
        </w:trPr>
        <w:tc>
          <w:tcPr>
            <w:tcW w:w="691" w:type="pct"/>
          </w:tcPr>
          <w:p w14:paraId="2B1AC94B" w14:textId="77777777" w:rsidR="00EA0F54" w:rsidRPr="00614A0C" w:rsidRDefault="00EA0F54" w:rsidP="00010F54">
            <w:pPr>
              <w:pStyle w:val="HTML-oblikovano"/>
              <w:rPr>
                <w:rFonts w:ascii="Arial" w:hAnsi="Arial" w:cs="Arial"/>
                <w:sz w:val="16"/>
                <w:szCs w:val="16"/>
              </w:rPr>
            </w:pPr>
            <w:r w:rsidRPr="00614A0C">
              <w:rPr>
                <w:rFonts w:ascii="Arial" w:hAnsi="Arial" w:cs="Arial"/>
                <w:sz w:val="16"/>
                <w:szCs w:val="16"/>
              </w:rPr>
              <w:t>Umrli</w:t>
            </w:r>
          </w:p>
        </w:tc>
        <w:tc>
          <w:tcPr>
            <w:tcW w:w="365" w:type="pct"/>
          </w:tcPr>
          <w:p w14:paraId="3DA90BE7" w14:textId="77777777" w:rsidR="00EA0F54" w:rsidRPr="00614A0C" w:rsidRDefault="00EA0F54" w:rsidP="00010F54">
            <w:pPr>
              <w:pStyle w:val="HTML-oblikovano"/>
              <w:rPr>
                <w:rFonts w:ascii="Arial" w:hAnsi="Arial" w:cs="Arial"/>
                <w:sz w:val="16"/>
                <w:szCs w:val="16"/>
              </w:rPr>
            </w:pPr>
            <w:r w:rsidRPr="00614A0C">
              <w:rPr>
                <w:rFonts w:ascii="Arial" w:hAnsi="Arial" w:cs="Arial"/>
                <w:sz w:val="16"/>
                <w:szCs w:val="16"/>
              </w:rPr>
              <w:t>0</w:t>
            </w:r>
          </w:p>
        </w:tc>
        <w:tc>
          <w:tcPr>
            <w:tcW w:w="364" w:type="pct"/>
          </w:tcPr>
          <w:p w14:paraId="193A659A" w14:textId="77777777" w:rsidR="00EA0F54" w:rsidRPr="00614A0C" w:rsidRDefault="00EA0F54" w:rsidP="00010F54">
            <w:pPr>
              <w:pStyle w:val="HTML-oblikovano"/>
              <w:rPr>
                <w:rFonts w:ascii="Arial" w:hAnsi="Arial" w:cs="Arial"/>
                <w:sz w:val="16"/>
                <w:szCs w:val="16"/>
              </w:rPr>
            </w:pPr>
            <w:r w:rsidRPr="00614A0C">
              <w:rPr>
                <w:rFonts w:ascii="Arial" w:hAnsi="Arial" w:cs="Arial"/>
                <w:sz w:val="16"/>
                <w:szCs w:val="16"/>
              </w:rPr>
              <w:t>0</w:t>
            </w:r>
          </w:p>
        </w:tc>
        <w:tc>
          <w:tcPr>
            <w:tcW w:w="363" w:type="pct"/>
          </w:tcPr>
          <w:p w14:paraId="70587FC3" w14:textId="77777777" w:rsidR="00EA0F54" w:rsidRPr="00614A0C" w:rsidRDefault="00EA0F54" w:rsidP="00010F54">
            <w:pPr>
              <w:pStyle w:val="HTML-oblikovano"/>
              <w:rPr>
                <w:rFonts w:ascii="Arial" w:hAnsi="Arial" w:cs="Arial"/>
                <w:sz w:val="16"/>
                <w:szCs w:val="16"/>
              </w:rPr>
            </w:pPr>
            <w:r w:rsidRPr="00614A0C">
              <w:rPr>
                <w:rFonts w:ascii="Arial" w:hAnsi="Arial" w:cs="Arial"/>
                <w:sz w:val="16"/>
                <w:szCs w:val="16"/>
              </w:rPr>
              <w:t>0</w:t>
            </w:r>
          </w:p>
        </w:tc>
        <w:tc>
          <w:tcPr>
            <w:tcW w:w="341" w:type="pct"/>
          </w:tcPr>
          <w:p w14:paraId="0E2A4C3C" w14:textId="77777777" w:rsidR="00EA0F54" w:rsidRPr="00614A0C" w:rsidRDefault="00EA0F54" w:rsidP="00010F54">
            <w:pPr>
              <w:pStyle w:val="HTML-oblikovano"/>
              <w:rPr>
                <w:rFonts w:ascii="Arial" w:hAnsi="Arial" w:cs="Arial"/>
                <w:sz w:val="16"/>
                <w:szCs w:val="16"/>
              </w:rPr>
            </w:pPr>
            <w:r w:rsidRPr="00614A0C">
              <w:rPr>
                <w:rFonts w:ascii="Arial" w:hAnsi="Arial" w:cs="Arial"/>
                <w:sz w:val="16"/>
                <w:szCs w:val="16"/>
              </w:rPr>
              <w:t>0</w:t>
            </w:r>
          </w:p>
        </w:tc>
        <w:tc>
          <w:tcPr>
            <w:tcW w:w="341" w:type="pct"/>
          </w:tcPr>
          <w:p w14:paraId="07BB5EF6" w14:textId="77777777" w:rsidR="00EA0F54" w:rsidRPr="00614A0C" w:rsidRDefault="00EA0F54" w:rsidP="00010F54">
            <w:pPr>
              <w:pStyle w:val="HTML-oblikovano"/>
              <w:rPr>
                <w:rFonts w:ascii="Arial" w:hAnsi="Arial" w:cs="Arial"/>
                <w:sz w:val="16"/>
                <w:szCs w:val="16"/>
              </w:rPr>
            </w:pPr>
            <w:r w:rsidRPr="00614A0C">
              <w:rPr>
                <w:rFonts w:ascii="Arial" w:hAnsi="Arial" w:cs="Arial"/>
                <w:sz w:val="16"/>
                <w:szCs w:val="16"/>
              </w:rPr>
              <w:t>0</w:t>
            </w:r>
          </w:p>
        </w:tc>
        <w:tc>
          <w:tcPr>
            <w:tcW w:w="376" w:type="pct"/>
          </w:tcPr>
          <w:p w14:paraId="3A36A995" w14:textId="77777777" w:rsidR="00EA0F54" w:rsidRPr="00614A0C" w:rsidRDefault="00EA0F54" w:rsidP="00010F54">
            <w:pPr>
              <w:pStyle w:val="HTML-oblikovano"/>
              <w:rPr>
                <w:rFonts w:ascii="Arial" w:hAnsi="Arial" w:cs="Arial"/>
                <w:sz w:val="16"/>
                <w:szCs w:val="16"/>
              </w:rPr>
            </w:pPr>
            <w:r w:rsidRPr="00614A0C">
              <w:rPr>
                <w:rFonts w:ascii="Arial" w:hAnsi="Arial" w:cs="Arial"/>
                <w:sz w:val="16"/>
                <w:szCs w:val="16"/>
              </w:rPr>
              <w:t>0</w:t>
            </w:r>
          </w:p>
        </w:tc>
        <w:tc>
          <w:tcPr>
            <w:tcW w:w="379" w:type="pct"/>
          </w:tcPr>
          <w:p w14:paraId="5E148508" w14:textId="77777777" w:rsidR="00EA0F54" w:rsidRPr="00614A0C" w:rsidRDefault="00EA0F54" w:rsidP="00010F54">
            <w:pPr>
              <w:pStyle w:val="HTML-oblikovano"/>
              <w:rPr>
                <w:rFonts w:ascii="Arial" w:hAnsi="Arial" w:cs="Arial"/>
                <w:sz w:val="16"/>
                <w:szCs w:val="16"/>
              </w:rPr>
            </w:pPr>
            <w:r w:rsidRPr="00614A0C">
              <w:rPr>
                <w:rFonts w:ascii="Arial" w:hAnsi="Arial" w:cs="Arial"/>
                <w:sz w:val="16"/>
                <w:szCs w:val="16"/>
              </w:rPr>
              <w:t>0</w:t>
            </w:r>
          </w:p>
        </w:tc>
        <w:tc>
          <w:tcPr>
            <w:tcW w:w="340" w:type="pct"/>
          </w:tcPr>
          <w:p w14:paraId="54405DD2" w14:textId="77777777" w:rsidR="00EA0F54" w:rsidRPr="00614A0C" w:rsidRDefault="00EA0F54" w:rsidP="00010F54">
            <w:pPr>
              <w:rPr>
                <w:rFonts w:ascii="Arial" w:hAnsi="Arial" w:cs="Arial"/>
                <w:sz w:val="16"/>
                <w:szCs w:val="16"/>
              </w:rPr>
            </w:pPr>
            <w:r w:rsidRPr="00614A0C">
              <w:rPr>
                <w:rFonts w:ascii="Arial" w:hAnsi="Arial" w:cs="Arial"/>
                <w:sz w:val="16"/>
                <w:szCs w:val="16"/>
              </w:rPr>
              <w:t>0</w:t>
            </w:r>
          </w:p>
        </w:tc>
        <w:tc>
          <w:tcPr>
            <w:tcW w:w="340" w:type="pct"/>
          </w:tcPr>
          <w:p w14:paraId="445C19EE" w14:textId="77777777" w:rsidR="00EA0F54" w:rsidRPr="00614A0C" w:rsidRDefault="00EA0F54" w:rsidP="00010F54">
            <w:pPr>
              <w:rPr>
                <w:rFonts w:ascii="Arial" w:hAnsi="Arial" w:cs="Arial"/>
                <w:sz w:val="16"/>
                <w:szCs w:val="16"/>
              </w:rPr>
            </w:pPr>
            <w:r w:rsidRPr="00614A0C">
              <w:rPr>
                <w:rFonts w:ascii="Arial" w:hAnsi="Arial" w:cs="Arial"/>
                <w:sz w:val="16"/>
                <w:szCs w:val="16"/>
              </w:rPr>
              <w:t>0</w:t>
            </w:r>
          </w:p>
        </w:tc>
        <w:tc>
          <w:tcPr>
            <w:tcW w:w="345" w:type="pct"/>
          </w:tcPr>
          <w:p w14:paraId="1C5B94BB" w14:textId="77777777" w:rsidR="00EA0F54" w:rsidRPr="00614A0C" w:rsidRDefault="00EA0F54" w:rsidP="00010F54">
            <w:pPr>
              <w:rPr>
                <w:rFonts w:ascii="Arial" w:hAnsi="Arial" w:cs="Arial"/>
                <w:sz w:val="16"/>
                <w:szCs w:val="16"/>
              </w:rPr>
            </w:pPr>
            <w:r w:rsidRPr="00614A0C">
              <w:rPr>
                <w:rFonts w:ascii="Arial" w:hAnsi="Arial" w:cs="Arial"/>
                <w:sz w:val="16"/>
                <w:szCs w:val="16"/>
              </w:rPr>
              <w:t>0</w:t>
            </w:r>
          </w:p>
        </w:tc>
        <w:tc>
          <w:tcPr>
            <w:tcW w:w="377" w:type="pct"/>
          </w:tcPr>
          <w:p w14:paraId="0065988A" w14:textId="77777777" w:rsidR="00EA0F54" w:rsidRPr="00614A0C" w:rsidRDefault="00EA0F54" w:rsidP="00010F54">
            <w:pPr>
              <w:rPr>
                <w:rFonts w:ascii="Arial" w:hAnsi="Arial" w:cs="Arial"/>
                <w:sz w:val="16"/>
                <w:szCs w:val="16"/>
              </w:rPr>
            </w:pPr>
            <w:r w:rsidRPr="00614A0C">
              <w:rPr>
                <w:rFonts w:ascii="Arial" w:hAnsi="Arial" w:cs="Arial"/>
                <w:sz w:val="16"/>
                <w:szCs w:val="16"/>
              </w:rPr>
              <w:t>0</w:t>
            </w:r>
          </w:p>
        </w:tc>
        <w:tc>
          <w:tcPr>
            <w:tcW w:w="379" w:type="pct"/>
          </w:tcPr>
          <w:p w14:paraId="54998800" w14:textId="77777777" w:rsidR="00EA0F54" w:rsidRPr="00614A0C" w:rsidRDefault="00EA0F54" w:rsidP="00010F54">
            <w:pPr>
              <w:rPr>
                <w:rFonts w:ascii="Arial" w:hAnsi="Arial" w:cs="Arial"/>
                <w:sz w:val="16"/>
                <w:szCs w:val="16"/>
              </w:rPr>
            </w:pPr>
            <w:r w:rsidRPr="00614A0C">
              <w:rPr>
                <w:rFonts w:ascii="Arial" w:hAnsi="Arial" w:cs="Arial"/>
                <w:sz w:val="16"/>
                <w:szCs w:val="16"/>
              </w:rPr>
              <w:t>0</w:t>
            </w:r>
          </w:p>
        </w:tc>
      </w:tr>
    </w:tbl>
    <w:p w14:paraId="15972E71" w14:textId="77777777" w:rsidR="00EA0F54" w:rsidRPr="00C31C8A" w:rsidRDefault="00EA0F54" w:rsidP="00010F54">
      <w:pPr>
        <w:pStyle w:val="HTML-oblikovano"/>
        <w:rPr>
          <w:rFonts w:ascii="Arial" w:hAnsi="Arial" w:cs="Arial"/>
          <w:sz w:val="14"/>
          <w:szCs w:val="14"/>
        </w:rPr>
      </w:pPr>
      <w:r w:rsidRPr="00C31C8A">
        <w:rPr>
          <w:rFonts w:ascii="Arial" w:hAnsi="Arial" w:cs="Arial"/>
          <w:sz w:val="14"/>
          <w:szCs w:val="14"/>
        </w:rPr>
        <w:t xml:space="preserve">Opomba*: podatki za leto 2019 so </w:t>
      </w:r>
      <w:r w:rsidRPr="00C31C8A">
        <w:rPr>
          <w:rFonts w:ascii="Arial" w:hAnsi="Arial" w:cs="Arial"/>
          <w:b/>
          <w:sz w:val="14"/>
          <w:szCs w:val="14"/>
        </w:rPr>
        <w:t>preliminarni</w:t>
      </w:r>
      <w:r w:rsidRPr="00C31C8A">
        <w:rPr>
          <w:rFonts w:ascii="Arial" w:hAnsi="Arial" w:cs="Arial"/>
          <w:sz w:val="14"/>
          <w:szCs w:val="14"/>
        </w:rPr>
        <w:t>.</w:t>
      </w:r>
    </w:p>
    <w:p w14:paraId="63DD632A" w14:textId="77777777" w:rsidR="00EA0F54" w:rsidRPr="00010F54" w:rsidRDefault="00EA0F54" w:rsidP="00010F54">
      <w:pPr>
        <w:pStyle w:val="HTML-oblikovano"/>
        <w:rPr>
          <w:rFonts w:ascii="Arial" w:hAnsi="Arial" w:cs="Arial"/>
          <w:sz w:val="20"/>
        </w:rPr>
      </w:pPr>
    </w:p>
    <w:p w14:paraId="3F32325A" w14:textId="52D17AC0" w:rsidR="00EA0F54" w:rsidRPr="00010F54" w:rsidRDefault="006F4D09" w:rsidP="00010F54">
      <w:pPr>
        <w:pStyle w:val="HTML-oblikovano"/>
        <w:rPr>
          <w:rFonts w:ascii="Arial" w:hAnsi="Arial" w:cs="Arial"/>
          <w:sz w:val="20"/>
        </w:rPr>
      </w:pPr>
      <w:r w:rsidRPr="00010F54">
        <w:rPr>
          <w:rFonts w:ascii="Arial" w:hAnsi="Arial" w:cs="Arial"/>
          <w:sz w:val="20"/>
        </w:rPr>
        <w:t xml:space="preserve">V </w:t>
      </w:r>
      <w:r w:rsidR="00EA0F54" w:rsidRPr="00010F54">
        <w:rPr>
          <w:rFonts w:ascii="Arial" w:hAnsi="Arial" w:cs="Arial"/>
          <w:sz w:val="20"/>
        </w:rPr>
        <w:t>letu 2019 pa do 30. septembra že 12, od tega jih je bilo pet prijavljenih v okviru študije med krvodajalci na Zavodu za transfuzijsko medicino (ZTM) v Ljubljani. Omenjeni krvodajalci simptomov niso imeli.</w:t>
      </w:r>
    </w:p>
    <w:p w14:paraId="03C27659" w14:textId="77777777" w:rsidR="00EA0F54" w:rsidRPr="00010F54" w:rsidRDefault="00EA0F54" w:rsidP="00010F54">
      <w:pPr>
        <w:pStyle w:val="HTML-oblikovano"/>
        <w:rPr>
          <w:rFonts w:ascii="Arial" w:hAnsi="Arial" w:cs="Arial"/>
          <w:sz w:val="20"/>
        </w:rPr>
      </w:pPr>
    </w:p>
    <w:p w14:paraId="5642EB07" w14:textId="77777777" w:rsidR="00EA0F54" w:rsidRPr="00C31C8A" w:rsidRDefault="00EA0F54" w:rsidP="00010F54">
      <w:pPr>
        <w:pStyle w:val="HTML-oblikovano"/>
        <w:rPr>
          <w:rFonts w:ascii="Arial" w:hAnsi="Arial" w:cs="Arial"/>
          <w:sz w:val="14"/>
          <w:szCs w:val="14"/>
        </w:rPr>
      </w:pPr>
      <w:r w:rsidRPr="00C31C8A">
        <w:rPr>
          <w:rFonts w:ascii="Arial" w:hAnsi="Arial" w:cs="Arial"/>
          <w:sz w:val="14"/>
          <w:szCs w:val="14"/>
        </w:rPr>
        <w:t xml:space="preserve">Vir: Matičič </w:t>
      </w:r>
      <w:proofErr w:type="spellStart"/>
      <w:r w:rsidRPr="00C31C8A">
        <w:rPr>
          <w:rFonts w:ascii="Arial" w:hAnsi="Arial" w:cs="Arial"/>
          <w:sz w:val="14"/>
          <w:szCs w:val="14"/>
        </w:rPr>
        <w:t>M.Virusni</w:t>
      </w:r>
      <w:proofErr w:type="spellEnd"/>
      <w:r w:rsidRPr="00C31C8A">
        <w:rPr>
          <w:rFonts w:ascii="Arial" w:hAnsi="Arial" w:cs="Arial"/>
          <w:sz w:val="14"/>
          <w:szCs w:val="14"/>
        </w:rPr>
        <w:t xml:space="preserve"> </w:t>
      </w:r>
      <w:proofErr w:type="spellStart"/>
      <w:r w:rsidRPr="00C31C8A">
        <w:rPr>
          <w:rFonts w:ascii="Arial" w:hAnsi="Arial" w:cs="Arial"/>
          <w:sz w:val="14"/>
          <w:szCs w:val="14"/>
        </w:rPr>
        <w:t>hepatitisi.In</w:t>
      </w:r>
      <w:proofErr w:type="spellEnd"/>
      <w:r w:rsidRPr="00C31C8A">
        <w:rPr>
          <w:rFonts w:ascii="Arial" w:hAnsi="Arial" w:cs="Arial"/>
          <w:sz w:val="14"/>
          <w:szCs w:val="14"/>
        </w:rPr>
        <w:t xml:space="preserve">: </w:t>
      </w:r>
      <w:proofErr w:type="spellStart"/>
      <w:r w:rsidRPr="00C31C8A">
        <w:rPr>
          <w:rFonts w:ascii="Arial" w:hAnsi="Arial" w:cs="Arial"/>
          <w:sz w:val="14"/>
          <w:szCs w:val="14"/>
        </w:rPr>
        <w:t>In:Tomažič</w:t>
      </w:r>
      <w:proofErr w:type="spellEnd"/>
      <w:r w:rsidRPr="00C31C8A">
        <w:rPr>
          <w:rFonts w:ascii="Arial" w:hAnsi="Arial" w:cs="Arial"/>
          <w:sz w:val="14"/>
          <w:szCs w:val="14"/>
        </w:rPr>
        <w:t xml:space="preserve"> J, Strle F. Infekcijske bolezni. Združenje za infektologijo, Slovensko zdravniško društvo Ljubljana, 2017: 350-69.</w:t>
      </w:r>
    </w:p>
    <w:p w14:paraId="603F5C4F" w14:textId="77777777" w:rsidR="00EA0F54" w:rsidRPr="00C31C8A" w:rsidRDefault="00EA0F54" w:rsidP="00010F54">
      <w:pPr>
        <w:pStyle w:val="HTML-oblikovano"/>
        <w:rPr>
          <w:rFonts w:ascii="Arial" w:hAnsi="Arial" w:cs="Arial"/>
          <w:sz w:val="14"/>
          <w:szCs w:val="14"/>
        </w:rPr>
      </w:pPr>
      <w:r w:rsidRPr="00C31C8A">
        <w:rPr>
          <w:rFonts w:ascii="Arial" w:hAnsi="Arial" w:cs="Arial"/>
          <w:sz w:val="14"/>
          <w:szCs w:val="14"/>
        </w:rPr>
        <w:t xml:space="preserve">Štukelj M, Toplak I, Raspor Lainšček P, Kirbiš A,  </w:t>
      </w:r>
      <w:proofErr w:type="spellStart"/>
      <w:r w:rsidRPr="00C31C8A">
        <w:rPr>
          <w:rFonts w:ascii="Arial" w:hAnsi="Arial" w:cs="Arial"/>
          <w:sz w:val="14"/>
          <w:szCs w:val="14"/>
        </w:rPr>
        <w:t>Golinar</w:t>
      </w:r>
      <w:proofErr w:type="spellEnd"/>
      <w:r w:rsidRPr="00C31C8A">
        <w:rPr>
          <w:rFonts w:ascii="Arial" w:hAnsi="Arial" w:cs="Arial"/>
          <w:sz w:val="14"/>
          <w:szCs w:val="14"/>
        </w:rPr>
        <w:t xml:space="preserve"> Oven I, Levičnik </w:t>
      </w:r>
      <w:proofErr w:type="spellStart"/>
      <w:r w:rsidRPr="00C31C8A">
        <w:rPr>
          <w:rFonts w:ascii="Arial" w:hAnsi="Arial" w:cs="Arial"/>
          <w:sz w:val="14"/>
          <w:szCs w:val="14"/>
        </w:rPr>
        <w:t>Stezinar</w:t>
      </w:r>
      <w:proofErr w:type="spellEnd"/>
      <w:r w:rsidRPr="00C31C8A">
        <w:rPr>
          <w:rFonts w:ascii="Arial" w:hAnsi="Arial" w:cs="Arial"/>
          <w:sz w:val="14"/>
          <w:szCs w:val="14"/>
        </w:rPr>
        <w:t xml:space="preserve"> S. et </w:t>
      </w:r>
      <w:proofErr w:type="spellStart"/>
      <w:r w:rsidRPr="00C31C8A">
        <w:rPr>
          <w:rFonts w:ascii="Arial" w:hAnsi="Arial" w:cs="Arial"/>
          <w:sz w:val="14"/>
          <w:szCs w:val="14"/>
        </w:rPr>
        <w:t>al</w:t>
      </w:r>
      <w:proofErr w:type="spellEnd"/>
      <w:r w:rsidRPr="00C31C8A">
        <w:rPr>
          <w:rFonts w:ascii="Arial" w:hAnsi="Arial" w:cs="Arial"/>
          <w:sz w:val="14"/>
          <w:szCs w:val="14"/>
        </w:rPr>
        <w:t xml:space="preserve">. Hepatitis E v Sloveniji. Eno zdravje, Univerza v Ljubljani, Veterinarska fakulteta. Zbornik prispevkov. Ljubljana, 2019: 23-8. </w:t>
      </w:r>
    </w:p>
    <w:p w14:paraId="79C52AB2" w14:textId="77777777" w:rsidR="00EA0F54" w:rsidRPr="00010F54" w:rsidRDefault="00EA0F54" w:rsidP="00010F54">
      <w:pPr>
        <w:pStyle w:val="HTML-oblikovano"/>
        <w:rPr>
          <w:rFonts w:ascii="Arial" w:hAnsi="Arial" w:cs="Arial"/>
          <w:sz w:val="20"/>
        </w:rPr>
      </w:pPr>
    </w:p>
    <w:p w14:paraId="1C03F35D" w14:textId="77777777" w:rsidR="00EA0F54" w:rsidRPr="00010F54" w:rsidRDefault="00EA0F54" w:rsidP="00010F54">
      <w:pPr>
        <w:pStyle w:val="HTML-oblikovano"/>
        <w:rPr>
          <w:rFonts w:ascii="Arial" w:hAnsi="Arial" w:cs="Arial"/>
          <w:b/>
          <w:sz w:val="20"/>
        </w:rPr>
      </w:pPr>
      <w:r w:rsidRPr="00010F54">
        <w:rPr>
          <w:rFonts w:ascii="Arial" w:hAnsi="Arial" w:cs="Arial"/>
          <w:b/>
          <w:sz w:val="20"/>
        </w:rPr>
        <w:t xml:space="preserve">POVZROČITELJ ZOONOZE: </w:t>
      </w:r>
      <w:r w:rsidRPr="00010F54">
        <w:rPr>
          <w:rStyle w:val="hps"/>
          <w:rFonts w:ascii="Arial" w:hAnsi="Arial" w:cs="Arial"/>
          <w:sz w:val="20"/>
        </w:rPr>
        <w:t xml:space="preserve">Virus hepatitisa E je </w:t>
      </w:r>
      <w:proofErr w:type="spellStart"/>
      <w:r w:rsidRPr="00010F54">
        <w:rPr>
          <w:rStyle w:val="hps"/>
          <w:rFonts w:ascii="Arial" w:hAnsi="Arial" w:cs="Arial"/>
          <w:sz w:val="20"/>
        </w:rPr>
        <w:t>enterovirus</w:t>
      </w:r>
      <w:proofErr w:type="spellEnd"/>
      <w:r w:rsidRPr="00010F54">
        <w:rPr>
          <w:rStyle w:val="hps"/>
          <w:rFonts w:ascii="Arial" w:hAnsi="Arial" w:cs="Arial"/>
          <w:sz w:val="20"/>
        </w:rPr>
        <w:t xml:space="preserve"> brez ovojnice s pozitivno usmerjeno, </w:t>
      </w:r>
      <w:proofErr w:type="spellStart"/>
      <w:r w:rsidRPr="00010F54">
        <w:rPr>
          <w:rStyle w:val="hps"/>
          <w:rFonts w:ascii="Arial" w:hAnsi="Arial" w:cs="Arial"/>
          <w:sz w:val="20"/>
        </w:rPr>
        <w:t>enovijačno</w:t>
      </w:r>
      <w:proofErr w:type="spellEnd"/>
      <w:r w:rsidRPr="00010F54">
        <w:rPr>
          <w:rStyle w:val="hps"/>
          <w:rFonts w:ascii="Arial" w:hAnsi="Arial" w:cs="Arial"/>
          <w:sz w:val="20"/>
        </w:rPr>
        <w:t xml:space="preserve"> RNA. </w:t>
      </w:r>
    </w:p>
    <w:p w14:paraId="5E9C04A2" w14:textId="77777777" w:rsidR="00EA0F54" w:rsidRPr="00010F54" w:rsidRDefault="00EA0F54" w:rsidP="00010F54">
      <w:pPr>
        <w:pStyle w:val="HTML-oblikovano"/>
        <w:rPr>
          <w:rFonts w:ascii="Arial" w:hAnsi="Arial" w:cs="Arial"/>
          <w:sz w:val="20"/>
        </w:rPr>
      </w:pPr>
    </w:p>
    <w:p w14:paraId="226AB07E" w14:textId="77777777" w:rsidR="00EA0F54" w:rsidRPr="00010F54" w:rsidRDefault="00EA0F54" w:rsidP="00010F54">
      <w:pPr>
        <w:pStyle w:val="HTML-oblikovano"/>
        <w:rPr>
          <w:rFonts w:ascii="Arial" w:hAnsi="Arial" w:cs="Arial"/>
          <w:b/>
          <w:sz w:val="20"/>
        </w:rPr>
      </w:pPr>
      <w:r w:rsidRPr="00010F54">
        <w:rPr>
          <w:rFonts w:ascii="Arial" w:hAnsi="Arial" w:cs="Arial"/>
          <w:b/>
          <w:sz w:val="20"/>
        </w:rPr>
        <w:t>SPREMLJANJE BOLEZNI OZIROMA POVZROČITELJA PRI LJUDEH</w:t>
      </w:r>
    </w:p>
    <w:p w14:paraId="72018BFD" w14:textId="77777777" w:rsidR="00EA0F54" w:rsidRPr="00010F54" w:rsidRDefault="00EA0F54" w:rsidP="00010F54">
      <w:pPr>
        <w:pStyle w:val="HTML-oblikovano"/>
        <w:rPr>
          <w:rFonts w:ascii="Arial" w:hAnsi="Arial" w:cs="Arial"/>
          <w:sz w:val="20"/>
        </w:rPr>
      </w:pPr>
    </w:p>
    <w:p w14:paraId="67E7A648" w14:textId="1BBBC913" w:rsidR="00EA0F54" w:rsidRPr="00C31C8A" w:rsidRDefault="00EA0F54" w:rsidP="00C31C8A">
      <w:pPr>
        <w:pStyle w:val="HTML-oblikovano"/>
        <w:rPr>
          <w:rFonts w:ascii="Arial" w:hAnsi="Arial" w:cs="Arial"/>
          <w:sz w:val="20"/>
          <w:u w:val="single"/>
        </w:rPr>
      </w:pPr>
      <w:r w:rsidRPr="00010F54">
        <w:rPr>
          <w:rFonts w:ascii="Arial" w:hAnsi="Arial" w:cs="Arial"/>
          <w:sz w:val="20"/>
          <w:u w:val="single"/>
        </w:rPr>
        <w:t>1. ZGODOVINA BOLEZNI OZIROMA OKUŽBE V SLOVENIJI</w:t>
      </w:r>
      <w:r w:rsidR="00C31C8A" w:rsidRPr="00C31C8A">
        <w:rPr>
          <w:rFonts w:ascii="Arial" w:hAnsi="Arial" w:cs="Arial"/>
          <w:sz w:val="20"/>
        </w:rPr>
        <w:t xml:space="preserve">: </w:t>
      </w:r>
      <w:r w:rsidRPr="00C31C8A">
        <w:rPr>
          <w:rFonts w:ascii="Arial" w:hAnsi="Arial" w:cs="Arial"/>
          <w:sz w:val="20"/>
        </w:rPr>
        <w:t>Nekaj</w:t>
      </w:r>
      <w:r w:rsidRPr="00010F54">
        <w:rPr>
          <w:rFonts w:ascii="Arial" w:hAnsi="Arial" w:cs="Arial"/>
          <w:sz w:val="20"/>
        </w:rPr>
        <w:t xml:space="preserve"> primerov hepatitisa E je bilo vnesenih iz tujine, npr. iz Indonezije, Indije. Za nekaj primerov izvor okužbe ni znan, oziroma bi se lahko okužili v domačem okolju. </w:t>
      </w:r>
    </w:p>
    <w:p w14:paraId="3CE3081A" w14:textId="77777777" w:rsidR="00EA0F54" w:rsidRPr="00010F54" w:rsidRDefault="00EA0F54" w:rsidP="00010F54">
      <w:pPr>
        <w:pStyle w:val="HTML-oblikovano"/>
        <w:rPr>
          <w:rFonts w:ascii="Arial" w:hAnsi="Arial" w:cs="Arial"/>
          <w:sz w:val="20"/>
          <w:u w:val="single"/>
        </w:rPr>
      </w:pPr>
    </w:p>
    <w:p w14:paraId="4C12D6D5" w14:textId="0B900792" w:rsidR="00EA0F54" w:rsidRPr="00C31C8A" w:rsidRDefault="00EA0F54" w:rsidP="00C31C8A">
      <w:pPr>
        <w:pStyle w:val="HTML-oblikovano"/>
        <w:rPr>
          <w:rFonts w:ascii="Arial" w:hAnsi="Arial" w:cs="Arial"/>
          <w:sz w:val="20"/>
          <w:u w:val="single"/>
        </w:rPr>
      </w:pPr>
      <w:r w:rsidRPr="00010F54">
        <w:rPr>
          <w:rFonts w:ascii="Arial" w:hAnsi="Arial" w:cs="Arial"/>
          <w:sz w:val="20"/>
          <w:u w:val="single"/>
        </w:rPr>
        <w:t>2. SISTEM OBVEŠČANJA - PRIJAVA BOLEZNI IN SISTEM POROČANJA</w:t>
      </w:r>
      <w:r w:rsidR="00C31C8A" w:rsidRPr="00C31C8A">
        <w:rPr>
          <w:rFonts w:ascii="Arial" w:hAnsi="Arial" w:cs="Arial"/>
          <w:sz w:val="20"/>
        </w:rPr>
        <w:t xml:space="preserve">: </w:t>
      </w:r>
      <w:r w:rsidRPr="00C31C8A">
        <w:rPr>
          <w:rFonts w:ascii="Arial" w:hAnsi="Arial" w:cs="Arial"/>
          <w:sz w:val="20"/>
        </w:rPr>
        <w:t>V skladu</w:t>
      </w:r>
      <w:r w:rsidRPr="00010F54">
        <w:rPr>
          <w:rFonts w:ascii="Arial" w:hAnsi="Arial" w:cs="Arial"/>
          <w:sz w:val="20"/>
        </w:rPr>
        <w:t xml:space="preserve"> z Zakonom o nalezljivih boleznih (</w:t>
      </w:r>
      <w:proofErr w:type="spellStart"/>
      <w:r w:rsidRPr="00010F54">
        <w:rPr>
          <w:rFonts w:ascii="Arial" w:hAnsi="Arial" w:cs="Arial"/>
          <w:sz w:val="20"/>
        </w:rPr>
        <w:t>Ur.l</w:t>
      </w:r>
      <w:proofErr w:type="spellEnd"/>
      <w:r w:rsidRPr="00010F54">
        <w:rPr>
          <w:rFonts w:ascii="Arial" w:hAnsi="Arial" w:cs="Arial"/>
          <w:sz w:val="20"/>
        </w:rPr>
        <w:t>. RS št. 33/2006) in Pravilnikom o prijavi nalezljivih bolezni in posebnih ukrepih za njihovo preprečevanje in obvladovanje (</w:t>
      </w:r>
      <w:proofErr w:type="spellStart"/>
      <w:r w:rsidRPr="00010F54">
        <w:rPr>
          <w:rFonts w:ascii="Arial" w:hAnsi="Arial" w:cs="Arial"/>
          <w:sz w:val="20"/>
        </w:rPr>
        <w:t>Ur.l</w:t>
      </w:r>
      <w:proofErr w:type="spellEnd"/>
      <w:r w:rsidRPr="00010F54">
        <w:rPr>
          <w:rFonts w:ascii="Arial" w:hAnsi="Arial" w:cs="Arial"/>
          <w:sz w:val="20"/>
        </w:rPr>
        <w:t xml:space="preserve">. RS št. 16/99) zdravnik / laboratorij bolezen prijavi območni enoti NIJZ. Bolezen je razvrščena v drugo skupino in se jo prijavi v roku treh dni od postavitve diagnoze. NIJZ posreduje prijavo v nacionalno zbirko nalezljivih bolezni. </w:t>
      </w:r>
    </w:p>
    <w:p w14:paraId="09C89966" w14:textId="77777777" w:rsidR="00EA0F54" w:rsidRPr="00010F54" w:rsidRDefault="00EA0F54" w:rsidP="00010F54">
      <w:pPr>
        <w:rPr>
          <w:rFonts w:ascii="Arial" w:hAnsi="Arial" w:cs="Arial"/>
          <w:sz w:val="20"/>
          <w:szCs w:val="20"/>
        </w:rPr>
      </w:pPr>
    </w:p>
    <w:p w14:paraId="6FB1A6BC" w14:textId="77777777" w:rsidR="00EA0F54" w:rsidRPr="00010F54" w:rsidRDefault="00EA0F54" w:rsidP="00010F54">
      <w:pPr>
        <w:rPr>
          <w:rFonts w:ascii="Arial" w:hAnsi="Arial" w:cs="Arial"/>
          <w:sz w:val="20"/>
          <w:szCs w:val="20"/>
          <w:u w:val="single"/>
        </w:rPr>
      </w:pPr>
      <w:r w:rsidRPr="00010F54">
        <w:rPr>
          <w:rFonts w:ascii="Arial" w:hAnsi="Arial" w:cs="Arial"/>
          <w:sz w:val="20"/>
          <w:szCs w:val="20"/>
          <w:u w:val="single"/>
        </w:rPr>
        <w:t>2.1. NACIONALNI PROGRAM SPREMLJANJA OKUŽB Z VIRUSOM HEPATITISA E PRI LJUDEH</w:t>
      </w:r>
    </w:p>
    <w:p w14:paraId="0D565B7B" w14:textId="6917DA5D" w:rsidR="00EA0F54" w:rsidRPr="00010F54" w:rsidRDefault="00EA0F54" w:rsidP="00010F54">
      <w:pPr>
        <w:rPr>
          <w:rFonts w:ascii="Arial" w:hAnsi="Arial" w:cs="Arial"/>
          <w:sz w:val="20"/>
          <w:szCs w:val="20"/>
        </w:rPr>
      </w:pPr>
      <w:r w:rsidRPr="00010F54">
        <w:rPr>
          <w:rFonts w:ascii="Arial" w:hAnsi="Arial" w:cs="Arial"/>
          <w:sz w:val="20"/>
          <w:szCs w:val="20"/>
        </w:rPr>
        <w:lastRenderedPageBreak/>
        <w:t>V letu 202</w:t>
      </w:r>
      <w:r w:rsidR="00B51A51" w:rsidRPr="00010F54">
        <w:rPr>
          <w:rFonts w:ascii="Arial" w:hAnsi="Arial" w:cs="Arial"/>
          <w:sz w:val="20"/>
          <w:szCs w:val="20"/>
        </w:rPr>
        <w:t>1</w:t>
      </w:r>
      <w:r w:rsidRPr="00010F54">
        <w:rPr>
          <w:rFonts w:ascii="Arial" w:hAnsi="Arial" w:cs="Arial"/>
          <w:sz w:val="20"/>
          <w:szCs w:val="20"/>
        </w:rPr>
        <w:t xml:space="preserve"> bodo NIJZ, IMI in NLZOH v sodelovanju z drugimi ustanovami epidemiološko in laboratorijsko spremljali pojavljanje hepatitisa E pri ljudeh. V primeru suma na izbruh bomo humane izolate primerjali med seboj z molekularnimi metodami.</w:t>
      </w:r>
    </w:p>
    <w:p w14:paraId="0B6438EA" w14:textId="77777777" w:rsidR="003C3764" w:rsidRPr="00010F54" w:rsidRDefault="003C3764" w:rsidP="00010F54">
      <w:pPr>
        <w:rPr>
          <w:rFonts w:ascii="Arial" w:hAnsi="Arial" w:cs="Arial"/>
          <w:sz w:val="20"/>
          <w:szCs w:val="20"/>
          <w:u w:val="single"/>
        </w:rPr>
      </w:pPr>
    </w:p>
    <w:p w14:paraId="1C807F8A" w14:textId="77777777" w:rsidR="00781779" w:rsidRPr="00010F54" w:rsidRDefault="00781779" w:rsidP="00010F54">
      <w:pPr>
        <w:rPr>
          <w:rFonts w:ascii="Arial" w:hAnsi="Arial" w:cs="Arial"/>
          <w:sz w:val="20"/>
          <w:szCs w:val="20"/>
          <w:u w:val="single"/>
        </w:rPr>
      </w:pPr>
      <w:r w:rsidRPr="00010F54">
        <w:rPr>
          <w:rFonts w:ascii="Arial" w:hAnsi="Arial" w:cs="Arial"/>
          <w:sz w:val="20"/>
          <w:szCs w:val="20"/>
          <w:u w:val="single"/>
        </w:rPr>
        <w:t>2.2. METODOLOGIJA</w:t>
      </w:r>
    </w:p>
    <w:p w14:paraId="5D68DF72" w14:textId="132DBE06" w:rsidR="00781779" w:rsidRPr="00010F54" w:rsidRDefault="00781779" w:rsidP="00010F54">
      <w:pPr>
        <w:pStyle w:val="HTML-oblikovano"/>
        <w:rPr>
          <w:rFonts w:ascii="Arial" w:hAnsi="Arial" w:cs="Arial"/>
          <w:b/>
          <w:sz w:val="20"/>
        </w:rPr>
      </w:pPr>
      <w:r w:rsidRPr="00010F54">
        <w:rPr>
          <w:rFonts w:ascii="Arial" w:hAnsi="Arial" w:cs="Arial"/>
          <w:b/>
          <w:sz w:val="20"/>
        </w:rPr>
        <w:t>Laboratorijske metode</w:t>
      </w:r>
      <w:r w:rsidR="00C31C8A">
        <w:rPr>
          <w:rFonts w:ascii="Arial" w:hAnsi="Arial" w:cs="Arial"/>
          <w:b/>
          <w:sz w:val="20"/>
        </w:rPr>
        <w:t xml:space="preserve">: </w:t>
      </w:r>
      <w:r w:rsidRPr="00010F54">
        <w:rPr>
          <w:rFonts w:ascii="Arial" w:hAnsi="Arial" w:cs="Arial"/>
          <w:sz w:val="20"/>
        </w:rPr>
        <w:t>Potrditev virusa hepatitisa E iz kliničnega vzorca; odkrivanje nukleinske kisline virusa, porast specifičnih protiteles proti virusu.</w:t>
      </w:r>
    </w:p>
    <w:p w14:paraId="0B817841" w14:textId="3959F039" w:rsidR="00781779" w:rsidRPr="00C31C8A" w:rsidRDefault="00781779" w:rsidP="00C31C8A">
      <w:pPr>
        <w:rPr>
          <w:rFonts w:ascii="Arial" w:hAnsi="Arial" w:cs="Arial"/>
          <w:b/>
          <w:sz w:val="20"/>
          <w:szCs w:val="20"/>
        </w:rPr>
      </w:pPr>
      <w:r w:rsidRPr="00010F54">
        <w:rPr>
          <w:rFonts w:ascii="Arial" w:hAnsi="Arial" w:cs="Arial"/>
          <w:b/>
          <w:sz w:val="20"/>
          <w:szCs w:val="20"/>
        </w:rPr>
        <w:t>Epidemiološke metode</w:t>
      </w:r>
      <w:r w:rsidR="00C31C8A">
        <w:rPr>
          <w:rFonts w:ascii="Arial" w:hAnsi="Arial" w:cs="Arial"/>
          <w:b/>
          <w:sz w:val="20"/>
          <w:szCs w:val="20"/>
        </w:rPr>
        <w:t xml:space="preserve">: </w:t>
      </w:r>
      <w:r w:rsidRPr="00010F54">
        <w:rPr>
          <w:rFonts w:ascii="Arial" w:hAnsi="Arial" w:cs="Arial"/>
          <w:sz w:val="20"/>
        </w:rPr>
        <w:t>Epidemiološka preiskava primerov, iskanje izvora okužbe. V primeru suma na izbruh se NIJZ, NLZOH; UVHVVR, oziroma ZIRS takoj vzajemno obveščajo; sicer pa poteka vzajemno obveščanje o humanih primerih in izolatih.</w:t>
      </w:r>
    </w:p>
    <w:p w14:paraId="00EF0E0A" w14:textId="77777777" w:rsidR="00781779" w:rsidRPr="00010F54" w:rsidRDefault="00781779" w:rsidP="00010F54">
      <w:pPr>
        <w:pStyle w:val="HTML-oblikovano"/>
        <w:rPr>
          <w:rFonts w:ascii="Arial" w:hAnsi="Arial" w:cs="Arial"/>
          <w:sz w:val="20"/>
        </w:rPr>
      </w:pPr>
    </w:p>
    <w:p w14:paraId="6DFA407D" w14:textId="77777777" w:rsidR="00781779" w:rsidRPr="00010F54" w:rsidRDefault="00781779" w:rsidP="00010F54">
      <w:pPr>
        <w:pStyle w:val="HTML-oblikovano"/>
        <w:rPr>
          <w:rFonts w:ascii="Arial" w:hAnsi="Arial" w:cs="Arial"/>
          <w:sz w:val="20"/>
          <w:u w:val="single"/>
        </w:rPr>
      </w:pPr>
      <w:r w:rsidRPr="00010F54">
        <w:rPr>
          <w:rFonts w:ascii="Arial" w:hAnsi="Arial" w:cs="Arial"/>
          <w:sz w:val="20"/>
          <w:u w:val="single"/>
        </w:rPr>
        <w:t>3. OPREDELITEV PRIMERA IN VRSTA DIAGNOSTIČNIH/LABORATORIJSKIH METOD</w:t>
      </w:r>
    </w:p>
    <w:p w14:paraId="3488F7B8" w14:textId="77777777" w:rsidR="00781779" w:rsidRPr="00010F54" w:rsidRDefault="00781779" w:rsidP="00010F54">
      <w:pPr>
        <w:rPr>
          <w:rFonts w:ascii="Arial" w:hAnsi="Arial" w:cs="Arial"/>
          <w:b/>
          <w:sz w:val="20"/>
          <w:szCs w:val="20"/>
        </w:rPr>
      </w:pPr>
    </w:p>
    <w:p w14:paraId="05941A0D" w14:textId="77777777" w:rsidR="00781779" w:rsidRPr="00010F54" w:rsidRDefault="00781779" w:rsidP="00010F54">
      <w:pPr>
        <w:autoSpaceDE w:val="0"/>
        <w:autoSpaceDN w:val="0"/>
        <w:adjustRightInd w:val="0"/>
        <w:rPr>
          <w:rFonts w:ascii="Arial" w:hAnsi="Arial" w:cs="Arial"/>
          <w:color w:val="000000"/>
          <w:sz w:val="20"/>
          <w:szCs w:val="20"/>
        </w:rPr>
      </w:pPr>
      <w:r w:rsidRPr="00010F54">
        <w:rPr>
          <w:rFonts w:ascii="Arial" w:hAnsi="Arial" w:cs="Arial"/>
          <w:b/>
          <w:bCs/>
          <w:color w:val="000000"/>
          <w:sz w:val="20"/>
          <w:szCs w:val="20"/>
        </w:rPr>
        <w:t xml:space="preserve">VIRUSNI HEPATITIS, KI GA POVZROČA VIRUS HEPATITISA E (HEV) </w:t>
      </w:r>
    </w:p>
    <w:p w14:paraId="1DB80DC9" w14:textId="77777777" w:rsidR="00781779" w:rsidRPr="00010F54" w:rsidRDefault="00781779" w:rsidP="00010F54">
      <w:pPr>
        <w:autoSpaceDE w:val="0"/>
        <w:autoSpaceDN w:val="0"/>
        <w:adjustRightInd w:val="0"/>
        <w:rPr>
          <w:rFonts w:ascii="Arial" w:hAnsi="Arial" w:cs="Arial"/>
          <w:color w:val="000000"/>
          <w:sz w:val="20"/>
          <w:szCs w:val="20"/>
        </w:rPr>
      </w:pPr>
      <w:r w:rsidRPr="00010F54">
        <w:rPr>
          <w:rFonts w:ascii="Arial" w:hAnsi="Arial" w:cs="Arial"/>
          <w:b/>
          <w:bCs/>
          <w:color w:val="000000"/>
          <w:sz w:val="20"/>
          <w:szCs w:val="20"/>
        </w:rPr>
        <w:t xml:space="preserve">Klinična merila </w:t>
      </w:r>
    </w:p>
    <w:p w14:paraId="49470069" w14:textId="090ADCB0" w:rsidR="00781779" w:rsidRPr="00010F54" w:rsidRDefault="00781779" w:rsidP="00010F54">
      <w:pPr>
        <w:autoSpaceDE w:val="0"/>
        <w:autoSpaceDN w:val="0"/>
        <w:adjustRightInd w:val="0"/>
        <w:rPr>
          <w:rFonts w:ascii="Arial" w:hAnsi="Arial" w:cs="Arial"/>
          <w:sz w:val="20"/>
          <w:szCs w:val="20"/>
        </w:rPr>
      </w:pPr>
      <w:r w:rsidRPr="00010F54">
        <w:rPr>
          <w:rFonts w:ascii="Arial" w:hAnsi="Arial" w:cs="Arial"/>
          <w:sz w:val="20"/>
          <w:szCs w:val="20"/>
        </w:rPr>
        <w:t xml:space="preserve">Vsaka oseba s pojavom simptomov (npr. utrujenost, bolečina v trebuhu, izguba teka, intermitentna </w:t>
      </w:r>
      <w:proofErr w:type="spellStart"/>
      <w:r w:rsidRPr="00010F54">
        <w:rPr>
          <w:rFonts w:ascii="Arial" w:hAnsi="Arial" w:cs="Arial"/>
          <w:sz w:val="20"/>
          <w:szCs w:val="20"/>
        </w:rPr>
        <w:t>navzea</w:t>
      </w:r>
      <w:proofErr w:type="spellEnd"/>
      <w:r w:rsidRPr="00010F54">
        <w:rPr>
          <w:rFonts w:ascii="Arial" w:hAnsi="Arial" w:cs="Arial"/>
          <w:sz w:val="20"/>
          <w:szCs w:val="20"/>
        </w:rPr>
        <w:t xml:space="preserve"> in bruhanje) IN vsaj enim izmed naslednjih treh znakov: </w:t>
      </w:r>
    </w:p>
    <w:p w14:paraId="43E7A50B" w14:textId="77777777" w:rsidR="00781779" w:rsidRPr="00010F54" w:rsidRDefault="00781779" w:rsidP="00010F54">
      <w:pPr>
        <w:autoSpaceDE w:val="0"/>
        <w:autoSpaceDN w:val="0"/>
        <w:adjustRightInd w:val="0"/>
        <w:rPr>
          <w:rFonts w:ascii="Arial" w:hAnsi="Arial" w:cs="Arial"/>
          <w:sz w:val="20"/>
          <w:szCs w:val="20"/>
        </w:rPr>
      </w:pPr>
      <w:r w:rsidRPr="00010F54">
        <w:rPr>
          <w:rFonts w:ascii="Arial" w:hAnsi="Arial" w:cs="Arial"/>
          <w:sz w:val="20"/>
          <w:szCs w:val="20"/>
        </w:rPr>
        <w:t xml:space="preserve">— povišana telesna temperatura, </w:t>
      </w:r>
    </w:p>
    <w:p w14:paraId="28B37C3A" w14:textId="77777777" w:rsidR="00781779" w:rsidRPr="00010F54" w:rsidRDefault="00781779" w:rsidP="00010F54">
      <w:pPr>
        <w:autoSpaceDE w:val="0"/>
        <w:autoSpaceDN w:val="0"/>
        <w:adjustRightInd w:val="0"/>
        <w:rPr>
          <w:rFonts w:ascii="Arial" w:hAnsi="Arial" w:cs="Arial"/>
          <w:sz w:val="20"/>
          <w:szCs w:val="20"/>
        </w:rPr>
      </w:pPr>
      <w:r w:rsidRPr="00010F54">
        <w:rPr>
          <w:rFonts w:ascii="Arial" w:hAnsi="Arial" w:cs="Arial"/>
          <w:sz w:val="20"/>
          <w:szCs w:val="20"/>
        </w:rPr>
        <w:t xml:space="preserve">— zlatenica, </w:t>
      </w:r>
    </w:p>
    <w:p w14:paraId="08B17FC3" w14:textId="77777777" w:rsidR="00781779" w:rsidRPr="00010F54" w:rsidRDefault="00781779" w:rsidP="00010F54">
      <w:pPr>
        <w:autoSpaceDE w:val="0"/>
        <w:autoSpaceDN w:val="0"/>
        <w:adjustRightInd w:val="0"/>
        <w:rPr>
          <w:rFonts w:ascii="Arial" w:hAnsi="Arial" w:cs="Arial"/>
          <w:sz w:val="20"/>
          <w:szCs w:val="20"/>
        </w:rPr>
      </w:pPr>
      <w:r w:rsidRPr="00010F54">
        <w:rPr>
          <w:rFonts w:ascii="Arial" w:hAnsi="Arial" w:cs="Arial"/>
          <w:sz w:val="20"/>
          <w:szCs w:val="20"/>
        </w:rPr>
        <w:t xml:space="preserve">— povišane serumske koncentracije </w:t>
      </w:r>
      <w:proofErr w:type="spellStart"/>
      <w:r w:rsidRPr="00010F54">
        <w:rPr>
          <w:rFonts w:ascii="Arial" w:hAnsi="Arial" w:cs="Arial"/>
          <w:sz w:val="20"/>
          <w:szCs w:val="20"/>
        </w:rPr>
        <w:t>aminotransferaz</w:t>
      </w:r>
      <w:proofErr w:type="spellEnd"/>
      <w:r w:rsidRPr="00010F54">
        <w:rPr>
          <w:rFonts w:ascii="Arial" w:hAnsi="Arial" w:cs="Arial"/>
          <w:sz w:val="20"/>
          <w:szCs w:val="20"/>
        </w:rPr>
        <w:t xml:space="preserve">. </w:t>
      </w:r>
    </w:p>
    <w:p w14:paraId="1C7F0248" w14:textId="77777777" w:rsidR="00781779" w:rsidRPr="00010F54" w:rsidRDefault="00781779" w:rsidP="00010F54">
      <w:pPr>
        <w:autoSpaceDE w:val="0"/>
        <w:autoSpaceDN w:val="0"/>
        <w:adjustRightInd w:val="0"/>
        <w:rPr>
          <w:rFonts w:ascii="Arial" w:hAnsi="Arial" w:cs="Arial"/>
          <w:b/>
          <w:bCs/>
          <w:sz w:val="20"/>
          <w:szCs w:val="20"/>
        </w:rPr>
      </w:pPr>
    </w:p>
    <w:p w14:paraId="4F873E9A" w14:textId="77777777" w:rsidR="00781779" w:rsidRPr="00010F54" w:rsidRDefault="00781779" w:rsidP="00010F54">
      <w:pPr>
        <w:autoSpaceDE w:val="0"/>
        <w:autoSpaceDN w:val="0"/>
        <w:adjustRightInd w:val="0"/>
        <w:rPr>
          <w:rFonts w:ascii="Arial" w:hAnsi="Arial" w:cs="Arial"/>
          <w:sz w:val="20"/>
          <w:szCs w:val="20"/>
        </w:rPr>
      </w:pPr>
      <w:r w:rsidRPr="00010F54">
        <w:rPr>
          <w:rFonts w:ascii="Arial" w:hAnsi="Arial" w:cs="Arial"/>
          <w:b/>
          <w:bCs/>
          <w:sz w:val="20"/>
          <w:szCs w:val="20"/>
        </w:rPr>
        <w:t xml:space="preserve">Laboratorijska merila </w:t>
      </w:r>
    </w:p>
    <w:p w14:paraId="12796780" w14:textId="77777777" w:rsidR="00781779" w:rsidRPr="00010F54" w:rsidRDefault="00781779" w:rsidP="00010F54">
      <w:pPr>
        <w:autoSpaceDE w:val="0"/>
        <w:autoSpaceDN w:val="0"/>
        <w:adjustRightInd w:val="0"/>
        <w:rPr>
          <w:rFonts w:ascii="Arial" w:hAnsi="Arial" w:cs="Arial"/>
          <w:sz w:val="20"/>
          <w:szCs w:val="20"/>
        </w:rPr>
      </w:pPr>
      <w:r w:rsidRPr="00010F54">
        <w:rPr>
          <w:rFonts w:ascii="Arial" w:hAnsi="Arial" w:cs="Arial"/>
          <w:sz w:val="20"/>
          <w:szCs w:val="20"/>
        </w:rPr>
        <w:t xml:space="preserve">Vsaj eden izmed naslednjih treh laboratorijskih testov: </w:t>
      </w:r>
    </w:p>
    <w:p w14:paraId="56844CE6" w14:textId="77777777" w:rsidR="00781779" w:rsidRPr="00010F54" w:rsidRDefault="00781779" w:rsidP="00010F54">
      <w:pPr>
        <w:autoSpaceDE w:val="0"/>
        <w:autoSpaceDN w:val="0"/>
        <w:adjustRightInd w:val="0"/>
        <w:rPr>
          <w:rFonts w:ascii="Arial" w:hAnsi="Arial" w:cs="Arial"/>
          <w:sz w:val="20"/>
          <w:szCs w:val="20"/>
        </w:rPr>
      </w:pPr>
      <w:r w:rsidRPr="00010F54">
        <w:rPr>
          <w:rFonts w:ascii="Arial" w:hAnsi="Arial" w:cs="Arial"/>
          <w:sz w:val="20"/>
          <w:szCs w:val="20"/>
        </w:rPr>
        <w:t xml:space="preserve">– odkrivanje nukleinske kisline virusa hepatitisa E v serumu ali blatu, </w:t>
      </w:r>
    </w:p>
    <w:p w14:paraId="2C87049F" w14:textId="77777777" w:rsidR="00781779" w:rsidRPr="00010F54" w:rsidRDefault="00781779" w:rsidP="00010F54">
      <w:pPr>
        <w:autoSpaceDE w:val="0"/>
        <w:autoSpaceDN w:val="0"/>
        <w:adjustRightInd w:val="0"/>
        <w:rPr>
          <w:rFonts w:ascii="Arial" w:hAnsi="Arial" w:cs="Arial"/>
          <w:sz w:val="20"/>
          <w:szCs w:val="20"/>
        </w:rPr>
      </w:pPr>
      <w:r w:rsidRPr="00010F54">
        <w:rPr>
          <w:rFonts w:ascii="Arial" w:hAnsi="Arial" w:cs="Arial"/>
          <w:sz w:val="20"/>
          <w:szCs w:val="20"/>
        </w:rPr>
        <w:t xml:space="preserve">– porast specifičnih protiteles proti virusu hepatitisa E, </w:t>
      </w:r>
    </w:p>
    <w:p w14:paraId="52C92545" w14:textId="77777777" w:rsidR="00781779" w:rsidRPr="00010F54" w:rsidRDefault="00781779" w:rsidP="00010F54">
      <w:pPr>
        <w:autoSpaceDE w:val="0"/>
        <w:autoSpaceDN w:val="0"/>
        <w:adjustRightInd w:val="0"/>
        <w:rPr>
          <w:rFonts w:ascii="Arial" w:hAnsi="Arial" w:cs="Arial"/>
          <w:sz w:val="20"/>
          <w:szCs w:val="20"/>
        </w:rPr>
      </w:pPr>
      <w:r w:rsidRPr="00010F54">
        <w:rPr>
          <w:rFonts w:ascii="Arial" w:hAnsi="Arial" w:cs="Arial"/>
          <w:sz w:val="20"/>
          <w:szCs w:val="20"/>
        </w:rPr>
        <w:t xml:space="preserve">– odkrivanje antigena hepatitisa E v blatu. </w:t>
      </w:r>
    </w:p>
    <w:p w14:paraId="09A7BC49" w14:textId="77777777" w:rsidR="00781779" w:rsidRPr="00010F54" w:rsidRDefault="00781779" w:rsidP="00010F54">
      <w:pPr>
        <w:autoSpaceDE w:val="0"/>
        <w:autoSpaceDN w:val="0"/>
        <w:adjustRightInd w:val="0"/>
        <w:rPr>
          <w:rFonts w:ascii="Arial" w:hAnsi="Arial" w:cs="Arial"/>
          <w:b/>
          <w:bCs/>
          <w:sz w:val="20"/>
          <w:szCs w:val="20"/>
        </w:rPr>
      </w:pPr>
    </w:p>
    <w:p w14:paraId="02EEE56F" w14:textId="77777777" w:rsidR="00781779" w:rsidRPr="00010F54" w:rsidRDefault="00781779" w:rsidP="00010F54">
      <w:pPr>
        <w:autoSpaceDE w:val="0"/>
        <w:autoSpaceDN w:val="0"/>
        <w:adjustRightInd w:val="0"/>
        <w:rPr>
          <w:rFonts w:ascii="Arial" w:hAnsi="Arial" w:cs="Arial"/>
          <w:sz w:val="20"/>
          <w:szCs w:val="20"/>
        </w:rPr>
      </w:pPr>
      <w:r w:rsidRPr="00010F54">
        <w:rPr>
          <w:rFonts w:ascii="Arial" w:hAnsi="Arial" w:cs="Arial"/>
          <w:b/>
          <w:bCs/>
          <w:sz w:val="20"/>
          <w:szCs w:val="20"/>
        </w:rPr>
        <w:t xml:space="preserve">Epidemiološka merila </w:t>
      </w:r>
    </w:p>
    <w:p w14:paraId="21E48D8C" w14:textId="77777777" w:rsidR="00781779" w:rsidRPr="00010F54" w:rsidRDefault="00781779" w:rsidP="00010F54">
      <w:pPr>
        <w:autoSpaceDE w:val="0"/>
        <w:autoSpaceDN w:val="0"/>
        <w:adjustRightInd w:val="0"/>
        <w:rPr>
          <w:rFonts w:ascii="Arial" w:hAnsi="Arial" w:cs="Arial"/>
          <w:sz w:val="20"/>
          <w:szCs w:val="20"/>
        </w:rPr>
      </w:pPr>
      <w:r w:rsidRPr="00010F54">
        <w:rPr>
          <w:rFonts w:ascii="Arial" w:hAnsi="Arial" w:cs="Arial"/>
          <w:sz w:val="20"/>
          <w:szCs w:val="20"/>
        </w:rPr>
        <w:t xml:space="preserve">Vsaj ena izmed naslednjih štirih epidemioloških povezav: </w:t>
      </w:r>
    </w:p>
    <w:p w14:paraId="5816EC82" w14:textId="77777777" w:rsidR="00781779" w:rsidRPr="00010F54" w:rsidRDefault="00781779" w:rsidP="00010F54">
      <w:pPr>
        <w:autoSpaceDE w:val="0"/>
        <w:autoSpaceDN w:val="0"/>
        <w:adjustRightInd w:val="0"/>
        <w:rPr>
          <w:rFonts w:ascii="Arial" w:hAnsi="Arial" w:cs="Arial"/>
          <w:sz w:val="20"/>
          <w:szCs w:val="20"/>
        </w:rPr>
      </w:pPr>
      <w:r w:rsidRPr="00010F54">
        <w:rPr>
          <w:rFonts w:ascii="Arial" w:hAnsi="Arial" w:cs="Arial"/>
          <w:sz w:val="20"/>
          <w:szCs w:val="20"/>
        </w:rPr>
        <w:t xml:space="preserve">— prenos s človeka na človeka, </w:t>
      </w:r>
    </w:p>
    <w:p w14:paraId="027C0DFF" w14:textId="77777777" w:rsidR="00781779" w:rsidRPr="00010F54" w:rsidRDefault="00781779" w:rsidP="00010F54">
      <w:pPr>
        <w:autoSpaceDE w:val="0"/>
        <w:autoSpaceDN w:val="0"/>
        <w:adjustRightInd w:val="0"/>
        <w:rPr>
          <w:rFonts w:ascii="Arial" w:hAnsi="Arial" w:cs="Arial"/>
          <w:sz w:val="20"/>
          <w:szCs w:val="20"/>
        </w:rPr>
      </w:pPr>
      <w:r w:rsidRPr="00010F54">
        <w:rPr>
          <w:rFonts w:ascii="Arial" w:hAnsi="Arial" w:cs="Arial"/>
          <w:sz w:val="20"/>
          <w:szCs w:val="20"/>
        </w:rPr>
        <w:t xml:space="preserve">— izpostavitev skupnemu viru, </w:t>
      </w:r>
    </w:p>
    <w:p w14:paraId="6C31B026" w14:textId="77777777" w:rsidR="00781779" w:rsidRPr="00010F54" w:rsidRDefault="00781779" w:rsidP="00010F54">
      <w:pPr>
        <w:autoSpaceDE w:val="0"/>
        <w:autoSpaceDN w:val="0"/>
        <w:adjustRightInd w:val="0"/>
        <w:rPr>
          <w:rFonts w:ascii="Arial" w:hAnsi="Arial" w:cs="Arial"/>
          <w:sz w:val="20"/>
          <w:szCs w:val="20"/>
        </w:rPr>
      </w:pPr>
      <w:r w:rsidRPr="00010F54">
        <w:rPr>
          <w:rFonts w:ascii="Arial" w:hAnsi="Arial" w:cs="Arial"/>
          <w:sz w:val="20"/>
          <w:szCs w:val="20"/>
        </w:rPr>
        <w:t xml:space="preserve">— izpostavitev onesnaženi hrani/pitni vodi, </w:t>
      </w:r>
    </w:p>
    <w:p w14:paraId="493F8AB5" w14:textId="77777777" w:rsidR="00781779" w:rsidRPr="00010F54" w:rsidRDefault="00781779" w:rsidP="00010F54">
      <w:pPr>
        <w:autoSpaceDE w:val="0"/>
        <w:autoSpaceDN w:val="0"/>
        <w:adjustRightInd w:val="0"/>
        <w:rPr>
          <w:rFonts w:ascii="Arial" w:hAnsi="Arial" w:cs="Arial"/>
          <w:sz w:val="20"/>
          <w:szCs w:val="20"/>
        </w:rPr>
      </w:pPr>
      <w:r w:rsidRPr="00010F54">
        <w:rPr>
          <w:rFonts w:ascii="Arial" w:hAnsi="Arial" w:cs="Arial"/>
          <w:sz w:val="20"/>
          <w:szCs w:val="20"/>
        </w:rPr>
        <w:t xml:space="preserve">— izpostavitev v okolju. </w:t>
      </w:r>
    </w:p>
    <w:p w14:paraId="25B917B3" w14:textId="77777777" w:rsidR="00781779" w:rsidRPr="00010F54" w:rsidRDefault="00781779" w:rsidP="00010F54">
      <w:pPr>
        <w:autoSpaceDE w:val="0"/>
        <w:autoSpaceDN w:val="0"/>
        <w:adjustRightInd w:val="0"/>
        <w:rPr>
          <w:rFonts w:ascii="Arial" w:hAnsi="Arial" w:cs="Arial"/>
          <w:sz w:val="20"/>
          <w:szCs w:val="20"/>
        </w:rPr>
      </w:pPr>
    </w:p>
    <w:p w14:paraId="48CEEE9E" w14:textId="77777777" w:rsidR="00781779" w:rsidRPr="00010F54" w:rsidRDefault="00781779" w:rsidP="00010F54">
      <w:pPr>
        <w:autoSpaceDE w:val="0"/>
        <w:autoSpaceDN w:val="0"/>
        <w:adjustRightInd w:val="0"/>
        <w:rPr>
          <w:rFonts w:ascii="Arial" w:hAnsi="Arial" w:cs="Arial"/>
          <w:color w:val="000000"/>
          <w:sz w:val="20"/>
          <w:szCs w:val="20"/>
        </w:rPr>
      </w:pPr>
      <w:r w:rsidRPr="00010F54">
        <w:rPr>
          <w:rFonts w:ascii="Arial" w:hAnsi="Arial" w:cs="Arial"/>
          <w:b/>
          <w:bCs/>
          <w:color w:val="000000"/>
          <w:sz w:val="20"/>
          <w:szCs w:val="20"/>
        </w:rPr>
        <w:t xml:space="preserve">Razvrstitev primera </w:t>
      </w:r>
    </w:p>
    <w:p w14:paraId="63213B06" w14:textId="28022A44" w:rsidR="00781779" w:rsidRPr="00010F54" w:rsidRDefault="00781779" w:rsidP="00010F54">
      <w:pPr>
        <w:autoSpaceDE w:val="0"/>
        <w:autoSpaceDN w:val="0"/>
        <w:adjustRightInd w:val="0"/>
        <w:rPr>
          <w:rFonts w:ascii="Arial" w:hAnsi="Arial" w:cs="Arial"/>
          <w:color w:val="000000"/>
          <w:sz w:val="20"/>
          <w:szCs w:val="20"/>
        </w:rPr>
      </w:pPr>
      <w:r w:rsidRPr="00010F54">
        <w:rPr>
          <w:rFonts w:ascii="Arial" w:hAnsi="Arial" w:cs="Arial"/>
          <w:color w:val="000000"/>
          <w:sz w:val="20"/>
          <w:szCs w:val="20"/>
        </w:rPr>
        <w:t xml:space="preserve">A. </w:t>
      </w:r>
      <w:r w:rsidRPr="00010F54">
        <w:rPr>
          <w:rFonts w:ascii="Arial" w:hAnsi="Arial" w:cs="Arial"/>
          <w:b/>
          <w:bCs/>
          <w:color w:val="000000"/>
          <w:sz w:val="20"/>
          <w:szCs w:val="20"/>
        </w:rPr>
        <w:t xml:space="preserve">Možen primer </w:t>
      </w:r>
      <w:r w:rsidR="00C31C8A">
        <w:rPr>
          <w:rFonts w:ascii="Arial" w:hAnsi="Arial" w:cs="Arial"/>
          <w:color w:val="000000"/>
          <w:sz w:val="20"/>
          <w:szCs w:val="20"/>
        </w:rPr>
        <w:t xml:space="preserve">: </w:t>
      </w:r>
      <w:r w:rsidRPr="00010F54">
        <w:rPr>
          <w:rFonts w:ascii="Arial" w:hAnsi="Arial" w:cs="Arial"/>
          <w:color w:val="000000"/>
          <w:sz w:val="20"/>
          <w:szCs w:val="20"/>
        </w:rPr>
        <w:t xml:space="preserve">Se ne uporablja. </w:t>
      </w:r>
    </w:p>
    <w:p w14:paraId="5E888996" w14:textId="4BD01F6A" w:rsidR="00781779" w:rsidRPr="00010F54" w:rsidRDefault="00781779" w:rsidP="00010F54">
      <w:pPr>
        <w:autoSpaceDE w:val="0"/>
        <w:autoSpaceDN w:val="0"/>
        <w:adjustRightInd w:val="0"/>
        <w:rPr>
          <w:rFonts w:ascii="Arial" w:hAnsi="Arial" w:cs="Arial"/>
          <w:color w:val="000000"/>
          <w:sz w:val="20"/>
          <w:szCs w:val="20"/>
        </w:rPr>
      </w:pPr>
      <w:r w:rsidRPr="00010F54">
        <w:rPr>
          <w:rFonts w:ascii="Arial" w:hAnsi="Arial" w:cs="Arial"/>
          <w:color w:val="000000"/>
          <w:sz w:val="20"/>
          <w:szCs w:val="20"/>
        </w:rPr>
        <w:t xml:space="preserve">B. </w:t>
      </w:r>
      <w:r w:rsidRPr="00010F54">
        <w:rPr>
          <w:rFonts w:ascii="Arial" w:hAnsi="Arial" w:cs="Arial"/>
          <w:b/>
          <w:bCs/>
          <w:color w:val="000000"/>
          <w:sz w:val="20"/>
          <w:szCs w:val="20"/>
        </w:rPr>
        <w:t xml:space="preserve">Verjeten primer </w:t>
      </w:r>
      <w:r w:rsidR="00C31C8A">
        <w:rPr>
          <w:rFonts w:ascii="Arial" w:hAnsi="Arial" w:cs="Arial"/>
          <w:color w:val="000000"/>
          <w:sz w:val="20"/>
          <w:szCs w:val="20"/>
        </w:rPr>
        <w:t xml:space="preserve">: </w:t>
      </w:r>
      <w:r w:rsidRPr="00010F54">
        <w:rPr>
          <w:rFonts w:ascii="Arial" w:hAnsi="Arial" w:cs="Arial"/>
          <w:color w:val="000000"/>
          <w:sz w:val="20"/>
          <w:szCs w:val="20"/>
        </w:rPr>
        <w:t xml:space="preserve">Bolnik, ki izpolnjuje klinična merila. </w:t>
      </w:r>
    </w:p>
    <w:p w14:paraId="767438DF" w14:textId="1A01DF2B" w:rsidR="00781779" w:rsidRPr="00010F54" w:rsidRDefault="00781779" w:rsidP="00010F54">
      <w:pPr>
        <w:autoSpaceDE w:val="0"/>
        <w:autoSpaceDN w:val="0"/>
        <w:adjustRightInd w:val="0"/>
        <w:rPr>
          <w:rFonts w:ascii="Arial" w:hAnsi="Arial" w:cs="Arial"/>
          <w:color w:val="000000"/>
          <w:sz w:val="20"/>
          <w:szCs w:val="20"/>
        </w:rPr>
      </w:pPr>
      <w:r w:rsidRPr="00010F54">
        <w:rPr>
          <w:rFonts w:ascii="Arial" w:hAnsi="Arial" w:cs="Arial"/>
          <w:color w:val="000000"/>
          <w:sz w:val="20"/>
          <w:szCs w:val="20"/>
        </w:rPr>
        <w:t xml:space="preserve">C. </w:t>
      </w:r>
      <w:r w:rsidRPr="00010F54">
        <w:rPr>
          <w:rFonts w:ascii="Arial" w:hAnsi="Arial" w:cs="Arial"/>
          <w:b/>
          <w:bCs/>
          <w:color w:val="000000"/>
          <w:sz w:val="20"/>
          <w:szCs w:val="20"/>
        </w:rPr>
        <w:t xml:space="preserve">Potrjen primer </w:t>
      </w:r>
      <w:r w:rsidR="00C31C8A">
        <w:rPr>
          <w:rFonts w:ascii="Arial" w:hAnsi="Arial" w:cs="Arial"/>
          <w:color w:val="000000"/>
          <w:sz w:val="20"/>
          <w:szCs w:val="20"/>
        </w:rPr>
        <w:t xml:space="preserve">: </w:t>
      </w:r>
      <w:r w:rsidRPr="00010F54">
        <w:rPr>
          <w:rFonts w:ascii="Arial" w:hAnsi="Arial" w:cs="Arial"/>
          <w:color w:val="000000"/>
          <w:sz w:val="20"/>
          <w:szCs w:val="20"/>
        </w:rPr>
        <w:t xml:space="preserve">Bolnik, ki izpolnjuje klinična in laboratorijska merila. </w:t>
      </w:r>
    </w:p>
    <w:p w14:paraId="63B6B187" w14:textId="77777777" w:rsidR="00781779" w:rsidRPr="00010F54" w:rsidRDefault="00781779" w:rsidP="00010F54">
      <w:pPr>
        <w:autoSpaceDE w:val="0"/>
        <w:autoSpaceDN w:val="0"/>
        <w:adjustRightInd w:val="0"/>
        <w:rPr>
          <w:rFonts w:ascii="Arial" w:hAnsi="Arial" w:cs="Arial"/>
          <w:color w:val="000000"/>
          <w:sz w:val="20"/>
          <w:szCs w:val="20"/>
        </w:rPr>
      </w:pPr>
      <w:r w:rsidRPr="00010F54">
        <w:rPr>
          <w:rFonts w:ascii="Arial" w:hAnsi="Arial" w:cs="Arial"/>
          <w:b/>
          <w:bCs/>
          <w:color w:val="000000"/>
          <w:sz w:val="20"/>
          <w:szCs w:val="20"/>
        </w:rPr>
        <w:t xml:space="preserve">Prijava: </w:t>
      </w:r>
      <w:r w:rsidRPr="00010F54">
        <w:rPr>
          <w:rFonts w:ascii="Arial" w:hAnsi="Arial" w:cs="Arial"/>
          <w:color w:val="000000"/>
          <w:sz w:val="20"/>
          <w:szCs w:val="20"/>
        </w:rPr>
        <w:t xml:space="preserve">prijavi se potrjen primer. </w:t>
      </w:r>
    </w:p>
    <w:p w14:paraId="1E95AFBC" w14:textId="77777777" w:rsidR="00781779" w:rsidRPr="00010F54" w:rsidRDefault="00781779" w:rsidP="00010F54">
      <w:pPr>
        <w:rPr>
          <w:rFonts w:ascii="Arial" w:hAnsi="Arial" w:cs="Arial"/>
          <w:b/>
          <w:sz w:val="20"/>
          <w:szCs w:val="20"/>
        </w:rPr>
      </w:pPr>
    </w:p>
    <w:p w14:paraId="6F837DDC" w14:textId="77777777" w:rsidR="00781779" w:rsidRPr="00010F54" w:rsidRDefault="00781779" w:rsidP="00010F54">
      <w:pPr>
        <w:pStyle w:val="HTML-oblikovano"/>
        <w:rPr>
          <w:rFonts w:ascii="Arial" w:hAnsi="Arial" w:cs="Arial"/>
          <w:b/>
          <w:sz w:val="20"/>
        </w:rPr>
      </w:pPr>
      <w:r w:rsidRPr="00010F54">
        <w:rPr>
          <w:rFonts w:ascii="Arial" w:hAnsi="Arial" w:cs="Arial"/>
          <w:b/>
          <w:sz w:val="20"/>
        </w:rPr>
        <w:t>STRATEGIJA EPIDEMIOLOŠKEGA SPREMLJANJA IN OBVLADOVANJA ZA PREPREČEVANJE OZIROMA ZMANJŠANJE PRENOSA POVZROČITELJA NA LJUDI</w:t>
      </w:r>
    </w:p>
    <w:p w14:paraId="22805477" w14:textId="77777777" w:rsidR="00781779" w:rsidRPr="00010F54" w:rsidRDefault="00781779" w:rsidP="00010F54">
      <w:pPr>
        <w:rPr>
          <w:rFonts w:ascii="Arial" w:hAnsi="Arial" w:cs="Arial"/>
          <w:sz w:val="20"/>
          <w:szCs w:val="20"/>
        </w:rPr>
      </w:pPr>
      <w:r w:rsidRPr="00010F54">
        <w:rPr>
          <w:rFonts w:ascii="Arial" w:hAnsi="Arial" w:cs="Arial"/>
          <w:sz w:val="20"/>
          <w:szCs w:val="20"/>
        </w:rPr>
        <w:t xml:space="preserve">Epidemiološko spremljanje poteka na podlagi obvezne prijave zbolelega, ki jo prejme pristojna območna enota NIJZ. Ukrepe za obvladovanje izvajajo NIJZ, v sodelovanju z območnimi enotami ZIRS, po potrebi UVHVVR in drugimi ustanovami. Ukrepi zajemajo: </w:t>
      </w:r>
    </w:p>
    <w:p w14:paraId="3035104E" w14:textId="77777777" w:rsidR="00781779" w:rsidRPr="00010F54" w:rsidRDefault="00781779"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stalno sistematično zbiranje posameznih primerov, analiziranje, interpretiranje, posredovanje in objavljanje podatkov o njihovem pojavljanju, razporeditvi in širjenju ter o dejavnikih tveganja; medsebojno obveščanje NIJZ , območne enote UVHVVR in ZIRS;</w:t>
      </w:r>
    </w:p>
    <w:p w14:paraId="7EBF4737" w14:textId="77777777" w:rsidR="00781779" w:rsidRPr="00010F54" w:rsidRDefault="00781779"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zgodnje zaznavanje in obvladovanje morebitnih izbruhov, vključno z epidemiološko analizo, oceno tveganja in sledljivostjo glede izvora okužbe;</w:t>
      </w:r>
    </w:p>
    <w:p w14:paraId="0B1C02BE" w14:textId="77777777" w:rsidR="00781779" w:rsidRPr="00010F54" w:rsidRDefault="00781779" w:rsidP="007A5F24">
      <w:pPr>
        <w:numPr>
          <w:ilvl w:val="0"/>
          <w:numId w:val="16"/>
        </w:numPr>
        <w:tabs>
          <w:tab w:val="left" w:pos="720"/>
        </w:tabs>
        <w:suppressAutoHyphens/>
        <w:rPr>
          <w:rFonts w:ascii="Arial" w:hAnsi="Arial" w:cs="Arial"/>
          <w:sz w:val="20"/>
          <w:szCs w:val="20"/>
        </w:rPr>
      </w:pPr>
      <w:r w:rsidRPr="00010F54">
        <w:rPr>
          <w:rFonts w:ascii="Arial" w:hAnsi="Arial" w:cs="Arial"/>
          <w:sz w:val="20"/>
          <w:szCs w:val="20"/>
        </w:rPr>
        <w:t>glede na epidemiološko situacijo obveščanje mednarodne strokovne javnosti;</w:t>
      </w:r>
    </w:p>
    <w:p w14:paraId="4CA1ECF1" w14:textId="77777777" w:rsidR="00781779" w:rsidRPr="00010F54" w:rsidRDefault="00781779" w:rsidP="007A5F24">
      <w:pPr>
        <w:pStyle w:val="HTML-oblikovano"/>
        <w:numPr>
          <w:ilvl w:val="0"/>
          <w:numId w:val="16"/>
        </w:numPr>
        <w:rPr>
          <w:rFonts w:ascii="Arial" w:hAnsi="Arial" w:cs="Arial"/>
          <w:sz w:val="20"/>
        </w:rPr>
      </w:pPr>
      <w:r w:rsidRPr="00010F54">
        <w:rPr>
          <w:rFonts w:ascii="Arial" w:hAnsi="Arial" w:cs="Arial"/>
          <w:sz w:val="20"/>
        </w:rPr>
        <w:t>zdravstveno vzgojno delo - zdravstveno ozaveščanje ob pojavu bolezni.</w:t>
      </w:r>
    </w:p>
    <w:p w14:paraId="7B0BC30C" w14:textId="77777777" w:rsidR="00781779" w:rsidRPr="00010F54" w:rsidRDefault="00781779" w:rsidP="00010F54">
      <w:pPr>
        <w:pStyle w:val="HTML-oblikovano"/>
        <w:rPr>
          <w:rFonts w:ascii="Arial" w:hAnsi="Arial" w:cs="Arial"/>
          <w:b/>
          <w:sz w:val="20"/>
        </w:rPr>
      </w:pPr>
    </w:p>
    <w:p w14:paraId="0B305EAE" w14:textId="77777777" w:rsidR="00EA0F54" w:rsidRPr="00C31C8A" w:rsidRDefault="00EA0F54" w:rsidP="00010F54">
      <w:pPr>
        <w:pStyle w:val="HTML-oblikovano"/>
        <w:rPr>
          <w:rFonts w:ascii="Arial" w:hAnsi="Arial" w:cs="Arial"/>
          <w:sz w:val="14"/>
          <w:szCs w:val="14"/>
        </w:rPr>
      </w:pPr>
      <w:r w:rsidRPr="00C31C8A">
        <w:rPr>
          <w:rFonts w:ascii="Arial" w:hAnsi="Arial" w:cs="Arial"/>
          <w:sz w:val="14"/>
          <w:szCs w:val="14"/>
        </w:rPr>
        <w:t xml:space="preserve">Literatura: </w:t>
      </w:r>
    </w:p>
    <w:p w14:paraId="59ACFEAB" w14:textId="77777777" w:rsidR="00EA0F54" w:rsidRPr="00C31C8A" w:rsidRDefault="00EA0F54" w:rsidP="00010F54">
      <w:pPr>
        <w:pStyle w:val="HTML-oblikovano"/>
        <w:rPr>
          <w:rFonts w:ascii="Arial" w:hAnsi="Arial" w:cs="Arial"/>
          <w:sz w:val="14"/>
          <w:szCs w:val="14"/>
        </w:rPr>
      </w:pPr>
      <w:r w:rsidRPr="00C31C8A">
        <w:rPr>
          <w:rFonts w:ascii="Arial" w:hAnsi="Arial" w:cs="Arial"/>
          <w:sz w:val="14"/>
          <w:szCs w:val="14"/>
        </w:rPr>
        <w:t xml:space="preserve">Epidemiološko spremljanje nalezljivih bolezni v letu 2018. Nacionalni inštitut za javno zdravje 2019: </w:t>
      </w:r>
    </w:p>
    <w:p w14:paraId="5CB2CE92" w14:textId="77777777" w:rsidR="00EA0F54" w:rsidRPr="00C31C8A" w:rsidRDefault="00EA0F54" w:rsidP="00010F54">
      <w:pPr>
        <w:pStyle w:val="HTML-oblikovano"/>
        <w:rPr>
          <w:rFonts w:ascii="Arial" w:hAnsi="Arial" w:cs="Arial"/>
          <w:sz w:val="14"/>
          <w:szCs w:val="14"/>
        </w:rPr>
      </w:pPr>
      <w:r w:rsidRPr="00C31C8A">
        <w:rPr>
          <w:rFonts w:ascii="Arial" w:hAnsi="Arial" w:cs="Arial"/>
          <w:sz w:val="14"/>
          <w:szCs w:val="14"/>
        </w:rPr>
        <w:t>https://www.nijz.si/sites/www.nijz.si/files/uploaded/epidemiolosko_spremljanje_nalezljivih_bolezni_v_sloveniji_v_letu_2018.pdf.</w:t>
      </w:r>
    </w:p>
    <w:p w14:paraId="4EEF2C8F" w14:textId="42985EF9" w:rsidR="00597968" w:rsidRDefault="00597968" w:rsidP="00010F54">
      <w:pPr>
        <w:pStyle w:val="HTML-oblikovano"/>
        <w:rPr>
          <w:rFonts w:ascii="Arial" w:hAnsi="Arial" w:cs="Arial"/>
          <w:b/>
          <w:sz w:val="20"/>
        </w:rPr>
      </w:pPr>
    </w:p>
    <w:p w14:paraId="6A805B75" w14:textId="77777777" w:rsidR="00F0381B" w:rsidRPr="00010F54" w:rsidRDefault="00F0381B" w:rsidP="00010F54">
      <w:pPr>
        <w:pStyle w:val="HTML-oblikovano"/>
        <w:rPr>
          <w:rFonts w:ascii="Arial" w:hAnsi="Arial" w:cs="Arial"/>
          <w:b/>
          <w:sz w:val="20"/>
        </w:rPr>
      </w:pPr>
    </w:p>
    <w:p w14:paraId="049AA344" w14:textId="439B9462" w:rsidR="002C0413" w:rsidRPr="00F0381B" w:rsidRDefault="00010F54" w:rsidP="00010F54">
      <w:pPr>
        <w:pStyle w:val="Odstavekseznama"/>
        <w:numPr>
          <w:ilvl w:val="0"/>
          <w:numId w:val="80"/>
        </w:numPr>
        <w:rPr>
          <w:rFonts w:ascii="Arial" w:hAnsi="Arial" w:cs="Arial"/>
          <w:b/>
          <w:sz w:val="20"/>
          <w:szCs w:val="20"/>
        </w:rPr>
      </w:pPr>
      <w:r w:rsidRPr="00010F54">
        <w:rPr>
          <w:rFonts w:ascii="Arial" w:hAnsi="Arial" w:cs="Arial"/>
          <w:b/>
          <w:sz w:val="20"/>
        </w:rPr>
        <w:t>SPREMLJANJE POVZROČITELJA V ŽIVILIH IN ŽIVALIH</w:t>
      </w:r>
    </w:p>
    <w:p w14:paraId="3D9AC283" w14:textId="3810391B" w:rsidR="002C0413" w:rsidRPr="00010F54" w:rsidRDefault="001653FE" w:rsidP="00010F54">
      <w:pPr>
        <w:pStyle w:val="HTML-oblikovano"/>
        <w:rPr>
          <w:rFonts w:ascii="Arial" w:hAnsi="Arial" w:cs="Arial"/>
          <w:sz w:val="20"/>
        </w:rPr>
      </w:pPr>
      <w:r w:rsidRPr="00010F54">
        <w:rPr>
          <w:rFonts w:ascii="Arial" w:hAnsi="Arial" w:cs="Arial"/>
          <w:sz w:val="20"/>
        </w:rPr>
        <w:t xml:space="preserve">Spremljanje povzročitelja </w:t>
      </w:r>
      <w:r w:rsidR="00C52229" w:rsidRPr="00010F54">
        <w:rPr>
          <w:rFonts w:ascii="Arial" w:hAnsi="Arial" w:cs="Arial"/>
          <w:sz w:val="20"/>
        </w:rPr>
        <w:t>v sklopu Programa monitoringa zoonoz in povzročiteljev zoonoz</w:t>
      </w:r>
      <w:r w:rsidRPr="00010F54">
        <w:rPr>
          <w:rFonts w:ascii="Arial" w:hAnsi="Arial" w:cs="Arial"/>
          <w:sz w:val="20"/>
        </w:rPr>
        <w:t>,</w:t>
      </w:r>
      <w:r w:rsidR="00C52229" w:rsidRPr="00010F54">
        <w:rPr>
          <w:rFonts w:ascii="Arial" w:hAnsi="Arial" w:cs="Arial"/>
          <w:sz w:val="20"/>
        </w:rPr>
        <w:t xml:space="preserve"> v letu </w:t>
      </w:r>
      <w:r w:rsidR="0029335A" w:rsidRPr="00010F54">
        <w:rPr>
          <w:rFonts w:ascii="Arial" w:hAnsi="Arial" w:cs="Arial"/>
          <w:sz w:val="20"/>
        </w:rPr>
        <w:t>202</w:t>
      </w:r>
      <w:r w:rsidR="009E7BEF" w:rsidRPr="00010F54">
        <w:rPr>
          <w:rFonts w:ascii="Arial" w:hAnsi="Arial" w:cs="Arial"/>
          <w:sz w:val="20"/>
        </w:rPr>
        <w:t>1</w:t>
      </w:r>
      <w:r w:rsidRPr="00010F54">
        <w:rPr>
          <w:rFonts w:ascii="Arial" w:hAnsi="Arial" w:cs="Arial"/>
          <w:sz w:val="20"/>
        </w:rPr>
        <w:t>, se</w:t>
      </w:r>
      <w:r w:rsidR="00C52229" w:rsidRPr="00010F54">
        <w:rPr>
          <w:rFonts w:ascii="Arial" w:hAnsi="Arial" w:cs="Arial"/>
          <w:sz w:val="20"/>
        </w:rPr>
        <w:t xml:space="preserve"> ne bo izvajalo. </w:t>
      </w:r>
    </w:p>
    <w:p w14:paraId="7541875E" w14:textId="77777777" w:rsidR="005102BE" w:rsidRPr="00010F54" w:rsidRDefault="005102BE" w:rsidP="00010F54">
      <w:pPr>
        <w:pStyle w:val="HTML-oblikovano"/>
        <w:spacing w:line="276" w:lineRule="auto"/>
        <w:rPr>
          <w:rFonts w:ascii="Arial" w:hAnsi="Arial" w:cs="Arial"/>
          <w:sz w:val="20"/>
        </w:rPr>
      </w:pPr>
    </w:p>
    <w:p w14:paraId="53B3DD6E" w14:textId="77777777" w:rsidR="00010F54" w:rsidRPr="00010F54" w:rsidRDefault="00010F54" w:rsidP="00F0381B">
      <w:pPr>
        <w:pStyle w:val="Naslov1"/>
      </w:pPr>
      <w:bookmarkStart w:id="89" w:name="_Toc131880723"/>
      <w:r w:rsidRPr="00010F54">
        <w:t>3. ODPORNOST PROTI PROTIMIKROBNIM ZDRAVILOM</w:t>
      </w:r>
      <w:bookmarkEnd w:id="89"/>
    </w:p>
    <w:p w14:paraId="4C4C4BFF" w14:textId="5CA81E2E" w:rsidR="0003609D" w:rsidRPr="00010F54" w:rsidRDefault="0003609D" w:rsidP="00010F54">
      <w:pPr>
        <w:pStyle w:val="HTML-oblikovano"/>
        <w:spacing w:line="276" w:lineRule="auto"/>
        <w:rPr>
          <w:rFonts w:ascii="Arial" w:hAnsi="Arial" w:cs="Arial"/>
          <w:sz w:val="20"/>
        </w:rPr>
      </w:pPr>
    </w:p>
    <w:p w14:paraId="0D4F2CCB" w14:textId="77777777" w:rsidR="00CC1A5B" w:rsidRPr="00010F54" w:rsidRDefault="00CC1A5B" w:rsidP="00010F54">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010F54">
        <w:rPr>
          <w:rFonts w:ascii="Arial" w:hAnsi="Arial" w:cs="Arial"/>
          <w:sz w:val="20"/>
        </w:rPr>
        <w:t xml:space="preserve">Program vključuje tudi spremljanje odpornosti proti protimikrobnim zdravilom v skladu z zahtevami iz Priloge II Direktive 2003/99/ES in predstavlja dopolnitev spremljanja odpornosti izolatov proti protimikrobnim zdravilom, ki se izvaja v skladu s Sklepom št. 1082/2013/EU Evropskega parlamenta in Sveta z dne 22. oktobra 2013 o resnih čezmejnih nevarnostih za zdravje in o razveljavitvi Odločbe št. 2119/98/ES (UL L št. 293 z dne 5. 11. 2013, str. 1). </w:t>
      </w:r>
    </w:p>
    <w:p w14:paraId="31761BAC" w14:textId="77777777" w:rsidR="00CC1A5B" w:rsidRPr="00010F54" w:rsidRDefault="00CC1A5B" w:rsidP="00010F54">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p>
    <w:p w14:paraId="1B106A9B" w14:textId="77777777" w:rsidR="00CC1A5B" w:rsidRPr="00010F54" w:rsidRDefault="00CC1A5B" w:rsidP="00010F54">
      <w:pPr>
        <w:rPr>
          <w:rFonts w:ascii="Arial" w:hAnsi="Arial" w:cs="Arial"/>
          <w:bCs/>
          <w:sz w:val="20"/>
          <w:szCs w:val="20"/>
        </w:rPr>
      </w:pPr>
      <w:r w:rsidRPr="00010F54">
        <w:rPr>
          <w:rFonts w:ascii="Arial" w:hAnsi="Arial" w:cs="Arial"/>
          <w:sz w:val="20"/>
          <w:szCs w:val="20"/>
        </w:rPr>
        <w:t xml:space="preserve">Spremljanje odpornosti proti protimikrobnim zdravilom se izvaja z namenom sistematičnega zbiranja in spremljanja pojava odpornosti bakterij ter ocene trendov v zvezi s protimikrobno odpornostjo na nivoju Republike Slovenije.  </w:t>
      </w:r>
      <w:r w:rsidRPr="00010F54">
        <w:rPr>
          <w:rFonts w:ascii="Arial" w:eastAsiaTheme="minorHAnsi" w:hAnsi="Arial" w:cs="Arial"/>
          <w:sz w:val="20"/>
          <w:szCs w:val="20"/>
          <w:lang w:eastAsia="en-US"/>
        </w:rPr>
        <w:t xml:space="preserve">Od leta 2014 do vključno leta 2020 je spremljanje potekalo v skladu s Sklepom Komisije (EC) št. 652/2013 o spremljanju in poročanju odpornosti </w:t>
      </w:r>
      <w:proofErr w:type="spellStart"/>
      <w:r w:rsidRPr="00010F54">
        <w:rPr>
          <w:rFonts w:ascii="Arial" w:eastAsiaTheme="minorHAnsi" w:hAnsi="Arial" w:cs="Arial"/>
          <w:sz w:val="20"/>
          <w:szCs w:val="20"/>
          <w:lang w:eastAsia="en-US"/>
        </w:rPr>
        <w:t>zoonotskih</w:t>
      </w:r>
      <w:proofErr w:type="spellEnd"/>
      <w:r w:rsidRPr="00010F54">
        <w:rPr>
          <w:rFonts w:ascii="Arial" w:eastAsiaTheme="minorHAnsi" w:hAnsi="Arial" w:cs="Arial"/>
          <w:sz w:val="20"/>
          <w:szCs w:val="20"/>
          <w:lang w:eastAsia="en-US"/>
        </w:rPr>
        <w:t xml:space="preserve"> in </w:t>
      </w:r>
      <w:proofErr w:type="spellStart"/>
      <w:r w:rsidRPr="00010F54">
        <w:rPr>
          <w:rFonts w:ascii="Arial" w:eastAsiaTheme="minorHAnsi" w:hAnsi="Arial" w:cs="Arial"/>
          <w:sz w:val="20"/>
          <w:szCs w:val="20"/>
          <w:lang w:eastAsia="en-US"/>
        </w:rPr>
        <w:t>komenzalnih</w:t>
      </w:r>
      <w:proofErr w:type="spellEnd"/>
      <w:r w:rsidRPr="00010F54">
        <w:rPr>
          <w:rFonts w:ascii="Arial" w:eastAsiaTheme="minorHAnsi" w:hAnsi="Arial" w:cs="Arial"/>
          <w:sz w:val="20"/>
          <w:szCs w:val="20"/>
          <w:lang w:eastAsia="en-US"/>
        </w:rPr>
        <w:t xml:space="preserve"> bakterij proti protimikrobnim zdravilom. Od leta 2021 dalje </w:t>
      </w:r>
      <w:proofErr w:type="spellStart"/>
      <w:r w:rsidRPr="00010F54">
        <w:rPr>
          <w:rFonts w:ascii="Arial" w:eastAsiaTheme="minorHAnsi" w:hAnsi="Arial" w:cs="Arial"/>
          <w:sz w:val="20"/>
          <w:szCs w:val="20"/>
          <w:lang w:eastAsia="en-US"/>
        </w:rPr>
        <w:t>ša</w:t>
      </w:r>
      <w:proofErr w:type="spellEnd"/>
      <w:r w:rsidRPr="00010F54">
        <w:rPr>
          <w:rFonts w:ascii="Arial" w:eastAsiaTheme="minorHAnsi" w:hAnsi="Arial" w:cs="Arial"/>
          <w:sz w:val="20"/>
          <w:szCs w:val="20"/>
          <w:lang w:eastAsia="en-US"/>
        </w:rPr>
        <w:t xml:space="preserve"> se spremljanje izvaja v skladu z </w:t>
      </w:r>
      <w:r w:rsidRPr="00010F54">
        <w:rPr>
          <w:rFonts w:ascii="Arial" w:hAnsi="Arial" w:cs="Arial"/>
          <w:sz w:val="20"/>
          <w:szCs w:val="20"/>
        </w:rPr>
        <w:t>Izvedbenim Sklepom Komisije</w:t>
      </w:r>
      <w:r w:rsidRPr="00010F54">
        <w:rPr>
          <w:rFonts w:ascii="Arial" w:hAnsi="Arial" w:cs="Arial"/>
          <w:bCs/>
          <w:sz w:val="20"/>
          <w:szCs w:val="20"/>
        </w:rPr>
        <w:t xml:space="preserve"> (EU) 2020/1729 z dne 17. novembra 2020 o spremljanju </w:t>
      </w:r>
      <w:proofErr w:type="spellStart"/>
      <w:r w:rsidRPr="00010F54">
        <w:rPr>
          <w:rFonts w:ascii="Arial" w:hAnsi="Arial" w:cs="Arial"/>
          <w:bCs/>
          <w:sz w:val="20"/>
          <w:szCs w:val="20"/>
        </w:rPr>
        <w:t>antimikrobične</w:t>
      </w:r>
      <w:proofErr w:type="spellEnd"/>
      <w:r w:rsidRPr="00010F54">
        <w:rPr>
          <w:rFonts w:ascii="Arial" w:hAnsi="Arial" w:cs="Arial"/>
          <w:bCs/>
          <w:sz w:val="20"/>
          <w:szCs w:val="20"/>
        </w:rPr>
        <w:t xml:space="preserve"> odpornosti </w:t>
      </w:r>
      <w:proofErr w:type="spellStart"/>
      <w:r w:rsidRPr="00010F54">
        <w:rPr>
          <w:rFonts w:ascii="Arial" w:hAnsi="Arial" w:cs="Arial"/>
          <w:bCs/>
          <w:sz w:val="20"/>
          <w:szCs w:val="20"/>
        </w:rPr>
        <w:t>zoonotskih</w:t>
      </w:r>
      <w:proofErr w:type="spellEnd"/>
      <w:r w:rsidRPr="00010F54">
        <w:rPr>
          <w:rFonts w:ascii="Arial" w:hAnsi="Arial" w:cs="Arial"/>
          <w:bCs/>
          <w:sz w:val="20"/>
          <w:szCs w:val="20"/>
        </w:rPr>
        <w:t xml:space="preserve"> in </w:t>
      </w:r>
      <w:proofErr w:type="spellStart"/>
      <w:r w:rsidRPr="00010F54">
        <w:rPr>
          <w:rFonts w:ascii="Arial" w:hAnsi="Arial" w:cs="Arial"/>
          <w:bCs/>
          <w:sz w:val="20"/>
          <w:szCs w:val="20"/>
        </w:rPr>
        <w:t>komenzalnih</w:t>
      </w:r>
      <w:proofErr w:type="spellEnd"/>
      <w:r w:rsidRPr="00010F54">
        <w:rPr>
          <w:rFonts w:ascii="Arial" w:hAnsi="Arial" w:cs="Arial"/>
          <w:bCs/>
          <w:sz w:val="20"/>
          <w:szCs w:val="20"/>
        </w:rPr>
        <w:t xml:space="preserve"> bakterij in poročanju o njej ter o razveljavitvi Izvedbenega sklepa 2013/652/EU. </w:t>
      </w:r>
      <w:r w:rsidRPr="00010F54">
        <w:rPr>
          <w:rFonts w:ascii="Arial" w:eastAsiaTheme="minorHAnsi" w:hAnsi="Arial" w:cs="Arial"/>
          <w:sz w:val="20"/>
          <w:szCs w:val="20"/>
          <w:lang w:eastAsia="en-US"/>
        </w:rPr>
        <w:t xml:space="preserve">Dodatno so, na nacionalnem nivoju, v spremljanje odpornosti vključeni tudi določeni izolati bakterij, ki se v skladu z omenjenim sklepom Komisije v spremljanje lahko vključijo prostovoljno. </w:t>
      </w:r>
    </w:p>
    <w:p w14:paraId="5FD67CF8" w14:textId="77777777" w:rsidR="00CC1A5B" w:rsidRPr="00010F54"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eastAsia="en-US"/>
        </w:rPr>
      </w:pPr>
    </w:p>
    <w:p w14:paraId="0A198373" w14:textId="389ABC91" w:rsidR="00CC1A5B" w:rsidRPr="00010F54"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eastAsia="en-US"/>
        </w:rPr>
      </w:pPr>
      <w:r w:rsidRPr="00010F54">
        <w:rPr>
          <w:rFonts w:ascii="Arial" w:hAnsi="Arial" w:cs="Arial"/>
          <w:sz w:val="20"/>
          <w:szCs w:val="20"/>
          <w:lang w:eastAsia="en-US"/>
        </w:rPr>
        <w:t xml:space="preserve">Odvisno od vrste živali/živila so v testiranje odpornosti proti protimikrobnim zdravilom vključeni izolati bakterij iz rodu  </w:t>
      </w:r>
      <w:proofErr w:type="spellStart"/>
      <w:r w:rsidRPr="00010F54">
        <w:rPr>
          <w:rFonts w:ascii="Arial" w:hAnsi="Arial" w:cs="Arial"/>
          <w:i/>
          <w:sz w:val="20"/>
          <w:szCs w:val="20"/>
          <w:lang w:eastAsia="en-US"/>
        </w:rPr>
        <w:t>Salmonella</w:t>
      </w:r>
      <w:proofErr w:type="spellEnd"/>
      <w:r w:rsidRPr="00010F54">
        <w:rPr>
          <w:rFonts w:ascii="Arial" w:hAnsi="Arial" w:cs="Arial"/>
          <w:i/>
          <w:sz w:val="20"/>
          <w:szCs w:val="20"/>
          <w:lang w:eastAsia="en-US"/>
        </w:rPr>
        <w:t xml:space="preserve"> </w:t>
      </w:r>
      <w:proofErr w:type="spellStart"/>
      <w:r w:rsidRPr="00010F54">
        <w:rPr>
          <w:rFonts w:ascii="Arial" w:hAnsi="Arial" w:cs="Arial"/>
          <w:sz w:val="20"/>
          <w:szCs w:val="20"/>
          <w:lang w:eastAsia="en-US"/>
        </w:rPr>
        <w:t>spp</w:t>
      </w:r>
      <w:proofErr w:type="spellEnd"/>
      <w:r w:rsidRPr="00010F54">
        <w:rPr>
          <w:rFonts w:ascii="Arial" w:hAnsi="Arial" w:cs="Arial"/>
          <w:sz w:val="20"/>
          <w:szCs w:val="20"/>
          <w:lang w:eastAsia="en-US"/>
        </w:rPr>
        <w:t xml:space="preserve">., </w:t>
      </w:r>
      <w:proofErr w:type="spellStart"/>
      <w:r w:rsidRPr="00010F54">
        <w:rPr>
          <w:rFonts w:ascii="Arial" w:hAnsi="Arial" w:cs="Arial"/>
          <w:i/>
          <w:sz w:val="20"/>
          <w:szCs w:val="20"/>
          <w:lang w:eastAsia="en-US"/>
        </w:rPr>
        <w:t>Campylobacter</w:t>
      </w:r>
      <w:proofErr w:type="spellEnd"/>
      <w:r w:rsidRPr="00010F54">
        <w:rPr>
          <w:rFonts w:ascii="Arial" w:hAnsi="Arial" w:cs="Arial"/>
          <w:i/>
          <w:sz w:val="20"/>
          <w:szCs w:val="20"/>
          <w:lang w:eastAsia="en-US"/>
        </w:rPr>
        <w:t xml:space="preserve"> coli,</w:t>
      </w:r>
      <w:r w:rsidRPr="00010F54">
        <w:rPr>
          <w:rFonts w:ascii="Arial" w:hAnsi="Arial" w:cs="Arial"/>
          <w:sz w:val="20"/>
          <w:szCs w:val="20"/>
          <w:lang w:eastAsia="en-US"/>
        </w:rPr>
        <w:t xml:space="preserve"> </w:t>
      </w:r>
      <w:proofErr w:type="spellStart"/>
      <w:r w:rsidRPr="00010F54">
        <w:rPr>
          <w:rFonts w:ascii="Arial" w:hAnsi="Arial" w:cs="Arial"/>
          <w:i/>
          <w:sz w:val="20"/>
          <w:szCs w:val="20"/>
          <w:lang w:eastAsia="en-US"/>
        </w:rPr>
        <w:t>Escherichia</w:t>
      </w:r>
      <w:proofErr w:type="spellEnd"/>
      <w:r w:rsidRPr="00010F54">
        <w:rPr>
          <w:rFonts w:ascii="Arial" w:hAnsi="Arial" w:cs="Arial"/>
          <w:i/>
          <w:sz w:val="20"/>
          <w:szCs w:val="20"/>
          <w:lang w:eastAsia="en-US"/>
        </w:rPr>
        <w:t xml:space="preserve"> coli </w:t>
      </w:r>
      <w:r w:rsidRPr="00010F54">
        <w:rPr>
          <w:rFonts w:ascii="Arial" w:hAnsi="Arial" w:cs="Arial"/>
          <w:sz w:val="20"/>
          <w:szCs w:val="20"/>
          <w:lang w:eastAsia="en-US"/>
        </w:rPr>
        <w:t>(indikatorska),</w:t>
      </w:r>
      <w:r w:rsidRPr="00010F54">
        <w:rPr>
          <w:rFonts w:ascii="Arial" w:hAnsi="Arial" w:cs="Arial"/>
          <w:i/>
          <w:sz w:val="20"/>
          <w:szCs w:val="20"/>
          <w:lang w:eastAsia="en-US"/>
        </w:rPr>
        <w:t xml:space="preserve"> </w:t>
      </w:r>
      <w:proofErr w:type="spellStart"/>
      <w:r w:rsidRPr="00010F54">
        <w:rPr>
          <w:rFonts w:ascii="Arial" w:hAnsi="Arial" w:cs="Arial"/>
          <w:i/>
          <w:sz w:val="20"/>
          <w:szCs w:val="20"/>
          <w:lang w:eastAsia="en-US"/>
        </w:rPr>
        <w:t>Escherichia</w:t>
      </w:r>
      <w:proofErr w:type="spellEnd"/>
      <w:r w:rsidRPr="00010F54">
        <w:rPr>
          <w:rFonts w:ascii="Arial" w:hAnsi="Arial" w:cs="Arial"/>
          <w:i/>
          <w:sz w:val="20"/>
          <w:szCs w:val="20"/>
          <w:lang w:eastAsia="en-US"/>
        </w:rPr>
        <w:t xml:space="preserve"> coli</w:t>
      </w:r>
      <w:r w:rsidRPr="00010F54">
        <w:rPr>
          <w:rFonts w:ascii="Arial" w:hAnsi="Arial" w:cs="Arial"/>
          <w:sz w:val="20"/>
          <w:szCs w:val="20"/>
          <w:lang w:eastAsia="en-US"/>
        </w:rPr>
        <w:t>, ki lahko proizvaja encime β-</w:t>
      </w:r>
      <w:proofErr w:type="spellStart"/>
      <w:r w:rsidRPr="00010F54">
        <w:rPr>
          <w:rFonts w:ascii="Arial" w:hAnsi="Arial" w:cs="Arial"/>
          <w:sz w:val="20"/>
          <w:szCs w:val="20"/>
          <w:lang w:eastAsia="en-US"/>
        </w:rPr>
        <w:t>laktamaze</w:t>
      </w:r>
      <w:proofErr w:type="spellEnd"/>
      <w:r w:rsidRPr="00010F54">
        <w:rPr>
          <w:rFonts w:ascii="Arial" w:hAnsi="Arial" w:cs="Arial"/>
          <w:sz w:val="20"/>
          <w:szCs w:val="20"/>
          <w:lang w:eastAsia="en-US"/>
        </w:rPr>
        <w:t xml:space="preserve"> (ESBL) ali </w:t>
      </w:r>
      <w:proofErr w:type="spellStart"/>
      <w:r w:rsidRPr="00010F54">
        <w:rPr>
          <w:rFonts w:ascii="Arial" w:hAnsi="Arial" w:cs="Arial"/>
          <w:sz w:val="20"/>
          <w:szCs w:val="20"/>
          <w:lang w:eastAsia="en-US"/>
        </w:rPr>
        <w:t>AmpC</w:t>
      </w:r>
      <w:proofErr w:type="spellEnd"/>
      <w:r w:rsidRPr="00010F54">
        <w:rPr>
          <w:rFonts w:ascii="Arial" w:hAnsi="Arial" w:cs="Arial"/>
          <w:sz w:val="20"/>
          <w:szCs w:val="20"/>
          <w:lang w:eastAsia="en-US"/>
        </w:rPr>
        <w:t xml:space="preserve"> β-</w:t>
      </w:r>
      <w:proofErr w:type="spellStart"/>
      <w:r w:rsidRPr="00010F54">
        <w:rPr>
          <w:rFonts w:ascii="Arial" w:hAnsi="Arial" w:cs="Arial"/>
          <w:sz w:val="20"/>
          <w:szCs w:val="20"/>
          <w:lang w:eastAsia="en-US"/>
        </w:rPr>
        <w:t>laktamaze</w:t>
      </w:r>
      <w:proofErr w:type="spellEnd"/>
      <w:r w:rsidRPr="00010F54">
        <w:rPr>
          <w:rFonts w:ascii="Arial" w:hAnsi="Arial" w:cs="Arial"/>
          <w:sz w:val="20"/>
          <w:szCs w:val="20"/>
          <w:lang w:eastAsia="en-US"/>
        </w:rPr>
        <w:t xml:space="preserve"> (</w:t>
      </w:r>
      <w:proofErr w:type="spellStart"/>
      <w:r w:rsidRPr="00010F54">
        <w:rPr>
          <w:rFonts w:ascii="Arial" w:hAnsi="Arial" w:cs="Arial"/>
          <w:sz w:val="20"/>
          <w:szCs w:val="20"/>
          <w:lang w:eastAsia="en-US"/>
        </w:rPr>
        <w:t>AmpC</w:t>
      </w:r>
      <w:proofErr w:type="spellEnd"/>
      <w:r w:rsidRPr="00010F54">
        <w:rPr>
          <w:rFonts w:ascii="Arial" w:hAnsi="Arial" w:cs="Arial"/>
          <w:sz w:val="20"/>
          <w:szCs w:val="20"/>
          <w:lang w:eastAsia="en-US"/>
        </w:rPr>
        <w:t xml:space="preserve">) in </w:t>
      </w:r>
      <w:proofErr w:type="spellStart"/>
      <w:r w:rsidRPr="00010F54">
        <w:rPr>
          <w:rFonts w:ascii="Arial" w:hAnsi="Arial" w:cs="Arial"/>
          <w:sz w:val="20"/>
          <w:szCs w:val="20"/>
          <w:lang w:eastAsia="en-US"/>
        </w:rPr>
        <w:t>karbapenemaze</w:t>
      </w:r>
      <w:proofErr w:type="spellEnd"/>
      <w:r w:rsidRPr="00010F54">
        <w:rPr>
          <w:rFonts w:ascii="Arial" w:hAnsi="Arial" w:cs="Arial"/>
          <w:sz w:val="20"/>
          <w:szCs w:val="20"/>
          <w:lang w:eastAsia="en-US"/>
        </w:rPr>
        <w:t xml:space="preserve">. Država pa lahko prostovoljno odloči še za testiranje izolatov indikatorske </w:t>
      </w:r>
      <w:proofErr w:type="spellStart"/>
      <w:r w:rsidRPr="00010F54">
        <w:rPr>
          <w:rFonts w:ascii="Arial" w:hAnsi="Arial" w:cs="Arial"/>
          <w:sz w:val="20"/>
          <w:szCs w:val="20"/>
          <w:lang w:eastAsia="en-US"/>
        </w:rPr>
        <w:t>komenzalne</w:t>
      </w:r>
      <w:proofErr w:type="spellEnd"/>
      <w:r w:rsidRPr="00010F54">
        <w:rPr>
          <w:rFonts w:ascii="Arial" w:hAnsi="Arial" w:cs="Arial"/>
          <w:sz w:val="20"/>
          <w:szCs w:val="20"/>
          <w:lang w:eastAsia="en-US"/>
        </w:rPr>
        <w:t xml:space="preserve"> bakterije </w:t>
      </w:r>
      <w:proofErr w:type="spellStart"/>
      <w:r w:rsidRPr="00010F54">
        <w:rPr>
          <w:rFonts w:ascii="Arial" w:hAnsi="Arial" w:cs="Arial"/>
          <w:i/>
          <w:sz w:val="20"/>
          <w:szCs w:val="20"/>
          <w:lang w:eastAsia="en-US"/>
        </w:rPr>
        <w:t>Enterococcus</w:t>
      </w:r>
      <w:proofErr w:type="spellEnd"/>
      <w:r w:rsidRPr="00010F54">
        <w:rPr>
          <w:rFonts w:ascii="Arial" w:hAnsi="Arial" w:cs="Arial"/>
          <w:i/>
          <w:sz w:val="20"/>
          <w:szCs w:val="20"/>
          <w:lang w:eastAsia="en-US"/>
        </w:rPr>
        <w:t xml:space="preserve"> </w:t>
      </w:r>
      <w:proofErr w:type="spellStart"/>
      <w:r w:rsidRPr="00010F54">
        <w:rPr>
          <w:rFonts w:ascii="Arial" w:hAnsi="Arial" w:cs="Arial"/>
          <w:i/>
          <w:sz w:val="20"/>
          <w:szCs w:val="20"/>
          <w:lang w:eastAsia="en-US"/>
        </w:rPr>
        <w:t>faecalis</w:t>
      </w:r>
      <w:proofErr w:type="spellEnd"/>
      <w:r w:rsidRPr="00010F54">
        <w:rPr>
          <w:rFonts w:ascii="Arial" w:hAnsi="Arial" w:cs="Arial"/>
          <w:i/>
          <w:sz w:val="20"/>
          <w:szCs w:val="20"/>
          <w:lang w:eastAsia="en-US"/>
        </w:rPr>
        <w:t xml:space="preserve"> in </w:t>
      </w:r>
      <w:proofErr w:type="spellStart"/>
      <w:r w:rsidRPr="00010F54">
        <w:rPr>
          <w:rFonts w:ascii="Arial" w:hAnsi="Arial" w:cs="Arial"/>
          <w:i/>
          <w:sz w:val="20"/>
          <w:szCs w:val="20"/>
          <w:lang w:eastAsia="en-US"/>
        </w:rPr>
        <w:t>Enterococcus</w:t>
      </w:r>
      <w:proofErr w:type="spellEnd"/>
      <w:r w:rsidRPr="00010F54">
        <w:rPr>
          <w:rFonts w:ascii="Arial" w:hAnsi="Arial" w:cs="Arial"/>
          <w:i/>
          <w:sz w:val="20"/>
          <w:szCs w:val="20"/>
          <w:lang w:eastAsia="en-US"/>
        </w:rPr>
        <w:t xml:space="preserve"> </w:t>
      </w:r>
      <w:proofErr w:type="spellStart"/>
      <w:r w:rsidRPr="00010F54">
        <w:rPr>
          <w:rFonts w:ascii="Arial" w:hAnsi="Arial" w:cs="Arial"/>
          <w:i/>
          <w:sz w:val="20"/>
          <w:szCs w:val="20"/>
          <w:lang w:eastAsia="en-US"/>
        </w:rPr>
        <w:t>faecium</w:t>
      </w:r>
      <w:proofErr w:type="spellEnd"/>
      <w:r w:rsidRPr="00010F54">
        <w:rPr>
          <w:rFonts w:ascii="Arial" w:hAnsi="Arial" w:cs="Arial"/>
          <w:sz w:val="20"/>
          <w:szCs w:val="20"/>
          <w:lang w:eastAsia="en-US"/>
        </w:rPr>
        <w:t xml:space="preserve">. </w:t>
      </w:r>
      <w:r w:rsidRPr="00010F54">
        <w:rPr>
          <w:rFonts w:ascii="Arial" w:eastAsiaTheme="minorHAnsi" w:hAnsi="Arial" w:cs="Arial"/>
          <w:sz w:val="20"/>
          <w:szCs w:val="20"/>
          <w:lang w:eastAsia="en-US"/>
        </w:rPr>
        <w:t xml:space="preserve">Spremljanje odpornosti se, glede na živalsko vrsto in vrsto mikroorganizma, izvaja v dvoletnih intervalih ali na daljša obdobja npr. vsake 4 leta. </w:t>
      </w:r>
    </w:p>
    <w:p w14:paraId="0FD49637" w14:textId="77777777" w:rsidR="00CC1A5B" w:rsidRPr="00010F54"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eastAsia="en-US"/>
        </w:rPr>
      </w:pPr>
    </w:p>
    <w:p w14:paraId="699381BD" w14:textId="77777777" w:rsidR="00CC1A5B" w:rsidRPr="00010F54"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sz w:val="20"/>
          <w:szCs w:val="20"/>
          <w:lang w:eastAsia="en-US"/>
        </w:rPr>
        <w:t>V letu 2021 bodo v spremljanje odpornosti proti protimikrobnim zdravilom vključeni izolati pridobljeni iz naslednjih vrst živali in živil: pitovni prašiči ter sveže goveje in svinjsko meso.</w:t>
      </w:r>
    </w:p>
    <w:p w14:paraId="5AE50D9E" w14:textId="77777777" w:rsidR="00CC1A5B" w:rsidRPr="00010F54" w:rsidRDefault="00CC1A5B" w:rsidP="00010F54">
      <w:pPr>
        <w:rPr>
          <w:rFonts w:ascii="Arial" w:hAnsi="Arial" w:cs="Arial"/>
          <w:sz w:val="20"/>
          <w:szCs w:val="20"/>
          <w:lang w:eastAsia="en-US"/>
        </w:rPr>
      </w:pPr>
    </w:p>
    <w:p w14:paraId="20485E10" w14:textId="77777777" w:rsidR="00CC1A5B" w:rsidRPr="00010F54" w:rsidRDefault="00CC1A5B" w:rsidP="00010F54">
      <w:pPr>
        <w:pStyle w:val="HTML-oblikovano"/>
        <w:rPr>
          <w:rFonts w:ascii="Arial" w:hAnsi="Arial" w:cs="Arial"/>
          <w:sz w:val="20"/>
          <w:lang w:eastAsia="en-US"/>
        </w:rPr>
      </w:pPr>
      <w:r w:rsidRPr="00010F54">
        <w:rPr>
          <w:rFonts w:ascii="Arial" w:hAnsi="Arial" w:cs="Arial"/>
          <w:sz w:val="20"/>
          <w:lang w:eastAsia="en-US"/>
        </w:rPr>
        <w:t xml:space="preserve">V testiranje odpornosti proti protimikrobnim zdravilom bodo vključeni izolati indikatorske </w:t>
      </w:r>
      <w:proofErr w:type="spellStart"/>
      <w:r w:rsidRPr="00010F54">
        <w:rPr>
          <w:rFonts w:ascii="Arial" w:hAnsi="Arial" w:cs="Arial"/>
          <w:i/>
          <w:sz w:val="20"/>
          <w:lang w:eastAsia="en-US"/>
        </w:rPr>
        <w:t>E.coli</w:t>
      </w:r>
      <w:proofErr w:type="spellEnd"/>
      <w:r w:rsidRPr="00010F54">
        <w:rPr>
          <w:rFonts w:ascii="Arial" w:hAnsi="Arial" w:cs="Arial"/>
          <w:i/>
          <w:sz w:val="20"/>
          <w:lang w:eastAsia="en-US"/>
        </w:rPr>
        <w:t>,</w:t>
      </w:r>
      <w:r w:rsidRPr="00010F54">
        <w:rPr>
          <w:rFonts w:ascii="Arial" w:hAnsi="Arial" w:cs="Arial"/>
          <w:sz w:val="20"/>
          <w:lang w:eastAsia="en-US"/>
        </w:rPr>
        <w:t xml:space="preserve"> izolati </w:t>
      </w:r>
      <w:proofErr w:type="spellStart"/>
      <w:r w:rsidRPr="00010F54">
        <w:rPr>
          <w:rFonts w:ascii="Arial" w:hAnsi="Arial" w:cs="Arial"/>
          <w:i/>
          <w:sz w:val="20"/>
          <w:lang w:eastAsia="en-US"/>
        </w:rPr>
        <w:t>E.coli</w:t>
      </w:r>
      <w:proofErr w:type="spellEnd"/>
      <w:r w:rsidRPr="00010F54">
        <w:rPr>
          <w:rFonts w:ascii="Arial" w:hAnsi="Arial" w:cs="Arial"/>
          <w:sz w:val="20"/>
          <w:lang w:eastAsia="en-US"/>
        </w:rPr>
        <w:t xml:space="preserve"> ESBL/</w:t>
      </w:r>
      <w:proofErr w:type="spellStart"/>
      <w:r w:rsidRPr="00010F54">
        <w:rPr>
          <w:rFonts w:ascii="Arial" w:hAnsi="Arial" w:cs="Arial"/>
          <w:sz w:val="20"/>
          <w:lang w:eastAsia="en-US"/>
        </w:rPr>
        <w:t>AmpC</w:t>
      </w:r>
      <w:proofErr w:type="spellEnd"/>
      <w:r w:rsidRPr="00010F54">
        <w:rPr>
          <w:rFonts w:ascii="Arial" w:hAnsi="Arial" w:cs="Arial"/>
          <w:sz w:val="20"/>
          <w:lang w:eastAsia="en-US"/>
        </w:rPr>
        <w:t xml:space="preserve"> in </w:t>
      </w:r>
      <w:proofErr w:type="spellStart"/>
      <w:r w:rsidRPr="00010F54">
        <w:rPr>
          <w:rFonts w:ascii="Arial" w:hAnsi="Arial" w:cs="Arial"/>
          <w:sz w:val="20"/>
          <w:lang w:eastAsia="en-US"/>
        </w:rPr>
        <w:t>E.coli</w:t>
      </w:r>
      <w:proofErr w:type="spellEnd"/>
      <w:r w:rsidRPr="00010F54">
        <w:rPr>
          <w:rFonts w:ascii="Arial" w:hAnsi="Arial" w:cs="Arial"/>
          <w:sz w:val="20"/>
          <w:lang w:eastAsia="en-US"/>
        </w:rPr>
        <w:t xml:space="preserve">, ki izločajo </w:t>
      </w:r>
      <w:proofErr w:type="spellStart"/>
      <w:r w:rsidRPr="00010F54">
        <w:rPr>
          <w:rFonts w:ascii="Arial" w:hAnsi="Arial" w:cs="Arial"/>
          <w:sz w:val="20"/>
          <w:lang w:eastAsia="en-US"/>
        </w:rPr>
        <w:t>karbapenemaze</w:t>
      </w:r>
      <w:proofErr w:type="spellEnd"/>
      <w:r w:rsidRPr="00010F54">
        <w:rPr>
          <w:rFonts w:ascii="Arial" w:hAnsi="Arial" w:cs="Arial"/>
          <w:sz w:val="20"/>
          <w:lang w:eastAsia="en-US"/>
        </w:rPr>
        <w:t xml:space="preserve">, izolati </w:t>
      </w:r>
      <w:proofErr w:type="spellStart"/>
      <w:r w:rsidRPr="00010F54">
        <w:rPr>
          <w:rFonts w:ascii="Arial" w:hAnsi="Arial" w:cs="Arial"/>
          <w:i/>
          <w:sz w:val="20"/>
          <w:lang w:eastAsia="en-US"/>
        </w:rPr>
        <w:t>Salmonella</w:t>
      </w:r>
      <w:proofErr w:type="spellEnd"/>
      <w:r w:rsidRPr="00010F54">
        <w:rPr>
          <w:rFonts w:ascii="Arial" w:hAnsi="Arial" w:cs="Arial"/>
          <w:sz w:val="20"/>
          <w:lang w:eastAsia="en-US"/>
        </w:rPr>
        <w:t xml:space="preserve"> </w:t>
      </w:r>
      <w:proofErr w:type="spellStart"/>
      <w:r w:rsidRPr="00010F54">
        <w:rPr>
          <w:rFonts w:ascii="Arial" w:hAnsi="Arial" w:cs="Arial"/>
          <w:sz w:val="20"/>
          <w:lang w:eastAsia="en-US"/>
        </w:rPr>
        <w:t>spp</w:t>
      </w:r>
      <w:proofErr w:type="spellEnd"/>
      <w:r w:rsidRPr="00010F54">
        <w:rPr>
          <w:rFonts w:ascii="Arial" w:hAnsi="Arial" w:cs="Arial"/>
          <w:sz w:val="20"/>
          <w:lang w:eastAsia="en-US"/>
        </w:rPr>
        <w:t xml:space="preserve">., izolati </w:t>
      </w:r>
      <w:proofErr w:type="spellStart"/>
      <w:r w:rsidRPr="00010F54">
        <w:rPr>
          <w:rFonts w:ascii="Arial" w:hAnsi="Arial" w:cs="Arial"/>
          <w:i/>
          <w:sz w:val="20"/>
          <w:lang w:eastAsia="en-US"/>
        </w:rPr>
        <w:t>Campylobacter</w:t>
      </w:r>
      <w:proofErr w:type="spellEnd"/>
      <w:r w:rsidRPr="00010F54">
        <w:rPr>
          <w:rFonts w:ascii="Arial" w:hAnsi="Arial" w:cs="Arial"/>
          <w:i/>
          <w:sz w:val="20"/>
          <w:lang w:eastAsia="en-US"/>
        </w:rPr>
        <w:t xml:space="preserve"> </w:t>
      </w:r>
      <w:proofErr w:type="spellStart"/>
      <w:r w:rsidRPr="00010F54">
        <w:rPr>
          <w:rFonts w:ascii="Arial" w:hAnsi="Arial" w:cs="Arial"/>
          <w:i/>
          <w:sz w:val="20"/>
          <w:lang w:eastAsia="en-US"/>
        </w:rPr>
        <w:t>spp</w:t>
      </w:r>
      <w:proofErr w:type="spellEnd"/>
      <w:r w:rsidRPr="00010F54">
        <w:rPr>
          <w:rFonts w:ascii="Arial" w:hAnsi="Arial" w:cs="Arial"/>
          <w:i/>
          <w:sz w:val="20"/>
          <w:lang w:eastAsia="en-US"/>
        </w:rPr>
        <w:t xml:space="preserve"> </w:t>
      </w:r>
      <w:r w:rsidRPr="00010F54">
        <w:rPr>
          <w:rFonts w:ascii="Arial" w:hAnsi="Arial" w:cs="Arial"/>
          <w:sz w:val="20"/>
          <w:lang w:eastAsia="en-US"/>
        </w:rPr>
        <w:t>ter izolati</w:t>
      </w:r>
      <w:r w:rsidRPr="00010F54">
        <w:rPr>
          <w:rFonts w:ascii="Arial" w:hAnsi="Arial" w:cs="Arial"/>
          <w:i/>
          <w:sz w:val="20"/>
          <w:lang w:eastAsia="en-US"/>
        </w:rPr>
        <w:t xml:space="preserve"> </w:t>
      </w:r>
      <w:proofErr w:type="spellStart"/>
      <w:r w:rsidRPr="00010F54">
        <w:rPr>
          <w:rFonts w:ascii="Arial" w:hAnsi="Arial" w:cs="Arial"/>
          <w:i/>
          <w:sz w:val="20"/>
          <w:lang w:eastAsia="en-US"/>
        </w:rPr>
        <w:t>Enterococcus</w:t>
      </w:r>
      <w:proofErr w:type="spellEnd"/>
      <w:r w:rsidRPr="00010F54">
        <w:rPr>
          <w:rFonts w:ascii="Arial" w:hAnsi="Arial" w:cs="Arial"/>
          <w:i/>
          <w:sz w:val="20"/>
          <w:lang w:eastAsia="en-US"/>
        </w:rPr>
        <w:t xml:space="preserve"> </w:t>
      </w:r>
      <w:proofErr w:type="spellStart"/>
      <w:r w:rsidRPr="00010F54">
        <w:rPr>
          <w:rFonts w:ascii="Arial" w:hAnsi="Arial" w:cs="Arial"/>
          <w:i/>
          <w:sz w:val="20"/>
          <w:lang w:eastAsia="en-US"/>
        </w:rPr>
        <w:t>faecalis</w:t>
      </w:r>
      <w:proofErr w:type="spellEnd"/>
      <w:r w:rsidRPr="00010F54">
        <w:rPr>
          <w:rFonts w:ascii="Arial" w:hAnsi="Arial" w:cs="Arial"/>
          <w:i/>
          <w:sz w:val="20"/>
          <w:lang w:eastAsia="en-US"/>
        </w:rPr>
        <w:t xml:space="preserve"> in </w:t>
      </w:r>
      <w:proofErr w:type="spellStart"/>
      <w:r w:rsidRPr="00010F54">
        <w:rPr>
          <w:rFonts w:ascii="Arial" w:hAnsi="Arial" w:cs="Arial"/>
          <w:i/>
          <w:sz w:val="20"/>
          <w:lang w:eastAsia="en-US"/>
        </w:rPr>
        <w:t>Enterococcus</w:t>
      </w:r>
      <w:proofErr w:type="spellEnd"/>
      <w:r w:rsidRPr="00010F54">
        <w:rPr>
          <w:rFonts w:ascii="Arial" w:hAnsi="Arial" w:cs="Arial"/>
          <w:i/>
          <w:sz w:val="20"/>
          <w:lang w:eastAsia="en-US"/>
        </w:rPr>
        <w:t xml:space="preserve"> </w:t>
      </w:r>
      <w:proofErr w:type="spellStart"/>
      <w:r w:rsidRPr="00010F54">
        <w:rPr>
          <w:rFonts w:ascii="Arial" w:hAnsi="Arial" w:cs="Arial"/>
          <w:i/>
          <w:sz w:val="20"/>
          <w:lang w:eastAsia="en-US"/>
        </w:rPr>
        <w:t>faecium</w:t>
      </w:r>
      <w:proofErr w:type="spellEnd"/>
      <w:r w:rsidRPr="00010F54">
        <w:rPr>
          <w:rFonts w:ascii="Arial" w:hAnsi="Arial" w:cs="Arial"/>
          <w:i/>
          <w:sz w:val="20"/>
          <w:lang w:eastAsia="en-US"/>
        </w:rPr>
        <w:t>.</w:t>
      </w:r>
      <w:r w:rsidRPr="00010F54">
        <w:rPr>
          <w:rFonts w:ascii="Arial" w:hAnsi="Arial" w:cs="Arial"/>
          <w:sz w:val="20"/>
          <w:lang w:eastAsia="en-US"/>
        </w:rPr>
        <w:t xml:space="preserve"> </w:t>
      </w:r>
    </w:p>
    <w:p w14:paraId="134D425D" w14:textId="77777777" w:rsidR="00CC1A5B" w:rsidRPr="00010F54" w:rsidRDefault="00CC1A5B" w:rsidP="00010F54">
      <w:pPr>
        <w:pStyle w:val="HTML-oblikovano"/>
        <w:rPr>
          <w:rFonts w:ascii="Arial" w:hAnsi="Arial" w:cs="Arial"/>
          <w:b/>
          <w:bCs/>
          <w:sz w:val="20"/>
          <w:u w:val="single"/>
        </w:rPr>
      </w:pPr>
    </w:p>
    <w:p w14:paraId="474A0D26" w14:textId="77777777" w:rsidR="005A644E" w:rsidRDefault="005A644E" w:rsidP="00010F54">
      <w:pPr>
        <w:rPr>
          <w:rFonts w:ascii="Arial" w:hAnsi="Arial" w:cs="Arial"/>
          <w:b/>
          <w:bCs/>
          <w:i/>
          <w:sz w:val="28"/>
          <w:szCs w:val="28"/>
        </w:rPr>
      </w:pPr>
    </w:p>
    <w:p w14:paraId="461A4838" w14:textId="4A840F41" w:rsidR="00010F54" w:rsidRPr="00010F54" w:rsidRDefault="00010F54" w:rsidP="00F0381B">
      <w:pPr>
        <w:pStyle w:val="Naslov2"/>
      </w:pPr>
      <w:bookmarkStart w:id="90" w:name="_Toc131880724"/>
      <w:r w:rsidRPr="00010F54">
        <w:t xml:space="preserve">SALMONELLA </w:t>
      </w:r>
      <w:r w:rsidRPr="00F0381B">
        <w:rPr>
          <w:i w:val="0"/>
          <w:iCs w:val="0"/>
        </w:rPr>
        <w:t>SPP.</w:t>
      </w:r>
      <w:bookmarkEnd w:id="90"/>
    </w:p>
    <w:p w14:paraId="58B1D57E" w14:textId="0189E1AA" w:rsidR="00CC1A5B" w:rsidRPr="00010F54" w:rsidRDefault="00CC1A5B" w:rsidP="00010F54">
      <w:pPr>
        <w:pStyle w:val="HTML-oblikovano"/>
        <w:rPr>
          <w:rFonts w:ascii="Arial" w:hAnsi="Arial" w:cs="Arial"/>
          <w:b/>
          <w:bCs/>
          <w:sz w:val="20"/>
          <w:u w:val="single"/>
        </w:rPr>
      </w:pPr>
    </w:p>
    <w:p w14:paraId="04DE3E3F" w14:textId="414140DF" w:rsidR="00CC1A5B" w:rsidRPr="00010F54" w:rsidRDefault="00CC1A5B" w:rsidP="00010F54">
      <w:pPr>
        <w:pStyle w:val="HTML-oblikovano"/>
        <w:outlineLvl w:val="1"/>
        <w:rPr>
          <w:rFonts w:ascii="Arial" w:hAnsi="Arial" w:cs="Arial"/>
          <w:b/>
          <w:bCs/>
          <w:sz w:val="20"/>
          <w:u w:val="single"/>
        </w:rPr>
      </w:pPr>
    </w:p>
    <w:p w14:paraId="4A50E653" w14:textId="3155D5EF" w:rsidR="00CC1A5B" w:rsidRPr="005A644E" w:rsidRDefault="00CC1A5B" w:rsidP="005A644E">
      <w:pPr>
        <w:rPr>
          <w:rFonts w:ascii="Arial" w:hAnsi="Arial" w:cs="Arial"/>
          <w:sz w:val="20"/>
          <w:szCs w:val="20"/>
        </w:rPr>
      </w:pPr>
      <w:r w:rsidRPr="005A644E">
        <w:rPr>
          <w:rFonts w:ascii="Arial" w:hAnsi="Arial" w:cs="Arial"/>
          <w:sz w:val="20"/>
          <w:szCs w:val="20"/>
        </w:rPr>
        <w:t xml:space="preserve">V letu 2021 bodo v testiranje odpornosti proti protimikrobnim zdravilom pri živalih (izvajalec UVHVVR) vključeni izolati salmonel pridobljeni </w:t>
      </w:r>
      <w:proofErr w:type="spellStart"/>
      <w:r w:rsidRPr="005A644E">
        <w:rPr>
          <w:rFonts w:ascii="Arial" w:hAnsi="Arial" w:cs="Arial"/>
          <w:sz w:val="20"/>
          <w:szCs w:val="20"/>
        </w:rPr>
        <w:t>pridobljeni</w:t>
      </w:r>
      <w:proofErr w:type="spellEnd"/>
      <w:r w:rsidRPr="005A644E">
        <w:rPr>
          <w:rFonts w:ascii="Arial" w:hAnsi="Arial" w:cs="Arial"/>
          <w:sz w:val="20"/>
          <w:szCs w:val="20"/>
        </w:rPr>
        <w:t xml:space="preserve"> pri pitovnih </w:t>
      </w:r>
      <w:proofErr w:type="spellStart"/>
      <w:r w:rsidRPr="005A644E">
        <w:rPr>
          <w:rFonts w:ascii="Arial" w:hAnsi="Arial" w:cs="Arial"/>
          <w:sz w:val="20"/>
          <w:szCs w:val="20"/>
        </w:rPr>
        <w:t>prašičih.V</w:t>
      </w:r>
      <w:proofErr w:type="spellEnd"/>
      <w:r w:rsidRPr="005A644E">
        <w:rPr>
          <w:rFonts w:ascii="Arial" w:hAnsi="Arial" w:cs="Arial"/>
          <w:sz w:val="20"/>
          <w:szCs w:val="20"/>
        </w:rPr>
        <w:t xml:space="preserve"> test odpornosti proti protimikrobnim zdravilom iz vzorcev, odvzetih pri ljudeh (izvajalci: NLZOH, IMI MF Ljubljana), bodo vključeni prvi izolati iz vzorcev iztrebkov bolnikov, ki bodo odvzeti pri izvajalcih zdravstvene dejavnosti. Pri izolatih se zbirajo podatki o odpornosti proti antibiotikom po usklajenem in dogovorjenem protokolu Evropskega centra za nalezljive bolezni, ECDC (angl. EU </w:t>
      </w:r>
      <w:proofErr w:type="spellStart"/>
      <w:r w:rsidRPr="005A644E">
        <w:rPr>
          <w:rFonts w:ascii="Arial" w:hAnsi="Arial" w:cs="Arial"/>
          <w:sz w:val="20"/>
          <w:szCs w:val="20"/>
        </w:rPr>
        <w:t>protocol</w:t>
      </w:r>
      <w:proofErr w:type="spellEnd"/>
      <w:r w:rsidRPr="005A644E">
        <w:rPr>
          <w:rFonts w:ascii="Arial" w:hAnsi="Arial" w:cs="Arial"/>
          <w:sz w:val="20"/>
          <w:szCs w:val="20"/>
        </w:rPr>
        <w:t xml:space="preserve"> </w:t>
      </w:r>
      <w:proofErr w:type="spellStart"/>
      <w:r w:rsidRPr="005A644E">
        <w:rPr>
          <w:rFonts w:ascii="Arial" w:hAnsi="Arial" w:cs="Arial"/>
          <w:sz w:val="20"/>
          <w:szCs w:val="20"/>
        </w:rPr>
        <w:t>for</w:t>
      </w:r>
      <w:proofErr w:type="spellEnd"/>
      <w:r w:rsidRPr="005A644E">
        <w:rPr>
          <w:rFonts w:ascii="Arial" w:hAnsi="Arial" w:cs="Arial"/>
          <w:sz w:val="20"/>
          <w:szCs w:val="20"/>
        </w:rPr>
        <w:t xml:space="preserve"> </w:t>
      </w:r>
      <w:proofErr w:type="spellStart"/>
      <w:r w:rsidRPr="005A644E">
        <w:rPr>
          <w:rFonts w:ascii="Arial" w:hAnsi="Arial" w:cs="Arial"/>
          <w:sz w:val="20"/>
          <w:szCs w:val="20"/>
        </w:rPr>
        <w:t>harmonised</w:t>
      </w:r>
      <w:proofErr w:type="spellEnd"/>
      <w:r w:rsidRPr="005A644E">
        <w:rPr>
          <w:rFonts w:ascii="Arial" w:hAnsi="Arial" w:cs="Arial"/>
          <w:sz w:val="20"/>
          <w:szCs w:val="20"/>
        </w:rPr>
        <w:t xml:space="preserve"> monitoring </w:t>
      </w:r>
      <w:proofErr w:type="spellStart"/>
      <w:r w:rsidRPr="005A644E">
        <w:rPr>
          <w:rFonts w:ascii="Arial" w:hAnsi="Arial" w:cs="Arial"/>
          <w:sz w:val="20"/>
          <w:szCs w:val="20"/>
        </w:rPr>
        <w:t>of</w:t>
      </w:r>
      <w:proofErr w:type="spellEnd"/>
      <w:r w:rsidRPr="005A644E">
        <w:rPr>
          <w:rFonts w:ascii="Arial" w:hAnsi="Arial" w:cs="Arial"/>
          <w:sz w:val="20"/>
          <w:szCs w:val="20"/>
        </w:rPr>
        <w:t xml:space="preserve"> </w:t>
      </w:r>
      <w:proofErr w:type="spellStart"/>
      <w:r w:rsidRPr="005A644E">
        <w:rPr>
          <w:rFonts w:ascii="Arial" w:hAnsi="Arial" w:cs="Arial"/>
          <w:sz w:val="20"/>
          <w:szCs w:val="20"/>
        </w:rPr>
        <w:t>antimicrobial</w:t>
      </w:r>
      <w:proofErr w:type="spellEnd"/>
      <w:r w:rsidRPr="005A644E">
        <w:rPr>
          <w:rFonts w:ascii="Arial" w:hAnsi="Arial" w:cs="Arial"/>
          <w:sz w:val="20"/>
          <w:szCs w:val="20"/>
        </w:rPr>
        <w:t xml:space="preserve"> </w:t>
      </w:r>
      <w:proofErr w:type="spellStart"/>
      <w:r w:rsidRPr="005A644E">
        <w:rPr>
          <w:rFonts w:ascii="Arial" w:hAnsi="Arial" w:cs="Arial"/>
          <w:sz w:val="20"/>
          <w:szCs w:val="20"/>
        </w:rPr>
        <w:t>resistance</w:t>
      </w:r>
      <w:proofErr w:type="spellEnd"/>
      <w:r w:rsidRPr="005A644E">
        <w:rPr>
          <w:rFonts w:ascii="Arial" w:hAnsi="Arial" w:cs="Arial"/>
          <w:sz w:val="20"/>
          <w:szCs w:val="20"/>
        </w:rPr>
        <w:t xml:space="preserve"> in human </w:t>
      </w:r>
      <w:proofErr w:type="spellStart"/>
      <w:r w:rsidRPr="005A644E">
        <w:rPr>
          <w:rFonts w:ascii="Arial" w:hAnsi="Arial" w:cs="Arial"/>
          <w:sz w:val="20"/>
          <w:szCs w:val="20"/>
        </w:rPr>
        <w:t>Salmonella</w:t>
      </w:r>
      <w:proofErr w:type="spellEnd"/>
      <w:r w:rsidRPr="005A644E">
        <w:rPr>
          <w:rFonts w:ascii="Arial" w:hAnsi="Arial" w:cs="Arial"/>
          <w:sz w:val="20"/>
          <w:szCs w:val="20"/>
        </w:rPr>
        <w:t xml:space="preserve"> </w:t>
      </w:r>
      <w:proofErr w:type="spellStart"/>
      <w:r w:rsidRPr="005A644E">
        <w:rPr>
          <w:rFonts w:ascii="Arial" w:hAnsi="Arial" w:cs="Arial"/>
          <w:sz w:val="20"/>
          <w:szCs w:val="20"/>
        </w:rPr>
        <w:t>and</w:t>
      </w:r>
      <w:proofErr w:type="spellEnd"/>
      <w:r w:rsidRPr="005A644E">
        <w:rPr>
          <w:rFonts w:ascii="Arial" w:hAnsi="Arial" w:cs="Arial"/>
          <w:sz w:val="20"/>
          <w:szCs w:val="20"/>
        </w:rPr>
        <w:t xml:space="preserve"> </w:t>
      </w:r>
      <w:proofErr w:type="spellStart"/>
      <w:r w:rsidRPr="005A644E">
        <w:rPr>
          <w:rFonts w:ascii="Arial" w:hAnsi="Arial" w:cs="Arial"/>
          <w:sz w:val="20"/>
          <w:szCs w:val="20"/>
        </w:rPr>
        <w:t>Campylobacter</w:t>
      </w:r>
      <w:proofErr w:type="spellEnd"/>
      <w:r w:rsidRPr="005A644E">
        <w:rPr>
          <w:rFonts w:ascii="Arial" w:hAnsi="Arial" w:cs="Arial"/>
          <w:sz w:val="20"/>
          <w:szCs w:val="20"/>
        </w:rPr>
        <w:t xml:space="preserve"> </w:t>
      </w:r>
      <w:proofErr w:type="spellStart"/>
      <w:r w:rsidRPr="005A644E">
        <w:rPr>
          <w:rFonts w:ascii="Arial" w:hAnsi="Arial" w:cs="Arial"/>
          <w:sz w:val="20"/>
          <w:szCs w:val="20"/>
        </w:rPr>
        <w:t>isolates</w:t>
      </w:r>
      <w:proofErr w:type="spellEnd"/>
      <w:r w:rsidRPr="005A644E">
        <w:rPr>
          <w:rFonts w:ascii="Arial" w:hAnsi="Arial" w:cs="Arial"/>
          <w:sz w:val="20"/>
          <w:szCs w:val="20"/>
        </w:rPr>
        <w:t>, 2016).</w:t>
      </w:r>
    </w:p>
    <w:p w14:paraId="1CA0CFAD" w14:textId="77777777" w:rsidR="00CC1A5B" w:rsidRPr="00010F54" w:rsidRDefault="00CC1A5B" w:rsidP="00010F54">
      <w:pPr>
        <w:pStyle w:val="HTML-oblikovano"/>
        <w:rPr>
          <w:rFonts w:ascii="Arial" w:hAnsi="Arial" w:cs="Arial"/>
          <w:sz w:val="20"/>
        </w:rPr>
      </w:pPr>
    </w:p>
    <w:p w14:paraId="604BEB4C" w14:textId="77777777" w:rsidR="00CC1A5B" w:rsidRPr="00010F54"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010F54">
        <w:rPr>
          <w:rFonts w:ascii="Arial" w:hAnsi="Arial" w:cs="Arial"/>
          <w:b/>
          <w:sz w:val="20"/>
          <w:szCs w:val="20"/>
          <w:u w:val="single"/>
        </w:rPr>
        <w:t xml:space="preserve">SISTEM SPREMLJANJA PRI ŽIVALIH </w:t>
      </w:r>
    </w:p>
    <w:p w14:paraId="258E751C" w14:textId="005A49E8" w:rsidR="00CC1A5B" w:rsidRPr="00010F54" w:rsidRDefault="00CC1A5B" w:rsidP="00C31C8A">
      <w:pPr>
        <w:pStyle w:val="HTML-oblikovano"/>
        <w:rPr>
          <w:rFonts w:ascii="Arial" w:hAnsi="Arial" w:cs="Arial"/>
          <w:sz w:val="20"/>
        </w:rPr>
      </w:pPr>
      <w:r w:rsidRPr="00010F54">
        <w:rPr>
          <w:rFonts w:ascii="Arial" w:hAnsi="Arial" w:cs="Arial"/>
          <w:sz w:val="20"/>
        </w:rPr>
        <w:t xml:space="preserve">Sistem spremljanja je opisan v poglavju </w:t>
      </w:r>
      <w:proofErr w:type="spellStart"/>
      <w:r w:rsidRPr="00010F54">
        <w:rPr>
          <w:rFonts w:ascii="Arial" w:hAnsi="Arial" w:cs="Arial"/>
          <w:bCs/>
          <w:sz w:val="20"/>
        </w:rPr>
        <w:t>E.coli</w:t>
      </w:r>
      <w:proofErr w:type="spellEnd"/>
      <w:r w:rsidRPr="00010F54">
        <w:rPr>
          <w:rFonts w:ascii="Arial" w:hAnsi="Arial" w:cs="Arial"/>
          <w:bCs/>
          <w:sz w:val="20"/>
        </w:rPr>
        <w:t xml:space="preserve"> ki izločajo ESBL, </w:t>
      </w:r>
      <w:proofErr w:type="spellStart"/>
      <w:r w:rsidRPr="00010F54">
        <w:rPr>
          <w:rFonts w:ascii="Arial" w:hAnsi="Arial" w:cs="Arial"/>
          <w:bCs/>
          <w:sz w:val="20"/>
        </w:rPr>
        <w:t>AmpC</w:t>
      </w:r>
      <w:proofErr w:type="spellEnd"/>
      <w:r w:rsidRPr="00010F54">
        <w:rPr>
          <w:rFonts w:ascii="Arial" w:hAnsi="Arial" w:cs="Arial"/>
          <w:bCs/>
          <w:sz w:val="20"/>
        </w:rPr>
        <w:t xml:space="preserve"> ali  </w:t>
      </w:r>
      <w:proofErr w:type="spellStart"/>
      <w:r w:rsidRPr="00010F54">
        <w:rPr>
          <w:rFonts w:ascii="Arial" w:hAnsi="Arial" w:cs="Arial"/>
          <w:bCs/>
          <w:sz w:val="20"/>
        </w:rPr>
        <w:t>karbapenemaze</w:t>
      </w:r>
      <w:proofErr w:type="spellEnd"/>
      <w:r w:rsidRPr="00010F54">
        <w:rPr>
          <w:rFonts w:ascii="Arial" w:hAnsi="Arial" w:cs="Arial"/>
          <w:bCs/>
          <w:sz w:val="20"/>
        </w:rPr>
        <w:t xml:space="preserve"> saj bodo </w:t>
      </w:r>
      <w:r w:rsidRPr="00010F54">
        <w:rPr>
          <w:rFonts w:ascii="Arial" w:hAnsi="Arial" w:cs="Arial"/>
          <w:sz w:val="20"/>
        </w:rPr>
        <w:t xml:space="preserve">izolati </w:t>
      </w:r>
      <w:proofErr w:type="spellStart"/>
      <w:r w:rsidRPr="00010F54">
        <w:rPr>
          <w:rFonts w:ascii="Arial" w:hAnsi="Arial" w:cs="Arial"/>
          <w:sz w:val="20"/>
        </w:rPr>
        <w:t>Salmonella</w:t>
      </w:r>
      <w:proofErr w:type="spellEnd"/>
      <w:r w:rsidRPr="00010F54">
        <w:rPr>
          <w:rFonts w:ascii="Arial" w:hAnsi="Arial" w:cs="Arial"/>
          <w:sz w:val="20"/>
        </w:rPr>
        <w:t xml:space="preserve"> </w:t>
      </w:r>
      <w:proofErr w:type="spellStart"/>
      <w:r w:rsidRPr="00010F54">
        <w:rPr>
          <w:rFonts w:ascii="Arial" w:hAnsi="Arial" w:cs="Arial"/>
          <w:sz w:val="20"/>
        </w:rPr>
        <w:t>spp</w:t>
      </w:r>
      <w:proofErr w:type="spellEnd"/>
      <w:r w:rsidRPr="00010F54">
        <w:rPr>
          <w:rFonts w:ascii="Arial" w:hAnsi="Arial" w:cs="Arial"/>
          <w:sz w:val="20"/>
        </w:rPr>
        <w:t xml:space="preserve">. pri prašičih pridobljeni iz istih vzorcev kot izolati </w:t>
      </w:r>
      <w:proofErr w:type="spellStart"/>
      <w:r w:rsidRPr="00010F54">
        <w:rPr>
          <w:rFonts w:ascii="Arial" w:hAnsi="Arial" w:cs="Arial"/>
          <w:sz w:val="20"/>
        </w:rPr>
        <w:t>E.coli</w:t>
      </w:r>
      <w:proofErr w:type="spellEnd"/>
      <w:r w:rsidRPr="00010F54">
        <w:rPr>
          <w:rFonts w:ascii="Arial" w:hAnsi="Arial" w:cs="Arial"/>
          <w:sz w:val="20"/>
        </w:rPr>
        <w:t xml:space="preserve"> ESBL/</w:t>
      </w:r>
      <w:proofErr w:type="spellStart"/>
      <w:r w:rsidRPr="00010F54">
        <w:rPr>
          <w:rFonts w:ascii="Arial" w:hAnsi="Arial" w:cs="Arial"/>
          <w:sz w:val="20"/>
        </w:rPr>
        <w:t>AmpC</w:t>
      </w:r>
      <w:proofErr w:type="spellEnd"/>
      <w:r w:rsidRPr="00010F54">
        <w:rPr>
          <w:rFonts w:ascii="Arial" w:hAnsi="Arial" w:cs="Arial"/>
          <w:sz w:val="20"/>
        </w:rPr>
        <w:t>/</w:t>
      </w:r>
      <w:proofErr w:type="spellStart"/>
      <w:r w:rsidRPr="00010F54">
        <w:rPr>
          <w:rFonts w:ascii="Arial" w:hAnsi="Arial" w:cs="Arial"/>
          <w:sz w:val="20"/>
        </w:rPr>
        <w:t>karbapeneamze</w:t>
      </w:r>
      <w:proofErr w:type="spellEnd"/>
      <w:r w:rsidRPr="00010F54">
        <w:rPr>
          <w:rFonts w:ascii="Arial" w:hAnsi="Arial" w:cs="Arial"/>
          <w:sz w:val="20"/>
        </w:rPr>
        <w:t>.</w:t>
      </w:r>
      <w:r w:rsidR="00C31C8A">
        <w:rPr>
          <w:rFonts w:ascii="Arial" w:hAnsi="Arial" w:cs="Arial"/>
          <w:sz w:val="20"/>
        </w:rPr>
        <w:t xml:space="preserve"> </w:t>
      </w:r>
      <w:r w:rsidRPr="00010F54">
        <w:rPr>
          <w:rFonts w:ascii="Arial" w:hAnsi="Arial" w:cs="Arial"/>
          <w:sz w:val="20"/>
        </w:rPr>
        <w:t xml:space="preserve">Skupno bo na prisotnost </w:t>
      </w:r>
      <w:proofErr w:type="spellStart"/>
      <w:r w:rsidRPr="00010F54">
        <w:rPr>
          <w:rFonts w:ascii="Arial" w:hAnsi="Arial" w:cs="Arial"/>
          <w:sz w:val="20"/>
        </w:rPr>
        <w:t>Salmonella</w:t>
      </w:r>
      <w:proofErr w:type="spellEnd"/>
      <w:r w:rsidRPr="00010F54">
        <w:rPr>
          <w:rFonts w:ascii="Arial" w:hAnsi="Arial" w:cs="Arial"/>
          <w:sz w:val="20"/>
        </w:rPr>
        <w:t xml:space="preserve"> </w:t>
      </w:r>
      <w:proofErr w:type="spellStart"/>
      <w:r w:rsidRPr="00010F54">
        <w:rPr>
          <w:rFonts w:ascii="Arial" w:hAnsi="Arial" w:cs="Arial"/>
          <w:sz w:val="20"/>
        </w:rPr>
        <w:t>spp</w:t>
      </w:r>
      <w:proofErr w:type="spellEnd"/>
      <w:r w:rsidRPr="00010F54">
        <w:rPr>
          <w:rFonts w:ascii="Arial" w:hAnsi="Arial" w:cs="Arial"/>
          <w:sz w:val="20"/>
        </w:rPr>
        <w:t xml:space="preserve">. preiskanih 152 vzorcev </w:t>
      </w:r>
      <w:proofErr w:type="spellStart"/>
      <w:r w:rsidRPr="00010F54">
        <w:rPr>
          <w:rFonts w:ascii="Arial" w:hAnsi="Arial" w:cs="Arial"/>
          <w:sz w:val="20"/>
        </w:rPr>
        <w:t>cekuma</w:t>
      </w:r>
      <w:proofErr w:type="spellEnd"/>
      <w:r w:rsidRPr="00010F54">
        <w:rPr>
          <w:rFonts w:ascii="Arial" w:hAnsi="Arial" w:cs="Arial"/>
          <w:sz w:val="20"/>
        </w:rPr>
        <w:t xml:space="preserve"> pitovnih prašičev.</w:t>
      </w:r>
    </w:p>
    <w:p w14:paraId="652F7089" w14:textId="77777777" w:rsidR="00CC1A5B" w:rsidRPr="00010F54" w:rsidRDefault="00CC1A5B" w:rsidP="00010F54">
      <w:pPr>
        <w:pStyle w:val="HTML-oblikovano"/>
        <w:rPr>
          <w:rFonts w:ascii="Arial" w:hAnsi="Arial" w:cs="Arial"/>
          <w:sz w:val="20"/>
        </w:rPr>
      </w:pPr>
    </w:p>
    <w:p w14:paraId="76FD4CC6" w14:textId="04766749" w:rsidR="00CC1A5B" w:rsidRPr="00010F54" w:rsidRDefault="00CC1A5B" w:rsidP="00010F54">
      <w:pPr>
        <w:pStyle w:val="HTML-oblikovano"/>
        <w:rPr>
          <w:rFonts w:ascii="Arial" w:hAnsi="Arial" w:cs="Arial"/>
          <w:sz w:val="20"/>
        </w:rPr>
      </w:pPr>
      <w:r w:rsidRPr="00010F54">
        <w:rPr>
          <w:rFonts w:ascii="Arial" w:hAnsi="Arial" w:cs="Arial"/>
          <w:sz w:val="20"/>
        </w:rPr>
        <w:t xml:space="preserve">Število izolatov, ki bodo v letu 2021 vključeni v testiranje odpornosti je odvisno od števila pridobljenih izolatov. V </w:t>
      </w:r>
      <w:proofErr w:type="spellStart"/>
      <w:r w:rsidRPr="00010F54">
        <w:rPr>
          <w:rFonts w:ascii="Arial" w:hAnsi="Arial" w:cs="Arial"/>
          <w:sz w:val="20"/>
        </w:rPr>
        <w:t>testiraranje</w:t>
      </w:r>
      <w:proofErr w:type="spellEnd"/>
      <w:r w:rsidRPr="00010F54">
        <w:rPr>
          <w:rFonts w:ascii="Arial" w:hAnsi="Arial" w:cs="Arial"/>
          <w:sz w:val="20"/>
        </w:rPr>
        <w:t xml:space="preserve"> bo vključenih 85 izolatov salmonel pridobljenih pri pitovnih prašičih oziroma vsi pridobljeni izolati, če bo pridobljenih manj kot 85 izolatov. </w:t>
      </w:r>
    </w:p>
    <w:p w14:paraId="6E77479B" w14:textId="77777777" w:rsidR="00CC1A5B" w:rsidRPr="00010F54" w:rsidRDefault="00CC1A5B" w:rsidP="00010F54">
      <w:pPr>
        <w:pStyle w:val="HTML-oblikovano"/>
        <w:rPr>
          <w:rFonts w:ascii="Arial" w:hAnsi="Arial" w:cs="Arial"/>
          <w:sz w:val="20"/>
        </w:rPr>
      </w:pPr>
    </w:p>
    <w:p w14:paraId="52DF46A2" w14:textId="098F0D7F" w:rsidR="00CC1A5B" w:rsidRPr="00C31C8A" w:rsidRDefault="00CC1A5B" w:rsidP="00010F54">
      <w:pPr>
        <w:pStyle w:val="HTML-oblikovano"/>
        <w:rPr>
          <w:rFonts w:ascii="Arial" w:hAnsi="Arial" w:cs="Arial"/>
          <w:b/>
          <w:sz w:val="20"/>
          <w:u w:val="single"/>
        </w:rPr>
      </w:pPr>
      <w:r w:rsidRPr="00010F54">
        <w:rPr>
          <w:rFonts w:ascii="Arial" w:hAnsi="Arial" w:cs="Arial"/>
          <w:b/>
          <w:sz w:val="20"/>
          <w:u w:val="single"/>
        </w:rPr>
        <w:lastRenderedPageBreak/>
        <w:t>UGOTAVLJANJE ODPORNOSTI</w:t>
      </w:r>
      <w:r w:rsidR="00C31C8A" w:rsidRPr="00C31C8A">
        <w:rPr>
          <w:rFonts w:ascii="Arial" w:hAnsi="Arial" w:cs="Arial"/>
          <w:b/>
          <w:sz w:val="20"/>
        </w:rPr>
        <w:t xml:space="preserve">: </w:t>
      </w:r>
      <w:r w:rsidRPr="00010F54">
        <w:rPr>
          <w:rFonts w:ascii="Arial" w:hAnsi="Arial" w:cs="Arial"/>
          <w:sz w:val="20"/>
        </w:rPr>
        <w:t xml:space="preserve">Preiskave glede odpornosti proti protimikrobnim zdravilom pri izolatih pridobljenih pri pitovnih prašičih </w:t>
      </w:r>
      <w:r w:rsidRPr="00010F54">
        <w:rPr>
          <w:rFonts w:ascii="Arial" w:hAnsi="Arial" w:cs="Arial"/>
          <w:sz w:val="20"/>
          <w:lang w:eastAsia="en-US"/>
        </w:rPr>
        <w:t xml:space="preserve"> bodo opravljene v skladu s pravili iz Izvedbenega Sklepa Komisije (EU) št. 2020/1729. </w:t>
      </w:r>
      <w:r w:rsidRPr="00010F54">
        <w:rPr>
          <w:rFonts w:ascii="Arial" w:hAnsi="Arial" w:cs="Arial"/>
          <w:sz w:val="20"/>
        </w:rPr>
        <w:t xml:space="preserve">Izolati bodo testirani na enotnih </w:t>
      </w:r>
      <w:proofErr w:type="spellStart"/>
      <w:r w:rsidRPr="00010F54">
        <w:rPr>
          <w:rFonts w:ascii="Arial" w:hAnsi="Arial" w:cs="Arial"/>
          <w:sz w:val="20"/>
        </w:rPr>
        <w:t>mikrotiterskih</w:t>
      </w:r>
      <w:proofErr w:type="spellEnd"/>
      <w:r w:rsidRPr="00010F54">
        <w:rPr>
          <w:rFonts w:ascii="Arial" w:hAnsi="Arial" w:cs="Arial"/>
          <w:sz w:val="20"/>
        </w:rPr>
        <w:t xml:space="preserve"> ploščah (EUSEC 1), izolati, ki bodo na podlagi indikatorskih antibiotikov sumljivi na ESBL, bodo dodatno testirani na posebni </w:t>
      </w:r>
      <w:proofErr w:type="spellStart"/>
      <w:r w:rsidRPr="00010F54">
        <w:rPr>
          <w:rFonts w:ascii="Arial" w:hAnsi="Arial" w:cs="Arial"/>
          <w:sz w:val="20"/>
        </w:rPr>
        <w:t>mikrotiterski</w:t>
      </w:r>
      <w:proofErr w:type="spellEnd"/>
      <w:r w:rsidRPr="00010F54">
        <w:rPr>
          <w:rFonts w:ascii="Arial" w:hAnsi="Arial" w:cs="Arial"/>
          <w:sz w:val="20"/>
        </w:rPr>
        <w:t xml:space="preserve"> plošči za ugotavljanje ESBL, </w:t>
      </w:r>
      <w:proofErr w:type="spellStart"/>
      <w:r w:rsidRPr="00010F54">
        <w:rPr>
          <w:rFonts w:ascii="Arial" w:hAnsi="Arial" w:cs="Arial"/>
          <w:sz w:val="20"/>
        </w:rPr>
        <w:t>AmpC</w:t>
      </w:r>
      <w:proofErr w:type="spellEnd"/>
      <w:r w:rsidRPr="00010F54">
        <w:rPr>
          <w:rFonts w:ascii="Arial" w:hAnsi="Arial" w:cs="Arial"/>
          <w:sz w:val="20"/>
        </w:rPr>
        <w:t xml:space="preserve"> in </w:t>
      </w:r>
      <w:proofErr w:type="spellStart"/>
      <w:r w:rsidRPr="00010F54">
        <w:rPr>
          <w:rFonts w:ascii="Arial" w:hAnsi="Arial" w:cs="Arial"/>
          <w:sz w:val="20"/>
        </w:rPr>
        <w:t>karbapenemaz</w:t>
      </w:r>
      <w:proofErr w:type="spellEnd"/>
      <w:r w:rsidRPr="00010F54">
        <w:rPr>
          <w:rFonts w:ascii="Arial" w:hAnsi="Arial" w:cs="Arial"/>
          <w:sz w:val="20"/>
        </w:rPr>
        <w:t xml:space="preserve"> (EUSEC2). Interpretacija rezultatov bo v skladu z mejnimi vrednostmi EUCAST ali po priporočilih EFSA oziroma evropskega </w:t>
      </w:r>
      <w:proofErr w:type="spellStart"/>
      <w:r w:rsidRPr="00010F54">
        <w:rPr>
          <w:rFonts w:ascii="Arial" w:hAnsi="Arial" w:cs="Arial"/>
          <w:sz w:val="20"/>
        </w:rPr>
        <w:t>refernčnega</w:t>
      </w:r>
      <w:proofErr w:type="spellEnd"/>
      <w:r w:rsidRPr="00010F54">
        <w:rPr>
          <w:rFonts w:ascii="Arial" w:hAnsi="Arial" w:cs="Arial"/>
          <w:sz w:val="20"/>
        </w:rPr>
        <w:t xml:space="preserve"> laboratorija za ugotavljanje odpornosti bakterij proti protimikrobnim zdravilom, če mejna vrednost EUCAST ni na </w:t>
      </w:r>
      <w:proofErr w:type="spellStart"/>
      <w:r w:rsidRPr="00010F54">
        <w:rPr>
          <w:rFonts w:ascii="Arial" w:hAnsi="Arial" w:cs="Arial"/>
          <w:sz w:val="20"/>
        </w:rPr>
        <w:t>voljo.Testiranje</w:t>
      </w:r>
      <w:proofErr w:type="spellEnd"/>
      <w:r w:rsidRPr="00010F54">
        <w:rPr>
          <w:rFonts w:ascii="Arial" w:hAnsi="Arial" w:cs="Arial"/>
          <w:sz w:val="20"/>
        </w:rPr>
        <w:t xml:space="preserve"> vseh izolatov bo opravljeno v NRL za odpornost proti protimikrobnim zdravilom. </w:t>
      </w:r>
    </w:p>
    <w:p w14:paraId="5AA59A3A" w14:textId="77777777" w:rsidR="00CC1A5B" w:rsidRPr="00010F54" w:rsidRDefault="00CC1A5B" w:rsidP="00010F54">
      <w:pPr>
        <w:pStyle w:val="HTML-oblikovano"/>
        <w:rPr>
          <w:rFonts w:ascii="Arial" w:hAnsi="Arial" w:cs="Arial"/>
          <w:sz w:val="20"/>
        </w:rPr>
      </w:pPr>
    </w:p>
    <w:p w14:paraId="7D94F601" w14:textId="77D91D22" w:rsidR="00CC1A5B" w:rsidRPr="00C31C8A" w:rsidRDefault="00CC1A5B" w:rsidP="00010F54">
      <w:pPr>
        <w:pStyle w:val="HTML-oblikovano"/>
        <w:rPr>
          <w:rFonts w:ascii="Arial" w:hAnsi="Arial" w:cs="Arial"/>
          <w:b/>
          <w:sz w:val="20"/>
          <w:u w:val="single"/>
        </w:rPr>
      </w:pPr>
      <w:r w:rsidRPr="00010F54">
        <w:rPr>
          <w:rFonts w:ascii="Arial" w:hAnsi="Arial" w:cs="Arial"/>
          <w:b/>
          <w:sz w:val="20"/>
          <w:u w:val="single"/>
        </w:rPr>
        <w:t>NAČIN ZBIRANJA PODATKOV</w:t>
      </w:r>
      <w:r w:rsidR="00C31C8A" w:rsidRPr="00C31C8A">
        <w:rPr>
          <w:rFonts w:ascii="Arial" w:hAnsi="Arial" w:cs="Arial"/>
          <w:b/>
          <w:sz w:val="20"/>
        </w:rPr>
        <w:t xml:space="preserve">: </w:t>
      </w:r>
      <w:r w:rsidRPr="00C31C8A">
        <w:rPr>
          <w:rFonts w:ascii="Arial" w:hAnsi="Arial" w:cs="Arial"/>
          <w:sz w:val="20"/>
        </w:rPr>
        <w:t>Uradni</w:t>
      </w:r>
      <w:r w:rsidRPr="00010F54">
        <w:rPr>
          <w:rFonts w:ascii="Arial" w:hAnsi="Arial" w:cs="Arial"/>
          <w:sz w:val="20"/>
        </w:rPr>
        <w:t xml:space="preserve"> laboratoriji poročila o opravljenih izolacijah posreduje na glavni urad UVHVVR. Na poročilu o opravljeni preiskavi je navedena kodna številka izolata, ki jo je izolatu dodelil laboratorij (NVI IMP). Glavni urad UVHVVR pripravi seznam vseh izolatov in, po potrebi, naredi izbor izolatov za testiranje na odpornost proti protimikrobnim zdravilom. </w:t>
      </w:r>
    </w:p>
    <w:p w14:paraId="56AE8C48" w14:textId="77777777" w:rsidR="00CC1A5B" w:rsidRPr="00010F54"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sz w:val="20"/>
          <w:szCs w:val="20"/>
        </w:rPr>
        <w:t>Rezultate opravljenih testiranj na odpornost proti protimikrobnim zdravilom UVHVVR in NRL poročata neposredno v bazo podatkov (</w:t>
      </w:r>
      <w:r w:rsidRPr="00010F54">
        <w:rPr>
          <w:rFonts w:ascii="Arial" w:hAnsi="Arial" w:cs="Arial"/>
          <w:sz w:val="20"/>
          <w:szCs w:val="20"/>
          <w:lang w:eastAsia="en-US"/>
        </w:rPr>
        <w:t xml:space="preserve">Excel </w:t>
      </w:r>
      <w:proofErr w:type="spellStart"/>
      <w:r w:rsidRPr="00010F54">
        <w:rPr>
          <w:rFonts w:ascii="Arial" w:hAnsi="Arial" w:cs="Arial"/>
          <w:sz w:val="20"/>
          <w:szCs w:val="20"/>
          <w:lang w:eastAsia="en-US"/>
        </w:rPr>
        <w:t>mapping</w:t>
      </w:r>
      <w:proofErr w:type="spellEnd"/>
      <w:r w:rsidRPr="00010F54">
        <w:rPr>
          <w:rFonts w:ascii="Arial" w:hAnsi="Arial" w:cs="Arial"/>
          <w:sz w:val="20"/>
          <w:szCs w:val="20"/>
          <w:lang w:eastAsia="en-US"/>
        </w:rPr>
        <w:t xml:space="preserve"> </w:t>
      </w:r>
      <w:proofErr w:type="spellStart"/>
      <w:r w:rsidRPr="00010F54">
        <w:rPr>
          <w:rFonts w:ascii="Arial" w:hAnsi="Arial" w:cs="Arial"/>
          <w:sz w:val="20"/>
          <w:szCs w:val="20"/>
          <w:lang w:eastAsia="en-US"/>
        </w:rPr>
        <w:t>tool</w:t>
      </w:r>
      <w:proofErr w:type="spellEnd"/>
      <w:r w:rsidRPr="00010F54">
        <w:rPr>
          <w:rFonts w:ascii="Arial" w:hAnsi="Arial" w:cs="Arial"/>
          <w:sz w:val="20"/>
          <w:szCs w:val="20"/>
          <w:lang w:eastAsia="en-US"/>
        </w:rPr>
        <w:t xml:space="preserve">), ki ga pripravi EFSA za namen poročanja </w:t>
      </w:r>
      <w:r w:rsidRPr="00010F54">
        <w:rPr>
          <w:rFonts w:ascii="Arial" w:hAnsi="Arial" w:cs="Arial"/>
          <w:sz w:val="20"/>
          <w:szCs w:val="20"/>
        </w:rPr>
        <w:t>odpornosti proti protimikrobnim zdravilom.</w:t>
      </w:r>
    </w:p>
    <w:p w14:paraId="0148932E" w14:textId="77777777" w:rsidR="00CC1A5B" w:rsidRPr="00010F54"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szCs w:val="20"/>
        </w:rPr>
      </w:pPr>
    </w:p>
    <w:p w14:paraId="58430A33" w14:textId="77777777" w:rsidR="00CC1A5B" w:rsidRPr="00010F54"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b/>
          <w:bCs/>
          <w:sz w:val="20"/>
          <w:szCs w:val="20"/>
        </w:rPr>
        <w:t>NLZOH, NIJZ:</w:t>
      </w:r>
      <w:r w:rsidRPr="00010F54">
        <w:rPr>
          <w:rFonts w:ascii="Arial" w:hAnsi="Arial" w:cs="Arial"/>
          <w:sz w:val="20"/>
          <w:szCs w:val="20"/>
        </w:rPr>
        <w:t xml:space="preserve"> Poročila o  odpornosti humanih izolatov proti protimikrobnim zdravilom imata NLZOH in NIJZ.</w:t>
      </w:r>
    </w:p>
    <w:p w14:paraId="1EEB331A" w14:textId="77777777" w:rsidR="00CC1A5B" w:rsidRPr="00010F54" w:rsidRDefault="00CC1A5B" w:rsidP="00010F54">
      <w:pPr>
        <w:pStyle w:val="HTML-oblikovano"/>
        <w:rPr>
          <w:rFonts w:ascii="Arial" w:hAnsi="Arial" w:cs="Arial"/>
          <w:b/>
          <w:bCs/>
          <w:sz w:val="20"/>
        </w:rPr>
      </w:pPr>
    </w:p>
    <w:p w14:paraId="401432F4" w14:textId="77777777" w:rsidR="00CC1A5B" w:rsidRDefault="00CC1A5B" w:rsidP="00010F54">
      <w:pPr>
        <w:pStyle w:val="HTML-oblikovano"/>
        <w:rPr>
          <w:rFonts w:ascii="Arial" w:hAnsi="Arial" w:cs="Arial"/>
          <w:b/>
          <w:bCs/>
          <w:sz w:val="20"/>
        </w:rPr>
      </w:pPr>
    </w:p>
    <w:p w14:paraId="03167E9E" w14:textId="43E8C0B9" w:rsidR="00010F54" w:rsidRDefault="00010F54" w:rsidP="00010F54">
      <w:pPr>
        <w:pStyle w:val="HTML-oblikovano"/>
        <w:rPr>
          <w:rFonts w:ascii="Arial" w:hAnsi="Arial" w:cs="Arial"/>
          <w:b/>
          <w:bCs/>
          <w:sz w:val="20"/>
        </w:rPr>
      </w:pPr>
    </w:p>
    <w:p w14:paraId="53364269" w14:textId="77777777" w:rsidR="00C31C8A" w:rsidRPr="00010F54" w:rsidRDefault="00C31C8A" w:rsidP="00010F54">
      <w:pPr>
        <w:pStyle w:val="HTML-oblikovano"/>
        <w:rPr>
          <w:rFonts w:ascii="Arial" w:hAnsi="Arial" w:cs="Arial"/>
          <w:b/>
          <w:bCs/>
          <w:sz w:val="20"/>
        </w:rPr>
      </w:pPr>
    </w:p>
    <w:p w14:paraId="4FC35D7B" w14:textId="77777777" w:rsidR="00010F54" w:rsidRPr="00010F54" w:rsidRDefault="00010F54" w:rsidP="00F0381B">
      <w:pPr>
        <w:pStyle w:val="Naslov2"/>
      </w:pPr>
      <w:bookmarkStart w:id="91" w:name="_Toc131880725"/>
      <w:r w:rsidRPr="00F0381B">
        <w:rPr>
          <w:i w:val="0"/>
          <w:iCs w:val="0"/>
        </w:rPr>
        <w:t>TERMOTOLERANTNI KAMPILOBAKTRI</w:t>
      </w:r>
      <w:r w:rsidRPr="00010F54">
        <w:t>: C. JEJUNI, C. COLI</w:t>
      </w:r>
      <w:bookmarkEnd w:id="91"/>
    </w:p>
    <w:p w14:paraId="5823E966" w14:textId="77777777" w:rsidR="00CC1A5B" w:rsidRPr="00010F54" w:rsidRDefault="00CC1A5B" w:rsidP="00010F54">
      <w:pPr>
        <w:pStyle w:val="HTML-oblikovano"/>
        <w:rPr>
          <w:rFonts w:ascii="Arial" w:hAnsi="Arial" w:cs="Arial"/>
          <w:b/>
          <w:bCs/>
          <w:sz w:val="20"/>
        </w:rPr>
      </w:pPr>
    </w:p>
    <w:p w14:paraId="74BDCEB6" w14:textId="77777777" w:rsidR="00CC1A5B" w:rsidRPr="00010F54" w:rsidRDefault="00CC1A5B" w:rsidP="00010F54">
      <w:pPr>
        <w:pStyle w:val="HTML-oblikovano"/>
        <w:rPr>
          <w:rFonts w:ascii="Arial" w:hAnsi="Arial" w:cs="Arial"/>
          <w:b/>
          <w:bCs/>
          <w:sz w:val="20"/>
        </w:rPr>
      </w:pPr>
    </w:p>
    <w:p w14:paraId="7B449C1F" w14:textId="63E39CD0" w:rsidR="00CC1A5B" w:rsidRPr="00010F54" w:rsidRDefault="00CC1A5B" w:rsidP="00C31C8A">
      <w:pPr>
        <w:pStyle w:val="HTML-oblikovano"/>
        <w:rPr>
          <w:rFonts w:ascii="Arial" w:hAnsi="Arial" w:cs="Arial"/>
          <w:sz w:val="20"/>
        </w:rPr>
      </w:pPr>
      <w:r w:rsidRPr="00010F54">
        <w:rPr>
          <w:rFonts w:ascii="Arial" w:hAnsi="Arial" w:cs="Arial"/>
          <w:sz w:val="20"/>
        </w:rPr>
        <w:t xml:space="preserve">V letu 2021 bodo v testiranje odpornosti proti protimikrobnim zdravilom pri živalih (izvajalec UVHVVR) vključeni izolati </w:t>
      </w:r>
      <w:proofErr w:type="spellStart"/>
      <w:r w:rsidRPr="00010F54">
        <w:rPr>
          <w:rFonts w:ascii="Arial" w:hAnsi="Arial" w:cs="Arial"/>
          <w:sz w:val="20"/>
        </w:rPr>
        <w:t>C.coli</w:t>
      </w:r>
      <w:proofErr w:type="spellEnd"/>
      <w:r w:rsidRPr="00010F54">
        <w:rPr>
          <w:rFonts w:ascii="Arial" w:hAnsi="Arial" w:cs="Arial"/>
          <w:sz w:val="20"/>
        </w:rPr>
        <w:t xml:space="preserve"> pridobljeni </w:t>
      </w:r>
      <w:proofErr w:type="spellStart"/>
      <w:r w:rsidRPr="00010F54">
        <w:rPr>
          <w:rFonts w:ascii="Arial" w:hAnsi="Arial" w:cs="Arial"/>
          <w:sz w:val="20"/>
        </w:rPr>
        <w:t>pridobljeni</w:t>
      </w:r>
      <w:proofErr w:type="spellEnd"/>
      <w:r w:rsidRPr="00010F54">
        <w:rPr>
          <w:rFonts w:ascii="Arial" w:hAnsi="Arial" w:cs="Arial"/>
          <w:sz w:val="20"/>
        </w:rPr>
        <w:t xml:space="preserve"> pri pitovnih prašičih.</w:t>
      </w:r>
      <w:r w:rsidR="00C31C8A">
        <w:rPr>
          <w:rFonts w:ascii="Arial" w:hAnsi="Arial" w:cs="Arial"/>
          <w:sz w:val="20"/>
        </w:rPr>
        <w:t xml:space="preserve"> </w:t>
      </w:r>
      <w:r w:rsidRPr="00010F54">
        <w:rPr>
          <w:rFonts w:ascii="Arial" w:hAnsi="Arial" w:cs="Arial"/>
          <w:sz w:val="20"/>
        </w:rPr>
        <w:t xml:space="preserve">V test odpornosti proti protimikrobnim zdravilom iz vzorcev, odvzetih pri ljudeh (izvajalci: NLZOH, IMI MF Ljubljana), bodo vključeni prvi izolati iz vzorcev iztrebkov bolnikov, ki bodo odvzeti pri izvajalcih zdravstvene dejavnosti. Pri izolatih se zbirajo podatki o odpornosti proti antibiotikom po usklajenem in dogovorjenem protokolu Evropskega centra za nalezljive bolezni, ECDC (angl. EU </w:t>
      </w:r>
      <w:proofErr w:type="spellStart"/>
      <w:r w:rsidRPr="00010F54">
        <w:rPr>
          <w:rFonts w:ascii="Arial" w:hAnsi="Arial" w:cs="Arial"/>
          <w:sz w:val="20"/>
        </w:rPr>
        <w:t>protocol</w:t>
      </w:r>
      <w:proofErr w:type="spellEnd"/>
      <w:r w:rsidRPr="00010F54">
        <w:rPr>
          <w:rFonts w:ascii="Arial" w:hAnsi="Arial" w:cs="Arial"/>
          <w:sz w:val="20"/>
        </w:rPr>
        <w:t xml:space="preserve"> </w:t>
      </w:r>
      <w:proofErr w:type="spellStart"/>
      <w:r w:rsidRPr="00010F54">
        <w:rPr>
          <w:rFonts w:ascii="Arial" w:hAnsi="Arial" w:cs="Arial"/>
          <w:sz w:val="20"/>
        </w:rPr>
        <w:t>for</w:t>
      </w:r>
      <w:proofErr w:type="spellEnd"/>
      <w:r w:rsidRPr="00010F54">
        <w:rPr>
          <w:rFonts w:ascii="Arial" w:hAnsi="Arial" w:cs="Arial"/>
          <w:sz w:val="20"/>
        </w:rPr>
        <w:t xml:space="preserve"> </w:t>
      </w:r>
      <w:proofErr w:type="spellStart"/>
      <w:r w:rsidRPr="00010F54">
        <w:rPr>
          <w:rFonts w:ascii="Arial" w:hAnsi="Arial" w:cs="Arial"/>
          <w:sz w:val="20"/>
        </w:rPr>
        <w:t>harmonised</w:t>
      </w:r>
      <w:proofErr w:type="spellEnd"/>
      <w:r w:rsidRPr="00010F54">
        <w:rPr>
          <w:rFonts w:ascii="Arial" w:hAnsi="Arial" w:cs="Arial"/>
          <w:sz w:val="20"/>
        </w:rPr>
        <w:t xml:space="preserve"> monitoring </w:t>
      </w:r>
      <w:proofErr w:type="spellStart"/>
      <w:r w:rsidRPr="00010F54">
        <w:rPr>
          <w:rFonts w:ascii="Arial" w:hAnsi="Arial" w:cs="Arial"/>
          <w:sz w:val="20"/>
        </w:rPr>
        <w:t>of</w:t>
      </w:r>
      <w:proofErr w:type="spellEnd"/>
      <w:r w:rsidRPr="00010F54">
        <w:rPr>
          <w:rFonts w:ascii="Arial" w:hAnsi="Arial" w:cs="Arial"/>
          <w:sz w:val="20"/>
        </w:rPr>
        <w:t xml:space="preserve"> </w:t>
      </w:r>
      <w:proofErr w:type="spellStart"/>
      <w:r w:rsidRPr="00010F54">
        <w:rPr>
          <w:rFonts w:ascii="Arial" w:hAnsi="Arial" w:cs="Arial"/>
          <w:sz w:val="20"/>
        </w:rPr>
        <w:t>antimicrobial</w:t>
      </w:r>
      <w:proofErr w:type="spellEnd"/>
      <w:r w:rsidRPr="00010F54">
        <w:rPr>
          <w:rFonts w:ascii="Arial" w:hAnsi="Arial" w:cs="Arial"/>
          <w:sz w:val="20"/>
        </w:rPr>
        <w:t xml:space="preserve"> </w:t>
      </w:r>
      <w:proofErr w:type="spellStart"/>
      <w:r w:rsidRPr="00010F54">
        <w:rPr>
          <w:rFonts w:ascii="Arial" w:hAnsi="Arial" w:cs="Arial"/>
          <w:sz w:val="20"/>
        </w:rPr>
        <w:t>resistance</w:t>
      </w:r>
      <w:proofErr w:type="spellEnd"/>
      <w:r w:rsidRPr="00010F54">
        <w:rPr>
          <w:rFonts w:ascii="Arial" w:hAnsi="Arial" w:cs="Arial"/>
          <w:sz w:val="20"/>
        </w:rPr>
        <w:t xml:space="preserve"> in human </w:t>
      </w:r>
      <w:proofErr w:type="spellStart"/>
      <w:r w:rsidRPr="00010F54">
        <w:rPr>
          <w:rFonts w:ascii="Arial" w:hAnsi="Arial" w:cs="Arial"/>
          <w:i/>
          <w:sz w:val="20"/>
        </w:rPr>
        <w:t>Salmonella</w:t>
      </w:r>
      <w:proofErr w:type="spellEnd"/>
      <w:r w:rsidRPr="00010F54">
        <w:rPr>
          <w:rFonts w:ascii="Arial" w:hAnsi="Arial" w:cs="Arial"/>
          <w:sz w:val="20"/>
        </w:rPr>
        <w:t xml:space="preserve"> </w:t>
      </w:r>
      <w:proofErr w:type="spellStart"/>
      <w:r w:rsidRPr="00010F54">
        <w:rPr>
          <w:rFonts w:ascii="Arial" w:hAnsi="Arial" w:cs="Arial"/>
          <w:sz w:val="20"/>
        </w:rPr>
        <w:t>and</w:t>
      </w:r>
      <w:proofErr w:type="spellEnd"/>
      <w:r w:rsidRPr="00010F54">
        <w:rPr>
          <w:rFonts w:ascii="Arial" w:hAnsi="Arial" w:cs="Arial"/>
          <w:sz w:val="20"/>
        </w:rPr>
        <w:t xml:space="preserve"> </w:t>
      </w:r>
      <w:proofErr w:type="spellStart"/>
      <w:r w:rsidRPr="00010F54">
        <w:rPr>
          <w:rFonts w:ascii="Arial" w:hAnsi="Arial" w:cs="Arial"/>
          <w:i/>
          <w:sz w:val="20"/>
        </w:rPr>
        <w:t>Campylobacter</w:t>
      </w:r>
      <w:proofErr w:type="spellEnd"/>
      <w:r w:rsidRPr="00010F54">
        <w:rPr>
          <w:rFonts w:ascii="Arial" w:hAnsi="Arial" w:cs="Arial"/>
          <w:sz w:val="20"/>
        </w:rPr>
        <w:t xml:space="preserve"> </w:t>
      </w:r>
      <w:proofErr w:type="spellStart"/>
      <w:r w:rsidRPr="00010F54">
        <w:rPr>
          <w:rFonts w:ascii="Arial" w:hAnsi="Arial" w:cs="Arial"/>
          <w:sz w:val="20"/>
        </w:rPr>
        <w:t>isolates</w:t>
      </w:r>
      <w:proofErr w:type="spellEnd"/>
      <w:r w:rsidRPr="00010F54">
        <w:rPr>
          <w:rFonts w:ascii="Arial" w:hAnsi="Arial" w:cs="Arial"/>
          <w:sz w:val="20"/>
        </w:rPr>
        <w:t>, 2016).</w:t>
      </w:r>
    </w:p>
    <w:p w14:paraId="122648B3" w14:textId="77777777" w:rsidR="00CC1A5B" w:rsidRPr="00010F54"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u w:val="single"/>
        </w:rPr>
      </w:pPr>
    </w:p>
    <w:p w14:paraId="3452F6FC" w14:textId="260131B7" w:rsidR="00CC1A5B" w:rsidRPr="00C31C8A"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010F54">
        <w:rPr>
          <w:rFonts w:ascii="Arial" w:hAnsi="Arial" w:cs="Arial"/>
          <w:b/>
          <w:sz w:val="20"/>
          <w:szCs w:val="20"/>
          <w:u w:val="single"/>
        </w:rPr>
        <w:t xml:space="preserve">SISTEM SPREMLJANJA PRI ŽIVALIH </w:t>
      </w:r>
      <w:r w:rsidR="00C31C8A" w:rsidRPr="00C31C8A">
        <w:rPr>
          <w:rFonts w:ascii="Arial" w:hAnsi="Arial" w:cs="Arial"/>
          <w:b/>
          <w:sz w:val="20"/>
          <w:szCs w:val="20"/>
        </w:rPr>
        <w:t xml:space="preserve">: </w:t>
      </w:r>
      <w:r w:rsidRPr="00C31C8A">
        <w:rPr>
          <w:rFonts w:ascii="Arial" w:hAnsi="Arial" w:cs="Arial"/>
          <w:sz w:val="20"/>
        </w:rPr>
        <w:t xml:space="preserve">Sistem </w:t>
      </w:r>
      <w:r w:rsidRPr="00010F54">
        <w:rPr>
          <w:rFonts w:ascii="Arial" w:hAnsi="Arial" w:cs="Arial"/>
          <w:sz w:val="20"/>
        </w:rPr>
        <w:t xml:space="preserve">spremljanja je opisan v poglavju </w:t>
      </w:r>
      <w:proofErr w:type="spellStart"/>
      <w:r w:rsidRPr="00010F54">
        <w:rPr>
          <w:rFonts w:ascii="Arial" w:hAnsi="Arial" w:cs="Arial"/>
          <w:bCs/>
          <w:sz w:val="20"/>
        </w:rPr>
        <w:t>E.coli</w:t>
      </w:r>
      <w:proofErr w:type="spellEnd"/>
      <w:r w:rsidRPr="00010F54">
        <w:rPr>
          <w:rFonts w:ascii="Arial" w:hAnsi="Arial" w:cs="Arial"/>
          <w:bCs/>
          <w:sz w:val="20"/>
        </w:rPr>
        <w:t xml:space="preserve"> ki izločajo ESBL, </w:t>
      </w:r>
      <w:proofErr w:type="spellStart"/>
      <w:r w:rsidRPr="00010F54">
        <w:rPr>
          <w:rFonts w:ascii="Arial" w:hAnsi="Arial" w:cs="Arial"/>
          <w:bCs/>
          <w:sz w:val="20"/>
        </w:rPr>
        <w:t>AmpC</w:t>
      </w:r>
      <w:proofErr w:type="spellEnd"/>
      <w:r w:rsidRPr="00010F54">
        <w:rPr>
          <w:rFonts w:ascii="Arial" w:hAnsi="Arial" w:cs="Arial"/>
          <w:bCs/>
          <w:sz w:val="20"/>
        </w:rPr>
        <w:t xml:space="preserve"> ali  </w:t>
      </w:r>
      <w:proofErr w:type="spellStart"/>
      <w:r w:rsidRPr="00010F54">
        <w:rPr>
          <w:rFonts w:ascii="Arial" w:hAnsi="Arial" w:cs="Arial"/>
          <w:bCs/>
          <w:sz w:val="20"/>
        </w:rPr>
        <w:t>karbapenemaze</w:t>
      </w:r>
      <w:proofErr w:type="spellEnd"/>
      <w:r w:rsidRPr="00010F54">
        <w:rPr>
          <w:rFonts w:ascii="Arial" w:hAnsi="Arial" w:cs="Arial"/>
          <w:bCs/>
          <w:sz w:val="20"/>
        </w:rPr>
        <w:t xml:space="preserve"> saj bodo </w:t>
      </w:r>
      <w:r w:rsidRPr="00010F54">
        <w:rPr>
          <w:rFonts w:ascii="Arial" w:hAnsi="Arial" w:cs="Arial"/>
          <w:sz w:val="20"/>
        </w:rPr>
        <w:t xml:space="preserve">izolati </w:t>
      </w:r>
      <w:proofErr w:type="spellStart"/>
      <w:r w:rsidRPr="00010F54">
        <w:rPr>
          <w:rFonts w:ascii="Arial" w:hAnsi="Arial" w:cs="Arial"/>
          <w:sz w:val="20"/>
        </w:rPr>
        <w:t>C.coli</w:t>
      </w:r>
      <w:proofErr w:type="spellEnd"/>
      <w:r w:rsidRPr="00010F54">
        <w:rPr>
          <w:rFonts w:ascii="Arial" w:hAnsi="Arial" w:cs="Arial"/>
          <w:sz w:val="20"/>
        </w:rPr>
        <w:t xml:space="preserve"> pri prašičih pridobljeni iz istih vzorcev kot izolati </w:t>
      </w:r>
      <w:proofErr w:type="spellStart"/>
      <w:r w:rsidRPr="00010F54">
        <w:rPr>
          <w:rFonts w:ascii="Arial" w:hAnsi="Arial" w:cs="Arial"/>
          <w:sz w:val="20"/>
        </w:rPr>
        <w:t>E.coli</w:t>
      </w:r>
      <w:proofErr w:type="spellEnd"/>
      <w:r w:rsidRPr="00010F54">
        <w:rPr>
          <w:rFonts w:ascii="Arial" w:hAnsi="Arial" w:cs="Arial"/>
          <w:sz w:val="20"/>
        </w:rPr>
        <w:t xml:space="preserve"> ESBL/</w:t>
      </w:r>
      <w:proofErr w:type="spellStart"/>
      <w:r w:rsidRPr="00010F54">
        <w:rPr>
          <w:rFonts w:ascii="Arial" w:hAnsi="Arial" w:cs="Arial"/>
          <w:sz w:val="20"/>
        </w:rPr>
        <w:t>AmpC</w:t>
      </w:r>
      <w:proofErr w:type="spellEnd"/>
      <w:r w:rsidRPr="00010F54">
        <w:rPr>
          <w:rFonts w:ascii="Arial" w:hAnsi="Arial" w:cs="Arial"/>
          <w:sz w:val="20"/>
        </w:rPr>
        <w:t>/</w:t>
      </w:r>
      <w:proofErr w:type="spellStart"/>
      <w:r w:rsidRPr="00010F54">
        <w:rPr>
          <w:rFonts w:ascii="Arial" w:hAnsi="Arial" w:cs="Arial"/>
          <w:sz w:val="20"/>
        </w:rPr>
        <w:t>karbapeneamze.</w:t>
      </w:r>
      <w:r w:rsidRPr="00010F54">
        <w:rPr>
          <w:rFonts w:ascii="Arial" w:hAnsi="Arial" w:cs="Arial"/>
          <w:sz w:val="20"/>
          <w:szCs w:val="20"/>
        </w:rPr>
        <w:t>Skupno</w:t>
      </w:r>
      <w:proofErr w:type="spellEnd"/>
      <w:r w:rsidRPr="00010F54">
        <w:rPr>
          <w:rFonts w:ascii="Arial" w:hAnsi="Arial" w:cs="Arial"/>
          <w:sz w:val="20"/>
          <w:szCs w:val="20"/>
        </w:rPr>
        <w:t xml:space="preserve"> bo na prisotnost </w:t>
      </w:r>
      <w:proofErr w:type="spellStart"/>
      <w:r w:rsidRPr="00010F54">
        <w:rPr>
          <w:rFonts w:ascii="Arial" w:hAnsi="Arial" w:cs="Arial"/>
          <w:sz w:val="20"/>
          <w:szCs w:val="20"/>
        </w:rPr>
        <w:t>Campylobacter</w:t>
      </w:r>
      <w:proofErr w:type="spellEnd"/>
      <w:r w:rsidRPr="00010F54">
        <w:rPr>
          <w:rFonts w:ascii="Arial" w:hAnsi="Arial" w:cs="Arial"/>
          <w:sz w:val="20"/>
          <w:szCs w:val="20"/>
        </w:rPr>
        <w:t xml:space="preserve"> </w:t>
      </w:r>
      <w:proofErr w:type="spellStart"/>
      <w:r w:rsidRPr="00010F54">
        <w:rPr>
          <w:rFonts w:ascii="Arial" w:hAnsi="Arial" w:cs="Arial"/>
          <w:sz w:val="20"/>
          <w:szCs w:val="20"/>
        </w:rPr>
        <w:t>spp</w:t>
      </w:r>
      <w:proofErr w:type="spellEnd"/>
      <w:r w:rsidRPr="00010F54">
        <w:rPr>
          <w:rFonts w:ascii="Arial" w:hAnsi="Arial" w:cs="Arial"/>
          <w:sz w:val="20"/>
          <w:szCs w:val="20"/>
        </w:rPr>
        <w:t xml:space="preserve">. preiskanih 100 vzorcev </w:t>
      </w:r>
      <w:proofErr w:type="spellStart"/>
      <w:r w:rsidRPr="00010F54">
        <w:rPr>
          <w:rFonts w:ascii="Arial" w:hAnsi="Arial" w:cs="Arial"/>
          <w:sz w:val="20"/>
          <w:szCs w:val="20"/>
        </w:rPr>
        <w:t>cekuma</w:t>
      </w:r>
      <w:proofErr w:type="spellEnd"/>
      <w:r w:rsidRPr="00010F54">
        <w:rPr>
          <w:rFonts w:ascii="Arial" w:hAnsi="Arial" w:cs="Arial"/>
          <w:sz w:val="20"/>
          <w:szCs w:val="20"/>
        </w:rPr>
        <w:t xml:space="preserve"> pitovnih prašičev. V testiranje odpornosti proti protimikrobnim zdravilom bo vključenih 85 izolatov.</w:t>
      </w:r>
    </w:p>
    <w:p w14:paraId="5B0FDEDB" w14:textId="2FD367C0" w:rsidR="00CC1A5B" w:rsidRPr="00010F54" w:rsidRDefault="00CC1A5B" w:rsidP="00010F54">
      <w:pPr>
        <w:pStyle w:val="HTML-oblikovano"/>
        <w:rPr>
          <w:rFonts w:ascii="Arial" w:hAnsi="Arial" w:cs="Arial"/>
          <w:sz w:val="20"/>
          <w:u w:val="single"/>
        </w:rPr>
      </w:pPr>
    </w:p>
    <w:p w14:paraId="34216BF5" w14:textId="5B877314" w:rsidR="00CC1A5B" w:rsidRPr="00C31C8A" w:rsidRDefault="00CC1A5B" w:rsidP="00010F54">
      <w:pPr>
        <w:pStyle w:val="HTML-oblikovano"/>
        <w:rPr>
          <w:rFonts w:ascii="Arial" w:hAnsi="Arial" w:cs="Arial"/>
          <w:b/>
          <w:sz w:val="20"/>
          <w:u w:val="single"/>
        </w:rPr>
      </w:pPr>
      <w:r w:rsidRPr="00010F54">
        <w:rPr>
          <w:rFonts w:ascii="Arial" w:hAnsi="Arial" w:cs="Arial"/>
          <w:b/>
          <w:sz w:val="20"/>
          <w:u w:val="single"/>
        </w:rPr>
        <w:t xml:space="preserve">UGOTAVLJANJE ODPORNOSTI </w:t>
      </w:r>
      <w:r w:rsidR="00C31C8A" w:rsidRPr="00C31C8A">
        <w:rPr>
          <w:rFonts w:ascii="Arial" w:hAnsi="Arial" w:cs="Arial"/>
          <w:b/>
          <w:sz w:val="20"/>
        </w:rPr>
        <w:t xml:space="preserve">: </w:t>
      </w:r>
      <w:r w:rsidRPr="00C31C8A">
        <w:rPr>
          <w:rFonts w:ascii="Arial" w:hAnsi="Arial" w:cs="Arial"/>
          <w:sz w:val="20"/>
        </w:rPr>
        <w:t xml:space="preserve">Preiskave </w:t>
      </w:r>
      <w:r w:rsidRPr="00010F54">
        <w:rPr>
          <w:rFonts w:ascii="Arial" w:hAnsi="Arial" w:cs="Arial"/>
          <w:sz w:val="20"/>
        </w:rPr>
        <w:t xml:space="preserve">na odpornost proti protimikrobnim zdravilom bodo opravljene v skladu s </w:t>
      </w:r>
      <w:r w:rsidRPr="00010F54">
        <w:rPr>
          <w:rFonts w:ascii="Arial" w:hAnsi="Arial" w:cs="Arial"/>
          <w:sz w:val="20"/>
          <w:lang w:eastAsia="en-US"/>
        </w:rPr>
        <w:t xml:space="preserve">pravili iz Izvedbenega Sklepa Komisije (EU) št. 2020/1729. </w:t>
      </w:r>
      <w:r w:rsidRPr="00010F54">
        <w:rPr>
          <w:rFonts w:ascii="Arial" w:hAnsi="Arial" w:cs="Arial"/>
          <w:sz w:val="20"/>
        </w:rPr>
        <w:t xml:space="preserve"> Izolati bodo testirani na enotnih </w:t>
      </w:r>
      <w:proofErr w:type="spellStart"/>
      <w:r w:rsidRPr="00010F54">
        <w:rPr>
          <w:rFonts w:ascii="Arial" w:hAnsi="Arial" w:cs="Arial"/>
          <w:sz w:val="20"/>
        </w:rPr>
        <w:t>mikrotiterskih</w:t>
      </w:r>
      <w:proofErr w:type="spellEnd"/>
      <w:r w:rsidRPr="00010F54">
        <w:rPr>
          <w:rFonts w:ascii="Arial" w:hAnsi="Arial" w:cs="Arial"/>
          <w:sz w:val="20"/>
        </w:rPr>
        <w:t xml:space="preserve">, interpretacija rezultatov bo v skladu z mejnimi vrednostmi EUCAST (Tabela 3) ali po priporočilih EFSA oziroma evropskega </w:t>
      </w:r>
      <w:proofErr w:type="spellStart"/>
      <w:r w:rsidRPr="00010F54">
        <w:rPr>
          <w:rFonts w:ascii="Arial" w:hAnsi="Arial" w:cs="Arial"/>
          <w:sz w:val="20"/>
        </w:rPr>
        <w:t>refernčnega</w:t>
      </w:r>
      <w:proofErr w:type="spellEnd"/>
      <w:r w:rsidRPr="00010F54">
        <w:rPr>
          <w:rFonts w:ascii="Arial" w:hAnsi="Arial" w:cs="Arial"/>
          <w:sz w:val="20"/>
        </w:rPr>
        <w:t xml:space="preserve"> laboratorija za ugotavljanje odpornosti bakterij proti protimikrobnim zdravilom, če mejna vrednost EUCAST ni na </w:t>
      </w:r>
      <w:proofErr w:type="spellStart"/>
      <w:r w:rsidRPr="00010F54">
        <w:rPr>
          <w:rFonts w:ascii="Arial" w:hAnsi="Arial" w:cs="Arial"/>
          <w:sz w:val="20"/>
        </w:rPr>
        <w:t>voljo.Testiranje</w:t>
      </w:r>
      <w:proofErr w:type="spellEnd"/>
      <w:r w:rsidRPr="00010F54">
        <w:rPr>
          <w:rFonts w:ascii="Arial" w:hAnsi="Arial" w:cs="Arial"/>
          <w:sz w:val="20"/>
        </w:rPr>
        <w:t xml:space="preserve"> odpornosti proti </w:t>
      </w:r>
      <w:proofErr w:type="spellStart"/>
      <w:r w:rsidRPr="00010F54">
        <w:rPr>
          <w:rFonts w:ascii="Arial" w:hAnsi="Arial" w:cs="Arial"/>
          <w:sz w:val="20"/>
        </w:rPr>
        <w:t>protimikorbnim</w:t>
      </w:r>
      <w:proofErr w:type="spellEnd"/>
      <w:r w:rsidRPr="00010F54">
        <w:rPr>
          <w:rFonts w:ascii="Arial" w:hAnsi="Arial" w:cs="Arial"/>
          <w:sz w:val="20"/>
        </w:rPr>
        <w:t xml:space="preserve"> zdravilom bo opravljeno v NRL za odpornost proti protimikrobnim zdravilom .</w:t>
      </w:r>
    </w:p>
    <w:p w14:paraId="01376C40" w14:textId="77777777" w:rsidR="00CC1A5B" w:rsidRPr="00010F54" w:rsidRDefault="00CC1A5B" w:rsidP="00010F54">
      <w:pPr>
        <w:pStyle w:val="HTML-oblikovano"/>
        <w:rPr>
          <w:rFonts w:ascii="Arial" w:hAnsi="Arial" w:cs="Arial"/>
          <w:sz w:val="20"/>
        </w:rPr>
      </w:pPr>
    </w:p>
    <w:p w14:paraId="5725F08B" w14:textId="0E2AE824" w:rsidR="00CC1A5B" w:rsidRPr="00C31C8A" w:rsidRDefault="00CC1A5B" w:rsidP="00010F54">
      <w:pPr>
        <w:pStyle w:val="HTML-oblikovano"/>
        <w:rPr>
          <w:rFonts w:ascii="Arial" w:hAnsi="Arial" w:cs="Arial"/>
          <w:sz w:val="20"/>
          <w:u w:val="single"/>
        </w:rPr>
      </w:pPr>
      <w:r w:rsidRPr="00010F54">
        <w:rPr>
          <w:rFonts w:ascii="Arial" w:hAnsi="Arial" w:cs="Arial"/>
          <w:sz w:val="20"/>
          <w:u w:val="single"/>
        </w:rPr>
        <w:t>NAČIN ZBIRANJA PODATKOV</w:t>
      </w:r>
      <w:r w:rsidR="00C31C8A">
        <w:rPr>
          <w:rFonts w:ascii="Arial" w:hAnsi="Arial" w:cs="Arial"/>
          <w:sz w:val="20"/>
          <w:u w:val="single"/>
        </w:rPr>
        <w:t xml:space="preserve">: </w:t>
      </w:r>
      <w:r w:rsidRPr="00010F54">
        <w:rPr>
          <w:rFonts w:ascii="Arial" w:hAnsi="Arial" w:cs="Arial"/>
          <w:sz w:val="20"/>
        </w:rPr>
        <w:t>Uradni laboratoriji poročila o opravljenih izolacijah posreduje na glavni urad UVHVVR. Na poročilu o opravljeni preiskavi je navedena kodna številka izolata, ki jo je izolatu dodelil laboratorij (NVI IMP).</w:t>
      </w:r>
      <w:r w:rsidR="00C31C8A">
        <w:rPr>
          <w:rFonts w:ascii="Arial" w:hAnsi="Arial" w:cs="Arial"/>
          <w:sz w:val="20"/>
        </w:rPr>
        <w:t xml:space="preserve"> </w:t>
      </w:r>
      <w:r w:rsidRPr="00010F54">
        <w:rPr>
          <w:rFonts w:ascii="Arial" w:hAnsi="Arial" w:cs="Arial"/>
          <w:sz w:val="20"/>
        </w:rPr>
        <w:t xml:space="preserve">Glavni urad UVHVVR pripravi seznam vseh izolatov </w:t>
      </w:r>
      <w:proofErr w:type="spellStart"/>
      <w:r w:rsidRPr="00010F54">
        <w:rPr>
          <w:rFonts w:ascii="Arial" w:hAnsi="Arial" w:cs="Arial"/>
          <w:sz w:val="20"/>
        </w:rPr>
        <w:t>kampilobaktrov</w:t>
      </w:r>
      <w:proofErr w:type="spellEnd"/>
      <w:r w:rsidRPr="00010F54">
        <w:rPr>
          <w:rFonts w:ascii="Arial" w:hAnsi="Arial" w:cs="Arial"/>
          <w:sz w:val="20"/>
        </w:rPr>
        <w:t xml:space="preserve"> in naredi izbor izolatov za testiranje na odpornost proti protimikrobnim zdravilom. </w:t>
      </w:r>
    </w:p>
    <w:p w14:paraId="6589DDBC" w14:textId="77777777" w:rsidR="00CC1A5B" w:rsidRPr="00010F54" w:rsidRDefault="00CC1A5B" w:rsidP="00010F54">
      <w:pPr>
        <w:rPr>
          <w:rFonts w:ascii="Arial" w:hAnsi="Arial" w:cs="Arial"/>
          <w:sz w:val="20"/>
          <w:szCs w:val="20"/>
        </w:rPr>
      </w:pPr>
      <w:r w:rsidRPr="00010F54">
        <w:rPr>
          <w:rFonts w:ascii="Arial" w:hAnsi="Arial" w:cs="Arial"/>
          <w:sz w:val="20"/>
          <w:szCs w:val="20"/>
        </w:rPr>
        <w:t xml:space="preserve">Rezultate opravljenih testiranj na odpornost proti protimikrobnim zdravilom UVHVVR in NRL poročata neposredno v bazo podatkov ( </w:t>
      </w:r>
      <w:r w:rsidRPr="00010F54">
        <w:rPr>
          <w:rFonts w:ascii="Arial" w:hAnsi="Arial" w:cs="Arial"/>
          <w:sz w:val="20"/>
          <w:szCs w:val="20"/>
          <w:lang w:eastAsia="en-US"/>
        </w:rPr>
        <w:t xml:space="preserve">Excel </w:t>
      </w:r>
      <w:proofErr w:type="spellStart"/>
      <w:r w:rsidRPr="00010F54">
        <w:rPr>
          <w:rFonts w:ascii="Arial" w:hAnsi="Arial" w:cs="Arial"/>
          <w:sz w:val="20"/>
          <w:szCs w:val="20"/>
          <w:lang w:eastAsia="en-US"/>
        </w:rPr>
        <w:t>mapping</w:t>
      </w:r>
      <w:proofErr w:type="spellEnd"/>
      <w:r w:rsidRPr="00010F54">
        <w:rPr>
          <w:rFonts w:ascii="Arial" w:hAnsi="Arial" w:cs="Arial"/>
          <w:sz w:val="20"/>
          <w:szCs w:val="20"/>
          <w:lang w:eastAsia="en-US"/>
        </w:rPr>
        <w:t xml:space="preserve"> </w:t>
      </w:r>
      <w:proofErr w:type="spellStart"/>
      <w:r w:rsidRPr="00010F54">
        <w:rPr>
          <w:rFonts w:ascii="Arial" w:hAnsi="Arial" w:cs="Arial"/>
          <w:sz w:val="20"/>
          <w:szCs w:val="20"/>
          <w:lang w:eastAsia="en-US"/>
        </w:rPr>
        <w:t>tool</w:t>
      </w:r>
      <w:proofErr w:type="spellEnd"/>
      <w:r w:rsidRPr="00010F54">
        <w:rPr>
          <w:rFonts w:ascii="Arial" w:hAnsi="Arial" w:cs="Arial"/>
          <w:sz w:val="20"/>
          <w:szCs w:val="20"/>
          <w:lang w:eastAsia="en-US"/>
        </w:rPr>
        <w:t xml:space="preserve">), ki ga pripravi EFSA za namen poročanja </w:t>
      </w:r>
      <w:r w:rsidRPr="00010F54">
        <w:rPr>
          <w:rFonts w:ascii="Arial" w:hAnsi="Arial" w:cs="Arial"/>
          <w:sz w:val="20"/>
          <w:szCs w:val="20"/>
        </w:rPr>
        <w:t>odpornosti proti protimikrobnim zdravilom.</w:t>
      </w:r>
    </w:p>
    <w:p w14:paraId="76304D45" w14:textId="062336E5" w:rsidR="00CC1A5B" w:rsidRPr="00010F54"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361141BC" w14:textId="77777777" w:rsidR="00CC1A5B" w:rsidRPr="00010F54"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010F54">
        <w:rPr>
          <w:rFonts w:ascii="Arial" w:eastAsia="Arial Unicode MS" w:hAnsi="Arial" w:cs="Arial"/>
          <w:b/>
          <w:sz w:val="20"/>
          <w:szCs w:val="20"/>
        </w:rPr>
        <w:t>NLZOH, NIJZ:</w:t>
      </w:r>
      <w:r w:rsidRPr="00010F54">
        <w:rPr>
          <w:rFonts w:ascii="Arial" w:eastAsia="Arial Unicode MS" w:hAnsi="Arial" w:cs="Arial"/>
          <w:sz w:val="20"/>
          <w:szCs w:val="20"/>
        </w:rPr>
        <w:t xml:space="preserve"> Rezultate odpornosti proti protimikrobnim zdravilom imata NLZOH in NIJZ.</w:t>
      </w:r>
    </w:p>
    <w:p w14:paraId="4F1391E7" w14:textId="77777777" w:rsidR="00CC1A5B" w:rsidRPr="00010F54"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5D3356D3" w14:textId="503C0575" w:rsidR="00010F54" w:rsidRDefault="00010F54"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29AA4C5F" w14:textId="77777777" w:rsidR="00F0381B" w:rsidRPr="00010F54" w:rsidRDefault="00F0381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2078C855" w14:textId="77777777" w:rsidR="00010F54" w:rsidRPr="00010F54" w:rsidRDefault="00010F54" w:rsidP="00F0381B">
      <w:pPr>
        <w:pStyle w:val="Naslov2"/>
      </w:pPr>
      <w:bookmarkStart w:id="92" w:name="_Toc131880726"/>
      <w:r w:rsidRPr="00F0381B">
        <w:rPr>
          <w:i w:val="0"/>
          <w:iCs w:val="0"/>
        </w:rPr>
        <w:t>INDIKATORSKE BAKTERIJE:</w:t>
      </w:r>
      <w:r w:rsidRPr="00010F54">
        <w:t xml:space="preserve"> ESCHERICHIA COLI</w:t>
      </w:r>
      <w:bookmarkEnd w:id="92"/>
    </w:p>
    <w:p w14:paraId="3E8A5781" w14:textId="2B0BE04C" w:rsidR="00CC1A5B" w:rsidRPr="00010F54" w:rsidRDefault="00CC1A5B" w:rsidP="00010F54">
      <w:pPr>
        <w:pStyle w:val="HTML-oblikovano"/>
        <w:rPr>
          <w:rFonts w:ascii="Arial" w:hAnsi="Arial" w:cs="Arial"/>
          <w:b/>
          <w:bCs/>
          <w:sz w:val="20"/>
          <w:u w:val="single"/>
        </w:rPr>
      </w:pPr>
    </w:p>
    <w:p w14:paraId="5C4BB4A5" w14:textId="77777777" w:rsidR="00CC1A5B" w:rsidRPr="00010F54" w:rsidRDefault="00CC1A5B" w:rsidP="00010F54">
      <w:pPr>
        <w:pStyle w:val="HTML-oblikovano"/>
        <w:rPr>
          <w:rFonts w:ascii="Arial" w:hAnsi="Arial" w:cs="Arial"/>
          <w:b/>
          <w:bCs/>
          <w:sz w:val="20"/>
          <w:u w:val="single"/>
        </w:rPr>
      </w:pPr>
    </w:p>
    <w:p w14:paraId="5F5E1467" w14:textId="77777777" w:rsidR="00CC1A5B" w:rsidRPr="00010F54" w:rsidRDefault="00CC1A5B" w:rsidP="00010F54">
      <w:pPr>
        <w:pStyle w:val="HTML-oblikovano"/>
        <w:rPr>
          <w:rFonts w:ascii="Arial" w:hAnsi="Arial" w:cs="Arial"/>
          <w:sz w:val="20"/>
        </w:rPr>
      </w:pPr>
      <w:r w:rsidRPr="00010F54">
        <w:rPr>
          <w:rFonts w:ascii="Arial" w:hAnsi="Arial" w:cs="Arial"/>
          <w:sz w:val="20"/>
        </w:rPr>
        <w:t xml:space="preserve">V letu 2021 bodo v testiranje odpornosti proti protimikrobnim zdravilom pri živalih (izvajalec UVHVVR) vključeni izolati indikatorske </w:t>
      </w:r>
      <w:proofErr w:type="spellStart"/>
      <w:r w:rsidRPr="00010F54">
        <w:rPr>
          <w:rFonts w:ascii="Arial" w:hAnsi="Arial" w:cs="Arial"/>
          <w:i/>
          <w:sz w:val="20"/>
        </w:rPr>
        <w:t>E.coli</w:t>
      </w:r>
      <w:proofErr w:type="spellEnd"/>
      <w:r w:rsidRPr="00010F54">
        <w:rPr>
          <w:rFonts w:ascii="Arial" w:hAnsi="Arial" w:cs="Arial"/>
          <w:sz w:val="20"/>
        </w:rPr>
        <w:t xml:space="preserve"> pridobljeni </w:t>
      </w:r>
      <w:proofErr w:type="spellStart"/>
      <w:r w:rsidRPr="00010F54">
        <w:rPr>
          <w:rFonts w:ascii="Arial" w:hAnsi="Arial" w:cs="Arial"/>
          <w:sz w:val="20"/>
        </w:rPr>
        <w:t>pridobljeni</w:t>
      </w:r>
      <w:proofErr w:type="spellEnd"/>
      <w:r w:rsidRPr="00010F54">
        <w:rPr>
          <w:rFonts w:ascii="Arial" w:hAnsi="Arial" w:cs="Arial"/>
          <w:sz w:val="20"/>
        </w:rPr>
        <w:t xml:space="preserve"> pri pitovnih prašičih.</w:t>
      </w:r>
    </w:p>
    <w:p w14:paraId="374193ED" w14:textId="77777777" w:rsidR="00CC1A5B" w:rsidRPr="00010F54"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u w:val="single"/>
        </w:rPr>
      </w:pPr>
    </w:p>
    <w:p w14:paraId="4BBE6FEF" w14:textId="0A3B8BE7" w:rsidR="00CC1A5B" w:rsidRPr="00C31C8A"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010F54">
        <w:rPr>
          <w:rFonts w:ascii="Arial" w:hAnsi="Arial" w:cs="Arial"/>
          <w:b/>
          <w:sz w:val="20"/>
          <w:szCs w:val="20"/>
          <w:u w:val="single"/>
        </w:rPr>
        <w:t>SISTEM SPREMLJANJA PRI ŽIVALIH</w:t>
      </w:r>
      <w:r w:rsidRPr="00C31C8A">
        <w:rPr>
          <w:rFonts w:ascii="Arial" w:hAnsi="Arial" w:cs="Arial"/>
          <w:b/>
          <w:sz w:val="20"/>
          <w:szCs w:val="20"/>
        </w:rPr>
        <w:t xml:space="preserve"> </w:t>
      </w:r>
      <w:r w:rsidR="00C31C8A" w:rsidRPr="00C31C8A">
        <w:rPr>
          <w:rFonts w:ascii="Arial" w:hAnsi="Arial" w:cs="Arial"/>
          <w:b/>
          <w:sz w:val="20"/>
          <w:szCs w:val="20"/>
          <w:u w:val="single"/>
        </w:rPr>
        <w:t xml:space="preserve">: </w:t>
      </w:r>
      <w:r w:rsidRPr="00C31C8A">
        <w:rPr>
          <w:rFonts w:ascii="Arial" w:hAnsi="Arial" w:cs="Arial"/>
          <w:sz w:val="20"/>
          <w:u w:val="single"/>
        </w:rPr>
        <w:t>Sistem</w:t>
      </w:r>
      <w:r w:rsidRPr="00010F54">
        <w:rPr>
          <w:rFonts w:ascii="Arial" w:hAnsi="Arial" w:cs="Arial"/>
          <w:sz w:val="20"/>
        </w:rPr>
        <w:t xml:space="preserve"> spremljanja je opisan v poglavju </w:t>
      </w:r>
      <w:proofErr w:type="spellStart"/>
      <w:r w:rsidRPr="00010F54">
        <w:rPr>
          <w:rFonts w:ascii="Arial" w:hAnsi="Arial" w:cs="Arial"/>
          <w:bCs/>
          <w:sz w:val="20"/>
        </w:rPr>
        <w:t>E.coli</w:t>
      </w:r>
      <w:proofErr w:type="spellEnd"/>
      <w:r w:rsidRPr="00010F54">
        <w:rPr>
          <w:rFonts w:ascii="Arial" w:hAnsi="Arial" w:cs="Arial"/>
          <w:bCs/>
          <w:sz w:val="20"/>
        </w:rPr>
        <w:t xml:space="preserve"> ki izločajo ESBL, </w:t>
      </w:r>
      <w:proofErr w:type="spellStart"/>
      <w:r w:rsidRPr="00010F54">
        <w:rPr>
          <w:rFonts w:ascii="Arial" w:hAnsi="Arial" w:cs="Arial"/>
          <w:bCs/>
          <w:sz w:val="20"/>
        </w:rPr>
        <w:t>AmpC</w:t>
      </w:r>
      <w:proofErr w:type="spellEnd"/>
      <w:r w:rsidRPr="00010F54">
        <w:rPr>
          <w:rFonts w:ascii="Arial" w:hAnsi="Arial" w:cs="Arial"/>
          <w:bCs/>
          <w:sz w:val="20"/>
        </w:rPr>
        <w:t xml:space="preserve"> ali  </w:t>
      </w:r>
      <w:proofErr w:type="spellStart"/>
      <w:r w:rsidRPr="00010F54">
        <w:rPr>
          <w:rFonts w:ascii="Arial" w:hAnsi="Arial" w:cs="Arial"/>
          <w:bCs/>
          <w:sz w:val="20"/>
        </w:rPr>
        <w:t>karbapenemaze</w:t>
      </w:r>
      <w:proofErr w:type="spellEnd"/>
      <w:r w:rsidRPr="00010F54">
        <w:rPr>
          <w:rFonts w:ascii="Arial" w:hAnsi="Arial" w:cs="Arial"/>
          <w:bCs/>
          <w:sz w:val="20"/>
        </w:rPr>
        <w:t xml:space="preserve"> saj bodo </w:t>
      </w:r>
      <w:r w:rsidRPr="00010F54">
        <w:rPr>
          <w:rFonts w:ascii="Arial" w:hAnsi="Arial" w:cs="Arial"/>
          <w:sz w:val="20"/>
        </w:rPr>
        <w:t xml:space="preserve">izolati </w:t>
      </w:r>
      <w:proofErr w:type="spellStart"/>
      <w:r w:rsidRPr="00010F54">
        <w:rPr>
          <w:rFonts w:ascii="Arial" w:hAnsi="Arial" w:cs="Arial"/>
          <w:sz w:val="20"/>
        </w:rPr>
        <w:t>C.coli</w:t>
      </w:r>
      <w:proofErr w:type="spellEnd"/>
      <w:r w:rsidRPr="00010F54">
        <w:rPr>
          <w:rFonts w:ascii="Arial" w:hAnsi="Arial" w:cs="Arial"/>
          <w:sz w:val="20"/>
        </w:rPr>
        <w:t xml:space="preserve"> pri prašičih pridobljeni iz istih vzorcev kot izolati </w:t>
      </w:r>
      <w:proofErr w:type="spellStart"/>
      <w:r w:rsidRPr="00010F54">
        <w:rPr>
          <w:rFonts w:ascii="Arial" w:hAnsi="Arial" w:cs="Arial"/>
          <w:sz w:val="20"/>
        </w:rPr>
        <w:t>E.coli</w:t>
      </w:r>
      <w:proofErr w:type="spellEnd"/>
      <w:r w:rsidRPr="00010F54">
        <w:rPr>
          <w:rFonts w:ascii="Arial" w:hAnsi="Arial" w:cs="Arial"/>
          <w:sz w:val="20"/>
        </w:rPr>
        <w:t xml:space="preserve"> ESBL/</w:t>
      </w:r>
      <w:proofErr w:type="spellStart"/>
      <w:r w:rsidRPr="00010F54">
        <w:rPr>
          <w:rFonts w:ascii="Arial" w:hAnsi="Arial" w:cs="Arial"/>
          <w:sz w:val="20"/>
        </w:rPr>
        <w:t>AmpC</w:t>
      </w:r>
      <w:proofErr w:type="spellEnd"/>
      <w:r w:rsidRPr="00010F54">
        <w:rPr>
          <w:rFonts w:ascii="Arial" w:hAnsi="Arial" w:cs="Arial"/>
          <w:sz w:val="20"/>
        </w:rPr>
        <w:t>/</w:t>
      </w:r>
      <w:proofErr w:type="spellStart"/>
      <w:r w:rsidRPr="00010F54">
        <w:rPr>
          <w:rFonts w:ascii="Arial" w:hAnsi="Arial" w:cs="Arial"/>
          <w:sz w:val="20"/>
        </w:rPr>
        <w:t>karbapeneamze</w:t>
      </w:r>
      <w:proofErr w:type="spellEnd"/>
      <w:r w:rsidRPr="00010F54">
        <w:rPr>
          <w:rFonts w:ascii="Arial" w:hAnsi="Arial" w:cs="Arial"/>
          <w:sz w:val="20"/>
        </w:rPr>
        <w:t>.</w:t>
      </w:r>
      <w:r w:rsidR="00C31C8A">
        <w:rPr>
          <w:rFonts w:ascii="Arial" w:hAnsi="Arial" w:cs="Arial"/>
          <w:b/>
          <w:sz w:val="20"/>
          <w:szCs w:val="20"/>
        </w:rPr>
        <w:t xml:space="preserve"> </w:t>
      </w:r>
      <w:r w:rsidRPr="00010F54">
        <w:rPr>
          <w:rFonts w:ascii="Arial" w:hAnsi="Arial" w:cs="Arial"/>
          <w:sz w:val="20"/>
          <w:szCs w:val="20"/>
        </w:rPr>
        <w:t xml:space="preserve">Skupno bo na prisotnost indikatorska </w:t>
      </w:r>
      <w:proofErr w:type="spellStart"/>
      <w:r w:rsidRPr="00010F54">
        <w:rPr>
          <w:rFonts w:ascii="Arial" w:hAnsi="Arial" w:cs="Arial"/>
          <w:sz w:val="20"/>
          <w:szCs w:val="20"/>
        </w:rPr>
        <w:t>E.coli</w:t>
      </w:r>
      <w:proofErr w:type="spellEnd"/>
      <w:r w:rsidRPr="00010F54">
        <w:rPr>
          <w:rFonts w:ascii="Arial" w:hAnsi="Arial" w:cs="Arial"/>
          <w:sz w:val="20"/>
          <w:szCs w:val="20"/>
        </w:rPr>
        <w:t xml:space="preserve"> preiskanih 100 vzorcev </w:t>
      </w:r>
      <w:proofErr w:type="spellStart"/>
      <w:r w:rsidRPr="00010F54">
        <w:rPr>
          <w:rFonts w:ascii="Arial" w:hAnsi="Arial" w:cs="Arial"/>
          <w:sz w:val="20"/>
          <w:szCs w:val="20"/>
        </w:rPr>
        <w:t>cekuma</w:t>
      </w:r>
      <w:proofErr w:type="spellEnd"/>
      <w:r w:rsidRPr="00010F54">
        <w:rPr>
          <w:rFonts w:ascii="Arial" w:hAnsi="Arial" w:cs="Arial"/>
          <w:sz w:val="20"/>
          <w:szCs w:val="20"/>
        </w:rPr>
        <w:t xml:space="preserve"> pitovnih prašičev. V testiranje odpornosti proti protimikrobnim zdravilom bo vključenih 85 izolatov.</w:t>
      </w:r>
    </w:p>
    <w:p w14:paraId="63D90F6B" w14:textId="77777777" w:rsidR="00CC1A5B" w:rsidRPr="00010F54"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p>
    <w:p w14:paraId="0FB22EF1" w14:textId="3684794F" w:rsidR="00CC1A5B" w:rsidRPr="00C31C8A" w:rsidRDefault="00CC1A5B" w:rsidP="00C31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b/>
          <w:sz w:val="20"/>
          <w:szCs w:val="20"/>
          <w:u w:val="single"/>
        </w:rPr>
        <w:t xml:space="preserve">UGOTAVLJANJE ODPORNOSTI </w:t>
      </w:r>
      <w:r w:rsidR="00C31C8A">
        <w:rPr>
          <w:rFonts w:ascii="Arial" w:hAnsi="Arial" w:cs="Arial"/>
          <w:sz w:val="20"/>
          <w:szCs w:val="20"/>
        </w:rPr>
        <w:t xml:space="preserve">: </w:t>
      </w:r>
      <w:r w:rsidRPr="00010F54">
        <w:rPr>
          <w:rFonts w:ascii="Arial" w:hAnsi="Arial" w:cs="Arial"/>
          <w:sz w:val="20"/>
          <w:szCs w:val="20"/>
        </w:rPr>
        <w:t xml:space="preserve">Preiskave glede odpornosti proti protimikrobnim zdravilom pri izolatih pridobljenih pri pitovnih prašičih </w:t>
      </w:r>
      <w:r w:rsidRPr="00010F54">
        <w:rPr>
          <w:rFonts w:ascii="Arial" w:hAnsi="Arial" w:cs="Arial"/>
          <w:sz w:val="20"/>
          <w:szCs w:val="20"/>
          <w:lang w:eastAsia="en-US"/>
        </w:rPr>
        <w:t xml:space="preserve"> bodo opravljene v skladu s pravili iz Izvedbenega Sklepa Komisije (EU) št. 2020/1729. </w:t>
      </w:r>
      <w:r w:rsidRPr="00010F54">
        <w:rPr>
          <w:rFonts w:ascii="Arial" w:hAnsi="Arial" w:cs="Arial"/>
          <w:sz w:val="20"/>
          <w:szCs w:val="20"/>
        </w:rPr>
        <w:t xml:space="preserve">Izolati bodo testirani na enotnih </w:t>
      </w:r>
      <w:proofErr w:type="spellStart"/>
      <w:r w:rsidRPr="00010F54">
        <w:rPr>
          <w:rFonts w:ascii="Arial" w:hAnsi="Arial" w:cs="Arial"/>
          <w:sz w:val="20"/>
          <w:szCs w:val="20"/>
        </w:rPr>
        <w:t>mikrotiterskih</w:t>
      </w:r>
      <w:proofErr w:type="spellEnd"/>
      <w:r w:rsidRPr="00010F54">
        <w:rPr>
          <w:rFonts w:ascii="Arial" w:hAnsi="Arial" w:cs="Arial"/>
          <w:sz w:val="20"/>
          <w:szCs w:val="20"/>
        </w:rPr>
        <w:t xml:space="preserve"> ploščah (EUSEC 1), izolati, ki bodo na podlagi indikatorskih antibiotikov sumljivi na ESBL, bodo dodatno testirani na posebni </w:t>
      </w:r>
      <w:proofErr w:type="spellStart"/>
      <w:r w:rsidRPr="00010F54">
        <w:rPr>
          <w:rFonts w:ascii="Arial" w:hAnsi="Arial" w:cs="Arial"/>
          <w:sz w:val="20"/>
          <w:szCs w:val="20"/>
        </w:rPr>
        <w:t>mikrotiterski</w:t>
      </w:r>
      <w:proofErr w:type="spellEnd"/>
      <w:r w:rsidRPr="00010F54">
        <w:rPr>
          <w:rFonts w:ascii="Arial" w:hAnsi="Arial" w:cs="Arial"/>
          <w:sz w:val="20"/>
          <w:szCs w:val="20"/>
        </w:rPr>
        <w:t xml:space="preserve"> plošči za ugotavljanje ESBL, </w:t>
      </w:r>
      <w:proofErr w:type="spellStart"/>
      <w:r w:rsidRPr="00010F54">
        <w:rPr>
          <w:rFonts w:ascii="Arial" w:hAnsi="Arial" w:cs="Arial"/>
          <w:sz w:val="20"/>
          <w:szCs w:val="20"/>
        </w:rPr>
        <w:t>AmpC</w:t>
      </w:r>
      <w:proofErr w:type="spellEnd"/>
      <w:r w:rsidRPr="00010F54">
        <w:rPr>
          <w:rFonts w:ascii="Arial" w:hAnsi="Arial" w:cs="Arial"/>
          <w:sz w:val="20"/>
          <w:szCs w:val="20"/>
        </w:rPr>
        <w:t xml:space="preserve"> in </w:t>
      </w:r>
      <w:proofErr w:type="spellStart"/>
      <w:r w:rsidRPr="00010F54">
        <w:rPr>
          <w:rFonts w:ascii="Arial" w:hAnsi="Arial" w:cs="Arial"/>
          <w:sz w:val="20"/>
          <w:szCs w:val="20"/>
        </w:rPr>
        <w:t>karbapenemaz</w:t>
      </w:r>
      <w:proofErr w:type="spellEnd"/>
      <w:r w:rsidRPr="00010F54">
        <w:rPr>
          <w:rFonts w:ascii="Arial" w:hAnsi="Arial" w:cs="Arial"/>
          <w:sz w:val="20"/>
          <w:szCs w:val="20"/>
        </w:rPr>
        <w:t xml:space="preserve"> (EUSEC2). Interpretacija rezultatov bo v skladu z mejnimi vrednostmi EUCAST ali po priporočilih EFSA oziroma evropskega </w:t>
      </w:r>
      <w:proofErr w:type="spellStart"/>
      <w:r w:rsidRPr="00010F54">
        <w:rPr>
          <w:rFonts w:ascii="Arial" w:hAnsi="Arial" w:cs="Arial"/>
          <w:sz w:val="20"/>
          <w:szCs w:val="20"/>
        </w:rPr>
        <w:t>refernčnega</w:t>
      </w:r>
      <w:proofErr w:type="spellEnd"/>
      <w:r w:rsidRPr="00010F54">
        <w:rPr>
          <w:rFonts w:ascii="Arial" w:hAnsi="Arial" w:cs="Arial"/>
          <w:sz w:val="20"/>
          <w:szCs w:val="20"/>
        </w:rPr>
        <w:t xml:space="preserve"> laboratorija za ugotavljanje odpornosti bakterij proti protimikrobnim zdravilom, če mejna vrednost EUCAST ni na </w:t>
      </w:r>
      <w:proofErr w:type="spellStart"/>
      <w:r w:rsidRPr="00010F54">
        <w:rPr>
          <w:rFonts w:ascii="Arial" w:hAnsi="Arial" w:cs="Arial"/>
          <w:sz w:val="20"/>
          <w:szCs w:val="20"/>
        </w:rPr>
        <w:t>voljo.</w:t>
      </w:r>
      <w:r w:rsidRPr="00010F54">
        <w:rPr>
          <w:rFonts w:ascii="Arial" w:hAnsi="Arial" w:cs="Arial"/>
          <w:sz w:val="20"/>
        </w:rPr>
        <w:t>Testiranje</w:t>
      </w:r>
      <w:proofErr w:type="spellEnd"/>
      <w:r w:rsidRPr="00010F54">
        <w:rPr>
          <w:rFonts w:ascii="Arial" w:hAnsi="Arial" w:cs="Arial"/>
          <w:sz w:val="20"/>
        </w:rPr>
        <w:t xml:space="preserve"> vseh izolatov bo opravljeno v NRL za odpornost proti protimikrobnim zdravilom. </w:t>
      </w:r>
    </w:p>
    <w:p w14:paraId="41BF9437" w14:textId="77777777" w:rsidR="00CC1A5B" w:rsidRPr="00010F54" w:rsidRDefault="00CC1A5B" w:rsidP="00010F54">
      <w:pPr>
        <w:pStyle w:val="HTML-oblikovano"/>
        <w:rPr>
          <w:rFonts w:ascii="Arial" w:hAnsi="Arial" w:cs="Arial"/>
          <w:sz w:val="20"/>
        </w:rPr>
      </w:pPr>
    </w:p>
    <w:p w14:paraId="77FC4D39" w14:textId="5C281ABE" w:rsidR="00CC1A5B" w:rsidRPr="00C31C8A" w:rsidRDefault="00CC1A5B" w:rsidP="00C31C8A">
      <w:pPr>
        <w:pStyle w:val="HTML-oblikovano"/>
        <w:rPr>
          <w:rFonts w:ascii="Arial" w:hAnsi="Arial" w:cs="Arial"/>
          <w:b/>
          <w:sz w:val="20"/>
          <w:u w:val="single"/>
        </w:rPr>
      </w:pPr>
      <w:r w:rsidRPr="00010F54">
        <w:rPr>
          <w:rFonts w:ascii="Arial" w:hAnsi="Arial" w:cs="Arial"/>
          <w:b/>
          <w:sz w:val="20"/>
          <w:u w:val="single"/>
        </w:rPr>
        <w:t>NAČIN ZBIRANJA PODATKOV</w:t>
      </w:r>
      <w:r w:rsidRPr="00C31C8A">
        <w:rPr>
          <w:rFonts w:ascii="Arial" w:hAnsi="Arial" w:cs="Arial"/>
          <w:b/>
          <w:sz w:val="20"/>
        </w:rPr>
        <w:t xml:space="preserve"> </w:t>
      </w:r>
      <w:r w:rsidR="00C31C8A" w:rsidRPr="00C31C8A">
        <w:rPr>
          <w:rFonts w:ascii="Arial" w:hAnsi="Arial" w:cs="Arial"/>
          <w:b/>
          <w:sz w:val="20"/>
        </w:rPr>
        <w:t xml:space="preserve">: </w:t>
      </w:r>
      <w:r w:rsidRPr="00C31C8A">
        <w:rPr>
          <w:rFonts w:ascii="Arial" w:hAnsi="Arial" w:cs="Arial"/>
          <w:sz w:val="20"/>
        </w:rPr>
        <w:t>Uradni</w:t>
      </w:r>
      <w:r w:rsidRPr="00010F54">
        <w:rPr>
          <w:rFonts w:ascii="Arial" w:hAnsi="Arial" w:cs="Arial"/>
          <w:sz w:val="20"/>
        </w:rPr>
        <w:t xml:space="preserve"> laboratoriji poročila o opravljenih izolacijah posreduje na glavni urad UVHVVR. Na poročilu o opravljeni preiskavi je navedena kodna številka izolata, ki jo je izolatu dodelil laboratorij (NVI IMP). Glavni urad UVHVVR pripravi seznam vseh izolatov indikatorske </w:t>
      </w:r>
      <w:proofErr w:type="spellStart"/>
      <w:r w:rsidRPr="00010F54">
        <w:rPr>
          <w:rFonts w:ascii="Arial" w:hAnsi="Arial" w:cs="Arial"/>
          <w:i/>
          <w:sz w:val="20"/>
        </w:rPr>
        <w:t>E.coli</w:t>
      </w:r>
      <w:proofErr w:type="spellEnd"/>
      <w:r w:rsidRPr="00010F54">
        <w:rPr>
          <w:rFonts w:ascii="Arial" w:hAnsi="Arial" w:cs="Arial"/>
          <w:sz w:val="20"/>
        </w:rPr>
        <w:t xml:space="preserve"> in naredi izbor izolatov za testiranje na odpornost proti protimikrobnim zdravilom. </w:t>
      </w:r>
      <w:r w:rsidR="00C31C8A">
        <w:rPr>
          <w:rFonts w:ascii="Arial" w:hAnsi="Arial" w:cs="Arial"/>
          <w:sz w:val="20"/>
        </w:rPr>
        <w:t xml:space="preserve"> </w:t>
      </w:r>
      <w:r w:rsidRPr="00010F54">
        <w:rPr>
          <w:rFonts w:ascii="Arial" w:hAnsi="Arial" w:cs="Arial"/>
          <w:sz w:val="20"/>
        </w:rPr>
        <w:t>Rezultate opravljenih testiranj na odpornost proti protimikrobnim zdravilom UVHVVR in NRL poroča neposredno v bazo podatkov (</w:t>
      </w:r>
      <w:r w:rsidRPr="00010F54">
        <w:rPr>
          <w:rFonts w:ascii="Arial" w:hAnsi="Arial" w:cs="Arial"/>
          <w:sz w:val="20"/>
          <w:lang w:eastAsia="en-US"/>
        </w:rPr>
        <w:t xml:space="preserve">Excel </w:t>
      </w:r>
      <w:proofErr w:type="spellStart"/>
      <w:r w:rsidRPr="00010F54">
        <w:rPr>
          <w:rFonts w:ascii="Arial" w:hAnsi="Arial" w:cs="Arial"/>
          <w:sz w:val="20"/>
          <w:lang w:eastAsia="en-US"/>
        </w:rPr>
        <w:t>mapping</w:t>
      </w:r>
      <w:proofErr w:type="spellEnd"/>
      <w:r w:rsidRPr="00010F54">
        <w:rPr>
          <w:rFonts w:ascii="Arial" w:hAnsi="Arial" w:cs="Arial"/>
          <w:sz w:val="20"/>
          <w:lang w:eastAsia="en-US"/>
        </w:rPr>
        <w:t xml:space="preserve"> </w:t>
      </w:r>
      <w:proofErr w:type="spellStart"/>
      <w:r w:rsidRPr="00010F54">
        <w:rPr>
          <w:rFonts w:ascii="Arial" w:hAnsi="Arial" w:cs="Arial"/>
          <w:sz w:val="20"/>
          <w:lang w:eastAsia="en-US"/>
        </w:rPr>
        <w:t>tool</w:t>
      </w:r>
      <w:proofErr w:type="spellEnd"/>
      <w:r w:rsidRPr="00010F54">
        <w:rPr>
          <w:rFonts w:ascii="Arial" w:hAnsi="Arial" w:cs="Arial"/>
          <w:sz w:val="20"/>
          <w:lang w:eastAsia="en-US"/>
        </w:rPr>
        <w:t xml:space="preserve">), ki ga pripravi EFSA za namen poročanja </w:t>
      </w:r>
      <w:r w:rsidRPr="00010F54">
        <w:rPr>
          <w:rFonts w:ascii="Arial" w:hAnsi="Arial" w:cs="Arial"/>
          <w:sz w:val="20"/>
        </w:rPr>
        <w:t>odpornosti proti protimikrobnim zdravilom.</w:t>
      </w:r>
    </w:p>
    <w:p w14:paraId="252B83E9" w14:textId="77777777" w:rsidR="00CC1A5B" w:rsidRPr="00010F54"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1705365" w14:textId="77777777" w:rsidR="00CC1A5B" w:rsidRPr="00010F54" w:rsidRDefault="00CC1A5B" w:rsidP="00010F54">
      <w:pPr>
        <w:pStyle w:val="HTML-oblikovano"/>
        <w:rPr>
          <w:rFonts w:ascii="Arial" w:eastAsia="Times New Roman" w:hAnsi="Arial" w:cs="Arial"/>
          <w:sz w:val="20"/>
        </w:rPr>
      </w:pPr>
    </w:p>
    <w:p w14:paraId="2D97CD58" w14:textId="77777777" w:rsidR="00010F54" w:rsidRDefault="00010F54" w:rsidP="00010F54">
      <w:pPr>
        <w:rPr>
          <w:rFonts w:ascii="Arial" w:hAnsi="Arial" w:cs="Arial"/>
          <w:b/>
          <w:bCs/>
          <w:i/>
          <w:sz w:val="28"/>
          <w:szCs w:val="28"/>
        </w:rPr>
      </w:pPr>
    </w:p>
    <w:p w14:paraId="33AD758C" w14:textId="77777777" w:rsidR="00010F54" w:rsidRDefault="00010F54" w:rsidP="00010F54">
      <w:pPr>
        <w:rPr>
          <w:rFonts w:ascii="Arial" w:hAnsi="Arial" w:cs="Arial"/>
          <w:b/>
          <w:bCs/>
          <w:i/>
          <w:sz w:val="28"/>
          <w:szCs w:val="28"/>
        </w:rPr>
      </w:pPr>
    </w:p>
    <w:p w14:paraId="58DBFE71" w14:textId="4F891E23" w:rsidR="00010F54" w:rsidRPr="00F0381B" w:rsidRDefault="00010F54" w:rsidP="00F0381B">
      <w:pPr>
        <w:pStyle w:val="Naslov2"/>
        <w:rPr>
          <w:i w:val="0"/>
          <w:iCs w:val="0"/>
        </w:rPr>
      </w:pPr>
      <w:bookmarkStart w:id="93" w:name="_Toc131880727"/>
      <w:proofErr w:type="spellStart"/>
      <w:r w:rsidRPr="00F0381B">
        <w:t>E.coli</w:t>
      </w:r>
      <w:proofErr w:type="spellEnd"/>
      <w:r w:rsidR="00F0381B">
        <w:rPr>
          <w:i w:val="0"/>
          <w:iCs w:val="0"/>
        </w:rPr>
        <w:t>,</w:t>
      </w:r>
      <w:r w:rsidRPr="00F0381B">
        <w:rPr>
          <w:i w:val="0"/>
          <w:iCs w:val="0"/>
        </w:rPr>
        <w:t xml:space="preserve"> ki izločajo ESBL, </w:t>
      </w:r>
      <w:proofErr w:type="spellStart"/>
      <w:r w:rsidRPr="00F0381B">
        <w:rPr>
          <w:i w:val="0"/>
          <w:iCs w:val="0"/>
        </w:rPr>
        <w:t>AmpC</w:t>
      </w:r>
      <w:proofErr w:type="spellEnd"/>
      <w:r w:rsidRPr="00F0381B">
        <w:rPr>
          <w:i w:val="0"/>
          <w:iCs w:val="0"/>
        </w:rPr>
        <w:t xml:space="preserve"> ali  </w:t>
      </w:r>
      <w:proofErr w:type="spellStart"/>
      <w:r w:rsidRPr="00F0381B">
        <w:rPr>
          <w:i w:val="0"/>
          <w:iCs w:val="0"/>
        </w:rPr>
        <w:t>karbapenemaze</w:t>
      </w:r>
      <w:bookmarkEnd w:id="93"/>
      <w:proofErr w:type="spellEnd"/>
    </w:p>
    <w:p w14:paraId="47DA0F20" w14:textId="77777777" w:rsidR="00CC1A5B" w:rsidRPr="00010F54" w:rsidRDefault="00CC1A5B" w:rsidP="00010F54">
      <w:pPr>
        <w:pStyle w:val="HTML-oblikovano"/>
        <w:rPr>
          <w:rFonts w:ascii="Arial" w:hAnsi="Arial" w:cs="Arial"/>
          <w:sz w:val="20"/>
        </w:rPr>
      </w:pPr>
    </w:p>
    <w:p w14:paraId="13830715" w14:textId="77777777" w:rsidR="00CC1A5B" w:rsidRPr="00010F54" w:rsidRDefault="00CC1A5B" w:rsidP="00010F54">
      <w:pPr>
        <w:pStyle w:val="HTML-oblikovano"/>
        <w:rPr>
          <w:rFonts w:ascii="Arial" w:hAnsi="Arial" w:cs="Arial"/>
          <w:sz w:val="20"/>
        </w:rPr>
      </w:pPr>
    </w:p>
    <w:p w14:paraId="6EE65CE0" w14:textId="44146187" w:rsidR="00CC1A5B" w:rsidRPr="00C31C8A" w:rsidRDefault="00CC1A5B" w:rsidP="00C31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sz w:val="20"/>
          <w:szCs w:val="20"/>
        </w:rPr>
        <w:t xml:space="preserve">V letu 2021 se bo prisotnost </w:t>
      </w:r>
      <w:proofErr w:type="spellStart"/>
      <w:r w:rsidRPr="00010F54">
        <w:rPr>
          <w:rFonts w:ascii="Arial" w:hAnsi="Arial" w:cs="Arial"/>
          <w:i/>
          <w:sz w:val="20"/>
          <w:szCs w:val="20"/>
        </w:rPr>
        <w:t>E.coli</w:t>
      </w:r>
      <w:proofErr w:type="spellEnd"/>
      <w:r w:rsidRPr="00010F54">
        <w:rPr>
          <w:rFonts w:ascii="Arial" w:hAnsi="Arial" w:cs="Arial"/>
          <w:sz w:val="20"/>
          <w:szCs w:val="20"/>
        </w:rPr>
        <w:t xml:space="preserve">, ki izločajo ESBL, </w:t>
      </w:r>
      <w:proofErr w:type="spellStart"/>
      <w:r w:rsidRPr="00010F54">
        <w:rPr>
          <w:rFonts w:ascii="Arial" w:hAnsi="Arial" w:cs="Arial"/>
          <w:sz w:val="20"/>
          <w:szCs w:val="20"/>
        </w:rPr>
        <w:t>AmpC</w:t>
      </w:r>
      <w:proofErr w:type="spellEnd"/>
      <w:r w:rsidRPr="00010F54">
        <w:rPr>
          <w:rFonts w:ascii="Arial" w:hAnsi="Arial" w:cs="Arial"/>
          <w:sz w:val="20"/>
          <w:szCs w:val="20"/>
        </w:rPr>
        <w:t xml:space="preserve"> ali </w:t>
      </w:r>
      <w:proofErr w:type="spellStart"/>
      <w:r w:rsidRPr="00010F54">
        <w:rPr>
          <w:rFonts w:ascii="Arial" w:hAnsi="Arial" w:cs="Arial"/>
          <w:sz w:val="20"/>
          <w:szCs w:val="20"/>
        </w:rPr>
        <w:t>karbapenemaze</w:t>
      </w:r>
      <w:proofErr w:type="spellEnd"/>
      <w:r w:rsidRPr="00010F54">
        <w:rPr>
          <w:rFonts w:ascii="Arial" w:hAnsi="Arial" w:cs="Arial"/>
          <w:sz w:val="20"/>
          <w:szCs w:val="20"/>
        </w:rPr>
        <w:t xml:space="preserve"> spremljala pri živalih (pitovni prašiči) ter v živilih (s</w:t>
      </w:r>
      <w:r w:rsidR="00C31C8A">
        <w:rPr>
          <w:rFonts w:ascii="Arial" w:hAnsi="Arial" w:cs="Arial"/>
          <w:sz w:val="20"/>
          <w:szCs w:val="20"/>
        </w:rPr>
        <w:t xml:space="preserve">veže goveje in svinjsko meso). </w:t>
      </w:r>
      <w:r w:rsidRPr="00010F54">
        <w:rPr>
          <w:rFonts w:ascii="Arial" w:hAnsi="Arial" w:cs="Arial"/>
          <w:sz w:val="20"/>
        </w:rPr>
        <w:t xml:space="preserve">V test odpornost proti protimikrobnim zdravilom iz vzorcev, odvzetih pri ljudeh (izvajalci: NLZOH, IMI MF Ljubljana), bodo vključeni prvi izolati (pričakovanih 900 do 1.100 izolatov) iz vzorcev iztrebkov bolnikov, ki bodo odvzeti pri izvajalcih zdravstvene dejavnosti. Pri izolatih se bo ugotavljala občutljivost za </w:t>
      </w:r>
      <w:proofErr w:type="spellStart"/>
      <w:r w:rsidRPr="00010F54">
        <w:rPr>
          <w:rFonts w:ascii="Arial" w:hAnsi="Arial" w:cs="Arial"/>
          <w:sz w:val="20"/>
        </w:rPr>
        <w:t>eritromicin</w:t>
      </w:r>
      <w:proofErr w:type="spellEnd"/>
      <w:r w:rsidRPr="00010F54">
        <w:rPr>
          <w:rFonts w:ascii="Arial" w:hAnsi="Arial" w:cs="Arial"/>
          <w:sz w:val="20"/>
        </w:rPr>
        <w:t xml:space="preserve">, </w:t>
      </w:r>
      <w:proofErr w:type="spellStart"/>
      <w:r w:rsidRPr="00010F54">
        <w:rPr>
          <w:rFonts w:ascii="Arial" w:hAnsi="Arial" w:cs="Arial"/>
          <w:sz w:val="20"/>
        </w:rPr>
        <w:t>ciprofloksacin</w:t>
      </w:r>
      <w:proofErr w:type="spellEnd"/>
      <w:r w:rsidRPr="00010F54">
        <w:rPr>
          <w:rFonts w:ascii="Arial" w:hAnsi="Arial" w:cs="Arial"/>
          <w:sz w:val="20"/>
        </w:rPr>
        <w:t xml:space="preserve"> in tetraciklin z metodo difuzije v agarju z diski skladno s smernicami EUCAST (</w:t>
      </w:r>
      <w:proofErr w:type="spellStart"/>
      <w:r w:rsidRPr="00010F54">
        <w:rPr>
          <w:rFonts w:ascii="Arial" w:hAnsi="Arial" w:cs="Arial"/>
          <w:sz w:val="20"/>
        </w:rPr>
        <w:t>European</w:t>
      </w:r>
      <w:proofErr w:type="spellEnd"/>
      <w:r w:rsidRPr="00010F54">
        <w:rPr>
          <w:rFonts w:ascii="Arial" w:hAnsi="Arial" w:cs="Arial"/>
          <w:sz w:val="20"/>
        </w:rPr>
        <w:t xml:space="preserve"> </w:t>
      </w:r>
      <w:proofErr w:type="spellStart"/>
      <w:r w:rsidRPr="00010F54">
        <w:rPr>
          <w:rFonts w:ascii="Arial" w:hAnsi="Arial" w:cs="Arial"/>
          <w:sz w:val="20"/>
        </w:rPr>
        <w:t>committee</w:t>
      </w:r>
      <w:proofErr w:type="spellEnd"/>
      <w:r w:rsidRPr="00010F54">
        <w:rPr>
          <w:rFonts w:ascii="Arial" w:hAnsi="Arial" w:cs="Arial"/>
          <w:sz w:val="20"/>
        </w:rPr>
        <w:t xml:space="preserve"> on </w:t>
      </w:r>
      <w:proofErr w:type="spellStart"/>
      <w:r w:rsidRPr="00010F54">
        <w:rPr>
          <w:rFonts w:ascii="Arial" w:hAnsi="Arial" w:cs="Arial"/>
          <w:sz w:val="20"/>
        </w:rPr>
        <w:t>antimicrobial</w:t>
      </w:r>
      <w:proofErr w:type="spellEnd"/>
      <w:r w:rsidRPr="00010F54">
        <w:rPr>
          <w:rFonts w:ascii="Arial" w:hAnsi="Arial" w:cs="Arial"/>
          <w:sz w:val="20"/>
        </w:rPr>
        <w:t xml:space="preserve"> </w:t>
      </w:r>
      <w:proofErr w:type="spellStart"/>
      <w:r w:rsidRPr="00010F54">
        <w:rPr>
          <w:rFonts w:ascii="Arial" w:hAnsi="Arial" w:cs="Arial"/>
          <w:sz w:val="20"/>
        </w:rPr>
        <w:t>suseptibility</w:t>
      </w:r>
      <w:proofErr w:type="spellEnd"/>
      <w:r w:rsidRPr="00010F54">
        <w:rPr>
          <w:rFonts w:ascii="Arial" w:hAnsi="Arial" w:cs="Arial"/>
          <w:sz w:val="20"/>
        </w:rPr>
        <w:t xml:space="preserve"> </w:t>
      </w:r>
      <w:proofErr w:type="spellStart"/>
      <w:r w:rsidRPr="00010F54">
        <w:rPr>
          <w:rFonts w:ascii="Arial" w:hAnsi="Arial" w:cs="Arial"/>
          <w:sz w:val="20"/>
        </w:rPr>
        <w:t>testing</w:t>
      </w:r>
      <w:proofErr w:type="spellEnd"/>
      <w:r w:rsidRPr="00010F54">
        <w:rPr>
          <w:rFonts w:ascii="Arial" w:hAnsi="Arial" w:cs="Arial"/>
          <w:sz w:val="20"/>
        </w:rPr>
        <w:t xml:space="preserve">) in navodili ECDC (EU </w:t>
      </w:r>
      <w:proofErr w:type="spellStart"/>
      <w:r w:rsidRPr="00010F54">
        <w:rPr>
          <w:rFonts w:ascii="Arial" w:hAnsi="Arial" w:cs="Arial"/>
          <w:sz w:val="20"/>
        </w:rPr>
        <w:t>protocol</w:t>
      </w:r>
      <w:proofErr w:type="spellEnd"/>
      <w:r w:rsidRPr="00010F54">
        <w:rPr>
          <w:rFonts w:ascii="Arial" w:hAnsi="Arial" w:cs="Arial"/>
          <w:sz w:val="20"/>
        </w:rPr>
        <w:t xml:space="preserve"> </w:t>
      </w:r>
      <w:proofErr w:type="spellStart"/>
      <w:r w:rsidRPr="00010F54">
        <w:rPr>
          <w:rFonts w:ascii="Arial" w:hAnsi="Arial" w:cs="Arial"/>
          <w:sz w:val="20"/>
        </w:rPr>
        <w:t>for</w:t>
      </w:r>
      <w:proofErr w:type="spellEnd"/>
      <w:r w:rsidRPr="00010F54">
        <w:rPr>
          <w:rFonts w:ascii="Arial" w:hAnsi="Arial" w:cs="Arial"/>
          <w:sz w:val="20"/>
        </w:rPr>
        <w:t xml:space="preserve"> </w:t>
      </w:r>
      <w:proofErr w:type="spellStart"/>
      <w:r w:rsidRPr="00010F54">
        <w:rPr>
          <w:rFonts w:ascii="Arial" w:hAnsi="Arial" w:cs="Arial"/>
          <w:sz w:val="20"/>
        </w:rPr>
        <w:t>harmonised</w:t>
      </w:r>
      <w:proofErr w:type="spellEnd"/>
      <w:r w:rsidRPr="00010F54">
        <w:rPr>
          <w:rFonts w:ascii="Arial" w:hAnsi="Arial" w:cs="Arial"/>
          <w:sz w:val="20"/>
        </w:rPr>
        <w:t xml:space="preserve"> monitoring </w:t>
      </w:r>
      <w:proofErr w:type="spellStart"/>
      <w:r w:rsidRPr="00010F54">
        <w:rPr>
          <w:rFonts w:ascii="Arial" w:hAnsi="Arial" w:cs="Arial"/>
          <w:sz w:val="20"/>
        </w:rPr>
        <w:t>of</w:t>
      </w:r>
      <w:proofErr w:type="spellEnd"/>
      <w:r w:rsidRPr="00010F54">
        <w:rPr>
          <w:rFonts w:ascii="Arial" w:hAnsi="Arial" w:cs="Arial"/>
          <w:sz w:val="20"/>
        </w:rPr>
        <w:t xml:space="preserve"> </w:t>
      </w:r>
      <w:proofErr w:type="spellStart"/>
      <w:r w:rsidRPr="00010F54">
        <w:rPr>
          <w:rFonts w:ascii="Arial" w:hAnsi="Arial" w:cs="Arial"/>
          <w:sz w:val="20"/>
        </w:rPr>
        <w:t>antimicrobial</w:t>
      </w:r>
      <w:proofErr w:type="spellEnd"/>
      <w:r w:rsidRPr="00010F54">
        <w:rPr>
          <w:rFonts w:ascii="Arial" w:hAnsi="Arial" w:cs="Arial"/>
          <w:sz w:val="20"/>
        </w:rPr>
        <w:t xml:space="preserve"> </w:t>
      </w:r>
      <w:proofErr w:type="spellStart"/>
      <w:r w:rsidRPr="00010F54">
        <w:rPr>
          <w:rFonts w:ascii="Arial" w:hAnsi="Arial" w:cs="Arial"/>
          <w:sz w:val="20"/>
        </w:rPr>
        <w:t>resistance</w:t>
      </w:r>
      <w:proofErr w:type="spellEnd"/>
      <w:r w:rsidRPr="00010F54">
        <w:rPr>
          <w:rFonts w:ascii="Arial" w:hAnsi="Arial" w:cs="Arial"/>
          <w:sz w:val="20"/>
        </w:rPr>
        <w:t xml:space="preserve"> in human </w:t>
      </w:r>
      <w:proofErr w:type="spellStart"/>
      <w:r w:rsidRPr="00010F54">
        <w:rPr>
          <w:rStyle w:val="Poudarek"/>
          <w:rFonts w:ascii="Arial" w:hAnsi="Arial" w:cs="Arial"/>
          <w:sz w:val="20"/>
        </w:rPr>
        <w:t>Salmonella</w:t>
      </w:r>
      <w:proofErr w:type="spellEnd"/>
      <w:r w:rsidRPr="00010F54">
        <w:rPr>
          <w:rFonts w:ascii="Arial" w:hAnsi="Arial" w:cs="Arial"/>
          <w:sz w:val="20"/>
        </w:rPr>
        <w:t xml:space="preserve"> </w:t>
      </w:r>
      <w:proofErr w:type="spellStart"/>
      <w:r w:rsidRPr="00010F54">
        <w:rPr>
          <w:rFonts w:ascii="Arial" w:hAnsi="Arial" w:cs="Arial"/>
          <w:sz w:val="20"/>
        </w:rPr>
        <w:t>and</w:t>
      </w:r>
      <w:proofErr w:type="spellEnd"/>
      <w:r w:rsidRPr="00010F54">
        <w:rPr>
          <w:rFonts w:ascii="Arial" w:hAnsi="Arial" w:cs="Arial"/>
          <w:sz w:val="20"/>
        </w:rPr>
        <w:t xml:space="preserve"> </w:t>
      </w:r>
      <w:proofErr w:type="spellStart"/>
      <w:r w:rsidRPr="00010F54">
        <w:rPr>
          <w:rStyle w:val="Poudarek"/>
          <w:rFonts w:ascii="Arial" w:hAnsi="Arial" w:cs="Arial"/>
          <w:sz w:val="20"/>
        </w:rPr>
        <w:t>Campylobacter</w:t>
      </w:r>
      <w:proofErr w:type="spellEnd"/>
      <w:r w:rsidRPr="00010F54">
        <w:rPr>
          <w:rFonts w:ascii="Arial" w:hAnsi="Arial" w:cs="Arial"/>
          <w:sz w:val="20"/>
        </w:rPr>
        <w:t xml:space="preserve"> </w:t>
      </w:r>
      <w:proofErr w:type="spellStart"/>
      <w:r w:rsidRPr="00010F54">
        <w:rPr>
          <w:rFonts w:ascii="Arial" w:hAnsi="Arial" w:cs="Arial"/>
          <w:sz w:val="20"/>
        </w:rPr>
        <w:t>isolates</w:t>
      </w:r>
      <w:proofErr w:type="spellEnd"/>
      <w:r w:rsidRPr="00010F54">
        <w:rPr>
          <w:rFonts w:ascii="Arial" w:hAnsi="Arial" w:cs="Arial"/>
          <w:sz w:val="20"/>
        </w:rPr>
        <w:t>, marec 2014).</w:t>
      </w:r>
      <w:r w:rsidR="00C31C8A">
        <w:rPr>
          <w:rFonts w:ascii="Arial" w:hAnsi="Arial" w:cs="Arial"/>
          <w:sz w:val="20"/>
        </w:rPr>
        <w:t xml:space="preserve"> </w:t>
      </w:r>
      <w:r w:rsidRPr="00010F54">
        <w:rPr>
          <w:rFonts w:ascii="Arial" w:hAnsi="Arial" w:cs="Arial"/>
          <w:sz w:val="20"/>
        </w:rPr>
        <w:t xml:space="preserve">Podatke o odpornosti izolatov </w:t>
      </w:r>
      <w:proofErr w:type="spellStart"/>
      <w:r w:rsidRPr="00010F54">
        <w:rPr>
          <w:rFonts w:ascii="Arial" w:hAnsi="Arial" w:cs="Arial"/>
          <w:i/>
          <w:sz w:val="20"/>
        </w:rPr>
        <w:t>E.coli</w:t>
      </w:r>
      <w:proofErr w:type="spellEnd"/>
      <w:r w:rsidRPr="00010F54">
        <w:rPr>
          <w:rFonts w:ascii="Arial" w:hAnsi="Arial" w:cs="Arial"/>
          <w:sz w:val="20"/>
        </w:rPr>
        <w:t xml:space="preserve"> pri ljudeh bomo spremljali v okviru mreže EARS-Net. Spremljanje odpornosti proti protimikrobnim zdravilom pri ljudeh je opisano v delu 2 tega Progama – ESBL.  </w:t>
      </w:r>
    </w:p>
    <w:p w14:paraId="1685F809" w14:textId="77777777" w:rsidR="00CC1A5B" w:rsidRPr="00010F54" w:rsidRDefault="00CC1A5B" w:rsidP="00010F54">
      <w:pPr>
        <w:pStyle w:val="HTML-oblikovano"/>
        <w:rPr>
          <w:rFonts w:ascii="Arial" w:hAnsi="Arial" w:cs="Arial"/>
          <w:sz w:val="20"/>
        </w:rPr>
      </w:pPr>
    </w:p>
    <w:p w14:paraId="2C893216" w14:textId="77777777" w:rsidR="00CC1A5B" w:rsidRPr="00010F54" w:rsidRDefault="00CC1A5B" w:rsidP="00010F54">
      <w:pPr>
        <w:pStyle w:val="HTML-oblikovano"/>
        <w:rPr>
          <w:rFonts w:ascii="Arial" w:hAnsi="Arial" w:cs="Arial"/>
          <w:sz w:val="20"/>
        </w:rPr>
      </w:pPr>
    </w:p>
    <w:p w14:paraId="26532E0A" w14:textId="77777777" w:rsidR="00CC1A5B" w:rsidRPr="00010F54"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rPr>
      </w:pPr>
      <w:r w:rsidRPr="00010F54">
        <w:rPr>
          <w:rFonts w:ascii="Arial" w:hAnsi="Arial" w:cs="Arial"/>
          <w:b/>
          <w:bCs/>
          <w:color w:val="000000"/>
          <w:sz w:val="20"/>
          <w:szCs w:val="20"/>
          <w:u w:val="single"/>
        </w:rPr>
        <w:t xml:space="preserve">SISTEM SPREMLJANJA V SVEŽEM GOVEJEM IN SVINJSKEM MESU </w:t>
      </w:r>
    </w:p>
    <w:p w14:paraId="601A0A60" w14:textId="77777777" w:rsidR="00CC1A5B" w:rsidRPr="00010F54"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u w:val="single"/>
        </w:rPr>
      </w:pPr>
    </w:p>
    <w:p w14:paraId="2549E751" w14:textId="40A6DFDE" w:rsidR="00CC1A5B" w:rsidRPr="00C31C8A" w:rsidRDefault="00C31C8A"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u w:val="single"/>
        </w:rPr>
      </w:pPr>
      <w:r>
        <w:rPr>
          <w:rFonts w:ascii="Arial" w:hAnsi="Arial" w:cs="Arial"/>
          <w:color w:val="000000"/>
          <w:sz w:val="20"/>
          <w:szCs w:val="20"/>
          <w:u w:val="single"/>
        </w:rPr>
        <w:t>STRATEGIJA VZORČENJA</w:t>
      </w:r>
      <w:r w:rsidRPr="00C31C8A">
        <w:rPr>
          <w:rFonts w:ascii="Arial" w:hAnsi="Arial" w:cs="Arial"/>
          <w:color w:val="000000"/>
          <w:sz w:val="20"/>
          <w:szCs w:val="20"/>
        </w:rPr>
        <w:t xml:space="preserve">: </w:t>
      </w:r>
      <w:r w:rsidR="00CC1A5B" w:rsidRPr="00010F54">
        <w:rPr>
          <w:rFonts w:ascii="Arial" w:hAnsi="Arial" w:cs="Arial"/>
          <w:color w:val="000000"/>
          <w:sz w:val="20"/>
          <w:szCs w:val="20"/>
        </w:rPr>
        <w:t xml:space="preserve">Uradno vzorčenje mesa se izvaja v obratih prodaje na drobno, ki neposredno oskrbujejo končnega potrošnika s svežim mesom (trgovine).  Število vzorcev živil je razporejeno enakomerno preko celega leta. Število vzorcev, ki bodo odvzeti na posameznem območnem uradu UVHVVR je sorazmerno glede na število prebivalstva na območju, ki ga pokriva </w:t>
      </w:r>
      <w:r w:rsidR="00CC1A5B" w:rsidRPr="00010F54">
        <w:rPr>
          <w:rFonts w:ascii="Arial" w:hAnsi="Arial" w:cs="Arial"/>
          <w:color w:val="000000"/>
          <w:sz w:val="20"/>
          <w:szCs w:val="20"/>
        </w:rPr>
        <w:lastRenderedPageBreak/>
        <w:t xml:space="preserve">posamezen OU UVHVVR. Vzorčilo se bo sveže meso slovenskega in tujega izvora (druge države članice in tretje države). </w:t>
      </w:r>
    </w:p>
    <w:p w14:paraId="1F3BC32D" w14:textId="77777777" w:rsidR="00CC1A5B" w:rsidRPr="00010F54"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rPr>
      </w:pPr>
    </w:p>
    <w:p w14:paraId="7AED5E62" w14:textId="60B2C77D" w:rsidR="00CC1A5B" w:rsidRPr="00C31C8A" w:rsidRDefault="00C31C8A"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u w:val="single"/>
        </w:rPr>
      </w:pPr>
      <w:r>
        <w:rPr>
          <w:rFonts w:ascii="Arial" w:hAnsi="Arial" w:cs="Arial"/>
          <w:color w:val="000000"/>
          <w:sz w:val="20"/>
          <w:szCs w:val="20"/>
          <w:u w:val="single"/>
        </w:rPr>
        <w:t>NAČRT VZORČENJA IN VRSTA VZORCA</w:t>
      </w:r>
      <w:r w:rsidRPr="00C31C8A">
        <w:rPr>
          <w:rFonts w:ascii="Arial" w:hAnsi="Arial" w:cs="Arial"/>
          <w:color w:val="000000"/>
          <w:sz w:val="20"/>
          <w:szCs w:val="20"/>
        </w:rPr>
        <w:t xml:space="preserve">: </w:t>
      </w:r>
      <w:r w:rsidR="00CC1A5B" w:rsidRPr="00C31C8A">
        <w:rPr>
          <w:rFonts w:ascii="Arial" w:hAnsi="Arial" w:cs="Arial"/>
          <w:color w:val="000000"/>
          <w:sz w:val="20"/>
          <w:szCs w:val="20"/>
        </w:rPr>
        <w:t>Skupno</w:t>
      </w:r>
      <w:r w:rsidR="00CC1A5B" w:rsidRPr="00010F54">
        <w:rPr>
          <w:rFonts w:ascii="Arial" w:hAnsi="Arial" w:cs="Arial"/>
          <w:color w:val="000000"/>
          <w:sz w:val="20"/>
          <w:szCs w:val="20"/>
        </w:rPr>
        <w:t xml:space="preserve"> bo odvzetih in na prisotnost </w:t>
      </w:r>
      <w:r w:rsidR="00CC1A5B" w:rsidRPr="00010F54">
        <w:rPr>
          <w:rFonts w:ascii="Arial" w:hAnsi="Arial" w:cs="Arial"/>
          <w:i/>
          <w:iCs/>
          <w:color w:val="000000"/>
          <w:sz w:val="20"/>
          <w:szCs w:val="20"/>
        </w:rPr>
        <w:t xml:space="preserve">E. coli </w:t>
      </w:r>
      <w:r w:rsidR="00CC1A5B" w:rsidRPr="00010F54">
        <w:rPr>
          <w:rFonts w:ascii="Arial" w:hAnsi="Arial" w:cs="Arial"/>
          <w:color w:val="000000"/>
          <w:sz w:val="20"/>
          <w:szCs w:val="20"/>
        </w:rPr>
        <w:t>z ESBL/</w:t>
      </w:r>
      <w:proofErr w:type="spellStart"/>
      <w:r w:rsidR="00CC1A5B" w:rsidRPr="00010F54">
        <w:rPr>
          <w:rFonts w:ascii="Arial" w:hAnsi="Arial" w:cs="Arial"/>
          <w:color w:val="000000"/>
          <w:sz w:val="20"/>
          <w:szCs w:val="20"/>
        </w:rPr>
        <w:t>AmpC</w:t>
      </w:r>
      <w:proofErr w:type="spellEnd"/>
      <w:r w:rsidR="00CC1A5B" w:rsidRPr="00010F54">
        <w:rPr>
          <w:rFonts w:ascii="Arial" w:hAnsi="Arial" w:cs="Arial"/>
          <w:color w:val="000000"/>
          <w:sz w:val="20"/>
          <w:szCs w:val="20"/>
        </w:rPr>
        <w:t xml:space="preserve"> </w:t>
      </w:r>
      <w:r w:rsidR="00CC1A5B" w:rsidRPr="00010F54">
        <w:rPr>
          <w:rFonts w:ascii="Arial" w:hAnsi="Arial" w:cs="Arial"/>
          <w:sz w:val="20"/>
          <w:szCs w:val="20"/>
        </w:rPr>
        <w:t xml:space="preserve">in prisotnost </w:t>
      </w:r>
      <w:proofErr w:type="spellStart"/>
      <w:r w:rsidR="00CC1A5B" w:rsidRPr="00010F54">
        <w:rPr>
          <w:rFonts w:ascii="Arial" w:hAnsi="Arial" w:cs="Arial"/>
          <w:sz w:val="20"/>
          <w:szCs w:val="20"/>
        </w:rPr>
        <w:t>E.coli</w:t>
      </w:r>
      <w:proofErr w:type="spellEnd"/>
      <w:r w:rsidR="00CC1A5B" w:rsidRPr="00010F54">
        <w:rPr>
          <w:rFonts w:ascii="Arial" w:hAnsi="Arial" w:cs="Arial"/>
          <w:sz w:val="20"/>
          <w:szCs w:val="20"/>
        </w:rPr>
        <w:t xml:space="preserve">, ki izločajo </w:t>
      </w:r>
      <w:proofErr w:type="spellStart"/>
      <w:r w:rsidR="00CC1A5B" w:rsidRPr="00010F54">
        <w:rPr>
          <w:rFonts w:ascii="Arial" w:hAnsi="Arial" w:cs="Arial"/>
          <w:sz w:val="20"/>
          <w:szCs w:val="20"/>
        </w:rPr>
        <w:t>karbapenemaze</w:t>
      </w:r>
      <w:proofErr w:type="spellEnd"/>
      <w:r w:rsidR="00CC1A5B" w:rsidRPr="00010F54">
        <w:rPr>
          <w:rFonts w:ascii="Arial" w:hAnsi="Arial" w:cs="Arial"/>
          <w:sz w:val="20"/>
          <w:szCs w:val="20"/>
        </w:rPr>
        <w:t xml:space="preserve"> </w:t>
      </w:r>
      <w:r w:rsidR="00CC1A5B" w:rsidRPr="00010F54">
        <w:rPr>
          <w:rFonts w:ascii="Arial" w:hAnsi="Arial" w:cs="Arial"/>
          <w:color w:val="000000"/>
          <w:sz w:val="20"/>
          <w:szCs w:val="20"/>
        </w:rPr>
        <w:t xml:space="preserve">preiskanih 152 vzorcev svežega govejega mesa in 152 vzorcev svežega svinjskega mesa.  </w:t>
      </w:r>
    </w:p>
    <w:p w14:paraId="7F4AD08E" w14:textId="77777777" w:rsidR="00CC1A5B" w:rsidRPr="00010F54"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rPr>
      </w:pPr>
    </w:p>
    <w:p w14:paraId="6AE36D37" w14:textId="10E9D0AE" w:rsidR="00CC1A5B" w:rsidRPr="00C31C8A"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u w:val="single"/>
        </w:rPr>
      </w:pPr>
      <w:r w:rsidRPr="00010F54">
        <w:rPr>
          <w:rFonts w:ascii="Arial" w:hAnsi="Arial" w:cs="Arial"/>
          <w:color w:val="000000"/>
          <w:sz w:val="20"/>
          <w:szCs w:val="20"/>
          <w:u w:val="single"/>
        </w:rPr>
        <w:t>METODA OZIROMA TEHNIKA VZORČENJA</w:t>
      </w:r>
      <w:r w:rsidR="00C31C8A" w:rsidRPr="00C31C8A">
        <w:rPr>
          <w:rFonts w:ascii="Arial" w:hAnsi="Arial" w:cs="Arial"/>
          <w:color w:val="000000"/>
          <w:sz w:val="20"/>
          <w:szCs w:val="20"/>
        </w:rPr>
        <w:t xml:space="preserve">: </w:t>
      </w:r>
      <w:r w:rsidRPr="00C31C8A">
        <w:rPr>
          <w:rFonts w:ascii="Arial" w:hAnsi="Arial" w:cs="Arial"/>
          <w:color w:val="000000"/>
          <w:sz w:val="20"/>
          <w:szCs w:val="20"/>
        </w:rPr>
        <w:t>Vzorčilo</w:t>
      </w:r>
      <w:r w:rsidRPr="00010F54">
        <w:rPr>
          <w:rFonts w:ascii="Arial" w:hAnsi="Arial" w:cs="Arial"/>
          <w:color w:val="000000"/>
          <w:sz w:val="20"/>
          <w:szCs w:val="20"/>
        </w:rPr>
        <w:t xml:space="preserve"> se bo </w:t>
      </w:r>
      <w:proofErr w:type="spellStart"/>
      <w:r w:rsidRPr="00010F54">
        <w:rPr>
          <w:rFonts w:ascii="Arial" w:hAnsi="Arial" w:cs="Arial"/>
          <w:color w:val="000000"/>
          <w:sz w:val="20"/>
          <w:szCs w:val="20"/>
        </w:rPr>
        <w:t>nepredpakirano</w:t>
      </w:r>
      <w:proofErr w:type="spellEnd"/>
      <w:r w:rsidRPr="00010F54">
        <w:rPr>
          <w:rFonts w:ascii="Arial" w:hAnsi="Arial" w:cs="Arial"/>
          <w:color w:val="000000"/>
          <w:sz w:val="20"/>
          <w:szCs w:val="20"/>
        </w:rPr>
        <w:t xml:space="preserve"> in pakirano ohlajeno sveže meso. </w:t>
      </w:r>
    </w:p>
    <w:p w14:paraId="31E1B444" w14:textId="77777777" w:rsidR="00CC1A5B" w:rsidRPr="00010F54"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rPr>
      </w:pPr>
      <w:r w:rsidRPr="00010F54">
        <w:rPr>
          <w:rFonts w:ascii="Arial" w:hAnsi="Arial" w:cs="Arial"/>
          <w:color w:val="000000"/>
          <w:sz w:val="20"/>
          <w:szCs w:val="20"/>
        </w:rPr>
        <w:t xml:space="preserve">Predpakirano meso: Iz prodajne vitrine se odvzame eno naključno izbrano originalno pakiranje predpakiranega mesa. </w:t>
      </w:r>
    </w:p>
    <w:p w14:paraId="3ACD7416" w14:textId="77777777" w:rsidR="00CC1A5B" w:rsidRPr="00010F54" w:rsidRDefault="00CC1A5B" w:rsidP="00010F54">
      <w:pPr>
        <w:rPr>
          <w:rFonts w:ascii="Arial" w:hAnsi="Arial" w:cs="Arial"/>
          <w:position w:val="12"/>
          <w:sz w:val="20"/>
          <w:szCs w:val="20"/>
          <w:lang w:eastAsia="x-none"/>
        </w:rPr>
      </w:pPr>
      <w:proofErr w:type="spellStart"/>
      <w:r w:rsidRPr="00010F54">
        <w:rPr>
          <w:rFonts w:ascii="Arial" w:hAnsi="Arial" w:cs="Arial"/>
          <w:color w:val="000000"/>
          <w:sz w:val="20"/>
          <w:szCs w:val="20"/>
        </w:rPr>
        <w:t>Nepredpakirano</w:t>
      </w:r>
      <w:proofErr w:type="spellEnd"/>
      <w:r w:rsidRPr="00010F54">
        <w:rPr>
          <w:rFonts w:ascii="Arial" w:hAnsi="Arial" w:cs="Arial"/>
          <w:color w:val="000000"/>
          <w:sz w:val="20"/>
          <w:szCs w:val="20"/>
        </w:rPr>
        <w:t xml:space="preserve"> meso: V vitrini mesnice, kjer je meso že ponujeno končnemu potrošniku vzorčevalec izbere kos mesa (npr. stegno, vrat, </w:t>
      </w:r>
      <w:proofErr w:type="spellStart"/>
      <w:r w:rsidRPr="00010F54">
        <w:rPr>
          <w:rFonts w:ascii="Arial" w:hAnsi="Arial" w:cs="Arial"/>
          <w:color w:val="000000"/>
          <w:sz w:val="20"/>
          <w:szCs w:val="20"/>
        </w:rPr>
        <w:t>podplečje</w:t>
      </w:r>
      <w:proofErr w:type="spellEnd"/>
      <w:r w:rsidRPr="00010F54">
        <w:rPr>
          <w:rFonts w:ascii="Arial" w:hAnsi="Arial" w:cs="Arial"/>
          <w:color w:val="000000"/>
          <w:sz w:val="20"/>
          <w:szCs w:val="20"/>
        </w:rPr>
        <w:t>, file,…)</w:t>
      </w:r>
      <w:r w:rsidRPr="00010F54">
        <w:rPr>
          <w:rFonts w:ascii="Arial" w:hAnsi="Arial" w:cs="Arial"/>
          <w:sz w:val="20"/>
          <w:szCs w:val="20"/>
          <w:lang w:eastAsia="x-none"/>
        </w:rPr>
        <w:t xml:space="preserve"> od katerega mesar s čistim nožem odreže približno 100g svežega mesa (na enak način, kot bi ga odrezal za stranko) in ga namesti v sterilno vrečko vzorčevalca.</w:t>
      </w:r>
      <w:r w:rsidRPr="00010F54">
        <w:rPr>
          <w:rFonts w:ascii="Arial" w:hAnsi="Arial" w:cs="Arial"/>
          <w:position w:val="12"/>
          <w:sz w:val="20"/>
          <w:szCs w:val="20"/>
          <w:lang w:eastAsia="x-none"/>
        </w:rPr>
        <w:t xml:space="preserve">  </w:t>
      </w:r>
    </w:p>
    <w:p w14:paraId="3CCC92EC" w14:textId="795C9022" w:rsidR="00CC1A5B" w:rsidRPr="00010F54"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sz w:val="20"/>
          <w:szCs w:val="20"/>
        </w:rPr>
        <w:t xml:space="preserve">Vse preiskave bodo opravljene na Nacionalnem veterinarskem inštitutu, Inštitut za mikrobiologijo in parazitologijo. </w:t>
      </w:r>
    </w:p>
    <w:p w14:paraId="0F2D2B66" w14:textId="77777777" w:rsidR="00CC1A5B" w:rsidRPr="00010F54"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u w:val="single"/>
        </w:rPr>
      </w:pPr>
    </w:p>
    <w:p w14:paraId="52E69C5B" w14:textId="77777777" w:rsidR="00CC1A5B" w:rsidRPr="00010F54"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u w:val="single"/>
        </w:rPr>
      </w:pPr>
    </w:p>
    <w:p w14:paraId="1D369F74" w14:textId="5FF603D9" w:rsidR="00CC1A5B" w:rsidRPr="00C31C8A"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010F54">
        <w:rPr>
          <w:rFonts w:ascii="Arial" w:hAnsi="Arial" w:cs="Arial"/>
          <w:b/>
          <w:sz w:val="20"/>
          <w:szCs w:val="20"/>
          <w:u w:val="single"/>
        </w:rPr>
        <w:t>SISTEM SPREMLJANJA PRI ŽIVALIH (PITOVNI PRAŠIČI)</w:t>
      </w:r>
    </w:p>
    <w:p w14:paraId="551641C9" w14:textId="673F9F60" w:rsidR="00CC1A5B" w:rsidRPr="00C31C8A"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010F54">
        <w:rPr>
          <w:rFonts w:ascii="Arial" w:hAnsi="Arial" w:cs="Arial"/>
          <w:sz w:val="20"/>
          <w:szCs w:val="20"/>
          <w:u w:val="single"/>
        </w:rPr>
        <w:t>STRATEGIJA VZORČENJA</w:t>
      </w:r>
      <w:r w:rsidR="00C31C8A">
        <w:rPr>
          <w:rFonts w:ascii="Arial" w:hAnsi="Arial" w:cs="Arial"/>
          <w:sz w:val="20"/>
          <w:szCs w:val="20"/>
          <w:u w:val="single"/>
        </w:rPr>
        <w:t xml:space="preserve">: </w:t>
      </w:r>
      <w:r w:rsidRPr="00010F54">
        <w:rPr>
          <w:rFonts w:ascii="Arial" w:hAnsi="Arial" w:cs="Arial"/>
          <w:sz w:val="20"/>
          <w:szCs w:val="20"/>
        </w:rPr>
        <w:t xml:space="preserve">Uradno vzorčenje pri pitovnih </w:t>
      </w:r>
      <w:proofErr w:type="spellStart"/>
      <w:r w:rsidRPr="00010F54">
        <w:rPr>
          <w:rFonts w:ascii="Arial" w:hAnsi="Arial" w:cs="Arial"/>
          <w:sz w:val="20"/>
          <w:szCs w:val="20"/>
        </w:rPr>
        <w:t>prašičihse</w:t>
      </w:r>
      <w:proofErr w:type="spellEnd"/>
      <w:r w:rsidRPr="00010F54">
        <w:rPr>
          <w:rFonts w:ascii="Arial" w:hAnsi="Arial" w:cs="Arial"/>
          <w:sz w:val="20"/>
          <w:szCs w:val="20"/>
        </w:rPr>
        <w:t xml:space="preserve"> izvaja v obratih odobrenih za zakol prašičev. Vzorčenje se izvaja enakomerno preko celega leta. Število vzorcev predvidenih v posamezni klavnici je sorazmerno količini zakola v predpreteklem letu.  V vzorčenje se vključeni samo prašiči, ki so rejeni v R Sloveniji. Serijo prašičev pri katerih se opravi vzorčenje uradni veterinar izbere naključno.</w:t>
      </w:r>
    </w:p>
    <w:p w14:paraId="51E6B1E2" w14:textId="77777777" w:rsidR="00CC1A5B" w:rsidRPr="00010F54"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68655B8" w14:textId="04B4A9DA" w:rsidR="00CC1A5B" w:rsidRPr="00C31C8A"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u w:val="single"/>
        </w:rPr>
      </w:pPr>
      <w:r w:rsidRPr="00010F54">
        <w:rPr>
          <w:rFonts w:ascii="Arial" w:hAnsi="Arial" w:cs="Arial"/>
          <w:color w:val="000000"/>
          <w:sz w:val="20"/>
          <w:szCs w:val="20"/>
          <w:u w:val="single"/>
        </w:rPr>
        <w:t xml:space="preserve">MINIMALNI NAČRT VZORČENJA IN VRSTA VZORCA </w:t>
      </w:r>
      <w:r w:rsidR="00C31C8A">
        <w:rPr>
          <w:rFonts w:ascii="Arial" w:hAnsi="Arial" w:cs="Arial"/>
          <w:color w:val="000000"/>
          <w:sz w:val="20"/>
          <w:szCs w:val="20"/>
          <w:u w:val="single"/>
        </w:rPr>
        <w:t xml:space="preserve">: </w:t>
      </w:r>
      <w:r w:rsidRPr="00010F54">
        <w:rPr>
          <w:rFonts w:ascii="Arial" w:hAnsi="Arial" w:cs="Arial"/>
          <w:color w:val="000000"/>
          <w:sz w:val="20"/>
          <w:szCs w:val="20"/>
        </w:rPr>
        <w:t xml:space="preserve">Skupno bo odvzetih in na prisotnost </w:t>
      </w:r>
      <w:r w:rsidRPr="00010F54">
        <w:rPr>
          <w:rFonts w:ascii="Arial" w:hAnsi="Arial" w:cs="Arial"/>
          <w:i/>
          <w:iCs/>
          <w:color w:val="000000"/>
          <w:sz w:val="20"/>
          <w:szCs w:val="20"/>
        </w:rPr>
        <w:t xml:space="preserve">E. coli </w:t>
      </w:r>
      <w:r w:rsidRPr="00010F54">
        <w:rPr>
          <w:rFonts w:ascii="Arial" w:hAnsi="Arial" w:cs="Arial"/>
          <w:color w:val="000000"/>
          <w:sz w:val="20"/>
          <w:szCs w:val="20"/>
        </w:rPr>
        <w:t>z ESBL/</w:t>
      </w:r>
      <w:proofErr w:type="spellStart"/>
      <w:r w:rsidRPr="00010F54">
        <w:rPr>
          <w:rFonts w:ascii="Arial" w:hAnsi="Arial" w:cs="Arial"/>
          <w:color w:val="000000"/>
          <w:sz w:val="20"/>
          <w:szCs w:val="20"/>
        </w:rPr>
        <w:t>AmpC</w:t>
      </w:r>
      <w:proofErr w:type="spellEnd"/>
      <w:r w:rsidRPr="00010F54">
        <w:rPr>
          <w:rFonts w:ascii="Arial" w:hAnsi="Arial" w:cs="Arial"/>
          <w:color w:val="000000"/>
          <w:sz w:val="20"/>
          <w:szCs w:val="20"/>
        </w:rPr>
        <w:t xml:space="preserve"> </w:t>
      </w:r>
      <w:r w:rsidRPr="00010F54">
        <w:rPr>
          <w:rFonts w:ascii="Arial" w:hAnsi="Arial" w:cs="Arial"/>
          <w:sz w:val="20"/>
          <w:szCs w:val="20"/>
        </w:rPr>
        <w:t xml:space="preserve">in prisotnost </w:t>
      </w:r>
      <w:proofErr w:type="spellStart"/>
      <w:r w:rsidRPr="00010F54">
        <w:rPr>
          <w:rFonts w:ascii="Arial" w:hAnsi="Arial" w:cs="Arial"/>
          <w:sz w:val="20"/>
          <w:szCs w:val="20"/>
        </w:rPr>
        <w:t>E.coli</w:t>
      </w:r>
      <w:proofErr w:type="spellEnd"/>
      <w:r w:rsidRPr="00010F54">
        <w:rPr>
          <w:rFonts w:ascii="Arial" w:hAnsi="Arial" w:cs="Arial"/>
          <w:sz w:val="20"/>
          <w:szCs w:val="20"/>
        </w:rPr>
        <w:t xml:space="preserve">, ki izločajo </w:t>
      </w:r>
      <w:proofErr w:type="spellStart"/>
      <w:r w:rsidRPr="00010F54">
        <w:rPr>
          <w:rFonts w:ascii="Arial" w:hAnsi="Arial" w:cs="Arial"/>
          <w:sz w:val="20"/>
          <w:szCs w:val="20"/>
        </w:rPr>
        <w:t>karbapenemaze</w:t>
      </w:r>
      <w:proofErr w:type="spellEnd"/>
      <w:r w:rsidRPr="00010F54">
        <w:rPr>
          <w:rFonts w:ascii="Arial" w:hAnsi="Arial" w:cs="Arial"/>
          <w:sz w:val="20"/>
          <w:szCs w:val="20"/>
        </w:rPr>
        <w:t xml:space="preserve"> </w:t>
      </w:r>
      <w:r w:rsidRPr="00010F54">
        <w:rPr>
          <w:rFonts w:ascii="Arial" w:hAnsi="Arial" w:cs="Arial"/>
          <w:color w:val="000000"/>
          <w:sz w:val="20"/>
          <w:szCs w:val="20"/>
        </w:rPr>
        <w:t xml:space="preserve">preiskanih 152 vzorcev </w:t>
      </w:r>
      <w:proofErr w:type="spellStart"/>
      <w:r w:rsidRPr="00010F54">
        <w:rPr>
          <w:rFonts w:ascii="Arial" w:hAnsi="Arial" w:cs="Arial"/>
          <w:color w:val="000000"/>
          <w:sz w:val="20"/>
          <w:szCs w:val="20"/>
        </w:rPr>
        <w:t>cekuma</w:t>
      </w:r>
      <w:proofErr w:type="spellEnd"/>
      <w:r w:rsidRPr="00010F54">
        <w:rPr>
          <w:rFonts w:ascii="Arial" w:hAnsi="Arial" w:cs="Arial"/>
          <w:color w:val="000000"/>
          <w:sz w:val="20"/>
          <w:szCs w:val="20"/>
        </w:rPr>
        <w:t xml:space="preserve"> pitovnih prašičev.</w:t>
      </w:r>
    </w:p>
    <w:p w14:paraId="3A9334BB" w14:textId="77777777" w:rsidR="00CC1A5B" w:rsidRPr="00010F54"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rPr>
      </w:pPr>
    </w:p>
    <w:p w14:paraId="00B72480" w14:textId="57579898" w:rsidR="00CC1A5B" w:rsidRPr="00C31C8A" w:rsidRDefault="00CC1A5B" w:rsidP="00C31C8A">
      <w:pPr>
        <w:pStyle w:val="HTML-oblikovano"/>
        <w:rPr>
          <w:rFonts w:ascii="Arial" w:hAnsi="Arial" w:cs="Arial"/>
          <w:sz w:val="20"/>
          <w:u w:val="single"/>
        </w:rPr>
      </w:pPr>
      <w:r w:rsidRPr="00010F54">
        <w:rPr>
          <w:rFonts w:ascii="Arial" w:hAnsi="Arial" w:cs="Arial"/>
          <w:sz w:val="20"/>
          <w:u w:val="single"/>
        </w:rPr>
        <w:t>METODA OZIROMA TEHNIKA VZORČENJA</w:t>
      </w:r>
      <w:r w:rsidR="00C31C8A">
        <w:rPr>
          <w:rFonts w:ascii="Arial" w:hAnsi="Arial" w:cs="Arial"/>
          <w:sz w:val="20"/>
          <w:u w:val="single"/>
        </w:rPr>
        <w:t>:</w:t>
      </w:r>
      <w:r w:rsidR="00C31C8A" w:rsidRPr="00C31C8A">
        <w:rPr>
          <w:rFonts w:ascii="Arial" w:hAnsi="Arial" w:cs="Arial"/>
          <w:sz w:val="20"/>
        </w:rPr>
        <w:t xml:space="preserve"> Vzorčenje se opravi tako, da se pri vsaki klavni seriji odvzame vzorec fecesa iz slepega črevesja. </w:t>
      </w:r>
      <w:r w:rsidRPr="00010F54">
        <w:rPr>
          <w:rFonts w:ascii="Arial" w:hAnsi="Arial" w:cs="Arial"/>
          <w:sz w:val="20"/>
        </w:rPr>
        <w:t>En vzorec sestavlja feces odvzet iz slepega črevesa enega prašiča Od vsake živali se v času evisceracije odvzame približno 150g fecesa in se ga shrani v čisto vrečko ali lonček Vzorci se do odpreme v laboratorij hranijo v hladilniku in se v laboratorij odpremijo isti oz</w:t>
      </w:r>
      <w:r w:rsidR="00C31C8A">
        <w:rPr>
          <w:rFonts w:ascii="Arial" w:hAnsi="Arial" w:cs="Arial"/>
          <w:sz w:val="20"/>
        </w:rPr>
        <w:t xml:space="preserve">iroma naslednji dan po odvzemu. </w:t>
      </w:r>
      <w:r w:rsidRPr="00010F54">
        <w:rPr>
          <w:rFonts w:ascii="Arial" w:hAnsi="Arial" w:cs="Arial"/>
          <w:sz w:val="20"/>
        </w:rPr>
        <w:t xml:space="preserve">Vse preiskave bodo opravljene na Nacionalnem veterinarskem inštitutu, Inštitut za mikrobiologijo in parazitologijo. </w:t>
      </w:r>
    </w:p>
    <w:p w14:paraId="0CFFFDB3" w14:textId="77777777" w:rsidR="00CC1A5B" w:rsidRPr="00010F54" w:rsidRDefault="00CC1A5B" w:rsidP="00010F54">
      <w:pPr>
        <w:pStyle w:val="HTML-oblikovano"/>
        <w:rPr>
          <w:rFonts w:ascii="Arial" w:hAnsi="Arial" w:cs="Arial"/>
          <w:b/>
          <w:sz w:val="20"/>
          <w:u w:val="single"/>
        </w:rPr>
      </w:pPr>
    </w:p>
    <w:p w14:paraId="0DEE260D" w14:textId="0D3F1E84" w:rsidR="00CC1A5B" w:rsidRPr="00C31C8A" w:rsidRDefault="00CC1A5B" w:rsidP="00C31C8A">
      <w:pPr>
        <w:pStyle w:val="HTML-oblikovano"/>
        <w:rPr>
          <w:rFonts w:ascii="Arial" w:hAnsi="Arial" w:cs="Arial"/>
          <w:b/>
          <w:sz w:val="20"/>
          <w:u w:val="single"/>
        </w:rPr>
      </w:pPr>
      <w:r w:rsidRPr="00010F54">
        <w:rPr>
          <w:rFonts w:ascii="Arial" w:hAnsi="Arial" w:cs="Arial"/>
          <w:b/>
          <w:sz w:val="20"/>
          <w:u w:val="single"/>
        </w:rPr>
        <w:t>UGOTAVLJANJE ODPORNOSTI</w:t>
      </w:r>
      <w:r w:rsidRPr="00C31C8A">
        <w:rPr>
          <w:rFonts w:ascii="Arial" w:hAnsi="Arial" w:cs="Arial"/>
          <w:b/>
          <w:sz w:val="20"/>
        </w:rPr>
        <w:t xml:space="preserve"> </w:t>
      </w:r>
      <w:r w:rsidR="00C31C8A" w:rsidRPr="00C31C8A">
        <w:rPr>
          <w:rFonts w:ascii="Arial" w:hAnsi="Arial" w:cs="Arial"/>
          <w:b/>
          <w:sz w:val="20"/>
        </w:rPr>
        <w:t xml:space="preserve">: </w:t>
      </w:r>
      <w:r w:rsidRPr="00010F54">
        <w:rPr>
          <w:rFonts w:ascii="Arial" w:hAnsi="Arial" w:cs="Arial"/>
          <w:sz w:val="20"/>
        </w:rPr>
        <w:t xml:space="preserve">Za izolacijo bakterij </w:t>
      </w:r>
      <w:proofErr w:type="spellStart"/>
      <w:r w:rsidRPr="00010F54">
        <w:rPr>
          <w:rFonts w:ascii="Arial" w:hAnsi="Arial" w:cs="Arial"/>
          <w:sz w:val="20"/>
        </w:rPr>
        <w:t>E.coli</w:t>
      </w:r>
      <w:proofErr w:type="spellEnd"/>
      <w:r w:rsidRPr="00010F54">
        <w:rPr>
          <w:rFonts w:ascii="Arial" w:hAnsi="Arial" w:cs="Arial"/>
          <w:sz w:val="20"/>
        </w:rPr>
        <w:t xml:space="preserve"> ESBL/</w:t>
      </w:r>
      <w:proofErr w:type="spellStart"/>
      <w:r w:rsidRPr="00010F54">
        <w:rPr>
          <w:rFonts w:ascii="Arial" w:hAnsi="Arial" w:cs="Arial"/>
          <w:sz w:val="20"/>
        </w:rPr>
        <w:t>AmpC</w:t>
      </w:r>
      <w:proofErr w:type="spellEnd"/>
      <w:r w:rsidRPr="00010F54">
        <w:rPr>
          <w:rFonts w:ascii="Arial" w:hAnsi="Arial" w:cs="Arial"/>
          <w:sz w:val="20"/>
        </w:rPr>
        <w:t xml:space="preserve"> in </w:t>
      </w:r>
      <w:proofErr w:type="spellStart"/>
      <w:r w:rsidRPr="00010F54">
        <w:rPr>
          <w:rFonts w:ascii="Arial" w:hAnsi="Arial" w:cs="Arial"/>
          <w:sz w:val="20"/>
        </w:rPr>
        <w:t>E.coli</w:t>
      </w:r>
      <w:proofErr w:type="spellEnd"/>
      <w:r w:rsidRPr="00010F54">
        <w:rPr>
          <w:rFonts w:ascii="Arial" w:hAnsi="Arial" w:cs="Arial"/>
          <w:sz w:val="20"/>
        </w:rPr>
        <w:t xml:space="preserve">, ki proizvajajo </w:t>
      </w:r>
      <w:proofErr w:type="spellStart"/>
      <w:r w:rsidRPr="00010F54">
        <w:rPr>
          <w:rFonts w:ascii="Arial" w:hAnsi="Arial" w:cs="Arial"/>
          <w:sz w:val="20"/>
        </w:rPr>
        <w:t>karbapenemaze</w:t>
      </w:r>
      <w:proofErr w:type="spellEnd"/>
      <w:r w:rsidRPr="00010F54">
        <w:rPr>
          <w:rFonts w:ascii="Arial" w:hAnsi="Arial" w:cs="Arial"/>
          <w:sz w:val="20"/>
        </w:rPr>
        <w:t xml:space="preserve"> se uporablja metoda izolacije na selektivnih gojiščih z  dodanimi antibiotiki, kar zagotavlja večjo občutljivost, da se v vzorcu ugotovi odporne mikroorganizme. Preiskave na odpornost proti protimikrobnim zdravilom </w:t>
      </w:r>
      <w:r w:rsidRPr="00010F54">
        <w:rPr>
          <w:rFonts w:ascii="Arial" w:hAnsi="Arial" w:cs="Arial"/>
          <w:sz w:val="20"/>
          <w:lang w:eastAsia="en-US"/>
        </w:rPr>
        <w:t xml:space="preserve">bodo opravljene v skladu s pravili iz Izvedbenega Sklepa Komisije (EU) št. 2020/1729. Vsi izolati bodo testirani na dveh </w:t>
      </w:r>
      <w:proofErr w:type="spellStart"/>
      <w:r w:rsidRPr="00010F54">
        <w:rPr>
          <w:rFonts w:ascii="Arial" w:hAnsi="Arial" w:cs="Arial"/>
          <w:sz w:val="20"/>
        </w:rPr>
        <w:t>mikrotiterskih</w:t>
      </w:r>
      <w:proofErr w:type="spellEnd"/>
      <w:r w:rsidRPr="00010F54">
        <w:rPr>
          <w:rFonts w:ascii="Arial" w:hAnsi="Arial" w:cs="Arial"/>
          <w:sz w:val="20"/>
        </w:rPr>
        <w:t xml:space="preserve"> ploščah (EUSEC 1 in EUSEC 2) na antibiotike, ki so določeni v Tabeli 2 in Tabeli 5 Izvedbenega Sklepa Komisije. Interpretacija rezultatov bo v skladu z mejnimi vrednostmi EUCAST ali po priporočilih EFSA oziroma evropskega </w:t>
      </w:r>
      <w:proofErr w:type="spellStart"/>
      <w:r w:rsidRPr="00010F54">
        <w:rPr>
          <w:rFonts w:ascii="Arial" w:hAnsi="Arial" w:cs="Arial"/>
          <w:sz w:val="20"/>
        </w:rPr>
        <w:t>refernčnega</w:t>
      </w:r>
      <w:proofErr w:type="spellEnd"/>
      <w:r w:rsidRPr="00010F54">
        <w:rPr>
          <w:rFonts w:ascii="Arial" w:hAnsi="Arial" w:cs="Arial"/>
          <w:sz w:val="20"/>
        </w:rPr>
        <w:t xml:space="preserve"> laboratorija za ugotavljanje odpornosti bakterij proti protimikrobnim zdravilom, če mejna vrednost EUCAST ni na voljo.</w:t>
      </w:r>
    </w:p>
    <w:p w14:paraId="0436666A" w14:textId="77777777" w:rsidR="00CC1A5B" w:rsidRPr="00010F54" w:rsidRDefault="00CC1A5B" w:rsidP="00010F54">
      <w:pPr>
        <w:pStyle w:val="HTML-oblikovano"/>
        <w:rPr>
          <w:rFonts w:ascii="Arial" w:hAnsi="Arial" w:cs="Arial"/>
          <w:sz w:val="20"/>
          <w:lang w:eastAsia="en-US"/>
        </w:rPr>
      </w:pPr>
    </w:p>
    <w:p w14:paraId="3603B1FF" w14:textId="77777777" w:rsidR="00CC1A5B" w:rsidRPr="00010F54" w:rsidRDefault="00CC1A5B" w:rsidP="00010F54">
      <w:pPr>
        <w:pStyle w:val="HTML-oblikovano"/>
        <w:rPr>
          <w:rFonts w:ascii="Arial" w:hAnsi="Arial" w:cs="Arial"/>
          <w:sz w:val="20"/>
        </w:rPr>
      </w:pPr>
      <w:r w:rsidRPr="00010F54">
        <w:rPr>
          <w:rFonts w:ascii="Arial" w:hAnsi="Arial" w:cs="Arial"/>
          <w:sz w:val="20"/>
        </w:rPr>
        <w:t xml:space="preserve">Testiranje vseh izolatov bo opravljeno v NRL za odpornost proti protimikrobnim zdravilom. </w:t>
      </w:r>
    </w:p>
    <w:p w14:paraId="46D05409" w14:textId="77777777" w:rsidR="00CC1A5B" w:rsidRPr="00010F54"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2544E570" w14:textId="3A90CE98" w:rsidR="00CC1A5B" w:rsidRPr="00C31C8A" w:rsidRDefault="00CC1A5B" w:rsidP="00C31C8A">
      <w:pPr>
        <w:pStyle w:val="HTML-oblikovano"/>
        <w:rPr>
          <w:rFonts w:ascii="Arial" w:hAnsi="Arial" w:cs="Arial"/>
          <w:b/>
          <w:sz w:val="20"/>
          <w:u w:val="single"/>
        </w:rPr>
      </w:pPr>
      <w:r w:rsidRPr="00010F54">
        <w:rPr>
          <w:rFonts w:ascii="Arial" w:hAnsi="Arial" w:cs="Arial"/>
          <w:b/>
          <w:sz w:val="20"/>
          <w:u w:val="single"/>
        </w:rPr>
        <w:t>NAČIN ZBIRANJA PODATKOV</w:t>
      </w:r>
      <w:r w:rsidR="00C31C8A" w:rsidRPr="00C31C8A">
        <w:rPr>
          <w:rFonts w:ascii="Arial" w:hAnsi="Arial" w:cs="Arial"/>
          <w:b/>
          <w:sz w:val="20"/>
        </w:rPr>
        <w:t xml:space="preserve">: </w:t>
      </w:r>
      <w:r w:rsidRPr="00010F54">
        <w:rPr>
          <w:rFonts w:ascii="Arial" w:hAnsi="Arial" w:cs="Arial"/>
          <w:sz w:val="20"/>
        </w:rPr>
        <w:t xml:space="preserve">Uradni laboratoriji poročila o opravljenih izolacijah posreduje na glavni urad UVHVVR. Na poročilu o opravljeni preiskavi je navedena kodna številka izolata, ki jo je izolatu dodelil laboratorij (NVI IMP). Glavni urad UVHVVR pripravi seznam vseh izolatov indikatorske </w:t>
      </w:r>
      <w:proofErr w:type="spellStart"/>
      <w:r w:rsidRPr="00010F54">
        <w:rPr>
          <w:rFonts w:ascii="Arial" w:hAnsi="Arial" w:cs="Arial"/>
          <w:i/>
          <w:sz w:val="20"/>
        </w:rPr>
        <w:t>E.coli</w:t>
      </w:r>
      <w:proofErr w:type="spellEnd"/>
      <w:r w:rsidRPr="00010F54">
        <w:rPr>
          <w:rFonts w:ascii="Arial" w:hAnsi="Arial" w:cs="Arial"/>
          <w:sz w:val="20"/>
        </w:rPr>
        <w:t xml:space="preserve"> in naredi izbor izolatov za testiranje na odpornost proti protimikrobnim zdravilom. Rezultate opravljenih testiranj na odpornost proti protimikrobnim zdravilom UVHVVR in NRL poroča neposredno v bazo podatkov (</w:t>
      </w:r>
      <w:r w:rsidRPr="00010F54">
        <w:rPr>
          <w:rFonts w:ascii="Arial" w:hAnsi="Arial" w:cs="Arial"/>
          <w:sz w:val="20"/>
          <w:lang w:eastAsia="en-US"/>
        </w:rPr>
        <w:t xml:space="preserve">Excel </w:t>
      </w:r>
      <w:proofErr w:type="spellStart"/>
      <w:r w:rsidRPr="00010F54">
        <w:rPr>
          <w:rFonts w:ascii="Arial" w:hAnsi="Arial" w:cs="Arial"/>
          <w:sz w:val="20"/>
          <w:lang w:eastAsia="en-US"/>
        </w:rPr>
        <w:t>mapping</w:t>
      </w:r>
      <w:proofErr w:type="spellEnd"/>
      <w:r w:rsidRPr="00010F54">
        <w:rPr>
          <w:rFonts w:ascii="Arial" w:hAnsi="Arial" w:cs="Arial"/>
          <w:sz w:val="20"/>
          <w:lang w:eastAsia="en-US"/>
        </w:rPr>
        <w:t xml:space="preserve"> </w:t>
      </w:r>
      <w:proofErr w:type="spellStart"/>
      <w:r w:rsidRPr="00010F54">
        <w:rPr>
          <w:rFonts w:ascii="Arial" w:hAnsi="Arial" w:cs="Arial"/>
          <w:sz w:val="20"/>
          <w:lang w:eastAsia="en-US"/>
        </w:rPr>
        <w:t>tool</w:t>
      </w:r>
      <w:proofErr w:type="spellEnd"/>
      <w:r w:rsidRPr="00010F54">
        <w:rPr>
          <w:rFonts w:ascii="Arial" w:hAnsi="Arial" w:cs="Arial"/>
          <w:sz w:val="20"/>
          <w:lang w:eastAsia="en-US"/>
        </w:rPr>
        <w:t xml:space="preserve">), ki ga pripravi EFSA za namen poročanja </w:t>
      </w:r>
      <w:r w:rsidRPr="00010F54">
        <w:rPr>
          <w:rFonts w:ascii="Arial" w:hAnsi="Arial" w:cs="Arial"/>
          <w:sz w:val="20"/>
        </w:rPr>
        <w:t>odpornosti proti protimikrobnim zdravilom.</w:t>
      </w:r>
    </w:p>
    <w:p w14:paraId="517F28BD" w14:textId="5B78EFF4" w:rsidR="00CC1A5B" w:rsidRPr="00010F54"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p>
    <w:p w14:paraId="164AB5B3" w14:textId="77777777" w:rsidR="00CC1A5B" w:rsidRPr="00010F54"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010F54">
        <w:rPr>
          <w:rFonts w:ascii="Arial" w:eastAsia="Arial Unicode MS" w:hAnsi="Arial" w:cs="Arial"/>
          <w:b/>
          <w:sz w:val="20"/>
          <w:szCs w:val="20"/>
        </w:rPr>
        <w:t>NLZOH, NIJZ:</w:t>
      </w:r>
      <w:r w:rsidRPr="00010F54">
        <w:rPr>
          <w:rFonts w:ascii="Arial" w:eastAsia="Arial Unicode MS" w:hAnsi="Arial" w:cs="Arial"/>
          <w:sz w:val="20"/>
          <w:szCs w:val="20"/>
        </w:rPr>
        <w:t xml:space="preserve"> Rezultate odpornosti proti protimikrobnim zdravilom imata NLZOH in NIJZ.</w:t>
      </w:r>
    </w:p>
    <w:p w14:paraId="4B29621A" w14:textId="77777777" w:rsidR="00CC1A5B" w:rsidRPr="00010F54" w:rsidRDefault="00CC1A5B" w:rsidP="00010F54">
      <w:pPr>
        <w:pStyle w:val="HTML-oblikovano"/>
        <w:rPr>
          <w:rFonts w:ascii="Arial" w:hAnsi="Arial" w:cs="Arial"/>
          <w:sz w:val="20"/>
        </w:rPr>
      </w:pPr>
    </w:p>
    <w:p w14:paraId="344BE004" w14:textId="77777777" w:rsidR="00C31C8A" w:rsidRPr="00010F54" w:rsidRDefault="00C31C8A" w:rsidP="00010F54">
      <w:pPr>
        <w:pStyle w:val="HTML-oblikovano"/>
        <w:rPr>
          <w:rFonts w:ascii="Arial" w:hAnsi="Arial" w:cs="Arial"/>
          <w:sz w:val="20"/>
        </w:rPr>
      </w:pPr>
    </w:p>
    <w:p w14:paraId="1B047F99" w14:textId="77777777" w:rsidR="00010F54" w:rsidRDefault="00010F54" w:rsidP="00010F54">
      <w:pPr>
        <w:rPr>
          <w:rFonts w:ascii="Arial" w:hAnsi="Arial" w:cs="Arial"/>
          <w:b/>
          <w:bCs/>
        </w:rPr>
      </w:pPr>
    </w:p>
    <w:p w14:paraId="5EF44F50" w14:textId="77777777" w:rsidR="00010F54" w:rsidRPr="00F0381B" w:rsidRDefault="00010F54" w:rsidP="00F0381B">
      <w:pPr>
        <w:pStyle w:val="Naslov2"/>
        <w:rPr>
          <w:i w:val="0"/>
          <w:iCs w:val="0"/>
        </w:rPr>
      </w:pPr>
      <w:bookmarkStart w:id="94" w:name="_Toc131880728"/>
      <w:r w:rsidRPr="00F0381B">
        <w:rPr>
          <w:i w:val="0"/>
          <w:iCs w:val="0"/>
        </w:rPr>
        <w:t>ENTEROKOKI</w:t>
      </w:r>
      <w:bookmarkEnd w:id="94"/>
    </w:p>
    <w:p w14:paraId="1BFEA11B" w14:textId="77777777" w:rsidR="00CC1A5B" w:rsidRPr="00010F54" w:rsidRDefault="00CC1A5B" w:rsidP="00010F54">
      <w:pPr>
        <w:pStyle w:val="HTML-oblikovano"/>
        <w:rPr>
          <w:rFonts w:ascii="Arial" w:hAnsi="Arial" w:cs="Arial"/>
          <w:sz w:val="20"/>
        </w:rPr>
      </w:pPr>
    </w:p>
    <w:p w14:paraId="0392AB39" w14:textId="77777777" w:rsidR="00CC1A5B" w:rsidRPr="00010F54" w:rsidRDefault="00CC1A5B" w:rsidP="00010F54">
      <w:pPr>
        <w:pStyle w:val="HTML-oblikovano"/>
        <w:outlineLvl w:val="2"/>
        <w:rPr>
          <w:rFonts w:ascii="Arial" w:hAnsi="Arial" w:cs="Arial"/>
          <w:sz w:val="20"/>
        </w:rPr>
      </w:pPr>
    </w:p>
    <w:p w14:paraId="41A0A5B1" w14:textId="0BACFE95" w:rsidR="00CC1A5B" w:rsidRPr="00010F54" w:rsidRDefault="00CC1A5B" w:rsidP="00010F54">
      <w:pPr>
        <w:pStyle w:val="HTML-oblikovano"/>
        <w:rPr>
          <w:rFonts w:ascii="Arial" w:hAnsi="Arial" w:cs="Arial"/>
          <w:sz w:val="20"/>
        </w:rPr>
      </w:pPr>
      <w:r w:rsidRPr="00010F54">
        <w:rPr>
          <w:rFonts w:ascii="Arial" w:hAnsi="Arial" w:cs="Arial"/>
          <w:sz w:val="20"/>
        </w:rPr>
        <w:t xml:space="preserve">V letu 2021 bodo v testiranje odpornosti proti protimikrobnim zdravilom pri živalih (izvajalec UVHVVR) vključeni izolati </w:t>
      </w:r>
      <w:proofErr w:type="spellStart"/>
      <w:r w:rsidRPr="00010F54">
        <w:rPr>
          <w:rFonts w:ascii="Arial" w:hAnsi="Arial" w:cs="Arial"/>
          <w:i/>
          <w:sz w:val="20"/>
        </w:rPr>
        <w:t>E.faecalis</w:t>
      </w:r>
      <w:proofErr w:type="spellEnd"/>
      <w:r w:rsidRPr="00010F54">
        <w:rPr>
          <w:rFonts w:ascii="Arial" w:hAnsi="Arial" w:cs="Arial"/>
          <w:i/>
          <w:sz w:val="20"/>
        </w:rPr>
        <w:t xml:space="preserve"> </w:t>
      </w:r>
      <w:r w:rsidRPr="00010F54">
        <w:rPr>
          <w:rFonts w:ascii="Arial" w:hAnsi="Arial" w:cs="Arial"/>
          <w:sz w:val="20"/>
        </w:rPr>
        <w:t xml:space="preserve">in </w:t>
      </w:r>
      <w:proofErr w:type="spellStart"/>
      <w:r w:rsidRPr="00010F54">
        <w:rPr>
          <w:rFonts w:ascii="Arial" w:hAnsi="Arial" w:cs="Arial"/>
          <w:i/>
          <w:sz w:val="20"/>
        </w:rPr>
        <w:t>E.faecium</w:t>
      </w:r>
      <w:proofErr w:type="spellEnd"/>
      <w:r w:rsidRPr="00010F54">
        <w:rPr>
          <w:rFonts w:ascii="Arial" w:hAnsi="Arial" w:cs="Arial"/>
          <w:sz w:val="20"/>
        </w:rPr>
        <w:t xml:space="preserve"> pridobljeni </w:t>
      </w:r>
      <w:proofErr w:type="spellStart"/>
      <w:r w:rsidRPr="00010F54">
        <w:rPr>
          <w:rFonts w:ascii="Arial" w:hAnsi="Arial" w:cs="Arial"/>
          <w:sz w:val="20"/>
        </w:rPr>
        <w:t>pridobljeni</w:t>
      </w:r>
      <w:proofErr w:type="spellEnd"/>
      <w:r w:rsidRPr="00010F54">
        <w:rPr>
          <w:rFonts w:ascii="Arial" w:hAnsi="Arial" w:cs="Arial"/>
          <w:sz w:val="20"/>
        </w:rPr>
        <w:t xml:space="preserve"> pri pitovnih </w:t>
      </w:r>
      <w:proofErr w:type="spellStart"/>
      <w:r w:rsidRPr="00010F54">
        <w:rPr>
          <w:rFonts w:ascii="Arial" w:hAnsi="Arial" w:cs="Arial"/>
          <w:sz w:val="20"/>
        </w:rPr>
        <w:t>prašičih.Testiranje</w:t>
      </w:r>
      <w:proofErr w:type="spellEnd"/>
      <w:r w:rsidRPr="00010F54">
        <w:rPr>
          <w:rFonts w:ascii="Arial" w:hAnsi="Arial" w:cs="Arial"/>
          <w:sz w:val="20"/>
        </w:rPr>
        <w:t xml:space="preserve"> odpornosti pri </w:t>
      </w:r>
      <w:proofErr w:type="spellStart"/>
      <w:r w:rsidRPr="00010F54">
        <w:rPr>
          <w:rFonts w:ascii="Arial" w:hAnsi="Arial" w:cs="Arial"/>
          <w:sz w:val="20"/>
        </w:rPr>
        <w:t>eneterokokih</w:t>
      </w:r>
      <w:proofErr w:type="spellEnd"/>
      <w:r w:rsidRPr="00010F54">
        <w:rPr>
          <w:rFonts w:ascii="Arial" w:hAnsi="Arial" w:cs="Arial"/>
          <w:sz w:val="20"/>
        </w:rPr>
        <w:t xml:space="preserve"> v skladu z </w:t>
      </w:r>
      <w:r w:rsidRPr="00010F54">
        <w:rPr>
          <w:rFonts w:ascii="Arial" w:hAnsi="Arial" w:cs="Arial"/>
          <w:sz w:val="20"/>
          <w:lang w:eastAsia="en-US"/>
        </w:rPr>
        <w:t>Izvedbenim Sklepom Komisije (EU) št. 2020/1729</w:t>
      </w:r>
      <w:r w:rsidRPr="00010F54">
        <w:rPr>
          <w:rFonts w:ascii="Arial" w:hAnsi="Arial" w:cs="Arial"/>
          <w:sz w:val="20"/>
        </w:rPr>
        <w:t xml:space="preserve"> ni obvezno, ampak se za to testiranje  odloči vsaka država članica posamezno. V Sloveniji izvajamo spremljanje odpornosti pri </w:t>
      </w:r>
      <w:proofErr w:type="spellStart"/>
      <w:r w:rsidRPr="00010F54">
        <w:rPr>
          <w:rFonts w:ascii="Arial" w:hAnsi="Arial" w:cs="Arial"/>
          <w:sz w:val="20"/>
        </w:rPr>
        <w:t>enterokokih</w:t>
      </w:r>
      <w:proofErr w:type="spellEnd"/>
      <w:r w:rsidRPr="00010F54">
        <w:rPr>
          <w:rFonts w:ascii="Arial" w:hAnsi="Arial" w:cs="Arial"/>
          <w:sz w:val="20"/>
        </w:rPr>
        <w:t xml:space="preserve"> na vsake 4 leta.  </w:t>
      </w:r>
    </w:p>
    <w:p w14:paraId="4B013EC8" w14:textId="77777777" w:rsidR="00CC1A5B" w:rsidRPr="00010F54"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u w:val="single"/>
        </w:rPr>
      </w:pPr>
    </w:p>
    <w:p w14:paraId="3D3B2FA0" w14:textId="7B33B910" w:rsidR="00CC1A5B" w:rsidRPr="00C31C8A" w:rsidRDefault="00CC1A5B" w:rsidP="00C31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010F54">
        <w:rPr>
          <w:rFonts w:ascii="Arial" w:hAnsi="Arial" w:cs="Arial"/>
          <w:b/>
          <w:sz w:val="20"/>
          <w:szCs w:val="20"/>
          <w:u w:val="single"/>
        </w:rPr>
        <w:t>SISTEM SPREMLJANJA PRI ŽIVALIH</w:t>
      </w:r>
      <w:r w:rsidRPr="00C31C8A">
        <w:rPr>
          <w:rFonts w:ascii="Arial" w:hAnsi="Arial" w:cs="Arial"/>
          <w:b/>
          <w:sz w:val="20"/>
          <w:szCs w:val="20"/>
        </w:rPr>
        <w:t xml:space="preserve"> </w:t>
      </w:r>
      <w:r w:rsidR="00C31C8A" w:rsidRPr="00C31C8A">
        <w:rPr>
          <w:rFonts w:ascii="Arial" w:hAnsi="Arial" w:cs="Arial"/>
          <w:b/>
          <w:sz w:val="20"/>
          <w:szCs w:val="20"/>
        </w:rPr>
        <w:t xml:space="preserve">: </w:t>
      </w:r>
      <w:r w:rsidRPr="00C31C8A">
        <w:rPr>
          <w:rFonts w:ascii="Arial" w:hAnsi="Arial" w:cs="Arial"/>
          <w:sz w:val="20"/>
        </w:rPr>
        <w:t>Sistem</w:t>
      </w:r>
      <w:r w:rsidRPr="00010F54">
        <w:rPr>
          <w:rFonts w:ascii="Arial" w:hAnsi="Arial" w:cs="Arial"/>
          <w:sz w:val="20"/>
        </w:rPr>
        <w:t xml:space="preserve"> spremljanja je opisan v poglavju </w:t>
      </w:r>
      <w:proofErr w:type="spellStart"/>
      <w:r w:rsidRPr="00010F54">
        <w:rPr>
          <w:rFonts w:ascii="Arial" w:hAnsi="Arial" w:cs="Arial"/>
          <w:bCs/>
          <w:sz w:val="20"/>
        </w:rPr>
        <w:t>E.coli</w:t>
      </w:r>
      <w:proofErr w:type="spellEnd"/>
      <w:r w:rsidRPr="00010F54">
        <w:rPr>
          <w:rFonts w:ascii="Arial" w:hAnsi="Arial" w:cs="Arial"/>
          <w:bCs/>
          <w:sz w:val="20"/>
        </w:rPr>
        <w:t xml:space="preserve"> ki izločajo ESBL, </w:t>
      </w:r>
      <w:proofErr w:type="spellStart"/>
      <w:r w:rsidRPr="00010F54">
        <w:rPr>
          <w:rFonts w:ascii="Arial" w:hAnsi="Arial" w:cs="Arial"/>
          <w:bCs/>
          <w:sz w:val="20"/>
        </w:rPr>
        <w:t>AmpC</w:t>
      </w:r>
      <w:proofErr w:type="spellEnd"/>
      <w:r w:rsidRPr="00010F54">
        <w:rPr>
          <w:rFonts w:ascii="Arial" w:hAnsi="Arial" w:cs="Arial"/>
          <w:bCs/>
          <w:sz w:val="20"/>
        </w:rPr>
        <w:t xml:space="preserve"> ali  </w:t>
      </w:r>
      <w:proofErr w:type="spellStart"/>
      <w:r w:rsidRPr="00010F54">
        <w:rPr>
          <w:rFonts w:ascii="Arial" w:hAnsi="Arial" w:cs="Arial"/>
          <w:bCs/>
          <w:sz w:val="20"/>
        </w:rPr>
        <w:t>karbapenemaze</w:t>
      </w:r>
      <w:proofErr w:type="spellEnd"/>
      <w:r w:rsidRPr="00010F54">
        <w:rPr>
          <w:rFonts w:ascii="Arial" w:hAnsi="Arial" w:cs="Arial"/>
          <w:bCs/>
          <w:sz w:val="20"/>
        </w:rPr>
        <w:t xml:space="preserve"> saj bodo </w:t>
      </w:r>
      <w:r w:rsidRPr="00010F54">
        <w:rPr>
          <w:rFonts w:ascii="Arial" w:hAnsi="Arial" w:cs="Arial"/>
          <w:sz w:val="20"/>
        </w:rPr>
        <w:t xml:space="preserve">izolati </w:t>
      </w:r>
      <w:proofErr w:type="spellStart"/>
      <w:r w:rsidRPr="00010F54">
        <w:rPr>
          <w:rFonts w:ascii="Arial" w:hAnsi="Arial" w:cs="Arial"/>
          <w:i/>
          <w:sz w:val="20"/>
        </w:rPr>
        <w:t>E.faecalis</w:t>
      </w:r>
      <w:proofErr w:type="spellEnd"/>
      <w:r w:rsidRPr="00010F54">
        <w:rPr>
          <w:rFonts w:ascii="Arial" w:hAnsi="Arial" w:cs="Arial"/>
          <w:i/>
          <w:sz w:val="20"/>
        </w:rPr>
        <w:t xml:space="preserve"> </w:t>
      </w:r>
      <w:r w:rsidRPr="00010F54">
        <w:rPr>
          <w:rFonts w:ascii="Arial" w:hAnsi="Arial" w:cs="Arial"/>
          <w:sz w:val="20"/>
        </w:rPr>
        <w:t xml:space="preserve">in </w:t>
      </w:r>
      <w:proofErr w:type="spellStart"/>
      <w:r w:rsidRPr="00010F54">
        <w:rPr>
          <w:rFonts w:ascii="Arial" w:hAnsi="Arial" w:cs="Arial"/>
          <w:i/>
          <w:sz w:val="20"/>
        </w:rPr>
        <w:t>E.faecium</w:t>
      </w:r>
      <w:proofErr w:type="spellEnd"/>
      <w:r w:rsidRPr="00010F54">
        <w:rPr>
          <w:rFonts w:ascii="Arial" w:hAnsi="Arial" w:cs="Arial"/>
          <w:sz w:val="20"/>
        </w:rPr>
        <w:t xml:space="preserve"> pri prašičih pridobljeni iz istih vzorcev kot izolati </w:t>
      </w:r>
      <w:proofErr w:type="spellStart"/>
      <w:r w:rsidRPr="00010F54">
        <w:rPr>
          <w:rFonts w:ascii="Arial" w:hAnsi="Arial" w:cs="Arial"/>
          <w:sz w:val="20"/>
        </w:rPr>
        <w:t>E.coli</w:t>
      </w:r>
      <w:proofErr w:type="spellEnd"/>
      <w:r w:rsidRPr="00010F54">
        <w:rPr>
          <w:rFonts w:ascii="Arial" w:hAnsi="Arial" w:cs="Arial"/>
          <w:sz w:val="20"/>
        </w:rPr>
        <w:t xml:space="preserve"> ESBL/</w:t>
      </w:r>
      <w:proofErr w:type="spellStart"/>
      <w:r w:rsidRPr="00010F54">
        <w:rPr>
          <w:rFonts w:ascii="Arial" w:hAnsi="Arial" w:cs="Arial"/>
          <w:sz w:val="20"/>
        </w:rPr>
        <w:t>AmpC</w:t>
      </w:r>
      <w:proofErr w:type="spellEnd"/>
      <w:r w:rsidRPr="00010F54">
        <w:rPr>
          <w:rFonts w:ascii="Arial" w:hAnsi="Arial" w:cs="Arial"/>
          <w:sz w:val="20"/>
        </w:rPr>
        <w:t>/</w:t>
      </w:r>
      <w:proofErr w:type="spellStart"/>
      <w:r w:rsidRPr="00010F54">
        <w:rPr>
          <w:rFonts w:ascii="Arial" w:hAnsi="Arial" w:cs="Arial"/>
          <w:sz w:val="20"/>
        </w:rPr>
        <w:t>karbapeneamze</w:t>
      </w:r>
      <w:proofErr w:type="spellEnd"/>
      <w:r w:rsidRPr="00010F54">
        <w:rPr>
          <w:rFonts w:ascii="Arial" w:hAnsi="Arial" w:cs="Arial"/>
          <w:sz w:val="20"/>
        </w:rPr>
        <w:t>.</w:t>
      </w:r>
      <w:r w:rsidR="00C31C8A">
        <w:rPr>
          <w:rFonts w:ascii="Arial" w:hAnsi="Arial" w:cs="Arial"/>
          <w:sz w:val="20"/>
        </w:rPr>
        <w:t xml:space="preserve"> </w:t>
      </w:r>
      <w:r w:rsidRPr="00010F54">
        <w:rPr>
          <w:rFonts w:ascii="Arial" w:hAnsi="Arial" w:cs="Arial"/>
          <w:sz w:val="20"/>
          <w:szCs w:val="20"/>
        </w:rPr>
        <w:t xml:space="preserve">Skupno bo na prisotnost </w:t>
      </w:r>
      <w:proofErr w:type="spellStart"/>
      <w:r w:rsidRPr="00010F54">
        <w:rPr>
          <w:rFonts w:ascii="Arial" w:hAnsi="Arial" w:cs="Arial"/>
          <w:i/>
          <w:sz w:val="20"/>
          <w:szCs w:val="20"/>
        </w:rPr>
        <w:t>E.faecalis</w:t>
      </w:r>
      <w:proofErr w:type="spellEnd"/>
      <w:r w:rsidRPr="00010F54">
        <w:rPr>
          <w:rFonts w:ascii="Arial" w:hAnsi="Arial" w:cs="Arial"/>
          <w:i/>
          <w:sz w:val="20"/>
          <w:szCs w:val="20"/>
        </w:rPr>
        <w:t xml:space="preserve"> </w:t>
      </w:r>
      <w:r w:rsidRPr="00010F54">
        <w:rPr>
          <w:rFonts w:ascii="Arial" w:hAnsi="Arial" w:cs="Arial"/>
          <w:sz w:val="20"/>
          <w:szCs w:val="20"/>
        </w:rPr>
        <w:t xml:space="preserve">in </w:t>
      </w:r>
      <w:proofErr w:type="spellStart"/>
      <w:r w:rsidRPr="00010F54">
        <w:rPr>
          <w:rFonts w:ascii="Arial" w:hAnsi="Arial" w:cs="Arial"/>
          <w:i/>
          <w:sz w:val="20"/>
          <w:szCs w:val="20"/>
        </w:rPr>
        <w:t>E.faecium</w:t>
      </w:r>
      <w:proofErr w:type="spellEnd"/>
      <w:r w:rsidRPr="00010F54">
        <w:rPr>
          <w:rFonts w:ascii="Arial" w:hAnsi="Arial" w:cs="Arial"/>
          <w:sz w:val="20"/>
          <w:szCs w:val="20"/>
        </w:rPr>
        <w:t xml:space="preserve"> preiskanih 100 vzorcev </w:t>
      </w:r>
      <w:proofErr w:type="spellStart"/>
      <w:r w:rsidRPr="00010F54">
        <w:rPr>
          <w:rFonts w:ascii="Arial" w:hAnsi="Arial" w:cs="Arial"/>
          <w:sz w:val="20"/>
          <w:szCs w:val="20"/>
        </w:rPr>
        <w:t>cekuma</w:t>
      </w:r>
      <w:proofErr w:type="spellEnd"/>
      <w:r w:rsidRPr="00010F54">
        <w:rPr>
          <w:rFonts w:ascii="Arial" w:hAnsi="Arial" w:cs="Arial"/>
          <w:sz w:val="20"/>
          <w:szCs w:val="20"/>
        </w:rPr>
        <w:t xml:space="preserve"> pitovnih prašičev. V testiranje odpornosti proti protimikrobnim zdravilom bo skupno vključenih 85 izolatov. </w:t>
      </w:r>
    </w:p>
    <w:p w14:paraId="229EEBB0" w14:textId="77777777" w:rsidR="00CC1A5B" w:rsidRPr="00010F54"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p>
    <w:p w14:paraId="76F13F98" w14:textId="3EF7CA33" w:rsidR="00CC1A5B" w:rsidRPr="00C31C8A" w:rsidRDefault="00CC1A5B" w:rsidP="00C31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010F54">
        <w:rPr>
          <w:rFonts w:ascii="Arial" w:hAnsi="Arial" w:cs="Arial"/>
          <w:b/>
          <w:sz w:val="20"/>
          <w:szCs w:val="20"/>
          <w:u w:val="single"/>
        </w:rPr>
        <w:t xml:space="preserve">UGOTAVLJANJE ODPORNOSTI </w:t>
      </w:r>
      <w:r w:rsidR="00C31C8A">
        <w:rPr>
          <w:rFonts w:ascii="Arial" w:hAnsi="Arial" w:cs="Arial"/>
          <w:sz w:val="20"/>
          <w:szCs w:val="20"/>
        </w:rPr>
        <w:t xml:space="preserve">: </w:t>
      </w:r>
      <w:r w:rsidRPr="00010F54">
        <w:rPr>
          <w:rFonts w:ascii="Arial" w:hAnsi="Arial" w:cs="Arial"/>
          <w:sz w:val="20"/>
          <w:szCs w:val="20"/>
        </w:rPr>
        <w:t xml:space="preserve">Preiskave glede odpornosti proti protimikrobnim zdravilom pri izolatih pridobljenih pri pitovnih prašičih </w:t>
      </w:r>
      <w:r w:rsidRPr="00010F54">
        <w:rPr>
          <w:rFonts w:ascii="Arial" w:hAnsi="Arial" w:cs="Arial"/>
          <w:sz w:val="20"/>
          <w:szCs w:val="20"/>
          <w:lang w:eastAsia="en-US"/>
        </w:rPr>
        <w:t xml:space="preserve"> bodo opravljene v skladu s pravili iz Izvedbenega Sklepa Komisije (EU) št. 2020/1729. </w:t>
      </w:r>
      <w:r w:rsidRPr="00010F54">
        <w:rPr>
          <w:rFonts w:ascii="Arial" w:hAnsi="Arial" w:cs="Arial"/>
          <w:sz w:val="20"/>
          <w:szCs w:val="20"/>
        </w:rPr>
        <w:t xml:space="preserve">Izolati bodo testirani na enotnih </w:t>
      </w:r>
      <w:proofErr w:type="spellStart"/>
      <w:r w:rsidRPr="00010F54">
        <w:rPr>
          <w:rFonts w:ascii="Arial" w:hAnsi="Arial" w:cs="Arial"/>
          <w:sz w:val="20"/>
          <w:szCs w:val="20"/>
        </w:rPr>
        <w:t>mikrotiterskih</w:t>
      </w:r>
      <w:proofErr w:type="spellEnd"/>
      <w:r w:rsidRPr="00010F54">
        <w:rPr>
          <w:rFonts w:ascii="Arial" w:hAnsi="Arial" w:cs="Arial"/>
          <w:sz w:val="20"/>
          <w:szCs w:val="20"/>
        </w:rPr>
        <w:t xml:space="preserve"> ploščah, interpretacija rezultatov bo v skladu z mejnimi vrednostmi EUCAST (Tabela 4) ali po priporočilih EFSA oziroma evropskega </w:t>
      </w:r>
      <w:proofErr w:type="spellStart"/>
      <w:r w:rsidRPr="00010F54">
        <w:rPr>
          <w:rFonts w:ascii="Arial" w:hAnsi="Arial" w:cs="Arial"/>
          <w:sz w:val="20"/>
          <w:szCs w:val="20"/>
        </w:rPr>
        <w:t>refernčnega</w:t>
      </w:r>
      <w:proofErr w:type="spellEnd"/>
      <w:r w:rsidRPr="00010F54">
        <w:rPr>
          <w:rFonts w:ascii="Arial" w:hAnsi="Arial" w:cs="Arial"/>
          <w:sz w:val="20"/>
          <w:szCs w:val="20"/>
        </w:rPr>
        <w:t xml:space="preserve"> laboratorija za ugotavljanje odpornosti bakterij proti protimikrobnim zdravilom, če mejna vrednost EUCAST ni na </w:t>
      </w:r>
      <w:proofErr w:type="spellStart"/>
      <w:r w:rsidRPr="00010F54">
        <w:rPr>
          <w:rFonts w:ascii="Arial" w:hAnsi="Arial" w:cs="Arial"/>
          <w:sz w:val="20"/>
          <w:szCs w:val="20"/>
        </w:rPr>
        <w:t>voljo.</w:t>
      </w:r>
      <w:r w:rsidRPr="00010F54">
        <w:rPr>
          <w:rFonts w:ascii="Arial" w:hAnsi="Arial" w:cs="Arial"/>
          <w:sz w:val="20"/>
        </w:rPr>
        <w:t>Testiranje</w:t>
      </w:r>
      <w:proofErr w:type="spellEnd"/>
      <w:r w:rsidRPr="00010F54">
        <w:rPr>
          <w:rFonts w:ascii="Arial" w:hAnsi="Arial" w:cs="Arial"/>
          <w:sz w:val="20"/>
        </w:rPr>
        <w:t xml:space="preserve"> vseh izolatov bo opravljeno v NRL za odpornost proti protimikrobnim zdravilom. </w:t>
      </w:r>
    </w:p>
    <w:p w14:paraId="2021A2C8" w14:textId="77777777" w:rsidR="00CC1A5B" w:rsidRPr="00010F54" w:rsidRDefault="00CC1A5B" w:rsidP="00010F54">
      <w:pPr>
        <w:pStyle w:val="HTML-oblikovano"/>
        <w:rPr>
          <w:rFonts w:ascii="Arial" w:hAnsi="Arial" w:cs="Arial"/>
          <w:sz w:val="20"/>
        </w:rPr>
      </w:pPr>
    </w:p>
    <w:p w14:paraId="6A18656F" w14:textId="16419B7C" w:rsidR="00CC1A5B" w:rsidRPr="00C31C8A" w:rsidRDefault="00CC1A5B" w:rsidP="00C31C8A">
      <w:pPr>
        <w:pStyle w:val="HTML-oblikovano"/>
        <w:rPr>
          <w:rFonts w:ascii="Arial" w:hAnsi="Arial" w:cs="Arial"/>
          <w:b/>
          <w:sz w:val="20"/>
          <w:u w:val="single"/>
        </w:rPr>
      </w:pPr>
      <w:r w:rsidRPr="00010F54">
        <w:rPr>
          <w:rFonts w:ascii="Arial" w:hAnsi="Arial" w:cs="Arial"/>
          <w:b/>
          <w:sz w:val="20"/>
          <w:u w:val="single"/>
        </w:rPr>
        <w:t>NAČIN ZBIRANJA PODATKOV</w:t>
      </w:r>
      <w:r w:rsidRPr="00C31C8A">
        <w:rPr>
          <w:rFonts w:ascii="Arial" w:hAnsi="Arial" w:cs="Arial"/>
          <w:b/>
          <w:sz w:val="20"/>
        </w:rPr>
        <w:t xml:space="preserve"> </w:t>
      </w:r>
      <w:r w:rsidR="00C31C8A" w:rsidRPr="00C31C8A">
        <w:rPr>
          <w:rFonts w:ascii="Arial" w:hAnsi="Arial" w:cs="Arial"/>
          <w:b/>
          <w:sz w:val="20"/>
        </w:rPr>
        <w:t xml:space="preserve">: </w:t>
      </w:r>
      <w:r w:rsidRPr="00C31C8A">
        <w:rPr>
          <w:rFonts w:ascii="Arial" w:hAnsi="Arial" w:cs="Arial"/>
          <w:sz w:val="20"/>
        </w:rPr>
        <w:t xml:space="preserve">Uradni </w:t>
      </w:r>
      <w:r w:rsidRPr="00010F54">
        <w:rPr>
          <w:rFonts w:ascii="Arial" w:hAnsi="Arial" w:cs="Arial"/>
          <w:sz w:val="20"/>
        </w:rPr>
        <w:t xml:space="preserve">laboratoriji poročila o opravljenih izolacijah posreduje na glavni urad UVHVVR. Na poročilu o opravljeni preiskavi je navedena kodna številka izolata, ki jo je izolatu dodelil laboratorij (NVI IMP). Glavni urad UVHVVR pripravi seznam vseh izolatov indikatorske </w:t>
      </w:r>
      <w:proofErr w:type="spellStart"/>
      <w:r w:rsidRPr="00010F54">
        <w:rPr>
          <w:rFonts w:ascii="Arial" w:hAnsi="Arial" w:cs="Arial"/>
          <w:i/>
          <w:sz w:val="20"/>
        </w:rPr>
        <w:t>E.coli</w:t>
      </w:r>
      <w:proofErr w:type="spellEnd"/>
      <w:r w:rsidRPr="00010F54">
        <w:rPr>
          <w:rFonts w:ascii="Arial" w:hAnsi="Arial" w:cs="Arial"/>
          <w:sz w:val="20"/>
        </w:rPr>
        <w:t xml:space="preserve"> in naredi izbor izolatov za testiranje na odpornost proti protimikrobnim zdravilom. Rezultate opravljenih testiranj na odpornost proti protimikrobnim zdravilom UVHVVR in NRL poroča neposredno v bazo podatkov (</w:t>
      </w:r>
      <w:r w:rsidRPr="00010F54">
        <w:rPr>
          <w:rFonts w:ascii="Arial" w:hAnsi="Arial" w:cs="Arial"/>
          <w:sz w:val="20"/>
          <w:lang w:eastAsia="en-US"/>
        </w:rPr>
        <w:t xml:space="preserve">Excel </w:t>
      </w:r>
      <w:proofErr w:type="spellStart"/>
      <w:r w:rsidRPr="00010F54">
        <w:rPr>
          <w:rFonts w:ascii="Arial" w:hAnsi="Arial" w:cs="Arial"/>
          <w:sz w:val="20"/>
          <w:lang w:eastAsia="en-US"/>
        </w:rPr>
        <w:t>mapping</w:t>
      </w:r>
      <w:proofErr w:type="spellEnd"/>
      <w:r w:rsidRPr="00010F54">
        <w:rPr>
          <w:rFonts w:ascii="Arial" w:hAnsi="Arial" w:cs="Arial"/>
          <w:sz w:val="20"/>
          <w:lang w:eastAsia="en-US"/>
        </w:rPr>
        <w:t xml:space="preserve"> </w:t>
      </w:r>
      <w:proofErr w:type="spellStart"/>
      <w:r w:rsidRPr="00010F54">
        <w:rPr>
          <w:rFonts w:ascii="Arial" w:hAnsi="Arial" w:cs="Arial"/>
          <w:sz w:val="20"/>
          <w:lang w:eastAsia="en-US"/>
        </w:rPr>
        <w:t>tool</w:t>
      </w:r>
      <w:proofErr w:type="spellEnd"/>
      <w:r w:rsidRPr="00010F54">
        <w:rPr>
          <w:rFonts w:ascii="Arial" w:hAnsi="Arial" w:cs="Arial"/>
          <w:sz w:val="20"/>
          <w:lang w:eastAsia="en-US"/>
        </w:rPr>
        <w:t xml:space="preserve">), ki ga pripravi EFSA za namen poročanja </w:t>
      </w:r>
      <w:r w:rsidRPr="00010F54">
        <w:rPr>
          <w:rFonts w:ascii="Arial" w:hAnsi="Arial" w:cs="Arial"/>
          <w:sz w:val="20"/>
        </w:rPr>
        <w:t>odpornosti proti protimikrobnim zdravilom.</w:t>
      </w:r>
    </w:p>
    <w:p w14:paraId="44F839E7" w14:textId="77777777" w:rsidR="00CC1A5B" w:rsidRPr="00010F54" w:rsidRDefault="00CC1A5B" w:rsidP="00010F54">
      <w:pPr>
        <w:pStyle w:val="HTML-oblikovano"/>
        <w:rPr>
          <w:rFonts w:ascii="Arial" w:hAnsi="Arial" w:cs="Arial"/>
          <w:i/>
          <w:sz w:val="20"/>
        </w:rPr>
      </w:pPr>
    </w:p>
    <w:p w14:paraId="01D21FF3" w14:textId="77777777" w:rsidR="00CC1A5B" w:rsidRPr="00010F54" w:rsidRDefault="00CC1A5B" w:rsidP="00010F54">
      <w:pPr>
        <w:pStyle w:val="HTML-oblikovano"/>
        <w:outlineLvl w:val="2"/>
        <w:rPr>
          <w:rFonts w:ascii="Arial" w:hAnsi="Arial" w:cs="Arial"/>
          <w:sz w:val="20"/>
        </w:rPr>
      </w:pPr>
    </w:p>
    <w:p w14:paraId="6C326339" w14:textId="77777777" w:rsidR="00CC1A5B" w:rsidRPr="00010F54" w:rsidRDefault="00CC1A5B" w:rsidP="00010F54">
      <w:pPr>
        <w:pStyle w:val="HTML-oblikovano"/>
        <w:rPr>
          <w:rFonts w:ascii="Arial" w:hAnsi="Arial" w:cs="Arial"/>
          <w:sz w:val="20"/>
        </w:rPr>
      </w:pPr>
    </w:p>
    <w:p w14:paraId="641571CC" w14:textId="77777777" w:rsidR="00CC1A5B" w:rsidRPr="00010F54" w:rsidRDefault="00CC1A5B" w:rsidP="00010F54">
      <w:pPr>
        <w:pStyle w:val="HTML-oblikovano"/>
        <w:rPr>
          <w:rFonts w:ascii="Arial" w:hAnsi="Arial" w:cs="Arial"/>
          <w:sz w:val="20"/>
        </w:rPr>
      </w:pPr>
    </w:p>
    <w:p w14:paraId="25BB9520" w14:textId="77777777" w:rsidR="00CC1A5B" w:rsidRPr="00010F54" w:rsidRDefault="00CC1A5B" w:rsidP="0001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2854A353" w14:textId="77777777" w:rsidR="00CC1A5B" w:rsidRPr="00010F54" w:rsidRDefault="00CC1A5B" w:rsidP="00010F54">
      <w:pPr>
        <w:pStyle w:val="HTML-oblikovano"/>
        <w:rPr>
          <w:rFonts w:ascii="Arial" w:hAnsi="Arial" w:cs="Arial"/>
          <w:sz w:val="20"/>
        </w:rPr>
      </w:pPr>
    </w:p>
    <w:p w14:paraId="520A718E" w14:textId="77777777" w:rsidR="00CC1A5B" w:rsidRPr="00010F54" w:rsidRDefault="00CC1A5B" w:rsidP="00010F54">
      <w:pPr>
        <w:pStyle w:val="HTML-oblikovano"/>
        <w:rPr>
          <w:rFonts w:ascii="Arial" w:hAnsi="Arial" w:cs="Arial"/>
          <w:sz w:val="20"/>
        </w:rPr>
      </w:pPr>
    </w:p>
    <w:p w14:paraId="75B33C95" w14:textId="77777777" w:rsidR="00CC1A5B" w:rsidRPr="00010F54" w:rsidRDefault="00CC1A5B" w:rsidP="00010F54">
      <w:pPr>
        <w:pStyle w:val="HTML-oblikovano"/>
        <w:rPr>
          <w:rFonts w:ascii="Arial" w:hAnsi="Arial" w:cs="Arial"/>
          <w:sz w:val="20"/>
        </w:rPr>
      </w:pPr>
    </w:p>
    <w:p w14:paraId="782824D3" w14:textId="77777777" w:rsidR="00CC1A5B" w:rsidRPr="00010F54" w:rsidRDefault="00CC1A5B" w:rsidP="00010F54">
      <w:pPr>
        <w:pStyle w:val="HTML-oblikovano"/>
        <w:rPr>
          <w:rFonts w:ascii="Arial" w:hAnsi="Arial" w:cs="Arial"/>
          <w:sz w:val="20"/>
        </w:rPr>
      </w:pPr>
    </w:p>
    <w:p w14:paraId="3719A6DE" w14:textId="77777777" w:rsidR="00CC1A5B" w:rsidRPr="00010F54" w:rsidRDefault="00CC1A5B" w:rsidP="00010F54">
      <w:pPr>
        <w:pStyle w:val="HTML-oblikovano"/>
        <w:rPr>
          <w:rFonts w:ascii="Arial" w:hAnsi="Arial" w:cs="Arial"/>
          <w:sz w:val="20"/>
        </w:rPr>
      </w:pPr>
    </w:p>
    <w:p w14:paraId="210C3CEE" w14:textId="77777777" w:rsidR="00101D99" w:rsidRPr="00010F54" w:rsidRDefault="00101D99" w:rsidP="00010F54">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p>
    <w:sectPr w:rsidR="00101D99" w:rsidRPr="00010F54" w:rsidSect="001E0D1A">
      <w:headerReference w:type="default" r:id="rId62"/>
      <w:footerReference w:type="even" r:id="rId63"/>
      <w:footerReference w:type="default" r:id="rId64"/>
      <w:footerReference w:type="first" r:id="rId65"/>
      <w:pgSz w:w="11906" w:h="16838" w:code="9"/>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94A2E" w14:textId="77777777" w:rsidR="000F2A74" w:rsidRDefault="000F2A74">
      <w:r>
        <w:separator/>
      </w:r>
    </w:p>
  </w:endnote>
  <w:endnote w:type="continuationSeparator" w:id="0">
    <w:p w14:paraId="3C0D4096" w14:textId="77777777" w:rsidR="000F2A74" w:rsidRDefault="000F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JhengHei">
    <w:charset w:val="88"/>
    <w:family w:val="swiss"/>
    <w:pitch w:val="variable"/>
    <w:sig w:usb0="000002A7" w:usb1="28CF4400" w:usb2="00000016" w:usb3="00000000" w:csb0="00100009"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haparral Pro">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Fd3058478-Identity-H">
    <w:altName w:val="MS Mincho"/>
    <w:panose1 w:val="00000000000000000000"/>
    <w:charset w:val="80"/>
    <w:family w:val="auto"/>
    <w:notTrueType/>
    <w:pitch w:val="default"/>
    <w:sig w:usb0="00000000" w:usb1="08070000" w:usb2="00000010" w:usb3="00000000" w:csb0="00020000" w:csb1="00000000"/>
  </w:font>
  <w:font w:name="Fd2133633-Identity-H">
    <w:altName w:val="MS Mincho"/>
    <w:panose1 w:val="00000000000000000000"/>
    <w:charset w:val="80"/>
    <w:family w:val="auto"/>
    <w:notTrueType/>
    <w:pitch w:val="default"/>
    <w:sig w:usb0="00000001" w:usb1="08070000" w:usb2="00000010" w:usb3="00000000" w:csb0="00020000"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0C50" w14:textId="77777777" w:rsidR="005A644E" w:rsidRDefault="005A644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8E71022" w14:textId="77777777" w:rsidR="005A644E" w:rsidRDefault="005A644E">
    <w:pPr>
      <w:pStyle w:val="Noga"/>
    </w:pPr>
  </w:p>
  <w:p w14:paraId="3362D599" w14:textId="77777777" w:rsidR="005A644E" w:rsidRDefault="005A644E"/>
  <w:p w14:paraId="71A921F9" w14:textId="77777777" w:rsidR="005A644E" w:rsidRDefault="005A644E"/>
  <w:p w14:paraId="00895408" w14:textId="77777777" w:rsidR="005A644E" w:rsidRDefault="005A644E"/>
  <w:p w14:paraId="2F697313" w14:textId="77777777" w:rsidR="005A644E" w:rsidRDefault="005A644E"/>
  <w:p w14:paraId="7B707445" w14:textId="77777777" w:rsidR="005A644E" w:rsidRDefault="005A64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257623"/>
      <w:docPartObj>
        <w:docPartGallery w:val="Page Numbers (Bottom of Page)"/>
        <w:docPartUnique/>
      </w:docPartObj>
    </w:sdtPr>
    <w:sdtContent>
      <w:p w14:paraId="18E5A3C5" w14:textId="72A25312" w:rsidR="005A644E" w:rsidRDefault="005A644E">
        <w:pPr>
          <w:pStyle w:val="Noga"/>
          <w:jc w:val="right"/>
        </w:pPr>
        <w:r>
          <w:fldChar w:fldCharType="begin"/>
        </w:r>
        <w:r>
          <w:instrText>PAGE   \* MERGEFORMAT</w:instrText>
        </w:r>
        <w:r>
          <w:fldChar w:fldCharType="separate"/>
        </w:r>
        <w:r w:rsidR="003635DA">
          <w:rPr>
            <w:noProof/>
          </w:rPr>
          <w:t>97</w:t>
        </w:r>
        <w:r>
          <w:fldChar w:fldCharType="end"/>
        </w:r>
      </w:p>
    </w:sdtContent>
  </w:sdt>
  <w:p w14:paraId="027F930C" w14:textId="77777777" w:rsidR="005A644E" w:rsidRDefault="005A644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6887" w14:textId="1C8C88F9" w:rsidR="005A644E" w:rsidRDefault="005A644E">
    <w:pPr>
      <w:pStyle w:val="Noga"/>
      <w:jc w:val="right"/>
    </w:pPr>
  </w:p>
  <w:p w14:paraId="17FC9A9E" w14:textId="77777777" w:rsidR="005A644E" w:rsidRDefault="005A644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9C590" w14:textId="77777777" w:rsidR="000F2A74" w:rsidRDefault="000F2A74">
      <w:r>
        <w:separator/>
      </w:r>
    </w:p>
  </w:footnote>
  <w:footnote w:type="continuationSeparator" w:id="0">
    <w:p w14:paraId="1C29FD1F" w14:textId="77777777" w:rsidR="000F2A74" w:rsidRDefault="000F2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05A8" w14:textId="71955EE2" w:rsidR="005A644E" w:rsidRPr="00445B54" w:rsidRDefault="005A644E" w:rsidP="00752AD7">
    <w:pPr>
      <w:rPr>
        <w:rFonts w:ascii="Arial" w:hAnsi="Arial" w:cs="Arial"/>
        <w:sz w:val="18"/>
        <w:szCs w:val="18"/>
      </w:rPr>
    </w:pPr>
    <w:r w:rsidRPr="00445B54">
      <w:rPr>
        <w:rFonts w:ascii="Arial" w:hAnsi="Arial" w:cs="Arial"/>
        <w:sz w:val="18"/>
        <w:szCs w:val="18"/>
      </w:rPr>
      <w:t xml:space="preserve">Program monitoringa zoonoz in povzročiteljev </w:t>
    </w:r>
    <w:r w:rsidRPr="005829B8">
      <w:rPr>
        <w:rFonts w:ascii="Arial" w:hAnsi="Arial" w:cs="Arial"/>
        <w:sz w:val="18"/>
        <w:szCs w:val="18"/>
      </w:rPr>
      <w:t>zoonoz 2021</w:t>
    </w:r>
  </w:p>
  <w:p w14:paraId="2EDABC39" w14:textId="77777777" w:rsidR="005A644E" w:rsidRDefault="005A64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25"/>
    <w:multiLevelType w:val="singleLevel"/>
    <w:tmpl w:val="00000025"/>
    <w:name w:val="WW8Num37"/>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4F"/>
    <w:multiLevelType w:val="multilevel"/>
    <w:tmpl w:val="0000004F"/>
    <w:name w:val="WW8Num7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50"/>
    <w:multiLevelType w:val="multilevel"/>
    <w:tmpl w:val="00000050"/>
    <w:name w:val="WW8Num80"/>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15:restartNumberingAfterBreak="0">
    <w:nsid w:val="00EF7CC7"/>
    <w:multiLevelType w:val="hybridMultilevel"/>
    <w:tmpl w:val="6524A4E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DD5565"/>
    <w:multiLevelType w:val="hybridMultilevel"/>
    <w:tmpl w:val="B342975C"/>
    <w:lvl w:ilvl="0" w:tplc="79AAE83E">
      <w:numFmt w:val="bullet"/>
      <w:lvlText w:val="-"/>
      <w:lvlJc w:val="left"/>
      <w:pPr>
        <w:tabs>
          <w:tab w:val="num" w:pos="360"/>
        </w:tabs>
        <w:ind w:left="360" w:hanging="360"/>
      </w:pPr>
      <w:rPr>
        <w:rFonts w:ascii="Calibri" w:eastAsia="Times New Roman" w:hAnsi="Calibri"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894539A"/>
    <w:multiLevelType w:val="hybridMultilevel"/>
    <w:tmpl w:val="243453D8"/>
    <w:lvl w:ilvl="0" w:tplc="1D34AD04">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93909CA"/>
    <w:multiLevelType w:val="hybridMultilevel"/>
    <w:tmpl w:val="AA22490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A2A145F"/>
    <w:multiLevelType w:val="hybridMultilevel"/>
    <w:tmpl w:val="65DE7D4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A5515F1"/>
    <w:multiLevelType w:val="hybridMultilevel"/>
    <w:tmpl w:val="DEC0035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B752E79"/>
    <w:multiLevelType w:val="hybridMultilevel"/>
    <w:tmpl w:val="4B22CC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653F2C"/>
    <w:multiLevelType w:val="hybridMultilevel"/>
    <w:tmpl w:val="58F6312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D7210B5"/>
    <w:multiLevelType w:val="hybridMultilevel"/>
    <w:tmpl w:val="73C4C7AC"/>
    <w:lvl w:ilvl="0" w:tplc="04240001">
      <w:start w:val="1"/>
      <w:numFmt w:val="bullet"/>
      <w:lvlText w:val=""/>
      <w:lvlJc w:val="left"/>
      <w:pPr>
        <w:tabs>
          <w:tab w:val="num" w:pos="733"/>
        </w:tabs>
        <w:ind w:left="733" w:hanging="360"/>
      </w:pPr>
      <w:rPr>
        <w:rFonts w:ascii="Symbol" w:hAnsi="Symbol" w:hint="default"/>
      </w:rPr>
    </w:lvl>
    <w:lvl w:ilvl="1" w:tplc="04240003" w:tentative="1">
      <w:start w:val="1"/>
      <w:numFmt w:val="bullet"/>
      <w:lvlText w:val="o"/>
      <w:lvlJc w:val="left"/>
      <w:pPr>
        <w:tabs>
          <w:tab w:val="num" w:pos="1453"/>
        </w:tabs>
        <w:ind w:left="1453" w:hanging="360"/>
      </w:pPr>
      <w:rPr>
        <w:rFonts w:ascii="Courier New" w:hAnsi="Courier New" w:hint="default"/>
      </w:rPr>
    </w:lvl>
    <w:lvl w:ilvl="2" w:tplc="04240005" w:tentative="1">
      <w:start w:val="1"/>
      <w:numFmt w:val="bullet"/>
      <w:lvlText w:val=""/>
      <w:lvlJc w:val="left"/>
      <w:pPr>
        <w:tabs>
          <w:tab w:val="num" w:pos="2173"/>
        </w:tabs>
        <w:ind w:left="2173" w:hanging="360"/>
      </w:pPr>
      <w:rPr>
        <w:rFonts w:ascii="Wingdings" w:hAnsi="Wingdings" w:hint="default"/>
      </w:rPr>
    </w:lvl>
    <w:lvl w:ilvl="3" w:tplc="04240001" w:tentative="1">
      <w:start w:val="1"/>
      <w:numFmt w:val="bullet"/>
      <w:lvlText w:val=""/>
      <w:lvlJc w:val="left"/>
      <w:pPr>
        <w:tabs>
          <w:tab w:val="num" w:pos="2893"/>
        </w:tabs>
        <w:ind w:left="2893" w:hanging="360"/>
      </w:pPr>
      <w:rPr>
        <w:rFonts w:ascii="Symbol" w:hAnsi="Symbol" w:hint="default"/>
      </w:rPr>
    </w:lvl>
    <w:lvl w:ilvl="4" w:tplc="04240003" w:tentative="1">
      <w:start w:val="1"/>
      <w:numFmt w:val="bullet"/>
      <w:lvlText w:val="o"/>
      <w:lvlJc w:val="left"/>
      <w:pPr>
        <w:tabs>
          <w:tab w:val="num" w:pos="3613"/>
        </w:tabs>
        <w:ind w:left="3613" w:hanging="360"/>
      </w:pPr>
      <w:rPr>
        <w:rFonts w:ascii="Courier New" w:hAnsi="Courier New" w:hint="default"/>
      </w:rPr>
    </w:lvl>
    <w:lvl w:ilvl="5" w:tplc="04240005" w:tentative="1">
      <w:start w:val="1"/>
      <w:numFmt w:val="bullet"/>
      <w:lvlText w:val=""/>
      <w:lvlJc w:val="left"/>
      <w:pPr>
        <w:tabs>
          <w:tab w:val="num" w:pos="4333"/>
        </w:tabs>
        <w:ind w:left="4333" w:hanging="360"/>
      </w:pPr>
      <w:rPr>
        <w:rFonts w:ascii="Wingdings" w:hAnsi="Wingdings" w:hint="default"/>
      </w:rPr>
    </w:lvl>
    <w:lvl w:ilvl="6" w:tplc="04240001" w:tentative="1">
      <w:start w:val="1"/>
      <w:numFmt w:val="bullet"/>
      <w:lvlText w:val=""/>
      <w:lvlJc w:val="left"/>
      <w:pPr>
        <w:tabs>
          <w:tab w:val="num" w:pos="5053"/>
        </w:tabs>
        <w:ind w:left="5053" w:hanging="360"/>
      </w:pPr>
      <w:rPr>
        <w:rFonts w:ascii="Symbol" w:hAnsi="Symbol" w:hint="default"/>
      </w:rPr>
    </w:lvl>
    <w:lvl w:ilvl="7" w:tplc="04240003" w:tentative="1">
      <w:start w:val="1"/>
      <w:numFmt w:val="bullet"/>
      <w:lvlText w:val="o"/>
      <w:lvlJc w:val="left"/>
      <w:pPr>
        <w:tabs>
          <w:tab w:val="num" w:pos="5773"/>
        </w:tabs>
        <w:ind w:left="5773" w:hanging="360"/>
      </w:pPr>
      <w:rPr>
        <w:rFonts w:ascii="Courier New" w:hAnsi="Courier New" w:hint="default"/>
      </w:rPr>
    </w:lvl>
    <w:lvl w:ilvl="8" w:tplc="04240005" w:tentative="1">
      <w:start w:val="1"/>
      <w:numFmt w:val="bullet"/>
      <w:lvlText w:val=""/>
      <w:lvlJc w:val="left"/>
      <w:pPr>
        <w:tabs>
          <w:tab w:val="num" w:pos="6493"/>
        </w:tabs>
        <w:ind w:left="6493" w:hanging="360"/>
      </w:pPr>
      <w:rPr>
        <w:rFonts w:ascii="Wingdings" w:hAnsi="Wingdings" w:hint="default"/>
      </w:rPr>
    </w:lvl>
  </w:abstractNum>
  <w:abstractNum w:abstractNumId="13" w15:restartNumberingAfterBreak="0">
    <w:nsid w:val="0E5338D8"/>
    <w:multiLevelType w:val="hybridMultilevel"/>
    <w:tmpl w:val="DF28872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E61486C"/>
    <w:multiLevelType w:val="hybridMultilevel"/>
    <w:tmpl w:val="5B206A78"/>
    <w:lvl w:ilvl="0" w:tplc="1AA0BA1C">
      <w:start w:val="1"/>
      <w:numFmt w:val="bullet"/>
      <w:lvlText w:val="-"/>
      <w:lvlJc w:val="left"/>
      <w:pPr>
        <w:tabs>
          <w:tab w:val="num" w:pos="717"/>
        </w:tabs>
        <w:ind w:left="717" w:hanging="360"/>
      </w:pPr>
      <w:rPr>
        <w:rFonts w:ascii="Wingdings" w:eastAsia="Times New Roman" w:hAnsi="Wingding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E063BF"/>
    <w:multiLevelType w:val="hybridMultilevel"/>
    <w:tmpl w:val="ABBCC34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0F027887"/>
    <w:multiLevelType w:val="hybridMultilevel"/>
    <w:tmpl w:val="69881C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0AD7C27"/>
    <w:multiLevelType w:val="hybridMultilevel"/>
    <w:tmpl w:val="8AEAD1D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0D32FC1"/>
    <w:multiLevelType w:val="hybridMultilevel"/>
    <w:tmpl w:val="62F0EF1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66240C"/>
    <w:multiLevelType w:val="hybridMultilevel"/>
    <w:tmpl w:val="133C5DD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1883438"/>
    <w:multiLevelType w:val="hybridMultilevel"/>
    <w:tmpl w:val="2626CB02"/>
    <w:lvl w:ilvl="0" w:tplc="0424000F">
      <w:start w:val="1"/>
      <w:numFmt w:val="decimal"/>
      <w:lvlText w:val="%1."/>
      <w:lvlJc w:val="left"/>
      <w:pPr>
        <w:tabs>
          <w:tab w:val="num" w:pos="1276"/>
        </w:tabs>
        <w:ind w:left="1276" w:hanging="360"/>
      </w:pPr>
      <w:rPr>
        <w:rFonts w:cs="Times New Roman" w:hint="default"/>
      </w:rPr>
    </w:lvl>
    <w:lvl w:ilvl="1" w:tplc="04240009">
      <w:start w:val="1"/>
      <w:numFmt w:val="bullet"/>
      <w:lvlText w:val=""/>
      <w:lvlJc w:val="left"/>
      <w:pPr>
        <w:tabs>
          <w:tab w:val="num" w:pos="1980"/>
        </w:tabs>
        <w:ind w:left="1980" w:hanging="360"/>
      </w:pPr>
      <w:rPr>
        <w:rFonts w:ascii="Wingdings" w:hAnsi="Wingdings" w:hint="default"/>
      </w:rPr>
    </w:lvl>
    <w:lvl w:ilvl="2" w:tplc="0424001B" w:tentative="1">
      <w:start w:val="1"/>
      <w:numFmt w:val="lowerRoman"/>
      <w:lvlText w:val="%3."/>
      <w:lvlJc w:val="right"/>
      <w:pPr>
        <w:tabs>
          <w:tab w:val="num" w:pos="2716"/>
        </w:tabs>
        <w:ind w:left="2716" w:hanging="180"/>
      </w:pPr>
      <w:rPr>
        <w:rFonts w:cs="Times New Roman"/>
      </w:rPr>
    </w:lvl>
    <w:lvl w:ilvl="3" w:tplc="0424000F" w:tentative="1">
      <w:start w:val="1"/>
      <w:numFmt w:val="decimal"/>
      <w:lvlText w:val="%4."/>
      <w:lvlJc w:val="left"/>
      <w:pPr>
        <w:tabs>
          <w:tab w:val="num" w:pos="3436"/>
        </w:tabs>
        <w:ind w:left="3436" w:hanging="360"/>
      </w:pPr>
      <w:rPr>
        <w:rFonts w:cs="Times New Roman"/>
      </w:rPr>
    </w:lvl>
    <w:lvl w:ilvl="4" w:tplc="04240019" w:tentative="1">
      <w:start w:val="1"/>
      <w:numFmt w:val="lowerLetter"/>
      <w:lvlText w:val="%5."/>
      <w:lvlJc w:val="left"/>
      <w:pPr>
        <w:tabs>
          <w:tab w:val="num" w:pos="4156"/>
        </w:tabs>
        <w:ind w:left="4156" w:hanging="360"/>
      </w:pPr>
      <w:rPr>
        <w:rFonts w:cs="Times New Roman"/>
      </w:rPr>
    </w:lvl>
    <w:lvl w:ilvl="5" w:tplc="0424001B" w:tentative="1">
      <w:start w:val="1"/>
      <w:numFmt w:val="lowerRoman"/>
      <w:lvlText w:val="%6."/>
      <w:lvlJc w:val="right"/>
      <w:pPr>
        <w:tabs>
          <w:tab w:val="num" w:pos="4876"/>
        </w:tabs>
        <w:ind w:left="4876" w:hanging="180"/>
      </w:pPr>
      <w:rPr>
        <w:rFonts w:cs="Times New Roman"/>
      </w:rPr>
    </w:lvl>
    <w:lvl w:ilvl="6" w:tplc="0424000F" w:tentative="1">
      <w:start w:val="1"/>
      <w:numFmt w:val="decimal"/>
      <w:lvlText w:val="%7."/>
      <w:lvlJc w:val="left"/>
      <w:pPr>
        <w:tabs>
          <w:tab w:val="num" w:pos="5596"/>
        </w:tabs>
        <w:ind w:left="5596" w:hanging="360"/>
      </w:pPr>
      <w:rPr>
        <w:rFonts w:cs="Times New Roman"/>
      </w:rPr>
    </w:lvl>
    <w:lvl w:ilvl="7" w:tplc="04240019" w:tentative="1">
      <w:start w:val="1"/>
      <w:numFmt w:val="lowerLetter"/>
      <w:lvlText w:val="%8."/>
      <w:lvlJc w:val="left"/>
      <w:pPr>
        <w:tabs>
          <w:tab w:val="num" w:pos="6316"/>
        </w:tabs>
        <w:ind w:left="6316" w:hanging="360"/>
      </w:pPr>
      <w:rPr>
        <w:rFonts w:cs="Times New Roman"/>
      </w:rPr>
    </w:lvl>
    <w:lvl w:ilvl="8" w:tplc="0424001B" w:tentative="1">
      <w:start w:val="1"/>
      <w:numFmt w:val="lowerRoman"/>
      <w:lvlText w:val="%9."/>
      <w:lvlJc w:val="right"/>
      <w:pPr>
        <w:tabs>
          <w:tab w:val="num" w:pos="7036"/>
        </w:tabs>
        <w:ind w:left="7036" w:hanging="180"/>
      </w:pPr>
      <w:rPr>
        <w:rFonts w:cs="Times New Roman"/>
      </w:rPr>
    </w:lvl>
  </w:abstractNum>
  <w:abstractNum w:abstractNumId="21" w15:restartNumberingAfterBreak="0">
    <w:nsid w:val="12416D4F"/>
    <w:multiLevelType w:val="hybridMultilevel"/>
    <w:tmpl w:val="119E2B5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31962DE"/>
    <w:multiLevelType w:val="hybridMultilevel"/>
    <w:tmpl w:val="5EAC52D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58F553F"/>
    <w:multiLevelType w:val="hybridMultilevel"/>
    <w:tmpl w:val="3FBEAB3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15B61BEE"/>
    <w:multiLevelType w:val="hybridMultilevel"/>
    <w:tmpl w:val="4B52DDBE"/>
    <w:lvl w:ilvl="0" w:tplc="79AAE83E">
      <w:numFmt w:val="bullet"/>
      <w:lvlText w:val="-"/>
      <w:lvlJc w:val="left"/>
      <w:pPr>
        <w:tabs>
          <w:tab w:val="num" w:pos="360"/>
        </w:tabs>
        <w:ind w:left="360" w:hanging="360"/>
      </w:pPr>
      <w:rPr>
        <w:rFonts w:ascii="Calibri" w:eastAsia="Times New Roman" w:hAnsi="Calibri"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5D94967"/>
    <w:multiLevelType w:val="hybridMultilevel"/>
    <w:tmpl w:val="674E9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16864C21"/>
    <w:multiLevelType w:val="hybridMultilevel"/>
    <w:tmpl w:val="B73CF34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8523B7B"/>
    <w:multiLevelType w:val="hybridMultilevel"/>
    <w:tmpl w:val="27C65E44"/>
    <w:lvl w:ilvl="0" w:tplc="79AAE83E">
      <w:numFmt w:val="bullet"/>
      <w:lvlText w:val="-"/>
      <w:lvlJc w:val="left"/>
      <w:pPr>
        <w:tabs>
          <w:tab w:val="num" w:pos="360"/>
        </w:tabs>
        <w:ind w:left="360" w:hanging="360"/>
      </w:pPr>
      <w:rPr>
        <w:rFonts w:ascii="Calibri" w:eastAsia="Times New Roman" w:hAnsi="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811689"/>
    <w:multiLevelType w:val="hybridMultilevel"/>
    <w:tmpl w:val="603C372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1A4F04EC"/>
    <w:multiLevelType w:val="hybridMultilevel"/>
    <w:tmpl w:val="1F4E6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1B246B69"/>
    <w:multiLevelType w:val="hybridMultilevel"/>
    <w:tmpl w:val="AD20539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1B332A76"/>
    <w:multiLevelType w:val="hybridMultilevel"/>
    <w:tmpl w:val="66BA7E78"/>
    <w:lvl w:ilvl="0" w:tplc="79AAE83E">
      <w:numFmt w:val="bullet"/>
      <w:lvlText w:val="-"/>
      <w:lvlJc w:val="left"/>
      <w:pPr>
        <w:tabs>
          <w:tab w:val="num" w:pos="360"/>
        </w:tabs>
        <w:ind w:left="360" w:hanging="360"/>
      </w:pPr>
      <w:rPr>
        <w:rFonts w:ascii="Calibri" w:eastAsia="Times New Roman" w:hAnsi="Calibri"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1D3A7366"/>
    <w:multiLevelType w:val="hybridMultilevel"/>
    <w:tmpl w:val="D506E29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DEF12AF"/>
    <w:multiLevelType w:val="hybridMultilevel"/>
    <w:tmpl w:val="E4B48274"/>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04240003">
      <w:start w:val="1"/>
      <w:numFmt w:val="bullet"/>
      <w:lvlText w:val="o"/>
      <w:lvlJc w:val="left"/>
      <w:pPr>
        <w:tabs>
          <w:tab w:val="num" w:pos="1083"/>
        </w:tabs>
        <w:ind w:left="1083" w:hanging="360"/>
      </w:pPr>
      <w:rPr>
        <w:rFonts w:ascii="Courier New" w:hAnsi="Courier New" w:hint="default"/>
      </w:rPr>
    </w:lvl>
    <w:lvl w:ilvl="2" w:tplc="04240005" w:tentative="1">
      <w:start w:val="1"/>
      <w:numFmt w:val="bullet"/>
      <w:lvlText w:val=""/>
      <w:lvlJc w:val="left"/>
      <w:pPr>
        <w:tabs>
          <w:tab w:val="num" w:pos="1803"/>
        </w:tabs>
        <w:ind w:left="1803" w:hanging="360"/>
      </w:pPr>
      <w:rPr>
        <w:rFonts w:ascii="Wingdings" w:hAnsi="Wingdings" w:hint="default"/>
      </w:rPr>
    </w:lvl>
    <w:lvl w:ilvl="3" w:tplc="04240001" w:tentative="1">
      <w:start w:val="1"/>
      <w:numFmt w:val="bullet"/>
      <w:lvlText w:val=""/>
      <w:lvlJc w:val="left"/>
      <w:pPr>
        <w:tabs>
          <w:tab w:val="num" w:pos="2523"/>
        </w:tabs>
        <w:ind w:left="2523" w:hanging="360"/>
      </w:pPr>
      <w:rPr>
        <w:rFonts w:ascii="Symbol" w:hAnsi="Symbol" w:hint="default"/>
      </w:rPr>
    </w:lvl>
    <w:lvl w:ilvl="4" w:tplc="04240003" w:tentative="1">
      <w:start w:val="1"/>
      <w:numFmt w:val="bullet"/>
      <w:lvlText w:val="o"/>
      <w:lvlJc w:val="left"/>
      <w:pPr>
        <w:tabs>
          <w:tab w:val="num" w:pos="3243"/>
        </w:tabs>
        <w:ind w:left="3243" w:hanging="360"/>
      </w:pPr>
      <w:rPr>
        <w:rFonts w:ascii="Courier New" w:hAnsi="Courier New" w:hint="default"/>
      </w:rPr>
    </w:lvl>
    <w:lvl w:ilvl="5" w:tplc="04240005" w:tentative="1">
      <w:start w:val="1"/>
      <w:numFmt w:val="bullet"/>
      <w:lvlText w:val=""/>
      <w:lvlJc w:val="left"/>
      <w:pPr>
        <w:tabs>
          <w:tab w:val="num" w:pos="3963"/>
        </w:tabs>
        <w:ind w:left="3963" w:hanging="360"/>
      </w:pPr>
      <w:rPr>
        <w:rFonts w:ascii="Wingdings" w:hAnsi="Wingdings" w:hint="default"/>
      </w:rPr>
    </w:lvl>
    <w:lvl w:ilvl="6" w:tplc="04240001" w:tentative="1">
      <w:start w:val="1"/>
      <w:numFmt w:val="bullet"/>
      <w:lvlText w:val=""/>
      <w:lvlJc w:val="left"/>
      <w:pPr>
        <w:tabs>
          <w:tab w:val="num" w:pos="4683"/>
        </w:tabs>
        <w:ind w:left="4683" w:hanging="360"/>
      </w:pPr>
      <w:rPr>
        <w:rFonts w:ascii="Symbol" w:hAnsi="Symbol" w:hint="default"/>
      </w:rPr>
    </w:lvl>
    <w:lvl w:ilvl="7" w:tplc="04240003" w:tentative="1">
      <w:start w:val="1"/>
      <w:numFmt w:val="bullet"/>
      <w:lvlText w:val="o"/>
      <w:lvlJc w:val="left"/>
      <w:pPr>
        <w:tabs>
          <w:tab w:val="num" w:pos="5403"/>
        </w:tabs>
        <w:ind w:left="5403" w:hanging="360"/>
      </w:pPr>
      <w:rPr>
        <w:rFonts w:ascii="Courier New" w:hAnsi="Courier New" w:hint="default"/>
      </w:rPr>
    </w:lvl>
    <w:lvl w:ilvl="8" w:tplc="04240005" w:tentative="1">
      <w:start w:val="1"/>
      <w:numFmt w:val="bullet"/>
      <w:lvlText w:val=""/>
      <w:lvlJc w:val="left"/>
      <w:pPr>
        <w:tabs>
          <w:tab w:val="num" w:pos="6123"/>
        </w:tabs>
        <w:ind w:left="6123" w:hanging="360"/>
      </w:pPr>
      <w:rPr>
        <w:rFonts w:ascii="Wingdings" w:hAnsi="Wingdings" w:hint="default"/>
      </w:rPr>
    </w:lvl>
  </w:abstractNum>
  <w:abstractNum w:abstractNumId="34" w15:restartNumberingAfterBreak="0">
    <w:nsid w:val="1E8D33DA"/>
    <w:multiLevelType w:val="hybridMultilevel"/>
    <w:tmpl w:val="C5CEFEE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1E8E6AE2"/>
    <w:multiLevelType w:val="hybridMultilevel"/>
    <w:tmpl w:val="6CC4294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0384D67"/>
    <w:multiLevelType w:val="hybridMultilevel"/>
    <w:tmpl w:val="509018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217D7F45"/>
    <w:multiLevelType w:val="hybridMultilevel"/>
    <w:tmpl w:val="8FEE199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218F222B"/>
    <w:multiLevelType w:val="hybridMultilevel"/>
    <w:tmpl w:val="F1D652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21A024BF"/>
    <w:multiLevelType w:val="hybridMultilevel"/>
    <w:tmpl w:val="C860BDD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22B402D5"/>
    <w:multiLevelType w:val="hybridMultilevel"/>
    <w:tmpl w:val="A67C74E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22FD73E8"/>
    <w:multiLevelType w:val="hybridMultilevel"/>
    <w:tmpl w:val="450E9FD4"/>
    <w:lvl w:ilvl="0" w:tplc="04240019">
      <w:start w:val="1"/>
      <w:numFmt w:val="lowerLetter"/>
      <w:lvlText w:val="%1."/>
      <w:lvlJc w:val="left"/>
      <w:pPr>
        <w:tabs>
          <w:tab w:val="num" w:pos="1069"/>
        </w:tabs>
        <w:ind w:left="1069" w:hanging="360"/>
      </w:pPr>
      <w:rPr>
        <w:rFonts w:cs="Times New Roman" w:hint="default"/>
      </w:rPr>
    </w:lvl>
    <w:lvl w:ilvl="1" w:tplc="04240019" w:tentative="1">
      <w:start w:val="1"/>
      <w:numFmt w:val="lowerLetter"/>
      <w:lvlText w:val="%2."/>
      <w:lvlJc w:val="left"/>
      <w:pPr>
        <w:tabs>
          <w:tab w:val="num" w:pos="1789"/>
        </w:tabs>
        <w:ind w:left="1789" w:hanging="360"/>
      </w:pPr>
      <w:rPr>
        <w:rFonts w:cs="Times New Roman"/>
      </w:rPr>
    </w:lvl>
    <w:lvl w:ilvl="2" w:tplc="0424001B" w:tentative="1">
      <w:start w:val="1"/>
      <w:numFmt w:val="lowerRoman"/>
      <w:lvlText w:val="%3."/>
      <w:lvlJc w:val="right"/>
      <w:pPr>
        <w:tabs>
          <w:tab w:val="num" w:pos="2509"/>
        </w:tabs>
        <w:ind w:left="2509" w:hanging="180"/>
      </w:pPr>
      <w:rPr>
        <w:rFonts w:cs="Times New Roman"/>
      </w:rPr>
    </w:lvl>
    <w:lvl w:ilvl="3" w:tplc="0424000F" w:tentative="1">
      <w:start w:val="1"/>
      <w:numFmt w:val="decimal"/>
      <w:lvlText w:val="%4."/>
      <w:lvlJc w:val="left"/>
      <w:pPr>
        <w:tabs>
          <w:tab w:val="num" w:pos="3229"/>
        </w:tabs>
        <w:ind w:left="3229" w:hanging="360"/>
      </w:pPr>
      <w:rPr>
        <w:rFonts w:cs="Times New Roman"/>
      </w:rPr>
    </w:lvl>
    <w:lvl w:ilvl="4" w:tplc="04240019" w:tentative="1">
      <w:start w:val="1"/>
      <w:numFmt w:val="lowerLetter"/>
      <w:lvlText w:val="%5."/>
      <w:lvlJc w:val="left"/>
      <w:pPr>
        <w:tabs>
          <w:tab w:val="num" w:pos="3949"/>
        </w:tabs>
        <w:ind w:left="3949" w:hanging="360"/>
      </w:pPr>
      <w:rPr>
        <w:rFonts w:cs="Times New Roman"/>
      </w:rPr>
    </w:lvl>
    <w:lvl w:ilvl="5" w:tplc="0424001B" w:tentative="1">
      <w:start w:val="1"/>
      <w:numFmt w:val="lowerRoman"/>
      <w:lvlText w:val="%6."/>
      <w:lvlJc w:val="right"/>
      <w:pPr>
        <w:tabs>
          <w:tab w:val="num" w:pos="4669"/>
        </w:tabs>
        <w:ind w:left="4669" w:hanging="180"/>
      </w:pPr>
      <w:rPr>
        <w:rFonts w:cs="Times New Roman"/>
      </w:rPr>
    </w:lvl>
    <w:lvl w:ilvl="6" w:tplc="0424000F" w:tentative="1">
      <w:start w:val="1"/>
      <w:numFmt w:val="decimal"/>
      <w:lvlText w:val="%7."/>
      <w:lvlJc w:val="left"/>
      <w:pPr>
        <w:tabs>
          <w:tab w:val="num" w:pos="5389"/>
        </w:tabs>
        <w:ind w:left="5389" w:hanging="360"/>
      </w:pPr>
      <w:rPr>
        <w:rFonts w:cs="Times New Roman"/>
      </w:rPr>
    </w:lvl>
    <w:lvl w:ilvl="7" w:tplc="04240019" w:tentative="1">
      <w:start w:val="1"/>
      <w:numFmt w:val="lowerLetter"/>
      <w:lvlText w:val="%8."/>
      <w:lvlJc w:val="left"/>
      <w:pPr>
        <w:tabs>
          <w:tab w:val="num" w:pos="6109"/>
        </w:tabs>
        <w:ind w:left="6109" w:hanging="360"/>
      </w:pPr>
      <w:rPr>
        <w:rFonts w:cs="Times New Roman"/>
      </w:rPr>
    </w:lvl>
    <w:lvl w:ilvl="8" w:tplc="0424001B" w:tentative="1">
      <w:start w:val="1"/>
      <w:numFmt w:val="lowerRoman"/>
      <w:lvlText w:val="%9."/>
      <w:lvlJc w:val="right"/>
      <w:pPr>
        <w:tabs>
          <w:tab w:val="num" w:pos="6829"/>
        </w:tabs>
        <w:ind w:left="6829" w:hanging="180"/>
      </w:pPr>
      <w:rPr>
        <w:rFonts w:cs="Times New Roman"/>
      </w:rPr>
    </w:lvl>
  </w:abstractNum>
  <w:abstractNum w:abstractNumId="42" w15:restartNumberingAfterBreak="0">
    <w:nsid w:val="232C785D"/>
    <w:multiLevelType w:val="hybridMultilevel"/>
    <w:tmpl w:val="D75A535C"/>
    <w:lvl w:ilvl="0" w:tplc="79AAE83E">
      <w:numFmt w:val="bullet"/>
      <w:lvlText w:val="-"/>
      <w:lvlJc w:val="left"/>
      <w:pPr>
        <w:tabs>
          <w:tab w:val="num" w:pos="1080"/>
        </w:tabs>
        <w:ind w:left="1080" w:hanging="360"/>
      </w:pPr>
      <w:rPr>
        <w:rFonts w:ascii="Calibri" w:eastAsia="Times New Roman" w:hAnsi="Calibri"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236A654D"/>
    <w:multiLevelType w:val="hybridMultilevel"/>
    <w:tmpl w:val="2708A75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23756FDE"/>
    <w:multiLevelType w:val="hybridMultilevel"/>
    <w:tmpl w:val="F1E6C5B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238020C1"/>
    <w:multiLevelType w:val="hybridMultilevel"/>
    <w:tmpl w:val="AAB2EC12"/>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25364EAB"/>
    <w:multiLevelType w:val="hybridMultilevel"/>
    <w:tmpl w:val="6D64FEAE"/>
    <w:lvl w:ilvl="0" w:tplc="79AAE83E">
      <w:numFmt w:val="bullet"/>
      <w:lvlText w:val="-"/>
      <w:lvlJc w:val="left"/>
      <w:pPr>
        <w:tabs>
          <w:tab w:val="num" w:pos="360"/>
        </w:tabs>
        <w:ind w:left="360" w:hanging="360"/>
      </w:pPr>
      <w:rPr>
        <w:rFonts w:ascii="Calibri" w:eastAsia="Times New Roman" w:hAnsi="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53D3DD0"/>
    <w:multiLevelType w:val="hybridMultilevel"/>
    <w:tmpl w:val="12A226D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267B777E"/>
    <w:multiLevelType w:val="hybridMultilevel"/>
    <w:tmpl w:val="C1A68DA4"/>
    <w:lvl w:ilvl="0" w:tplc="1AA0BA1C">
      <w:start w:val="1"/>
      <w:numFmt w:val="bullet"/>
      <w:lvlText w:val="-"/>
      <w:lvlJc w:val="left"/>
      <w:pPr>
        <w:tabs>
          <w:tab w:val="num" w:pos="717"/>
        </w:tabs>
        <w:ind w:left="717"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7261786"/>
    <w:multiLevelType w:val="hybridMultilevel"/>
    <w:tmpl w:val="6FBA8A88"/>
    <w:lvl w:ilvl="0" w:tplc="C67E609C">
      <w:numFmt w:val="bullet"/>
      <w:lvlText w:val="-"/>
      <w:lvlJc w:val="left"/>
      <w:pPr>
        <w:tabs>
          <w:tab w:val="num" w:pos="1068"/>
        </w:tabs>
        <w:ind w:left="1068" w:hanging="360"/>
      </w:pPr>
      <w:rPr>
        <w:rFonts w:ascii="Times New Roman" w:eastAsia="Times New Roman" w:hAnsi="Times New Roman" w:hint="default"/>
      </w:rPr>
    </w:lvl>
    <w:lvl w:ilvl="1" w:tplc="04240003" w:tentative="1">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0" w15:restartNumberingAfterBreak="0">
    <w:nsid w:val="27BF16B9"/>
    <w:multiLevelType w:val="hybridMultilevel"/>
    <w:tmpl w:val="493E4B76"/>
    <w:lvl w:ilvl="0" w:tplc="79AAE83E">
      <w:numFmt w:val="bullet"/>
      <w:lvlText w:val="-"/>
      <w:lvlJc w:val="left"/>
      <w:pPr>
        <w:tabs>
          <w:tab w:val="num" w:pos="720"/>
        </w:tabs>
        <w:ind w:left="720" w:hanging="360"/>
      </w:pPr>
      <w:rPr>
        <w:rFonts w:ascii="Calibri" w:eastAsia="Times New Roman" w:hAnsi="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83F4602"/>
    <w:multiLevelType w:val="hybridMultilevel"/>
    <w:tmpl w:val="DB30434A"/>
    <w:lvl w:ilvl="0" w:tplc="5B983516">
      <w:numFmt w:val="bullet"/>
      <w:lvlText w:val="-"/>
      <w:lvlJc w:val="left"/>
      <w:pPr>
        <w:tabs>
          <w:tab w:val="num" w:pos="360"/>
        </w:tabs>
        <w:ind w:left="360" w:hanging="360"/>
      </w:pPr>
      <w:rPr>
        <w:rFonts w:ascii="Arial" w:eastAsia="Times New Roman" w:hAnsi="Arial" w:hint="default"/>
      </w:rPr>
    </w:lvl>
    <w:lvl w:ilvl="1" w:tplc="0424000F">
      <w:start w:val="1"/>
      <w:numFmt w:val="decimal"/>
      <w:lvlText w:val="%2."/>
      <w:lvlJc w:val="left"/>
      <w:pPr>
        <w:tabs>
          <w:tab w:val="num" w:pos="1080"/>
        </w:tabs>
        <w:ind w:left="1080" w:hanging="360"/>
      </w:pPr>
      <w:rPr>
        <w:rFonts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29456874"/>
    <w:multiLevelType w:val="hybridMultilevel"/>
    <w:tmpl w:val="0728ECC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29EF704B"/>
    <w:multiLevelType w:val="hybridMultilevel"/>
    <w:tmpl w:val="8B56F23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FC25B34"/>
    <w:multiLevelType w:val="hybridMultilevel"/>
    <w:tmpl w:val="37669A8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301678D4"/>
    <w:multiLevelType w:val="hybridMultilevel"/>
    <w:tmpl w:val="FE64EDB4"/>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04240009">
      <w:start w:val="1"/>
      <w:numFmt w:val="bullet"/>
      <w:lvlText w:val=""/>
      <w:lvlJc w:val="left"/>
      <w:pPr>
        <w:tabs>
          <w:tab w:val="num" w:pos="1064"/>
        </w:tabs>
        <w:ind w:left="1064" w:hanging="360"/>
      </w:pPr>
      <w:rPr>
        <w:rFonts w:ascii="Wingdings" w:hAnsi="Wingdings"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56" w15:restartNumberingAfterBreak="0">
    <w:nsid w:val="303F0D42"/>
    <w:multiLevelType w:val="multilevel"/>
    <w:tmpl w:val="8418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0AD27A0"/>
    <w:multiLevelType w:val="hybridMultilevel"/>
    <w:tmpl w:val="CC1AA6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34136B95"/>
    <w:multiLevelType w:val="hybridMultilevel"/>
    <w:tmpl w:val="0D06DB2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343B6629"/>
    <w:multiLevelType w:val="hybridMultilevel"/>
    <w:tmpl w:val="248C747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5CD42B6"/>
    <w:multiLevelType w:val="hybridMultilevel"/>
    <w:tmpl w:val="03A2B6E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36D12611"/>
    <w:multiLevelType w:val="hybridMultilevel"/>
    <w:tmpl w:val="3758B33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36F340B8"/>
    <w:multiLevelType w:val="multilevel"/>
    <w:tmpl w:val="04104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77B2FF3"/>
    <w:multiLevelType w:val="hybridMultilevel"/>
    <w:tmpl w:val="79EEFE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87F2EF6"/>
    <w:multiLevelType w:val="hybridMultilevel"/>
    <w:tmpl w:val="C1124068"/>
    <w:lvl w:ilvl="0" w:tplc="E8C454C8">
      <w:numFmt w:val="bullet"/>
      <w:lvlText w:val="-"/>
      <w:lvlJc w:val="left"/>
      <w:pPr>
        <w:tabs>
          <w:tab w:val="num" w:pos="720"/>
        </w:tabs>
        <w:ind w:left="720" w:hanging="360"/>
      </w:pPr>
      <w:rPr>
        <w:rFonts w:ascii="Arial" w:eastAsia="@Microsoft JhengHei"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9315E16"/>
    <w:multiLevelType w:val="hybridMultilevel"/>
    <w:tmpl w:val="584CC13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3D977DFD"/>
    <w:multiLevelType w:val="hybridMultilevel"/>
    <w:tmpl w:val="361ADD7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3E9E6C33"/>
    <w:multiLevelType w:val="hybridMultilevel"/>
    <w:tmpl w:val="3D2E859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407B6A8E"/>
    <w:multiLevelType w:val="hybridMultilevel"/>
    <w:tmpl w:val="389AC252"/>
    <w:lvl w:ilvl="0" w:tplc="79AAE83E">
      <w:numFmt w:val="bullet"/>
      <w:lvlText w:val="-"/>
      <w:lvlJc w:val="left"/>
      <w:pPr>
        <w:tabs>
          <w:tab w:val="num" w:pos="360"/>
        </w:tabs>
        <w:ind w:left="360" w:hanging="360"/>
      </w:pPr>
      <w:rPr>
        <w:rFonts w:ascii="Calibri" w:eastAsia="Times New Roman" w:hAnsi="Calibri" w:hint="default"/>
      </w:rPr>
    </w:lvl>
    <w:lvl w:ilvl="1" w:tplc="1AA0BA1C">
      <w:start w:val="1"/>
      <w:numFmt w:val="bullet"/>
      <w:lvlText w:val="-"/>
      <w:lvlJc w:val="left"/>
      <w:pPr>
        <w:tabs>
          <w:tab w:val="num" w:pos="1080"/>
        </w:tabs>
        <w:ind w:left="1080" w:hanging="360"/>
      </w:pPr>
      <w:rPr>
        <w:rFonts w:ascii="Times New Roman" w:eastAsia="Times New Roman" w:hAnsi="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43961E4D"/>
    <w:multiLevelType w:val="hybridMultilevel"/>
    <w:tmpl w:val="3EF8136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43F12C71"/>
    <w:multiLevelType w:val="hybridMultilevel"/>
    <w:tmpl w:val="717C165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44A353BB"/>
    <w:multiLevelType w:val="hybridMultilevel"/>
    <w:tmpl w:val="3B80F90C"/>
    <w:lvl w:ilvl="0" w:tplc="79AAE83E">
      <w:numFmt w:val="bullet"/>
      <w:lvlText w:val="-"/>
      <w:lvlJc w:val="left"/>
      <w:pPr>
        <w:tabs>
          <w:tab w:val="num" w:pos="720"/>
        </w:tabs>
        <w:ind w:left="720" w:hanging="360"/>
      </w:pPr>
      <w:rPr>
        <w:rFonts w:ascii="Calibri" w:eastAsia="Times New Roman" w:hAnsi="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4B21474"/>
    <w:multiLevelType w:val="hybridMultilevel"/>
    <w:tmpl w:val="AFD28D22"/>
    <w:lvl w:ilvl="0" w:tplc="79AAE83E">
      <w:numFmt w:val="bullet"/>
      <w:lvlText w:val="-"/>
      <w:lvlJc w:val="left"/>
      <w:pPr>
        <w:tabs>
          <w:tab w:val="num" w:pos="360"/>
        </w:tabs>
        <w:ind w:left="360" w:hanging="360"/>
      </w:pPr>
      <w:rPr>
        <w:rFonts w:ascii="Calibri" w:eastAsia="Times New Roman" w:hAnsi="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53309DA"/>
    <w:multiLevelType w:val="hybridMultilevel"/>
    <w:tmpl w:val="5330CE50"/>
    <w:lvl w:ilvl="0" w:tplc="79AAE83E">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454D5516"/>
    <w:multiLevelType w:val="hybridMultilevel"/>
    <w:tmpl w:val="081C6724"/>
    <w:lvl w:ilvl="0" w:tplc="04240001">
      <w:start w:val="1"/>
      <w:numFmt w:val="bullet"/>
      <w:lvlText w:val=""/>
      <w:lvlJc w:val="left"/>
      <w:pPr>
        <w:tabs>
          <w:tab w:val="num" w:pos="643"/>
        </w:tabs>
        <w:ind w:left="643"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56D2C37"/>
    <w:multiLevelType w:val="hybridMultilevel"/>
    <w:tmpl w:val="E5BC0484"/>
    <w:lvl w:ilvl="0" w:tplc="0424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64208A3"/>
    <w:multiLevelType w:val="hybridMultilevel"/>
    <w:tmpl w:val="27BA57C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46492CFE"/>
    <w:multiLevelType w:val="hybridMultilevel"/>
    <w:tmpl w:val="D5FCB294"/>
    <w:lvl w:ilvl="0" w:tplc="B76E95A8">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8" w15:restartNumberingAfterBreak="0">
    <w:nsid w:val="47857BD3"/>
    <w:multiLevelType w:val="hybridMultilevel"/>
    <w:tmpl w:val="8326BF10"/>
    <w:lvl w:ilvl="0" w:tplc="57E09866">
      <w:start w:val="1"/>
      <w:numFmt w:val="bullet"/>
      <w:pStyle w:val="def1"/>
      <w:lvlText w:val=""/>
      <w:lvlJc w:val="left"/>
      <w:pPr>
        <w:tabs>
          <w:tab w:val="num" w:pos="567"/>
        </w:tabs>
        <w:ind w:left="567" w:hanging="567"/>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84F3B26"/>
    <w:multiLevelType w:val="hybridMultilevel"/>
    <w:tmpl w:val="A99E9D48"/>
    <w:lvl w:ilvl="0" w:tplc="E8C454C8">
      <w:numFmt w:val="bullet"/>
      <w:lvlText w:val="-"/>
      <w:lvlJc w:val="left"/>
      <w:pPr>
        <w:tabs>
          <w:tab w:val="num" w:pos="720"/>
        </w:tabs>
        <w:ind w:left="720" w:hanging="360"/>
      </w:pPr>
      <w:rPr>
        <w:rFonts w:ascii="Arial" w:eastAsia="@Microsoft JhengHei" w:hAnsi="Arial" w:hint="default"/>
      </w:rPr>
    </w:lvl>
    <w:lvl w:ilvl="1" w:tplc="04240003" w:tentative="1">
      <w:start w:val="1"/>
      <w:numFmt w:val="bullet"/>
      <w:lvlText w:val="o"/>
      <w:lvlJc w:val="left"/>
      <w:pPr>
        <w:tabs>
          <w:tab w:val="num" w:pos="720"/>
        </w:tabs>
        <w:ind w:left="720" w:hanging="360"/>
      </w:pPr>
      <w:rPr>
        <w:rFonts w:ascii="Courier New" w:hAnsi="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80" w15:restartNumberingAfterBreak="0">
    <w:nsid w:val="4B36155D"/>
    <w:multiLevelType w:val="hybridMultilevel"/>
    <w:tmpl w:val="226C09C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4C7A2F40"/>
    <w:multiLevelType w:val="hybridMultilevel"/>
    <w:tmpl w:val="B57262C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D2E2760"/>
    <w:multiLevelType w:val="hybridMultilevel"/>
    <w:tmpl w:val="DEC24DD0"/>
    <w:lvl w:ilvl="0" w:tplc="C67E609C">
      <w:numFmt w:val="bullet"/>
      <w:lvlText w:val="-"/>
      <w:lvlJc w:val="left"/>
      <w:pPr>
        <w:tabs>
          <w:tab w:val="num" w:pos="1068"/>
        </w:tabs>
        <w:ind w:left="1068"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ECF25DE"/>
    <w:multiLevelType w:val="hybridMultilevel"/>
    <w:tmpl w:val="2B4C535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FC20E1F"/>
    <w:multiLevelType w:val="hybridMultilevel"/>
    <w:tmpl w:val="C172A7F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15:restartNumberingAfterBreak="0">
    <w:nsid w:val="50047CB7"/>
    <w:multiLevelType w:val="hybridMultilevel"/>
    <w:tmpl w:val="858CC82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6" w15:restartNumberingAfterBreak="0">
    <w:nsid w:val="509C4078"/>
    <w:multiLevelType w:val="hybridMultilevel"/>
    <w:tmpl w:val="00EA8C12"/>
    <w:lvl w:ilvl="0" w:tplc="04240001">
      <w:start w:val="1"/>
      <w:numFmt w:val="bullet"/>
      <w:lvlText w:val=""/>
      <w:lvlJc w:val="left"/>
      <w:pPr>
        <w:tabs>
          <w:tab w:val="num" w:pos="720"/>
        </w:tabs>
        <w:ind w:left="720" w:hanging="360"/>
      </w:pPr>
      <w:rPr>
        <w:rFonts w:ascii="Symbol" w:hAnsi="Symbol" w:hint="default"/>
      </w:rPr>
    </w:lvl>
    <w:lvl w:ilvl="1" w:tplc="0DDAE57E">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0E07A7F"/>
    <w:multiLevelType w:val="hybridMultilevel"/>
    <w:tmpl w:val="433EFA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1B83D72"/>
    <w:multiLevelType w:val="hybridMultilevel"/>
    <w:tmpl w:val="E72AF34E"/>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9" w15:restartNumberingAfterBreak="0">
    <w:nsid w:val="538432D0"/>
    <w:multiLevelType w:val="hybridMultilevel"/>
    <w:tmpl w:val="062E906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15:restartNumberingAfterBreak="0">
    <w:nsid w:val="53BC2426"/>
    <w:multiLevelType w:val="hybridMultilevel"/>
    <w:tmpl w:val="5C964090"/>
    <w:lvl w:ilvl="0" w:tplc="04240001">
      <w:start w:val="1"/>
      <w:numFmt w:val="bullet"/>
      <w:lvlText w:val=""/>
      <w:lvlJc w:val="left"/>
      <w:pPr>
        <w:tabs>
          <w:tab w:val="num" w:pos="720"/>
        </w:tabs>
        <w:ind w:left="720" w:hanging="360"/>
      </w:pPr>
      <w:rPr>
        <w:rFonts w:ascii="Symbol" w:hAnsi="Symbol" w:hint="default"/>
      </w:rPr>
    </w:lvl>
    <w:lvl w:ilvl="1" w:tplc="5B983516">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6E42B6A"/>
    <w:multiLevelType w:val="hybridMultilevel"/>
    <w:tmpl w:val="5EFC697A"/>
    <w:lvl w:ilvl="0" w:tplc="E8C454C8">
      <w:numFmt w:val="bullet"/>
      <w:lvlText w:val="-"/>
      <w:lvlJc w:val="left"/>
      <w:pPr>
        <w:tabs>
          <w:tab w:val="num" w:pos="720"/>
        </w:tabs>
        <w:ind w:left="720" w:hanging="360"/>
      </w:pPr>
      <w:rPr>
        <w:rFonts w:ascii="Arial" w:eastAsia="@Microsoft JhengHei"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A326F6A"/>
    <w:multiLevelType w:val="hybridMultilevel"/>
    <w:tmpl w:val="221CFEAE"/>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04240003">
      <w:start w:val="1"/>
      <w:numFmt w:val="bullet"/>
      <w:lvlText w:val="o"/>
      <w:lvlJc w:val="left"/>
      <w:pPr>
        <w:tabs>
          <w:tab w:val="num" w:pos="1083"/>
        </w:tabs>
        <w:ind w:left="1083" w:hanging="360"/>
      </w:pPr>
      <w:rPr>
        <w:rFonts w:ascii="Courier New" w:hAnsi="Courier New" w:hint="default"/>
      </w:rPr>
    </w:lvl>
    <w:lvl w:ilvl="2" w:tplc="04240005" w:tentative="1">
      <w:start w:val="1"/>
      <w:numFmt w:val="bullet"/>
      <w:lvlText w:val=""/>
      <w:lvlJc w:val="left"/>
      <w:pPr>
        <w:tabs>
          <w:tab w:val="num" w:pos="1803"/>
        </w:tabs>
        <w:ind w:left="1803" w:hanging="360"/>
      </w:pPr>
      <w:rPr>
        <w:rFonts w:ascii="Wingdings" w:hAnsi="Wingdings" w:hint="default"/>
      </w:rPr>
    </w:lvl>
    <w:lvl w:ilvl="3" w:tplc="04240001" w:tentative="1">
      <w:start w:val="1"/>
      <w:numFmt w:val="bullet"/>
      <w:lvlText w:val=""/>
      <w:lvlJc w:val="left"/>
      <w:pPr>
        <w:tabs>
          <w:tab w:val="num" w:pos="2523"/>
        </w:tabs>
        <w:ind w:left="2523" w:hanging="360"/>
      </w:pPr>
      <w:rPr>
        <w:rFonts w:ascii="Symbol" w:hAnsi="Symbol" w:hint="default"/>
      </w:rPr>
    </w:lvl>
    <w:lvl w:ilvl="4" w:tplc="04240003" w:tentative="1">
      <w:start w:val="1"/>
      <w:numFmt w:val="bullet"/>
      <w:lvlText w:val="o"/>
      <w:lvlJc w:val="left"/>
      <w:pPr>
        <w:tabs>
          <w:tab w:val="num" w:pos="3243"/>
        </w:tabs>
        <w:ind w:left="3243" w:hanging="360"/>
      </w:pPr>
      <w:rPr>
        <w:rFonts w:ascii="Courier New" w:hAnsi="Courier New" w:hint="default"/>
      </w:rPr>
    </w:lvl>
    <w:lvl w:ilvl="5" w:tplc="04240005" w:tentative="1">
      <w:start w:val="1"/>
      <w:numFmt w:val="bullet"/>
      <w:lvlText w:val=""/>
      <w:lvlJc w:val="left"/>
      <w:pPr>
        <w:tabs>
          <w:tab w:val="num" w:pos="3963"/>
        </w:tabs>
        <w:ind w:left="3963" w:hanging="360"/>
      </w:pPr>
      <w:rPr>
        <w:rFonts w:ascii="Wingdings" w:hAnsi="Wingdings" w:hint="default"/>
      </w:rPr>
    </w:lvl>
    <w:lvl w:ilvl="6" w:tplc="04240001" w:tentative="1">
      <w:start w:val="1"/>
      <w:numFmt w:val="bullet"/>
      <w:lvlText w:val=""/>
      <w:lvlJc w:val="left"/>
      <w:pPr>
        <w:tabs>
          <w:tab w:val="num" w:pos="4683"/>
        </w:tabs>
        <w:ind w:left="4683" w:hanging="360"/>
      </w:pPr>
      <w:rPr>
        <w:rFonts w:ascii="Symbol" w:hAnsi="Symbol" w:hint="default"/>
      </w:rPr>
    </w:lvl>
    <w:lvl w:ilvl="7" w:tplc="04240003" w:tentative="1">
      <w:start w:val="1"/>
      <w:numFmt w:val="bullet"/>
      <w:lvlText w:val="o"/>
      <w:lvlJc w:val="left"/>
      <w:pPr>
        <w:tabs>
          <w:tab w:val="num" w:pos="5403"/>
        </w:tabs>
        <w:ind w:left="5403" w:hanging="360"/>
      </w:pPr>
      <w:rPr>
        <w:rFonts w:ascii="Courier New" w:hAnsi="Courier New" w:hint="default"/>
      </w:rPr>
    </w:lvl>
    <w:lvl w:ilvl="8" w:tplc="04240005" w:tentative="1">
      <w:start w:val="1"/>
      <w:numFmt w:val="bullet"/>
      <w:lvlText w:val=""/>
      <w:lvlJc w:val="left"/>
      <w:pPr>
        <w:tabs>
          <w:tab w:val="num" w:pos="6123"/>
        </w:tabs>
        <w:ind w:left="6123" w:hanging="360"/>
      </w:pPr>
      <w:rPr>
        <w:rFonts w:ascii="Wingdings" w:hAnsi="Wingdings" w:hint="default"/>
      </w:rPr>
    </w:lvl>
  </w:abstractNum>
  <w:abstractNum w:abstractNumId="93" w15:restartNumberingAfterBreak="0">
    <w:nsid w:val="5BBF7E63"/>
    <w:multiLevelType w:val="hybridMultilevel"/>
    <w:tmpl w:val="469AF1DC"/>
    <w:lvl w:ilvl="0" w:tplc="E8C454C8">
      <w:numFmt w:val="bullet"/>
      <w:lvlText w:val="-"/>
      <w:lvlJc w:val="left"/>
      <w:pPr>
        <w:tabs>
          <w:tab w:val="num" w:pos="360"/>
        </w:tabs>
        <w:ind w:left="360" w:hanging="360"/>
      </w:pPr>
      <w:rPr>
        <w:rFonts w:ascii="Arial" w:eastAsia="@Microsoft JhengHei"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CA85157"/>
    <w:multiLevelType w:val="hybridMultilevel"/>
    <w:tmpl w:val="7102D5A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5" w15:restartNumberingAfterBreak="0">
    <w:nsid w:val="5F131A74"/>
    <w:multiLevelType w:val="hybridMultilevel"/>
    <w:tmpl w:val="197AD1C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6" w15:restartNumberingAfterBreak="0">
    <w:nsid w:val="6013018B"/>
    <w:multiLevelType w:val="hybridMultilevel"/>
    <w:tmpl w:val="DF3212E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7" w15:restartNumberingAfterBreak="0">
    <w:nsid w:val="60765719"/>
    <w:multiLevelType w:val="hybridMultilevel"/>
    <w:tmpl w:val="6A20B4FE"/>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792"/>
        </w:tabs>
        <w:ind w:left="1792" w:hanging="360"/>
      </w:pPr>
      <w:rPr>
        <w:rFonts w:ascii="Courier New" w:hAnsi="Courier New" w:hint="default"/>
      </w:rPr>
    </w:lvl>
    <w:lvl w:ilvl="2" w:tplc="04240005" w:tentative="1">
      <w:start w:val="1"/>
      <w:numFmt w:val="bullet"/>
      <w:lvlText w:val=""/>
      <w:lvlJc w:val="left"/>
      <w:pPr>
        <w:tabs>
          <w:tab w:val="num" w:pos="2512"/>
        </w:tabs>
        <w:ind w:left="2512" w:hanging="360"/>
      </w:pPr>
      <w:rPr>
        <w:rFonts w:ascii="Wingdings" w:hAnsi="Wingdings" w:hint="default"/>
      </w:rPr>
    </w:lvl>
    <w:lvl w:ilvl="3" w:tplc="04240001" w:tentative="1">
      <w:start w:val="1"/>
      <w:numFmt w:val="bullet"/>
      <w:lvlText w:val=""/>
      <w:lvlJc w:val="left"/>
      <w:pPr>
        <w:tabs>
          <w:tab w:val="num" w:pos="3232"/>
        </w:tabs>
        <w:ind w:left="3232" w:hanging="360"/>
      </w:pPr>
      <w:rPr>
        <w:rFonts w:ascii="Symbol" w:hAnsi="Symbol" w:hint="default"/>
      </w:rPr>
    </w:lvl>
    <w:lvl w:ilvl="4" w:tplc="04240003" w:tentative="1">
      <w:start w:val="1"/>
      <w:numFmt w:val="bullet"/>
      <w:lvlText w:val="o"/>
      <w:lvlJc w:val="left"/>
      <w:pPr>
        <w:tabs>
          <w:tab w:val="num" w:pos="3952"/>
        </w:tabs>
        <w:ind w:left="3952" w:hanging="360"/>
      </w:pPr>
      <w:rPr>
        <w:rFonts w:ascii="Courier New" w:hAnsi="Courier New" w:hint="default"/>
      </w:rPr>
    </w:lvl>
    <w:lvl w:ilvl="5" w:tplc="04240005" w:tentative="1">
      <w:start w:val="1"/>
      <w:numFmt w:val="bullet"/>
      <w:lvlText w:val=""/>
      <w:lvlJc w:val="left"/>
      <w:pPr>
        <w:tabs>
          <w:tab w:val="num" w:pos="4672"/>
        </w:tabs>
        <w:ind w:left="4672" w:hanging="360"/>
      </w:pPr>
      <w:rPr>
        <w:rFonts w:ascii="Wingdings" w:hAnsi="Wingdings" w:hint="default"/>
      </w:rPr>
    </w:lvl>
    <w:lvl w:ilvl="6" w:tplc="04240001" w:tentative="1">
      <w:start w:val="1"/>
      <w:numFmt w:val="bullet"/>
      <w:lvlText w:val=""/>
      <w:lvlJc w:val="left"/>
      <w:pPr>
        <w:tabs>
          <w:tab w:val="num" w:pos="5392"/>
        </w:tabs>
        <w:ind w:left="5392" w:hanging="360"/>
      </w:pPr>
      <w:rPr>
        <w:rFonts w:ascii="Symbol" w:hAnsi="Symbol" w:hint="default"/>
      </w:rPr>
    </w:lvl>
    <w:lvl w:ilvl="7" w:tplc="04240003" w:tentative="1">
      <w:start w:val="1"/>
      <w:numFmt w:val="bullet"/>
      <w:lvlText w:val="o"/>
      <w:lvlJc w:val="left"/>
      <w:pPr>
        <w:tabs>
          <w:tab w:val="num" w:pos="6112"/>
        </w:tabs>
        <w:ind w:left="6112" w:hanging="360"/>
      </w:pPr>
      <w:rPr>
        <w:rFonts w:ascii="Courier New" w:hAnsi="Courier New" w:hint="default"/>
      </w:rPr>
    </w:lvl>
    <w:lvl w:ilvl="8" w:tplc="04240005" w:tentative="1">
      <w:start w:val="1"/>
      <w:numFmt w:val="bullet"/>
      <w:lvlText w:val=""/>
      <w:lvlJc w:val="left"/>
      <w:pPr>
        <w:tabs>
          <w:tab w:val="num" w:pos="6832"/>
        </w:tabs>
        <w:ind w:left="6832" w:hanging="360"/>
      </w:pPr>
      <w:rPr>
        <w:rFonts w:ascii="Wingdings" w:hAnsi="Wingdings" w:hint="default"/>
      </w:rPr>
    </w:lvl>
  </w:abstractNum>
  <w:abstractNum w:abstractNumId="98" w15:restartNumberingAfterBreak="0">
    <w:nsid w:val="61444770"/>
    <w:multiLevelType w:val="hybridMultilevel"/>
    <w:tmpl w:val="D258FA5C"/>
    <w:lvl w:ilvl="0" w:tplc="79AAE83E">
      <w:numFmt w:val="bullet"/>
      <w:lvlText w:val="-"/>
      <w:lvlJc w:val="left"/>
      <w:pPr>
        <w:tabs>
          <w:tab w:val="num" w:pos="360"/>
        </w:tabs>
        <w:ind w:left="360" w:hanging="360"/>
      </w:pPr>
      <w:rPr>
        <w:rFonts w:ascii="Calibri" w:eastAsia="Times New Roman" w:hAnsi="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2FC20D7"/>
    <w:multiLevelType w:val="hybridMultilevel"/>
    <w:tmpl w:val="34B43B6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0" w15:restartNumberingAfterBreak="0">
    <w:nsid w:val="63480DDC"/>
    <w:multiLevelType w:val="hybridMultilevel"/>
    <w:tmpl w:val="EB1C1C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1" w15:restartNumberingAfterBreak="0">
    <w:nsid w:val="639D396A"/>
    <w:multiLevelType w:val="hybridMultilevel"/>
    <w:tmpl w:val="CCB4C3F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2" w15:restartNumberingAfterBreak="0">
    <w:nsid w:val="64777A4F"/>
    <w:multiLevelType w:val="hybridMultilevel"/>
    <w:tmpl w:val="F2703C7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60941FD"/>
    <w:multiLevelType w:val="hybridMultilevel"/>
    <w:tmpl w:val="D674B4B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6837B24"/>
    <w:multiLevelType w:val="hybridMultilevel"/>
    <w:tmpl w:val="4A8C6D24"/>
    <w:lvl w:ilvl="0" w:tplc="5B983516">
      <w:numFmt w:val="bullet"/>
      <w:lvlText w:val="-"/>
      <w:lvlJc w:val="left"/>
      <w:pPr>
        <w:tabs>
          <w:tab w:val="num" w:pos="360"/>
        </w:tabs>
        <w:ind w:left="360" w:hanging="360"/>
      </w:pPr>
      <w:rPr>
        <w:rFonts w:ascii="Arial" w:eastAsia="Times New Roman" w:hAnsi="Arial" w:hint="default"/>
      </w:rPr>
    </w:lvl>
    <w:lvl w:ilvl="1" w:tplc="1AA0BA1C">
      <w:start w:val="1"/>
      <w:numFmt w:val="bullet"/>
      <w:lvlText w:val="-"/>
      <w:lvlJc w:val="left"/>
      <w:pPr>
        <w:tabs>
          <w:tab w:val="num" w:pos="1080"/>
        </w:tabs>
        <w:ind w:left="1080" w:hanging="360"/>
      </w:pPr>
      <w:rPr>
        <w:rFonts w:ascii="Times New Roman" w:eastAsia="Times New Roman" w:hAnsi="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690124F9"/>
    <w:multiLevelType w:val="hybridMultilevel"/>
    <w:tmpl w:val="601EC410"/>
    <w:lvl w:ilvl="0" w:tplc="79AAE83E">
      <w:numFmt w:val="bullet"/>
      <w:lvlText w:val="-"/>
      <w:lvlJc w:val="left"/>
      <w:pPr>
        <w:tabs>
          <w:tab w:val="num" w:pos="360"/>
        </w:tabs>
        <w:ind w:left="360" w:hanging="360"/>
      </w:pPr>
      <w:rPr>
        <w:rFonts w:ascii="Calibri" w:eastAsia="Times New Roman" w:hAnsi="Calibri" w:hint="default"/>
        <w:b w:val="0"/>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6" w15:restartNumberingAfterBreak="0">
    <w:nsid w:val="69B22EAC"/>
    <w:multiLevelType w:val="hybridMultilevel"/>
    <w:tmpl w:val="75140B4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7" w15:restartNumberingAfterBreak="0">
    <w:nsid w:val="69D01D9A"/>
    <w:multiLevelType w:val="hybridMultilevel"/>
    <w:tmpl w:val="8904D726"/>
    <w:lvl w:ilvl="0" w:tplc="04240001">
      <w:start w:val="1"/>
      <w:numFmt w:val="bullet"/>
      <w:lvlText w:val=""/>
      <w:lvlJc w:val="left"/>
      <w:pPr>
        <w:tabs>
          <w:tab w:val="num" w:pos="720"/>
        </w:tabs>
        <w:ind w:left="720" w:hanging="360"/>
      </w:pPr>
      <w:rPr>
        <w:rFonts w:ascii="Symbol" w:hAnsi="Symbol" w:hint="default"/>
      </w:rPr>
    </w:lvl>
    <w:lvl w:ilvl="1" w:tplc="1AA0BA1C">
      <w:start w:val="1"/>
      <w:numFmt w:val="bullet"/>
      <w:lvlText w:val="-"/>
      <w:lvlJc w:val="left"/>
      <w:pPr>
        <w:tabs>
          <w:tab w:val="num" w:pos="1440"/>
        </w:tabs>
        <w:ind w:left="1440" w:hanging="360"/>
      </w:pPr>
      <w:rPr>
        <w:rFonts w:ascii="Times New Roman" w:eastAsia="Times New Roman" w:hAnsi="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B392502"/>
    <w:multiLevelType w:val="hybridMultilevel"/>
    <w:tmpl w:val="E9C2597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9" w15:restartNumberingAfterBreak="0">
    <w:nsid w:val="6BB42E6C"/>
    <w:multiLevelType w:val="hybridMultilevel"/>
    <w:tmpl w:val="2BA482D6"/>
    <w:lvl w:ilvl="0" w:tplc="E8C454C8">
      <w:numFmt w:val="bullet"/>
      <w:lvlText w:val="-"/>
      <w:lvlJc w:val="left"/>
      <w:pPr>
        <w:tabs>
          <w:tab w:val="num" w:pos="720"/>
        </w:tabs>
        <w:ind w:left="720" w:hanging="360"/>
      </w:pPr>
      <w:rPr>
        <w:rFonts w:ascii="Arial" w:eastAsia="@Microsoft JhengHei"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6EC371E7"/>
    <w:multiLevelType w:val="hybridMultilevel"/>
    <w:tmpl w:val="078CC2B0"/>
    <w:lvl w:ilvl="0" w:tplc="E8C454C8">
      <w:numFmt w:val="bullet"/>
      <w:lvlText w:val="-"/>
      <w:lvlJc w:val="left"/>
      <w:pPr>
        <w:tabs>
          <w:tab w:val="num" w:pos="720"/>
        </w:tabs>
        <w:ind w:left="720" w:hanging="360"/>
      </w:pPr>
      <w:rPr>
        <w:rFonts w:ascii="Arial" w:eastAsia="@Microsoft JhengHei"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F696487"/>
    <w:multiLevelType w:val="hybridMultilevel"/>
    <w:tmpl w:val="A480505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2" w15:restartNumberingAfterBreak="0">
    <w:nsid w:val="70303252"/>
    <w:multiLevelType w:val="hybridMultilevel"/>
    <w:tmpl w:val="54AEEEA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3" w15:restartNumberingAfterBreak="0">
    <w:nsid w:val="72B60812"/>
    <w:multiLevelType w:val="hybridMultilevel"/>
    <w:tmpl w:val="80BE996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4" w15:restartNumberingAfterBreak="0">
    <w:nsid w:val="72CC45A5"/>
    <w:multiLevelType w:val="hybridMultilevel"/>
    <w:tmpl w:val="066A70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5" w15:restartNumberingAfterBreak="0">
    <w:nsid w:val="72E80B28"/>
    <w:multiLevelType w:val="hybridMultilevel"/>
    <w:tmpl w:val="E83A9F74"/>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79AAE83E">
      <w:numFmt w:val="bullet"/>
      <w:lvlText w:val="-"/>
      <w:lvlJc w:val="left"/>
      <w:pPr>
        <w:tabs>
          <w:tab w:val="num" w:pos="1080"/>
        </w:tabs>
        <w:ind w:left="1080" w:hanging="360"/>
      </w:pPr>
      <w:rPr>
        <w:rFonts w:ascii="Calibri" w:eastAsia="Times New Roman" w:hAnsi="Calibri"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6" w15:restartNumberingAfterBreak="0">
    <w:nsid w:val="76D75B81"/>
    <w:multiLevelType w:val="hybridMultilevel"/>
    <w:tmpl w:val="604EED6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7" w15:restartNumberingAfterBreak="0">
    <w:nsid w:val="773F6B66"/>
    <w:multiLevelType w:val="hybridMultilevel"/>
    <w:tmpl w:val="E05E041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7456ED5"/>
    <w:multiLevelType w:val="hybridMultilevel"/>
    <w:tmpl w:val="6B287360"/>
    <w:lvl w:ilvl="0" w:tplc="1AA0BA1C">
      <w:start w:val="1"/>
      <w:numFmt w:val="bullet"/>
      <w:lvlText w:val="-"/>
      <w:lvlJc w:val="left"/>
      <w:pPr>
        <w:tabs>
          <w:tab w:val="num" w:pos="717"/>
        </w:tabs>
        <w:ind w:left="717"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83A15DB"/>
    <w:multiLevelType w:val="hybridMultilevel"/>
    <w:tmpl w:val="C7B4EC70"/>
    <w:lvl w:ilvl="0" w:tplc="A2A2CD82">
      <w:numFmt w:val="bullet"/>
      <w:lvlText w:val="-"/>
      <w:lvlJc w:val="left"/>
      <w:pPr>
        <w:tabs>
          <w:tab w:val="num" w:pos="1429"/>
        </w:tabs>
        <w:ind w:left="1429" w:hanging="360"/>
      </w:pPr>
      <w:rPr>
        <w:rFonts w:ascii="Arial" w:eastAsia="Times New Roman" w:hAnsi="Arial" w:hint="default"/>
      </w:rPr>
    </w:lvl>
    <w:lvl w:ilvl="1" w:tplc="04240003">
      <w:start w:val="1"/>
      <w:numFmt w:val="bullet"/>
      <w:lvlText w:val="o"/>
      <w:lvlJc w:val="left"/>
      <w:pPr>
        <w:tabs>
          <w:tab w:val="num" w:pos="2152"/>
        </w:tabs>
        <w:ind w:left="2152" w:hanging="360"/>
      </w:pPr>
      <w:rPr>
        <w:rFonts w:ascii="Courier New" w:hAnsi="Courier New" w:hint="default"/>
      </w:rPr>
    </w:lvl>
    <w:lvl w:ilvl="2" w:tplc="04240005">
      <w:start w:val="1"/>
      <w:numFmt w:val="bullet"/>
      <w:lvlText w:val=""/>
      <w:lvlJc w:val="left"/>
      <w:pPr>
        <w:tabs>
          <w:tab w:val="num" w:pos="2872"/>
        </w:tabs>
        <w:ind w:left="2872" w:hanging="360"/>
      </w:pPr>
      <w:rPr>
        <w:rFonts w:ascii="Wingdings" w:hAnsi="Wingdings" w:hint="default"/>
      </w:rPr>
    </w:lvl>
    <w:lvl w:ilvl="3" w:tplc="04240001">
      <w:start w:val="1"/>
      <w:numFmt w:val="bullet"/>
      <w:lvlText w:val=""/>
      <w:lvlJc w:val="left"/>
      <w:pPr>
        <w:tabs>
          <w:tab w:val="num" w:pos="3592"/>
        </w:tabs>
        <w:ind w:left="3592" w:hanging="360"/>
      </w:pPr>
      <w:rPr>
        <w:rFonts w:ascii="Symbol" w:hAnsi="Symbol" w:hint="default"/>
      </w:rPr>
    </w:lvl>
    <w:lvl w:ilvl="4" w:tplc="04240003" w:tentative="1">
      <w:start w:val="1"/>
      <w:numFmt w:val="bullet"/>
      <w:lvlText w:val="o"/>
      <w:lvlJc w:val="left"/>
      <w:pPr>
        <w:tabs>
          <w:tab w:val="num" w:pos="4312"/>
        </w:tabs>
        <w:ind w:left="4312" w:hanging="360"/>
      </w:pPr>
      <w:rPr>
        <w:rFonts w:ascii="Courier New" w:hAnsi="Courier New" w:hint="default"/>
      </w:rPr>
    </w:lvl>
    <w:lvl w:ilvl="5" w:tplc="04240005" w:tentative="1">
      <w:start w:val="1"/>
      <w:numFmt w:val="bullet"/>
      <w:lvlText w:val=""/>
      <w:lvlJc w:val="left"/>
      <w:pPr>
        <w:tabs>
          <w:tab w:val="num" w:pos="5032"/>
        </w:tabs>
        <w:ind w:left="5032" w:hanging="360"/>
      </w:pPr>
      <w:rPr>
        <w:rFonts w:ascii="Wingdings" w:hAnsi="Wingdings" w:hint="default"/>
      </w:rPr>
    </w:lvl>
    <w:lvl w:ilvl="6" w:tplc="04240001" w:tentative="1">
      <w:start w:val="1"/>
      <w:numFmt w:val="bullet"/>
      <w:lvlText w:val=""/>
      <w:lvlJc w:val="left"/>
      <w:pPr>
        <w:tabs>
          <w:tab w:val="num" w:pos="5752"/>
        </w:tabs>
        <w:ind w:left="5752" w:hanging="360"/>
      </w:pPr>
      <w:rPr>
        <w:rFonts w:ascii="Symbol" w:hAnsi="Symbol" w:hint="default"/>
      </w:rPr>
    </w:lvl>
    <w:lvl w:ilvl="7" w:tplc="04240003" w:tentative="1">
      <w:start w:val="1"/>
      <w:numFmt w:val="bullet"/>
      <w:lvlText w:val="o"/>
      <w:lvlJc w:val="left"/>
      <w:pPr>
        <w:tabs>
          <w:tab w:val="num" w:pos="6472"/>
        </w:tabs>
        <w:ind w:left="6472" w:hanging="360"/>
      </w:pPr>
      <w:rPr>
        <w:rFonts w:ascii="Courier New" w:hAnsi="Courier New" w:hint="default"/>
      </w:rPr>
    </w:lvl>
    <w:lvl w:ilvl="8" w:tplc="04240005" w:tentative="1">
      <w:start w:val="1"/>
      <w:numFmt w:val="bullet"/>
      <w:lvlText w:val=""/>
      <w:lvlJc w:val="left"/>
      <w:pPr>
        <w:tabs>
          <w:tab w:val="num" w:pos="7192"/>
        </w:tabs>
        <w:ind w:left="7192" w:hanging="360"/>
      </w:pPr>
      <w:rPr>
        <w:rFonts w:ascii="Wingdings" w:hAnsi="Wingdings" w:hint="default"/>
      </w:rPr>
    </w:lvl>
  </w:abstractNum>
  <w:abstractNum w:abstractNumId="120" w15:restartNumberingAfterBreak="0">
    <w:nsid w:val="78564C61"/>
    <w:multiLevelType w:val="hybridMultilevel"/>
    <w:tmpl w:val="E368AD0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1" w15:restartNumberingAfterBreak="0">
    <w:nsid w:val="789F35A0"/>
    <w:multiLevelType w:val="hybridMultilevel"/>
    <w:tmpl w:val="F7146B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9406069"/>
    <w:multiLevelType w:val="hybridMultilevel"/>
    <w:tmpl w:val="0DD04D18"/>
    <w:lvl w:ilvl="0" w:tplc="04860778">
      <w:start w:val="1"/>
      <w:numFmt w:val="decimal"/>
      <w:lvlText w:val="%1."/>
      <w:lvlJc w:val="left"/>
      <w:pPr>
        <w:tabs>
          <w:tab w:val="num" w:pos="1276"/>
        </w:tabs>
        <w:ind w:left="1276" w:hanging="360"/>
      </w:pPr>
      <w:rPr>
        <w:rFonts w:cs="Times New Roman" w:hint="default"/>
      </w:rPr>
    </w:lvl>
    <w:lvl w:ilvl="1" w:tplc="EC2E542E">
      <w:numFmt w:val="none"/>
      <w:lvlText w:val=""/>
      <w:lvlJc w:val="left"/>
      <w:pPr>
        <w:tabs>
          <w:tab w:val="num" w:pos="360"/>
        </w:tabs>
      </w:pPr>
      <w:rPr>
        <w:rFonts w:cs="Times New Roman"/>
      </w:rPr>
    </w:lvl>
    <w:lvl w:ilvl="2" w:tplc="D1484910">
      <w:numFmt w:val="none"/>
      <w:lvlText w:val=""/>
      <w:lvlJc w:val="left"/>
      <w:pPr>
        <w:tabs>
          <w:tab w:val="num" w:pos="360"/>
        </w:tabs>
      </w:pPr>
      <w:rPr>
        <w:rFonts w:cs="Times New Roman"/>
      </w:rPr>
    </w:lvl>
    <w:lvl w:ilvl="3" w:tplc="76AC0B82">
      <w:numFmt w:val="none"/>
      <w:lvlText w:val=""/>
      <w:lvlJc w:val="left"/>
      <w:pPr>
        <w:tabs>
          <w:tab w:val="num" w:pos="360"/>
        </w:tabs>
      </w:pPr>
      <w:rPr>
        <w:rFonts w:cs="Times New Roman"/>
      </w:rPr>
    </w:lvl>
    <w:lvl w:ilvl="4" w:tplc="D794EBF6">
      <w:numFmt w:val="none"/>
      <w:lvlText w:val=""/>
      <w:lvlJc w:val="left"/>
      <w:pPr>
        <w:tabs>
          <w:tab w:val="num" w:pos="360"/>
        </w:tabs>
      </w:pPr>
      <w:rPr>
        <w:rFonts w:cs="Times New Roman"/>
      </w:rPr>
    </w:lvl>
    <w:lvl w:ilvl="5" w:tplc="F95846E8">
      <w:numFmt w:val="none"/>
      <w:lvlText w:val=""/>
      <w:lvlJc w:val="left"/>
      <w:pPr>
        <w:tabs>
          <w:tab w:val="num" w:pos="360"/>
        </w:tabs>
      </w:pPr>
      <w:rPr>
        <w:rFonts w:cs="Times New Roman"/>
      </w:rPr>
    </w:lvl>
    <w:lvl w:ilvl="6" w:tplc="BD166808">
      <w:numFmt w:val="none"/>
      <w:lvlText w:val=""/>
      <w:lvlJc w:val="left"/>
      <w:pPr>
        <w:tabs>
          <w:tab w:val="num" w:pos="360"/>
        </w:tabs>
      </w:pPr>
      <w:rPr>
        <w:rFonts w:cs="Times New Roman"/>
      </w:rPr>
    </w:lvl>
    <w:lvl w:ilvl="7" w:tplc="576C5580">
      <w:numFmt w:val="none"/>
      <w:lvlText w:val=""/>
      <w:lvlJc w:val="left"/>
      <w:pPr>
        <w:tabs>
          <w:tab w:val="num" w:pos="360"/>
        </w:tabs>
      </w:pPr>
      <w:rPr>
        <w:rFonts w:cs="Times New Roman"/>
      </w:rPr>
    </w:lvl>
    <w:lvl w:ilvl="8" w:tplc="A3CEAF2E">
      <w:numFmt w:val="none"/>
      <w:lvlText w:val=""/>
      <w:lvlJc w:val="left"/>
      <w:pPr>
        <w:tabs>
          <w:tab w:val="num" w:pos="360"/>
        </w:tabs>
      </w:pPr>
      <w:rPr>
        <w:rFonts w:cs="Times New Roman"/>
      </w:rPr>
    </w:lvl>
  </w:abstractNum>
  <w:abstractNum w:abstractNumId="123" w15:restartNumberingAfterBreak="0">
    <w:nsid w:val="79A755FE"/>
    <w:multiLevelType w:val="hybridMultilevel"/>
    <w:tmpl w:val="480EC816"/>
    <w:lvl w:ilvl="0" w:tplc="79AAE83E">
      <w:numFmt w:val="bullet"/>
      <w:lvlText w:val="-"/>
      <w:lvlJc w:val="left"/>
      <w:pPr>
        <w:tabs>
          <w:tab w:val="num" w:pos="360"/>
        </w:tabs>
        <w:ind w:left="360" w:hanging="360"/>
      </w:pPr>
      <w:rPr>
        <w:rFonts w:ascii="Calibri" w:eastAsia="Times New Roman" w:hAnsi="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A740B98"/>
    <w:multiLevelType w:val="hybridMultilevel"/>
    <w:tmpl w:val="4D7E5C60"/>
    <w:lvl w:ilvl="0" w:tplc="79AAE83E">
      <w:numFmt w:val="bullet"/>
      <w:lvlText w:val="-"/>
      <w:lvlJc w:val="left"/>
      <w:pPr>
        <w:tabs>
          <w:tab w:val="num" w:pos="1080"/>
        </w:tabs>
        <w:ind w:left="1080" w:hanging="360"/>
      </w:pPr>
      <w:rPr>
        <w:rFonts w:ascii="Calibri" w:eastAsia="Times New Roman" w:hAnsi="Calibri"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5" w15:restartNumberingAfterBreak="0">
    <w:nsid w:val="7B21703B"/>
    <w:multiLevelType w:val="hybridMultilevel"/>
    <w:tmpl w:val="C8C0EA66"/>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DE223A26">
      <w:numFmt w:val="bullet"/>
      <w:lvlText w:val="—"/>
      <w:lvlJc w:val="left"/>
      <w:pPr>
        <w:tabs>
          <w:tab w:val="num" w:pos="1792"/>
        </w:tabs>
        <w:ind w:left="1792" w:hanging="360"/>
      </w:pPr>
      <w:rPr>
        <w:rFonts w:ascii="Arial" w:eastAsia="Times New Roman" w:hAnsi="Arial" w:hint="default"/>
      </w:rPr>
    </w:lvl>
    <w:lvl w:ilvl="2" w:tplc="04240005" w:tentative="1">
      <w:start w:val="1"/>
      <w:numFmt w:val="bullet"/>
      <w:lvlText w:val=""/>
      <w:lvlJc w:val="left"/>
      <w:pPr>
        <w:tabs>
          <w:tab w:val="num" w:pos="2512"/>
        </w:tabs>
        <w:ind w:left="2512" w:hanging="360"/>
      </w:pPr>
      <w:rPr>
        <w:rFonts w:ascii="Wingdings" w:hAnsi="Wingdings" w:hint="default"/>
      </w:rPr>
    </w:lvl>
    <w:lvl w:ilvl="3" w:tplc="04240001" w:tentative="1">
      <w:start w:val="1"/>
      <w:numFmt w:val="bullet"/>
      <w:lvlText w:val=""/>
      <w:lvlJc w:val="left"/>
      <w:pPr>
        <w:tabs>
          <w:tab w:val="num" w:pos="3232"/>
        </w:tabs>
        <w:ind w:left="3232" w:hanging="360"/>
      </w:pPr>
      <w:rPr>
        <w:rFonts w:ascii="Symbol" w:hAnsi="Symbol" w:hint="default"/>
      </w:rPr>
    </w:lvl>
    <w:lvl w:ilvl="4" w:tplc="04240003" w:tentative="1">
      <w:start w:val="1"/>
      <w:numFmt w:val="bullet"/>
      <w:lvlText w:val="o"/>
      <w:lvlJc w:val="left"/>
      <w:pPr>
        <w:tabs>
          <w:tab w:val="num" w:pos="3952"/>
        </w:tabs>
        <w:ind w:left="3952" w:hanging="360"/>
      </w:pPr>
      <w:rPr>
        <w:rFonts w:ascii="Courier New" w:hAnsi="Courier New" w:hint="default"/>
      </w:rPr>
    </w:lvl>
    <w:lvl w:ilvl="5" w:tplc="04240005" w:tentative="1">
      <w:start w:val="1"/>
      <w:numFmt w:val="bullet"/>
      <w:lvlText w:val=""/>
      <w:lvlJc w:val="left"/>
      <w:pPr>
        <w:tabs>
          <w:tab w:val="num" w:pos="4672"/>
        </w:tabs>
        <w:ind w:left="4672" w:hanging="360"/>
      </w:pPr>
      <w:rPr>
        <w:rFonts w:ascii="Wingdings" w:hAnsi="Wingdings" w:hint="default"/>
      </w:rPr>
    </w:lvl>
    <w:lvl w:ilvl="6" w:tplc="04240001" w:tentative="1">
      <w:start w:val="1"/>
      <w:numFmt w:val="bullet"/>
      <w:lvlText w:val=""/>
      <w:lvlJc w:val="left"/>
      <w:pPr>
        <w:tabs>
          <w:tab w:val="num" w:pos="5392"/>
        </w:tabs>
        <w:ind w:left="5392" w:hanging="360"/>
      </w:pPr>
      <w:rPr>
        <w:rFonts w:ascii="Symbol" w:hAnsi="Symbol" w:hint="default"/>
      </w:rPr>
    </w:lvl>
    <w:lvl w:ilvl="7" w:tplc="04240003" w:tentative="1">
      <w:start w:val="1"/>
      <w:numFmt w:val="bullet"/>
      <w:lvlText w:val="o"/>
      <w:lvlJc w:val="left"/>
      <w:pPr>
        <w:tabs>
          <w:tab w:val="num" w:pos="6112"/>
        </w:tabs>
        <w:ind w:left="6112" w:hanging="360"/>
      </w:pPr>
      <w:rPr>
        <w:rFonts w:ascii="Courier New" w:hAnsi="Courier New" w:hint="default"/>
      </w:rPr>
    </w:lvl>
    <w:lvl w:ilvl="8" w:tplc="04240005" w:tentative="1">
      <w:start w:val="1"/>
      <w:numFmt w:val="bullet"/>
      <w:lvlText w:val=""/>
      <w:lvlJc w:val="left"/>
      <w:pPr>
        <w:tabs>
          <w:tab w:val="num" w:pos="6832"/>
        </w:tabs>
        <w:ind w:left="6832" w:hanging="360"/>
      </w:pPr>
      <w:rPr>
        <w:rFonts w:ascii="Wingdings" w:hAnsi="Wingdings" w:hint="default"/>
      </w:rPr>
    </w:lvl>
  </w:abstractNum>
  <w:abstractNum w:abstractNumId="126" w15:restartNumberingAfterBreak="0">
    <w:nsid w:val="7BDA3DDE"/>
    <w:multiLevelType w:val="hybridMultilevel"/>
    <w:tmpl w:val="DC4AB8F4"/>
    <w:lvl w:ilvl="0" w:tplc="1AA0BA1C">
      <w:start w:val="1"/>
      <w:numFmt w:val="bullet"/>
      <w:lvlText w:val="-"/>
      <w:lvlJc w:val="left"/>
      <w:pPr>
        <w:tabs>
          <w:tab w:val="num" w:pos="717"/>
        </w:tabs>
        <w:ind w:left="717"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C5C2CF1"/>
    <w:multiLevelType w:val="hybridMultilevel"/>
    <w:tmpl w:val="9F309DAA"/>
    <w:lvl w:ilvl="0" w:tplc="AB267402">
      <w:start w:val="1"/>
      <w:numFmt w:val="bullet"/>
      <w:lvlText w:val="-"/>
      <w:lvlJc w:val="left"/>
      <w:pPr>
        <w:tabs>
          <w:tab w:val="num" w:pos="714"/>
        </w:tabs>
        <w:ind w:left="714" w:hanging="357"/>
      </w:pPr>
      <w:rPr>
        <w:rFonts w:ascii="Arial" w:hAnsi="Arial" w:hint="default"/>
        <w:b w:val="0"/>
        <w:i w:val="0"/>
        <w:sz w:val="22"/>
      </w:rPr>
    </w:lvl>
    <w:lvl w:ilvl="1" w:tplc="0424000F">
      <w:start w:val="1"/>
      <w:numFmt w:val="decimal"/>
      <w:lvlText w:val="%2."/>
      <w:lvlJc w:val="left"/>
      <w:pPr>
        <w:tabs>
          <w:tab w:val="num" w:pos="1797"/>
        </w:tabs>
        <w:ind w:left="1797" w:hanging="360"/>
      </w:pPr>
      <w:rPr>
        <w:rFonts w:cs="Times New Roman" w:hint="default"/>
        <w:b w:val="0"/>
        <w:i w:val="0"/>
        <w:sz w:val="22"/>
        <w:szCs w:val="22"/>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128" w15:restartNumberingAfterBreak="0">
    <w:nsid w:val="7D4336B0"/>
    <w:multiLevelType w:val="hybridMultilevel"/>
    <w:tmpl w:val="9D241430"/>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E6B1E75"/>
    <w:multiLevelType w:val="hybridMultilevel"/>
    <w:tmpl w:val="65FCD7B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0" w15:restartNumberingAfterBreak="0">
    <w:nsid w:val="7FB16B64"/>
    <w:multiLevelType w:val="hybridMultilevel"/>
    <w:tmpl w:val="315ACA6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1" w15:restartNumberingAfterBreak="0">
    <w:nsid w:val="7FD9054F"/>
    <w:multiLevelType w:val="hybridMultilevel"/>
    <w:tmpl w:val="AF8655A2"/>
    <w:lvl w:ilvl="0" w:tplc="04240001">
      <w:start w:val="1"/>
      <w:numFmt w:val="bullet"/>
      <w:lvlText w:val=""/>
      <w:lvlJc w:val="left"/>
      <w:pPr>
        <w:tabs>
          <w:tab w:val="num" w:pos="733"/>
        </w:tabs>
        <w:ind w:left="733" w:hanging="360"/>
      </w:pPr>
      <w:rPr>
        <w:rFonts w:ascii="Symbol" w:hAnsi="Symbol" w:hint="default"/>
      </w:rPr>
    </w:lvl>
    <w:lvl w:ilvl="1" w:tplc="04240003" w:tentative="1">
      <w:start w:val="1"/>
      <w:numFmt w:val="bullet"/>
      <w:lvlText w:val="o"/>
      <w:lvlJc w:val="left"/>
      <w:pPr>
        <w:tabs>
          <w:tab w:val="num" w:pos="1453"/>
        </w:tabs>
        <w:ind w:left="1453" w:hanging="360"/>
      </w:pPr>
      <w:rPr>
        <w:rFonts w:ascii="Courier New" w:hAnsi="Courier New" w:hint="default"/>
      </w:rPr>
    </w:lvl>
    <w:lvl w:ilvl="2" w:tplc="04240005" w:tentative="1">
      <w:start w:val="1"/>
      <w:numFmt w:val="bullet"/>
      <w:lvlText w:val=""/>
      <w:lvlJc w:val="left"/>
      <w:pPr>
        <w:tabs>
          <w:tab w:val="num" w:pos="2173"/>
        </w:tabs>
        <w:ind w:left="2173" w:hanging="360"/>
      </w:pPr>
      <w:rPr>
        <w:rFonts w:ascii="Wingdings" w:hAnsi="Wingdings" w:hint="default"/>
      </w:rPr>
    </w:lvl>
    <w:lvl w:ilvl="3" w:tplc="04240001" w:tentative="1">
      <w:start w:val="1"/>
      <w:numFmt w:val="bullet"/>
      <w:lvlText w:val=""/>
      <w:lvlJc w:val="left"/>
      <w:pPr>
        <w:tabs>
          <w:tab w:val="num" w:pos="2893"/>
        </w:tabs>
        <w:ind w:left="2893" w:hanging="360"/>
      </w:pPr>
      <w:rPr>
        <w:rFonts w:ascii="Symbol" w:hAnsi="Symbol" w:hint="default"/>
      </w:rPr>
    </w:lvl>
    <w:lvl w:ilvl="4" w:tplc="04240003" w:tentative="1">
      <w:start w:val="1"/>
      <w:numFmt w:val="bullet"/>
      <w:lvlText w:val="o"/>
      <w:lvlJc w:val="left"/>
      <w:pPr>
        <w:tabs>
          <w:tab w:val="num" w:pos="3613"/>
        </w:tabs>
        <w:ind w:left="3613" w:hanging="360"/>
      </w:pPr>
      <w:rPr>
        <w:rFonts w:ascii="Courier New" w:hAnsi="Courier New" w:hint="default"/>
      </w:rPr>
    </w:lvl>
    <w:lvl w:ilvl="5" w:tplc="04240005" w:tentative="1">
      <w:start w:val="1"/>
      <w:numFmt w:val="bullet"/>
      <w:lvlText w:val=""/>
      <w:lvlJc w:val="left"/>
      <w:pPr>
        <w:tabs>
          <w:tab w:val="num" w:pos="4333"/>
        </w:tabs>
        <w:ind w:left="4333" w:hanging="360"/>
      </w:pPr>
      <w:rPr>
        <w:rFonts w:ascii="Wingdings" w:hAnsi="Wingdings" w:hint="default"/>
      </w:rPr>
    </w:lvl>
    <w:lvl w:ilvl="6" w:tplc="04240001" w:tentative="1">
      <w:start w:val="1"/>
      <w:numFmt w:val="bullet"/>
      <w:lvlText w:val=""/>
      <w:lvlJc w:val="left"/>
      <w:pPr>
        <w:tabs>
          <w:tab w:val="num" w:pos="5053"/>
        </w:tabs>
        <w:ind w:left="5053" w:hanging="360"/>
      </w:pPr>
      <w:rPr>
        <w:rFonts w:ascii="Symbol" w:hAnsi="Symbol" w:hint="default"/>
      </w:rPr>
    </w:lvl>
    <w:lvl w:ilvl="7" w:tplc="04240003" w:tentative="1">
      <w:start w:val="1"/>
      <w:numFmt w:val="bullet"/>
      <w:lvlText w:val="o"/>
      <w:lvlJc w:val="left"/>
      <w:pPr>
        <w:tabs>
          <w:tab w:val="num" w:pos="5773"/>
        </w:tabs>
        <w:ind w:left="5773" w:hanging="360"/>
      </w:pPr>
      <w:rPr>
        <w:rFonts w:ascii="Courier New" w:hAnsi="Courier New" w:hint="default"/>
      </w:rPr>
    </w:lvl>
    <w:lvl w:ilvl="8" w:tplc="04240005" w:tentative="1">
      <w:start w:val="1"/>
      <w:numFmt w:val="bullet"/>
      <w:lvlText w:val=""/>
      <w:lvlJc w:val="left"/>
      <w:pPr>
        <w:tabs>
          <w:tab w:val="num" w:pos="6493"/>
        </w:tabs>
        <w:ind w:left="6493" w:hanging="360"/>
      </w:pPr>
      <w:rPr>
        <w:rFonts w:ascii="Wingdings" w:hAnsi="Wingdings" w:hint="default"/>
      </w:rPr>
    </w:lvl>
  </w:abstractNum>
  <w:num w:numId="1" w16cid:durableId="2114744847">
    <w:abstractNumId w:val="20"/>
  </w:num>
  <w:num w:numId="2" w16cid:durableId="607197381">
    <w:abstractNumId w:val="63"/>
  </w:num>
  <w:num w:numId="3" w16cid:durableId="371268334">
    <w:abstractNumId w:val="74"/>
  </w:num>
  <w:num w:numId="4" w16cid:durableId="999770002">
    <w:abstractNumId w:val="78"/>
  </w:num>
  <w:num w:numId="5" w16cid:durableId="1291327186">
    <w:abstractNumId w:val="59"/>
  </w:num>
  <w:num w:numId="6" w16cid:durableId="2061779805">
    <w:abstractNumId w:val="32"/>
  </w:num>
  <w:num w:numId="7" w16cid:durableId="1995523705">
    <w:abstractNumId w:val="81"/>
  </w:num>
  <w:num w:numId="8" w16cid:durableId="1340615324">
    <w:abstractNumId w:val="102"/>
  </w:num>
  <w:num w:numId="9" w16cid:durableId="1250314499">
    <w:abstractNumId w:val="10"/>
  </w:num>
  <w:num w:numId="10" w16cid:durableId="1113667294">
    <w:abstractNumId w:val="53"/>
  </w:num>
  <w:num w:numId="11" w16cid:durableId="1228761991">
    <w:abstractNumId w:val="122"/>
  </w:num>
  <w:num w:numId="12" w16cid:durableId="878400054">
    <w:abstractNumId w:val="117"/>
  </w:num>
  <w:num w:numId="13" w16cid:durableId="32115899">
    <w:abstractNumId w:val="71"/>
  </w:num>
  <w:num w:numId="14" w16cid:durableId="1788502258">
    <w:abstractNumId w:val="86"/>
  </w:num>
  <w:num w:numId="15" w16cid:durableId="443425766">
    <w:abstractNumId w:val="83"/>
  </w:num>
  <w:num w:numId="16" w16cid:durableId="2111585702">
    <w:abstractNumId w:val="1"/>
  </w:num>
  <w:num w:numId="17" w16cid:durableId="522477085">
    <w:abstractNumId w:val="107"/>
  </w:num>
  <w:num w:numId="18" w16cid:durableId="2015106238">
    <w:abstractNumId w:val="77"/>
  </w:num>
  <w:num w:numId="19" w16cid:durableId="851187544">
    <w:abstractNumId w:val="41"/>
  </w:num>
  <w:num w:numId="20" w16cid:durableId="579676330">
    <w:abstractNumId w:val="6"/>
  </w:num>
  <w:num w:numId="21" w16cid:durableId="1478179803">
    <w:abstractNumId w:val="88"/>
  </w:num>
  <w:num w:numId="22" w16cid:durableId="1022975423">
    <w:abstractNumId w:val="21"/>
  </w:num>
  <w:num w:numId="23" w16cid:durableId="1233008272">
    <w:abstractNumId w:val="51"/>
  </w:num>
  <w:num w:numId="24" w16cid:durableId="244919902">
    <w:abstractNumId w:val="104"/>
  </w:num>
  <w:num w:numId="25" w16cid:durableId="1094471757">
    <w:abstractNumId w:val="55"/>
  </w:num>
  <w:num w:numId="26" w16cid:durableId="1338145695">
    <w:abstractNumId w:val="125"/>
  </w:num>
  <w:num w:numId="27" w16cid:durableId="827138177">
    <w:abstractNumId w:val="48"/>
  </w:num>
  <w:num w:numId="28" w16cid:durableId="1959531151">
    <w:abstractNumId w:val="45"/>
  </w:num>
  <w:num w:numId="29" w16cid:durableId="2121759674">
    <w:abstractNumId w:val="115"/>
  </w:num>
  <w:num w:numId="30" w16cid:durableId="1766610082">
    <w:abstractNumId w:val="97"/>
  </w:num>
  <w:num w:numId="31" w16cid:durableId="595938083">
    <w:abstractNumId w:val="93"/>
  </w:num>
  <w:num w:numId="32" w16cid:durableId="773013178">
    <w:abstractNumId w:val="124"/>
  </w:num>
  <w:num w:numId="33" w16cid:durableId="1013414949">
    <w:abstractNumId w:val="42"/>
  </w:num>
  <w:num w:numId="34" w16cid:durableId="505022474">
    <w:abstractNumId w:val="119"/>
  </w:num>
  <w:num w:numId="35" w16cid:durableId="338780438">
    <w:abstractNumId w:val="110"/>
  </w:num>
  <w:num w:numId="36" w16cid:durableId="1835029410">
    <w:abstractNumId w:val="64"/>
  </w:num>
  <w:num w:numId="37" w16cid:durableId="1813861234">
    <w:abstractNumId w:val="50"/>
  </w:num>
  <w:num w:numId="38" w16cid:durableId="128129483">
    <w:abstractNumId w:val="14"/>
  </w:num>
  <w:num w:numId="39" w16cid:durableId="4283182">
    <w:abstractNumId w:val="91"/>
  </w:num>
  <w:num w:numId="40" w16cid:durableId="895432399">
    <w:abstractNumId w:val="109"/>
  </w:num>
  <w:num w:numId="41" w16cid:durableId="1323511769">
    <w:abstractNumId w:val="79"/>
  </w:num>
  <w:num w:numId="42" w16cid:durableId="1944414739">
    <w:abstractNumId w:val="46"/>
  </w:num>
  <w:num w:numId="43" w16cid:durableId="932322375">
    <w:abstractNumId w:val="5"/>
  </w:num>
  <w:num w:numId="44" w16cid:durableId="433860978">
    <w:abstractNumId w:val="31"/>
  </w:num>
  <w:num w:numId="45" w16cid:durableId="173347804">
    <w:abstractNumId w:val="24"/>
  </w:num>
  <w:num w:numId="46" w16cid:durableId="1728457195">
    <w:abstractNumId w:val="68"/>
  </w:num>
  <w:num w:numId="47" w16cid:durableId="289635123">
    <w:abstractNumId w:val="105"/>
  </w:num>
  <w:num w:numId="48" w16cid:durableId="883370631">
    <w:abstractNumId w:val="123"/>
  </w:num>
  <w:num w:numId="49" w16cid:durableId="1495142598">
    <w:abstractNumId w:val="72"/>
  </w:num>
  <w:num w:numId="50" w16cid:durableId="1925651489">
    <w:abstractNumId w:val="98"/>
  </w:num>
  <w:num w:numId="51" w16cid:durableId="591162951">
    <w:abstractNumId w:val="27"/>
  </w:num>
  <w:num w:numId="52" w16cid:durableId="1972246113">
    <w:abstractNumId w:val="90"/>
  </w:num>
  <w:num w:numId="53" w16cid:durableId="504051819">
    <w:abstractNumId w:val="114"/>
  </w:num>
  <w:num w:numId="54" w16cid:durableId="1596207212">
    <w:abstractNumId w:val="62"/>
  </w:num>
  <w:num w:numId="55" w16cid:durableId="711272380">
    <w:abstractNumId w:val="127"/>
  </w:num>
  <w:num w:numId="56" w16cid:durableId="1476264762">
    <w:abstractNumId w:val="56"/>
  </w:num>
  <w:num w:numId="57" w16cid:durableId="371417028">
    <w:abstractNumId w:val="40"/>
  </w:num>
  <w:num w:numId="58" w16cid:durableId="258492799">
    <w:abstractNumId w:val="101"/>
  </w:num>
  <w:num w:numId="59" w16cid:durableId="1858612313">
    <w:abstractNumId w:val="25"/>
  </w:num>
  <w:num w:numId="60" w16cid:durableId="1434670223">
    <w:abstractNumId w:val="36"/>
  </w:num>
  <w:num w:numId="61" w16cid:durableId="375586832">
    <w:abstractNumId w:val="100"/>
  </w:num>
  <w:num w:numId="62" w16cid:durableId="198973807">
    <w:abstractNumId w:val="131"/>
  </w:num>
  <w:num w:numId="63" w16cid:durableId="893588314">
    <w:abstractNumId w:val="128"/>
  </w:num>
  <w:num w:numId="64" w16cid:durableId="1678800785">
    <w:abstractNumId w:val="92"/>
  </w:num>
  <w:num w:numId="65" w16cid:durableId="1652826942">
    <w:abstractNumId w:val="74"/>
  </w:num>
  <w:num w:numId="66" w16cid:durableId="1053385280">
    <w:abstractNumId w:val="121"/>
  </w:num>
  <w:num w:numId="67" w16cid:durableId="1964577579">
    <w:abstractNumId w:val="33"/>
  </w:num>
  <w:num w:numId="68" w16cid:durableId="332145185">
    <w:abstractNumId w:val="75"/>
  </w:num>
  <w:num w:numId="69" w16cid:durableId="2086143509">
    <w:abstractNumId w:val="49"/>
  </w:num>
  <w:num w:numId="70" w16cid:durableId="876553698">
    <w:abstractNumId w:val="82"/>
  </w:num>
  <w:num w:numId="71" w16cid:durableId="259024684">
    <w:abstractNumId w:val="103"/>
  </w:num>
  <w:num w:numId="72" w16cid:durableId="1010836653">
    <w:abstractNumId w:val="12"/>
  </w:num>
  <w:num w:numId="73" w16cid:durableId="872423076">
    <w:abstractNumId w:val="18"/>
  </w:num>
  <w:num w:numId="74" w16cid:durableId="403527375">
    <w:abstractNumId w:val="126"/>
  </w:num>
  <w:num w:numId="75" w16cid:durableId="255209803">
    <w:abstractNumId w:val="118"/>
  </w:num>
  <w:num w:numId="76" w16cid:durableId="1920627639">
    <w:abstractNumId w:val="87"/>
  </w:num>
  <w:num w:numId="77" w16cid:durableId="1187866229">
    <w:abstractNumId w:val="26"/>
  </w:num>
  <w:num w:numId="78" w16cid:durableId="1302807107">
    <w:abstractNumId w:val="29"/>
  </w:num>
  <w:num w:numId="79" w16cid:durableId="137654305">
    <w:abstractNumId w:val="73"/>
  </w:num>
  <w:num w:numId="80" w16cid:durableId="410127979">
    <w:abstractNumId w:val="58"/>
  </w:num>
  <w:num w:numId="81" w16cid:durableId="1327589848">
    <w:abstractNumId w:val="43"/>
  </w:num>
  <w:num w:numId="82" w16cid:durableId="1828092401">
    <w:abstractNumId w:val="11"/>
  </w:num>
  <w:num w:numId="83" w16cid:durableId="1803618101">
    <w:abstractNumId w:val="47"/>
  </w:num>
  <w:num w:numId="84" w16cid:durableId="2084716302">
    <w:abstractNumId w:val="28"/>
  </w:num>
  <w:num w:numId="85" w16cid:durableId="2113627550">
    <w:abstractNumId w:val="61"/>
  </w:num>
  <w:num w:numId="86" w16cid:durableId="1964772055">
    <w:abstractNumId w:val="89"/>
  </w:num>
  <w:num w:numId="87" w16cid:durableId="889877116">
    <w:abstractNumId w:val="9"/>
  </w:num>
  <w:num w:numId="88" w16cid:durableId="1701393591">
    <w:abstractNumId w:val="129"/>
  </w:num>
  <w:num w:numId="89" w16cid:durableId="686637587">
    <w:abstractNumId w:val="60"/>
  </w:num>
  <w:num w:numId="90" w16cid:durableId="1027289016">
    <w:abstractNumId w:val="80"/>
  </w:num>
  <w:num w:numId="91" w16cid:durableId="351610325">
    <w:abstractNumId w:val="70"/>
  </w:num>
  <w:num w:numId="92" w16cid:durableId="1814788534">
    <w:abstractNumId w:val="96"/>
  </w:num>
  <w:num w:numId="93" w16cid:durableId="1031958339">
    <w:abstractNumId w:val="76"/>
  </w:num>
  <w:num w:numId="94" w16cid:durableId="1393583435">
    <w:abstractNumId w:val="99"/>
  </w:num>
  <w:num w:numId="95" w16cid:durableId="193618987">
    <w:abstractNumId w:val="65"/>
  </w:num>
  <w:num w:numId="96" w16cid:durableId="1986742751">
    <w:abstractNumId w:val="17"/>
  </w:num>
  <w:num w:numId="97" w16cid:durableId="336426779">
    <w:abstractNumId w:val="66"/>
  </w:num>
  <w:num w:numId="98" w16cid:durableId="1999460495">
    <w:abstractNumId w:val="22"/>
  </w:num>
  <w:num w:numId="99" w16cid:durableId="142626778">
    <w:abstractNumId w:val="57"/>
  </w:num>
  <w:num w:numId="100" w16cid:durableId="1342977133">
    <w:abstractNumId w:val="69"/>
  </w:num>
  <w:num w:numId="101" w16cid:durableId="616064691">
    <w:abstractNumId w:val="19"/>
  </w:num>
  <w:num w:numId="102" w16cid:durableId="1838308155">
    <w:abstractNumId w:val="44"/>
  </w:num>
  <w:num w:numId="103" w16cid:durableId="1807621722">
    <w:abstractNumId w:val="85"/>
  </w:num>
  <w:num w:numId="104" w16cid:durableId="2059014707">
    <w:abstractNumId w:val="39"/>
  </w:num>
  <w:num w:numId="105" w16cid:durableId="781657070">
    <w:abstractNumId w:val="38"/>
  </w:num>
  <w:num w:numId="106" w16cid:durableId="1991785456">
    <w:abstractNumId w:val="4"/>
  </w:num>
  <w:num w:numId="107" w16cid:durableId="574585472">
    <w:abstractNumId w:val="13"/>
  </w:num>
  <w:num w:numId="108" w16cid:durableId="1436710642">
    <w:abstractNumId w:val="35"/>
  </w:num>
  <w:num w:numId="109" w16cid:durableId="368799248">
    <w:abstractNumId w:val="54"/>
  </w:num>
  <w:num w:numId="110" w16cid:durableId="1007756832">
    <w:abstractNumId w:val="120"/>
  </w:num>
  <w:num w:numId="111" w16cid:durableId="150026110">
    <w:abstractNumId w:val="67"/>
  </w:num>
  <w:num w:numId="112" w16cid:durableId="1903443905">
    <w:abstractNumId w:val="95"/>
  </w:num>
  <w:num w:numId="113" w16cid:durableId="2034384182">
    <w:abstractNumId w:val="112"/>
  </w:num>
  <w:num w:numId="114" w16cid:durableId="1371804585">
    <w:abstractNumId w:val="30"/>
  </w:num>
  <w:num w:numId="115" w16cid:durableId="238444585">
    <w:abstractNumId w:val="113"/>
  </w:num>
  <w:num w:numId="116" w16cid:durableId="1354379187">
    <w:abstractNumId w:val="8"/>
  </w:num>
  <w:num w:numId="117" w16cid:durableId="1002244847">
    <w:abstractNumId w:val="130"/>
  </w:num>
  <w:num w:numId="118" w16cid:durableId="1713187726">
    <w:abstractNumId w:val="52"/>
  </w:num>
  <w:num w:numId="119" w16cid:durableId="1394691412">
    <w:abstractNumId w:val="23"/>
  </w:num>
  <w:num w:numId="120" w16cid:durableId="899246018">
    <w:abstractNumId w:val="34"/>
  </w:num>
  <w:num w:numId="121" w16cid:durableId="460615780">
    <w:abstractNumId w:val="111"/>
  </w:num>
  <w:num w:numId="122" w16cid:durableId="825362802">
    <w:abstractNumId w:val="84"/>
  </w:num>
  <w:num w:numId="123" w16cid:durableId="1202985326">
    <w:abstractNumId w:val="108"/>
  </w:num>
  <w:num w:numId="124" w16cid:durableId="1901748533">
    <w:abstractNumId w:val="116"/>
  </w:num>
  <w:num w:numId="125" w16cid:durableId="769082169">
    <w:abstractNumId w:val="106"/>
  </w:num>
  <w:num w:numId="126" w16cid:durableId="1001930235">
    <w:abstractNumId w:val="37"/>
  </w:num>
  <w:num w:numId="127" w16cid:durableId="818690285">
    <w:abstractNumId w:val="16"/>
  </w:num>
  <w:num w:numId="128" w16cid:durableId="1328632946">
    <w:abstractNumId w:val="15"/>
  </w:num>
  <w:num w:numId="129" w16cid:durableId="936526138">
    <w:abstractNumId w:val="7"/>
  </w:num>
  <w:num w:numId="130" w16cid:durableId="1152675279">
    <w:abstractNumId w:val="94"/>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CD"/>
    <w:rsid w:val="000002F5"/>
    <w:rsid w:val="0000042D"/>
    <w:rsid w:val="00000AB6"/>
    <w:rsid w:val="00000DCA"/>
    <w:rsid w:val="00001D86"/>
    <w:rsid w:val="000024A9"/>
    <w:rsid w:val="00002985"/>
    <w:rsid w:val="00002C65"/>
    <w:rsid w:val="00002E42"/>
    <w:rsid w:val="00003040"/>
    <w:rsid w:val="000031C0"/>
    <w:rsid w:val="00003500"/>
    <w:rsid w:val="00003952"/>
    <w:rsid w:val="000049E5"/>
    <w:rsid w:val="00004C51"/>
    <w:rsid w:val="00004CEF"/>
    <w:rsid w:val="00004E03"/>
    <w:rsid w:val="00004F19"/>
    <w:rsid w:val="0000515E"/>
    <w:rsid w:val="0000524E"/>
    <w:rsid w:val="000056EA"/>
    <w:rsid w:val="0000596D"/>
    <w:rsid w:val="00005C5C"/>
    <w:rsid w:val="00005D62"/>
    <w:rsid w:val="00006374"/>
    <w:rsid w:val="00006DAE"/>
    <w:rsid w:val="0000719A"/>
    <w:rsid w:val="000072D8"/>
    <w:rsid w:val="0000772E"/>
    <w:rsid w:val="000077C9"/>
    <w:rsid w:val="00010022"/>
    <w:rsid w:val="00010287"/>
    <w:rsid w:val="00010457"/>
    <w:rsid w:val="000107FD"/>
    <w:rsid w:val="00010E76"/>
    <w:rsid w:val="00010F54"/>
    <w:rsid w:val="00011153"/>
    <w:rsid w:val="00011301"/>
    <w:rsid w:val="0001156F"/>
    <w:rsid w:val="00012409"/>
    <w:rsid w:val="0001253A"/>
    <w:rsid w:val="000125BE"/>
    <w:rsid w:val="000129BA"/>
    <w:rsid w:val="00012AC8"/>
    <w:rsid w:val="00012BF4"/>
    <w:rsid w:val="00012C99"/>
    <w:rsid w:val="000131A0"/>
    <w:rsid w:val="0001368D"/>
    <w:rsid w:val="00013B34"/>
    <w:rsid w:val="00013E75"/>
    <w:rsid w:val="00014381"/>
    <w:rsid w:val="00014803"/>
    <w:rsid w:val="00014841"/>
    <w:rsid w:val="00014E38"/>
    <w:rsid w:val="00014EB8"/>
    <w:rsid w:val="00015108"/>
    <w:rsid w:val="0001551C"/>
    <w:rsid w:val="0001568B"/>
    <w:rsid w:val="0001582D"/>
    <w:rsid w:val="000159A6"/>
    <w:rsid w:val="00015AA2"/>
    <w:rsid w:val="00015ADA"/>
    <w:rsid w:val="0001607A"/>
    <w:rsid w:val="000164FD"/>
    <w:rsid w:val="00016735"/>
    <w:rsid w:val="0001682E"/>
    <w:rsid w:val="000169C0"/>
    <w:rsid w:val="00016D90"/>
    <w:rsid w:val="000178F7"/>
    <w:rsid w:val="00017E86"/>
    <w:rsid w:val="0002007E"/>
    <w:rsid w:val="00020BFA"/>
    <w:rsid w:val="00021059"/>
    <w:rsid w:val="000213A0"/>
    <w:rsid w:val="00021F6A"/>
    <w:rsid w:val="000223D3"/>
    <w:rsid w:val="0002260B"/>
    <w:rsid w:val="00022B85"/>
    <w:rsid w:val="00022FFC"/>
    <w:rsid w:val="00023020"/>
    <w:rsid w:val="00023242"/>
    <w:rsid w:val="00023361"/>
    <w:rsid w:val="00023978"/>
    <w:rsid w:val="0002398B"/>
    <w:rsid w:val="00023B76"/>
    <w:rsid w:val="00023D72"/>
    <w:rsid w:val="00023ECA"/>
    <w:rsid w:val="0002412C"/>
    <w:rsid w:val="000242AE"/>
    <w:rsid w:val="000243E1"/>
    <w:rsid w:val="000244B1"/>
    <w:rsid w:val="000245C6"/>
    <w:rsid w:val="0002482B"/>
    <w:rsid w:val="00024D87"/>
    <w:rsid w:val="00024DFF"/>
    <w:rsid w:val="000259F6"/>
    <w:rsid w:val="00025A29"/>
    <w:rsid w:val="000264B6"/>
    <w:rsid w:val="000264E9"/>
    <w:rsid w:val="00026927"/>
    <w:rsid w:val="00026BFE"/>
    <w:rsid w:val="00026FC7"/>
    <w:rsid w:val="00026FEA"/>
    <w:rsid w:val="0002755E"/>
    <w:rsid w:val="00027943"/>
    <w:rsid w:val="00027D47"/>
    <w:rsid w:val="00027D7D"/>
    <w:rsid w:val="00030194"/>
    <w:rsid w:val="000301B4"/>
    <w:rsid w:val="00030624"/>
    <w:rsid w:val="00030806"/>
    <w:rsid w:val="00030F8A"/>
    <w:rsid w:val="00031612"/>
    <w:rsid w:val="00032297"/>
    <w:rsid w:val="0003283B"/>
    <w:rsid w:val="00032B5A"/>
    <w:rsid w:val="00032BCC"/>
    <w:rsid w:val="00033024"/>
    <w:rsid w:val="000338EA"/>
    <w:rsid w:val="00033A60"/>
    <w:rsid w:val="00033FF1"/>
    <w:rsid w:val="0003413B"/>
    <w:rsid w:val="00034CC8"/>
    <w:rsid w:val="00034D82"/>
    <w:rsid w:val="00035B2A"/>
    <w:rsid w:val="00035C34"/>
    <w:rsid w:val="00035DB5"/>
    <w:rsid w:val="0003609D"/>
    <w:rsid w:val="00036646"/>
    <w:rsid w:val="00036703"/>
    <w:rsid w:val="00036979"/>
    <w:rsid w:val="000369EC"/>
    <w:rsid w:val="00036C33"/>
    <w:rsid w:val="00036E76"/>
    <w:rsid w:val="000370DD"/>
    <w:rsid w:val="00037115"/>
    <w:rsid w:val="000372C8"/>
    <w:rsid w:val="00037CF7"/>
    <w:rsid w:val="0004005D"/>
    <w:rsid w:val="000401F0"/>
    <w:rsid w:val="00040B2A"/>
    <w:rsid w:val="00041097"/>
    <w:rsid w:val="00041492"/>
    <w:rsid w:val="000416BA"/>
    <w:rsid w:val="00041939"/>
    <w:rsid w:val="00041967"/>
    <w:rsid w:val="00041A62"/>
    <w:rsid w:val="00041B6E"/>
    <w:rsid w:val="00041BA8"/>
    <w:rsid w:val="00041E50"/>
    <w:rsid w:val="00042C08"/>
    <w:rsid w:val="00042F34"/>
    <w:rsid w:val="00043200"/>
    <w:rsid w:val="0004327A"/>
    <w:rsid w:val="00043702"/>
    <w:rsid w:val="00043E4E"/>
    <w:rsid w:val="0004419C"/>
    <w:rsid w:val="000441EF"/>
    <w:rsid w:val="000443FD"/>
    <w:rsid w:val="00044653"/>
    <w:rsid w:val="0004471D"/>
    <w:rsid w:val="00044793"/>
    <w:rsid w:val="00044C76"/>
    <w:rsid w:val="00045137"/>
    <w:rsid w:val="00045190"/>
    <w:rsid w:val="000453FE"/>
    <w:rsid w:val="000454BD"/>
    <w:rsid w:val="00045B10"/>
    <w:rsid w:val="00045E07"/>
    <w:rsid w:val="00045FA8"/>
    <w:rsid w:val="00046257"/>
    <w:rsid w:val="00046DCE"/>
    <w:rsid w:val="00047617"/>
    <w:rsid w:val="0004763C"/>
    <w:rsid w:val="00047666"/>
    <w:rsid w:val="00047A5D"/>
    <w:rsid w:val="00050372"/>
    <w:rsid w:val="00050814"/>
    <w:rsid w:val="00050CA5"/>
    <w:rsid w:val="00050FDE"/>
    <w:rsid w:val="00051026"/>
    <w:rsid w:val="00051885"/>
    <w:rsid w:val="0005201A"/>
    <w:rsid w:val="00052458"/>
    <w:rsid w:val="00052805"/>
    <w:rsid w:val="00052D7D"/>
    <w:rsid w:val="0005333B"/>
    <w:rsid w:val="00053962"/>
    <w:rsid w:val="00053E05"/>
    <w:rsid w:val="000545B3"/>
    <w:rsid w:val="00054AB7"/>
    <w:rsid w:val="00054ADD"/>
    <w:rsid w:val="00054B53"/>
    <w:rsid w:val="00054E15"/>
    <w:rsid w:val="00054FBF"/>
    <w:rsid w:val="00054FDD"/>
    <w:rsid w:val="000557F6"/>
    <w:rsid w:val="00055A31"/>
    <w:rsid w:val="000563E9"/>
    <w:rsid w:val="00056818"/>
    <w:rsid w:val="00056D77"/>
    <w:rsid w:val="00057D82"/>
    <w:rsid w:val="000608C3"/>
    <w:rsid w:val="00061111"/>
    <w:rsid w:val="00061656"/>
    <w:rsid w:val="00062295"/>
    <w:rsid w:val="000637FB"/>
    <w:rsid w:val="00063B9E"/>
    <w:rsid w:val="00063D8D"/>
    <w:rsid w:val="000640C4"/>
    <w:rsid w:val="00064478"/>
    <w:rsid w:val="000647F4"/>
    <w:rsid w:val="00064992"/>
    <w:rsid w:val="0006557F"/>
    <w:rsid w:val="00065647"/>
    <w:rsid w:val="00065E93"/>
    <w:rsid w:val="00065F52"/>
    <w:rsid w:val="000661C4"/>
    <w:rsid w:val="00066343"/>
    <w:rsid w:val="0006641A"/>
    <w:rsid w:val="0006646B"/>
    <w:rsid w:val="00066BD5"/>
    <w:rsid w:val="00066D4C"/>
    <w:rsid w:val="000673CF"/>
    <w:rsid w:val="00067E0E"/>
    <w:rsid w:val="0007041A"/>
    <w:rsid w:val="00070477"/>
    <w:rsid w:val="00070799"/>
    <w:rsid w:val="0007083D"/>
    <w:rsid w:val="00071837"/>
    <w:rsid w:val="00072152"/>
    <w:rsid w:val="0007222B"/>
    <w:rsid w:val="00072A0B"/>
    <w:rsid w:val="00073046"/>
    <w:rsid w:val="000732E6"/>
    <w:rsid w:val="0007362B"/>
    <w:rsid w:val="00073D99"/>
    <w:rsid w:val="000741D8"/>
    <w:rsid w:val="00074471"/>
    <w:rsid w:val="00074814"/>
    <w:rsid w:val="00074D6D"/>
    <w:rsid w:val="0007501A"/>
    <w:rsid w:val="000750E3"/>
    <w:rsid w:val="0007527A"/>
    <w:rsid w:val="00075910"/>
    <w:rsid w:val="00075A57"/>
    <w:rsid w:val="00075A75"/>
    <w:rsid w:val="00075B6A"/>
    <w:rsid w:val="000761E7"/>
    <w:rsid w:val="0007675F"/>
    <w:rsid w:val="000768B3"/>
    <w:rsid w:val="00076B5E"/>
    <w:rsid w:val="00076ED3"/>
    <w:rsid w:val="000773F6"/>
    <w:rsid w:val="00077ADE"/>
    <w:rsid w:val="00077F5D"/>
    <w:rsid w:val="00080403"/>
    <w:rsid w:val="00080681"/>
    <w:rsid w:val="000808C3"/>
    <w:rsid w:val="00080B7F"/>
    <w:rsid w:val="00080FD4"/>
    <w:rsid w:val="0008114B"/>
    <w:rsid w:val="00081190"/>
    <w:rsid w:val="00081347"/>
    <w:rsid w:val="0008142D"/>
    <w:rsid w:val="00081732"/>
    <w:rsid w:val="00081C13"/>
    <w:rsid w:val="0008247F"/>
    <w:rsid w:val="00082515"/>
    <w:rsid w:val="000826F1"/>
    <w:rsid w:val="00084338"/>
    <w:rsid w:val="00084A3B"/>
    <w:rsid w:val="00084AA9"/>
    <w:rsid w:val="00084E53"/>
    <w:rsid w:val="00084F08"/>
    <w:rsid w:val="00085055"/>
    <w:rsid w:val="00085069"/>
    <w:rsid w:val="0008577B"/>
    <w:rsid w:val="000863F0"/>
    <w:rsid w:val="00086715"/>
    <w:rsid w:val="000868DC"/>
    <w:rsid w:val="00086C01"/>
    <w:rsid w:val="0008761C"/>
    <w:rsid w:val="00090047"/>
    <w:rsid w:val="000906F5"/>
    <w:rsid w:val="00090A25"/>
    <w:rsid w:val="00090A94"/>
    <w:rsid w:val="00090BDB"/>
    <w:rsid w:val="00090DAE"/>
    <w:rsid w:val="00090E6B"/>
    <w:rsid w:val="00090F16"/>
    <w:rsid w:val="00091087"/>
    <w:rsid w:val="0009152D"/>
    <w:rsid w:val="000916A0"/>
    <w:rsid w:val="00091C66"/>
    <w:rsid w:val="000928E6"/>
    <w:rsid w:val="00092A48"/>
    <w:rsid w:val="00092BB7"/>
    <w:rsid w:val="000930F2"/>
    <w:rsid w:val="00093582"/>
    <w:rsid w:val="00093BB2"/>
    <w:rsid w:val="00093E1E"/>
    <w:rsid w:val="000944DE"/>
    <w:rsid w:val="00094725"/>
    <w:rsid w:val="00094A92"/>
    <w:rsid w:val="00094EE0"/>
    <w:rsid w:val="0009560C"/>
    <w:rsid w:val="00095666"/>
    <w:rsid w:val="00095AFB"/>
    <w:rsid w:val="00095DEE"/>
    <w:rsid w:val="00095ED9"/>
    <w:rsid w:val="00096138"/>
    <w:rsid w:val="0009631F"/>
    <w:rsid w:val="00097187"/>
    <w:rsid w:val="000976AC"/>
    <w:rsid w:val="00097E10"/>
    <w:rsid w:val="00097E8B"/>
    <w:rsid w:val="000A0129"/>
    <w:rsid w:val="000A0341"/>
    <w:rsid w:val="000A0678"/>
    <w:rsid w:val="000A06E8"/>
    <w:rsid w:val="000A0879"/>
    <w:rsid w:val="000A0FDB"/>
    <w:rsid w:val="000A111F"/>
    <w:rsid w:val="000A16C4"/>
    <w:rsid w:val="000A1841"/>
    <w:rsid w:val="000A1C40"/>
    <w:rsid w:val="000A22E7"/>
    <w:rsid w:val="000A25EF"/>
    <w:rsid w:val="000A2D99"/>
    <w:rsid w:val="000A30BA"/>
    <w:rsid w:val="000A33A5"/>
    <w:rsid w:val="000A3499"/>
    <w:rsid w:val="000A3B58"/>
    <w:rsid w:val="000A3D14"/>
    <w:rsid w:val="000A521F"/>
    <w:rsid w:val="000A5232"/>
    <w:rsid w:val="000A52B8"/>
    <w:rsid w:val="000A5D5F"/>
    <w:rsid w:val="000A60FC"/>
    <w:rsid w:val="000A68F8"/>
    <w:rsid w:val="000A6ACC"/>
    <w:rsid w:val="000A6AF1"/>
    <w:rsid w:val="000A6CA5"/>
    <w:rsid w:val="000A723F"/>
    <w:rsid w:val="000A72DF"/>
    <w:rsid w:val="000A73C9"/>
    <w:rsid w:val="000A7AAA"/>
    <w:rsid w:val="000B007A"/>
    <w:rsid w:val="000B0805"/>
    <w:rsid w:val="000B122F"/>
    <w:rsid w:val="000B12B2"/>
    <w:rsid w:val="000B1890"/>
    <w:rsid w:val="000B1B35"/>
    <w:rsid w:val="000B2317"/>
    <w:rsid w:val="000B23E3"/>
    <w:rsid w:val="000B2A93"/>
    <w:rsid w:val="000B2EC9"/>
    <w:rsid w:val="000B315A"/>
    <w:rsid w:val="000B3179"/>
    <w:rsid w:val="000B3382"/>
    <w:rsid w:val="000B3836"/>
    <w:rsid w:val="000B4504"/>
    <w:rsid w:val="000B48AC"/>
    <w:rsid w:val="000B4ACC"/>
    <w:rsid w:val="000B4B81"/>
    <w:rsid w:val="000B4DCE"/>
    <w:rsid w:val="000B5080"/>
    <w:rsid w:val="000B5493"/>
    <w:rsid w:val="000B55A3"/>
    <w:rsid w:val="000B58A0"/>
    <w:rsid w:val="000B5C00"/>
    <w:rsid w:val="000B60EA"/>
    <w:rsid w:val="000B612B"/>
    <w:rsid w:val="000B6265"/>
    <w:rsid w:val="000B627B"/>
    <w:rsid w:val="000B6287"/>
    <w:rsid w:val="000B62B1"/>
    <w:rsid w:val="000B67ED"/>
    <w:rsid w:val="000B6A49"/>
    <w:rsid w:val="000B6F4F"/>
    <w:rsid w:val="000B729D"/>
    <w:rsid w:val="000B795E"/>
    <w:rsid w:val="000C086E"/>
    <w:rsid w:val="000C0A8F"/>
    <w:rsid w:val="000C0ACE"/>
    <w:rsid w:val="000C0E60"/>
    <w:rsid w:val="000C0E65"/>
    <w:rsid w:val="000C11A1"/>
    <w:rsid w:val="000C1713"/>
    <w:rsid w:val="000C1879"/>
    <w:rsid w:val="000C25CB"/>
    <w:rsid w:val="000C2D8D"/>
    <w:rsid w:val="000C36D2"/>
    <w:rsid w:val="000C4D79"/>
    <w:rsid w:val="000C4D86"/>
    <w:rsid w:val="000C53F6"/>
    <w:rsid w:val="000C5439"/>
    <w:rsid w:val="000C54E1"/>
    <w:rsid w:val="000C569F"/>
    <w:rsid w:val="000C58A6"/>
    <w:rsid w:val="000C6655"/>
    <w:rsid w:val="000C68E2"/>
    <w:rsid w:val="000C693C"/>
    <w:rsid w:val="000C69E9"/>
    <w:rsid w:val="000C6A55"/>
    <w:rsid w:val="000C71E5"/>
    <w:rsid w:val="000C7C2C"/>
    <w:rsid w:val="000C7E12"/>
    <w:rsid w:val="000C7E21"/>
    <w:rsid w:val="000D00D8"/>
    <w:rsid w:val="000D037C"/>
    <w:rsid w:val="000D0C62"/>
    <w:rsid w:val="000D0D25"/>
    <w:rsid w:val="000D0F42"/>
    <w:rsid w:val="000D11C4"/>
    <w:rsid w:val="000D15F8"/>
    <w:rsid w:val="000D1A19"/>
    <w:rsid w:val="000D1F71"/>
    <w:rsid w:val="000D1FF1"/>
    <w:rsid w:val="000D20F8"/>
    <w:rsid w:val="000D26F0"/>
    <w:rsid w:val="000D2A40"/>
    <w:rsid w:val="000D37E4"/>
    <w:rsid w:val="000D3ABE"/>
    <w:rsid w:val="000D42E1"/>
    <w:rsid w:val="000D43C0"/>
    <w:rsid w:val="000D45D0"/>
    <w:rsid w:val="000D480F"/>
    <w:rsid w:val="000D5295"/>
    <w:rsid w:val="000D554E"/>
    <w:rsid w:val="000D55DF"/>
    <w:rsid w:val="000D5775"/>
    <w:rsid w:val="000D5B47"/>
    <w:rsid w:val="000D6575"/>
    <w:rsid w:val="000D6C66"/>
    <w:rsid w:val="000D6F76"/>
    <w:rsid w:val="000D725B"/>
    <w:rsid w:val="000D77B8"/>
    <w:rsid w:val="000D7F03"/>
    <w:rsid w:val="000E05B3"/>
    <w:rsid w:val="000E0C0E"/>
    <w:rsid w:val="000E0C7F"/>
    <w:rsid w:val="000E133B"/>
    <w:rsid w:val="000E1387"/>
    <w:rsid w:val="000E16CE"/>
    <w:rsid w:val="000E1794"/>
    <w:rsid w:val="000E1D06"/>
    <w:rsid w:val="000E1EFB"/>
    <w:rsid w:val="000E236D"/>
    <w:rsid w:val="000E253F"/>
    <w:rsid w:val="000E264A"/>
    <w:rsid w:val="000E2877"/>
    <w:rsid w:val="000E2DBC"/>
    <w:rsid w:val="000E3119"/>
    <w:rsid w:val="000E313A"/>
    <w:rsid w:val="000E3B78"/>
    <w:rsid w:val="000E3C99"/>
    <w:rsid w:val="000E40A3"/>
    <w:rsid w:val="000E411A"/>
    <w:rsid w:val="000E429E"/>
    <w:rsid w:val="000E4449"/>
    <w:rsid w:val="000E5B95"/>
    <w:rsid w:val="000E603B"/>
    <w:rsid w:val="000E6273"/>
    <w:rsid w:val="000E631B"/>
    <w:rsid w:val="000E6498"/>
    <w:rsid w:val="000E6C29"/>
    <w:rsid w:val="000E6CED"/>
    <w:rsid w:val="000E7817"/>
    <w:rsid w:val="000E7D4A"/>
    <w:rsid w:val="000E7DAD"/>
    <w:rsid w:val="000E7DBA"/>
    <w:rsid w:val="000F0050"/>
    <w:rsid w:val="000F101C"/>
    <w:rsid w:val="000F188A"/>
    <w:rsid w:val="000F2174"/>
    <w:rsid w:val="000F2678"/>
    <w:rsid w:val="000F2A74"/>
    <w:rsid w:val="000F3E23"/>
    <w:rsid w:val="000F42B7"/>
    <w:rsid w:val="000F4540"/>
    <w:rsid w:val="000F4F6C"/>
    <w:rsid w:val="000F4F86"/>
    <w:rsid w:val="000F5118"/>
    <w:rsid w:val="000F52A8"/>
    <w:rsid w:val="000F58D1"/>
    <w:rsid w:val="000F59D0"/>
    <w:rsid w:val="000F5C9D"/>
    <w:rsid w:val="000F5FEF"/>
    <w:rsid w:val="000F62F7"/>
    <w:rsid w:val="000F6765"/>
    <w:rsid w:val="000F7286"/>
    <w:rsid w:val="000F738D"/>
    <w:rsid w:val="000F7A3D"/>
    <w:rsid w:val="000F7F14"/>
    <w:rsid w:val="000F7F5D"/>
    <w:rsid w:val="0010013E"/>
    <w:rsid w:val="0010040F"/>
    <w:rsid w:val="00100467"/>
    <w:rsid w:val="0010061B"/>
    <w:rsid w:val="00100D09"/>
    <w:rsid w:val="001018D1"/>
    <w:rsid w:val="00101C7C"/>
    <w:rsid w:val="00101D99"/>
    <w:rsid w:val="00101DD3"/>
    <w:rsid w:val="00101E0B"/>
    <w:rsid w:val="00101EB7"/>
    <w:rsid w:val="001024FA"/>
    <w:rsid w:val="00102509"/>
    <w:rsid w:val="00102855"/>
    <w:rsid w:val="00103617"/>
    <w:rsid w:val="00103A92"/>
    <w:rsid w:val="001041C9"/>
    <w:rsid w:val="00104623"/>
    <w:rsid w:val="00104A5A"/>
    <w:rsid w:val="001050E3"/>
    <w:rsid w:val="001059CE"/>
    <w:rsid w:val="00106EBC"/>
    <w:rsid w:val="00106EF1"/>
    <w:rsid w:val="001073F9"/>
    <w:rsid w:val="00107A5E"/>
    <w:rsid w:val="00110169"/>
    <w:rsid w:val="001109AF"/>
    <w:rsid w:val="001115BC"/>
    <w:rsid w:val="00111683"/>
    <w:rsid w:val="001119C6"/>
    <w:rsid w:val="00111A7A"/>
    <w:rsid w:val="00111FA8"/>
    <w:rsid w:val="001126EF"/>
    <w:rsid w:val="00112F34"/>
    <w:rsid w:val="00112F4A"/>
    <w:rsid w:val="00113369"/>
    <w:rsid w:val="00113373"/>
    <w:rsid w:val="00113844"/>
    <w:rsid w:val="00113C67"/>
    <w:rsid w:val="00113FBE"/>
    <w:rsid w:val="0011401A"/>
    <w:rsid w:val="00114385"/>
    <w:rsid w:val="0011449F"/>
    <w:rsid w:val="00114B27"/>
    <w:rsid w:val="00114B78"/>
    <w:rsid w:val="00114F0D"/>
    <w:rsid w:val="00115211"/>
    <w:rsid w:val="001153C9"/>
    <w:rsid w:val="0011559A"/>
    <w:rsid w:val="001156BA"/>
    <w:rsid w:val="0011591D"/>
    <w:rsid w:val="0011592C"/>
    <w:rsid w:val="0011600C"/>
    <w:rsid w:val="001164A0"/>
    <w:rsid w:val="0011666B"/>
    <w:rsid w:val="00116ABF"/>
    <w:rsid w:val="00116F2E"/>
    <w:rsid w:val="00117386"/>
    <w:rsid w:val="0011744C"/>
    <w:rsid w:val="001174E3"/>
    <w:rsid w:val="001176F4"/>
    <w:rsid w:val="00117B32"/>
    <w:rsid w:val="00120066"/>
    <w:rsid w:val="0012092E"/>
    <w:rsid w:val="00120B04"/>
    <w:rsid w:val="001212BF"/>
    <w:rsid w:val="001215C9"/>
    <w:rsid w:val="00121BBD"/>
    <w:rsid w:val="001220C8"/>
    <w:rsid w:val="001223CB"/>
    <w:rsid w:val="001228B3"/>
    <w:rsid w:val="00123856"/>
    <w:rsid w:val="00123DD8"/>
    <w:rsid w:val="00123F12"/>
    <w:rsid w:val="0012406E"/>
    <w:rsid w:val="00124345"/>
    <w:rsid w:val="001247DA"/>
    <w:rsid w:val="00124BAF"/>
    <w:rsid w:val="00125266"/>
    <w:rsid w:val="00125463"/>
    <w:rsid w:val="0012561B"/>
    <w:rsid w:val="00125668"/>
    <w:rsid w:val="00125D77"/>
    <w:rsid w:val="001260B5"/>
    <w:rsid w:val="00126360"/>
    <w:rsid w:val="00126668"/>
    <w:rsid w:val="0012667A"/>
    <w:rsid w:val="00126699"/>
    <w:rsid w:val="0012698B"/>
    <w:rsid w:val="00126ACD"/>
    <w:rsid w:val="00126B0F"/>
    <w:rsid w:val="001273DA"/>
    <w:rsid w:val="001274B1"/>
    <w:rsid w:val="001277EB"/>
    <w:rsid w:val="00127DD6"/>
    <w:rsid w:val="00130379"/>
    <w:rsid w:val="00130533"/>
    <w:rsid w:val="001305CB"/>
    <w:rsid w:val="00130F84"/>
    <w:rsid w:val="001311E1"/>
    <w:rsid w:val="00131399"/>
    <w:rsid w:val="001314C2"/>
    <w:rsid w:val="00131636"/>
    <w:rsid w:val="001316B1"/>
    <w:rsid w:val="00131B8E"/>
    <w:rsid w:val="0013202C"/>
    <w:rsid w:val="00132207"/>
    <w:rsid w:val="00132E5F"/>
    <w:rsid w:val="00133036"/>
    <w:rsid w:val="00133052"/>
    <w:rsid w:val="0013337D"/>
    <w:rsid w:val="001333FE"/>
    <w:rsid w:val="00133C71"/>
    <w:rsid w:val="00133EC7"/>
    <w:rsid w:val="00134203"/>
    <w:rsid w:val="001358A3"/>
    <w:rsid w:val="00135C8F"/>
    <w:rsid w:val="0013680B"/>
    <w:rsid w:val="00136A0A"/>
    <w:rsid w:val="00136A22"/>
    <w:rsid w:val="00136BA6"/>
    <w:rsid w:val="00136C72"/>
    <w:rsid w:val="00137FD5"/>
    <w:rsid w:val="0014015F"/>
    <w:rsid w:val="0014018F"/>
    <w:rsid w:val="00140BAD"/>
    <w:rsid w:val="00140EE1"/>
    <w:rsid w:val="001413F4"/>
    <w:rsid w:val="001416EC"/>
    <w:rsid w:val="00141EF6"/>
    <w:rsid w:val="00142FCB"/>
    <w:rsid w:val="00143407"/>
    <w:rsid w:val="00144063"/>
    <w:rsid w:val="001440D8"/>
    <w:rsid w:val="0014430B"/>
    <w:rsid w:val="00144793"/>
    <w:rsid w:val="00144B24"/>
    <w:rsid w:val="00144CE5"/>
    <w:rsid w:val="00144E3C"/>
    <w:rsid w:val="00144FC1"/>
    <w:rsid w:val="00145389"/>
    <w:rsid w:val="00145AAF"/>
    <w:rsid w:val="00145F71"/>
    <w:rsid w:val="00145FA2"/>
    <w:rsid w:val="00145FD0"/>
    <w:rsid w:val="001461C9"/>
    <w:rsid w:val="00146369"/>
    <w:rsid w:val="00146821"/>
    <w:rsid w:val="00146AFC"/>
    <w:rsid w:val="00146C15"/>
    <w:rsid w:val="00146E01"/>
    <w:rsid w:val="00146E5E"/>
    <w:rsid w:val="00147E00"/>
    <w:rsid w:val="0015042C"/>
    <w:rsid w:val="001506EB"/>
    <w:rsid w:val="00150C29"/>
    <w:rsid w:val="00150E93"/>
    <w:rsid w:val="001520DD"/>
    <w:rsid w:val="00152281"/>
    <w:rsid w:val="001527FC"/>
    <w:rsid w:val="00152804"/>
    <w:rsid w:val="00152BD9"/>
    <w:rsid w:val="00152FDD"/>
    <w:rsid w:val="00153D0A"/>
    <w:rsid w:val="00154113"/>
    <w:rsid w:val="001542A9"/>
    <w:rsid w:val="001549A5"/>
    <w:rsid w:val="00154B3F"/>
    <w:rsid w:val="001550A8"/>
    <w:rsid w:val="0015547F"/>
    <w:rsid w:val="00155654"/>
    <w:rsid w:val="001559C2"/>
    <w:rsid w:val="00155A6A"/>
    <w:rsid w:val="00155AFE"/>
    <w:rsid w:val="00155B31"/>
    <w:rsid w:val="00155CA0"/>
    <w:rsid w:val="00156206"/>
    <w:rsid w:val="001562D1"/>
    <w:rsid w:val="001563CA"/>
    <w:rsid w:val="00156D15"/>
    <w:rsid w:val="001571AC"/>
    <w:rsid w:val="001571D3"/>
    <w:rsid w:val="00157476"/>
    <w:rsid w:val="00157546"/>
    <w:rsid w:val="00157843"/>
    <w:rsid w:val="00157A6B"/>
    <w:rsid w:val="00157CE7"/>
    <w:rsid w:val="00157D84"/>
    <w:rsid w:val="00160065"/>
    <w:rsid w:val="00160456"/>
    <w:rsid w:val="0016058E"/>
    <w:rsid w:val="001607D1"/>
    <w:rsid w:val="00160AEC"/>
    <w:rsid w:val="00160C0B"/>
    <w:rsid w:val="00160E18"/>
    <w:rsid w:val="001617D2"/>
    <w:rsid w:val="00162571"/>
    <w:rsid w:val="00162666"/>
    <w:rsid w:val="001626DE"/>
    <w:rsid w:val="00162970"/>
    <w:rsid w:val="00163144"/>
    <w:rsid w:val="00163167"/>
    <w:rsid w:val="00163802"/>
    <w:rsid w:val="00163EF5"/>
    <w:rsid w:val="001640DB"/>
    <w:rsid w:val="00164254"/>
    <w:rsid w:val="00164533"/>
    <w:rsid w:val="001645DE"/>
    <w:rsid w:val="001646D7"/>
    <w:rsid w:val="00164883"/>
    <w:rsid w:val="00165311"/>
    <w:rsid w:val="001653FE"/>
    <w:rsid w:val="00165436"/>
    <w:rsid w:val="00165CF7"/>
    <w:rsid w:val="001663D8"/>
    <w:rsid w:val="00166B57"/>
    <w:rsid w:val="001672C6"/>
    <w:rsid w:val="00167454"/>
    <w:rsid w:val="001675E8"/>
    <w:rsid w:val="00167838"/>
    <w:rsid w:val="00167860"/>
    <w:rsid w:val="00167A29"/>
    <w:rsid w:val="00167E8E"/>
    <w:rsid w:val="0017077D"/>
    <w:rsid w:val="001708FB"/>
    <w:rsid w:val="00170948"/>
    <w:rsid w:val="00170E69"/>
    <w:rsid w:val="00171514"/>
    <w:rsid w:val="0017205F"/>
    <w:rsid w:val="00173082"/>
    <w:rsid w:val="0017327C"/>
    <w:rsid w:val="00173787"/>
    <w:rsid w:val="00173D2B"/>
    <w:rsid w:val="00173DA6"/>
    <w:rsid w:val="00174109"/>
    <w:rsid w:val="0017416E"/>
    <w:rsid w:val="00174293"/>
    <w:rsid w:val="001742DD"/>
    <w:rsid w:val="001744AE"/>
    <w:rsid w:val="00174C0D"/>
    <w:rsid w:val="00174EB9"/>
    <w:rsid w:val="0017560C"/>
    <w:rsid w:val="00175B84"/>
    <w:rsid w:val="00175C0D"/>
    <w:rsid w:val="00175DE1"/>
    <w:rsid w:val="001764A0"/>
    <w:rsid w:val="001768A3"/>
    <w:rsid w:val="00176BB9"/>
    <w:rsid w:val="00180363"/>
    <w:rsid w:val="001803DB"/>
    <w:rsid w:val="0018060F"/>
    <w:rsid w:val="00180D36"/>
    <w:rsid w:val="00180F61"/>
    <w:rsid w:val="00181330"/>
    <w:rsid w:val="001815C5"/>
    <w:rsid w:val="001816C4"/>
    <w:rsid w:val="00181E5D"/>
    <w:rsid w:val="0018225F"/>
    <w:rsid w:val="001822CA"/>
    <w:rsid w:val="00182354"/>
    <w:rsid w:val="00183088"/>
    <w:rsid w:val="001830B5"/>
    <w:rsid w:val="00183AD6"/>
    <w:rsid w:val="00183D93"/>
    <w:rsid w:val="00184160"/>
    <w:rsid w:val="001844CF"/>
    <w:rsid w:val="0018452A"/>
    <w:rsid w:val="00184AD5"/>
    <w:rsid w:val="001851C3"/>
    <w:rsid w:val="00185202"/>
    <w:rsid w:val="00185538"/>
    <w:rsid w:val="0018565F"/>
    <w:rsid w:val="00185775"/>
    <w:rsid w:val="00185AFD"/>
    <w:rsid w:val="001862F2"/>
    <w:rsid w:val="00186A7C"/>
    <w:rsid w:val="00186E2D"/>
    <w:rsid w:val="0018733A"/>
    <w:rsid w:val="00187A14"/>
    <w:rsid w:val="00187E7B"/>
    <w:rsid w:val="00190160"/>
    <w:rsid w:val="001904EE"/>
    <w:rsid w:val="00190E11"/>
    <w:rsid w:val="00190FE6"/>
    <w:rsid w:val="0019110C"/>
    <w:rsid w:val="001913A2"/>
    <w:rsid w:val="00191576"/>
    <w:rsid w:val="001915D6"/>
    <w:rsid w:val="00191683"/>
    <w:rsid w:val="00191A91"/>
    <w:rsid w:val="0019211A"/>
    <w:rsid w:val="00192693"/>
    <w:rsid w:val="00192A16"/>
    <w:rsid w:val="00192F0A"/>
    <w:rsid w:val="0019327A"/>
    <w:rsid w:val="001934BF"/>
    <w:rsid w:val="0019358A"/>
    <w:rsid w:val="00193C1C"/>
    <w:rsid w:val="00193DDE"/>
    <w:rsid w:val="00193ECD"/>
    <w:rsid w:val="00193F6D"/>
    <w:rsid w:val="0019411A"/>
    <w:rsid w:val="00194CCF"/>
    <w:rsid w:val="00194D53"/>
    <w:rsid w:val="001950C3"/>
    <w:rsid w:val="001950D5"/>
    <w:rsid w:val="0019540D"/>
    <w:rsid w:val="0019583F"/>
    <w:rsid w:val="00195CFF"/>
    <w:rsid w:val="00195E5B"/>
    <w:rsid w:val="00195E69"/>
    <w:rsid w:val="00195ED2"/>
    <w:rsid w:val="00196D3F"/>
    <w:rsid w:val="00196DA6"/>
    <w:rsid w:val="001977F3"/>
    <w:rsid w:val="00197803"/>
    <w:rsid w:val="001A01B9"/>
    <w:rsid w:val="001A041E"/>
    <w:rsid w:val="001A0823"/>
    <w:rsid w:val="001A0DFC"/>
    <w:rsid w:val="001A0EAD"/>
    <w:rsid w:val="001A1CDC"/>
    <w:rsid w:val="001A1D0E"/>
    <w:rsid w:val="001A1E80"/>
    <w:rsid w:val="001A2ADD"/>
    <w:rsid w:val="001A34E9"/>
    <w:rsid w:val="001A4207"/>
    <w:rsid w:val="001A48EB"/>
    <w:rsid w:val="001A53F4"/>
    <w:rsid w:val="001A5481"/>
    <w:rsid w:val="001A5714"/>
    <w:rsid w:val="001A5F63"/>
    <w:rsid w:val="001A6340"/>
    <w:rsid w:val="001A64DC"/>
    <w:rsid w:val="001A6526"/>
    <w:rsid w:val="001A6752"/>
    <w:rsid w:val="001A6FD6"/>
    <w:rsid w:val="001A736C"/>
    <w:rsid w:val="001A73D9"/>
    <w:rsid w:val="001A76FA"/>
    <w:rsid w:val="001A7B66"/>
    <w:rsid w:val="001A7DBC"/>
    <w:rsid w:val="001B038A"/>
    <w:rsid w:val="001B0405"/>
    <w:rsid w:val="001B062C"/>
    <w:rsid w:val="001B099F"/>
    <w:rsid w:val="001B11B0"/>
    <w:rsid w:val="001B221E"/>
    <w:rsid w:val="001B2AB5"/>
    <w:rsid w:val="001B2AE3"/>
    <w:rsid w:val="001B2BD4"/>
    <w:rsid w:val="001B2CAC"/>
    <w:rsid w:val="001B316A"/>
    <w:rsid w:val="001B351E"/>
    <w:rsid w:val="001B3A73"/>
    <w:rsid w:val="001B3AEE"/>
    <w:rsid w:val="001B46AD"/>
    <w:rsid w:val="001B5C23"/>
    <w:rsid w:val="001B5C9C"/>
    <w:rsid w:val="001B60DD"/>
    <w:rsid w:val="001B63DE"/>
    <w:rsid w:val="001B66D0"/>
    <w:rsid w:val="001B66FC"/>
    <w:rsid w:val="001B6764"/>
    <w:rsid w:val="001B6B2B"/>
    <w:rsid w:val="001B6C68"/>
    <w:rsid w:val="001B71C1"/>
    <w:rsid w:val="001B7250"/>
    <w:rsid w:val="001B7508"/>
    <w:rsid w:val="001B7589"/>
    <w:rsid w:val="001B75EB"/>
    <w:rsid w:val="001B76FD"/>
    <w:rsid w:val="001B7A27"/>
    <w:rsid w:val="001B7C71"/>
    <w:rsid w:val="001B7CFD"/>
    <w:rsid w:val="001C00CE"/>
    <w:rsid w:val="001C00E1"/>
    <w:rsid w:val="001C015A"/>
    <w:rsid w:val="001C0967"/>
    <w:rsid w:val="001C0B55"/>
    <w:rsid w:val="001C0BBA"/>
    <w:rsid w:val="001C0C69"/>
    <w:rsid w:val="001C0DA3"/>
    <w:rsid w:val="001C1305"/>
    <w:rsid w:val="001C1313"/>
    <w:rsid w:val="001C1679"/>
    <w:rsid w:val="001C1A70"/>
    <w:rsid w:val="001C1AD7"/>
    <w:rsid w:val="001C1D01"/>
    <w:rsid w:val="001C1D87"/>
    <w:rsid w:val="001C221B"/>
    <w:rsid w:val="001C237F"/>
    <w:rsid w:val="001C27A6"/>
    <w:rsid w:val="001C2841"/>
    <w:rsid w:val="001C315C"/>
    <w:rsid w:val="001C3176"/>
    <w:rsid w:val="001C3731"/>
    <w:rsid w:val="001C3A35"/>
    <w:rsid w:val="001C4157"/>
    <w:rsid w:val="001C42BC"/>
    <w:rsid w:val="001C4448"/>
    <w:rsid w:val="001C4BA7"/>
    <w:rsid w:val="001C4CE3"/>
    <w:rsid w:val="001C5E8D"/>
    <w:rsid w:val="001C66E3"/>
    <w:rsid w:val="001C6B68"/>
    <w:rsid w:val="001C6C61"/>
    <w:rsid w:val="001C6EF7"/>
    <w:rsid w:val="001C70B2"/>
    <w:rsid w:val="001C741F"/>
    <w:rsid w:val="001C7456"/>
    <w:rsid w:val="001C77CF"/>
    <w:rsid w:val="001C7ABB"/>
    <w:rsid w:val="001D0133"/>
    <w:rsid w:val="001D0290"/>
    <w:rsid w:val="001D0803"/>
    <w:rsid w:val="001D0C69"/>
    <w:rsid w:val="001D0E10"/>
    <w:rsid w:val="001D117E"/>
    <w:rsid w:val="001D126F"/>
    <w:rsid w:val="001D1678"/>
    <w:rsid w:val="001D17F8"/>
    <w:rsid w:val="001D2103"/>
    <w:rsid w:val="001D234A"/>
    <w:rsid w:val="001D29BC"/>
    <w:rsid w:val="001D2A04"/>
    <w:rsid w:val="001D2B0E"/>
    <w:rsid w:val="001D2F76"/>
    <w:rsid w:val="001D34E9"/>
    <w:rsid w:val="001D3C8B"/>
    <w:rsid w:val="001D3ED4"/>
    <w:rsid w:val="001D4238"/>
    <w:rsid w:val="001D4732"/>
    <w:rsid w:val="001D4DCE"/>
    <w:rsid w:val="001D5A1E"/>
    <w:rsid w:val="001D60BB"/>
    <w:rsid w:val="001D61CD"/>
    <w:rsid w:val="001D6267"/>
    <w:rsid w:val="001D6452"/>
    <w:rsid w:val="001D68B3"/>
    <w:rsid w:val="001D73D5"/>
    <w:rsid w:val="001D7774"/>
    <w:rsid w:val="001D7E09"/>
    <w:rsid w:val="001E01B6"/>
    <w:rsid w:val="001E0221"/>
    <w:rsid w:val="001E0949"/>
    <w:rsid w:val="001E0D1A"/>
    <w:rsid w:val="001E0E9F"/>
    <w:rsid w:val="001E0F20"/>
    <w:rsid w:val="001E1078"/>
    <w:rsid w:val="001E1095"/>
    <w:rsid w:val="001E16A6"/>
    <w:rsid w:val="001E26D4"/>
    <w:rsid w:val="001E2D42"/>
    <w:rsid w:val="001E2F03"/>
    <w:rsid w:val="001E3000"/>
    <w:rsid w:val="001E38C3"/>
    <w:rsid w:val="001E3E0D"/>
    <w:rsid w:val="001E461B"/>
    <w:rsid w:val="001E4798"/>
    <w:rsid w:val="001E4A86"/>
    <w:rsid w:val="001E4C44"/>
    <w:rsid w:val="001E4DDA"/>
    <w:rsid w:val="001E4E85"/>
    <w:rsid w:val="001E5001"/>
    <w:rsid w:val="001E51CC"/>
    <w:rsid w:val="001E579C"/>
    <w:rsid w:val="001E5AD9"/>
    <w:rsid w:val="001E5D20"/>
    <w:rsid w:val="001E62CE"/>
    <w:rsid w:val="001E6381"/>
    <w:rsid w:val="001E67AA"/>
    <w:rsid w:val="001E6882"/>
    <w:rsid w:val="001E6923"/>
    <w:rsid w:val="001E6939"/>
    <w:rsid w:val="001E69F8"/>
    <w:rsid w:val="001E6DD4"/>
    <w:rsid w:val="001E769B"/>
    <w:rsid w:val="001E78F4"/>
    <w:rsid w:val="001E7A15"/>
    <w:rsid w:val="001F0BA3"/>
    <w:rsid w:val="001F0BDD"/>
    <w:rsid w:val="001F0C90"/>
    <w:rsid w:val="001F1951"/>
    <w:rsid w:val="001F1954"/>
    <w:rsid w:val="001F1C5A"/>
    <w:rsid w:val="001F1E82"/>
    <w:rsid w:val="001F239D"/>
    <w:rsid w:val="001F242C"/>
    <w:rsid w:val="001F32B7"/>
    <w:rsid w:val="001F36C9"/>
    <w:rsid w:val="001F3ED8"/>
    <w:rsid w:val="001F4265"/>
    <w:rsid w:val="001F4437"/>
    <w:rsid w:val="001F44DE"/>
    <w:rsid w:val="001F4D3D"/>
    <w:rsid w:val="001F4DAF"/>
    <w:rsid w:val="001F500A"/>
    <w:rsid w:val="001F5046"/>
    <w:rsid w:val="001F562E"/>
    <w:rsid w:val="001F5643"/>
    <w:rsid w:val="001F64E5"/>
    <w:rsid w:val="001F67F1"/>
    <w:rsid w:val="001F6808"/>
    <w:rsid w:val="001F6B33"/>
    <w:rsid w:val="001F6C20"/>
    <w:rsid w:val="001F6D61"/>
    <w:rsid w:val="001F6F17"/>
    <w:rsid w:val="00200087"/>
    <w:rsid w:val="002003D0"/>
    <w:rsid w:val="002004F6"/>
    <w:rsid w:val="00200616"/>
    <w:rsid w:val="00200EBD"/>
    <w:rsid w:val="00200FD1"/>
    <w:rsid w:val="00201198"/>
    <w:rsid w:val="002017E8"/>
    <w:rsid w:val="00202064"/>
    <w:rsid w:val="0020224C"/>
    <w:rsid w:val="0020238D"/>
    <w:rsid w:val="002028D2"/>
    <w:rsid w:val="00203D32"/>
    <w:rsid w:val="00203E60"/>
    <w:rsid w:val="0020433D"/>
    <w:rsid w:val="00204976"/>
    <w:rsid w:val="002049A9"/>
    <w:rsid w:val="00205420"/>
    <w:rsid w:val="002058CD"/>
    <w:rsid w:val="00205AA6"/>
    <w:rsid w:val="00205EAF"/>
    <w:rsid w:val="00206E90"/>
    <w:rsid w:val="00207640"/>
    <w:rsid w:val="0020770B"/>
    <w:rsid w:val="00207835"/>
    <w:rsid w:val="00207FCF"/>
    <w:rsid w:val="00210028"/>
    <w:rsid w:val="002100A0"/>
    <w:rsid w:val="00210591"/>
    <w:rsid w:val="002108B0"/>
    <w:rsid w:val="00210C9E"/>
    <w:rsid w:val="00211B0B"/>
    <w:rsid w:val="00211C73"/>
    <w:rsid w:val="002120F0"/>
    <w:rsid w:val="0021251D"/>
    <w:rsid w:val="0021290D"/>
    <w:rsid w:val="00212DDE"/>
    <w:rsid w:val="002132E1"/>
    <w:rsid w:val="002137C9"/>
    <w:rsid w:val="002137FF"/>
    <w:rsid w:val="002138BB"/>
    <w:rsid w:val="00213BFB"/>
    <w:rsid w:val="00213CAC"/>
    <w:rsid w:val="00214244"/>
    <w:rsid w:val="002146E2"/>
    <w:rsid w:val="002149B0"/>
    <w:rsid w:val="00214DD9"/>
    <w:rsid w:val="00214F5D"/>
    <w:rsid w:val="00214FBC"/>
    <w:rsid w:val="00215A7B"/>
    <w:rsid w:val="00215D00"/>
    <w:rsid w:val="00215EB6"/>
    <w:rsid w:val="00216293"/>
    <w:rsid w:val="00216B37"/>
    <w:rsid w:val="00216BD8"/>
    <w:rsid w:val="00216D21"/>
    <w:rsid w:val="002176BF"/>
    <w:rsid w:val="00217AD4"/>
    <w:rsid w:val="00217B2B"/>
    <w:rsid w:val="00217B76"/>
    <w:rsid w:val="00217D02"/>
    <w:rsid w:val="00217E3F"/>
    <w:rsid w:val="0022053D"/>
    <w:rsid w:val="00220765"/>
    <w:rsid w:val="00220C2C"/>
    <w:rsid w:val="00221291"/>
    <w:rsid w:val="00221656"/>
    <w:rsid w:val="00221B11"/>
    <w:rsid w:val="0022290D"/>
    <w:rsid w:val="002229F3"/>
    <w:rsid w:val="00222FD6"/>
    <w:rsid w:val="00222FE1"/>
    <w:rsid w:val="0022310A"/>
    <w:rsid w:val="002237FD"/>
    <w:rsid w:val="002239B0"/>
    <w:rsid w:val="00223A6A"/>
    <w:rsid w:val="00224826"/>
    <w:rsid w:val="00224BB0"/>
    <w:rsid w:val="00225274"/>
    <w:rsid w:val="00225432"/>
    <w:rsid w:val="002256CB"/>
    <w:rsid w:val="00225DC6"/>
    <w:rsid w:val="002269D1"/>
    <w:rsid w:val="00226B9F"/>
    <w:rsid w:val="00227C73"/>
    <w:rsid w:val="00227F14"/>
    <w:rsid w:val="00227F63"/>
    <w:rsid w:val="002306C3"/>
    <w:rsid w:val="002306E7"/>
    <w:rsid w:val="00230EAF"/>
    <w:rsid w:val="00230F9D"/>
    <w:rsid w:val="00230FEB"/>
    <w:rsid w:val="00231946"/>
    <w:rsid w:val="0023196A"/>
    <w:rsid w:val="002319CA"/>
    <w:rsid w:val="00232312"/>
    <w:rsid w:val="002323E9"/>
    <w:rsid w:val="002327CD"/>
    <w:rsid w:val="00232AEB"/>
    <w:rsid w:val="00232B45"/>
    <w:rsid w:val="00232F9D"/>
    <w:rsid w:val="00232FB6"/>
    <w:rsid w:val="002332BC"/>
    <w:rsid w:val="0023354A"/>
    <w:rsid w:val="002335D1"/>
    <w:rsid w:val="00233605"/>
    <w:rsid w:val="00234306"/>
    <w:rsid w:val="00235183"/>
    <w:rsid w:val="002354E4"/>
    <w:rsid w:val="002354EC"/>
    <w:rsid w:val="00235824"/>
    <w:rsid w:val="0023593B"/>
    <w:rsid w:val="00235B10"/>
    <w:rsid w:val="00235B56"/>
    <w:rsid w:val="00235D37"/>
    <w:rsid w:val="00236864"/>
    <w:rsid w:val="00236AE2"/>
    <w:rsid w:val="00236B21"/>
    <w:rsid w:val="00236BB9"/>
    <w:rsid w:val="00236DDF"/>
    <w:rsid w:val="00236DF6"/>
    <w:rsid w:val="002372C2"/>
    <w:rsid w:val="002378FE"/>
    <w:rsid w:val="00237A7E"/>
    <w:rsid w:val="002400C1"/>
    <w:rsid w:val="00240155"/>
    <w:rsid w:val="002407EF"/>
    <w:rsid w:val="00240A8A"/>
    <w:rsid w:val="00240AFB"/>
    <w:rsid w:val="00240B98"/>
    <w:rsid w:val="0024113E"/>
    <w:rsid w:val="002411FA"/>
    <w:rsid w:val="00241DFF"/>
    <w:rsid w:val="00241F1C"/>
    <w:rsid w:val="00242E3E"/>
    <w:rsid w:val="00243138"/>
    <w:rsid w:val="002431AC"/>
    <w:rsid w:val="002437EA"/>
    <w:rsid w:val="00243B6F"/>
    <w:rsid w:val="00244065"/>
    <w:rsid w:val="002442E8"/>
    <w:rsid w:val="00244B6E"/>
    <w:rsid w:val="002453AE"/>
    <w:rsid w:val="0024546E"/>
    <w:rsid w:val="00245757"/>
    <w:rsid w:val="00245A00"/>
    <w:rsid w:val="00245D06"/>
    <w:rsid w:val="00245F33"/>
    <w:rsid w:val="002469F2"/>
    <w:rsid w:val="00246CE0"/>
    <w:rsid w:val="002471D7"/>
    <w:rsid w:val="00247661"/>
    <w:rsid w:val="00247950"/>
    <w:rsid w:val="002502CC"/>
    <w:rsid w:val="00250317"/>
    <w:rsid w:val="00250404"/>
    <w:rsid w:val="00250B7E"/>
    <w:rsid w:val="00250E5F"/>
    <w:rsid w:val="002510F2"/>
    <w:rsid w:val="0025152F"/>
    <w:rsid w:val="00251538"/>
    <w:rsid w:val="00251A7C"/>
    <w:rsid w:val="002526A9"/>
    <w:rsid w:val="00252DFC"/>
    <w:rsid w:val="00252E14"/>
    <w:rsid w:val="00252E8A"/>
    <w:rsid w:val="00252E94"/>
    <w:rsid w:val="00252EA4"/>
    <w:rsid w:val="00252ECC"/>
    <w:rsid w:val="00253050"/>
    <w:rsid w:val="00253536"/>
    <w:rsid w:val="002535BF"/>
    <w:rsid w:val="002537DD"/>
    <w:rsid w:val="00253919"/>
    <w:rsid w:val="00253AC7"/>
    <w:rsid w:val="00253E21"/>
    <w:rsid w:val="002543B5"/>
    <w:rsid w:val="00255599"/>
    <w:rsid w:val="00255EDB"/>
    <w:rsid w:val="002561BE"/>
    <w:rsid w:val="002562C5"/>
    <w:rsid w:val="002564B2"/>
    <w:rsid w:val="00256950"/>
    <w:rsid w:val="00256BA5"/>
    <w:rsid w:val="00257F7D"/>
    <w:rsid w:val="00260027"/>
    <w:rsid w:val="0026083C"/>
    <w:rsid w:val="002608A9"/>
    <w:rsid w:val="0026093D"/>
    <w:rsid w:val="00260EF7"/>
    <w:rsid w:val="00260FFE"/>
    <w:rsid w:val="0026106F"/>
    <w:rsid w:val="002611BB"/>
    <w:rsid w:val="0026134A"/>
    <w:rsid w:val="00261530"/>
    <w:rsid w:val="00261AA1"/>
    <w:rsid w:val="00261B8A"/>
    <w:rsid w:val="00261D27"/>
    <w:rsid w:val="0026334D"/>
    <w:rsid w:val="002633A8"/>
    <w:rsid w:val="00263730"/>
    <w:rsid w:val="0026392A"/>
    <w:rsid w:val="002646F0"/>
    <w:rsid w:val="00264CB0"/>
    <w:rsid w:val="00265CD0"/>
    <w:rsid w:val="00266340"/>
    <w:rsid w:val="002663E7"/>
    <w:rsid w:val="002674AB"/>
    <w:rsid w:val="0026755C"/>
    <w:rsid w:val="00271684"/>
    <w:rsid w:val="0027213D"/>
    <w:rsid w:val="002729B3"/>
    <w:rsid w:val="00272B1F"/>
    <w:rsid w:val="00273204"/>
    <w:rsid w:val="002733B7"/>
    <w:rsid w:val="0027358B"/>
    <w:rsid w:val="002737BC"/>
    <w:rsid w:val="00273F07"/>
    <w:rsid w:val="002740C7"/>
    <w:rsid w:val="002745B8"/>
    <w:rsid w:val="00274B54"/>
    <w:rsid w:val="00274D56"/>
    <w:rsid w:val="0027512B"/>
    <w:rsid w:val="00275150"/>
    <w:rsid w:val="00275830"/>
    <w:rsid w:val="00275CDA"/>
    <w:rsid w:val="00275D17"/>
    <w:rsid w:val="00275D18"/>
    <w:rsid w:val="00275D37"/>
    <w:rsid w:val="00276061"/>
    <w:rsid w:val="00276A9E"/>
    <w:rsid w:val="00276D7F"/>
    <w:rsid w:val="00276DD1"/>
    <w:rsid w:val="00276E48"/>
    <w:rsid w:val="00276E64"/>
    <w:rsid w:val="002773E1"/>
    <w:rsid w:val="002774D1"/>
    <w:rsid w:val="00277B77"/>
    <w:rsid w:val="00277D25"/>
    <w:rsid w:val="00280759"/>
    <w:rsid w:val="002807F1"/>
    <w:rsid w:val="0028097D"/>
    <w:rsid w:val="00280A16"/>
    <w:rsid w:val="00281101"/>
    <w:rsid w:val="002813B6"/>
    <w:rsid w:val="002815A4"/>
    <w:rsid w:val="0028169D"/>
    <w:rsid w:val="002821E6"/>
    <w:rsid w:val="00282621"/>
    <w:rsid w:val="00282741"/>
    <w:rsid w:val="00282BDD"/>
    <w:rsid w:val="00282DD4"/>
    <w:rsid w:val="00283094"/>
    <w:rsid w:val="0028344E"/>
    <w:rsid w:val="0028398C"/>
    <w:rsid w:val="00283BD2"/>
    <w:rsid w:val="00283C92"/>
    <w:rsid w:val="00284780"/>
    <w:rsid w:val="002851A2"/>
    <w:rsid w:val="00285460"/>
    <w:rsid w:val="0028560D"/>
    <w:rsid w:val="002857C0"/>
    <w:rsid w:val="002867A7"/>
    <w:rsid w:val="002867B5"/>
    <w:rsid w:val="00286DED"/>
    <w:rsid w:val="00286E97"/>
    <w:rsid w:val="00287076"/>
    <w:rsid w:val="00287675"/>
    <w:rsid w:val="00287824"/>
    <w:rsid w:val="00287CE1"/>
    <w:rsid w:val="00287E4B"/>
    <w:rsid w:val="002905B0"/>
    <w:rsid w:val="0029077D"/>
    <w:rsid w:val="00291263"/>
    <w:rsid w:val="00291678"/>
    <w:rsid w:val="0029282E"/>
    <w:rsid w:val="0029335A"/>
    <w:rsid w:val="0029335D"/>
    <w:rsid w:val="00293A1E"/>
    <w:rsid w:val="00293B10"/>
    <w:rsid w:val="00293E24"/>
    <w:rsid w:val="00294411"/>
    <w:rsid w:val="002945EF"/>
    <w:rsid w:val="00294DD0"/>
    <w:rsid w:val="0029513B"/>
    <w:rsid w:val="00295810"/>
    <w:rsid w:val="00295A7F"/>
    <w:rsid w:val="00295B39"/>
    <w:rsid w:val="002965E0"/>
    <w:rsid w:val="0029670A"/>
    <w:rsid w:val="00296F2A"/>
    <w:rsid w:val="00297125"/>
    <w:rsid w:val="00297914"/>
    <w:rsid w:val="00297C3F"/>
    <w:rsid w:val="002A0156"/>
    <w:rsid w:val="002A0409"/>
    <w:rsid w:val="002A1150"/>
    <w:rsid w:val="002A1183"/>
    <w:rsid w:val="002A205C"/>
    <w:rsid w:val="002A237D"/>
    <w:rsid w:val="002A2A06"/>
    <w:rsid w:val="002A3008"/>
    <w:rsid w:val="002A3319"/>
    <w:rsid w:val="002A368D"/>
    <w:rsid w:val="002A3EFC"/>
    <w:rsid w:val="002A42E7"/>
    <w:rsid w:val="002A475F"/>
    <w:rsid w:val="002A66D4"/>
    <w:rsid w:val="002A6AC3"/>
    <w:rsid w:val="002A6C45"/>
    <w:rsid w:val="002A6E35"/>
    <w:rsid w:val="002A6EB4"/>
    <w:rsid w:val="002A72BE"/>
    <w:rsid w:val="002A76B0"/>
    <w:rsid w:val="002A7B6E"/>
    <w:rsid w:val="002A7EA5"/>
    <w:rsid w:val="002B02FB"/>
    <w:rsid w:val="002B0E37"/>
    <w:rsid w:val="002B0E68"/>
    <w:rsid w:val="002B0EBE"/>
    <w:rsid w:val="002B17A2"/>
    <w:rsid w:val="002B17C9"/>
    <w:rsid w:val="002B17F6"/>
    <w:rsid w:val="002B1812"/>
    <w:rsid w:val="002B1C3A"/>
    <w:rsid w:val="002B1F3D"/>
    <w:rsid w:val="002B24CD"/>
    <w:rsid w:val="002B2BCF"/>
    <w:rsid w:val="002B33A1"/>
    <w:rsid w:val="002B3CF7"/>
    <w:rsid w:val="002B4591"/>
    <w:rsid w:val="002B4761"/>
    <w:rsid w:val="002B4A34"/>
    <w:rsid w:val="002B514C"/>
    <w:rsid w:val="002B5D02"/>
    <w:rsid w:val="002B60E2"/>
    <w:rsid w:val="002B693A"/>
    <w:rsid w:val="002B6B26"/>
    <w:rsid w:val="002B6E70"/>
    <w:rsid w:val="002B7ECD"/>
    <w:rsid w:val="002B7EDE"/>
    <w:rsid w:val="002B7F15"/>
    <w:rsid w:val="002C01B7"/>
    <w:rsid w:val="002C0413"/>
    <w:rsid w:val="002C0845"/>
    <w:rsid w:val="002C08DF"/>
    <w:rsid w:val="002C0B67"/>
    <w:rsid w:val="002C1030"/>
    <w:rsid w:val="002C126F"/>
    <w:rsid w:val="002C12DD"/>
    <w:rsid w:val="002C12F4"/>
    <w:rsid w:val="002C1801"/>
    <w:rsid w:val="002C1BD0"/>
    <w:rsid w:val="002C234D"/>
    <w:rsid w:val="002C3A87"/>
    <w:rsid w:val="002C3E09"/>
    <w:rsid w:val="002C4184"/>
    <w:rsid w:val="002C4A16"/>
    <w:rsid w:val="002C4A9A"/>
    <w:rsid w:val="002C4B5D"/>
    <w:rsid w:val="002C4C89"/>
    <w:rsid w:val="002C4D84"/>
    <w:rsid w:val="002C4E3B"/>
    <w:rsid w:val="002C5046"/>
    <w:rsid w:val="002C5317"/>
    <w:rsid w:val="002C5477"/>
    <w:rsid w:val="002C54AD"/>
    <w:rsid w:val="002C55EB"/>
    <w:rsid w:val="002C5B36"/>
    <w:rsid w:val="002C6224"/>
    <w:rsid w:val="002C6576"/>
    <w:rsid w:val="002C6AB4"/>
    <w:rsid w:val="002C723D"/>
    <w:rsid w:val="002C724C"/>
    <w:rsid w:val="002C7979"/>
    <w:rsid w:val="002C7AE4"/>
    <w:rsid w:val="002C7AE9"/>
    <w:rsid w:val="002C7B0B"/>
    <w:rsid w:val="002C7F77"/>
    <w:rsid w:val="002D0148"/>
    <w:rsid w:val="002D0830"/>
    <w:rsid w:val="002D0E7C"/>
    <w:rsid w:val="002D0FA5"/>
    <w:rsid w:val="002D128D"/>
    <w:rsid w:val="002D13E6"/>
    <w:rsid w:val="002D1576"/>
    <w:rsid w:val="002D21CF"/>
    <w:rsid w:val="002D2E08"/>
    <w:rsid w:val="002D2EB2"/>
    <w:rsid w:val="002D302A"/>
    <w:rsid w:val="002D324D"/>
    <w:rsid w:val="002D3D83"/>
    <w:rsid w:val="002D3E64"/>
    <w:rsid w:val="002D428C"/>
    <w:rsid w:val="002D4472"/>
    <w:rsid w:val="002D44D6"/>
    <w:rsid w:val="002D4A37"/>
    <w:rsid w:val="002D4B4D"/>
    <w:rsid w:val="002D4B82"/>
    <w:rsid w:val="002D4BEE"/>
    <w:rsid w:val="002D4C5C"/>
    <w:rsid w:val="002D4DA5"/>
    <w:rsid w:val="002D61BA"/>
    <w:rsid w:val="002D61C8"/>
    <w:rsid w:val="002D63D6"/>
    <w:rsid w:val="002D66DD"/>
    <w:rsid w:val="002D6783"/>
    <w:rsid w:val="002D68DB"/>
    <w:rsid w:val="002D6935"/>
    <w:rsid w:val="002D73F4"/>
    <w:rsid w:val="002D7575"/>
    <w:rsid w:val="002D773B"/>
    <w:rsid w:val="002D7BBF"/>
    <w:rsid w:val="002E082B"/>
    <w:rsid w:val="002E0E2A"/>
    <w:rsid w:val="002E11BD"/>
    <w:rsid w:val="002E1504"/>
    <w:rsid w:val="002E152B"/>
    <w:rsid w:val="002E15D1"/>
    <w:rsid w:val="002E1639"/>
    <w:rsid w:val="002E16D9"/>
    <w:rsid w:val="002E1B67"/>
    <w:rsid w:val="002E1B7F"/>
    <w:rsid w:val="002E20B6"/>
    <w:rsid w:val="002E20F9"/>
    <w:rsid w:val="002E2488"/>
    <w:rsid w:val="002E2BCB"/>
    <w:rsid w:val="002E2C7B"/>
    <w:rsid w:val="002E2F58"/>
    <w:rsid w:val="002E3413"/>
    <w:rsid w:val="002E37B1"/>
    <w:rsid w:val="002E3B43"/>
    <w:rsid w:val="002E3FE4"/>
    <w:rsid w:val="002E4141"/>
    <w:rsid w:val="002E42A6"/>
    <w:rsid w:val="002E43AD"/>
    <w:rsid w:val="002E464C"/>
    <w:rsid w:val="002E4BBD"/>
    <w:rsid w:val="002E5EB8"/>
    <w:rsid w:val="002E6388"/>
    <w:rsid w:val="002E64E0"/>
    <w:rsid w:val="002E6783"/>
    <w:rsid w:val="002E6858"/>
    <w:rsid w:val="002E6ABD"/>
    <w:rsid w:val="002E7318"/>
    <w:rsid w:val="002E767A"/>
    <w:rsid w:val="002E7756"/>
    <w:rsid w:val="002E78D7"/>
    <w:rsid w:val="002F0C05"/>
    <w:rsid w:val="002F11F4"/>
    <w:rsid w:val="002F12AE"/>
    <w:rsid w:val="002F1378"/>
    <w:rsid w:val="002F1A0E"/>
    <w:rsid w:val="002F1C43"/>
    <w:rsid w:val="002F1CDA"/>
    <w:rsid w:val="002F1EFA"/>
    <w:rsid w:val="002F20B6"/>
    <w:rsid w:val="002F249E"/>
    <w:rsid w:val="002F26B6"/>
    <w:rsid w:val="002F2877"/>
    <w:rsid w:val="002F298D"/>
    <w:rsid w:val="002F3038"/>
    <w:rsid w:val="002F3380"/>
    <w:rsid w:val="002F338D"/>
    <w:rsid w:val="002F364A"/>
    <w:rsid w:val="002F3F50"/>
    <w:rsid w:val="002F522A"/>
    <w:rsid w:val="002F556D"/>
    <w:rsid w:val="002F5613"/>
    <w:rsid w:val="002F582E"/>
    <w:rsid w:val="002F5BB7"/>
    <w:rsid w:val="002F656E"/>
    <w:rsid w:val="002F6658"/>
    <w:rsid w:val="002F6D1C"/>
    <w:rsid w:val="002F6D48"/>
    <w:rsid w:val="002F7538"/>
    <w:rsid w:val="002F7E9E"/>
    <w:rsid w:val="00300C7E"/>
    <w:rsid w:val="00300E7F"/>
    <w:rsid w:val="003010BA"/>
    <w:rsid w:val="0030126B"/>
    <w:rsid w:val="00301781"/>
    <w:rsid w:val="003019FA"/>
    <w:rsid w:val="00301DCA"/>
    <w:rsid w:val="00302ADA"/>
    <w:rsid w:val="0030330A"/>
    <w:rsid w:val="00303368"/>
    <w:rsid w:val="00303587"/>
    <w:rsid w:val="003039AC"/>
    <w:rsid w:val="00303A23"/>
    <w:rsid w:val="00303B5B"/>
    <w:rsid w:val="00303D2A"/>
    <w:rsid w:val="00303F47"/>
    <w:rsid w:val="00304484"/>
    <w:rsid w:val="00304581"/>
    <w:rsid w:val="0030461D"/>
    <w:rsid w:val="00304682"/>
    <w:rsid w:val="003049B7"/>
    <w:rsid w:val="00304C38"/>
    <w:rsid w:val="00305153"/>
    <w:rsid w:val="00305D44"/>
    <w:rsid w:val="00306722"/>
    <w:rsid w:val="00306A82"/>
    <w:rsid w:val="00306B48"/>
    <w:rsid w:val="0030704F"/>
    <w:rsid w:val="003072AA"/>
    <w:rsid w:val="0030756A"/>
    <w:rsid w:val="003075D7"/>
    <w:rsid w:val="00307FC1"/>
    <w:rsid w:val="00310133"/>
    <w:rsid w:val="00310CCE"/>
    <w:rsid w:val="00310F51"/>
    <w:rsid w:val="00311145"/>
    <w:rsid w:val="00311216"/>
    <w:rsid w:val="0031137B"/>
    <w:rsid w:val="00311765"/>
    <w:rsid w:val="00311A5E"/>
    <w:rsid w:val="00311B47"/>
    <w:rsid w:val="00311C95"/>
    <w:rsid w:val="00311F11"/>
    <w:rsid w:val="0031223A"/>
    <w:rsid w:val="003126C2"/>
    <w:rsid w:val="00312836"/>
    <w:rsid w:val="00312D1C"/>
    <w:rsid w:val="00312DB0"/>
    <w:rsid w:val="003131FD"/>
    <w:rsid w:val="003134FF"/>
    <w:rsid w:val="00313EDD"/>
    <w:rsid w:val="00314AEA"/>
    <w:rsid w:val="003155E0"/>
    <w:rsid w:val="0031590B"/>
    <w:rsid w:val="0031678A"/>
    <w:rsid w:val="00316F55"/>
    <w:rsid w:val="0031745F"/>
    <w:rsid w:val="00317837"/>
    <w:rsid w:val="00317ACD"/>
    <w:rsid w:val="00317EFC"/>
    <w:rsid w:val="003201E6"/>
    <w:rsid w:val="00320C46"/>
    <w:rsid w:val="00321153"/>
    <w:rsid w:val="003213D9"/>
    <w:rsid w:val="00321CDD"/>
    <w:rsid w:val="00321F1C"/>
    <w:rsid w:val="0032208A"/>
    <w:rsid w:val="003221B4"/>
    <w:rsid w:val="00322202"/>
    <w:rsid w:val="003222AA"/>
    <w:rsid w:val="0032256B"/>
    <w:rsid w:val="00322666"/>
    <w:rsid w:val="0032306D"/>
    <w:rsid w:val="00323339"/>
    <w:rsid w:val="003238E7"/>
    <w:rsid w:val="00323944"/>
    <w:rsid w:val="00323A34"/>
    <w:rsid w:val="00323FF0"/>
    <w:rsid w:val="003250B4"/>
    <w:rsid w:val="00325392"/>
    <w:rsid w:val="003253FE"/>
    <w:rsid w:val="00325578"/>
    <w:rsid w:val="00325CFF"/>
    <w:rsid w:val="00325FE1"/>
    <w:rsid w:val="0032603A"/>
    <w:rsid w:val="00326061"/>
    <w:rsid w:val="00326891"/>
    <w:rsid w:val="00326D1C"/>
    <w:rsid w:val="00326D4F"/>
    <w:rsid w:val="00326F5F"/>
    <w:rsid w:val="003271DF"/>
    <w:rsid w:val="00327284"/>
    <w:rsid w:val="003278B1"/>
    <w:rsid w:val="00327D20"/>
    <w:rsid w:val="00327DEF"/>
    <w:rsid w:val="00330C40"/>
    <w:rsid w:val="00330D53"/>
    <w:rsid w:val="003312F6"/>
    <w:rsid w:val="0033164D"/>
    <w:rsid w:val="00331C6D"/>
    <w:rsid w:val="00331C8E"/>
    <w:rsid w:val="00331E36"/>
    <w:rsid w:val="0033230A"/>
    <w:rsid w:val="00332D63"/>
    <w:rsid w:val="00332F1B"/>
    <w:rsid w:val="0033313A"/>
    <w:rsid w:val="003331CD"/>
    <w:rsid w:val="003331E2"/>
    <w:rsid w:val="00333823"/>
    <w:rsid w:val="00333A4D"/>
    <w:rsid w:val="00333A62"/>
    <w:rsid w:val="003343FD"/>
    <w:rsid w:val="0033484A"/>
    <w:rsid w:val="00334B27"/>
    <w:rsid w:val="00334B48"/>
    <w:rsid w:val="00334D7C"/>
    <w:rsid w:val="0033525A"/>
    <w:rsid w:val="00335277"/>
    <w:rsid w:val="00335425"/>
    <w:rsid w:val="00335883"/>
    <w:rsid w:val="003358FE"/>
    <w:rsid w:val="003363D3"/>
    <w:rsid w:val="0033666C"/>
    <w:rsid w:val="003366FB"/>
    <w:rsid w:val="00336949"/>
    <w:rsid w:val="003370D7"/>
    <w:rsid w:val="00337149"/>
    <w:rsid w:val="0033779D"/>
    <w:rsid w:val="00337F24"/>
    <w:rsid w:val="00337FFA"/>
    <w:rsid w:val="0034006C"/>
    <w:rsid w:val="00340743"/>
    <w:rsid w:val="00341040"/>
    <w:rsid w:val="00341174"/>
    <w:rsid w:val="0034137C"/>
    <w:rsid w:val="00341D53"/>
    <w:rsid w:val="003427D2"/>
    <w:rsid w:val="00342C92"/>
    <w:rsid w:val="0034319E"/>
    <w:rsid w:val="0034338A"/>
    <w:rsid w:val="003433E3"/>
    <w:rsid w:val="0034340C"/>
    <w:rsid w:val="00343485"/>
    <w:rsid w:val="00343EFE"/>
    <w:rsid w:val="0034436C"/>
    <w:rsid w:val="0034486B"/>
    <w:rsid w:val="00344FA4"/>
    <w:rsid w:val="003451F1"/>
    <w:rsid w:val="003455E6"/>
    <w:rsid w:val="00345856"/>
    <w:rsid w:val="00345A76"/>
    <w:rsid w:val="00345DE5"/>
    <w:rsid w:val="0034642D"/>
    <w:rsid w:val="00346A6F"/>
    <w:rsid w:val="003470C9"/>
    <w:rsid w:val="0034725A"/>
    <w:rsid w:val="00347647"/>
    <w:rsid w:val="00347D0D"/>
    <w:rsid w:val="00350560"/>
    <w:rsid w:val="003512B8"/>
    <w:rsid w:val="00351AB0"/>
    <w:rsid w:val="00351E12"/>
    <w:rsid w:val="00351E7B"/>
    <w:rsid w:val="00352015"/>
    <w:rsid w:val="00352DBD"/>
    <w:rsid w:val="003532B4"/>
    <w:rsid w:val="003532B6"/>
    <w:rsid w:val="00353BEE"/>
    <w:rsid w:val="00353F18"/>
    <w:rsid w:val="0035485D"/>
    <w:rsid w:val="00354AEF"/>
    <w:rsid w:val="00354B6C"/>
    <w:rsid w:val="00355255"/>
    <w:rsid w:val="003552DC"/>
    <w:rsid w:val="003553E4"/>
    <w:rsid w:val="0035567A"/>
    <w:rsid w:val="00355700"/>
    <w:rsid w:val="00356706"/>
    <w:rsid w:val="00356855"/>
    <w:rsid w:val="00356FF3"/>
    <w:rsid w:val="003571D2"/>
    <w:rsid w:val="003572A3"/>
    <w:rsid w:val="003574E4"/>
    <w:rsid w:val="00357797"/>
    <w:rsid w:val="00357819"/>
    <w:rsid w:val="00357A2F"/>
    <w:rsid w:val="00357AB9"/>
    <w:rsid w:val="00357B8B"/>
    <w:rsid w:val="00357E26"/>
    <w:rsid w:val="003608A1"/>
    <w:rsid w:val="00360AF0"/>
    <w:rsid w:val="00361068"/>
    <w:rsid w:val="00361343"/>
    <w:rsid w:val="003614C9"/>
    <w:rsid w:val="003619FF"/>
    <w:rsid w:val="00361A25"/>
    <w:rsid w:val="00361C5E"/>
    <w:rsid w:val="00361DAD"/>
    <w:rsid w:val="00361FA7"/>
    <w:rsid w:val="00361FE4"/>
    <w:rsid w:val="00362086"/>
    <w:rsid w:val="00362764"/>
    <w:rsid w:val="003627E4"/>
    <w:rsid w:val="003629FE"/>
    <w:rsid w:val="00362CDE"/>
    <w:rsid w:val="00363249"/>
    <w:rsid w:val="003635DA"/>
    <w:rsid w:val="0036397B"/>
    <w:rsid w:val="00363C07"/>
    <w:rsid w:val="00363FD6"/>
    <w:rsid w:val="00364030"/>
    <w:rsid w:val="00364544"/>
    <w:rsid w:val="003646D9"/>
    <w:rsid w:val="0036491B"/>
    <w:rsid w:val="00364D25"/>
    <w:rsid w:val="00365003"/>
    <w:rsid w:val="0036538E"/>
    <w:rsid w:val="00365931"/>
    <w:rsid w:val="0036618C"/>
    <w:rsid w:val="00366218"/>
    <w:rsid w:val="0036706D"/>
    <w:rsid w:val="00367C01"/>
    <w:rsid w:val="00370451"/>
    <w:rsid w:val="0037123E"/>
    <w:rsid w:val="00371489"/>
    <w:rsid w:val="00371B9C"/>
    <w:rsid w:val="00371C90"/>
    <w:rsid w:val="00372640"/>
    <w:rsid w:val="00372837"/>
    <w:rsid w:val="00372D2E"/>
    <w:rsid w:val="00372F82"/>
    <w:rsid w:val="00373007"/>
    <w:rsid w:val="00373083"/>
    <w:rsid w:val="0037391D"/>
    <w:rsid w:val="003739B0"/>
    <w:rsid w:val="0037442C"/>
    <w:rsid w:val="003755F9"/>
    <w:rsid w:val="00375702"/>
    <w:rsid w:val="00375A5D"/>
    <w:rsid w:val="00375B69"/>
    <w:rsid w:val="00375D0D"/>
    <w:rsid w:val="0037624F"/>
    <w:rsid w:val="0037658F"/>
    <w:rsid w:val="00376B55"/>
    <w:rsid w:val="00376BD1"/>
    <w:rsid w:val="00376C0D"/>
    <w:rsid w:val="00377276"/>
    <w:rsid w:val="003803EF"/>
    <w:rsid w:val="00380561"/>
    <w:rsid w:val="00380AA4"/>
    <w:rsid w:val="00380B11"/>
    <w:rsid w:val="00380E1B"/>
    <w:rsid w:val="00381AF3"/>
    <w:rsid w:val="00381FB4"/>
    <w:rsid w:val="00382233"/>
    <w:rsid w:val="00382FD0"/>
    <w:rsid w:val="0038378F"/>
    <w:rsid w:val="0038386E"/>
    <w:rsid w:val="00383D7D"/>
    <w:rsid w:val="003842C2"/>
    <w:rsid w:val="00384CAB"/>
    <w:rsid w:val="00384D38"/>
    <w:rsid w:val="00384D92"/>
    <w:rsid w:val="00384F11"/>
    <w:rsid w:val="0038513A"/>
    <w:rsid w:val="00385BE3"/>
    <w:rsid w:val="00385EE5"/>
    <w:rsid w:val="00386FB1"/>
    <w:rsid w:val="00390017"/>
    <w:rsid w:val="003904A1"/>
    <w:rsid w:val="003907CE"/>
    <w:rsid w:val="003908E8"/>
    <w:rsid w:val="00390BE9"/>
    <w:rsid w:val="00390CB2"/>
    <w:rsid w:val="00391C06"/>
    <w:rsid w:val="003926A3"/>
    <w:rsid w:val="0039280A"/>
    <w:rsid w:val="00392983"/>
    <w:rsid w:val="00392DA5"/>
    <w:rsid w:val="00392E26"/>
    <w:rsid w:val="00392F74"/>
    <w:rsid w:val="003932ED"/>
    <w:rsid w:val="003940E2"/>
    <w:rsid w:val="00394E11"/>
    <w:rsid w:val="00394F1D"/>
    <w:rsid w:val="00395B45"/>
    <w:rsid w:val="00395F53"/>
    <w:rsid w:val="00396C4D"/>
    <w:rsid w:val="00396CE7"/>
    <w:rsid w:val="00396EEC"/>
    <w:rsid w:val="0039774A"/>
    <w:rsid w:val="0039785E"/>
    <w:rsid w:val="00397ACC"/>
    <w:rsid w:val="00397B1A"/>
    <w:rsid w:val="00397CE6"/>
    <w:rsid w:val="00397DD2"/>
    <w:rsid w:val="00397F1A"/>
    <w:rsid w:val="003A00A9"/>
    <w:rsid w:val="003A030E"/>
    <w:rsid w:val="003A0848"/>
    <w:rsid w:val="003A09CD"/>
    <w:rsid w:val="003A0A1A"/>
    <w:rsid w:val="003A12C5"/>
    <w:rsid w:val="003A1435"/>
    <w:rsid w:val="003A22BF"/>
    <w:rsid w:val="003A22EA"/>
    <w:rsid w:val="003A24B8"/>
    <w:rsid w:val="003A250F"/>
    <w:rsid w:val="003A2626"/>
    <w:rsid w:val="003A387F"/>
    <w:rsid w:val="003A3938"/>
    <w:rsid w:val="003A3AE3"/>
    <w:rsid w:val="003A3EA2"/>
    <w:rsid w:val="003A4150"/>
    <w:rsid w:val="003A48F4"/>
    <w:rsid w:val="003A514E"/>
    <w:rsid w:val="003A51A7"/>
    <w:rsid w:val="003A51B3"/>
    <w:rsid w:val="003A52FF"/>
    <w:rsid w:val="003A54B2"/>
    <w:rsid w:val="003A578D"/>
    <w:rsid w:val="003A5FF3"/>
    <w:rsid w:val="003A64D9"/>
    <w:rsid w:val="003A6B46"/>
    <w:rsid w:val="003A6C92"/>
    <w:rsid w:val="003A78C9"/>
    <w:rsid w:val="003A7C1E"/>
    <w:rsid w:val="003A7C2F"/>
    <w:rsid w:val="003A7F42"/>
    <w:rsid w:val="003B12EF"/>
    <w:rsid w:val="003B1EB7"/>
    <w:rsid w:val="003B21FF"/>
    <w:rsid w:val="003B221B"/>
    <w:rsid w:val="003B287B"/>
    <w:rsid w:val="003B297A"/>
    <w:rsid w:val="003B331F"/>
    <w:rsid w:val="003B34DD"/>
    <w:rsid w:val="003B363F"/>
    <w:rsid w:val="003B3893"/>
    <w:rsid w:val="003B3B28"/>
    <w:rsid w:val="003B3F37"/>
    <w:rsid w:val="003B40ED"/>
    <w:rsid w:val="003B451C"/>
    <w:rsid w:val="003B4E21"/>
    <w:rsid w:val="003B517B"/>
    <w:rsid w:val="003B55C7"/>
    <w:rsid w:val="003B5663"/>
    <w:rsid w:val="003B5D48"/>
    <w:rsid w:val="003B60E6"/>
    <w:rsid w:val="003B7068"/>
    <w:rsid w:val="003B78D9"/>
    <w:rsid w:val="003C034B"/>
    <w:rsid w:val="003C052B"/>
    <w:rsid w:val="003C068F"/>
    <w:rsid w:val="003C0976"/>
    <w:rsid w:val="003C0ADE"/>
    <w:rsid w:val="003C11AE"/>
    <w:rsid w:val="003C16DA"/>
    <w:rsid w:val="003C1D6F"/>
    <w:rsid w:val="003C1EB3"/>
    <w:rsid w:val="003C1F1D"/>
    <w:rsid w:val="003C2CE3"/>
    <w:rsid w:val="003C3737"/>
    <w:rsid w:val="003C3764"/>
    <w:rsid w:val="003C3791"/>
    <w:rsid w:val="003C3868"/>
    <w:rsid w:val="003C39EC"/>
    <w:rsid w:val="003C3B78"/>
    <w:rsid w:val="003C3B9F"/>
    <w:rsid w:val="003C4636"/>
    <w:rsid w:val="003C488A"/>
    <w:rsid w:val="003C4CA9"/>
    <w:rsid w:val="003C4D16"/>
    <w:rsid w:val="003C5058"/>
    <w:rsid w:val="003C557F"/>
    <w:rsid w:val="003C5600"/>
    <w:rsid w:val="003C585E"/>
    <w:rsid w:val="003C595E"/>
    <w:rsid w:val="003C5ACE"/>
    <w:rsid w:val="003C5B1D"/>
    <w:rsid w:val="003C5C5C"/>
    <w:rsid w:val="003C5DBA"/>
    <w:rsid w:val="003C5DE3"/>
    <w:rsid w:val="003C651B"/>
    <w:rsid w:val="003C659B"/>
    <w:rsid w:val="003C6724"/>
    <w:rsid w:val="003C673D"/>
    <w:rsid w:val="003C6A77"/>
    <w:rsid w:val="003C6AEA"/>
    <w:rsid w:val="003C6DF2"/>
    <w:rsid w:val="003C7284"/>
    <w:rsid w:val="003C7390"/>
    <w:rsid w:val="003C73DC"/>
    <w:rsid w:val="003C7AFC"/>
    <w:rsid w:val="003C7BEC"/>
    <w:rsid w:val="003C7BEE"/>
    <w:rsid w:val="003D0B24"/>
    <w:rsid w:val="003D0F66"/>
    <w:rsid w:val="003D1BA0"/>
    <w:rsid w:val="003D1C00"/>
    <w:rsid w:val="003D1C5E"/>
    <w:rsid w:val="003D2140"/>
    <w:rsid w:val="003D2734"/>
    <w:rsid w:val="003D2A9A"/>
    <w:rsid w:val="003D321D"/>
    <w:rsid w:val="003D371A"/>
    <w:rsid w:val="003D38F3"/>
    <w:rsid w:val="003D4677"/>
    <w:rsid w:val="003D4706"/>
    <w:rsid w:val="003D4A3A"/>
    <w:rsid w:val="003D4C20"/>
    <w:rsid w:val="003D4F6D"/>
    <w:rsid w:val="003D540B"/>
    <w:rsid w:val="003D5857"/>
    <w:rsid w:val="003D5CBE"/>
    <w:rsid w:val="003D5CDD"/>
    <w:rsid w:val="003D68F0"/>
    <w:rsid w:val="003E0D98"/>
    <w:rsid w:val="003E1115"/>
    <w:rsid w:val="003E14F8"/>
    <w:rsid w:val="003E1FAC"/>
    <w:rsid w:val="003E20C0"/>
    <w:rsid w:val="003E2643"/>
    <w:rsid w:val="003E2CB7"/>
    <w:rsid w:val="003E2D08"/>
    <w:rsid w:val="003E31E8"/>
    <w:rsid w:val="003E3250"/>
    <w:rsid w:val="003E32EB"/>
    <w:rsid w:val="003E3481"/>
    <w:rsid w:val="003E3947"/>
    <w:rsid w:val="003E433C"/>
    <w:rsid w:val="003E433D"/>
    <w:rsid w:val="003E44A7"/>
    <w:rsid w:val="003E44B6"/>
    <w:rsid w:val="003E45E4"/>
    <w:rsid w:val="003E4DF0"/>
    <w:rsid w:val="003E4E0A"/>
    <w:rsid w:val="003E5100"/>
    <w:rsid w:val="003E5111"/>
    <w:rsid w:val="003E5454"/>
    <w:rsid w:val="003E57C2"/>
    <w:rsid w:val="003E5BBA"/>
    <w:rsid w:val="003E5C0E"/>
    <w:rsid w:val="003E5C92"/>
    <w:rsid w:val="003E625F"/>
    <w:rsid w:val="003E67E0"/>
    <w:rsid w:val="003E70CC"/>
    <w:rsid w:val="003E7216"/>
    <w:rsid w:val="003E75D3"/>
    <w:rsid w:val="003E7F00"/>
    <w:rsid w:val="003F004B"/>
    <w:rsid w:val="003F050F"/>
    <w:rsid w:val="003F09FB"/>
    <w:rsid w:val="003F0AAD"/>
    <w:rsid w:val="003F0B7E"/>
    <w:rsid w:val="003F16AF"/>
    <w:rsid w:val="003F1875"/>
    <w:rsid w:val="003F1B06"/>
    <w:rsid w:val="003F1D69"/>
    <w:rsid w:val="003F210E"/>
    <w:rsid w:val="003F21F9"/>
    <w:rsid w:val="003F22AA"/>
    <w:rsid w:val="003F23FF"/>
    <w:rsid w:val="003F2B09"/>
    <w:rsid w:val="003F2E5D"/>
    <w:rsid w:val="003F3663"/>
    <w:rsid w:val="003F3BF0"/>
    <w:rsid w:val="003F3CA2"/>
    <w:rsid w:val="003F3E26"/>
    <w:rsid w:val="003F3F68"/>
    <w:rsid w:val="003F426C"/>
    <w:rsid w:val="003F4889"/>
    <w:rsid w:val="003F4C5D"/>
    <w:rsid w:val="003F4C6C"/>
    <w:rsid w:val="003F53F5"/>
    <w:rsid w:val="003F5930"/>
    <w:rsid w:val="003F6845"/>
    <w:rsid w:val="003F69DE"/>
    <w:rsid w:val="003F6EBE"/>
    <w:rsid w:val="003F6EDC"/>
    <w:rsid w:val="003F70FE"/>
    <w:rsid w:val="003F71B7"/>
    <w:rsid w:val="003F7876"/>
    <w:rsid w:val="003F7A75"/>
    <w:rsid w:val="003F7DFB"/>
    <w:rsid w:val="004002D9"/>
    <w:rsid w:val="0040094D"/>
    <w:rsid w:val="00401177"/>
    <w:rsid w:val="0040129E"/>
    <w:rsid w:val="00401491"/>
    <w:rsid w:val="00401B55"/>
    <w:rsid w:val="004026DD"/>
    <w:rsid w:val="00402B54"/>
    <w:rsid w:val="00402B57"/>
    <w:rsid w:val="00403021"/>
    <w:rsid w:val="004032C6"/>
    <w:rsid w:val="004033B0"/>
    <w:rsid w:val="004035C1"/>
    <w:rsid w:val="00403B2E"/>
    <w:rsid w:val="00403C57"/>
    <w:rsid w:val="00403C60"/>
    <w:rsid w:val="0040463D"/>
    <w:rsid w:val="0040472C"/>
    <w:rsid w:val="00404AA1"/>
    <w:rsid w:val="004061E2"/>
    <w:rsid w:val="004067F7"/>
    <w:rsid w:val="00407893"/>
    <w:rsid w:val="00407F7E"/>
    <w:rsid w:val="00407FF3"/>
    <w:rsid w:val="004103A5"/>
    <w:rsid w:val="004109E1"/>
    <w:rsid w:val="00410E4E"/>
    <w:rsid w:val="00410F89"/>
    <w:rsid w:val="00411D3B"/>
    <w:rsid w:val="00412071"/>
    <w:rsid w:val="0041296B"/>
    <w:rsid w:val="004129ED"/>
    <w:rsid w:val="00412A7B"/>
    <w:rsid w:val="00412D80"/>
    <w:rsid w:val="00412E4F"/>
    <w:rsid w:val="00413534"/>
    <w:rsid w:val="00413AD4"/>
    <w:rsid w:val="00414160"/>
    <w:rsid w:val="0041437E"/>
    <w:rsid w:val="00414462"/>
    <w:rsid w:val="004147DF"/>
    <w:rsid w:val="0041487F"/>
    <w:rsid w:val="004152B4"/>
    <w:rsid w:val="004157C3"/>
    <w:rsid w:val="00415AE2"/>
    <w:rsid w:val="00416432"/>
    <w:rsid w:val="00416E79"/>
    <w:rsid w:val="004179A8"/>
    <w:rsid w:val="00420788"/>
    <w:rsid w:val="004207A0"/>
    <w:rsid w:val="00420E50"/>
    <w:rsid w:val="0042197B"/>
    <w:rsid w:val="00421A90"/>
    <w:rsid w:val="00421BA5"/>
    <w:rsid w:val="004221CA"/>
    <w:rsid w:val="00422234"/>
    <w:rsid w:val="0042298D"/>
    <w:rsid w:val="00422DEA"/>
    <w:rsid w:val="00423552"/>
    <w:rsid w:val="0042366B"/>
    <w:rsid w:val="00423EF0"/>
    <w:rsid w:val="0042460D"/>
    <w:rsid w:val="00424B1E"/>
    <w:rsid w:val="00424BF0"/>
    <w:rsid w:val="00424EC7"/>
    <w:rsid w:val="00425147"/>
    <w:rsid w:val="004252A7"/>
    <w:rsid w:val="004258C1"/>
    <w:rsid w:val="00425B48"/>
    <w:rsid w:val="00425C92"/>
    <w:rsid w:val="00425D71"/>
    <w:rsid w:val="00426901"/>
    <w:rsid w:val="00426BB9"/>
    <w:rsid w:val="0042716B"/>
    <w:rsid w:val="004275AE"/>
    <w:rsid w:val="00427D79"/>
    <w:rsid w:val="0043017A"/>
    <w:rsid w:val="004306CA"/>
    <w:rsid w:val="0043092B"/>
    <w:rsid w:val="00430998"/>
    <w:rsid w:val="00430D97"/>
    <w:rsid w:val="00431364"/>
    <w:rsid w:val="0043193E"/>
    <w:rsid w:val="00431C3A"/>
    <w:rsid w:val="004320F6"/>
    <w:rsid w:val="0043225C"/>
    <w:rsid w:val="0043274E"/>
    <w:rsid w:val="00432918"/>
    <w:rsid w:val="00432921"/>
    <w:rsid w:val="00432F34"/>
    <w:rsid w:val="0043329C"/>
    <w:rsid w:val="004334CB"/>
    <w:rsid w:val="00433684"/>
    <w:rsid w:val="00433726"/>
    <w:rsid w:val="004337A4"/>
    <w:rsid w:val="004339CC"/>
    <w:rsid w:val="0043522A"/>
    <w:rsid w:val="00435653"/>
    <w:rsid w:val="004358EB"/>
    <w:rsid w:val="00435ACE"/>
    <w:rsid w:val="00435DA1"/>
    <w:rsid w:val="00435EE5"/>
    <w:rsid w:val="004366D0"/>
    <w:rsid w:val="00436EE2"/>
    <w:rsid w:val="004371CB"/>
    <w:rsid w:val="00437583"/>
    <w:rsid w:val="00437930"/>
    <w:rsid w:val="00437BB5"/>
    <w:rsid w:val="00437D88"/>
    <w:rsid w:val="00437DE9"/>
    <w:rsid w:val="00440107"/>
    <w:rsid w:val="004406C6"/>
    <w:rsid w:val="0044086C"/>
    <w:rsid w:val="004408FA"/>
    <w:rsid w:val="00440F07"/>
    <w:rsid w:val="00440FE0"/>
    <w:rsid w:val="004410B8"/>
    <w:rsid w:val="00441111"/>
    <w:rsid w:val="004412ED"/>
    <w:rsid w:val="004413EC"/>
    <w:rsid w:val="00441748"/>
    <w:rsid w:val="00441A4C"/>
    <w:rsid w:val="00441B8A"/>
    <w:rsid w:val="00441E13"/>
    <w:rsid w:val="0044218A"/>
    <w:rsid w:val="00442194"/>
    <w:rsid w:val="004422E9"/>
    <w:rsid w:val="0044295A"/>
    <w:rsid w:val="00442E2A"/>
    <w:rsid w:val="004430B0"/>
    <w:rsid w:val="00443B2D"/>
    <w:rsid w:val="00443D0F"/>
    <w:rsid w:val="00443F04"/>
    <w:rsid w:val="00444059"/>
    <w:rsid w:val="00444917"/>
    <w:rsid w:val="00444D8C"/>
    <w:rsid w:val="00445691"/>
    <w:rsid w:val="00445B54"/>
    <w:rsid w:val="00445DDC"/>
    <w:rsid w:val="00446079"/>
    <w:rsid w:val="0044632C"/>
    <w:rsid w:val="00446748"/>
    <w:rsid w:val="00446FC8"/>
    <w:rsid w:val="00447043"/>
    <w:rsid w:val="0044734A"/>
    <w:rsid w:val="004473AC"/>
    <w:rsid w:val="00447918"/>
    <w:rsid w:val="00447DA7"/>
    <w:rsid w:val="00450101"/>
    <w:rsid w:val="0045041C"/>
    <w:rsid w:val="00451640"/>
    <w:rsid w:val="004518C0"/>
    <w:rsid w:val="00451A33"/>
    <w:rsid w:val="00451EF1"/>
    <w:rsid w:val="00451F96"/>
    <w:rsid w:val="00452112"/>
    <w:rsid w:val="0045280A"/>
    <w:rsid w:val="00452871"/>
    <w:rsid w:val="00452958"/>
    <w:rsid w:val="004529AC"/>
    <w:rsid w:val="00452DA6"/>
    <w:rsid w:val="0045371F"/>
    <w:rsid w:val="00453C1E"/>
    <w:rsid w:val="00453DEC"/>
    <w:rsid w:val="00454181"/>
    <w:rsid w:val="0045489A"/>
    <w:rsid w:val="00454BB3"/>
    <w:rsid w:val="00454BFA"/>
    <w:rsid w:val="00454F60"/>
    <w:rsid w:val="004550F8"/>
    <w:rsid w:val="004551BC"/>
    <w:rsid w:val="00455378"/>
    <w:rsid w:val="004558B9"/>
    <w:rsid w:val="00455B43"/>
    <w:rsid w:val="004560AA"/>
    <w:rsid w:val="00456137"/>
    <w:rsid w:val="0045641A"/>
    <w:rsid w:val="0045656E"/>
    <w:rsid w:val="0045664E"/>
    <w:rsid w:val="00456708"/>
    <w:rsid w:val="00456B2E"/>
    <w:rsid w:val="00456BED"/>
    <w:rsid w:val="00456F1A"/>
    <w:rsid w:val="00457494"/>
    <w:rsid w:val="00457A9E"/>
    <w:rsid w:val="00457B04"/>
    <w:rsid w:val="00457BBC"/>
    <w:rsid w:val="004606A1"/>
    <w:rsid w:val="004609C9"/>
    <w:rsid w:val="00460A01"/>
    <w:rsid w:val="00460C8E"/>
    <w:rsid w:val="00460DC4"/>
    <w:rsid w:val="004610E0"/>
    <w:rsid w:val="00461206"/>
    <w:rsid w:val="00461895"/>
    <w:rsid w:val="004618BB"/>
    <w:rsid w:val="004618BF"/>
    <w:rsid w:val="00461AA9"/>
    <w:rsid w:val="0046268B"/>
    <w:rsid w:val="0046295D"/>
    <w:rsid w:val="00462C22"/>
    <w:rsid w:val="00463156"/>
    <w:rsid w:val="00463A57"/>
    <w:rsid w:val="00463AD4"/>
    <w:rsid w:val="00463BAD"/>
    <w:rsid w:val="004641B1"/>
    <w:rsid w:val="00464505"/>
    <w:rsid w:val="00464838"/>
    <w:rsid w:val="0046484F"/>
    <w:rsid w:val="00464AA4"/>
    <w:rsid w:val="00464C5B"/>
    <w:rsid w:val="00465FEE"/>
    <w:rsid w:val="004668CE"/>
    <w:rsid w:val="00466A6F"/>
    <w:rsid w:val="00466D62"/>
    <w:rsid w:val="00466EDB"/>
    <w:rsid w:val="00466F95"/>
    <w:rsid w:val="00467034"/>
    <w:rsid w:val="00467060"/>
    <w:rsid w:val="004670CB"/>
    <w:rsid w:val="0046759B"/>
    <w:rsid w:val="00467968"/>
    <w:rsid w:val="00467C05"/>
    <w:rsid w:val="00470076"/>
    <w:rsid w:val="0047033E"/>
    <w:rsid w:val="00470C35"/>
    <w:rsid w:val="00471021"/>
    <w:rsid w:val="00471205"/>
    <w:rsid w:val="004713BD"/>
    <w:rsid w:val="004714A8"/>
    <w:rsid w:val="00471B8E"/>
    <w:rsid w:val="00471DC4"/>
    <w:rsid w:val="00472036"/>
    <w:rsid w:val="0047264D"/>
    <w:rsid w:val="004726C1"/>
    <w:rsid w:val="00472754"/>
    <w:rsid w:val="0047355E"/>
    <w:rsid w:val="0047433A"/>
    <w:rsid w:val="004747A9"/>
    <w:rsid w:val="00474F6C"/>
    <w:rsid w:val="00474F8C"/>
    <w:rsid w:val="00474FE6"/>
    <w:rsid w:val="004754AF"/>
    <w:rsid w:val="004759A2"/>
    <w:rsid w:val="00475FC2"/>
    <w:rsid w:val="00476099"/>
    <w:rsid w:val="0047683C"/>
    <w:rsid w:val="00476E49"/>
    <w:rsid w:val="00477315"/>
    <w:rsid w:val="004776E2"/>
    <w:rsid w:val="00477EF9"/>
    <w:rsid w:val="004800E1"/>
    <w:rsid w:val="0048066D"/>
    <w:rsid w:val="004808AF"/>
    <w:rsid w:val="00480F7B"/>
    <w:rsid w:val="004813B4"/>
    <w:rsid w:val="004814C8"/>
    <w:rsid w:val="0048185B"/>
    <w:rsid w:val="00482385"/>
    <w:rsid w:val="00482393"/>
    <w:rsid w:val="004824DF"/>
    <w:rsid w:val="0048254C"/>
    <w:rsid w:val="0048262B"/>
    <w:rsid w:val="00483118"/>
    <w:rsid w:val="00483498"/>
    <w:rsid w:val="0048368A"/>
    <w:rsid w:val="004836B9"/>
    <w:rsid w:val="00483D48"/>
    <w:rsid w:val="00484721"/>
    <w:rsid w:val="004848ED"/>
    <w:rsid w:val="00484BD9"/>
    <w:rsid w:val="00484D06"/>
    <w:rsid w:val="004853AC"/>
    <w:rsid w:val="004857E5"/>
    <w:rsid w:val="00485942"/>
    <w:rsid w:val="004866C7"/>
    <w:rsid w:val="00486790"/>
    <w:rsid w:val="00486A06"/>
    <w:rsid w:val="00487465"/>
    <w:rsid w:val="00487AC4"/>
    <w:rsid w:val="00487B38"/>
    <w:rsid w:val="00487B81"/>
    <w:rsid w:val="00487DE4"/>
    <w:rsid w:val="004906E9"/>
    <w:rsid w:val="00490754"/>
    <w:rsid w:val="00490803"/>
    <w:rsid w:val="00490B25"/>
    <w:rsid w:val="00490E4D"/>
    <w:rsid w:val="00490F24"/>
    <w:rsid w:val="00491076"/>
    <w:rsid w:val="00491E8D"/>
    <w:rsid w:val="00491F66"/>
    <w:rsid w:val="00492067"/>
    <w:rsid w:val="004921A6"/>
    <w:rsid w:val="0049248A"/>
    <w:rsid w:val="0049262E"/>
    <w:rsid w:val="00492AA1"/>
    <w:rsid w:val="004930C8"/>
    <w:rsid w:val="00493159"/>
    <w:rsid w:val="00493F6B"/>
    <w:rsid w:val="00494598"/>
    <w:rsid w:val="004948B8"/>
    <w:rsid w:val="00495188"/>
    <w:rsid w:val="00495362"/>
    <w:rsid w:val="00495364"/>
    <w:rsid w:val="004959EF"/>
    <w:rsid w:val="00496228"/>
    <w:rsid w:val="0049682D"/>
    <w:rsid w:val="00496B04"/>
    <w:rsid w:val="00496E51"/>
    <w:rsid w:val="00496F65"/>
    <w:rsid w:val="00497341"/>
    <w:rsid w:val="004973F6"/>
    <w:rsid w:val="004974D3"/>
    <w:rsid w:val="00497695"/>
    <w:rsid w:val="00497C0B"/>
    <w:rsid w:val="004A05ED"/>
    <w:rsid w:val="004A0ED4"/>
    <w:rsid w:val="004A1488"/>
    <w:rsid w:val="004A1496"/>
    <w:rsid w:val="004A1963"/>
    <w:rsid w:val="004A1CB6"/>
    <w:rsid w:val="004A1D8F"/>
    <w:rsid w:val="004A1FAB"/>
    <w:rsid w:val="004A26D5"/>
    <w:rsid w:val="004A2A25"/>
    <w:rsid w:val="004A2A3C"/>
    <w:rsid w:val="004A306A"/>
    <w:rsid w:val="004A342F"/>
    <w:rsid w:val="004A3547"/>
    <w:rsid w:val="004A49EF"/>
    <w:rsid w:val="004A4BE1"/>
    <w:rsid w:val="004A4ECC"/>
    <w:rsid w:val="004A53D9"/>
    <w:rsid w:val="004A56FE"/>
    <w:rsid w:val="004A5B0C"/>
    <w:rsid w:val="004A5DAA"/>
    <w:rsid w:val="004A62A9"/>
    <w:rsid w:val="004A66A0"/>
    <w:rsid w:val="004A7B9B"/>
    <w:rsid w:val="004A7C47"/>
    <w:rsid w:val="004B046D"/>
    <w:rsid w:val="004B05F8"/>
    <w:rsid w:val="004B068A"/>
    <w:rsid w:val="004B0BE7"/>
    <w:rsid w:val="004B1564"/>
    <w:rsid w:val="004B162F"/>
    <w:rsid w:val="004B1ADD"/>
    <w:rsid w:val="004B1C55"/>
    <w:rsid w:val="004B2265"/>
    <w:rsid w:val="004B23EB"/>
    <w:rsid w:val="004B31C7"/>
    <w:rsid w:val="004B351C"/>
    <w:rsid w:val="004B4336"/>
    <w:rsid w:val="004B4536"/>
    <w:rsid w:val="004B4C6E"/>
    <w:rsid w:val="004B4EDD"/>
    <w:rsid w:val="004B543C"/>
    <w:rsid w:val="004B559A"/>
    <w:rsid w:val="004B57D1"/>
    <w:rsid w:val="004B59D3"/>
    <w:rsid w:val="004B5C88"/>
    <w:rsid w:val="004B5DEC"/>
    <w:rsid w:val="004B5EAD"/>
    <w:rsid w:val="004B5EB4"/>
    <w:rsid w:val="004B641C"/>
    <w:rsid w:val="004B6567"/>
    <w:rsid w:val="004B6F7F"/>
    <w:rsid w:val="004B73D8"/>
    <w:rsid w:val="004B74D0"/>
    <w:rsid w:val="004B7BCB"/>
    <w:rsid w:val="004B7DDA"/>
    <w:rsid w:val="004B7E02"/>
    <w:rsid w:val="004B7EEC"/>
    <w:rsid w:val="004C002D"/>
    <w:rsid w:val="004C0DC4"/>
    <w:rsid w:val="004C11A5"/>
    <w:rsid w:val="004C13D6"/>
    <w:rsid w:val="004C1479"/>
    <w:rsid w:val="004C1883"/>
    <w:rsid w:val="004C18BE"/>
    <w:rsid w:val="004C1B72"/>
    <w:rsid w:val="004C24EE"/>
    <w:rsid w:val="004C258D"/>
    <w:rsid w:val="004C2DD5"/>
    <w:rsid w:val="004C2FEC"/>
    <w:rsid w:val="004C3599"/>
    <w:rsid w:val="004C3796"/>
    <w:rsid w:val="004C3920"/>
    <w:rsid w:val="004C3C8E"/>
    <w:rsid w:val="004C4D1E"/>
    <w:rsid w:val="004C4ED4"/>
    <w:rsid w:val="004C50D5"/>
    <w:rsid w:val="004C5270"/>
    <w:rsid w:val="004C52DB"/>
    <w:rsid w:val="004C5517"/>
    <w:rsid w:val="004C56F3"/>
    <w:rsid w:val="004C5ADB"/>
    <w:rsid w:val="004C5B6C"/>
    <w:rsid w:val="004C7025"/>
    <w:rsid w:val="004C72FA"/>
    <w:rsid w:val="004D00FE"/>
    <w:rsid w:val="004D0183"/>
    <w:rsid w:val="004D0301"/>
    <w:rsid w:val="004D0DDB"/>
    <w:rsid w:val="004D199C"/>
    <w:rsid w:val="004D26B0"/>
    <w:rsid w:val="004D2A60"/>
    <w:rsid w:val="004D327B"/>
    <w:rsid w:val="004D3785"/>
    <w:rsid w:val="004D3F12"/>
    <w:rsid w:val="004D40AB"/>
    <w:rsid w:val="004D428B"/>
    <w:rsid w:val="004D6062"/>
    <w:rsid w:val="004D6372"/>
    <w:rsid w:val="004D67B0"/>
    <w:rsid w:val="004D6A66"/>
    <w:rsid w:val="004D6ECA"/>
    <w:rsid w:val="004D7097"/>
    <w:rsid w:val="004D737F"/>
    <w:rsid w:val="004D7CDA"/>
    <w:rsid w:val="004D7EC7"/>
    <w:rsid w:val="004E02EC"/>
    <w:rsid w:val="004E0B3F"/>
    <w:rsid w:val="004E0D0E"/>
    <w:rsid w:val="004E0D53"/>
    <w:rsid w:val="004E0D64"/>
    <w:rsid w:val="004E0D89"/>
    <w:rsid w:val="004E12A2"/>
    <w:rsid w:val="004E18E6"/>
    <w:rsid w:val="004E1A14"/>
    <w:rsid w:val="004E1EC3"/>
    <w:rsid w:val="004E2640"/>
    <w:rsid w:val="004E285B"/>
    <w:rsid w:val="004E2E85"/>
    <w:rsid w:val="004E2EA4"/>
    <w:rsid w:val="004E33AF"/>
    <w:rsid w:val="004E34DE"/>
    <w:rsid w:val="004E40D1"/>
    <w:rsid w:val="004E4376"/>
    <w:rsid w:val="004E4AFC"/>
    <w:rsid w:val="004E4F2A"/>
    <w:rsid w:val="004E54EE"/>
    <w:rsid w:val="004E5525"/>
    <w:rsid w:val="004E56F4"/>
    <w:rsid w:val="004E5A42"/>
    <w:rsid w:val="004E5C88"/>
    <w:rsid w:val="004E6196"/>
    <w:rsid w:val="004E61C1"/>
    <w:rsid w:val="004E643D"/>
    <w:rsid w:val="004E6748"/>
    <w:rsid w:val="004E6F64"/>
    <w:rsid w:val="004E778D"/>
    <w:rsid w:val="004E7C49"/>
    <w:rsid w:val="004E7E04"/>
    <w:rsid w:val="004F059E"/>
    <w:rsid w:val="004F09C3"/>
    <w:rsid w:val="004F0B45"/>
    <w:rsid w:val="004F0C71"/>
    <w:rsid w:val="004F0DD7"/>
    <w:rsid w:val="004F1437"/>
    <w:rsid w:val="004F1C6C"/>
    <w:rsid w:val="004F1D3B"/>
    <w:rsid w:val="004F1D68"/>
    <w:rsid w:val="004F233A"/>
    <w:rsid w:val="004F2690"/>
    <w:rsid w:val="004F2D06"/>
    <w:rsid w:val="004F2E0E"/>
    <w:rsid w:val="004F2F30"/>
    <w:rsid w:val="004F32C0"/>
    <w:rsid w:val="004F38DE"/>
    <w:rsid w:val="004F3956"/>
    <w:rsid w:val="004F3B4F"/>
    <w:rsid w:val="004F4332"/>
    <w:rsid w:val="004F49F0"/>
    <w:rsid w:val="004F4FC5"/>
    <w:rsid w:val="004F51D8"/>
    <w:rsid w:val="004F5B9B"/>
    <w:rsid w:val="004F6220"/>
    <w:rsid w:val="004F6371"/>
    <w:rsid w:val="004F6CEC"/>
    <w:rsid w:val="004F7053"/>
    <w:rsid w:val="005002CC"/>
    <w:rsid w:val="00500836"/>
    <w:rsid w:val="00500AA3"/>
    <w:rsid w:val="00500E67"/>
    <w:rsid w:val="0050147E"/>
    <w:rsid w:val="00501B00"/>
    <w:rsid w:val="0050209D"/>
    <w:rsid w:val="0050235A"/>
    <w:rsid w:val="0050262B"/>
    <w:rsid w:val="005027F5"/>
    <w:rsid w:val="00502951"/>
    <w:rsid w:val="00502FAC"/>
    <w:rsid w:val="00502FB1"/>
    <w:rsid w:val="0050328D"/>
    <w:rsid w:val="005035CE"/>
    <w:rsid w:val="00503CDC"/>
    <w:rsid w:val="00503E93"/>
    <w:rsid w:val="005044FF"/>
    <w:rsid w:val="00504D8D"/>
    <w:rsid w:val="00505315"/>
    <w:rsid w:val="00505A23"/>
    <w:rsid w:val="00505AA3"/>
    <w:rsid w:val="00505BE6"/>
    <w:rsid w:val="00505F37"/>
    <w:rsid w:val="00506204"/>
    <w:rsid w:val="00506384"/>
    <w:rsid w:val="00506C3A"/>
    <w:rsid w:val="0050710E"/>
    <w:rsid w:val="005102BE"/>
    <w:rsid w:val="005103D9"/>
    <w:rsid w:val="00510AD1"/>
    <w:rsid w:val="00510D8C"/>
    <w:rsid w:val="0051127B"/>
    <w:rsid w:val="00511633"/>
    <w:rsid w:val="005116BB"/>
    <w:rsid w:val="005118B9"/>
    <w:rsid w:val="00511D29"/>
    <w:rsid w:val="00511DE0"/>
    <w:rsid w:val="00512499"/>
    <w:rsid w:val="00513050"/>
    <w:rsid w:val="00513248"/>
    <w:rsid w:val="0051405C"/>
    <w:rsid w:val="00514577"/>
    <w:rsid w:val="005146CB"/>
    <w:rsid w:val="00514C9F"/>
    <w:rsid w:val="00514D6A"/>
    <w:rsid w:val="00515627"/>
    <w:rsid w:val="00515F31"/>
    <w:rsid w:val="00516268"/>
    <w:rsid w:val="005163CB"/>
    <w:rsid w:val="00516962"/>
    <w:rsid w:val="00516ACC"/>
    <w:rsid w:val="00516F4A"/>
    <w:rsid w:val="00517047"/>
    <w:rsid w:val="005171EB"/>
    <w:rsid w:val="0051769D"/>
    <w:rsid w:val="00517A01"/>
    <w:rsid w:val="00517E9D"/>
    <w:rsid w:val="00517F22"/>
    <w:rsid w:val="00517F9F"/>
    <w:rsid w:val="0052048C"/>
    <w:rsid w:val="00520709"/>
    <w:rsid w:val="00520A37"/>
    <w:rsid w:val="00520BDE"/>
    <w:rsid w:val="0052109F"/>
    <w:rsid w:val="00522177"/>
    <w:rsid w:val="0052219E"/>
    <w:rsid w:val="00522B65"/>
    <w:rsid w:val="00522C9F"/>
    <w:rsid w:val="00523F25"/>
    <w:rsid w:val="00524787"/>
    <w:rsid w:val="005249A3"/>
    <w:rsid w:val="00524D38"/>
    <w:rsid w:val="00524F21"/>
    <w:rsid w:val="00525053"/>
    <w:rsid w:val="0052532D"/>
    <w:rsid w:val="00525343"/>
    <w:rsid w:val="00525586"/>
    <w:rsid w:val="0052586E"/>
    <w:rsid w:val="005260C5"/>
    <w:rsid w:val="00526723"/>
    <w:rsid w:val="0052685A"/>
    <w:rsid w:val="00526C2D"/>
    <w:rsid w:val="00527112"/>
    <w:rsid w:val="0052739F"/>
    <w:rsid w:val="005273A6"/>
    <w:rsid w:val="005274BE"/>
    <w:rsid w:val="00527B22"/>
    <w:rsid w:val="0053067F"/>
    <w:rsid w:val="0053072E"/>
    <w:rsid w:val="00530E04"/>
    <w:rsid w:val="005318DE"/>
    <w:rsid w:val="00531D16"/>
    <w:rsid w:val="005326FB"/>
    <w:rsid w:val="00532B55"/>
    <w:rsid w:val="00532B63"/>
    <w:rsid w:val="00532E60"/>
    <w:rsid w:val="00532F98"/>
    <w:rsid w:val="00533211"/>
    <w:rsid w:val="00533334"/>
    <w:rsid w:val="00533523"/>
    <w:rsid w:val="00533963"/>
    <w:rsid w:val="005339B8"/>
    <w:rsid w:val="00533E4B"/>
    <w:rsid w:val="005342A3"/>
    <w:rsid w:val="00534FDB"/>
    <w:rsid w:val="00535292"/>
    <w:rsid w:val="005354F2"/>
    <w:rsid w:val="00535765"/>
    <w:rsid w:val="00535904"/>
    <w:rsid w:val="00535F66"/>
    <w:rsid w:val="0053611F"/>
    <w:rsid w:val="00536512"/>
    <w:rsid w:val="0053673B"/>
    <w:rsid w:val="00536C07"/>
    <w:rsid w:val="00536C60"/>
    <w:rsid w:val="00536E92"/>
    <w:rsid w:val="00537231"/>
    <w:rsid w:val="005372A1"/>
    <w:rsid w:val="0053768A"/>
    <w:rsid w:val="005376E9"/>
    <w:rsid w:val="00537DB7"/>
    <w:rsid w:val="00537F1F"/>
    <w:rsid w:val="0054001A"/>
    <w:rsid w:val="00540424"/>
    <w:rsid w:val="005404C3"/>
    <w:rsid w:val="00540BE6"/>
    <w:rsid w:val="00540CC7"/>
    <w:rsid w:val="00540D10"/>
    <w:rsid w:val="00540D39"/>
    <w:rsid w:val="00540E62"/>
    <w:rsid w:val="005413E2"/>
    <w:rsid w:val="0054187B"/>
    <w:rsid w:val="0054196E"/>
    <w:rsid w:val="005420C9"/>
    <w:rsid w:val="0054214D"/>
    <w:rsid w:val="005423EA"/>
    <w:rsid w:val="0054247D"/>
    <w:rsid w:val="0054317C"/>
    <w:rsid w:val="005431D4"/>
    <w:rsid w:val="0054337A"/>
    <w:rsid w:val="00543DC9"/>
    <w:rsid w:val="005444FB"/>
    <w:rsid w:val="00544614"/>
    <w:rsid w:val="005446FB"/>
    <w:rsid w:val="00544DDC"/>
    <w:rsid w:val="0054508A"/>
    <w:rsid w:val="00545D8F"/>
    <w:rsid w:val="00545F32"/>
    <w:rsid w:val="0054620B"/>
    <w:rsid w:val="0054629F"/>
    <w:rsid w:val="005463C8"/>
    <w:rsid w:val="00546625"/>
    <w:rsid w:val="00546993"/>
    <w:rsid w:val="00546D33"/>
    <w:rsid w:val="00546F28"/>
    <w:rsid w:val="00547780"/>
    <w:rsid w:val="005500A6"/>
    <w:rsid w:val="005507AD"/>
    <w:rsid w:val="00552117"/>
    <w:rsid w:val="00552A95"/>
    <w:rsid w:val="00552E4D"/>
    <w:rsid w:val="005536D7"/>
    <w:rsid w:val="00553794"/>
    <w:rsid w:val="00553821"/>
    <w:rsid w:val="005539C7"/>
    <w:rsid w:val="00553C89"/>
    <w:rsid w:val="00553CA0"/>
    <w:rsid w:val="005547F1"/>
    <w:rsid w:val="00555240"/>
    <w:rsid w:val="00555813"/>
    <w:rsid w:val="005559FA"/>
    <w:rsid w:val="00555D3A"/>
    <w:rsid w:val="00555E3C"/>
    <w:rsid w:val="00555FDB"/>
    <w:rsid w:val="0055642D"/>
    <w:rsid w:val="0055693A"/>
    <w:rsid w:val="00556987"/>
    <w:rsid w:val="00556BBD"/>
    <w:rsid w:val="00556EB0"/>
    <w:rsid w:val="00556F28"/>
    <w:rsid w:val="0055763F"/>
    <w:rsid w:val="00557DDD"/>
    <w:rsid w:val="00557E0D"/>
    <w:rsid w:val="0056021C"/>
    <w:rsid w:val="005602AB"/>
    <w:rsid w:val="005602B9"/>
    <w:rsid w:val="005603A5"/>
    <w:rsid w:val="005608D9"/>
    <w:rsid w:val="00560B8B"/>
    <w:rsid w:val="00560BE9"/>
    <w:rsid w:val="00560C59"/>
    <w:rsid w:val="00560D56"/>
    <w:rsid w:val="005610D4"/>
    <w:rsid w:val="0056152E"/>
    <w:rsid w:val="005617CB"/>
    <w:rsid w:val="00562C78"/>
    <w:rsid w:val="00562CC2"/>
    <w:rsid w:val="00562CEB"/>
    <w:rsid w:val="00562E37"/>
    <w:rsid w:val="00563295"/>
    <w:rsid w:val="005633D3"/>
    <w:rsid w:val="005640CD"/>
    <w:rsid w:val="005643CE"/>
    <w:rsid w:val="00565294"/>
    <w:rsid w:val="00565468"/>
    <w:rsid w:val="005654FE"/>
    <w:rsid w:val="0056571A"/>
    <w:rsid w:val="005658A9"/>
    <w:rsid w:val="0056599D"/>
    <w:rsid w:val="00565A08"/>
    <w:rsid w:val="00566AAA"/>
    <w:rsid w:val="00567425"/>
    <w:rsid w:val="0057003F"/>
    <w:rsid w:val="005701F8"/>
    <w:rsid w:val="00570607"/>
    <w:rsid w:val="00570867"/>
    <w:rsid w:val="005708FF"/>
    <w:rsid w:val="00570AC6"/>
    <w:rsid w:val="00570EAF"/>
    <w:rsid w:val="00570F66"/>
    <w:rsid w:val="00571131"/>
    <w:rsid w:val="0057123F"/>
    <w:rsid w:val="00571518"/>
    <w:rsid w:val="005719C0"/>
    <w:rsid w:val="00571A7E"/>
    <w:rsid w:val="00571E89"/>
    <w:rsid w:val="00571EC3"/>
    <w:rsid w:val="00572361"/>
    <w:rsid w:val="005725BB"/>
    <w:rsid w:val="00572BAC"/>
    <w:rsid w:val="00572DF2"/>
    <w:rsid w:val="005730E1"/>
    <w:rsid w:val="0057325E"/>
    <w:rsid w:val="00573361"/>
    <w:rsid w:val="00573B6B"/>
    <w:rsid w:val="00573EAD"/>
    <w:rsid w:val="00573FF3"/>
    <w:rsid w:val="00574045"/>
    <w:rsid w:val="00574774"/>
    <w:rsid w:val="00574913"/>
    <w:rsid w:val="005749B1"/>
    <w:rsid w:val="00575042"/>
    <w:rsid w:val="005750D5"/>
    <w:rsid w:val="00575311"/>
    <w:rsid w:val="00575595"/>
    <w:rsid w:val="005758E6"/>
    <w:rsid w:val="00575C35"/>
    <w:rsid w:val="0057608B"/>
    <w:rsid w:val="00576B6E"/>
    <w:rsid w:val="00576C08"/>
    <w:rsid w:val="00576FA1"/>
    <w:rsid w:val="0057721A"/>
    <w:rsid w:val="005773B9"/>
    <w:rsid w:val="0057747C"/>
    <w:rsid w:val="005805C0"/>
    <w:rsid w:val="005813DF"/>
    <w:rsid w:val="00581E66"/>
    <w:rsid w:val="00581FBC"/>
    <w:rsid w:val="00582050"/>
    <w:rsid w:val="00582312"/>
    <w:rsid w:val="00582326"/>
    <w:rsid w:val="005823EE"/>
    <w:rsid w:val="0058268E"/>
    <w:rsid w:val="005828A7"/>
    <w:rsid w:val="005829B8"/>
    <w:rsid w:val="00582B9D"/>
    <w:rsid w:val="00582C72"/>
    <w:rsid w:val="00582EC9"/>
    <w:rsid w:val="00583720"/>
    <w:rsid w:val="00584821"/>
    <w:rsid w:val="0058484E"/>
    <w:rsid w:val="00584EB3"/>
    <w:rsid w:val="005854BD"/>
    <w:rsid w:val="005854F5"/>
    <w:rsid w:val="00585608"/>
    <w:rsid w:val="0058587C"/>
    <w:rsid w:val="005859C0"/>
    <w:rsid w:val="00585ACB"/>
    <w:rsid w:val="00585E2E"/>
    <w:rsid w:val="00586108"/>
    <w:rsid w:val="005861D4"/>
    <w:rsid w:val="00586653"/>
    <w:rsid w:val="00587075"/>
    <w:rsid w:val="0058718C"/>
    <w:rsid w:val="005874ED"/>
    <w:rsid w:val="005876DA"/>
    <w:rsid w:val="0058781B"/>
    <w:rsid w:val="0058788D"/>
    <w:rsid w:val="00587A74"/>
    <w:rsid w:val="00587AA4"/>
    <w:rsid w:val="00587F73"/>
    <w:rsid w:val="005903A3"/>
    <w:rsid w:val="005909D5"/>
    <w:rsid w:val="00590CB7"/>
    <w:rsid w:val="00590DC0"/>
    <w:rsid w:val="005910B6"/>
    <w:rsid w:val="00591CA9"/>
    <w:rsid w:val="00592838"/>
    <w:rsid w:val="00593738"/>
    <w:rsid w:val="0059380D"/>
    <w:rsid w:val="00594610"/>
    <w:rsid w:val="0059493D"/>
    <w:rsid w:val="005949ED"/>
    <w:rsid w:val="00594BE6"/>
    <w:rsid w:val="00594D32"/>
    <w:rsid w:val="005961CD"/>
    <w:rsid w:val="0059648F"/>
    <w:rsid w:val="0059724F"/>
    <w:rsid w:val="00597968"/>
    <w:rsid w:val="00597DCF"/>
    <w:rsid w:val="005A0096"/>
    <w:rsid w:val="005A0181"/>
    <w:rsid w:val="005A0A45"/>
    <w:rsid w:val="005A0B98"/>
    <w:rsid w:val="005A0C9D"/>
    <w:rsid w:val="005A1165"/>
    <w:rsid w:val="005A173D"/>
    <w:rsid w:val="005A190F"/>
    <w:rsid w:val="005A1B0D"/>
    <w:rsid w:val="005A1E33"/>
    <w:rsid w:val="005A2F17"/>
    <w:rsid w:val="005A322A"/>
    <w:rsid w:val="005A33E8"/>
    <w:rsid w:val="005A35CE"/>
    <w:rsid w:val="005A3821"/>
    <w:rsid w:val="005A38AD"/>
    <w:rsid w:val="005A4193"/>
    <w:rsid w:val="005A4AB9"/>
    <w:rsid w:val="005A4DAA"/>
    <w:rsid w:val="005A4E1E"/>
    <w:rsid w:val="005A4EA9"/>
    <w:rsid w:val="005A4FB6"/>
    <w:rsid w:val="005A5039"/>
    <w:rsid w:val="005A5524"/>
    <w:rsid w:val="005A57C0"/>
    <w:rsid w:val="005A589C"/>
    <w:rsid w:val="005A644E"/>
    <w:rsid w:val="005A6DE4"/>
    <w:rsid w:val="005A74B8"/>
    <w:rsid w:val="005A7536"/>
    <w:rsid w:val="005A78B3"/>
    <w:rsid w:val="005A7A17"/>
    <w:rsid w:val="005A7B62"/>
    <w:rsid w:val="005B0160"/>
    <w:rsid w:val="005B0842"/>
    <w:rsid w:val="005B19B6"/>
    <w:rsid w:val="005B256F"/>
    <w:rsid w:val="005B2EFC"/>
    <w:rsid w:val="005B32E8"/>
    <w:rsid w:val="005B34D6"/>
    <w:rsid w:val="005B38AC"/>
    <w:rsid w:val="005B3AF8"/>
    <w:rsid w:val="005B3B02"/>
    <w:rsid w:val="005B3CD6"/>
    <w:rsid w:val="005B400F"/>
    <w:rsid w:val="005B43B9"/>
    <w:rsid w:val="005B50B1"/>
    <w:rsid w:val="005B52C3"/>
    <w:rsid w:val="005B5302"/>
    <w:rsid w:val="005B543D"/>
    <w:rsid w:val="005B54EF"/>
    <w:rsid w:val="005B5BCE"/>
    <w:rsid w:val="005B5DA3"/>
    <w:rsid w:val="005B6271"/>
    <w:rsid w:val="005B632B"/>
    <w:rsid w:val="005B67A9"/>
    <w:rsid w:val="005B68AE"/>
    <w:rsid w:val="005B69B5"/>
    <w:rsid w:val="005B6E25"/>
    <w:rsid w:val="005B7524"/>
    <w:rsid w:val="005B7C00"/>
    <w:rsid w:val="005C045E"/>
    <w:rsid w:val="005C05B8"/>
    <w:rsid w:val="005C088A"/>
    <w:rsid w:val="005C0A83"/>
    <w:rsid w:val="005C0BB2"/>
    <w:rsid w:val="005C10E4"/>
    <w:rsid w:val="005C129D"/>
    <w:rsid w:val="005C1394"/>
    <w:rsid w:val="005C13E5"/>
    <w:rsid w:val="005C1B9B"/>
    <w:rsid w:val="005C1E98"/>
    <w:rsid w:val="005C25CC"/>
    <w:rsid w:val="005C2D63"/>
    <w:rsid w:val="005C2F4C"/>
    <w:rsid w:val="005C3251"/>
    <w:rsid w:val="005C32A6"/>
    <w:rsid w:val="005C33EA"/>
    <w:rsid w:val="005C39B8"/>
    <w:rsid w:val="005C3CCC"/>
    <w:rsid w:val="005C43C9"/>
    <w:rsid w:val="005C4774"/>
    <w:rsid w:val="005C4BEE"/>
    <w:rsid w:val="005C4D5F"/>
    <w:rsid w:val="005C4F92"/>
    <w:rsid w:val="005C4FD7"/>
    <w:rsid w:val="005C4FE4"/>
    <w:rsid w:val="005C5171"/>
    <w:rsid w:val="005C5386"/>
    <w:rsid w:val="005C5885"/>
    <w:rsid w:val="005C5AF2"/>
    <w:rsid w:val="005C5B3C"/>
    <w:rsid w:val="005C5FB8"/>
    <w:rsid w:val="005C71D6"/>
    <w:rsid w:val="005C72AD"/>
    <w:rsid w:val="005C7570"/>
    <w:rsid w:val="005C7738"/>
    <w:rsid w:val="005C7920"/>
    <w:rsid w:val="005C7E03"/>
    <w:rsid w:val="005C7EDB"/>
    <w:rsid w:val="005C7EF6"/>
    <w:rsid w:val="005D001B"/>
    <w:rsid w:val="005D02BD"/>
    <w:rsid w:val="005D0492"/>
    <w:rsid w:val="005D0677"/>
    <w:rsid w:val="005D08B3"/>
    <w:rsid w:val="005D0905"/>
    <w:rsid w:val="005D090F"/>
    <w:rsid w:val="005D0A62"/>
    <w:rsid w:val="005D0E5C"/>
    <w:rsid w:val="005D1438"/>
    <w:rsid w:val="005D1777"/>
    <w:rsid w:val="005D2058"/>
    <w:rsid w:val="005D212C"/>
    <w:rsid w:val="005D217D"/>
    <w:rsid w:val="005D22FC"/>
    <w:rsid w:val="005D265D"/>
    <w:rsid w:val="005D2824"/>
    <w:rsid w:val="005D2BD6"/>
    <w:rsid w:val="005D2BE5"/>
    <w:rsid w:val="005D2F52"/>
    <w:rsid w:val="005D342D"/>
    <w:rsid w:val="005D3DA8"/>
    <w:rsid w:val="005D4058"/>
    <w:rsid w:val="005D4B43"/>
    <w:rsid w:val="005D537F"/>
    <w:rsid w:val="005D5563"/>
    <w:rsid w:val="005D5827"/>
    <w:rsid w:val="005D62C8"/>
    <w:rsid w:val="005D66F5"/>
    <w:rsid w:val="005D687E"/>
    <w:rsid w:val="005D6FE2"/>
    <w:rsid w:val="005D7891"/>
    <w:rsid w:val="005D7CFE"/>
    <w:rsid w:val="005E02FB"/>
    <w:rsid w:val="005E04BB"/>
    <w:rsid w:val="005E098D"/>
    <w:rsid w:val="005E0A5F"/>
    <w:rsid w:val="005E11A8"/>
    <w:rsid w:val="005E1F5A"/>
    <w:rsid w:val="005E24F4"/>
    <w:rsid w:val="005E26E6"/>
    <w:rsid w:val="005E288F"/>
    <w:rsid w:val="005E299E"/>
    <w:rsid w:val="005E2DDD"/>
    <w:rsid w:val="005E2FB5"/>
    <w:rsid w:val="005E37EC"/>
    <w:rsid w:val="005E386F"/>
    <w:rsid w:val="005E3C4A"/>
    <w:rsid w:val="005E3F0A"/>
    <w:rsid w:val="005E42C6"/>
    <w:rsid w:val="005E4389"/>
    <w:rsid w:val="005E492A"/>
    <w:rsid w:val="005E4C2A"/>
    <w:rsid w:val="005E4E86"/>
    <w:rsid w:val="005E5894"/>
    <w:rsid w:val="005E5975"/>
    <w:rsid w:val="005E5E8F"/>
    <w:rsid w:val="005E651A"/>
    <w:rsid w:val="005E685A"/>
    <w:rsid w:val="005E6AFD"/>
    <w:rsid w:val="005E6F28"/>
    <w:rsid w:val="005E6FCF"/>
    <w:rsid w:val="005E76F6"/>
    <w:rsid w:val="005F010A"/>
    <w:rsid w:val="005F0633"/>
    <w:rsid w:val="005F0733"/>
    <w:rsid w:val="005F0846"/>
    <w:rsid w:val="005F0D77"/>
    <w:rsid w:val="005F12F5"/>
    <w:rsid w:val="005F13D4"/>
    <w:rsid w:val="005F23DE"/>
    <w:rsid w:val="005F24B6"/>
    <w:rsid w:val="005F24CB"/>
    <w:rsid w:val="005F25AA"/>
    <w:rsid w:val="005F2836"/>
    <w:rsid w:val="005F31E3"/>
    <w:rsid w:val="005F3378"/>
    <w:rsid w:val="005F33B3"/>
    <w:rsid w:val="005F3781"/>
    <w:rsid w:val="005F3942"/>
    <w:rsid w:val="005F3B0B"/>
    <w:rsid w:val="005F3B97"/>
    <w:rsid w:val="005F4A5F"/>
    <w:rsid w:val="005F52C3"/>
    <w:rsid w:val="005F55AD"/>
    <w:rsid w:val="005F58B6"/>
    <w:rsid w:val="005F58ED"/>
    <w:rsid w:val="005F5911"/>
    <w:rsid w:val="005F5BEC"/>
    <w:rsid w:val="005F5E1E"/>
    <w:rsid w:val="005F5F34"/>
    <w:rsid w:val="005F5F4C"/>
    <w:rsid w:val="005F5F85"/>
    <w:rsid w:val="005F6130"/>
    <w:rsid w:val="005F6C0C"/>
    <w:rsid w:val="005F6D47"/>
    <w:rsid w:val="005F6DDE"/>
    <w:rsid w:val="005F718B"/>
    <w:rsid w:val="005F744C"/>
    <w:rsid w:val="005F7576"/>
    <w:rsid w:val="005F75CC"/>
    <w:rsid w:val="005F76C5"/>
    <w:rsid w:val="005F7A80"/>
    <w:rsid w:val="00600036"/>
    <w:rsid w:val="0060098C"/>
    <w:rsid w:val="00600A1B"/>
    <w:rsid w:val="00600CB1"/>
    <w:rsid w:val="00600D85"/>
    <w:rsid w:val="006018AF"/>
    <w:rsid w:val="006019E4"/>
    <w:rsid w:val="00601C94"/>
    <w:rsid w:val="00602499"/>
    <w:rsid w:val="006025C0"/>
    <w:rsid w:val="00602B08"/>
    <w:rsid w:val="00603B8C"/>
    <w:rsid w:val="0060404C"/>
    <w:rsid w:val="00604649"/>
    <w:rsid w:val="0060467F"/>
    <w:rsid w:val="00605448"/>
    <w:rsid w:val="00605C74"/>
    <w:rsid w:val="0060634A"/>
    <w:rsid w:val="006064D2"/>
    <w:rsid w:val="00606517"/>
    <w:rsid w:val="00606534"/>
    <w:rsid w:val="00606B17"/>
    <w:rsid w:val="00606F08"/>
    <w:rsid w:val="00606F94"/>
    <w:rsid w:val="006074C7"/>
    <w:rsid w:val="0060761D"/>
    <w:rsid w:val="00607739"/>
    <w:rsid w:val="006077BB"/>
    <w:rsid w:val="00607987"/>
    <w:rsid w:val="00607B06"/>
    <w:rsid w:val="00607E47"/>
    <w:rsid w:val="00607E81"/>
    <w:rsid w:val="00610DEC"/>
    <w:rsid w:val="0061148B"/>
    <w:rsid w:val="00611935"/>
    <w:rsid w:val="00611E35"/>
    <w:rsid w:val="00611FCC"/>
    <w:rsid w:val="006120B2"/>
    <w:rsid w:val="00612289"/>
    <w:rsid w:val="0061259B"/>
    <w:rsid w:val="00612730"/>
    <w:rsid w:val="00612DD9"/>
    <w:rsid w:val="00613355"/>
    <w:rsid w:val="006138D2"/>
    <w:rsid w:val="00613E41"/>
    <w:rsid w:val="0061490D"/>
    <w:rsid w:val="00614A0C"/>
    <w:rsid w:val="00614C19"/>
    <w:rsid w:val="00614CB2"/>
    <w:rsid w:val="0061505F"/>
    <w:rsid w:val="0061559E"/>
    <w:rsid w:val="00615872"/>
    <w:rsid w:val="00615CE3"/>
    <w:rsid w:val="00615DF2"/>
    <w:rsid w:val="00616586"/>
    <w:rsid w:val="0061697A"/>
    <w:rsid w:val="00616AF4"/>
    <w:rsid w:val="00616FA8"/>
    <w:rsid w:val="00617580"/>
    <w:rsid w:val="00617637"/>
    <w:rsid w:val="00617A58"/>
    <w:rsid w:val="00617A96"/>
    <w:rsid w:val="00620341"/>
    <w:rsid w:val="00620A3D"/>
    <w:rsid w:val="00620B97"/>
    <w:rsid w:val="006218D0"/>
    <w:rsid w:val="00622489"/>
    <w:rsid w:val="0062295E"/>
    <w:rsid w:val="0062299B"/>
    <w:rsid w:val="00623225"/>
    <w:rsid w:val="00623665"/>
    <w:rsid w:val="00623982"/>
    <w:rsid w:val="0062398A"/>
    <w:rsid w:val="00623A7A"/>
    <w:rsid w:val="00623B0B"/>
    <w:rsid w:val="006240AC"/>
    <w:rsid w:val="0062433F"/>
    <w:rsid w:val="0062435E"/>
    <w:rsid w:val="00624B43"/>
    <w:rsid w:val="00625656"/>
    <w:rsid w:val="006257AB"/>
    <w:rsid w:val="0062588E"/>
    <w:rsid w:val="006258F6"/>
    <w:rsid w:val="00625B4C"/>
    <w:rsid w:val="00625BDE"/>
    <w:rsid w:val="00625F40"/>
    <w:rsid w:val="00626014"/>
    <w:rsid w:val="0062687C"/>
    <w:rsid w:val="00626930"/>
    <w:rsid w:val="006279C1"/>
    <w:rsid w:val="00627A3D"/>
    <w:rsid w:val="006303BA"/>
    <w:rsid w:val="0063047A"/>
    <w:rsid w:val="00630531"/>
    <w:rsid w:val="006305B9"/>
    <w:rsid w:val="0063061E"/>
    <w:rsid w:val="006306FB"/>
    <w:rsid w:val="00630A9F"/>
    <w:rsid w:val="0063127A"/>
    <w:rsid w:val="00631807"/>
    <w:rsid w:val="006319A3"/>
    <w:rsid w:val="00631B89"/>
    <w:rsid w:val="0063204D"/>
    <w:rsid w:val="006332EA"/>
    <w:rsid w:val="00633575"/>
    <w:rsid w:val="006337B5"/>
    <w:rsid w:val="00633E92"/>
    <w:rsid w:val="00634998"/>
    <w:rsid w:val="00634F27"/>
    <w:rsid w:val="00634FDA"/>
    <w:rsid w:val="0063651E"/>
    <w:rsid w:val="00636EFF"/>
    <w:rsid w:val="00637499"/>
    <w:rsid w:val="00637629"/>
    <w:rsid w:val="00637FFE"/>
    <w:rsid w:val="00640514"/>
    <w:rsid w:val="006408D0"/>
    <w:rsid w:val="006408EB"/>
    <w:rsid w:val="00640CA4"/>
    <w:rsid w:val="00640D6A"/>
    <w:rsid w:val="00640F8A"/>
    <w:rsid w:val="006410F2"/>
    <w:rsid w:val="0064296F"/>
    <w:rsid w:val="0064299C"/>
    <w:rsid w:val="006429E3"/>
    <w:rsid w:val="00643001"/>
    <w:rsid w:val="006435EC"/>
    <w:rsid w:val="0064365B"/>
    <w:rsid w:val="00643DA3"/>
    <w:rsid w:val="006440AB"/>
    <w:rsid w:val="00644A0C"/>
    <w:rsid w:val="00645FAD"/>
    <w:rsid w:val="00646555"/>
    <w:rsid w:val="0064666E"/>
    <w:rsid w:val="00646AAC"/>
    <w:rsid w:val="00646DD0"/>
    <w:rsid w:val="006474AE"/>
    <w:rsid w:val="00647BC7"/>
    <w:rsid w:val="00647F4D"/>
    <w:rsid w:val="006505B0"/>
    <w:rsid w:val="0065065F"/>
    <w:rsid w:val="00650779"/>
    <w:rsid w:val="006508F5"/>
    <w:rsid w:val="00650923"/>
    <w:rsid w:val="00650E5B"/>
    <w:rsid w:val="00651D2B"/>
    <w:rsid w:val="00651F8E"/>
    <w:rsid w:val="0065210E"/>
    <w:rsid w:val="006522F9"/>
    <w:rsid w:val="0065231C"/>
    <w:rsid w:val="00652342"/>
    <w:rsid w:val="00652492"/>
    <w:rsid w:val="0065254A"/>
    <w:rsid w:val="006525AC"/>
    <w:rsid w:val="00652613"/>
    <w:rsid w:val="0065287D"/>
    <w:rsid w:val="00652900"/>
    <w:rsid w:val="00652CF4"/>
    <w:rsid w:val="00652E01"/>
    <w:rsid w:val="006534F3"/>
    <w:rsid w:val="00654BCB"/>
    <w:rsid w:val="0065536C"/>
    <w:rsid w:val="0065552B"/>
    <w:rsid w:val="006555C4"/>
    <w:rsid w:val="00655B9D"/>
    <w:rsid w:val="00656690"/>
    <w:rsid w:val="0065692C"/>
    <w:rsid w:val="00656932"/>
    <w:rsid w:val="00656E8D"/>
    <w:rsid w:val="0065706E"/>
    <w:rsid w:val="00657647"/>
    <w:rsid w:val="0065770A"/>
    <w:rsid w:val="0065783A"/>
    <w:rsid w:val="00657B8B"/>
    <w:rsid w:val="0066000E"/>
    <w:rsid w:val="006607F8"/>
    <w:rsid w:val="006611C6"/>
    <w:rsid w:val="00661644"/>
    <w:rsid w:val="00661675"/>
    <w:rsid w:val="00661843"/>
    <w:rsid w:val="00661992"/>
    <w:rsid w:val="00662346"/>
    <w:rsid w:val="006623E7"/>
    <w:rsid w:val="00662462"/>
    <w:rsid w:val="00662644"/>
    <w:rsid w:val="00662779"/>
    <w:rsid w:val="0066298A"/>
    <w:rsid w:val="00662F26"/>
    <w:rsid w:val="00663195"/>
    <w:rsid w:val="006631EC"/>
    <w:rsid w:val="0066327F"/>
    <w:rsid w:val="00663620"/>
    <w:rsid w:val="00663F12"/>
    <w:rsid w:val="00664039"/>
    <w:rsid w:val="00664091"/>
    <w:rsid w:val="00664964"/>
    <w:rsid w:val="00664FF7"/>
    <w:rsid w:val="00665122"/>
    <w:rsid w:val="0066515E"/>
    <w:rsid w:val="00665788"/>
    <w:rsid w:val="00665869"/>
    <w:rsid w:val="0066592C"/>
    <w:rsid w:val="00665C21"/>
    <w:rsid w:val="006663ED"/>
    <w:rsid w:val="00666B38"/>
    <w:rsid w:val="006670AE"/>
    <w:rsid w:val="0066710A"/>
    <w:rsid w:val="0066756F"/>
    <w:rsid w:val="0067031E"/>
    <w:rsid w:val="00670537"/>
    <w:rsid w:val="00670598"/>
    <w:rsid w:val="00670F1A"/>
    <w:rsid w:val="006710D5"/>
    <w:rsid w:val="006712E6"/>
    <w:rsid w:val="006714FB"/>
    <w:rsid w:val="0067153D"/>
    <w:rsid w:val="0067160A"/>
    <w:rsid w:val="0067177B"/>
    <w:rsid w:val="00671C02"/>
    <w:rsid w:val="00671EA8"/>
    <w:rsid w:val="006721AE"/>
    <w:rsid w:val="006724DD"/>
    <w:rsid w:val="006725CB"/>
    <w:rsid w:val="00672AAB"/>
    <w:rsid w:val="006731FD"/>
    <w:rsid w:val="00673210"/>
    <w:rsid w:val="00673821"/>
    <w:rsid w:val="00673825"/>
    <w:rsid w:val="00673D00"/>
    <w:rsid w:val="00674370"/>
    <w:rsid w:val="0067462F"/>
    <w:rsid w:val="0067466E"/>
    <w:rsid w:val="006748B0"/>
    <w:rsid w:val="006748CC"/>
    <w:rsid w:val="006749BB"/>
    <w:rsid w:val="006751D2"/>
    <w:rsid w:val="006759E6"/>
    <w:rsid w:val="00675B43"/>
    <w:rsid w:val="00675CAE"/>
    <w:rsid w:val="00676167"/>
    <w:rsid w:val="006764FC"/>
    <w:rsid w:val="006764FF"/>
    <w:rsid w:val="0067654C"/>
    <w:rsid w:val="00676C8E"/>
    <w:rsid w:val="00676E07"/>
    <w:rsid w:val="00677365"/>
    <w:rsid w:val="00677730"/>
    <w:rsid w:val="00677756"/>
    <w:rsid w:val="006777AB"/>
    <w:rsid w:val="0067792B"/>
    <w:rsid w:val="00677B08"/>
    <w:rsid w:val="00677D08"/>
    <w:rsid w:val="00677DDB"/>
    <w:rsid w:val="0068009B"/>
    <w:rsid w:val="0068113C"/>
    <w:rsid w:val="006811B8"/>
    <w:rsid w:val="00681592"/>
    <w:rsid w:val="00681634"/>
    <w:rsid w:val="00681BF7"/>
    <w:rsid w:val="006820A6"/>
    <w:rsid w:val="00682C13"/>
    <w:rsid w:val="00682EC8"/>
    <w:rsid w:val="0068306E"/>
    <w:rsid w:val="006832C7"/>
    <w:rsid w:val="00683D71"/>
    <w:rsid w:val="00683E45"/>
    <w:rsid w:val="006840FA"/>
    <w:rsid w:val="006841A5"/>
    <w:rsid w:val="00684606"/>
    <w:rsid w:val="006848FA"/>
    <w:rsid w:val="00684A1E"/>
    <w:rsid w:val="00684AA1"/>
    <w:rsid w:val="00684B4A"/>
    <w:rsid w:val="0068534C"/>
    <w:rsid w:val="006854D5"/>
    <w:rsid w:val="006858C7"/>
    <w:rsid w:val="00685C23"/>
    <w:rsid w:val="00686684"/>
    <w:rsid w:val="006867CB"/>
    <w:rsid w:val="006870A3"/>
    <w:rsid w:val="00687302"/>
    <w:rsid w:val="00687557"/>
    <w:rsid w:val="006878EE"/>
    <w:rsid w:val="00687D22"/>
    <w:rsid w:val="00691448"/>
    <w:rsid w:val="006919D6"/>
    <w:rsid w:val="00691A1C"/>
    <w:rsid w:val="00691D2B"/>
    <w:rsid w:val="00691DE4"/>
    <w:rsid w:val="00691F80"/>
    <w:rsid w:val="0069243C"/>
    <w:rsid w:val="006926E7"/>
    <w:rsid w:val="00692A80"/>
    <w:rsid w:val="00692E31"/>
    <w:rsid w:val="00692E78"/>
    <w:rsid w:val="00692E92"/>
    <w:rsid w:val="00693394"/>
    <w:rsid w:val="00693D73"/>
    <w:rsid w:val="00693ED3"/>
    <w:rsid w:val="00693F1A"/>
    <w:rsid w:val="0069411D"/>
    <w:rsid w:val="006942AF"/>
    <w:rsid w:val="00694843"/>
    <w:rsid w:val="006948E4"/>
    <w:rsid w:val="006948E6"/>
    <w:rsid w:val="00694E89"/>
    <w:rsid w:val="00694FBD"/>
    <w:rsid w:val="006950D4"/>
    <w:rsid w:val="0069512E"/>
    <w:rsid w:val="00695E36"/>
    <w:rsid w:val="00696444"/>
    <w:rsid w:val="006969FD"/>
    <w:rsid w:val="00696ADE"/>
    <w:rsid w:val="00697200"/>
    <w:rsid w:val="00697E46"/>
    <w:rsid w:val="006A0284"/>
    <w:rsid w:val="006A0759"/>
    <w:rsid w:val="006A0865"/>
    <w:rsid w:val="006A0BFC"/>
    <w:rsid w:val="006A10CA"/>
    <w:rsid w:val="006A14A1"/>
    <w:rsid w:val="006A1631"/>
    <w:rsid w:val="006A1A37"/>
    <w:rsid w:val="006A2645"/>
    <w:rsid w:val="006A327A"/>
    <w:rsid w:val="006A3423"/>
    <w:rsid w:val="006A3EFD"/>
    <w:rsid w:val="006A3F30"/>
    <w:rsid w:val="006A4B25"/>
    <w:rsid w:val="006A4F38"/>
    <w:rsid w:val="006A5FFA"/>
    <w:rsid w:val="006A6576"/>
    <w:rsid w:val="006A6929"/>
    <w:rsid w:val="006A6E19"/>
    <w:rsid w:val="006A74E2"/>
    <w:rsid w:val="006A7A4E"/>
    <w:rsid w:val="006B02AA"/>
    <w:rsid w:val="006B045F"/>
    <w:rsid w:val="006B0576"/>
    <w:rsid w:val="006B0CD4"/>
    <w:rsid w:val="006B0D8E"/>
    <w:rsid w:val="006B1753"/>
    <w:rsid w:val="006B1A7F"/>
    <w:rsid w:val="006B1A9D"/>
    <w:rsid w:val="006B1E60"/>
    <w:rsid w:val="006B213A"/>
    <w:rsid w:val="006B2311"/>
    <w:rsid w:val="006B242A"/>
    <w:rsid w:val="006B2D1B"/>
    <w:rsid w:val="006B2DFF"/>
    <w:rsid w:val="006B3045"/>
    <w:rsid w:val="006B3182"/>
    <w:rsid w:val="006B3749"/>
    <w:rsid w:val="006B3B31"/>
    <w:rsid w:val="006B3B4C"/>
    <w:rsid w:val="006B3C44"/>
    <w:rsid w:val="006B3DCB"/>
    <w:rsid w:val="006B4211"/>
    <w:rsid w:val="006B4833"/>
    <w:rsid w:val="006B4E13"/>
    <w:rsid w:val="006B5643"/>
    <w:rsid w:val="006B5894"/>
    <w:rsid w:val="006B59D3"/>
    <w:rsid w:val="006B5BAE"/>
    <w:rsid w:val="006B5D98"/>
    <w:rsid w:val="006B5F25"/>
    <w:rsid w:val="006B6911"/>
    <w:rsid w:val="006B6B8B"/>
    <w:rsid w:val="006B6DAE"/>
    <w:rsid w:val="006B7424"/>
    <w:rsid w:val="006B789A"/>
    <w:rsid w:val="006B79EC"/>
    <w:rsid w:val="006B7E54"/>
    <w:rsid w:val="006C0014"/>
    <w:rsid w:val="006C0B9C"/>
    <w:rsid w:val="006C1016"/>
    <w:rsid w:val="006C128B"/>
    <w:rsid w:val="006C1C55"/>
    <w:rsid w:val="006C237C"/>
    <w:rsid w:val="006C2507"/>
    <w:rsid w:val="006C2514"/>
    <w:rsid w:val="006C27B5"/>
    <w:rsid w:val="006C28D3"/>
    <w:rsid w:val="006C2C0E"/>
    <w:rsid w:val="006C2FD0"/>
    <w:rsid w:val="006C3C6A"/>
    <w:rsid w:val="006C3D89"/>
    <w:rsid w:val="006C3EE5"/>
    <w:rsid w:val="006C4A3F"/>
    <w:rsid w:val="006C4BF2"/>
    <w:rsid w:val="006C4C51"/>
    <w:rsid w:val="006C4CFE"/>
    <w:rsid w:val="006C5385"/>
    <w:rsid w:val="006C5D71"/>
    <w:rsid w:val="006C6247"/>
    <w:rsid w:val="006C64E3"/>
    <w:rsid w:val="006C692D"/>
    <w:rsid w:val="006C6B0C"/>
    <w:rsid w:val="006C6B8C"/>
    <w:rsid w:val="006C6CB4"/>
    <w:rsid w:val="006C743B"/>
    <w:rsid w:val="006C7733"/>
    <w:rsid w:val="006D083C"/>
    <w:rsid w:val="006D09B9"/>
    <w:rsid w:val="006D0EE6"/>
    <w:rsid w:val="006D13DB"/>
    <w:rsid w:val="006D1750"/>
    <w:rsid w:val="006D1B1C"/>
    <w:rsid w:val="006D1B3B"/>
    <w:rsid w:val="006D1C23"/>
    <w:rsid w:val="006D23DD"/>
    <w:rsid w:val="006D27D8"/>
    <w:rsid w:val="006D2A48"/>
    <w:rsid w:val="006D2F19"/>
    <w:rsid w:val="006D3C16"/>
    <w:rsid w:val="006D3FBF"/>
    <w:rsid w:val="006D404F"/>
    <w:rsid w:val="006D4196"/>
    <w:rsid w:val="006D47FB"/>
    <w:rsid w:val="006D4F3A"/>
    <w:rsid w:val="006D4FA8"/>
    <w:rsid w:val="006D4FCB"/>
    <w:rsid w:val="006D55CE"/>
    <w:rsid w:val="006D55FE"/>
    <w:rsid w:val="006D5FA0"/>
    <w:rsid w:val="006D63E5"/>
    <w:rsid w:val="006D66B7"/>
    <w:rsid w:val="006D6DEB"/>
    <w:rsid w:val="006D6E42"/>
    <w:rsid w:val="006D7104"/>
    <w:rsid w:val="006D7BFC"/>
    <w:rsid w:val="006D7EA4"/>
    <w:rsid w:val="006E005E"/>
    <w:rsid w:val="006E062A"/>
    <w:rsid w:val="006E063F"/>
    <w:rsid w:val="006E08B7"/>
    <w:rsid w:val="006E0A56"/>
    <w:rsid w:val="006E116C"/>
    <w:rsid w:val="006E1CE0"/>
    <w:rsid w:val="006E2308"/>
    <w:rsid w:val="006E25C8"/>
    <w:rsid w:val="006E2604"/>
    <w:rsid w:val="006E2702"/>
    <w:rsid w:val="006E285E"/>
    <w:rsid w:val="006E30A9"/>
    <w:rsid w:val="006E30D1"/>
    <w:rsid w:val="006E31FA"/>
    <w:rsid w:val="006E392B"/>
    <w:rsid w:val="006E3A6C"/>
    <w:rsid w:val="006E3B2F"/>
    <w:rsid w:val="006E433A"/>
    <w:rsid w:val="006E438A"/>
    <w:rsid w:val="006E47BB"/>
    <w:rsid w:val="006E4858"/>
    <w:rsid w:val="006E4AE7"/>
    <w:rsid w:val="006E5072"/>
    <w:rsid w:val="006E5095"/>
    <w:rsid w:val="006E5378"/>
    <w:rsid w:val="006E6135"/>
    <w:rsid w:val="006E6316"/>
    <w:rsid w:val="006E6925"/>
    <w:rsid w:val="006E6955"/>
    <w:rsid w:val="006E6A24"/>
    <w:rsid w:val="006E75DE"/>
    <w:rsid w:val="006E77D2"/>
    <w:rsid w:val="006E7B93"/>
    <w:rsid w:val="006F01B7"/>
    <w:rsid w:val="006F0636"/>
    <w:rsid w:val="006F064F"/>
    <w:rsid w:val="006F0909"/>
    <w:rsid w:val="006F095A"/>
    <w:rsid w:val="006F09EF"/>
    <w:rsid w:val="006F0C56"/>
    <w:rsid w:val="006F11D6"/>
    <w:rsid w:val="006F14EC"/>
    <w:rsid w:val="006F1B81"/>
    <w:rsid w:val="006F225E"/>
    <w:rsid w:val="006F2577"/>
    <w:rsid w:val="006F28C8"/>
    <w:rsid w:val="006F2C17"/>
    <w:rsid w:val="006F30F9"/>
    <w:rsid w:val="006F35BB"/>
    <w:rsid w:val="006F3611"/>
    <w:rsid w:val="006F3C19"/>
    <w:rsid w:val="006F3D91"/>
    <w:rsid w:val="006F3E48"/>
    <w:rsid w:val="006F4318"/>
    <w:rsid w:val="006F4355"/>
    <w:rsid w:val="006F44DC"/>
    <w:rsid w:val="006F464A"/>
    <w:rsid w:val="006F469F"/>
    <w:rsid w:val="006F4D09"/>
    <w:rsid w:val="006F517D"/>
    <w:rsid w:val="006F5BA5"/>
    <w:rsid w:val="006F5D7B"/>
    <w:rsid w:val="006F5DA6"/>
    <w:rsid w:val="006F6BB4"/>
    <w:rsid w:val="006F6E14"/>
    <w:rsid w:val="006F6FE4"/>
    <w:rsid w:val="006F77E6"/>
    <w:rsid w:val="006F79B1"/>
    <w:rsid w:val="006F7D56"/>
    <w:rsid w:val="006F7FE9"/>
    <w:rsid w:val="006F7FF1"/>
    <w:rsid w:val="007002EC"/>
    <w:rsid w:val="007009BF"/>
    <w:rsid w:val="00700C68"/>
    <w:rsid w:val="00700EB2"/>
    <w:rsid w:val="007012A5"/>
    <w:rsid w:val="00701B46"/>
    <w:rsid w:val="00701C9A"/>
    <w:rsid w:val="00701E59"/>
    <w:rsid w:val="00701E5D"/>
    <w:rsid w:val="00701E77"/>
    <w:rsid w:val="0070226E"/>
    <w:rsid w:val="007022BD"/>
    <w:rsid w:val="00702474"/>
    <w:rsid w:val="00703340"/>
    <w:rsid w:val="00703679"/>
    <w:rsid w:val="00703755"/>
    <w:rsid w:val="00703B22"/>
    <w:rsid w:val="00703C2C"/>
    <w:rsid w:val="00704554"/>
    <w:rsid w:val="0070474F"/>
    <w:rsid w:val="00704B1B"/>
    <w:rsid w:val="007053AE"/>
    <w:rsid w:val="0070545F"/>
    <w:rsid w:val="007056F0"/>
    <w:rsid w:val="00705A3D"/>
    <w:rsid w:val="007064D2"/>
    <w:rsid w:val="0070662B"/>
    <w:rsid w:val="0070674C"/>
    <w:rsid w:val="00706F5C"/>
    <w:rsid w:val="00707CC9"/>
    <w:rsid w:val="007100E5"/>
    <w:rsid w:val="0071025F"/>
    <w:rsid w:val="00710F12"/>
    <w:rsid w:val="00711467"/>
    <w:rsid w:val="007117C3"/>
    <w:rsid w:val="00711AAF"/>
    <w:rsid w:val="00711BE6"/>
    <w:rsid w:val="00711D3E"/>
    <w:rsid w:val="00712501"/>
    <w:rsid w:val="00712829"/>
    <w:rsid w:val="00712AAA"/>
    <w:rsid w:val="00712D67"/>
    <w:rsid w:val="00712E2E"/>
    <w:rsid w:val="007143A0"/>
    <w:rsid w:val="0071441B"/>
    <w:rsid w:val="00714D2B"/>
    <w:rsid w:val="00715A5F"/>
    <w:rsid w:val="00715D55"/>
    <w:rsid w:val="007163F5"/>
    <w:rsid w:val="00716ABE"/>
    <w:rsid w:val="00716BF1"/>
    <w:rsid w:val="00717096"/>
    <w:rsid w:val="00717AC2"/>
    <w:rsid w:val="00717E41"/>
    <w:rsid w:val="007201E2"/>
    <w:rsid w:val="00720A18"/>
    <w:rsid w:val="00720F98"/>
    <w:rsid w:val="0072126D"/>
    <w:rsid w:val="00721E36"/>
    <w:rsid w:val="0072255E"/>
    <w:rsid w:val="00722576"/>
    <w:rsid w:val="007227B2"/>
    <w:rsid w:val="00722A71"/>
    <w:rsid w:val="007230E8"/>
    <w:rsid w:val="007231B8"/>
    <w:rsid w:val="00723900"/>
    <w:rsid w:val="00723A6A"/>
    <w:rsid w:val="00723FFF"/>
    <w:rsid w:val="0072424B"/>
    <w:rsid w:val="00724893"/>
    <w:rsid w:val="00724B39"/>
    <w:rsid w:val="00725182"/>
    <w:rsid w:val="007253C3"/>
    <w:rsid w:val="0072611B"/>
    <w:rsid w:val="007263FB"/>
    <w:rsid w:val="0072685A"/>
    <w:rsid w:val="00726B90"/>
    <w:rsid w:val="00727001"/>
    <w:rsid w:val="00727061"/>
    <w:rsid w:val="00727190"/>
    <w:rsid w:val="007279D6"/>
    <w:rsid w:val="00727A09"/>
    <w:rsid w:val="00727B66"/>
    <w:rsid w:val="007308E2"/>
    <w:rsid w:val="00730952"/>
    <w:rsid w:val="0073101F"/>
    <w:rsid w:val="00731224"/>
    <w:rsid w:val="00731809"/>
    <w:rsid w:val="00731924"/>
    <w:rsid w:val="00731C70"/>
    <w:rsid w:val="007322D7"/>
    <w:rsid w:val="007324D9"/>
    <w:rsid w:val="007324FB"/>
    <w:rsid w:val="00732813"/>
    <w:rsid w:val="00732883"/>
    <w:rsid w:val="007333C6"/>
    <w:rsid w:val="00733505"/>
    <w:rsid w:val="007337C4"/>
    <w:rsid w:val="00733DDF"/>
    <w:rsid w:val="00733F5E"/>
    <w:rsid w:val="00734C05"/>
    <w:rsid w:val="00734DA5"/>
    <w:rsid w:val="00735971"/>
    <w:rsid w:val="00735FC4"/>
    <w:rsid w:val="00736151"/>
    <w:rsid w:val="00736502"/>
    <w:rsid w:val="00736789"/>
    <w:rsid w:val="007368A7"/>
    <w:rsid w:val="00736B01"/>
    <w:rsid w:val="00736B89"/>
    <w:rsid w:val="007378D2"/>
    <w:rsid w:val="00737AA4"/>
    <w:rsid w:val="00737D7A"/>
    <w:rsid w:val="007400B7"/>
    <w:rsid w:val="00740481"/>
    <w:rsid w:val="0074049C"/>
    <w:rsid w:val="00740836"/>
    <w:rsid w:val="007408C0"/>
    <w:rsid w:val="00740C1E"/>
    <w:rsid w:val="00740D1F"/>
    <w:rsid w:val="00741113"/>
    <w:rsid w:val="007415BC"/>
    <w:rsid w:val="00741822"/>
    <w:rsid w:val="00741933"/>
    <w:rsid w:val="007421BA"/>
    <w:rsid w:val="00742370"/>
    <w:rsid w:val="007423E6"/>
    <w:rsid w:val="00742609"/>
    <w:rsid w:val="00742662"/>
    <w:rsid w:val="00742C89"/>
    <w:rsid w:val="00742CB8"/>
    <w:rsid w:val="00742D90"/>
    <w:rsid w:val="0074346C"/>
    <w:rsid w:val="007436FC"/>
    <w:rsid w:val="007438D3"/>
    <w:rsid w:val="00743D79"/>
    <w:rsid w:val="007440EA"/>
    <w:rsid w:val="00744C7B"/>
    <w:rsid w:val="00744F1C"/>
    <w:rsid w:val="00745358"/>
    <w:rsid w:val="00745925"/>
    <w:rsid w:val="00745B38"/>
    <w:rsid w:val="00746114"/>
    <w:rsid w:val="00746440"/>
    <w:rsid w:val="00746C6D"/>
    <w:rsid w:val="00747016"/>
    <w:rsid w:val="0074701C"/>
    <w:rsid w:val="0074705E"/>
    <w:rsid w:val="0074747D"/>
    <w:rsid w:val="00747627"/>
    <w:rsid w:val="007478DE"/>
    <w:rsid w:val="00747EC3"/>
    <w:rsid w:val="00750D18"/>
    <w:rsid w:val="00750D7E"/>
    <w:rsid w:val="00751244"/>
    <w:rsid w:val="007512DF"/>
    <w:rsid w:val="007518E4"/>
    <w:rsid w:val="0075197F"/>
    <w:rsid w:val="00751C04"/>
    <w:rsid w:val="0075270D"/>
    <w:rsid w:val="00752A7B"/>
    <w:rsid w:val="00752AD7"/>
    <w:rsid w:val="00752BF9"/>
    <w:rsid w:val="007531D9"/>
    <w:rsid w:val="007535C4"/>
    <w:rsid w:val="0075383E"/>
    <w:rsid w:val="007539C5"/>
    <w:rsid w:val="00754281"/>
    <w:rsid w:val="00754363"/>
    <w:rsid w:val="00754824"/>
    <w:rsid w:val="00754C49"/>
    <w:rsid w:val="00755339"/>
    <w:rsid w:val="00755431"/>
    <w:rsid w:val="00755816"/>
    <w:rsid w:val="00755CF7"/>
    <w:rsid w:val="00755E4A"/>
    <w:rsid w:val="00756111"/>
    <w:rsid w:val="0075678C"/>
    <w:rsid w:val="00756F7B"/>
    <w:rsid w:val="00757003"/>
    <w:rsid w:val="00757278"/>
    <w:rsid w:val="0075780A"/>
    <w:rsid w:val="00757998"/>
    <w:rsid w:val="0076015B"/>
    <w:rsid w:val="00760411"/>
    <w:rsid w:val="0076058F"/>
    <w:rsid w:val="00760820"/>
    <w:rsid w:val="007620C9"/>
    <w:rsid w:val="00762E32"/>
    <w:rsid w:val="007636DE"/>
    <w:rsid w:val="0076460F"/>
    <w:rsid w:val="007646DB"/>
    <w:rsid w:val="00764A9D"/>
    <w:rsid w:val="00764D1D"/>
    <w:rsid w:val="00764DED"/>
    <w:rsid w:val="00764DFB"/>
    <w:rsid w:val="00765112"/>
    <w:rsid w:val="00765219"/>
    <w:rsid w:val="0076562C"/>
    <w:rsid w:val="00765664"/>
    <w:rsid w:val="007658C2"/>
    <w:rsid w:val="00765B6F"/>
    <w:rsid w:val="00765DFB"/>
    <w:rsid w:val="00765DFD"/>
    <w:rsid w:val="00765E9E"/>
    <w:rsid w:val="00765EF0"/>
    <w:rsid w:val="00766719"/>
    <w:rsid w:val="007668CF"/>
    <w:rsid w:val="00766A1B"/>
    <w:rsid w:val="00766B51"/>
    <w:rsid w:val="00766C41"/>
    <w:rsid w:val="00766D26"/>
    <w:rsid w:val="00766D9D"/>
    <w:rsid w:val="007670CC"/>
    <w:rsid w:val="007672A7"/>
    <w:rsid w:val="0076760A"/>
    <w:rsid w:val="00767610"/>
    <w:rsid w:val="00767941"/>
    <w:rsid w:val="00767D6E"/>
    <w:rsid w:val="0077014C"/>
    <w:rsid w:val="0077058E"/>
    <w:rsid w:val="007706EF"/>
    <w:rsid w:val="00770C55"/>
    <w:rsid w:val="00771501"/>
    <w:rsid w:val="0077150A"/>
    <w:rsid w:val="00771A00"/>
    <w:rsid w:val="00771C9E"/>
    <w:rsid w:val="00771FAA"/>
    <w:rsid w:val="00772119"/>
    <w:rsid w:val="0077265C"/>
    <w:rsid w:val="0077284E"/>
    <w:rsid w:val="00772CF8"/>
    <w:rsid w:val="00772F9F"/>
    <w:rsid w:val="00773210"/>
    <w:rsid w:val="00773229"/>
    <w:rsid w:val="007732B2"/>
    <w:rsid w:val="007732FD"/>
    <w:rsid w:val="0077358F"/>
    <w:rsid w:val="007738A3"/>
    <w:rsid w:val="00773BF6"/>
    <w:rsid w:val="00773CBA"/>
    <w:rsid w:val="00773CE0"/>
    <w:rsid w:val="007740AE"/>
    <w:rsid w:val="0077411E"/>
    <w:rsid w:val="0077427A"/>
    <w:rsid w:val="00774530"/>
    <w:rsid w:val="0077473D"/>
    <w:rsid w:val="00774B51"/>
    <w:rsid w:val="00774DC1"/>
    <w:rsid w:val="00774DD3"/>
    <w:rsid w:val="00775A46"/>
    <w:rsid w:val="0077602C"/>
    <w:rsid w:val="00776187"/>
    <w:rsid w:val="007761E1"/>
    <w:rsid w:val="007763EB"/>
    <w:rsid w:val="00776404"/>
    <w:rsid w:val="00776495"/>
    <w:rsid w:val="007764A0"/>
    <w:rsid w:val="00776A2C"/>
    <w:rsid w:val="00776AF7"/>
    <w:rsid w:val="00776B18"/>
    <w:rsid w:val="00777897"/>
    <w:rsid w:val="00777F07"/>
    <w:rsid w:val="00780346"/>
    <w:rsid w:val="00781018"/>
    <w:rsid w:val="00781779"/>
    <w:rsid w:val="00781BA3"/>
    <w:rsid w:val="00781FB6"/>
    <w:rsid w:val="0078205B"/>
    <w:rsid w:val="0078258A"/>
    <w:rsid w:val="007826E1"/>
    <w:rsid w:val="00782946"/>
    <w:rsid w:val="007829A3"/>
    <w:rsid w:val="0078318D"/>
    <w:rsid w:val="007832AD"/>
    <w:rsid w:val="0078426F"/>
    <w:rsid w:val="00785742"/>
    <w:rsid w:val="007857E3"/>
    <w:rsid w:val="00785F63"/>
    <w:rsid w:val="007860D8"/>
    <w:rsid w:val="007874BD"/>
    <w:rsid w:val="00787B5F"/>
    <w:rsid w:val="007903A2"/>
    <w:rsid w:val="00790C7B"/>
    <w:rsid w:val="00790D60"/>
    <w:rsid w:val="00791028"/>
    <w:rsid w:val="0079119C"/>
    <w:rsid w:val="007919F0"/>
    <w:rsid w:val="0079216F"/>
    <w:rsid w:val="00792265"/>
    <w:rsid w:val="00792970"/>
    <w:rsid w:val="00792CA3"/>
    <w:rsid w:val="00792F3C"/>
    <w:rsid w:val="007930B8"/>
    <w:rsid w:val="00793267"/>
    <w:rsid w:val="00793B43"/>
    <w:rsid w:val="00793D13"/>
    <w:rsid w:val="00793D5A"/>
    <w:rsid w:val="00793FAA"/>
    <w:rsid w:val="00794385"/>
    <w:rsid w:val="0079476A"/>
    <w:rsid w:val="0079551F"/>
    <w:rsid w:val="007956B4"/>
    <w:rsid w:val="00795A4F"/>
    <w:rsid w:val="00795C69"/>
    <w:rsid w:val="00795DEA"/>
    <w:rsid w:val="00796249"/>
    <w:rsid w:val="00796838"/>
    <w:rsid w:val="00796ADB"/>
    <w:rsid w:val="00796C45"/>
    <w:rsid w:val="00797151"/>
    <w:rsid w:val="007973E5"/>
    <w:rsid w:val="00797702"/>
    <w:rsid w:val="007A0C3C"/>
    <w:rsid w:val="007A0E8F"/>
    <w:rsid w:val="007A1255"/>
    <w:rsid w:val="007A14AE"/>
    <w:rsid w:val="007A14FD"/>
    <w:rsid w:val="007A1A57"/>
    <w:rsid w:val="007A2042"/>
    <w:rsid w:val="007A24CE"/>
    <w:rsid w:val="007A2712"/>
    <w:rsid w:val="007A295A"/>
    <w:rsid w:val="007A300E"/>
    <w:rsid w:val="007A3171"/>
    <w:rsid w:val="007A326D"/>
    <w:rsid w:val="007A38B2"/>
    <w:rsid w:val="007A3C19"/>
    <w:rsid w:val="007A3C5A"/>
    <w:rsid w:val="007A4070"/>
    <w:rsid w:val="007A41F0"/>
    <w:rsid w:val="007A448E"/>
    <w:rsid w:val="007A4851"/>
    <w:rsid w:val="007A512F"/>
    <w:rsid w:val="007A51DB"/>
    <w:rsid w:val="007A526D"/>
    <w:rsid w:val="007A5748"/>
    <w:rsid w:val="007A576E"/>
    <w:rsid w:val="007A5F24"/>
    <w:rsid w:val="007A6125"/>
    <w:rsid w:val="007A66F6"/>
    <w:rsid w:val="007A6884"/>
    <w:rsid w:val="007A68EE"/>
    <w:rsid w:val="007A6A15"/>
    <w:rsid w:val="007A6EA1"/>
    <w:rsid w:val="007A7245"/>
    <w:rsid w:val="007A7B85"/>
    <w:rsid w:val="007A7DDF"/>
    <w:rsid w:val="007B0567"/>
    <w:rsid w:val="007B08B6"/>
    <w:rsid w:val="007B08FA"/>
    <w:rsid w:val="007B0934"/>
    <w:rsid w:val="007B146F"/>
    <w:rsid w:val="007B1573"/>
    <w:rsid w:val="007B15EA"/>
    <w:rsid w:val="007B18AB"/>
    <w:rsid w:val="007B1FF5"/>
    <w:rsid w:val="007B237A"/>
    <w:rsid w:val="007B2604"/>
    <w:rsid w:val="007B2EEE"/>
    <w:rsid w:val="007B2F00"/>
    <w:rsid w:val="007B3777"/>
    <w:rsid w:val="007B39CE"/>
    <w:rsid w:val="007B3A75"/>
    <w:rsid w:val="007B46FE"/>
    <w:rsid w:val="007B47C5"/>
    <w:rsid w:val="007B4DF4"/>
    <w:rsid w:val="007B538B"/>
    <w:rsid w:val="007B5797"/>
    <w:rsid w:val="007B581C"/>
    <w:rsid w:val="007B5B81"/>
    <w:rsid w:val="007B5CB5"/>
    <w:rsid w:val="007B5CF0"/>
    <w:rsid w:val="007B5E50"/>
    <w:rsid w:val="007B602F"/>
    <w:rsid w:val="007B6F8C"/>
    <w:rsid w:val="007B70BB"/>
    <w:rsid w:val="007B71E2"/>
    <w:rsid w:val="007B7329"/>
    <w:rsid w:val="007B73A8"/>
    <w:rsid w:val="007B73D4"/>
    <w:rsid w:val="007B74B3"/>
    <w:rsid w:val="007C0229"/>
    <w:rsid w:val="007C040F"/>
    <w:rsid w:val="007C045D"/>
    <w:rsid w:val="007C099D"/>
    <w:rsid w:val="007C0A08"/>
    <w:rsid w:val="007C0EE9"/>
    <w:rsid w:val="007C1206"/>
    <w:rsid w:val="007C16B2"/>
    <w:rsid w:val="007C1837"/>
    <w:rsid w:val="007C186D"/>
    <w:rsid w:val="007C1A40"/>
    <w:rsid w:val="007C1F90"/>
    <w:rsid w:val="007C2C16"/>
    <w:rsid w:val="007C3AAD"/>
    <w:rsid w:val="007C4446"/>
    <w:rsid w:val="007C4BB8"/>
    <w:rsid w:val="007C5425"/>
    <w:rsid w:val="007C5C6C"/>
    <w:rsid w:val="007C5D9B"/>
    <w:rsid w:val="007C6275"/>
    <w:rsid w:val="007C6778"/>
    <w:rsid w:val="007C6844"/>
    <w:rsid w:val="007C7192"/>
    <w:rsid w:val="007C7222"/>
    <w:rsid w:val="007C7341"/>
    <w:rsid w:val="007C7387"/>
    <w:rsid w:val="007C77DD"/>
    <w:rsid w:val="007C7836"/>
    <w:rsid w:val="007C79B4"/>
    <w:rsid w:val="007C79B8"/>
    <w:rsid w:val="007C79E3"/>
    <w:rsid w:val="007D0141"/>
    <w:rsid w:val="007D0242"/>
    <w:rsid w:val="007D025E"/>
    <w:rsid w:val="007D051C"/>
    <w:rsid w:val="007D08E9"/>
    <w:rsid w:val="007D0FDC"/>
    <w:rsid w:val="007D1419"/>
    <w:rsid w:val="007D15D8"/>
    <w:rsid w:val="007D1AF9"/>
    <w:rsid w:val="007D1B59"/>
    <w:rsid w:val="007D1C28"/>
    <w:rsid w:val="007D1D1E"/>
    <w:rsid w:val="007D1E6E"/>
    <w:rsid w:val="007D23FD"/>
    <w:rsid w:val="007D2508"/>
    <w:rsid w:val="007D25F3"/>
    <w:rsid w:val="007D2CA1"/>
    <w:rsid w:val="007D2FB1"/>
    <w:rsid w:val="007D3C46"/>
    <w:rsid w:val="007D3DFE"/>
    <w:rsid w:val="007D44F8"/>
    <w:rsid w:val="007D48ED"/>
    <w:rsid w:val="007D4925"/>
    <w:rsid w:val="007D49F0"/>
    <w:rsid w:val="007D5515"/>
    <w:rsid w:val="007D577D"/>
    <w:rsid w:val="007D5841"/>
    <w:rsid w:val="007D592E"/>
    <w:rsid w:val="007D593D"/>
    <w:rsid w:val="007D5A29"/>
    <w:rsid w:val="007D6468"/>
    <w:rsid w:val="007D6A66"/>
    <w:rsid w:val="007D6ADD"/>
    <w:rsid w:val="007D7711"/>
    <w:rsid w:val="007D7A42"/>
    <w:rsid w:val="007D7E5B"/>
    <w:rsid w:val="007E0433"/>
    <w:rsid w:val="007E0595"/>
    <w:rsid w:val="007E063F"/>
    <w:rsid w:val="007E0C49"/>
    <w:rsid w:val="007E1434"/>
    <w:rsid w:val="007E1BE9"/>
    <w:rsid w:val="007E1DC2"/>
    <w:rsid w:val="007E206F"/>
    <w:rsid w:val="007E22CF"/>
    <w:rsid w:val="007E27B0"/>
    <w:rsid w:val="007E294C"/>
    <w:rsid w:val="007E295D"/>
    <w:rsid w:val="007E2E97"/>
    <w:rsid w:val="007E367C"/>
    <w:rsid w:val="007E3691"/>
    <w:rsid w:val="007E4210"/>
    <w:rsid w:val="007E4269"/>
    <w:rsid w:val="007E468D"/>
    <w:rsid w:val="007E48BB"/>
    <w:rsid w:val="007E4F88"/>
    <w:rsid w:val="007E5073"/>
    <w:rsid w:val="007E5301"/>
    <w:rsid w:val="007E56CC"/>
    <w:rsid w:val="007E5AFC"/>
    <w:rsid w:val="007E61B1"/>
    <w:rsid w:val="007E6327"/>
    <w:rsid w:val="007E715D"/>
    <w:rsid w:val="007E71CF"/>
    <w:rsid w:val="007E7304"/>
    <w:rsid w:val="007E77BA"/>
    <w:rsid w:val="007E7989"/>
    <w:rsid w:val="007E7AB5"/>
    <w:rsid w:val="007E7DBA"/>
    <w:rsid w:val="007E7EAB"/>
    <w:rsid w:val="007F00B3"/>
    <w:rsid w:val="007F0256"/>
    <w:rsid w:val="007F068C"/>
    <w:rsid w:val="007F0DED"/>
    <w:rsid w:val="007F123F"/>
    <w:rsid w:val="007F1583"/>
    <w:rsid w:val="007F1B3E"/>
    <w:rsid w:val="007F1EF2"/>
    <w:rsid w:val="007F23CE"/>
    <w:rsid w:val="007F295A"/>
    <w:rsid w:val="007F2BB1"/>
    <w:rsid w:val="007F2C05"/>
    <w:rsid w:val="007F2C51"/>
    <w:rsid w:val="007F3383"/>
    <w:rsid w:val="007F356B"/>
    <w:rsid w:val="007F38A1"/>
    <w:rsid w:val="007F39AA"/>
    <w:rsid w:val="007F3B40"/>
    <w:rsid w:val="007F464D"/>
    <w:rsid w:val="007F4DF5"/>
    <w:rsid w:val="007F4E4B"/>
    <w:rsid w:val="007F50A0"/>
    <w:rsid w:val="007F55EA"/>
    <w:rsid w:val="007F5890"/>
    <w:rsid w:val="007F65B2"/>
    <w:rsid w:val="007F6ED5"/>
    <w:rsid w:val="007F76F5"/>
    <w:rsid w:val="007F7ADE"/>
    <w:rsid w:val="007F7CDC"/>
    <w:rsid w:val="0080000C"/>
    <w:rsid w:val="008009EC"/>
    <w:rsid w:val="0080127A"/>
    <w:rsid w:val="00801979"/>
    <w:rsid w:val="008033B7"/>
    <w:rsid w:val="00803745"/>
    <w:rsid w:val="00803C0A"/>
    <w:rsid w:val="00803F91"/>
    <w:rsid w:val="00804008"/>
    <w:rsid w:val="008042E8"/>
    <w:rsid w:val="008048B0"/>
    <w:rsid w:val="00804D0F"/>
    <w:rsid w:val="008051C3"/>
    <w:rsid w:val="00805436"/>
    <w:rsid w:val="00805571"/>
    <w:rsid w:val="008055FC"/>
    <w:rsid w:val="00805611"/>
    <w:rsid w:val="00805861"/>
    <w:rsid w:val="00805A33"/>
    <w:rsid w:val="00805FBC"/>
    <w:rsid w:val="00806117"/>
    <w:rsid w:val="008062C9"/>
    <w:rsid w:val="00806535"/>
    <w:rsid w:val="008074AB"/>
    <w:rsid w:val="008074CE"/>
    <w:rsid w:val="0080758F"/>
    <w:rsid w:val="00807C58"/>
    <w:rsid w:val="00807D16"/>
    <w:rsid w:val="00807E6F"/>
    <w:rsid w:val="00811307"/>
    <w:rsid w:val="00811BEE"/>
    <w:rsid w:val="00811F43"/>
    <w:rsid w:val="008124AE"/>
    <w:rsid w:val="0081314A"/>
    <w:rsid w:val="008139F9"/>
    <w:rsid w:val="00813B57"/>
    <w:rsid w:val="00813BDA"/>
    <w:rsid w:val="00813DFA"/>
    <w:rsid w:val="00813E8F"/>
    <w:rsid w:val="0081419A"/>
    <w:rsid w:val="008144B7"/>
    <w:rsid w:val="0081452B"/>
    <w:rsid w:val="00814619"/>
    <w:rsid w:val="00814878"/>
    <w:rsid w:val="00814892"/>
    <w:rsid w:val="00814D83"/>
    <w:rsid w:val="00814E14"/>
    <w:rsid w:val="00815395"/>
    <w:rsid w:val="00815B80"/>
    <w:rsid w:val="00815F5A"/>
    <w:rsid w:val="00816A28"/>
    <w:rsid w:val="00816B8E"/>
    <w:rsid w:val="00816BC1"/>
    <w:rsid w:val="00816D89"/>
    <w:rsid w:val="008171EE"/>
    <w:rsid w:val="00817373"/>
    <w:rsid w:val="00817A62"/>
    <w:rsid w:val="00820107"/>
    <w:rsid w:val="00820A9A"/>
    <w:rsid w:val="00820C30"/>
    <w:rsid w:val="00821048"/>
    <w:rsid w:val="008213A3"/>
    <w:rsid w:val="00822167"/>
    <w:rsid w:val="008221AB"/>
    <w:rsid w:val="00822355"/>
    <w:rsid w:val="00822ADB"/>
    <w:rsid w:val="00822F20"/>
    <w:rsid w:val="00823111"/>
    <w:rsid w:val="00823DD4"/>
    <w:rsid w:val="0082404E"/>
    <w:rsid w:val="0082427D"/>
    <w:rsid w:val="00824D3F"/>
    <w:rsid w:val="00825306"/>
    <w:rsid w:val="0082568C"/>
    <w:rsid w:val="00825770"/>
    <w:rsid w:val="00825CAB"/>
    <w:rsid w:val="00825E09"/>
    <w:rsid w:val="0082616E"/>
    <w:rsid w:val="008261C0"/>
    <w:rsid w:val="00826225"/>
    <w:rsid w:val="00826E49"/>
    <w:rsid w:val="00826F9C"/>
    <w:rsid w:val="0082748F"/>
    <w:rsid w:val="00827C85"/>
    <w:rsid w:val="00830396"/>
    <w:rsid w:val="008303CE"/>
    <w:rsid w:val="00831D15"/>
    <w:rsid w:val="00831D64"/>
    <w:rsid w:val="00832632"/>
    <w:rsid w:val="0083276F"/>
    <w:rsid w:val="00832BBD"/>
    <w:rsid w:val="00832DD0"/>
    <w:rsid w:val="00833315"/>
    <w:rsid w:val="00833517"/>
    <w:rsid w:val="00833BA9"/>
    <w:rsid w:val="00834207"/>
    <w:rsid w:val="008343AB"/>
    <w:rsid w:val="008344A1"/>
    <w:rsid w:val="008348EC"/>
    <w:rsid w:val="00834969"/>
    <w:rsid w:val="00834C92"/>
    <w:rsid w:val="00834DA1"/>
    <w:rsid w:val="00834E16"/>
    <w:rsid w:val="00835189"/>
    <w:rsid w:val="0083578B"/>
    <w:rsid w:val="00835B3D"/>
    <w:rsid w:val="0083662F"/>
    <w:rsid w:val="00836E1B"/>
    <w:rsid w:val="008376DF"/>
    <w:rsid w:val="00837788"/>
    <w:rsid w:val="00840941"/>
    <w:rsid w:val="00840BCA"/>
    <w:rsid w:val="0084159D"/>
    <w:rsid w:val="0084164E"/>
    <w:rsid w:val="0084212E"/>
    <w:rsid w:val="0084243F"/>
    <w:rsid w:val="00842B04"/>
    <w:rsid w:val="00842F0C"/>
    <w:rsid w:val="008436F9"/>
    <w:rsid w:val="00843756"/>
    <w:rsid w:val="00843C80"/>
    <w:rsid w:val="00843C90"/>
    <w:rsid w:val="00843D8C"/>
    <w:rsid w:val="00844D5A"/>
    <w:rsid w:val="008454C8"/>
    <w:rsid w:val="00845EEB"/>
    <w:rsid w:val="00846657"/>
    <w:rsid w:val="008466AF"/>
    <w:rsid w:val="00846700"/>
    <w:rsid w:val="008467C6"/>
    <w:rsid w:val="00846A84"/>
    <w:rsid w:val="0084760B"/>
    <w:rsid w:val="00847A0A"/>
    <w:rsid w:val="00847BE8"/>
    <w:rsid w:val="00847BFD"/>
    <w:rsid w:val="00850280"/>
    <w:rsid w:val="00850347"/>
    <w:rsid w:val="00850540"/>
    <w:rsid w:val="008505FF"/>
    <w:rsid w:val="0085082C"/>
    <w:rsid w:val="0085089C"/>
    <w:rsid w:val="00850DD3"/>
    <w:rsid w:val="00850DFA"/>
    <w:rsid w:val="0085169D"/>
    <w:rsid w:val="00851CF0"/>
    <w:rsid w:val="00851DCA"/>
    <w:rsid w:val="0085267F"/>
    <w:rsid w:val="00852C4F"/>
    <w:rsid w:val="00852D93"/>
    <w:rsid w:val="00853289"/>
    <w:rsid w:val="008540C3"/>
    <w:rsid w:val="008541D8"/>
    <w:rsid w:val="008544AC"/>
    <w:rsid w:val="00854ABE"/>
    <w:rsid w:val="00854ED9"/>
    <w:rsid w:val="0085516C"/>
    <w:rsid w:val="00855C90"/>
    <w:rsid w:val="0085710E"/>
    <w:rsid w:val="00857379"/>
    <w:rsid w:val="008575FD"/>
    <w:rsid w:val="00857DD5"/>
    <w:rsid w:val="00860209"/>
    <w:rsid w:val="00860499"/>
    <w:rsid w:val="008606E5"/>
    <w:rsid w:val="00860AB0"/>
    <w:rsid w:val="00860DBF"/>
    <w:rsid w:val="00860F78"/>
    <w:rsid w:val="0086104E"/>
    <w:rsid w:val="00861122"/>
    <w:rsid w:val="00861EC6"/>
    <w:rsid w:val="00861EDE"/>
    <w:rsid w:val="00862748"/>
    <w:rsid w:val="00862C72"/>
    <w:rsid w:val="00862D49"/>
    <w:rsid w:val="00862D7E"/>
    <w:rsid w:val="00862D96"/>
    <w:rsid w:val="00862F4E"/>
    <w:rsid w:val="0086322D"/>
    <w:rsid w:val="0086344D"/>
    <w:rsid w:val="008635EB"/>
    <w:rsid w:val="00863ACD"/>
    <w:rsid w:val="00863BAF"/>
    <w:rsid w:val="00863CA8"/>
    <w:rsid w:val="00863D1B"/>
    <w:rsid w:val="00864642"/>
    <w:rsid w:val="00864A24"/>
    <w:rsid w:val="008654BD"/>
    <w:rsid w:val="00865CDE"/>
    <w:rsid w:val="00866141"/>
    <w:rsid w:val="0086700B"/>
    <w:rsid w:val="00867020"/>
    <w:rsid w:val="0086771E"/>
    <w:rsid w:val="00867950"/>
    <w:rsid w:val="008679D3"/>
    <w:rsid w:val="00867E3D"/>
    <w:rsid w:val="008701F4"/>
    <w:rsid w:val="00870348"/>
    <w:rsid w:val="00870646"/>
    <w:rsid w:val="008706B3"/>
    <w:rsid w:val="00871282"/>
    <w:rsid w:val="008718CF"/>
    <w:rsid w:val="0087207D"/>
    <w:rsid w:val="008722A3"/>
    <w:rsid w:val="008724DC"/>
    <w:rsid w:val="00872614"/>
    <w:rsid w:val="00872871"/>
    <w:rsid w:val="00872B35"/>
    <w:rsid w:val="00872DBE"/>
    <w:rsid w:val="00873FDC"/>
    <w:rsid w:val="0087444F"/>
    <w:rsid w:val="008747FF"/>
    <w:rsid w:val="00874B32"/>
    <w:rsid w:val="00874BFD"/>
    <w:rsid w:val="00874F50"/>
    <w:rsid w:val="00874F9D"/>
    <w:rsid w:val="00875093"/>
    <w:rsid w:val="00875673"/>
    <w:rsid w:val="00875973"/>
    <w:rsid w:val="00875AB1"/>
    <w:rsid w:val="00875D16"/>
    <w:rsid w:val="00875F5C"/>
    <w:rsid w:val="00876ABE"/>
    <w:rsid w:val="00876C7A"/>
    <w:rsid w:val="00876CB6"/>
    <w:rsid w:val="0087702A"/>
    <w:rsid w:val="008775E7"/>
    <w:rsid w:val="00877A53"/>
    <w:rsid w:val="00877A9D"/>
    <w:rsid w:val="00877CE4"/>
    <w:rsid w:val="00877F17"/>
    <w:rsid w:val="00880CAC"/>
    <w:rsid w:val="00880CEC"/>
    <w:rsid w:val="0088122C"/>
    <w:rsid w:val="008812D9"/>
    <w:rsid w:val="008814CE"/>
    <w:rsid w:val="00881B5B"/>
    <w:rsid w:val="00881FBB"/>
    <w:rsid w:val="008823AF"/>
    <w:rsid w:val="00882F84"/>
    <w:rsid w:val="008832F7"/>
    <w:rsid w:val="00883996"/>
    <w:rsid w:val="008842B4"/>
    <w:rsid w:val="008843F0"/>
    <w:rsid w:val="008844E0"/>
    <w:rsid w:val="008845F4"/>
    <w:rsid w:val="00884601"/>
    <w:rsid w:val="00884BA8"/>
    <w:rsid w:val="00884C7C"/>
    <w:rsid w:val="00885193"/>
    <w:rsid w:val="00885265"/>
    <w:rsid w:val="008852BA"/>
    <w:rsid w:val="00885520"/>
    <w:rsid w:val="00885C58"/>
    <w:rsid w:val="00885E4C"/>
    <w:rsid w:val="00886406"/>
    <w:rsid w:val="0088658C"/>
    <w:rsid w:val="008865AB"/>
    <w:rsid w:val="00886BC2"/>
    <w:rsid w:val="00886D91"/>
    <w:rsid w:val="00887191"/>
    <w:rsid w:val="00887747"/>
    <w:rsid w:val="00887CDA"/>
    <w:rsid w:val="0089009E"/>
    <w:rsid w:val="008902B0"/>
    <w:rsid w:val="008905F2"/>
    <w:rsid w:val="00890F05"/>
    <w:rsid w:val="008919D0"/>
    <w:rsid w:val="00891D6A"/>
    <w:rsid w:val="00892092"/>
    <w:rsid w:val="008920D8"/>
    <w:rsid w:val="008937F5"/>
    <w:rsid w:val="00894489"/>
    <w:rsid w:val="008948D7"/>
    <w:rsid w:val="0089494D"/>
    <w:rsid w:val="0089499E"/>
    <w:rsid w:val="008949A7"/>
    <w:rsid w:val="00894F5E"/>
    <w:rsid w:val="00895124"/>
    <w:rsid w:val="00895E08"/>
    <w:rsid w:val="00895EF4"/>
    <w:rsid w:val="0089628E"/>
    <w:rsid w:val="00896C00"/>
    <w:rsid w:val="00897248"/>
    <w:rsid w:val="00897427"/>
    <w:rsid w:val="00897509"/>
    <w:rsid w:val="008A02D7"/>
    <w:rsid w:val="008A0656"/>
    <w:rsid w:val="008A06F2"/>
    <w:rsid w:val="008A0871"/>
    <w:rsid w:val="008A1026"/>
    <w:rsid w:val="008A176F"/>
    <w:rsid w:val="008A1E03"/>
    <w:rsid w:val="008A1EED"/>
    <w:rsid w:val="008A1FFE"/>
    <w:rsid w:val="008A221B"/>
    <w:rsid w:val="008A2599"/>
    <w:rsid w:val="008A27F1"/>
    <w:rsid w:val="008A296B"/>
    <w:rsid w:val="008A2A00"/>
    <w:rsid w:val="008A2B91"/>
    <w:rsid w:val="008A2BD0"/>
    <w:rsid w:val="008A31FF"/>
    <w:rsid w:val="008A329C"/>
    <w:rsid w:val="008A35A2"/>
    <w:rsid w:val="008A38C1"/>
    <w:rsid w:val="008A3AAC"/>
    <w:rsid w:val="008A3B0F"/>
    <w:rsid w:val="008A4435"/>
    <w:rsid w:val="008A47F5"/>
    <w:rsid w:val="008A5103"/>
    <w:rsid w:val="008A545F"/>
    <w:rsid w:val="008A5731"/>
    <w:rsid w:val="008A59C2"/>
    <w:rsid w:val="008A5AAC"/>
    <w:rsid w:val="008A5C5A"/>
    <w:rsid w:val="008A5D1E"/>
    <w:rsid w:val="008A6369"/>
    <w:rsid w:val="008A67BE"/>
    <w:rsid w:val="008A6D5E"/>
    <w:rsid w:val="008A76B2"/>
    <w:rsid w:val="008A7791"/>
    <w:rsid w:val="008A7908"/>
    <w:rsid w:val="008A7E4B"/>
    <w:rsid w:val="008B167E"/>
    <w:rsid w:val="008B17D3"/>
    <w:rsid w:val="008B1B26"/>
    <w:rsid w:val="008B1EF8"/>
    <w:rsid w:val="008B23E6"/>
    <w:rsid w:val="008B260B"/>
    <w:rsid w:val="008B2920"/>
    <w:rsid w:val="008B2CC9"/>
    <w:rsid w:val="008B30A4"/>
    <w:rsid w:val="008B395F"/>
    <w:rsid w:val="008B4334"/>
    <w:rsid w:val="008B451A"/>
    <w:rsid w:val="008B46B3"/>
    <w:rsid w:val="008B4D0C"/>
    <w:rsid w:val="008B4FE6"/>
    <w:rsid w:val="008B52B5"/>
    <w:rsid w:val="008B54B2"/>
    <w:rsid w:val="008B5AC8"/>
    <w:rsid w:val="008B5E8B"/>
    <w:rsid w:val="008B5FAF"/>
    <w:rsid w:val="008B75C6"/>
    <w:rsid w:val="008B78FE"/>
    <w:rsid w:val="008C00C5"/>
    <w:rsid w:val="008C0688"/>
    <w:rsid w:val="008C0B41"/>
    <w:rsid w:val="008C0C71"/>
    <w:rsid w:val="008C1AEE"/>
    <w:rsid w:val="008C1BC7"/>
    <w:rsid w:val="008C1CDC"/>
    <w:rsid w:val="008C2065"/>
    <w:rsid w:val="008C23E9"/>
    <w:rsid w:val="008C2566"/>
    <w:rsid w:val="008C2B30"/>
    <w:rsid w:val="008C36D5"/>
    <w:rsid w:val="008C3A23"/>
    <w:rsid w:val="008C46E6"/>
    <w:rsid w:val="008C52AD"/>
    <w:rsid w:val="008C5764"/>
    <w:rsid w:val="008C6212"/>
    <w:rsid w:val="008C657A"/>
    <w:rsid w:val="008C6B1B"/>
    <w:rsid w:val="008C6C32"/>
    <w:rsid w:val="008C7706"/>
    <w:rsid w:val="008C7E2B"/>
    <w:rsid w:val="008D04FB"/>
    <w:rsid w:val="008D06CD"/>
    <w:rsid w:val="008D0777"/>
    <w:rsid w:val="008D07B4"/>
    <w:rsid w:val="008D08A7"/>
    <w:rsid w:val="008D13CB"/>
    <w:rsid w:val="008D1429"/>
    <w:rsid w:val="008D1CF6"/>
    <w:rsid w:val="008D1D47"/>
    <w:rsid w:val="008D2364"/>
    <w:rsid w:val="008D279E"/>
    <w:rsid w:val="008D2E93"/>
    <w:rsid w:val="008D301D"/>
    <w:rsid w:val="008D3265"/>
    <w:rsid w:val="008D3372"/>
    <w:rsid w:val="008D3C88"/>
    <w:rsid w:val="008D3F11"/>
    <w:rsid w:val="008D44B9"/>
    <w:rsid w:val="008D45E4"/>
    <w:rsid w:val="008D466F"/>
    <w:rsid w:val="008D471A"/>
    <w:rsid w:val="008D5600"/>
    <w:rsid w:val="008D577D"/>
    <w:rsid w:val="008D612A"/>
    <w:rsid w:val="008D625A"/>
    <w:rsid w:val="008D642B"/>
    <w:rsid w:val="008D7284"/>
    <w:rsid w:val="008D757D"/>
    <w:rsid w:val="008D769F"/>
    <w:rsid w:val="008D7916"/>
    <w:rsid w:val="008D7E1A"/>
    <w:rsid w:val="008D7F75"/>
    <w:rsid w:val="008E01BC"/>
    <w:rsid w:val="008E0519"/>
    <w:rsid w:val="008E0691"/>
    <w:rsid w:val="008E06B7"/>
    <w:rsid w:val="008E1453"/>
    <w:rsid w:val="008E181D"/>
    <w:rsid w:val="008E19D2"/>
    <w:rsid w:val="008E1D89"/>
    <w:rsid w:val="008E2579"/>
    <w:rsid w:val="008E2698"/>
    <w:rsid w:val="008E26A8"/>
    <w:rsid w:val="008E26CF"/>
    <w:rsid w:val="008E27EB"/>
    <w:rsid w:val="008E2AAA"/>
    <w:rsid w:val="008E3A92"/>
    <w:rsid w:val="008E3D68"/>
    <w:rsid w:val="008E3E71"/>
    <w:rsid w:val="008E44F1"/>
    <w:rsid w:val="008E4BD4"/>
    <w:rsid w:val="008E5607"/>
    <w:rsid w:val="008E5FE5"/>
    <w:rsid w:val="008E6128"/>
    <w:rsid w:val="008E6550"/>
    <w:rsid w:val="008E686F"/>
    <w:rsid w:val="008E6B5E"/>
    <w:rsid w:val="008E73D6"/>
    <w:rsid w:val="008E7CE1"/>
    <w:rsid w:val="008E7E2F"/>
    <w:rsid w:val="008E7F77"/>
    <w:rsid w:val="008F02FF"/>
    <w:rsid w:val="008F0755"/>
    <w:rsid w:val="008F095F"/>
    <w:rsid w:val="008F0CE0"/>
    <w:rsid w:val="008F1C8C"/>
    <w:rsid w:val="008F1D05"/>
    <w:rsid w:val="008F20FA"/>
    <w:rsid w:val="008F2194"/>
    <w:rsid w:val="008F21E5"/>
    <w:rsid w:val="008F23A1"/>
    <w:rsid w:val="008F2652"/>
    <w:rsid w:val="008F2ABB"/>
    <w:rsid w:val="008F307B"/>
    <w:rsid w:val="008F3A1D"/>
    <w:rsid w:val="008F3A3E"/>
    <w:rsid w:val="008F4413"/>
    <w:rsid w:val="008F4DD8"/>
    <w:rsid w:val="008F56ED"/>
    <w:rsid w:val="008F58BA"/>
    <w:rsid w:val="008F65B5"/>
    <w:rsid w:val="008F713E"/>
    <w:rsid w:val="00900317"/>
    <w:rsid w:val="0090051A"/>
    <w:rsid w:val="0090056F"/>
    <w:rsid w:val="009005F0"/>
    <w:rsid w:val="009006A9"/>
    <w:rsid w:val="009010A6"/>
    <w:rsid w:val="00901868"/>
    <w:rsid w:val="00901FC6"/>
    <w:rsid w:val="009025AC"/>
    <w:rsid w:val="0090361C"/>
    <w:rsid w:val="00903AD9"/>
    <w:rsid w:val="0090488B"/>
    <w:rsid w:val="00904E48"/>
    <w:rsid w:val="00905060"/>
    <w:rsid w:val="009051BA"/>
    <w:rsid w:val="0090552C"/>
    <w:rsid w:val="0090577B"/>
    <w:rsid w:val="009058DF"/>
    <w:rsid w:val="00905A22"/>
    <w:rsid w:val="00905AC5"/>
    <w:rsid w:val="00905FD1"/>
    <w:rsid w:val="00906A62"/>
    <w:rsid w:val="00906F93"/>
    <w:rsid w:val="00910B29"/>
    <w:rsid w:val="00910CC2"/>
    <w:rsid w:val="009113F3"/>
    <w:rsid w:val="0091186F"/>
    <w:rsid w:val="00911B75"/>
    <w:rsid w:val="00911C94"/>
    <w:rsid w:val="00911E76"/>
    <w:rsid w:val="009129F4"/>
    <w:rsid w:val="00912EE7"/>
    <w:rsid w:val="00913000"/>
    <w:rsid w:val="009131A4"/>
    <w:rsid w:val="0091338A"/>
    <w:rsid w:val="009140D6"/>
    <w:rsid w:val="00914320"/>
    <w:rsid w:val="0091444A"/>
    <w:rsid w:val="00914850"/>
    <w:rsid w:val="00914A0B"/>
    <w:rsid w:val="00914A82"/>
    <w:rsid w:val="009152BF"/>
    <w:rsid w:val="00915602"/>
    <w:rsid w:val="009159E0"/>
    <w:rsid w:val="00915DE7"/>
    <w:rsid w:val="00915FCE"/>
    <w:rsid w:val="00917370"/>
    <w:rsid w:val="00917434"/>
    <w:rsid w:val="009201D7"/>
    <w:rsid w:val="009203BD"/>
    <w:rsid w:val="0092046E"/>
    <w:rsid w:val="00920552"/>
    <w:rsid w:val="00920631"/>
    <w:rsid w:val="009210B5"/>
    <w:rsid w:val="00921186"/>
    <w:rsid w:val="009215CC"/>
    <w:rsid w:val="009218B2"/>
    <w:rsid w:val="0092199C"/>
    <w:rsid w:val="00921A9F"/>
    <w:rsid w:val="00921C6F"/>
    <w:rsid w:val="00921E0E"/>
    <w:rsid w:val="009220CC"/>
    <w:rsid w:val="00922300"/>
    <w:rsid w:val="00922804"/>
    <w:rsid w:val="0092296F"/>
    <w:rsid w:val="00922B05"/>
    <w:rsid w:val="00922D47"/>
    <w:rsid w:val="0092312C"/>
    <w:rsid w:val="009235E9"/>
    <w:rsid w:val="00923883"/>
    <w:rsid w:val="0092408F"/>
    <w:rsid w:val="0092457F"/>
    <w:rsid w:val="00924B1D"/>
    <w:rsid w:val="00924D91"/>
    <w:rsid w:val="009250F5"/>
    <w:rsid w:val="00925198"/>
    <w:rsid w:val="00925410"/>
    <w:rsid w:val="0092592D"/>
    <w:rsid w:val="00925B2A"/>
    <w:rsid w:val="00925DD6"/>
    <w:rsid w:val="00925E07"/>
    <w:rsid w:val="00925E1C"/>
    <w:rsid w:val="009260AB"/>
    <w:rsid w:val="00926ADE"/>
    <w:rsid w:val="00926C4F"/>
    <w:rsid w:val="00926C55"/>
    <w:rsid w:val="00927080"/>
    <w:rsid w:val="0092721A"/>
    <w:rsid w:val="00927443"/>
    <w:rsid w:val="0092776B"/>
    <w:rsid w:val="009277BB"/>
    <w:rsid w:val="00927C39"/>
    <w:rsid w:val="00927E62"/>
    <w:rsid w:val="00927F4E"/>
    <w:rsid w:val="00930110"/>
    <w:rsid w:val="009302AA"/>
    <w:rsid w:val="00930420"/>
    <w:rsid w:val="009306C2"/>
    <w:rsid w:val="00930935"/>
    <w:rsid w:val="00930C3A"/>
    <w:rsid w:val="0093121C"/>
    <w:rsid w:val="0093124D"/>
    <w:rsid w:val="0093158B"/>
    <w:rsid w:val="00931FE8"/>
    <w:rsid w:val="00932726"/>
    <w:rsid w:val="00932D8F"/>
    <w:rsid w:val="00933954"/>
    <w:rsid w:val="00933A02"/>
    <w:rsid w:val="00933AB8"/>
    <w:rsid w:val="009341A9"/>
    <w:rsid w:val="009349B9"/>
    <w:rsid w:val="00934C6A"/>
    <w:rsid w:val="00935369"/>
    <w:rsid w:val="00936756"/>
    <w:rsid w:val="009376B1"/>
    <w:rsid w:val="00937D47"/>
    <w:rsid w:val="00940460"/>
    <w:rsid w:val="00940620"/>
    <w:rsid w:val="00940681"/>
    <w:rsid w:val="00940B10"/>
    <w:rsid w:val="00941622"/>
    <w:rsid w:val="0094162A"/>
    <w:rsid w:val="0094174C"/>
    <w:rsid w:val="0094179D"/>
    <w:rsid w:val="0094194B"/>
    <w:rsid w:val="00941C16"/>
    <w:rsid w:val="00941F39"/>
    <w:rsid w:val="00942677"/>
    <w:rsid w:val="00942A64"/>
    <w:rsid w:val="00942AE2"/>
    <w:rsid w:val="00943113"/>
    <w:rsid w:val="00943835"/>
    <w:rsid w:val="009438BF"/>
    <w:rsid w:val="0094394D"/>
    <w:rsid w:val="00943F76"/>
    <w:rsid w:val="00943FAD"/>
    <w:rsid w:val="009440CE"/>
    <w:rsid w:val="00944691"/>
    <w:rsid w:val="00944B2F"/>
    <w:rsid w:val="00944C2D"/>
    <w:rsid w:val="00944E73"/>
    <w:rsid w:val="00944F97"/>
    <w:rsid w:val="0094543F"/>
    <w:rsid w:val="00945616"/>
    <w:rsid w:val="00945719"/>
    <w:rsid w:val="009458FA"/>
    <w:rsid w:val="00945A5C"/>
    <w:rsid w:val="00945A76"/>
    <w:rsid w:val="00945CB8"/>
    <w:rsid w:val="00945E5C"/>
    <w:rsid w:val="009464BF"/>
    <w:rsid w:val="00946CEC"/>
    <w:rsid w:val="00947896"/>
    <w:rsid w:val="00947C8C"/>
    <w:rsid w:val="00947EB4"/>
    <w:rsid w:val="00950211"/>
    <w:rsid w:val="0095025B"/>
    <w:rsid w:val="0095072E"/>
    <w:rsid w:val="00950C84"/>
    <w:rsid w:val="00950E4F"/>
    <w:rsid w:val="009512DC"/>
    <w:rsid w:val="0095160C"/>
    <w:rsid w:val="00952561"/>
    <w:rsid w:val="00952675"/>
    <w:rsid w:val="00952927"/>
    <w:rsid w:val="00952929"/>
    <w:rsid w:val="00952A2F"/>
    <w:rsid w:val="00952ED0"/>
    <w:rsid w:val="009532FB"/>
    <w:rsid w:val="009539FC"/>
    <w:rsid w:val="00953E8E"/>
    <w:rsid w:val="00954682"/>
    <w:rsid w:val="00954A6F"/>
    <w:rsid w:val="00954F27"/>
    <w:rsid w:val="009551E2"/>
    <w:rsid w:val="0095521D"/>
    <w:rsid w:val="009557EF"/>
    <w:rsid w:val="009558BA"/>
    <w:rsid w:val="00956E15"/>
    <w:rsid w:val="00956EAA"/>
    <w:rsid w:val="00957079"/>
    <w:rsid w:val="00957150"/>
    <w:rsid w:val="009575BE"/>
    <w:rsid w:val="0095778B"/>
    <w:rsid w:val="00957E0B"/>
    <w:rsid w:val="00960884"/>
    <w:rsid w:val="00960C89"/>
    <w:rsid w:val="00961741"/>
    <w:rsid w:val="00961860"/>
    <w:rsid w:val="00961FA1"/>
    <w:rsid w:val="009620B9"/>
    <w:rsid w:val="009627F8"/>
    <w:rsid w:val="009631F9"/>
    <w:rsid w:val="009632B5"/>
    <w:rsid w:val="009639A8"/>
    <w:rsid w:val="00963BC0"/>
    <w:rsid w:val="00964004"/>
    <w:rsid w:val="0096508E"/>
    <w:rsid w:val="0096541E"/>
    <w:rsid w:val="00965662"/>
    <w:rsid w:val="00965A6A"/>
    <w:rsid w:val="00966FFF"/>
    <w:rsid w:val="0096733D"/>
    <w:rsid w:val="00970DD9"/>
    <w:rsid w:val="00970FC0"/>
    <w:rsid w:val="009717F0"/>
    <w:rsid w:val="00971B26"/>
    <w:rsid w:val="009720C3"/>
    <w:rsid w:val="00972933"/>
    <w:rsid w:val="00972A2D"/>
    <w:rsid w:val="00972F0E"/>
    <w:rsid w:val="00972F1D"/>
    <w:rsid w:val="00972F23"/>
    <w:rsid w:val="00972FCB"/>
    <w:rsid w:val="0097316F"/>
    <w:rsid w:val="0097328B"/>
    <w:rsid w:val="00973791"/>
    <w:rsid w:val="00973B4C"/>
    <w:rsid w:val="00973BD7"/>
    <w:rsid w:val="009746F2"/>
    <w:rsid w:val="0097496F"/>
    <w:rsid w:val="00975063"/>
    <w:rsid w:val="009752E5"/>
    <w:rsid w:val="00975308"/>
    <w:rsid w:val="00975373"/>
    <w:rsid w:val="00975C02"/>
    <w:rsid w:val="00975CEF"/>
    <w:rsid w:val="009766C0"/>
    <w:rsid w:val="0097679D"/>
    <w:rsid w:val="00977AE6"/>
    <w:rsid w:val="00977CF0"/>
    <w:rsid w:val="009800C6"/>
    <w:rsid w:val="0098055D"/>
    <w:rsid w:val="009807C2"/>
    <w:rsid w:val="0098120A"/>
    <w:rsid w:val="009820D5"/>
    <w:rsid w:val="00982609"/>
    <w:rsid w:val="0098274D"/>
    <w:rsid w:val="00982F82"/>
    <w:rsid w:val="00983581"/>
    <w:rsid w:val="00983A6C"/>
    <w:rsid w:val="00983A9F"/>
    <w:rsid w:val="00983DF5"/>
    <w:rsid w:val="00983F8A"/>
    <w:rsid w:val="0098453F"/>
    <w:rsid w:val="009845E1"/>
    <w:rsid w:val="00984640"/>
    <w:rsid w:val="009848EB"/>
    <w:rsid w:val="00984A9E"/>
    <w:rsid w:val="00984B1D"/>
    <w:rsid w:val="00985224"/>
    <w:rsid w:val="00986686"/>
    <w:rsid w:val="00986E4D"/>
    <w:rsid w:val="00987FBF"/>
    <w:rsid w:val="00990080"/>
    <w:rsid w:val="00990495"/>
    <w:rsid w:val="00990EA4"/>
    <w:rsid w:val="00990ED1"/>
    <w:rsid w:val="009913DD"/>
    <w:rsid w:val="00991C67"/>
    <w:rsid w:val="009924B2"/>
    <w:rsid w:val="00992758"/>
    <w:rsid w:val="0099275E"/>
    <w:rsid w:val="00992CC9"/>
    <w:rsid w:val="00993239"/>
    <w:rsid w:val="00993287"/>
    <w:rsid w:val="00993702"/>
    <w:rsid w:val="009937F6"/>
    <w:rsid w:val="00993CD6"/>
    <w:rsid w:val="0099447E"/>
    <w:rsid w:val="0099511A"/>
    <w:rsid w:val="009953F6"/>
    <w:rsid w:val="00995AD7"/>
    <w:rsid w:val="00995BBB"/>
    <w:rsid w:val="00995F81"/>
    <w:rsid w:val="009960DB"/>
    <w:rsid w:val="00996550"/>
    <w:rsid w:val="00996B1C"/>
    <w:rsid w:val="0099740B"/>
    <w:rsid w:val="00997453"/>
    <w:rsid w:val="00997619"/>
    <w:rsid w:val="009A0016"/>
    <w:rsid w:val="009A006D"/>
    <w:rsid w:val="009A032C"/>
    <w:rsid w:val="009A0F8E"/>
    <w:rsid w:val="009A101C"/>
    <w:rsid w:val="009A1043"/>
    <w:rsid w:val="009A11CB"/>
    <w:rsid w:val="009A1B0D"/>
    <w:rsid w:val="009A1C29"/>
    <w:rsid w:val="009A1FB4"/>
    <w:rsid w:val="009A23EF"/>
    <w:rsid w:val="009A24BB"/>
    <w:rsid w:val="009A264B"/>
    <w:rsid w:val="009A2CF1"/>
    <w:rsid w:val="009A2FC0"/>
    <w:rsid w:val="009A3163"/>
    <w:rsid w:val="009A361A"/>
    <w:rsid w:val="009A3C16"/>
    <w:rsid w:val="009A4F66"/>
    <w:rsid w:val="009A53CF"/>
    <w:rsid w:val="009A541D"/>
    <w:rsid w:val="009A582B"/>
    <w:rsid w:val="009A584D"/>
    <w:rsid w:val="009A59FA"/>
    <w:rsid w:val="009A5E0D"/>
    <w:rsid w:val="009A5FE2"/>
    <w:rsid w:val="009A6618"/>
    <w:rsid w:val="009A6726"/>
    <w:rsid w:val="009A676B"/>
    <w:rsid w:val="009A67AA"/>
    <w:rsid w:val="009A6C8B"/>
    <w:rsid w:val="009A7B9B"/>
    <w:rsid w:val="009B002B"/>
    <w:rsid w:val="009B0DD6"/>
    <w:rsid w:val="009B0E31"/>
    <w:rsid w:val="009B0FDD"/>
    <w:rsid w:val="009B199D"/>
    <w:rsid w:val="009B2022"/>
    <w:rsid w:val="009B21CA"/>
    <w:rsid w:val="009B335C"/>
    <w:rsid w:val="009B37BF"/>
    <w:rsid w:val="009B37C2"/>
    <w:rsid w:val="009B3A46"/>
    <w:rsid w:val="009B457A"/>
    <w:rsid w:val="009B46D4"/>
    <w:rsid w:val="009B470A"/>
    <w:rsid w:val="009B48CC"/>
    <w:rsid w:val="009B4AA9"/>
    <w:rsid w:val="009B4B18"/>
    <w:rsid w:val="009B5070"/>
    <w:rsid w:val="009B51AE"/>
    <w:rsid w:val="009B5497"/>
    <w:rsid w:val="009B60DE"/>
    <w:rsid w:val="009B69C0"/>
    <w:rsid w:val="009B6B77"/>
    <w:rsid w:val="009B770D"/>
    <w:rsid w:val="009B7A9B"/>
    <w:rsid w:val="009B7B04"/>
    <w:rsid w:val="009B7C5C"/>
    <w:rsid w:val="009B7DAB"/>
    <w:rsid w:val="009B7DE9"/>
    <w:rsid w:val="009B7FA6"/>
    <w:rsid w:val="009C04A5"/>
    <w:rsid w:val="009C09AC"/>
    <w:rsid w:val="009C0D5E"/>
    <w:rsid w:val="009C164F"/>
    <w:rsid w:val="009C1E58"/>
    <w:rsid w:val="009C21A2"/>
    <w:rsid w:val="009C23A9"/>
    <w:rsid w:val="009C26EB"/>
    <w:rsid w:val="009C3607"/>
    <w:rsid w:val="009C3A82"/>
    <w:rsid w:val="009C3DCC"/>
    <w:rsid w:val="009C41A8"/>
    <w:rsid w:val="009C42A3"/>
    <w:rsid w:val="009C4A9F"/>
    <w:rsid w:val="009C4B4C"/>
    <w:rsid w:val="009C4BC1"/>
    <w:rsid w:val="009C4C7E"/>
    <w:rsid w:val="009C4FE0"/>
    <w:rsid w:val="009C5239"/>
    <w:rsid w:val="009C64BA"/>
    <w:rsid w:val="009C6BA2"/>
    <w:rsid w:val="009C75F0"/>
    <w:rsid w:val="009C7AE5"/>
    <w:rsid w:val="009C7CCD"/>
    <w:rsid w:val="009C7DD5"/>
    <w:rsid w:val="009D031B"/>
    <w:rsid w:val="009D03E2"/>
    <w:rsid w:val="009D05C7"/>
    <w:rsid w:val="009D0603"/>
    <w:rsid w:val="009D1ADF"/>
    <w:rsid w:val="009D1C17"/>
    <w:rsid w:val="009D1C1F"/>
    <w:rsid w:val="009D1CAB"/>
    <w:rsid w:val="009D1E50"/>
    <w:rsid w:val="009D21D2"/>
    <w:rsid w:val="009D2357"/>
    <w:rsid w:val="009D24B0"/>
    <w:rsid w:val="009D2806"/>
    <w:rsid w:val="009D2E9D"/>
    <w:rsid w:val="009D36DF"/>
    <w:rsid w:val="009D389E"/>
    <w:rsid w:val="009D3A17"/>
    <w:rsid w:val="009D3A78"/>
    <w:rsid w:val="009D3FCD"/>
    <w:rsid w:val="009D40EB"/>
    <w:rsid w:val="009D4A8A"/>
    <w:rsid w:val="009D5059"/>
    <w:rsid w:val="009D509C"/>
    <w:rsid w:val="009D5170"/>
    <w:rsid w:val="009D51F5"/>
    <w:rsid w:val="009D5226"/>
    <w:rsid w:val="009D5999"/>
    <w:rsid w:val="009D60B6"/>
    <w:rsid w:val="009D61F8"/>
    <w:rsid w:val="009D663B"/>
    <w:rsid w:val="009D663E"/>
    <w:rsid w:val="009D727D"/>
    <w:rsid w:val="009D7497"/>
    <w:rsid w:val="009D74DC"/>
    <w:rsid w:val="009D79E7"/>
    <w:rsid w:val="009E0450"/>
    <w:rsid w:val="009E0455"/>
    <w:rsid w:val="009E0B4A"/>
    <w:rsid w:val="009E0D7D"/>
    <w:rsid w:val="009E12D6"/>
    <w:rsid w:val="009E148E"/>
    <w:rsid w:val="009E1A33"/>
    <w:rsid w:val="009E1A5C"/>
    <w:rsid w:val="009E1A76"/>
    <w:rsid w:val="009E1B8C"/>
    <w:rsid w:val="009E1DF4"/>
    <w:rsid w:val="009E2017"/>
    <w:rsid w:val="009E22E3"/>
    <w:rsid w:val="009E2307"/>
    <w:rsid w:val="009E2845"/>
    <w:rsid w:val="009E2B59"/>
    <w:rsid w:val="009E3375"/>
    <w:rsid w:val="009E394B"/>
    <w:rsid w:val="009E3952"/>
    <w:rsid w:val="009E3CE8"/>
    <w:rsid w:val="009E3DD6"/>
    <w:rsid w:val="009E3EA3"/>
    <w:rsid w:val="009E3EE2"/>
    <w:rsid w:val="009E4903"/>
    <w:rsid w:val="009E5076"/>
    <w:rsid w:val="009E52C5"/>
    <w:rsid w:val="009E5391"/>
    <w:rsid w:val="009E55EE"/>
    <w:rsid w:val="009E5A44"/>
    <w:rsid w:val="009E634E"/>
    <w:rsid w:val="009E6BF7"/>
    <w:rsid w:val="009E6C00"/>
    <w:rsid w:val="009E7B3C"/>
    <w:rsid w:val="009E7BEF"/>
    <w:rsid w:val="009E7F91"/>
    <w:rsid w:val="009F037D"/>
    <w:rsid w:val="009F0558"/>
    <w:rsid w:val="009F0A22"/>
    <w:rsid w:val="009F0A9C"/>
    <w:rsid w:val="009F0B4F"/>
    <w:rsid w:val="009F0EF4"/>
    <w:rsid w:val="009F0EFE"/>
    <w:rsid w:val="009F12B5"/>
    <w:rsid w:val="009F1583"/>
    <w:rsid w:val="009F1E5B"/>
    <w:rsid w:val="009F287A"/>
    <w:rsid w:val="009F352B"/>
    <w:rsid w:val="009F36F5"/>
    <w:rsid w:val="009F3C57"/>
    <w:rsid w:val="009F4201"/>
    <w:rsid w:val="009F4D23"/>
    <w:rsid w:val="009F4DB1"/>
    <w:rsid w:val="009F4EAB"/>
    <w:rsid w:val="009F5345"/>
    <w:rsid w:val="009F5F69"/>
    <w:rsid w:val="009F664A"/>
    <w:rsid w:val="009F6F28"/>
    <w:rsid w:val="009F74C0"/>
    <w:rsid w:val="009F76D6"/>
    <w:rsid w:val="009F78D9"/>
    <w:rsid w:val="00A00529"/>
    <w:rsid w:val="00A008A9"/>
    <w:rsid w:val="00A00D48"/>
    <w:rsid w:val="00A00D7C"/>
    <w:rsid w:val="00A00DD2"/>
    <w:rsid w:val="00A01374"/>
    <w:rsid w:val="00A016FA"/>
    <w:rsid w:val="00A01B30"/>
    <w:rsid w:val="00A0211F"/>
    <w:rsid w:val="00A0237A"/>
    <w:rsid w:val="00A02C0C"/>
    <w:rsid w:val="00A02F94"/>
    <w:rsid w:val="00A0377D"/>
    <w:rsid w:val="00A03D70"/>
    <w:rsid w:val="00A04464"/>
    <w:rsid w:val="00A04576"/>
    <w:rsid w:val="00A04607"/>
    <w:rsid w:val="00A04697"/>
    <w:rsid w:val="00A04851"/>
    <w:rsid w:val="00A04DB9"/>
    <w:rsid w:val="00A05C85"/>
    <w:rsid w:val="00A060B7"/>
    <w:rsid w:val="00A06436"/>
    <w:rsid w:val="00A064C9"/>
    <w:rsid w:val="00A06537"/>
    <w:rsid w:val="00A06823"/>
    <w:rsid w:val="00A06C28"/>
    <w:rsid w:val="00A06E77"/>
    <w:rsid w:val="00A07496"/>
    <w:rsid w:val="00A0792C"/>
    <w:rsid w:val="00A07A17"/>
    <w:rsid w:val="00A07CA8"/>
    <w:rsid w:val="00A07DA6"/>
    <w:rsid w:val="00A1049C"/>
    <w:rsid w:val="00A10F28"/>
    <w:rsid w:val="00A10FF7"/>
    <w:rsid w:val="00A113B7"/>
    <w:rsid w:val="00A113D7"/>
    <w:rsid w:val="00A1145D"/>
    <w:rsid w:val="00A11665"/>
    <w:rsid w:val="00A1208F"/>
    <w:rsid w:val="00A12E61"/>
    <w:rsid w:val="00A1358C"/>
    <w:rsid w:val="00A14453"/>
    <w:rsid w:val="00A14515"/>
    <w:rsid w:val="00A1487E"/>
    <w:rsid w:val="00A14A33"/>
    <w:rsid w:val="00A15055"/>
    <w:rsid w:val="00A1590D"/>
    <w:rsid w:val="00A15B0D"/>
    <w:rsid w:val="00A15FEB"/>
    <w:rsid w:val="00A16176"/>
    <w:rsid w:val="00A16189"/>
    <w:rsid w:val="00A1682B"/>
    <w:rsid w:val="00A16AE7"/>
    <w:rsid w:val="00A16B49"/>
    <w:rsid w:val="00A1723E"/>
    <w:rsid w:val="00A1726C"/>
    <w:rsid w:val="00A178D4"/>
    <w:rsid w:val="00A17D32"/>
    <w:rsid w:val="00A20726"/>
    <w:rsid w:val="00A207C4"/>
    <w:rsid w:val="00A20B24"/>
    <w:rsid w:val="00A20D61"/>
    <w:rsid w:val="00A2124B"/>
    <w:rsid w:val="00A21273"/>
    <w:rsid w:val="00A215CC"/>
    <w:rsid w:val="00A2166B"/>
    <w:rsid w:val="00A2181A"/>
    <w:rsid w:val="00A2196B"/>
    <w:rsid w:val="00A21EBB"/>
    <w:rsid w:val="00A21ED6"/>
    <w:rsid w:val="00A221FF"/>
    <w:rsid w:val="00A22295"/>
    <w:rsid w:val="00A2283B"/>
    <w:rsid w:val="00A22876"/>
    <w:rsid w:val="00A22A21"/>
    <w:rsid w:val="00A22A66"/>
    <w:rsid w:val="00A22C89"/>
    <w:rsid w:val="00A22E9B"/>
    <w:rsid w:val="00A22FBA"/>
    <w:rsid w:val="00A23051"/>
    <w:rsid w:val="00A230DD"/>
    <w:rsid w:val="00A2336A"/>
    <w:rsid w:val="00A23C38"/>
    <w:rsid w:val="00A23CD3"/>
    <w:rsid w:val="00A2431E"/>
    <w:rsid w:val="00A24414"/>
    <w:rsid w:val="00A24428"/>
    <w:rsid w:val="00A24CA6"/>
    <w:rsid w:val="00A24D47"/>
    <w:rsid w:val="00A25150"/>
    <w:rsid w:val="00A25220"/>
    <w:rsid w:val="00A25C03"/>
    <w:rsid w:val="00A26212"/>
    <w:rsid w:val="00A2630D"/>
    <w:rsid w:val="00A272D3"/>
    <w:rsid w:val="00A273BD"/>
    <w:rsid w:val="00A274A9"/>
    <w:rsid w:val="00A27B24"/>
    <w:rsid w:val="00A27CF7"/>
    <w:rsid w:val="00A27F94"/>
    <w:rsid w:val="00A30117"/>
    <w:rsid w:val="00A304BE"/>
    <w:rsid w:val="00A30775"/>
    <w:rsid w:val="00A308B8"/>
    <w:rsid w:val="00A30A5F"/>
    <w:rsid w:val="00A3136A"/>
    <w:rsid w:val="00A32A63"/>
    <w:rsid w:val="00A33101"/>
    <w:rsid w:val="00A33308"/>
    <w:rsid w:val="00A333D2"/>
    <w:rsid w:val="00A33483"/>
    <w:rsid w:val="00A3357F"/>
    <w:rsid w:val="00A33F34"/>
    <w:rsid w:val="00A33F6A"/>
    <w:rsid w:val="00A33FC4"/>
    <w:rsid w:val="00A34221"/>
    <w:rsid w:val="00A35A86"/>
    <w:rsid w:val="00A35A99"/>
    <w:rsid w:val="00A35ED4"/>
    <w:rsid w:val="00A36187"/>
    <w:rsid w:val="00A36A10"/>
    <w:rsid w:val="00A36ABC"/>
    <w:rsid w:val="00A3713A"/>
    <w:rsid w:val="00A3755D"/>
    <w:rsid w:val="00A37871"/>
    <w:rsid w:val="00A37A38"/>
    <w:rsid w:val="00A37A9A"/>
    <w:rsid w:val="00A37DFA"/>
    <w:rsid w:val="00A37ED4"/>
    <w:rsid w:val="00A37EDA"/>
    <w:rsid w:val="00A37F9D"/>
    <w:rsid w:val="00A40F37"/>
    <w:rsid w:val="00A40FCB"/>
    <w:rsid w:val="00A41454"/>
    <w:rsid w:val="00A41BB5"/>
    <w:rsid w:val="00A41E1B"/>
    <w:rsid w:val="00A42015"/>
    <w:rsid w:val="00A423A2"/>
    <w:rsid w:val="00A42771"/>
    <w:rsid w:val="00A42AF4"/>
    <w:rsid w:val="00A42B4A"/>
    <w:rsid w:val="00A42D21"/>
    <w:rsid w:val="00A42D41"/>
    <w:rsid w:val="00A42ED9"/>
    <w:rsid w:val="00A43426"/>
    <w:rsid w:val="00A43729"/>
    <w:rsid w:val="00A43E7B"/>
    <w:rsid w:val="00A4435F"/>
    <w:rsid w:val="00A4452F"/>
    <w:rsid w:val="00A44A43"/>
    <w:rsid w:val="00A44B6A"/>
    <w:rsid w:val="00A4525A"/>
    <w:rsid w:val="00A452E8"/>
    <w:rsid w:val="00A453D0"/>
    <w:rsid w:val="00A456AC"/>
    <w:rsid w:val="00A45EDF"/>
    <w:rsid w:val="00A462EB"/>
    <w:rsid w:val="00A50066"/>
    <w:rsid w:val="00A50074"/>
    <w:rsid w:val="00A501B2"/>
    <w:rsid w:val="00A50CD5"/>
    <w:rsid w:val="00A51102"/>
    <w:rsid w:val="00A51EF6"/>
    <w:rsid w:val="00A52532"/>
    <w:rsid w:val="00A52708"/>
    <w:rsid w:val="00A52D8B"/>
    <w:rsid w:val="00A53283"/>
    <w:rsid w:val="00A53863"/>
    <w:rsid w:val="00A53B90"/>
    <w:rsid w:val="00A53C08"/>
    <w:rsid w:val="00A53D58"/>
    <w:rsid w:val="00A54245"/>
    <w:rsid w:val="00A54350"/>
    <w:rsid w:val="00A543A0"/>
    <w:rsid w:val="00A54C1A"/>
    <w:rsid w:val="00A55D79"/>
    <w:rsid w:val="00A56324"/>
    <w:rsid w:val="00A564B2"/>
    <w:rsid w:val="00A567B5"/>
    <w:rsid w:val="00A56A15"/>
    <w:rsid w:val="00A57171"/>
    <w:rsid w:val="00A57DC6"/>
    <w:rsid w:val="00A60857"/>
    <w:rsid w:val="00A60DE2"/>
    <w:rsid w:val="00A60DEF"/>
    <w:rsid w:val="00A613BD"/>
    <w:rsid w:val="00A61489"/>
    <w:rsid w:val="00A61BAA"/>
    <w:rsid w:val="00A61D33"/>
    <w:rsid w:val="00A61DB4"/>
    <w:rsid w:val="00A61EBA"/>
    <w:rsid w:val="00A626C6"/>
    <w:rsid w:val="00A62A37"/>
    <w:rsid w:val="00A6349C"/>
    <w:rsid w:val="00A63760"/>
    <w:rsid w:val="00A637B4"/>
    <w:rsid w:val="00A63B82"/>
    <w:rsid w:val="00A63BD6"/>
    <w:rsid w:val="00A64F67"/>
    <w:rsid w:val="00A65E56"/>
    <w:rsid w:val="00A663B2"/>
    <w:rsid w:val="00A66880"/>
    <w:rsid w:val="00A66C0A"/>
    <w:rsid w:val="00A66FEC"/>
    <w:rsid w:val="00A6706D"/>
    <w:rsid w:val="00A670DB"/>
    <w:rsid w:val="00A67609"/>
    <w:rsid w:val="00A67953"/>
    <w:rsid w:val="00A67CE3"/>
    <w:rsid w:val="00A67E27"/>
    <w:rsid w:val="00A70179"/>
    <w:rsid w:val="00A71132"/>
    <w:rsid w:val="00A71194"/>
    <w:rsid w:val="00A713C9"/>
    <w:rsid w:val="00A714CC"/>
    <w:rsid w:val="00A72145"/>
    <w:rsid w:val="00A7226D"/>
    <w:rsid w:val="00A7295C"/>
    <w:rsid w:val="00A72A55"/>
    <w:rsid w:val="00A72AE4"/>
    <w:rsid w:val="00A72D18"/>
    <w:rsid w:val="00A73221"/>
    <w:rsid w:val="00A7342D"/>
    <w:rsid w:val="00A7396A"/>
    <w:rsid w:val="00A73F16"/>
    <w:rsid w:val="00A740E8"/>
    <w:rsid w:val="00A74193"/>
    <w:rsid w:val="00A744EF"/>
    <w:rsid w:val="00A7450A"/>
    <w:rsid w:val="00A7456F"/>
    <w:rsid w:val="00A74655"/>
    <w:rsid w:val="00A7473E"/>
    <w:rsid w:val="00A74A7E"/>
    <w:rsid w:val="00A74FE3"/>
    <w:rsid w:val="00A75710"/>
    <w:rsid w:val="00A7587E"/>
    <w:rsid w:val="00A75FC8"/>
    <w:rsid w:val="00A7642B"/>
    <w:rsid w:val="00A76458"/>
    <w:rsid w:val="00A767A6"/>
    <w:rsid w:val="00A769C2"/>
    <w:rsid w:val="00A76A6D"/>
    <w:rsid w:val="00A76B29"/>
    <w:rsid w:val="00A7719B"/>
    <w:rsid w:val="00A77221"/>
    <w:rsid w:val="00A7785D"/>
    <w:rsid w:val="00A779B8"/>
    <w:rsid w:val="00A77AF6"/>
    <w:rsid w:val="00A77CA2"/>
    <w:rsid w:val="00A77CCF"/>
    <w:rsid w:val="00A800E2"/>
    <w:rsid w:val="00A80A45"/>
    <w:rsid w:val="00A8112A"/>
    <w:rsid w:val="00A815AB"/>
    <w:rsid w:val="00A81697"/>
    <w:rsid w:val="00A818A0"/>
    <w:rsid w:val="00A81CFF"/>
    <w:rsid w:val="00A823E9"/>
    <w:rsid w:val="00A82A8C"/>
    <w:rsid w:val="00A82C1F"/>
    <w:rsid w:val="00A82EB1"/>
    <w:rsid w:val="00A83554"/>
    <w:rsid w:val="00A835E8"/>
    <w:rsid w:val="00A83DBD"/>
    <w:rsid w:val="00A84323"/>
    <w:rsid w:val="00A84638"/>
    <w:rsid w:val="00A85579"/>
    <w:rsid w:val="00A8561B"/>
    <w:rsid w:val="00A85B45"/>
    <w:rsid w:val="00A85E05"/>
    <w:rsid w:val="00A86081"/>
    <w:rsid w:val="00A86213"/>
    <w:rsid w:val="00A86402"/>
    <w:rsid w:val="00A86F05"/>
    <w:rsid w:val="00A87667"/>
    <w:rsid w:val="00A8788B"/>
    <w:rsid w:val="00A87B88"/>
    <w:rsid w:val="00A87CF1"/>
    <w:rsid w:val="00A87F77"/>
    <w:rsid w:val="00A90609"/>
    <w:rsid w:val="00A906CD"/>
    <w:rsid w:val="00A907B8"/>
    <w:rsid w:val="00A9089B"/>
    <w:rsid w:val="00A90A28"/>
    <w:rsid w:val="00A90AD9"/>
    <w:rsid w:val="00A90D51"/>
    <w:rsid w:val="00A90EFC"/>
    <w:rsid w:val="00A9116A"/>
    <w:rsid w:val="00A912C3"/>
    <w:rsid w:val="00A918EC"/>
    <w:rsid w:val="00A91937"/>
    <w:rsid w:val="00A91DEA"/>
    <w:rsid w:val="00A91FEF"/>
    <w:rsid w:val="00A920EA"/>
    <w:rsid w:val="00A92D81"/>
    <w:rsid w:val="00A9323C"/>
    <w:rsid w:val="00A933C4"/>
    <w:rsid w:val="00A93532"/>
    <w:rsid w:val="00A937EC"/>
    <w:rsid w:val="00A93994"/>
    <w:rsid w:val="00A940A2"/>
    <w:rsid w:val="00A940C8"/>
    <w:rsid w:val="00A94A7D"/>
    <w:rsid w:val="00A94FE5"/>
    <w:rsid w:val="00A951AC"/>
    <w:rsid w:val="00A95336"/>
    <w:rsid w:val="00A95407"/>
    <w:rsid w:val="00A9574F"/>
    <w:rsid w:val="00A957A9"/>
    <w:rsid w:val="00A959B1"/>
    <w:rsid w:val="00A95A66"/>
    <w:rsid w:val="00A95C3E"/>
    <w:rsid w:val="00A95EEE"/>
    <w:rsid w:val="00A95F4E"/>
    <w:rsid w:val="00A95F53"/>
    <w:rsid w:val="00A9605C"/>
    <w:rsid w:val="00A9621D"/>
    <w:rsid w:val="00A963AD"/>
    <w:rsid w:val="00A96681"/>
    <w:rsid w:val="00A9681B"/>
    <w:rsid w:val="00A96C27"/>
    <w:rsid w:val="00A96F99"/>
    <w:rsid w:val="00A97397"/>
    <w:rsid w:val="00A974BA"/>
    <w:rsid w:val="00A9758D"/>
    <w:rsid w:val="00A97843"/>
    <w:rsid w:val="00A9790C"/>
    <w:rsid w:val="00A97B3D"/>
    <w:rsid w:val="00A97E75"/>
    <w:rsid w:val="00AA02DF"/>
    <w:rsid w:val="00AA02ED"/>
    <w:rsid w:val="00AA0C44"/>
    <w:rsid w:val="00AA0EF2"/>
    <w:rsid w:val="00AA0F67"/>
    <w:rsid w:val="00AA115E"/>
    <w:rsid w:val="00AA133B"/>
    <w:rsid w:val="00AA13A8"/>
    <w:rsid w:val="00AA17EE"/>
    <w:rsid w:val="00AA1A6D"/>
    <w:rsid w:val="00AA2022"/>
    <w:rsid w:val="00AA29FE"/>
    <w:rsid w:val="00AA2A72"/>
    <w:rsid w:val="00AA2E88"/>
    <w:rsid w:val="00AA2FCB"/>
    <w:rsid w:val="00AA339C"/>
    <w:rsid w:val="00AA34D9"/>
    <w:rsid w:val="00AA3BD7"/>
    <w:rsid w:val="00AA3E0D"/>
    <w:rsid w:val="00AA3FA0"/>
    <w:rsid w:val="00AA4679"/>
    <w:rsid w:val="00AA48CD"/>
    <w:rsid w:val="00AA491F"/>
    <w:rsid w:val="00AA52F6"/>
    <w:rsid w:val="00AA5CA5"/>
    <w:rsid w:val="00AA5CF0"/>
    <w:rsid w:val="00AA6247"/>
    <w:rsid w:val="00AA65C7"/>
    <w:rsid w:val="00AA673B"/>
    <w:rsid w:val="00AA6A43"/>
    <w:rsid w:val="00AA6D10"/>
    <w:rsid w:val="00AA722A"/>
    <w:rsid w:val="00AB07B5"/>
    <w:rsid w:val="00AB08DF"/>
    <w:rsid w:val="00AB0DEE"/>
    <w:rsid w:val="00AB14D0"/>
    <w:rsid w:val="00AB15A9"/>
    <w:rsid w:val="00AB17EC"/>
    <w:rsid w:val="00AB1AD9"/>
    <w:rsid w:val="00AB3088"/>
    <w:rsid w:val="00AB3235"/>
    <w:rsid w:val="00AB385D"/>
    <w:rsid w:val="00AB3ECB"/>
    <w:rsid w:val="00AB4758"/>
    <w:rsid w:val="00AB488A"/>
    <w:rsid w:val="00AB4C26"/>
    <w:rsid w:val="00AB51EE"/>
    <w:rsid w:val="00AB55D2"/>
    <w:rsid w:val="00AB55F9"/>
    <w:rsid w:val="00AB5DC7"/>
    <w:rsid w:val="00AB5F88"/>
    <w:rsid w:val="00AB5FDF"/>
    <w:rsid w:val="00AB61F6"/>
    <w:rsid w:val="00AB64B3"/>
    <w:rsid w:val="00AB6606"/>
    <w:rsid w:val="00AB68F6"/>
    <w:rsid w:val="00AB6CB0"/>
    <w:rsid w:val="00AB71C2"/>
    <w:rsid w:val="00AB7A6D"/>
    <w:rsid w:val="00AC022A"/>
    <w:rsid w:val="00AC060B"/>
    <w:rsid w:val="00AC07C2"/>
    <w:rsid w:val="00AC0F89"/>
    <w:rsid w:val="00AC11C3"/>
    <w:rsid w:val="00AC126C"/>
    <w:rsid w:val="00AC12D7"/>
    <w:rsid w:val="00AC2258"/>
    <w:rsid w:val="00AC29DC"/>
    <w:rsid w:val="00AC3183"/>
    <w:rsid w:val="00AC38CC"/>
    <w:rsid w:val="00AC3962"/>
    <w:rsid w:val="00AC39BF"/>
    <w:rsid w:val="00AC4506"/>
    <w:rsid w:val="00AC4774"/>
    <w:rsid w:val="00AC477D"/>
    <w:rsid w:val="00AC4BBF"/>
    <w:rsid w:val="00AC4C3A"/>
    <w:rsid w:val="00AC5056"/>
    <w:rsid w:val="00AC508C"/>
    <w:rsid w:val="00AC5517"/>
    <w:rsid w:val="00AC5927"/>
    <w:rsid w:val="00AC5A24"/>
    <w:rsid w:val="00AC60CD"/>
    <w:rsid w:val="00AC6705"/>
    <w:rsid w:val="00AC7288"/>
    <w:rsid w:val="00AC787D"/>
    <w:rsid w:val="00AC7A17"/>
    <w:rsid w:val="00AD06F1"/>
    <w:rsid w:val="00AD0744"/>
    <w:rsid w:val="00AD0BA5"/>
    <w:rsid w:val="00AD0D96"/>
    <w:rsid w:val="00AD112D"/>
    <w:rsid w:val="00AD1194"/>
    <w:rsid w:val="00AD11C4"/>
    <w:rsid w:val="00AD120D"/>
    <w:rsid w:val="00AD184C"/>
    <w:rsid w:val="00AD29D1"/>
    <w:rsid w:val="00AD2BDD"/>
    <w:rsid w:val="00AD39C0"/>
    <w:rsid w:val="00AD3A1F"/>
    <w:rsid w:val="00AD3B87"/>
    <w:rsid w:val="00AD3CBF"/>
    <w:rsid w:val="00AD3DF5"/>
    <w:rsid w:val="00AD3FF2"/>
    <w:rsid w:val="00AD41F5"/>
    <w:rsid w:val="00AD5068"/>
    <w:rsid w:val="00AD54FC"/>
    <w:rsid w:val="00AD5556"/>
    <w:rsid w:val="00AD588B"/>
    <w:rsid w:val="00AD5B49"/>
    <w:rsid w:val="00AD5B9F"/>
    <w:rsid w:val="00AD5DAF"/>
    <w:rsid w:val="00AD6A5A"/>
    <w:rsid w:val="00AD6B5B"/>
    <w:rsid w:val="00AD6B8B"/>
    <w:rsid w:val="00AD737B"/>
    <w:rsid w:val="00AD74B9"/>
    <w:rsid w:val="00AD77DA"/>
    <w:rsid w:val="00AD790A"/>
    <w:rsid w:val="00AD7A7B"/>
    <w:rsid w:val="00AD7A9D"/>
    <w:rsid w:val="00AD7C5D"/>
    <w:rsid w:val="00AD7EF6"/>
    <w:rsid w:val="00AD7EF9"/>
    <w:rsid w:val="00AD7F3E"/>
    <w:rsid w:val="00AE065B"/>
    <w:rsid w:val="00AE071D"/>
    <w:rsid w:val="00AE0917"/>
    <w:rsid w:val="00AE0B6A"/>
    <w:rsid w:val="00AE0D8A"/>
    <w:rsid w:val="00AE0E39"/>
    <w:rsid w:val="00AE15E3"/>
    <w:rsid w:val="00AE31B0"/>
    <w:rsid w:val="00AE381F"/>
    <w:rsid w:val="00AE3EAA"/>
    <w:rsid w:val="00AE40BF"/>
    <w:rsid w:val="00AE5106"/>
    <w:rsid w:val="00AE540E"/>
    <w:rsid w:val="00AE5CA3"/>
    <w:rsid w:val="00AE5EBD"/>
    <w:rsid w:val="00AE6070"/>
    <w:rsid w:val="00AE611F"/>
    <w:rsid w:val="00AE654C"/>
    <w:rsid w:val="00AE700A"/>
    <w:rsid w:val="00AE777B"/>
    <w:rsid w:val="00AF047F"/>
    <w:rsid w:val="00AF04F4"/>
    <w:rsid w:val="00AF0611"/>
    <w:rsid w:val="00AF095C"/>
    <w:rsid w:val="00AF0BB0"/>
    <w:rsid w:val="00AF0F06"/>
    <w:rsid w:val="00AF0F74"/>
    <w:rsid w:val="00AF1519"/>
    <w:rsid w:val="00AF1E1F"/>
    <w:rsid w:val="00AF1F5E"/>
    <w:rsid w:val="00AF2094"/>
    <w:rsid w:val="00AF20B9"/>
    <w:rsid w:val="00AF24D6"/>
    <w:rsid w:val="00AF252A"/>
    <w:rsid w:val="00AF257D"/>
    <w:rsid w:val="00AF28E0"/>
    <w:rsid w:val="00AF304A"/>
    <w:rsid w:val="00AF3563"/>
    <w:rsid w:val="00AF3C75"/>
    <w:rsid w:val="00AF3F28"/>
    <w:rsid w:val="00AF43B7"/>
    <w:rsid w:val="00AF49B7"/>
    <w:rsid w:val="00AF4E83"/>
    <w:rsid w:val="00AF582F"/>
    <w:rsid w:val="00AF5AA4"/>
    <w:rsid w:val="00AF66EB"/>
    <w:rsid w:val="00AF689A"/>
    <w:rsid w:val="00AF769C"/>
    <w:rsid w:val="00AF777C"/>
    <w:rsid w:val="00AF798C"/>
    <w:rsid w:val="00AF7C05"/>
    <w:rsid w:val="00B001DB"/>
    <w:rsid w:val="00B00AB2"/>
    <w:rsid w:val="00B00E0A"/>
    <w:rsid w:val="00B01007"/>
    <w:rsid w:val="00B02343"/>
    <w:rsid w:val="00B02722"/>
    <w:rsid w:val="00B02D83"/>
    <w:rsid w:val="00B03925"/>
    <w:rsid w:val="00B047E8"/>
    <w:rsid w:val="00B04D4D"/>
    <w:rsid w:val="00B051DC"/>
    <w:rsid w:val="00B0568F"/>
    <w:rsid w:val="00B063BC"/>
    <w:rsid w:val="00B065DE"/>
    <w:rsid w:val="00B06671"/>
    <w:rsid w:val="00B06B6B"/>
    <w:rsid w:val="00B07102"/>
    <w:rsid w:val="00B07C98"/>
    <w:rsid w:val="00B07CB0"/>
    <w:rsid w:val="00B1021A"/>
    <w:rsid w:val="00B1085C"/>
    <w:rsid w:val="00B10A05"/>
    <w:rsid w:val="00B115CD"/>
    <w:rsid w:val="00B116D8"/>
    <w:rsid w:val="00B11BAF"/>
    <w:rsid w:val="00B12423"/>
    <w:rsid w:val="00B13612"/>
    <w:rsid w:val="00B139BC"/>
    <w:rsid w:val="00B13F42"/>
    <w:rsid w:val="00B144C8"/>
    <w:rsid w:val="00B146D2"/>
    <w:rsid w:val="00B14A49"/>
    <w:rsid w:val="00B14AD3"/>
    <w:rsid w:val="00B15454"/>
    <w:rsid w:val="00B154B3"/>
    <w:rsid w:val="00B158DE"/>
    <w:rsid w:val="00B15A7E"/>
    <w:rsid w:val="00B15E4D"/>
    <w:rsid w:val="00B16098"/>
    <w:rsid w:val="00B16BEA"/>
    <w:rsid w:val="00B170DF"/>
    <w:rsid w:val="00B17128"/>
    <w:rsid w:val="00B171F3"/>
    <w:rsid w:val="00B1742C"/>
    <w:rsid w:val="00B17470"/>
    <w:rsid w:val="00B17521"/>
    <w:rsid w:val="00B2083C"/>
    <w:rsid w:val="00B20959"/>
    <w:rsid w:val="00B209FA"/>
    <w:rsid w:val="00B20C13"/>
    <w:rsid w:val="00B214C2"/>
    <w:rsid w:val="00B214D7"/>
    <w:rsid w:val="00B21694"/>
    <w:rsid w:val="00B2182E"/>
    <w:rsid w:val="00B21891"/>
    <w:rsid w:val="00B21BF8"/>
    <w:rsid w:val="00B21FF9"/>
    <w:rsid w:val="00B229AA"/>
    <w:rsid w:val="00B22B00"/>
    <w:rsid w:val="00B22F55"/>
    <w:rsid w:val="00B23000"/>
    <w:rsid w:val="00B2309A"/>
    <w:rsid w:val="00B235F1"/>
    <w:rsid w:val="00B24469"/>
    <w:rsid w:val="00B24800"/>
    <w:rsid w:val="00B2481B"/>
    <w:rsid w:val="00B24F64"/>
    <w:rsid w:val="00B2503C"/>
    <w:rsid w:val="00B25063"/>
    <w:rsid w:val="00B25558"/>
    <w:rsid w:val="00B2555D"/>
    <w:rsid w:val="00B25DA1"/>
    <w:rsid w:val="00B26438"/>
    <w:rsid w:val="00B26595"/>
    <w:rsid w:val="00B26BBB"/>
    <w:rsid w:val="00B26C02"/>
    <w:rsid w:val="00B26DAA"/>
    <w:rsid w:val="00B27371"/>
    <w:rsid w:val="00B27719"/>
    <w:rsid w:val="00B27B33"/>
    <w:rsid w:val="00B27EF4"/>
    <w:rsid w:val="00B30432"/>
    <w:rsid w:val="00B304F7"/>
    <w:rsid w:val="00B31478"/>
    <w:rsid w:val="00B3150F"/>
    <w:rsid w:val="00B3163B"/>
    <w:rsid w:val="00B3186A"/>
    <w:rsid w:val="00B31A94"/>
    <w:rsid w:val="00B31D74"/>
    <w:rsid w:val="00B31F03"/>
    <w:rsid w:val="00B328F4"/>
    <w:rsid w:val="00B32921"/>
    <w:rsid w:val="00B32F1F"/>
    <w:rsid w:val="00B33033"/>
    <w:rsid w:val="00B33184"/>
    <w:rsid w:val="00B33283"/>
    <w:rsid w:val="00B33CAD"/>
    <w:rsid w:val="00B342F5"/>
    <w:rsid w:val="00B343D4"/>
    <w:rsid w:val="00B34590"/>
    <w:rsid w:val="00B358DC"/>
    <w:rsid w:val="00B35CAB"/>
    <w:rsid w:val="00B35D8A"/>
    <w:rsid w:val="00B362DE"/>
    <w:rsid w:val="00B36597"/>
    <w:rsid w:val="00B36876"/>
    <w:rsid w:val="00B369F6"/>
    <w:rsid w:val="00B36DA6"/>
    <w:rsid w:val="00B36E3A"/>
    <w:rsid w:val="00B370E5"/>
    <w:rsid w:val="00B37AA3"/>
    <w:rsid w:val="00B40024"/>
    <w:rsid w:val="00B4033E"/>
    <w:rsid w:val="00B406F5"/>
    <w:rsid w:val="00B40B9F"/>
    <w:rsid w:val="00B4172C"/>
    <w:rsid w:val="00B41893"/>
    <w:rsid w:val="00B41DB1"/>
    <w:rsid w:val="00B41FF5"/>
    <w:rsid w:val="00B42C96"/>
    <w:rsid w:val="00B43045"/>
    <w:rsid w:val="00B4305E"/>
    <w:rsid w:val="00B4392E"/>
    <w:rsid w:val="00B4425C"/>
    <w:rsid w:val="00B44B31"/>
    <w:rsid w:val="00B44BEF"/>
    <w:rsid w:val="00B4576D"/>
    <w:rsid w:val="00B459F1"/>
    <w:rsid w:val="00B45AF8"/>
    <w:rsid w:val="00B45DBA"/>
    <w:rsid w:val="00B45F8F"/>
    <w:rsid w:val="00B46329"/>
    <w:rsid w:val="00B463D0"/>
    <w:rsid w:val="00B463EE"/>
    <w:rsid w:val="00B464EB"/>
    <w:rsid w:val="00B46ABD"/>
    <w:rsid w:val="00B470CC"/>
    <w:rsid w:val="00B4764A"/>
    <w:rsid w:val="00B5038D"/>
    <w:rsid w:val="00B507AE"/>
    <w:rsid w:val="00B50957"/>
    <w:rsid w:val="00B50983"/>
    <w:rsid w:val="00B50FD8"/>
    <w:rsid w:val="00B50FFA"/>
    <w:rsid w:val="00B5101C"/>
    <w:rsid w:val="00B518DA"/>
    <w:rsid w:val="00B51903"/>
    <w:rsid w:val="00B5195A"/>
    <w:rsid w:val="00B51A51"/>
    <w:rsid w:val="00B51DA8"/>
    <w:rsid w:val="00B520AF"/>
    <w:rsid w:val="00B529A1"/>
    <w:rsid w:val="00B52C82"/>
    <w:rsid w:val="00B52D62"/>
    <w:rsid w:val="00B536CB"/>
    <w:rsid w:val="00B536F7"/>
    <w:rsid w:val="00B537D0"/>
    <w:rsid w:val="00B53DA9"/>
    <w:rsid w:val="00B5455F"/>
    <w:rsid w:val="00B545B3"/>
    <w:rsid w:val="00B54878"/>
    <w:rsid w:val="00B54D6F"/>
    <w:rsid w:val="00B54E4E"/>
    <w:rsid w:val="00B54E55"/>
    <w:rsid w:val="00B55052"/>
    <w:rsid w:val="00B551E7"/>
    <w:rsid w:val="00B5522A"/>
    <w:rsid w:val="00B55236"/>
    <w:rsid w:val="00B5526A"/>
    <w:rsid w:val="00B55355"/>
    <w:rsid w:val="00B5539F"/>
    <w:rsid w:val="00B553AE"/>
    <w:rsid w:val="00B553B4"/>
    <w:rsid w:val="00B55971"/>
    <w:rsid w:val="00B56554"/>
    <w:rsid w:val="00B565AA"/>
    <w:rsid w:val="00B56EE1"/>
    <w:rsid w:val="00B57812"/>
    <w:rsid w:val="00B5784C"/>
    <w:rsid w:val="00B579AC"/>
    <w:rsid w:val="00B57A04"/>
    <w:rsid w:val="00B57BA4"/>
    <w:rsid w:val="00B600AA"/>
    <w:rsid w:val="00B60FFB"/>
    <w:rsid w:val="00B613D6"/>
    <w:rsid w:val="00B615A8"/>
    <w:rsid w:val="00B617F7"/>
    <w:rsid w:val="00B618C2"/>
    <w:rsid w:val="00B618E3"/>
    <w:rsid w:val="00B61F42"/>
    <w:rsid w:val="00B6295A"/>
    <w:rsid w:val="00B62B25"/>
    <w:rsid w:val="00B63323"/>
    <w:rsid w:val="00B63812"/>
    <w:rsid w:val="00B63969"/>
    <w:rsid w:val="00B63DB4"/>
    <w:rsid w:val="00B63EC1"/>
    <w:rsid w:val="00B64A8A"/>
    <w:rsid w:val="00B64B4D"/>
    <w:rsid w:val="00B64FFC"/>
    <w:rsid w:val="00B6504B"/>
    <w:rsid w:val="00B6663A"/>
    <w:rsid w:val="00B67387"/>
    <w:rsid w:val="00B676EA"/>
    <w:rsid w:val="00B6772A"/>
    <w:rsid w:val="00B70369"/>
    <w:rsid w:val="00B70379"/>
    <w:rsid w:val="00B7043E"/>
    <w:rsid w:val="00B70756"/>
    <w:rsid w:val="00B70B4E"/>
    <w:rsid w:val="00B70D63"/>
    <w:rsid w:val="00B70DC8"/>
    <w:rsid w:val="00B718AE"/>
    <w:rsid w:val="00B71947"/>
    <w:rsid w:val="00B71E6A"/>
    <w:rsid w:val="00B72006"/>
    <w:rsid w:val="00B72D2B"/>
    <w:rsid w:val="00B73085"/>
    <w:rsid w:val="00B7316F"/>
    <w:rsid w:val="00B7337A"/>
    <w:rsid w:val="00B74055"/>
    <w:rsid w:val="00B74144"/>
    <w:rsid w:val="00B7459D"/>
    <w:rsid w:val="00B74D38"/>
    <w:rsid w:val="00B7513C"/>
    <w:rsid w:val="00B756A0"/>
    <w:rsid w:val="00B762C6"/>
    <w:rsid w:val="00B76862"/>
    <w:rsid w:val="00B770C0"/>
    <w:rsid w:val="00B7729F"/>
    <w:rsid w:val="00B77693"/>
    <w:rsid w:val="00B77988"/>
    <w:rsid w:val="00B803D4"/>
    <w:rsid w:val="00B80545"/>
    <w:rsid w:val="00B807CB"/>
    <w:rsid w:val="00B808E9"/>
    <w:rsid w:val="00B80B15"/>
    <w:rsid w:val="00B81536"/>
    <w:rsid w:val="00B8173C"/>
    <w:rsid w:val="00B8242E"/>
    <w:rsid w:val="00B825F2"/>
    <w:rsid w:val="00B82611"/>
    <w:rsid w:val="00B82A0B"/>
    <w:rsid w:val="00B82DD4"/>
    <w:rsid w:val="00B82E19"/>
    <w:rsid w:val="00B837D1"/>
    <w:rsid w:val="00B83BBC"/>
    <w:rsid w:val="00B83FEB"/>
    <w:rsid w:val="00B841BC"/>
    <w:rsid w:val="00B84238"/>
    <w:rsid w:val="00B844AE"/>
    <w:rsid w:val="00B84F90"/>
    <w:rsid w:val="00B85201"/>
    <w:rsid w:val="00B857EE"/>
    <w:rsid w:val="00B85846"/>
    <w:rsid w:val="00B85A30"/>
    <w:rsid w:val="00B85BA5"/>
    <w:rsid w:val="00B85D7B"/>
    <w:rsid w:val="00B862E6"/>
    <w:rsid w:val="00B86771"/>
    <w:rsid w:val="00B868E3"/>
    <w:rsid w:val="00B876CD"/>
    <w:rsid w:val="00B9007E"/>
    <w:rsid w:val="00B90305"/>
    <w:rsid w:val="00B9042E"/>
    <w:rsid w:val="00B90701"/>
    <w:rsid w:val="00B90D47"/>
    <w:rsid w:val="00B912F4"/>
    <w:rsid w:val="00B9189A"/>
    <w:rsid w:val="00B919F7"/>
    <w:rsid w:val="00B926C3"/>
    <w:rsid w:val="00B92EE3"/>
    <w:rsid w:val="00B9319E"/>
    <w:rsid w:val="00B9323E"/>
    <w:rsid w:val="00B9386C"/>
    <w:rsid w:val="00B94023"/>
    <w:rsid w:val="00B942B7"/>
    <w:rsid w:val="00B943E6"/>
    <w:rsid w:val="00B94B9E"/>
    <w:rsid w:val="00B94F5E"/>
    <w:rsid w:val="00B95E9D"/>
    <w:rsid w:val="00B9655B"/>
    <w:rsid w:val="00B96B76"/>
    <w:rsid w:val="00B96CF9"/>
    <w:rsid w:val="00B970C8"/>
    <w:rsid w:val="00B97352"/>
    <w:rsid w:val="00B9778F"/>
    <w:rsid w:val="00B97D29"/>
    <w:rsid w:val="00B97F76"/>
    <w:rsid w:val="00BA0EF7"/>
    <w:rsid w:val="00BA0FE9"/>
    <w:rsid w:val="00BA114B"/>
    <w:rsid w:val="00BA122F"/>
    <w:rsid w:val="00BA1841"/>
    <w:rsid w:val="00BA1892"/>
    <w:rsid w:val="00BA2634"/>
    <w:rsid w:val="00BA296E"/>
    <w:rsid w:val="00BA2A4A"/>
    <w:rsid w:val="00BA3683"/>
    <w:rsid w:val="00BA3935"/>
    <w:rsid w:val="00BA39B0"/>
    <w:rsid w:val="00BA39C5"/>
    <w:rsid w:val="00BA3A78"/>
    <w:rsid w:val="00BA40BD"/>
    <w:rsid w:val="00BA4480"/>
    <w:rsid w:val="00BA44A5"/>
    <w:rsid w:val="00BA4A23"/>
    <w:rsid w:val="00BA4A49"/>
    <w:rsid w:val="00BA4B90"/>
    <w:rsid w:val="00BA59B2"/>
    <w:rsid w:val="00BA5A33"/>
    <w:rsid w:val="00BA620B"/>
    <w:rsid w:val="00BA631A"/>
    <w:rsid w:val="00BA63E1"/>
    <w:rsid w:val="00BA677F"/>
    <w:rsid w:val="00BA67EF"/>
    <w:rsid w:val="00BA69BC"/>
    <w:rsid w:val="00BA69D5"/>
    <w:rsid w:val="00BA70F1"/>
    <w:rsid w:val="00BA7664"/>
    <w:rsid w:val="00BA7EF2"/>
    <w:rsid w:val="00BB0658"/>
    <w:rsid w:val="00BB0B9B"/>
    <w:rsid w:val="00BB0CD7"/>
    <w:rsid w:val="00BB0CE9"/>
    <w:rsid w:val="00BB0FA6"/>
    <w:rsid w:val="00BB11E0"/>
    <w:rsid w:val="00BB1815"/>
    <w:rsid w:val="00BB205E"/>
    <w:rsid w:val="00BB26E5"/>
    <w:rsid w:val="00BB2C64"/>
    <w:rsid w:val="00BB2CDE"/>
    <w:rsid w:val="00BB2DA1"/>
    <w:rsid w:val="00BB2F3E"/>
    <w:rsid w:val="00BB304F"/>
    <w:rsid w:val="00BB3B6B"/>
    <w:rsid w:val="00BB42F0"/>
    <w:rsid w:val="00BB4375"/>
    <w:rsid w:val="00BB44F0"/>
    <w:rsid w:val="00BB50D6"/>
    <w:rsid w:val="00BB51D0"/>
    <w:rsid w:val="00BB56E9"/>
    <w:rsid w:val="00BB576C"/>
    <w:rsid w:val="00BB5B1E"/>
    <w:rsid w:val="00BB5D38"/>
    <w:rsid w:val="00BB5F5A"/>
    <w:rsid w:val="00BB607C"/>
    <w:rsid w:val="00BB6291"/>
    <w:rsid w:val="00BB65C6"/>
    <w:rsid w:val="00BB69ED"/>
    <w:rsid w:val="00BB75C2"/>
    <w:rsid w:val="00BB7DDD"/>
    <w:rsid w:val="00BC0577"/>
    <w:rsid w:val="00BC068F"/>
    <w:rsid w:val="00BC077B"/>
    <w:rsid w:val="00BC0EA1"/>
    <w:rsid w:val="00BC16F3"/>
    <w:rsid w:val="00BC186A"/>
    <w:rsid w:val="00BC1B32"/>
    <w:rsid w:val="00BC1B9D"/>
    <w:rsid w:val="00BC2336"/>
    <w:rsid w:val="00BC26B9"/>
    <w:rsid w:val="00BC2C2D"/>
    <w:rsid w:val="00BC3014"/>
    <w:rsid w:val="00BC31D3"/>
    <w:rsid w:val="00BC331A"/>
    <w:rsid w:val="00BC3E89"/>
    <w:rsid w:val="00BC417C"/>
    <w:rsid w:val="00BC443E"/>
    <w:rsid w:val="00BC531D"/>
    <w:rsid w:val="00BC5772"/>
    <w:rsid w:val="00BC5B05"/>
    <w:rsid w:val="00BC60EC"/>
    <w:rsid w:val="00BC6648"/>
    <w:rsid w:val="00BC6C6B"/>
    <w:rsid w:val="00BC6DCE"/>
    <w:rsid w:val="00BC6E5E"/>
    <w:rsid w:val="00BC715E"/>
    <w:rsid w:val="00BC76D5"/>
    <w:rsid w:val="00BC7794"/>
    <w:rsid w:val="00BC7955"/>
    <w:rsid w:val="00BC7AE2"/>
    <w:rsid w:val="00BC7B9A"/>
    <w:rsid w:val="00BC7D9B"/>
    <w:rsid w:val="00BD000F"/>
    <w:rsid w:val="00BD0B8E"/>
    <w:rsid w:val="00BD11E6"/>
    <w:rsid w:val="00BD130D"/>
    <w:rsid w:val="00BD1432"/>
    <w:rsid w:val="00BD201D"/>
    <w:rsid w:val="00BD25C3"/>
    <w:rsid w:val="00BD260A"/>
    <w:rsid w:val="00BD2B60"/>
    <w:rsid w:val="00BD2D1F"/>
    <w:rsid w:val="00BD2FB4"/>
    <w:rsid w:val="00BD33F7"/>
    <w:rsid w:val="00BD352B"/>
    <w:rsid w:val="00BD389B"/>
    <w:rsid w:val="00BD3A5A"/>
    <w:rsid w:val="00BD464D"/>
    <w:rsid w:val="00BD4825"/>
    <w:rsid w:val="00BD4836"/>
    <w:rsid w:val="00BD55A3"/>
    <w:rsid w:val="00BD5987"/>
    <w:rsid w:val="00BD64EC"/>
    <w:rsid w:val="00BD67A7"/>
    <w:rsid w:val="00BD67B9"/>
    <w:rsid w:val="00BD692A"/>
    <w:rsid w:val="00BD6FE7"/>
    <w:rsid w:val="00BD73A7"/>
    <w:rsid w:val="00BD7748"/>
    <w:rsid w:val="00BD7B46"/>
    <w:rsid w:val="00BE01DD"/>
    <w:rsid w:val="00BE0903"/>
    <w:rsid w:val="00BE0A6C"/>
    <w:rsid w:val="00BE0D17"/>
    <w:rsid w:val="00BE0F48"/>
    <w:rsid w:val="00BE16F3"/>
    <w:rsid w:val="00BE1D95"/>
    <w:rsid w:val="00BE1FDF"/>
    <w:rsid w:val="00BE2057"/>
    <w:rsid w:val="00BE2806"/>
    <w:rsid w:val="00BE2A92"/>
    <w:rsid w:val="00BE2B73"/>
    <w:rsid w:val="00BE333B"/>
    <w:rsid w:val="00BE3BE9"/>
    <w:rsid w:val="00BE4560"/>
    <w:rsid w:val="00BE4DF2"/>
    <w:rsid w:val="00BE50DA"/>
    <w:rsid w:val="00BE5665"/>
    <w:rsid w:val="00BE5FE0"/>
    <w:rsid w:val="00BE67B4"/>
    <w:rsid w:val="00BE76A9"/>
    <w:rsid w:val="00BE781F"/>
    <w:rsid w:val="00BE78D0"/>
    <w:rsid w:val="00BE7B44"/>
    <w:rsid w:val="00BE7BB3"/>
    <w:rsid w:val="00BE7EEC"/>
    <w:rsid w:val="00BE7FAE"/>
    <w:rsid w:val="00BF07EF"/>
    <w:rsid w:val="00BF08BA"/>
    <w:rsid w:val="00BF099C"/>
    <w:rsid w:val="00BF0DBF"/>
    <w:rsid w:val="00BF1427"/>
    <w:rsid w:val="00BF1717"/>
    <w:rsid w:val="00BF2195"/>
    <w:rsid w:val="00BF23BF"/>
    <w:rsid w:val="00BF27EB"/>
    <w:rsid w:val="00BF282A"/>
    <w:rsid w:val="00BF2E7F"/>
    <w:rsid w:val="00BF3248"/>
    <w:rsid w:val="00BF33B0"/>
    <w:rsid w:val="00BF35CA"/>
    <w:rsid w:val="00BF3A84"/>
    <w:rsid w:val="00BF3B48"/>
    <w:rsid w:val="00BF3C52"/>
    <w:rsid w:val="00BF45C0"/>
    <w:rsid w:val="00BF4E06"/>
    <w:rsid w:val="00BF4E13"/>
    <w:rsid w:val="00BF4FD6"/>
    <w:rsid w:val="00BF5353"/>
    <w:rsid w:val="00BF551C"/>
    <w:rsid w:val="00BF58A9"/>
    <w:rsid w:val="00BF5B36"/>
    <w:rsid w:val="00BF604A"/>
    <w:rsid w:val="00BF631E"/>
    <w:rsid w:val="00BF64D0"/>
    <w:rsid w:val="00BF66A5"/>
    <w:rsid w:val="00BF6888"/>
    <w:rsid w:val="00BF77D9"/>
    <w:rsid w:val="00BF7A28"/>
    <w:rsid w:val="00C005E5"/>
    <w:rsid w:val="00C00656"/>
    <w:rsid w:val="00C012EA"/>
    <w:rsid w:val="00C0139B"/>
    <w:rsid w:val="00C017FE"/>
    <w:rsid w:val="00C01DCE"/>
    <w:rsid w:val="00C029D4"/>
    <w:rsid w:val="00C03123"/>
    <w:rsid w:val="00C03278"/>
    <w:rsid w:val="00C033C6"/>
    <w:rsid w:val="00C0343C"/>
    <w:rsid w:val="00C0407A"/>
    <w:rsid w:val="00C045B4"/>
    <w:rsid w:val="00C045CB"/>
    <w:rsid w:val="00C04644"/>
    <w:rsid w:val="00C04E98"/>
    <w:rsid w:val="00C050FA"/>
    <w:rsid w:val="00C0527C"/>
    <w:rsid w:val="00C0537E"/>
    <w:rsid w:val="00C0591D"/>
    <w:rsid w:val="00C05E97"/>
    <w:rsid w:val="00C06053"/>
    <w:rsid w:val="00C07087"/>
    <w:rsid w:val="00C07745"/>
    <w:rsid w:val="00C07FA6"/>
    <w:rsid w:val="00C100ED"/>
    <w:rsid w:val="00C10578"/>
    <w:rsid w:val="00C109C7"/>
    <w:rsid w:val="00C10D12"/>
    <w:rsid w:val="00C10EFA"/>
    <w:rsid w:val="00C114AF"/>
    <w:rsid w:val="00C1175C"/>
    <w:rsid w:val="00C11888"/>
    <w:rsid w:val="00C11E75"/>
    <w:rsid w:val="00C127A4"/>
    <w:rsid w:val="00C129B9"/>
    <w:rsid w:val="00C129C0"/>
    <w:rsid w:val="00C12AA2"/>
    <w:rsid w:val="00C13115"/>
    <w:rsid w:val="00C13121"/>
    <w:rsid w:val="00C131AE"/>
    <w:rsid w:val="00C136E6"/>
    <w:rsid w:val="00C138E5"/>
    <w:rsid w:val="00C14031"/>
    <w:rsid w:val="00C141B6"/>
    <w:rsid w:val="00C141F8"/>
    <w:rsid w:val="00C14263"/>
    <w:rsid w:val="00C14609"/>
    <w:rsid w:val="00C1466B"/>
    <w:rsid w:val="00C1472F"/>
    <w:rsid w:val="00C14B30"/>
    <w:rsid w:val="00C14B55"/>
    <w:rsid w:val="00C15255"/>
    <w:rsid w:val="00C15376"/>
    <w:rsid w:val="00C15459"/>
    <w:rsid w:val="00C159FB"/>
    <w:rsid w:val="00C1617B"/>
    <w:rsid w:val="00C16794"/>
    <w:rsid w:val="00C16881"/>
    <w:rsid w:val="00C16DE4"/>
    <w:rsid w:val="00C16E98"/>
    <w:rsid w:val="00C170E7"/>
    <w:rsid w:val="00C1799A"/>
    <w:rsid w:val="00C17AB9"/>
    <w:rsid w:val="00C17AC1"/>
    <w:rsid w:val="00C17E30"/>
    <w:rsid w:val="00C2027E"/>
    <w:rsid w:val="00C2037A"/>
    <w:rsid w:val="00C21697"/>
    <w:rsid w:val="00C21906"/>
    <w:rsid w:val="00C22470"/>
    <w:rsid w:val="00C22537"/>
    <w:rsid w:val="00C226B8"/>
    <w:rsid w:val="00C232F1"/>
    <w:rsid w:val="00C233E8"/>
    <w:rsid w:val="00C2353B"/>
    <w:rsid w:val="00C23A36"/>
    <w:rsid w:val="00C24120"/>
    <w:rsid w:val="00C24206"/>
    <w:rsid w:val="00C24260"/>
    <w:rsid w:val="00C24AC0"/>
    <w:rsid w:val="00C24C2A"/>
    <w:rsid w:val="00C250B6"/>
    <w:rsid w:val="00C25F09"/>
    <w:rsid w:val="00C2616F"/>
    <w:rsid w:val="00C26E19"/>
    <w:rsid w:val="00C26E28"/>
    <w:rsid w:val="00C27733"/>
    <w:rsid w:val="00C278D1"/>
    <w:rsid w:val="00C27964"/>
    <w:rsid w:val="00C30AF1"/>
    <w:rsid w:val="00C314BB"/>
    <w:rsid w:val="00C316C6"/>
    <w:rsid w:val="00C31898"/>
    <w:rsid w:val="00C31A24"/>
    <w:rsid w:val="00C31A4B"/>
    <w:rsid w:val="00C31C8A"/>
    <w:rsid w:val="00C31EAE"/>
    <w:rsid w:val="00C32212"/>
    <w:rsid w:val="00C3231F"/>
    <w:rsid w:val="00C32439"/>
    <w:rsid w:val="00C325C5"/>
    <w:rsid w:val="00C32FA7"/>
    <w:rsid w:val="00C332C0"/>
    <w:rsid w:val="00C33371"/>
    <w:rsid w:val="00C337BC"/>
    <w:rsid w:val="00C337E2"/>
    <w:rsid w:val="00C3467B"/>
    <w:rsid w:val="00C34829"/>
    <w:rsid w:val="00C34AEA"/>
    <w:rsid w:val="00C34CC7"/>
    <w:rsid w:val="00C34EAE"/>
    <w:rsid w:val="00C351AC"/>
    <w:rsid w:val="00C352AB"/>
    <w:rsid w:val="00C36512"/>
    <w:rsid w:val="00C36C52"/>
    <w:rsid w:val="00C36DB0"/>
    <w:rsid w:val="00C36F06"/>
    <w:rsid w:val="00C374CD"/>
    <w:rsid w:val="00C376CE"/>
    <w:rsid w:val="00C37862"/>
    <w:rsid w:val="00C37E19"/>
    <w:rsid w:val="00C37FEB"/>
    <w:rsid w:val="00C403EB"/>
    <w:rsid w:val="00C40487"/>
    <w:rsid w:val="00C40CC0"/>
    <w:rsid w:val="00C41259"/>
    <w:rsid w:val="00C41460"/>
    <w:rsid w:val="00C41722"/>
    <w:rsid w:val="00C418E5"/>
    <w:rsid w:val="00C41967"/>
    <w:rsid w:val="00C41A0A"/>
    <w:rsid w:val="00C41EFB"/>
    <w:rsid w:val="00C421B2"/>
    <w:rsid w:val="00C422BC"/>
    <w:rsid w:val="00C42901"/>
    <w:rsid w:val="00C42E66"/>
    <w:rsid w:val="00C4331D"/>
    <w:rsid w:val="00C435C6"/>
    <w:rsid w:val="00C43CBC"/>
    <w:rsid w:val="00C43D5C"/>
    <w:rsid w:val="00C43DE5"/>
    <w:rsid w:val="00C4452C"/>
    <w:rsid w:val="00C44E28"/>
    <w:rsid w:val="00C456CF"/>
    <w:rsid w:val="00C4572C"/>
    <w:rsid w:val="00C4594F"/>
    <w:rsid w:val="00C45A16"/>
    <w:rsid w:val="00C45AC8"/>
    <w:rsid w:val="00C467AB"/>
    <w:rsid w:val="00C46E0B"/>
    <w:rsid w:val="00C46F1F"/>
    <w:rsid w:val="00C46F79"/>
    <w:rsid w:val="00C47154"/>
    <w:rsid w:val="00C471B0"/>
    <w:rsid w:val="00C47776"/>
    <w:rsid w:val="00C4783F"/>
    <w:rsid w:val="00C47C7B"/>
    <w:rsid w:val="00C500A1"/>
    <w:rsid w:val="00C505C7"/>
    <w:rsid w:val="00C50C3F"/>
    <w:rsid w:val="00C50C42"/>
    <w:rsid w:val="00C50ECD"/>
    <w:rsid w:val="00C51091"/>
    <w:rsid w:val="00C512F1"/>
    <w:rsid w:val="00C5155F"/>
    <w:rsid w:val="00C51A2B"/>
    <w:rsid w:val="00C5203F"/>
    <w:rsid w:val="00C52229"/>
    <w:rsid w:val="00C52603"/>
    <w:rsid w:val="00C5298A"/>
    <w:rsid w:val="00C52A09"/>
    <w:rsid w:val="00C535FF"/>
    <w:rsid w:val="00C53F64"/>
    <w:rsid w:val="00C5461C"/>
    <w:rsid w:val="00C546E9"/>
    <w:rsid w:val="00C547EF"/>
    <w:rsid w:val="00C549B4"/>
    <w:rsid w:val="00C55076"/>
    <w:rsid w:val="00C55A22"/>
    <w:rsid w:val="00C5635D"/>
    <w:rsid w:val="00C563CC"/>
    <w:rsid w:val="00C56B52"/>
    <w:rsid w:val="00C56BE9"/>
    <w:rsid w:val="00C56C64"/>
    <w:rsid w:val="00C56EA1"/>
    <w:rsid w:val="00C56ED4"/>
    <w:rsid w:val="00C57AE8"/>
    <w:rsid w:val="00C57B20"/>
    <w:rsid w:val="00C60207"/>
    <w:rsid w:val="00C6061C"/>
    <w:rsid w:val="00C60B47"/>
    <w:rsid w:val="00C60DE7"/>
    <w:rsid w:val="00C60E18"/>
    <w:rsid w:val="00C61221"/>
    <w:rsid w:val="00C61C0B"/>
    <w:rsid w:val="00C6295F"/>
    <w:rsid w:val="00C6296B"/>
    <w:rsid w:val="00C62979"/>
    <w:rsid w:val="00C631A1"/>
    <w:rsid w:val="00C6345C"/>
    <w:rsid w:val="00C63571"/>
    <w:rsid w:val="00C63C22"/>
    <w:rsid w:val="00C64499"/>
    <w:rsid w:val="00C644EF"/>
    <w:rsid w:val="00C64BCE"/>
    <w:rsid w:val="00C64E40"/>
    <w:rsid w:val="00C64E7A"/>
    <w:rsid w:val="00C64EE7"/>
    <w:rsid w:val="00C6506D"/>
    <w:rsid w:val="00C65542"/>
    <w:rsid w:val="00C65BEC"/>
    <w:rsid w:val="00C65E81"/>
    <w:rsid w:val="00C66AC2"/>
    <w:rsid w:val="00C66C75"/>
    <w:rsid w:val="00C66F06"/>
    <w:rsid w:val="00C66FAE"/>
    <w:rsid w:val="00C672C2"/>
    <w:rsid w:val="00C67817"/>
    <w:rsid w:val="00C67B56"/>
    <w:rsid w:val="00C700AE"/>
    <w:rsid w:val="00C7054E"/>
    <w:rsid w:val="00C70BA2"/>
    <w:rsid w:val="00C70DF5"/>
    <w:rsid w:val="00C712F1"/>
    <w:rsid w:val="00C71CDC"/>
    <w:rsid w:val="00C71E29"/>
    <w:rsid w:val="00C71F50"/>
    <w:rsid w:val="00C71F78"/>
    <w:rsid w:val="00C71F85"/>
    <w:rsid w:val="00C720A8"/>
    <w:rsid w:val="00C72478"/>
    <w:rsid w:val="00C72497"/>
    <w:rsid w:val="00C727ED"/>
    <w:rsid w:val="00C72A13"/>
    <w:rsid w:val="00C731D9"/>
    <w:rsid w:val="00C732C1"/>
    <w:rsid w:val="00C73424"/>
    <w:rsid w:val="00C73456"/>
    <w:rsid w:val="00C734EC"/>
    <w:rsid w:val="00C7352C"/>
    <w:rsid w:val="00C73821"/>
    <w:rsid w:val="00C74A3B"/>
    <w:rsid w:val="00C74AEC"/>
    <w:rsid w:val="00C75358"/>
    <w:rsid w:val="00C755D9"/>
    <w:rsid w:val="00C75754"/>
    <w:rsid w:val="00C75AEB"/>
    <w:rsid w:val="00C75CFE"/>
    <w:rsid w:val="00C76878"/>
    <w:rsid w:val="00C76EB2"/>
    <w:rsid w:val="00C77434"/>
    <w:rsid w:val="00C775E8"/>
    <w:rsid w:val="00C77B17"/>
    <w:rsid w:val="00C800A4"/>
    <w:rsid w:val="00C805C6"/>
    <w:rsid w:val="00C80B71"/>
    <w:rsid w:val="00C80DE7"/>
    <w:rsid w:val="00C80FFE"/>
    <w:rsid w:val="00C8116A"/>
    <w:rsid w:val="00C8151C"/>
    <w:rsid w:val="00C815E6"/>
    <w:rsid w:val="00C81726"/>
    <w:rsid w:val="00C8192D"/>
    <w:rsid w:val="00C81997"/>
    <w:rsid w:val="00C819F0"/>
    <w:rsid w:val="00C81F9A"/>
    <w:rsid w:val="00C82336"/>
    <w:rsid w:val="00C82572"/>
    <w:rsid w:val="00C82725"/>
    <w:rsid w:val="00C829E0"/>
    <w:rsid w:val="00C82ADA"/>
    <w:rsid w:val="00C82B42"/>
    <w:rsid w:val="00C82D09"/>
    <w:rsid w:val="00C82F20"/>
    <w:rsid w:val="00C835DC"/>
    <w:rsid w:val="00C836EB"/>
    <w:rsid w:val="00C83830"/>
    <w:rsid w:val="00C83839"/>
    <w:rsid w:val="00C83878"/>
    <w:rsid w:val="00C8396C"/>
    <w:rsid w:val="00C83FBB"/>
    <w:rsid w:val="00C841F2"/>
    <w:rsid w:val="00C84492"/>
    <w:rsid w:val="00C84B69"/>
    <w:rsid w:val="00C852F5"/>
    <w:rsid w:val="00C85FE9"/>
    <w:rsid w:val="00C86006"/>
    <w:rsid w:val="00C862B2"/>
    <w:rsid w:val="00C865DE"/>
    <w:rsid w:val="00C86BAD"/>
    <w:rsid w:val="00C86BE1"/>
    <w:rsid w:val="00C8733C"/>
    <w:rsid w:val="00C87F0C"/>
    <w:rsid w:val="00C9001B"/>
    <w:rsid w:val="00C900E8"/>
    <w:rsid w:val="00C901EC"/>
    <w:rsid w:val="00C90269"/>
    <w:rsid w:val="00C9043B"/>
    <w:rsid w:val="00C906B6"/>
    <w:rsid w:val="00C906C5"/>
    <w:rsid w:val="00C90E21"/>
    <w:rsid w:val="00C90EF3"/>
    <w:rsid w:val="00C90FB7"/>
    <w:rsid w:val="00C91777"/>
    <w:rsid w:val="00C91858"/>
    <w:rsid w:val="00C91A81"/>
    <w:rsid w:val="00C932F5"/>
    <w:rsid w:val="00C93466"/>
    <w:rsid w:val="00C93971"/>
    <w:rsid w:val="00C93BEB"/>
    <w:rsid w:val="00C94402"/>
    <w:rsid w:val="00C94D65"/>
    <w:rsid w:val="00C956D8"/>
    <w:rsid w:val="00C95BDB"/>
    <w:rsid w:val="00C95CF3"/>
    <w:rsid w:val="00C9608D"/>
    <w:rsid w:val="00C966A6"/>
    <w:rsid w:val="00C96739"/>
    <w:rsid w:val="00C96754"/>
    <w:rsid w:val="00C96906"/>
    <w:rsid w:val="00C9692F"/>
    <w:rsid w:val="00C96A0D"/>
    <w:rsid w:val="00C970AD"/>
    <w:rsid w:val="00C9769F"/>
    <w:rsid w:val="00C97975"/>
    <w:rsid w:val="00C97B3E"/>
    <w:rsid w:val="00C97B56"/>
    <w:rsid w:val="00C97C80"/>
    <w:rsid w:val="00C97EEF"/>
    <w:rsid w:val="00CA0152"/>
    <w:rsid w:val="00CA02C3"/>
    <w:rsid w:val="00CA0A31"/>
    <w:rsid w:val="00CA0E9A"/>
    <w:rsid w:val="00CA13BC"/>
    <w:rsid w:val="00CA19E9"/>
    <w:rsid w:val="00CA237E"/>
    <w:rsid w:val="00CA2693"/>
    <w:rsid w:val="00CA26D0"/>
    <w:rsid w:val="00CA2804"/>
    <w:rsid w:val="00CA2EB7"/>
    <w:rsid w:val="00CA2EF5"/>
    <w:rsid w:val="00CA2F86"/>
    <w:rsid w:val="00CA3533"/>
    <w:rsid w:val="00CA3E71"/>
    <w:rsid w:val="00CA4075"/>
    <w:rsid w:val="00CA479A"/>
    <w:rsid w:val="00CA47F1"/>
    <w:rsid w:val="00CA4D04"/>
    <w:rsid w:val="00CA4EE9"/>
    <w:rsid w:val="00CA5516"/>
    <w:rsid w:val="00CA57A5"/>
    <w:rsid w:val="00CA5D21"/>
    <w:rsid w:val="00CA625B"/>
    <w:rsid w:val="00CA63A3"/>
    <w:rsid w:val="00CA6854"/>
    <w:rsid w:val="00CA687E"/>
    <w:rsid w:val="00CA698B"/>
    <w:rsid w:val="00CA74CA"/>
    <w:rsid w:val="00CA77C1"/>
    <w:rsid w:val="00CA7902"/>
    <w:rsid w:val="00CA79DE"/>
    <w:rsid w:val="00CA79FF"/>
    <w:rsid w:val="00CB00EB"/>
    <w:rsid w:val="00CB0111"/>
    <w:rsid w:val="00CB0241"/>
    <w:rsid w:val="00CB06BB"/>
    <w:rsid w:val="00CB0701"/>
    <w:rsid w:val="00CB1063"/>
    <w:rsid w:val="00CB1C39"/>
    <w:rsid w:val="00CB1D9E"/>
    <w:rsid w:val="00CB1EF3"/>
    <w:rsid w:val="00CB20E0"/>
    <w:rsid w:val="00CB3726"/>
    <w:rsid w:val="00CB3842"/>
    <w:rsid w:val="00CB430F"/>
    <w:rsid w:val="00CB4482"/>
    <w:rsid w:val="00CB47A5"/>
    <w:rsid w:val="00CB5043"/>
    <w:rsid w:val="00CB5215"/>
    <w:rsid w:val="00CB53F1"/>
    <w:rsid w:val="00CB5629"/>
    <w:rsid w:val="00CB58D9"/>
    <w:rsid w:val="00CB5A52"/>
    <w:rsid w:val="00CB62AC"/>
    <w:rsid w:val="00CB7B04"/>
    <w:rsid w:val="00CC0129"/>
    <w:rsid w:val="00CC0768"/>
    <w:rsid w:val="00CC0ABD"/>
    <w:rsid w:val="00CC0F11"/>
    <w:rsid w:val="00CC0F4C"/>
    <w:rsid w:val="00CC0FA7"/>
    <w:rsid w:val="00CC12B9"/>
    <w:rsid w:val="00CC1A5B"/>
    <w:rsid w:val="00CC1B4C"/>
    <w:rsid w:val="00CC1B6F"/>
    <w:rsid w:val="00CC253E"/>
    <w:rsid w:val="00CC2579"/>
    <w:rsid w:val="00CC2614"/>
    <w:rsid w:val="00CC2719"/>
    <w:rsid w:val="00CC29A8"/>
    <w:rsid w:val="00CC2CDD"/>
    <w:rsid w:val="00CC2DC9"/>
    <w:rsid w:val="00CC31C1"/>
    <w:rsid w:val="00CC33FD"/>
    <w:rsid w:val="00CC3417"/>
    <w:rsid w:val="00CC3496"/>
    <w:rsid w:val="00CC34B1"/>
    <w:rsid w:val="00CC3639"/>
    <w:rsid w:val="00CC3789"/>
    <w:rsid w:val="00CC3C4B"/>
    <w:rsid w:val="00CC4257"/>
    <w:rsid w:val="00CC4267"/>
    <w:rsid w:val="00CC4621"/>
    <w:rsid w:val="00CC4B7F"/>
    <w:rsid w:val="00CC4BA9"/>
    <w:rsid w:val="00CC4C55"/>
    <w:rsid w:val="00CC52AC"/>
    <w:rsid w:val="00CC5F13"/>
    <w:rsid w:val="00CC614A"/>
    <w:rsid w:val="00CC65A4"/>
    <w:rsid w:val="00CC6ED5"/>
    <w:rsid w:val="00CC6EE0"/>
    <w:rsid w:val="00CC6F8D"/>
    <w:rsid w:val="00CC7916"/>
    <w:rsid w:val="00CC7949"/>
    <w:rsid w:val="00CD00BE"/>
    <w:rsid w:val="00CD0185"/>
    <w:rsid w:val="00CD02A1"/>
    <w:rsid w:val="00CD02BA"/>
    <w:rsid w:val="00CD04F1"/>
    <w:rsid w:val="00CD055D"/>
    <w:rsid w:val="00CD07B8"/>
    <w:rsid w:val="00CD0B45"/>
    <w:rsid w:val="00CD0BF6"/>
    <w:rsid w:val="00CD0F21"/>
    <w:rsid w:val="00CD1516"/>
    <w:rsid w:val="00CD22CA"/>
    <w:rsid w:val="00CD253E"/>
    <w:rsid w:val="00CD2BF8"/>
    <w:rsid w:val="00CD2C6A"/>
    <w:rsid w:val="00CD2CA4"/>
    <w:rsid w:val="00CD2ED4"/>
    <w:rsid w:val="00CD2F88"/>
    <w:rsid w:val="00CD37BF"/>
    <w:rsid w:val="00CD3837"/>
    <w:rsid w:val="00CD3B1B"/>
    <w:rsid w:val="00CD415A"/>
    <w:rsid w:val="00CD4323"/>
    <w:rsid w:val="00CD4A92"/>
    <w:rsid w:val="00CD4F50"/>
    <w:rsid w:val="00CD50C5"/>
    <w:rsid w:val="00CD5A3A"/>
    <w:rsid w:val="00CD5F46"/>
    <w:rsid w:val="00CD6812"/>
    <w:rsid w:val="00CD68ED"/>
    <w:rsid w:val="00CD6A41"/>
    <w:rsid w:val="00CD7338"/>
    <w:rsid w:val="00CD7666"/>
    <w:rsid w:val="00CD77BE"/>
    <w:rsid w:val="00CD786E"/>
    <w:rsid w:val="00CD7C25"/>
    <w:rsid w:val="00CE02FF"/>
    <w:rsid w:val="00CE03B7"/>
    <w:rsid w:val="00CE0CD6"/>
    <w:rsid w:val="00CE0DAB"/>
    <w:rsid w:val="00CE1465"/>
    <w:rsid w:val="00CE1667"/>
    <w:rsid w:val="00CE1DCD"/>
    <w:rsid w:val="00CE2144"/>
    <w:rsid w:val="00CE2198"/>
    <w:rsid w:val="00CE2A8C"/>
    <w:rsid w:val="00CE2C7D"/>
    <w:rsid w:val="00CE2E78"/>
    <w:rsid w:val="00CE2E90"/>
    <w:rsid w:val="00CE30CA"/>
    <w:rsid w:val="00CE32FA"/>
    <w:rsid w:val="00CE367C"/>
    <w:rsid w:val="00CE4857"/>
    <w:rsid w:val="00CE4B45"/>
    <w:rsid w:val="00CE4E80"/>
    <w:rsid w:val="00CE4F2E"/>
    <w:rsid w:val="00CE5422"/>
    <w:rsid w:val="00CE54D2"/>
    <w:rsid w:val="00CE5BE9"/>
    <w:rsid w:val="00CE619D"/>
    <w:rsid w:val="00CE66C1"/>
    <w:rsid w:val="00CE6857"/>
    <w:rsid w:val="00CE6971"/>
    <w:rsid w:val="00CE6D8C"/>
    <w:rsid w:val="00CE71BA"/>
    <w:rsid w:val="00CE7403"/>
    <w:rsid w:val="00CE7DFE"/>
    <w:rsid w:val="00CE7E3C"/>
    <w:rsid w:val="00CE7F98"/>
    <w:rsid w:val="00CF0ACD"/>
    <w:rsid w:val="00CF0F3A"/>
    <w:rsid w:val="00CF0FFA"/>
    <w:rsid w:val="00CF12E5"/>
    <w:rsid w:val="00CF13C9"/>
    <w:rsid w:val="00CF18F1"/>
    <w:rsid w:val="00CF19EF"/>
    <w:rsid w:val="00CF1CCD"/>
    <w:rsid w:val="00CF264C"/>
    <w:rsid w:val="00CF2652"/>
    <w:rsid w:val="00CF2AA9"/>
    <w:rsid w:val="00CF2DE3"/>
    <w:rsid w:val="00CF3106"/>
    <w:rsid w:val="00CF330A"/>
    <w:rsid w:val="00CF354D"/>
    <w:rsid w:val="00CF3718"/>
    <w:rsid w:val="00CF3724"/>
    <w:rsid w:val="00CF394A"/>
    <w:rsid w:val="00CF3ABC"/>
    <w:rsid w:val="00CF3F41"/>
    <w:rsid w:val="00CF4270"/>
    <w:rsid w:val="00CF4535"/>
    <w:rsid w:val="00CF4BC9"/>
    <w:rsid w:val="00CF4BFC"/>
    <w:rsid w:val="00CF4D2F"/>
    <w:rsid w:val="00CF4FA5"/>
    <w:rsid w:val="00CF510D"/>
    <w:rsid w:val="00CF56EA"/>
    <w:rsid w:val="00CF57D0"/>
    <w:rsid w:val="00CF6E8C"/>
    <w:rsid w:val="00CF7214"/>
    <w:rsid w:val="00CF762D"/>
    <w:rsid w:val="00CF7638"/>
    <w:rsid w:val="00CF7643"/>
    <w:rsid w:val="00CF78B4"/>
    <w:rsid w:val="00CF7E34"/>
    <w:rsid w:val="00D00A56"/>
    <w:rsid w:val="00D0126D"/>
    <w:rsid w:val="00D019D1"/>
    <w:rsid w:val="00D019F2"/>
    <w:rsid w:val="00D01ED8"/>
    <w:rsid w:val="00D020E5"/>
    <w:rsid w:val="00D028E5"/>
    <w:rsid w:val="00D02AD5"/>
    <w:rsid w:val="00D02ED4"/>
    <w:rsid w:val="00D02FC7"/>
    <w:rsid w:val="00D035BD"/>
    <w:rsid w:val="00D03F46"/>
    <w:rsid w:val="00D042A5"/>
    <w:rsid w:val="00D04D1E"/>
    <w:rsid w:val="00D05445"/>
    <w:rsid w:val="00D05481"/>
    <w:rsid w:val="00D05A29"/>
    <w:rsid w:val="00D05D1B"/>
    <w:rsid w:val="00D05DF2"/>
    <w:rsid w:val="00D05FA3"/>
    <w:rsid w:val="00D06009"/>
    <w:rsid w:val="00D069B0"/>
    <w:rsid w:val="00D06C38"/>
    <w:rsid w:val="00D06CA3"/>
    <w:rsid w:val="00D079DC"/>
    <w:rsid w:val="00D079F7"/>
    <w:rsid w:val="00D07BD8"/>
    <w:rsid w:val="00D1002A"/>
    <w:rsid w:val="00D10BDC"/>
    <w:rsid w:val="00D10CF9"/>
    <w:rsid w:val="00D11773"/>
    <w:rsid w:val="00D117A4"/>
    <w:rsid w:val="00D11853"/>
    <w:rsid w:val="00D11F78"/>
    <w:rsid w:val="00D12647"/>
    <w:rsid w:val="00D127E0"/>
    <w:rsid w:val="00D12933"/>
    <w:rsid w:val="00D12AFC"/>
    <w:rsid w:val="00D12B66"/>
    <w:rsid w:val="00D12E5B"/>
    <w:rsid w:val="00D13B30"/>
    <w:rsid w:val="00D13BE2"/>
    <w:rsid w:val="00D13C0A"/>
    <w:rsid w:val="00D142AF"/>
    <w:rsid w:val="00D14800"/>
    <w:rsid w:val="00D14D88"/>
    <w:rsid w:val="00D154AD"/>
    <w:rsid w:val="00D1628E"/>
    <w:rsid w:val="00D16875"/>
    <w:rsid w:val="00D16A9B"/>
    <w:rsid w:val="00D16ACD"/>
    <w:rsid w:val="00D170BB"/>
    <w:rsid w:val="00D173F5"/>
    <w:rsid w:val="00D17E08"/>
    <w:rsid w:val="00D17F3A"/>
    <w:rsid w:val="00D17FF4"/>
    <w:rsid w:val="00D2014D"/>
    <w:rsid w:val="00D201D1"/>
    <w:rsid w:val="00D202DC"/>
    <w:rsid w:val="00D212BD"/>
    <w:rsid w:val="00D216BA"/>
    <w:rsid w:val="00D21CE5"/>
    <w:rsid w:val="00D21D02"/>
    <w:rsid w:val="00D21F66"/>
    <w:rsid w:val="00D21F94"/>
    <w:rsid w:val="00D227BE"/>
    <w:rsid w:val="00D22C47"/>
    <w:rsid w:val="00D2322D"/>
    <w:rsid w:val="00D23BC1"/>
    <w:rsid w:val="00D23D24"/>
    <w:rsid w:val="00D23ECD"/>
    <w:rsid w:val="00D2433A"/>
    <w:rsid w:val="00D24EF7"/>
    <w:rsid w:val="00D24FA8"/>
    <w:rsid w:val="00D252E2"/>
    <w:rsid w:val="00D253EC"/>
    <w:rsid w:val="00D254A7"/>
    <w:rsid w:val="00D254FD"/>
    <w:rsid w:val="00D2561E"/>
    <w:rsid w:val="00D258B0"/>
    <w:rsid w:val="00D260D1"/>
    <w:rsid w:val="00D26107"/>
    <w:rsid w:val="00D265F9"/>
    <w:rsid w:val="00D26832"/>
    <w:rsid w:val="00D268F6"/>
    <w:rsid w:val="00D26BC9"/>
    <w:rsid w:val="00D26E84"/>
    <w:rsid w:val="00D26F2C"/>
    <w:rsid w:val="00D277CA"/>
    <w:rsid w:val="00D27843"/>
    <w:rsid w:val="00D279DD"/>
    <w:rsid w:val="00D27BC9"/>
    <w:rsid w:val="00D30038"/>
    <w:rsid w:val="00D313CF"/>
    <w:rsid w:val="00D31A96"/>
    <w:rsid w:val="00D32255"/>
    <w:rsid w:val="00D330FA"/>
    <w:rsid w:val="00D33BA6"/>
    <w:rsid w:val="00D33BD2"/>
    <w:rsid w:val="00D33D64"/>
    <w:rsid w:val="00D33EB9"/>
    <w:rsid w:val="00D341EA"/>
    <w:rsid w:val="00D346FE"/>
    <w:rsid w:val="00D34847"/>
    <w:rsid w:val="00D34C2F"/>
    <w:rsid w:val="00D34F78"/>
    <w:rsid w:val="00D354FF"/>
    <w:rsid w:val="00D3599E"/>
    <w:rsid w:val="00D359CD"/>
    <w:rsid w:val="00D36271"/>
    <w:rsid w:val="00D36896"/>
    <w:rsid w:val="00D369BC"/>
    <w:rsid w:val="00D36E65"/>
    <w:rsid w:val="00D374DC"/>
    <w:rsid w:val="00D377A5"/>
    <w:rsid w:val="00D401C2"/>
    <w:rsid w:val="00D40417"/>
    <w:rsid w:val="00D40482"/>
    <w:rsid w:val="00D405C6"/>
    <w:rsid w:val="00D40D2B"/>
    <w:rsid w:val="00D40E52"/>
    <w:rsid w:val="00D40E5A"/>
    <w:rsid w:val="00D41018"/>
    <w:rsid w:val="00D41245"/>
    <w:rsid w:val="00D41413"/>
    <w:rsid w:val="00D4181B"/>
    <w:rsid w:val="00D4225E"/>
    <w:rsid w:val="00D42265"/>
    <w:rsid w:val="00D423F0"/>
    <w:rsid w:val="00D4243F"/>
    <w:rsid w:val="00D424BB"/>
    <w:rsid w:val="00D42814"/>
    <w:rsid w:val="00D42AFC"/>
    <w:rsid w:val="00D42D63"/>
    <w:rsid w:val="00D432BA"/>
    <w:rsid w:val="00D43519"/>
    <w:rsid w:val="00D4370E"/>
    <w:rsid w:val="00D43793"/>
    <w:rsid w:val="00D4386F"/>
    <w:rsid w:val="00D43B55"/>
    <w:rsid w:val="00D44378"/>
    <w:rsid w:val="00D44834"/>
    <w:rsid w:val="00D4550D"/>
    <w:rsid w:val="00D45833"/>
    <w:rsid w:val="00D45985"/>
    <w:rsid w:val="00D45AB8"/>
    <w:rsid w:val="00D45AC2"/>
    <w:rsid w:val="00D45CDF"/>
    <w:rsid w:val="00D45F84"/>
    <w:rsid w:val="00D46541"/>
    <w:rsid w:val="00D46692"/>
    <w:rsid w:val="00D46788"/>
    <w:rsid w:val="00D46C0B"/>
    <w:rsid w:val="00D46D43"/>
    <w:rsid w:val="00D46EF7"/>
    <w:rsid w:val="00D4703E"/>
    <w:rsid w:val="00D47BAF"/>
    <w:rsid w:val="00D47DDB"/>
    <w:rsid w:val="00D50205"/>
    <w:rsid w:val="00D505CB"/>
    <w:rsid w:val="00D50651"/>
    <w:rsid w:val="00D5080C"/>
    <w:rsid w:val="00D508D9"/>
    <w:rsid w:val="00D50AC5"/>
    <w:rsid w:val="00D50E4D"/>
    <w:rsid w:val="00D51685"/>
    <w:rsid w:val="00D516FB"/>
    <w:rsid w:val="00D51A1A"/>
    <w:rsid w:val="00D51DDF"/>
    <w:rsid w:val="00D524D7"/>
    <w:rsid w:val="00D52766"/>
    <w:rsid w:val="00D52BAF"/>
    <w:rsid w:val="00D533AD"/>
    <w:rsid w:val="00D53870"/>
    <w:rsid w:val="00D546F1"/>
    <w:rsid w:val="00D561DB"/>
    <w:rsid w:val="00D568BB"/>
    <w:rsid w:val="00D568DF"/>
    <w:rsid w:val="00D56D57"/>
    <w:rsid w:val="00D56E26"/>
    <w:rsid w:val="00D57135"/>
    <w:rsid w:val="00D57551"/>
    <w:rsid w:val="00D57624"/>
    <w:rsid w:val="00D57B19"/>
    <w:rsid w:val="00D57C57"/>
    <w:rsid w:val="00D60B59"/>
    <w:rsid w:val="00D615EC"/>
    <w:rsid w:val="00D62639"/>
    <w:rsid w:val="00D62AD9"/>
    <w:rsid w:val="00D62BA9"/>
    <w:rsid w:val="00D62CD4"/>
    <w:rsid w:val="00D62FA7"/>
    <w:rsid w:val="00D633C2"/>
    <w:rsid w:val="00D6350C"/>
    <w:rsid w:val="00D637C3"/>
    <w:rsid w:val="00D63AD7"/>
    <w:rsid w:val="00D64A0A"/>
    <w:rsid w:val="00D64AC6"/>
    <w:rsid w:val="00D64C70"/>
    <w:rsid w:val="00D64F10"/>
    <w:rsid w:val="00D65190"/>
    <w:rsid w:val="00D6544E"/>
    <w:rsid w:val="00D6574F"/>
    <w:rsid w:val="00D65907"/>
    <w:rsid w:val="00D65C3E"/>
    <w:rsid w:val="00D65DC7"/>
    <w:rsid w:val="00D670D8"/>
    <w:rsid w:val="00D676BA"/>
    <w:rsid w:val="00D70B0A"/>
    <w:rsid w:val="00D70E7E"/>
    <w:rsid w:val="00D70FD6"/>
    <w:rsid w:val="00D71239"/>
    <w:rsid w:val="00D72233"/>
    <w:rsid w:val="00D72632"/>
    <w:rsid w:val="00D729E6"/>
    <w:rsid w:val="00D72A50"/>
    <w:rsid w:val="00D72A75"/>
    <w:rsid w:val="00D72EB4"/>
    <w:rsid w:val="00D7322F"/>
    <w:rsid w:val="00D732B1"/>
    <w:rsid w:val="00D7388C"/>
    <w:rsid w:val="00D738DD"/>
    <w:rsid w:val="00D73A57"/>
    <w:rsid w:val="00D73AD7"/>
    <w:rsid w:val="00D73E10"/>
    <w:rsid w:val="00D7464B"/>
    <w:rsid w:val="00D74B76"/>
    <w:rsid w:val="00D74C5F"/>
    <w:rsid w:val="00D752AF"/>
    <w:rsid w:val="00D75471"/>
    <w:rsid w:val="00D755F9"/>
    <w:rsid w:val="00D761A1"/>
    <w:rsid w:val="00D7635C"/>
    <w:rsid w:val="00D766CF"/>
    <w:rsid w:val="00D76807"/>
    <w:rsid w:val="00D76CA1"/>
    <w:rsid w:val="00D80475"/>
    <w:rsid w:val="00D807D3"/>
    <w:rsid w:val="00D80B57"/>
    <w:rsid w:val="00D8158A"/>
    <w:rsid w:val="00D81C1D"/>
    <w:rsid w:val="00D82202"/>
    <w:rsid w:val="00D82AF8"/>
    <w:rsid w:val="00D837B8"/>
    <w:rsid w:val="00D83800"/>
    <w:rsid w:val="00D84020"/>
    <w:rsid w:val="00D8409B"/>
    <w:rsid w:val="00D84837"/>
    <w:rsid w:val="00D859B1"/>
    <w:rsid w:val="00D85BE4"/>
    <w:rsid w:val="00D85D12"/>
    <w:rsid w:val="00D86410"/>
    <w:rsid w:val="00D865E8"/>
    <w:rsid w:val="00D87431"/>
    <w:rsid w:val="00D876CB"/>
    <w:rsid w:val="00D8788C"/>
    <w:rsid w:val="00D90717"/>
    <w:rsid w:val="00D90A25"/>
    <w:rsid w:val="00D91001"/>
    <w:rsid w:val="00D91196"/>
    <w:rsid w:val="00D91901"/>
    <w:rsid w:val="00D91C27"/>
    <w:rsid w:val="00D91D00"/>
    <w:rsid w:val="00D91F3F"/>
    <w:rsid w:val="00D9255F"/>
    <w:rsid w:val="00D93BD6"/>
    <w:rsid w:val="00D943C5"/>
    <w:rsid w:val="00D94589"/>
    <w:rsid w:val="00D948B7"/>
    <w:rsid w:val="00D94DBB"/>
    <w:rsid w:val="00D95872"/>
    <w:rsid w:val="00D959AF"/>
    <w:rsid w:val="00D95B8A"/>
    <w:rsid w:val="00D96305"/>
    <w:rsid w:val="00D96427"/>
    <w:rsid w:val="00D965FC"/>
    <w:rsid w:val="00D969EB"/>
    <w:rsid w:val="00D96F96"/>
    <w:rsid w:val="00D9700D"/>
    <w:rsid w:val="00D9756D"/>
    <w:rsid w:val="00D977AF"/>
    <w:rsid w:val="00D97AA5"/>
    <w:rsid w:val="00DA07B4"/>
    <w:rsid w:val="00DA0E2C"/>
    <w:rsid w:val="00DA1B3F"/>
    <w:rsid w:val="00DA2B68"/>
    <w:rsid w:val="00DA2EE8"/>
    <w:rsid w:val="00DA3520"/>
    <w:rsid w:val="00DA353F"/>
    <w:rsid w:val="00DA36DA"/>
    <w:rsid w:val="00DA3DFE"/>
    <w:rsid w:val="00DA4145"/>
    <w:rsid w:val="00DA44CB"/>
    <w:rsid w:val="00DA48E6"/>
    <w:rsid w:val="00DA4A1B"/>
    <w:rsid w:val="00DA4BC2"/>
    <w:rsid w:val="00DA4C92"/>
    <w:rsid w:val="00DA5D42"/>
    <w:rsid w:val="00DA5F9E"/>
    <w:rsid w:val="00DA6752"/>
    <w:rsid w:val="00DA6A3D"/>
    <w:rsid w:val="00DA6EF3"/>
    <w:rsid w:val="00DA7526"/>
    <w:rsid w:val="00DA754A"/>
    <w:rsid w:val="00DA758F"/>
    <w:rsid w:val="00DA7CC6"/>
    <w:rsid w:val="00DA7DB9"/>
    <w:rsid w:val="00DA7DD3"/>
    <w:rsid w:val="00DB0077"/>
    <w:rsid w:val="00DB0B20"/>
    <w:rsid w:val="00DB16FF"/>
    <w:rsid w:val="00DB196C"/>
    <w:rsid w:val="00DB19F4"/>
    <w:rsid w:val="00DB1CED"/>
    <w:rsid w:val="00DB2751"/>
    <w:rsid w:val="00DB2AEB"/>
    <w:rsid w:val="00DB4BA9"/>
    <w:rsid w:val="00DB4CF9"/>
    <w:rsid w:val="00DB4D8D"/>
    <w:rsid w:val="00DB546B"/>
    <w:rsid w:val="00DB5A6F"/>
    <w:rsid w:val="00DB6100"/>
    <w:rsid w:val="00DB618D"/>
    <w:rsid w:val="00DB6283"/>
    <w:rsid w:val="00DB631F"/>
    <w:rsid w:val="00DB6361"/>
    <w:rsid w:val="00DB688E"/>
    <w:rsid w:val="00DB6C26"/>
    <w:rsid w:val="00DB6C78"/>
    <w:rsid w:val="00DB6D82"/>
    <w:rsid w:val="00DB6E46"/>
    <w:rsid w:val="00DC05AB"/>
    <w:rsid w:val="00DC0AF2"/>
    <w:rsid w:val="00DC1102"/>
    <w:rsid w:val="00DC1A03"/>
    <w:rsid w:val="00DC1D2A"/>
    <w:rsid w:val="00DC26FC"/>
    <w:rsid w:val="00DC2F7B"/>
    <w:rsid w:val="00DC310C"/>
    <w:rsid w:val="00DC32D5"/>
    <w:rsid w:val="00DC3727"/>
    <w:rsid w:val="00DC3761"/>
    <w:rsid w:val="00DC3DDB"/>
    <w:rsid w:val="00DC3E03"/>
    <w:rsid w:val="00DC3EB4"/>
    <w:rsid w:val="00DC4388"/>
    <w:rsid w:val="00DC47C5"/>
    <w:rsid w:val="00DC51B1"/>
    <w:rsid w:val="00DC52C7"/>
    <w:rsid w:val="00DC5746"/>
    <w:rsid w:val="00DC599D"/>
    <w:rsid w:val="00DC5FC0"/>
    <w:rsid w:val="00DC6013"/>
    <w:rsid w:val="00DC6016"/>
    <w:rsid w:val="00DC603A"/>
    <w:rsid w:val="00DC65DF"/>
    <w:rsid w:val="00DC67B0"/>
    <w:rsid w:val="00DC6A91"/>
    <w:rsid w:val="00DC6AF9"/>
    <w:rsid w:val="00DC6DD7"/>
    <w:rsid w:val="00DC7117"/>
    <w:rsid w:val="00DC746A"/>
    <w:rsid w:val="00DC7805"/>
    <w:rsid w:val="00DC7AB6"/>
    <w:rsid w:val="00DD012D"/>
    <w:rsid w:val="00DD157B"/>
    <w:rsid w:val="00DD189E"/>
    <w:rsid w:val="00DD18A1"/>
    <w:rsid w:val="00DD22DC"/>
    <w:rsid w:val="00DD27D6"/>
    <w:rsid w:val="00DD2921"/>
    <w:rsid w:val="00DD2F49"/>
    <w:rsid w:val="00DD2F94"/>
    <w:rsid w:val="00DD30D1"/>
    <w:rsid w:val="00DD3114"/>
    <w:rsid w:val="00DD3323"/>
    <w:rsid w:val="00DD43B9"/>
    <w:rsid w:val="00DD46C9"/>
    <w:rsid w:val="00DD4B7E"/>
    <w:rsid w:val="00DD5288"/>
    <w:rsid w:val="00DD52B3"/>
    <w:rsid w:val="00DD5388"/>
    <w:rsid w:val="00DD555E"/>
    <w:rsid w:val="00DD621E"/>
    <w:rsid w:val="00DD6FD2"/>
    <w:rsid w:val="00DD7429"/>
    <w:rsid w:val="00DD74A2"/>
    <w:rsid w:val="00DD79F8"/>
    <w:rsid w:val="00DD7F6E"/>
    <w:rsid w:val="00DE0644"/>
    <w:rsid w:val="00DE0A65"/>
    <w:rsid w:val="00DE0E36"/>
    <w:rsid w:val="00DE0FC7"/>
    <w:rsid w:val="00DE1172"/>
    <w:rsid w:val="00DE155F"/>
    <w:rsid w:val="00DE17C0"/>
    <w:rsid w:val="00DE1B37"/>
    <w:rsid w:val="00DE2128"/>
    <w:rsid w:val="00DE2C31"/>
    <w:rsid w:val="00DE2F71"/>
    <w:rsid w:val="00DE3217"/>
    <w:rsid w:val="00DE386F"/>
    <w:rsid w:val="00DE3BBD"/>
    <w:rsid w:val="00DE3F6C"/>
    <w:rsid w:val="00DE4229"/>
    <w:rsid w:val="00DE442F"/>
    <w:rsid w:val="00DE4446"/>
    <w:rsid w:val="00DE4782"/>
    <w:rsid w:val="00DE5596"/>
    <w:rsid w:val="00DE57B0"/>
    <w:rsid w:val="00DE59FD"/>
    <w:rsid w:val="00DE5DCF"/>
    <w:rsid w:val="00DE5E74"/>
    <w:rsid w:val="00DE6666"/>
    <w:rsid w:val="00DE6D8C"/>
    <w:rsid w:val="00DE6E15"/>
    <w:rsid w:val="00DE7489"/>
    <w:rsid w:val="00DE7797"/>
    <w:rsid w:val="00DE7A63"/>
    <w:rsid w:val="00DE7A84"/>
    <w:rsid w:val="00DE7B7A"/>
    <w:rsid w:val="00DE7F78"/>
    <w:rsid w:val="00DF0CE3"/>
    <w:rsid w:val="00DF0D20"/>
    <w:rsid w:val="00DF0E1D"/>
    <w:rsid w:val="00DF13DF"/>
    <w:rsid w:val="00DF153F"/>
    <w:rsid w:val="00DF1BA2"/>
    <w:rsid w:val="00DF1C6B"/>
    <w:rsid w:val="00DF1E13"/>
    <w:rsid w:val="00DF2193"/>
    <w:rsid w:val="00DF21A3"/>
    <w:rsid w:val="00DF2B52"/>
    <w:rsid w:val="00DF2C07"/>
    <w:rsid w:val="00DF3557"/>
    <w:rsid w:val="00DF37BE"/>
    <w:rsid w:val="00DF37D5"/>
    <w:rsid w:val="00DF395D"/>
    <w:rsid w:val="00DF3BFB"/>
    <w:rsid w:val="00DF3D57"/>
    <w:rsid w:val="00DF3DA3"/>
    <w:rsid w:val="00DF4109"/>
    <w:rsid w:val="00DF4252"/>
    <w:rsid w:val="00DF42C5"/>
    <w:rsid w:val="00DF4342"/>
    <w:rsid w:val="00DF45CA"/>
    <w:rsid w:val="00DF45F0"/>
    <w:rsid w:val="00DF4EF6"/>
    <w:rsid w:val="00DF5017"/>
    <w:rsid w:val="00DF50CB"/>
    <w:rsid w:val="00DF576B"/>
    <w:rsid w:val="00DF5BC1"/>
    <w:rsid w:val="00DF5E1C"/>
    <w:rsid w:val="00DF5E5E"/>
    <w:rsid w:val="00DF60E0"/>
    <w:rsid w:val="00DF64E1"/>
    <w:rsid w:val="00DF6B5A"/>
    <w:rsid w:val="00DF7BA8"/>
    <w:rsid w:val="00DF7E82"/>
    <w:rsid w:val="00E00149"/>
    <w:rsid w:val="00E002DA"/>
    <w:rsid w:val="00E003CB"/>
    <w:rsid w:val="00E00972"/>
    <w:rsid w:val="00E00A4C"/>
    <w:rsid w:val="00E00D0B"/>
    <w:rsid w:val="00E017BB"/>
    <w:rsid w:val="00E017DA"/>
    <w:rsid w:val="00E01885"/>
    <w:rsid w:val="00E0195E"/>
    <w:rsid w:val="00E01C43"/>
    <w:rsid w:val="00E01C44"/>
    <w:rsid w:val="00E01CB1"/>
    <w:rsid w:val="00E01FCD"/>
    <w:rsid w:val="00E023B6"/>
    <w:rsid w:val="00E024E2"/>
    <w:rsid w:val="00E03110"/>
    <w:rsid w:val="00E0398B"/>
    <w:rsid w:val="00E03A25"/>
    <w:rsid w:val="00E03BEE"/>
    <w:rsid w:val="00E0408C"/>
    <w:rsid w:val="00E041E2"/>
    <w:rsid w:val="00E0452D"/>
    <w:rsid w:val="00E04556"/>
    <w:rsid w:val="00E048C6"/>
    <w:rsid w:val="00E0497E"/>
    <w:rsid w:val="00E04E56"/>
    <w:rsid w:val="00E053D4"/>
    <w:rsid w:val="00E05595"/>
    <w:rsid w:val="00E05B92"/>
    <w:rsid w:val="00E0603F"/>
    <w:rsid w:val="00E06492"/>
    <w:rsid w:val="00E067ED"/>
    <w:rsid w:val="00E06989"/>
    <w:rsid w:val="00E06C5D"/>
    <w:rsid w:val="00E072A0"/>
    <w:rsid w:val="00E07A26"/>
    <w:rsid w:val="00E07B9F"/>
    <w:rsid w:val="00E07D36"/>
    <w:rsid w:val="00E107BD"/>
    <w:rsid w:val="00E108D0"/>
    <w:rsid w:val="00E10A9D"/>
    <w:rsid w:val="00E10E8F"/>
    <w:rsid w:val="00E1122C"/>
    <w:rsid w:val="00E11497"/>
    <w:rsid w:val="00E11593"/>
    <w:rsid w:val="00E11631"/>
    <w:rsid w:val="00E1195F"/>
    <w:rsid w:val="00E11B36"/>
    <w:rsid w:val="00E11EF2"/>
    <w:rsid w:val="00E123B9"/>
    <w:rsid w:val="00E124AF"/>
    <w:rsid w:val="00E125A1"/>
    <w:rsid w:val="00E12FC8"/>
    <w:rsid w:val="00E13258"/>
    <w:rsid w:val="00E134FE"/>
    <w:rsid w:val="00E13B18"/>
    <w:rsid w:val="00E13DF5"/>
    <w:rsid w:val="00E14146"/>
    <w:rsid w:val="00E1445A"/>
    <w:rsid w:val="00E149B7"/>
    <w:rsid w:val="00E14CB9"/>
    <w:rsid w:val="00E1520C"/>
    <w:rsid w:val="00E1542E"/>
    <w:rsid w:val="00E159E8"/>
    <w:rsid w:val="00E15A74"/>
    <w:rsid w:val="00E164B5"/>
    <w:rsid w:val="00E169EC"/>
    <w:rsid w:val="00E16A53"/>
    <w:rsid w:val="00E171E7"/>
    <w:rsid w:val="00E177E8"/>
    <w:rsid w:val="00E17C85"/>
    <w:rsid w:val="00E20598"/>
    <w:rsid w:val="00E20F7D"/>
    <w:rsid w:val="00E21929"/>
    <w:rsid w:val="00E219FB"/>
    <w:rsid w:val="00E21DB5"/>
    <w:rsid w:val="00E21F61"/>
    <w:rsid w:val="00E2248E"/>
    <w:rsid w:val="00E22539"/>
    <w:rsid w:val="00E22B7C"/>
    <w:rsid w:val="00E22D19"/>
    <w:rsid w:val="00E22E8F"/>
    <w:rsid w:val="00E22FCB"/>
    <w:rsid w:val="00E23047"/>
    <w:rsid w:val="00E23474"/>
    <w:rsid w:val="00E238E1"/>
    <w:rsid w:val="00E23C63"/>
    <w:rsid w:val="00E24371"/>
    <w:rsid w:val="00E244DF"/>
    <w:rsid w:val="00E24A7A"/>
    <w:rsid w:val="00E24AB5"/>
    <w:rsid w:val="00E24B2A"/>
    <w:rsid w:val="00E24C38"/>
    <w:rsid w:val="00E24D1C"/>
    <w:rsid w:val="00E24D5F"/>
    <w:rsid w:val="00E2524F"/>
    <w:rsid w:val="00E2593C"/>
    <w:rsid w:val="00E2661B"/>
    <w:rsid w:val="00E2670E"/>
    <w:rsid w:val="00E2691B"/>
    <w:rsid w:val="00E2695A"/>
    <w:rsid w:val="00E26A7E"/>
    <w:rsid w:val="00E279C3"/>
    <w:rsid w:val="00E3033E"/>
    <w:rsid w:val="00E30510"/>
    <w:rsid w:val="00E30AD5"/>
    <w:rsid w:val="00E31153"/>
    <w:rsid w:val="00E312AB"/>
    <w:rsid w:val="00E313F4"/>
    <w:rsid w:val="00E31872"/>
    <w:rsid w:val="00E3191B"/>
    <w:rsid w:val="00E31B25"/>
    <w:rsid w:val="00E32030"/>
    <w:rsid w:val="00E320D7"/>
    <w:rsid w:val="00E32331"/>
    <w:rsid w:val="00E32ADA"/>
    <w:rsid w:val="00E330C3"/>
    <w:rsid w:val="00E33BBC"/>
    <w:rsid w:val="00E349CF"/>
    <w:rsid w:val="00E34A0B"/>
    <w:rsid w:val="00E34ABB"/>
    <w:rsid w:val="00E34D2F"/>
    <w:rsid w:val="00E35FE5"/>
    <w:rsid w:val="00E35FEB"/>
    <w:rsid w:val="00E36581"/>
    <w:rsid w:val="00E36D46"/>
    <w:rsid w:val="00E36E49"/>
    <w:rsid w:val="00E37169"/>
    <w:rsid w:val="00E37322"/>
    <w:rsid w:val="00E375B9"/>
    <w:rsid w:val="00E37F3D"/>
    <w:rsid w:val="00E40260"/>
    <w:rsid w:val="00E408B7"/>
    <w:rsid w:val="00E40D42"/>
    <w:rsid w:val="00E40DB0"/>
    <w:rsid w:val="00E41396"/>
    <w:rsid w:val="00E417D0"/>
    <w:rsid w:val="00E4182B"/>
    <w:rsid w:val="00E41DBE"/>
    <w:rsid w:val="00E42672"/>
    <w:rsid w:val="00E4281E"/>
    <w:rsid w:val="00E42953"/>
    <w:rsid w:val="00E42A1C"/>
    <w:rsid w:val="00E4322F"/>
    <w:rsid w:val="00E43482"/>
    <w:rsid w:val="00E435CE"/>
    <w:rsid w:val="00E43860"/>
    <w:rsid w:val="00E4393A"/>
    <w:rsid w:val="00E43B84"/>
    <w:rsid w:val="00E43DC6"/>
    <w:rsid w:val="00E43FEF"/>
    <w:rsid w:val="00E44997"/>
    <w:rsid w:val="00E44EEA"/>
    <w:rsid w:val="00E4506F"/>
    <w:rsid w:val="00E45114"/>
    <w:rsid w:val="00E45394"/>
    <w:rsid w:val="00E45489"/>
    <w:rsid w:val="00E45A64"/>
    <w:rsid w:val="00E469A9"/>
    <w:rsid w:val="00E46C5D"/>
    <w:rsid w:val="00E46D1E"/>
    <w:rsid w:val="00E46E5B"/>
    <w:rsid w:val="00E4700A"/>
    <w:rsid w:val="00E4706F"/>
    <w:rsid w:val="00E475E6"/>
    <w:rsid w:val="00E47936"/>
    <w:rsid w:val="00E51475"/>
    <w:rsid w:val="00E51614"/>
    <w:rsid w:val="00E51AC6"/>
    <w:rsid w:val="00E5394B"/>
    <w:rsid w:val="00E53D4C"/>
    <w:rsid w:val="00E53DBE"/>
    <w:rsid w:val="00E543D6"/>
    <w:rsid w:val="00E544F1"/>
    <w:rsid w:val="00E544F6"/>
    <w:rsid w:val="00E54C13"/>
    <w:rsid w:val="00E54EE8"/>
    <w:rsid w:val="00E5534F"/>
    <w:rsid w:val="00E55710"/>
    <w:rsid w:val="00E55E6E"/>
    <w:rsid w:val="00E5608B"/>
    <w:rsid w:val="00E5667E"/>
    <w:rsid w:val="00E566EB"/>
    <w:rsid w:val="00E569F1"/>
    <w:rsid w:val="00E56B33"/>
    <w:rsid w:val="00E5708C"/>
    <w:rsid w:val="00E57BBC"/>
    <w:rsid w:val="00E6031D"/>
    <w:rsid w:val="00E6050D"/>
    <w:rsid w:val="00E60A01"/>
    <w:rsid w:val="00E61188"/>
    <w:rsid w:val="00E620A9"/>
    <w:rsid w:val="00E620CA"/>
    <w:rsid w:val="00E6244D"/>
    <w:rsid w:val="00E62836"/>
    <w:rsid w:val="00E628E7"/>
    <w:rsid w:val="00E6336D"/>
    <w:rsid w:val="00E63400"/>
    <w:rsid w:val="00E63F14"/>
    <w:rsid w:val="00E64C8C"/>
    <w:rsid w:val="00E64CBF"/>
    <w:rsid w:val="00E650D9"/>
    <w:rsid w:val="00E65139"/>
    <w:rsid w:val="00E65A73"/>
    <w:rsid w:val="00E65AD5"/>
    <w:rsid w:val="00E6604B"/>
    <w:rsid w:val="00E6609C"/>
    <w:rsid w:val="00E6623A"/>
    <w:rsid w:val="00E6629F"/>
    <w:rsid w:val="00E6633E"/>
    <w:rsid w:val="00E66463"/>
    <w:rsid w:val="00E66669"/>
    <w:rsid w:val="00E66A54"/>
    <w:rsid w:val="00E66EC2"/>
    <w:rsid w:val="00E67157"/>
    <w:rsid w:val="00E67313"/>
    <w:rsid w:val="00E7022A"/>
    <w:rsid w:val="00E7065D"/>
    <w:rsid w:val="00E7078B"/>
    <w:rsid w:val="00E70FF8"/>
    <w:rsid w:val="00E716F5"/>
    <w:rsid w:val="00E71C8B"/>
    <w:rsid w:val="00E720AF"/>
    <w:rsid w:val="00E72146"/>
    <w:rsid w:val="00E72741"/>
    <w:rsid w:val="00E728A0"/>
    <w:rsid w:val="00E72D0B"/>
    <w:rsid w:val="00E73210"/>
    <w:rsid w:val="00E735A7"/>
    <w:rsid w:val="00E744AF"/>
    <w:rsid w:val="00E74D28"/>
    <w:rsid w:val="00E756CC"/>
    <w:rsid w:val="00E75728"/>
    <w:rsid w:val="00E761A7"/>
    <w:rsid w:val="00E768E8"/>
    <w:rsid w:val="00E76AE0"/>
    <w:rsid w:val="00E76B01"/>
    <w:rsid w:val="00E770E4"/>
    <w:rsid w:val="00E77370"/>
    <w:rsid w:val="00E77583"/>
    <w:rsid w:val="00E779A6"/>
    <w:rsid w:val="00E803C6"/>
    <w:rsid w:val="00E804F6"/>
    <w:rsid w:val="00E80794"/>
    <w:rsid w:val="00E80E48"/>
    <w:rsid w:val="00E81044"/>
    <w:rsid w:val="00E81365"/>
    <w:rsid w:val="00E81765"/>
    <w:rsid w:val="00E817C5"/>
    <w:rsid w:val="00E832B2"/>
    <w:rsid w:val="00E83622"/>
    <w:rsid w:val="00E83926"/>
    <w:rsid w:val="00E8392E"/>
    <w:rsid w:val="00E83B56"/>
    <w:rsid w:val="00E83F16"/>
    <w:rsid w:val="00E8423B"/>
    <w:rsid w:val="00E8443A"/>
    <w:rsid w:val="00E845AD"/>
    <w:rsid w:val="00E84B6A"/>
    <w:rsid w:val="00E85292"/>
    <w:rsid w:val="00E85AAC"/>
    <w:rsid w:val="00E85EE0"/>
    <w:rsid w:val="00E86614"/>
    <w:rsid w:val="00E867B6"/>
    <w:rsid w:val="00E86DF1"/>
    <w:rsid w:val="00E870DD"/>
    <w:rsid w:val="00E87346"/>
    <w:rsid w:val="00E87784"/>
    <w:rsid w:val="00E9082A"/>
    <w:rsid w:val="00E90A12"/>
    <w:rsid w:val="00E90D07"/>
    <w:rsid w:val="00E90D19"/>
    <w:rsid w:val="00E90F0A"/>
    <w:rsid w:val="00E910E7"/>
    <w:rsid w:val="00E911B4"/>
    <w:rsid w:val="00E91B7E"/>
    <w:rsid w:val="00E91D53"/>
    <w:rsid w:val="00E92020"/>
    <w:rsid w:val="00E9249F"/>
    <w:rsid w:val="00E925C0"/>
    <w:rsid w:val="00E929D6"/>
    <w:rsid w:val="00E92B1E"/>
    <w:rsid w:val="00E92D91"/>
    <w:rsid w:val="00E9387D"/>
    <w:rsid w:val="00E93B24"/>
    <w:rsid w:val="00E93BD7"/>
    <w:rsid w:val="00E93CD7"/>
    <w:rsid w:val="00E93DA1"/>
    <w:rsid w:val="00E93EA8"/>
    <w:rsid w:val="00E941AE"/>
    <w:rsid w:val="00E9503A"/>
    <w:rsid w:val="00E95D52"/>
    <w:rsid w:val="00E965FD"/>
    <w:rsid w:val="00E9662B"/>
    <w:rsid w:val="00E96A54"/>
    <w:rsid w:val="00E96C31"/>
    <w:rsid w:val="00E96E2E"/>
    <w:rsid w:val="00E97307"/>
    <w:rsid w:val="00E97CF0"/>
    <w:rsid w:val="00E97D98"/>
    <w:rsid w:val="00E97EE8"/>
    <w:rsid w:val="00EA0247"/>
    <w:rsid w:val="00EA0F54"/>
    <w:rsid w:val="00EA2D23"/>
    <w:rsid w:val="00EA2DE2"/>
    <w:rsid w:val="00EA35CA"/>
    <w:rsid w:val="00EA3A58"/>
    <w:rsid w:val="00EA3C30"/>
    <w:rsid w:val="00EA416F"/>
    <w:rsid w:val="00EA41C8"/>
    <w:rsid w:val="00EA471F"/>
    <w:rsid w:val="00EA47CD"/>
    <w:rsid w:val="00EA4968"/>
    <w:rsid w:val="00EA4DD7"/>
    <w:rsid w:val="00EA5502"/>
    <w:rsid w:val="00EA7558"/>
    <w:rsid w:val="00EA7860"/>
    <w:rsid w:val="00EB0176"/>
    <w:rsid w:val="00EB04FA"/>
    <w:rsid w:val="00EB0525"/>
    <w:rsid w:val="00EB05BB"/>
    <w:rsid w:val="00EB11CA"/>
    <w:rsid w:val="00EB1661"/>
    <w:rsid w:val="00EB1792"/>
    <w:rsid w:val="00EB1911"/>
    <w:rsid w:val="00EB1A26"/>
    <w:rsid w:val="00EB22B5"/>
    <w:rsid w:val="00EB2791"/>
    <w:rsid w:val="00EB2838"/>
    <w:rsid w:val="00EB2D07"/>
    <w:rsid w:val="00EB2E04"/>
    <w:rsid w:val="00EB2F26"/>
    <w:rsid w:val="00EB2F5C"/>
    <w:rsid w:val="00EB307F"/>
    <w:rsid w:val="00EB361E"/>
    <w:rsid w:val="00EB3B20"/>
    <w:rsid w:val="00EB3CF7"/>
    <w:rsid w:val="00EB3D03"/>
    <w:rsid w:val="00EB401A"/>
    <w:rsid w:val="00EB415A"/>
    <w:rsid w:val="00EB45D7"/>
    <w:rsid w:val="00EB462E"/>
    <w:rsid w:val="00EB465F"/>
    <w:rsid w:val="00EB48D9"/>
    <w:rsid w:val="00EB4A91"/>
    <w:rsid w:val="00EB5301"/>
    <w:rsid w:val="00EB5577"/>
    <w:rsid w:val="00EB56EA"/>
    <w:rsid w:val="00EB583C"/>
    <w:rsid w:val="00EB5A1C"/>
    <w:rsid w:val="00EB5AC4"/>
    <w:rsid w:val="00EB5CBC"/>
    <w:rsid w:val="00EB60DB"/>
    <w:rsid w:val="00EB617C"/>
    <w:rsid w:val="00EB66CC"/>
    <w:rsid w:val="00EB69DA"/>
    <w:rsid w:val="00EB6A89"/>
    <w:rsid w:val="00EB733F"/>
    <w:rsid w:val="00EC0501"/>
    <w:rsid w:val="00EC063E"/>
    <w:rsid w:val="00EC0C2B"/>
    <w:rsid w:val="00EC149A"/>
    <w:rsid w:val="00EC1D39"/>
    <w:rsid w:val="00EC21D3"/>
    <w:rsid w:val="00EC2209"/>
    <w:rsid w:val="00EC238E"/>
    <w:rsid w:val="00EC25C8"/>
    <w:rsid w:val="00EC2634"/>
    <w:rsid w:val="00EC28D4"/>
    <w:rsid w:val="00EC2BCE"/>
    <w:rsid w:val="00EC2C63"/>
    <w:rsid w:val="00EC2DA8"/>
    <w:rsid w:val="00EC41C1"/>
    <w:rsid w:val="00EC4EB9"/>
    <w:rsid w:val="00EC4F4B"/>
    <w:rsid w:val="00EC5278"/>
    <w:rsid w:val="00EC5846"/>
    <w:rsid w:val="00EC5CE5"/>
    <w:rsid w:val="00EC6388"/>
    <w:rsid w:val="00EC6506"/>
    <w:rsid w:val="00EC661C"/>
    <w:rsid w:val="00EC66F9"/>
    <w:rsid w:val="00EC679F"/>
    <w:rsid w:val="00EC6B23"/>
    <w:rsid w:val="00EC6C7C"/>
    <w:rsid w:val="00EC6F24"/>
    <w:rsid w:val="00EC70C1"/>
    <w:rsid w:val="00EC7558"/>
    <w:rsid w:val="00EC7957"/>
    <w:rsid w:val="00EC7B04"/>
    <w:rsid w:val="00EC7DD2"/>
    <w:rsid w:val="00ED0430"/>
    <w:rsid w:val="00ED0D41"/>
    <w:rsid w:val="00ED0D4D"/>
    <w:rsid w:val="00ED0E51"/>
    <w:rsid w:val="00ED16D8"/>
    <w:rsid w:val="00ED19BF"/>
    <w:rsid w:val="00ED1D1D"/>
    <w:rsid w:val="00ED1DDA"/>
    <w:rsid w:val="00ED2051"/>
    <w:rsid w:val="00ED21DE"/>
    <w:rsid w:val="00ED22F8"/>
    <w:rsid w:val="00ED244E"/>
    <w:rsid w:val="00ED2D1C"/>
    <w:rsid w:val="00ED2E3E"/>
    <w:rsid w:val="00ED3508"/>
    <w:rsid w:val="00ED35D6"/>
    <w:rsid w:val="00ED3804"/>
    <w:rsid w:val="00ED3DBD"/>
    <w:rsid w:val="00ED44AD"/>
    <w:rsid w:val="00ED457B"/>
    <w:rsid w:val="00ED49D7"/>
    <w:rsid w:val="00ED5314"/>
    <w:rsid w:val="00ED5949"/>
    <w:rsid w:val="00ED5E4C"/>
    <w:rsid w:val="00ED5EBB"/>
    <w:rsid w:val="00ED6493"/>
    <w:rsid w:val="00ED7232"/>
    <w:rsid w:val="00ED723E"/>
    <w:rsid w:val="00ED7AFC"/>
    <w:rsid w:val="00ED7DF1"/>
    <w:rsid w:val="00EE01D0"/>
    <w:rsid w:val="00EE024D"/>
    <w:rsid w:val="00EE05CF"/>
    <w:rsid w:val="00EE064D"/>
    <w:rsid w:val="00EE08EC"/>
    <w:rsid w:val="00EE08F3"/>
    <w:rsid w:val="00EE0902"/>
    <w:rsid w:val="00EE0B9B"/>
    <w:rsid w:val="00EE0F48"/>
    <w:rsid w:val="00EE12D4"/>
    <w:rsid w:val="00EE133A"/>
    <w:rsid w:val="00EE1681"/>
    <w:rsid w:val="00EE1B36"/>
    <w:rsid w:val="00EE1C62"/>
    <w:rsid w:val="00EE1CDD"/>
    <w:rsid w:val="00EE1D31"/>
    <w:rsid w:val="00EE20F9"/>
    <w:rsid w:val="00EE26F9"/>
    <w:rsid w:val="00EE2B36"/>
    <w:rsid w:val="00EE333D"/>
    <w:rsid w:val="00EE3501"/>
    <w:rsid w:val="00EE3736"/>
    <w:rsid w:val="00EE3915"/>
    <w:rsid w:val="00EE39CD"/>
    <w:rsid w:val="00EE3FF5"/>
    <w:rsid w:val="00EE475F"/>
    <w:rsid w:val="00EE4893"/>
    <w:rsid w:val="00EE4D55"/>
    <w:rsid w:val="00EE5020"/>
    <w:rsid w:val="00EE51A0"/>
    <w:rsid w:val="00EE52A3"/>
    <w:rsid w:val="00EE5B75"/>
    <w:rsid w:val="00EE5FCA"/>
    <w:rsid w:val="00EE652E"/>
    <w:rsid w:val="00EE6841"/>
    <w:rsid w:val="00EE6B53"/>
    <w:rsid w:val="00EE7741"/>
    <w:rsid w:val="00EE79B2"/>
    <w:rsid w:val="00EF03B6"/>
    <w:rsid w:val="00EF056B"/>
    <w:rsid w:val="00EF0E35"/>
    <w:rsid w:val="00EF105F"/>
    <w:rsid w:val="00EF10AE"/>
    <w:rsid w:val="00EF168A"/>
    <w:rsid w:val="00EF1991"/>
    <w:rsid w:val="00EF1CB3"/>
    <w:rsid w:val="00EF1DD7"/>
    <w:rsid w:val="00EF2354"/>
    <w:rsid w:val="00EF25A0"/>
    <w:rsid w:val="00EF31AB"/>
    <w:rsid w:val="00EF32AF"/>
    <w:rsid w:val="00EF3416"/>
    <w:rsid w:val="00EF3459"/>
    <w:rsid w:val="00EF38F3"/>
    <w:rsid w:val="00EF390C"/>
    <w:rsid w:val="00EF3E90"/>
    <w:rsid w:val="00EF411B"/>
    <w:rsid w:val="00EF4218"/>
    <w:rsid w:val="00EF46F8"/>
    <w:rsid w:val="00EF4C0C"/>
    <w:rsid w:val="00EF5E25"/>
    <w:rsid w:val="00EF5ED7"/>
    <w:rsid w:val="00EF5FBA"/>
    <w:rsid w:val="00EF6C70"/>
    <w:rsid w:val="00EF75CB"/>
    <w:rsid w:val="00EF7660"/>
    <w:rsid w:val="00EF7848"/>
    <w:rsid w:val="00EF78D2"/>
    <w:rsid w:val="00F00061"/>
    <w:rsid w:val="00F007F5"/>
    <w:rsid w:val="00F00838"/>
    <w:rsid w:val="00F008B6"/>
    <w:rsid w:val="00F008DA"/>
    <w:rsid w:val="00F00ADF"/>
    <w:rsid w:val="00F00C9E"/>
    <w:rsid w:val="00F017D2"/>
    <w:rsid w:val="00F01861"/>
    <w:rsid w:val="00F0196F"/>
    <w:rsid w:val="00F01D42"/>
    <w:rsid w:val="00F021B5"/>
    <w:rsid w:val="00F02AC2"/>
    <w:rsid w:val="00F02B66"/>
    <w:rsid w:val="00F02E12"/>
    <w:rsid w:val="00F035CC"/>
    <w:rsid w:val="00F037B7"/>
    <w:rsid w:val="00F0381B"/>
    <w:rsid w:val="00F03B1F"/>
    <w:rsid w:val="00F0486A"/>
    <w:rsid w:val="00F04FF1"/>
    <w:rsid w:val="00F05527"/>
    <w:rsid w:val="00F06044"/>
    <w:rsid w:val="00F06255"/>
    <w:rsid w:val="00F06471"/>
    <w:rsid w:val="00F064D0"/>
    <w:rsid w:val="00F06657"/>
    <w:rsid w:val="00F066F5"/>
    <w:rsid w:val="00F06743"/>
    <w:rsid w:val="00F07581"/>
    <w:rsid w:val="00F079E4"/>
    <w:rsid w:val="00F10156"/>
    <w:rsid w:val="00F10487"/>
    <w:rsid w:val="00F110BE"/>
    <w:rsid w:val="00F115AD"/>
    <w:rsid w:val="00F117CF"/>
    <w:rsid w:val="00F11844"/>
    <w:rsid w:val="00F11956"/>
    <w:rsid w:val="00F11D0E"/>
    <w:rsid w:val="00F12061"/>
    <w:rsid w:val="00F1259C"/>
    <w:rsid w:val="00F12A06"/>
    <w:rsid w:val="00F13026"/>
    <w:rsid w:val="00F137AC"/>
    <w:rsid w:val="00F137F1"/>
    <w:rsid w:val="00F138BB"/>
    <w:rsid w:val="00F142F9"/>
    <w:rsid w:val="00F144E1"/>
    <w:rsid w:val="00F14520"/>
    <w:rsid w:val="00F15142"/>
    <w:rsid w:val="00F151D1"/>
    <w:rsid w:val="00F15939"/>
    <w:rsid w:val="00F15F8B"/>
    <w:rsid w:val="00F161CE"/>
    <w:rsid w:val="00F16310"/>
    <w:rsid w:val="00F169BF"/>
    <w:rsid w:val="00F1742C"/>
    <w:rsid w:val="00F17483"/>
    <w:rsid w:val="00F175DA"/>
    <w:rsid w:val="00F1763E"/>
    <w:rsid w:val="00F17825"/>
    <w:rsid w:val="00F17AAF"/>
    <w:rsid w:val="00F17CD2"/>
    <w:rsid w:val="00F17FF0"/>
    <w:rsid w:val="00F20AAE"/>
    <w:rsid w:val="00F20B90"/>
    <w:rsid w:val="00F20E73"/>
    <w:rsid w:val="00F21171"/>
    <w:rsid w:val="00F21C14"/>
    <w:rsid w:val="00F21C19"/>
    <w:rsid w:val="00F21CAB"/>
    <w:rsid w:val="00F21F07"/>
    <w:rsid w:val="00F22AC1"/>
    <w:rsid w:val="00F22BD7"/>
    <w:rsid w:val="00F22F57"/>
    <w:rsid w:val="00F22FD4"/>
    <w:rsid w:val="00F233FE"/>
    <w:rsid w:val="00F23529"/>
    <w:rsid w:val="00F23B40"/>
    <w:rsid w:val="00F23B72"/>
    <w:rsid w:val="00F241D7"/>
    <w:rsid w:val="00F24A82"/>
    <w:rsid w:val="00F2572B"/>
    <w:rsid w:val="00F2574E"/>
    <w:rsid w:val="00F259CC"/>
    <w:rsid w:val="00F25E84"/>
    <w:rsid w:val="00F260A6"/>
    <w:rsid w:val="00F26194"/>
    <w:rsid w:val="00F2639F"/>
    <w:rsid w:val="00F265AB"/>
    <w:rsid w:val="00F26674"/>
    <w:rsid w:val="00F26F68"/>
    <w:rsid w:val="00F271E6"/>
    <w:rsid w:val="00F274C0"/>
    <w:rsid w:val="00F27C69"/>
    <w:rsid w:val="00F304D4"/>
    <w:rsid w:val="00F3067B"/>
    <w:rsid w:val="00F30689"/>
    <w:rsid w:val="00F30A92"/>
    <w:rsid w:val="00F30DF0"/>
    <w:rsid w:val="00F30F9A"/>
    <w:rsid w:val="00F31641"/>
    <w:rsid w:val="00F31A5C"/>
    <w:rsid w:val="00F32022"/>
    <w:rsid w:val="00F32059"/>
    <w:rsid w:val="00F32188"/>
    <w:rsid w:val="00F322B4"/>
    <w:rsid w:val="00F323F5"/>
    <w:rsid w:val="00F327A7"/>
    <w:rsid w:val="00F33DD6"/>
    <w:rsid w:val="00F34399"/>
    <w:rsid w:val="00F34898"/>
    <w:rsid w:val="00F35A7F"/>
    <w:rsid w:val="00F35B9A"/>
    <w:rsid w:val="00F35EDB"/>
    <w:rsid w:val="00F35F7F"/>
    <w:rsid w:val="00F360AE"/>
    <w:rsid w:val="00F364DB"/>
    <w:rsid w:val="00F368D4"/>
    <w:rsid w:val="00F36BF4"/>
    <w:rsid w:val="00F36E5A"/>
    <w:rsid w:val="00F3719F"/>
    <w:rsid w:val="00F37366"/>
    <w:rsid w:val="00F37397"/>
    <w:rsid w:val="00F374CF"/>
    <w:rsid w:val="00F377E7"/>
    <w:rsid w:val="00F37D21"/>
    <w:rsid w:val="00F40786"/>
    <w:rsid w:val="00F40D1F"/>
    <w:rsid w:val="00F41120"/>
    <w:rsid w:val="00F41590"/>
    <w:rsid w:val="00F42A8C"/>
    <w:rsid w:val="00F436A7"/>
    <w:rsid w:val="00F43B75"/>
    <w:rsid w:val="00F4401E"/>
    <w:rsid w:val="00F441A8"/>
    <w:rsid w:val="00F44532"/>
    <w:rsid w:val="00F44AF0"/>
    <w:rsid w:val="00F44E8B"/>
    <w:rsid w:val="00F45BA8"/>
    <w:rsid w:val="00F45BEF"/>
    <w:rsid w:val="00F45C41"/>
    <w:rsid w:val="00F45E83"/>
    <w:rsid w:val="00F45F28"/>
    <w:rsid w:val="00F463D0"/>
    <w:rsid w:val="00F46A44"/>
    <w:rsid w:val="00F46AF2"/>
    <w:rsid w:val="00F47202"/>
    <w:rsid w:val="00F47637"/>
    <w:rsid w:val="00F4781F"/>
    <w:rsid w:val="00F4785F"/>
    <w:rsid w:val="00F47C1F"/>
    <w:rsid w:val="00F50E9A"/>
    <w:rsid w:val="00F5105B"/>
    <w:rsid w:val="00F513F3"/>
    <w:rsid w:val="00F51972"/>
    <w:rsid w:val="00F51B33"/>
    <w:rsid w:val="00F51EE7"/>
    <w:rsid w:val="00F52079"/>
    <w:rsid w:val="00F5238A"/>
    <w:rsid w:val="00F52629"/>
    <w:rsid w:val="00F52B9D"/>
    <w:rsid w:val="00F52BE9"/>
    <w:rsid w:val="00F52E91"/>
    <w:rsid w:val="00F52EFB"/>
    <w:rsid w:val="00F53314"/>
    <w:rsid w:val="00F53360"/>
    <w:rsid w:val="00F53E73"/>
    <w:rsid w:val="00F54370"/>
    <w:rsid w:val="00F54960"/>
    <w:rsid w:val="00F54AB0"/>
    <w:rsid w:val="00F54E3E"/>
    <w:rsid w:val="00F55656"/>
    <w:rsid w:val="00F55838"/>
    <w:rsid w:val="00F55D3B"/>
    <w:rsid w:val="00F55DD6"/>
    <w:rsid w:val="00F56439"/>
    <w:rsid w:val="00F5656C"/>
    <w:rsid w:val="00F566EA"/>
    <w:rsid w:val="00F570F8"/>
    <w:rsid w:val="00F571B3"/>
    <w:rsid w:val="00F57302"/>
    <w:rsid w:val="00F5733F"/>
    <w:rsid w:val="00F573CA"/>
    <w:rsid w:val="00F577DB"/>
    <w:rsid w:val="00F603C4"/>
    <w:rsid w:val="00F60685"/>
    <w:rsid w:val="00F609C8"/>
    <w:rsid w:val="00F60CB0"/>
    <w:rsid w:val="00F60E8F"/>
    <w:rsid w:val="00F612EC"/>
    <w:rsid w:val="00F61610"/>
    <w:rsid w:val="00F6178B"/>
    <w:rsid w:val="00F61CD3"/>
    <w:rsid w:val="00F62325"/>
    <w:rsid w:val="00F62B45"/>
    <w:rsid w:val="00F63043"/>
    <w:rsid w:val="00F632B6"/>
    <w:rsid w:val="00F63521"/>
    <w:rsid w:val="00F638B1"/>
    <w:rsid w:val="00F639A8"/>
    <w:rsid w:val="00F639E2"/>
    <w:rsid w:val="00F63A6A"/>
    <w:rsid w:val="00F63C2D"/>
    <w:rsid w:val="00F648C9"/>
    <w:rsid w:val="00F6492D"/>
    <w:rsid w:val="00F64A64"/>
    <w:rsid w:val="00F64F0F"/>
    <w:rsid w:val="00F64FE9"/>
    <w:rsid w:val="00F653D1"/>
    <w:rsid w:val="00F65CEE"/>
    <w:rsid w:val="00F65F4B"/>
    <w:rsid w:val="00F6671C"/>
    <w:rsid w:val="00F66A1F"/>
    <w:rsid w:val="00F66D47"/>
    <w:rsid w:val="00F673EF"/>
    <w:rsid w:val="00F676BA"/>
    <w:rsid w:val="00F6779D"/>
    <w:rsid w:val="00F678FB"/>
    <w:rsid w:val="00F67A4A"/>
    <w:rsid w:val="00F67A99"/>
    <w:rsid w:val="00F70088"/>
    <w:rsid w:val="00F70229"/>
    <w:rsid w:val="00F70437"/>
    <w:rsid w:val="00F707E4"/>
    <w:rsid w:val="00F70E3E"/>
    <w:rsid w:val="00F710F2"/>
    <w:rsid w:val="00F717A7"/>
    <w:rsid w:val="00F72605"/>
    <w:rsid w:val="00F72B33"/>
    <w:rsid w:val="00F72DA5"/>
    <w:rsid w:val="00F72E93"/>
    <w:rsid w:val="00F72EDE"/>
    <w:rsid w:val="00F72EFF"/>
    <w:rsid w:val="00F7383A"/>
    <w:rsid w:val="00F738AA"/>
    <w:rsid w:val="00F74462"/>
    <w:rsid w:val="00F74514"/>
    <w:rsid w:val="00F7457C"/>
    <w:rsid w:val="00F74704"/>
    <w:rsid w:val="00F75010"/>
    <w:rsid w:val="00F750ED"/>
    <w:rsid w:val="00F75372"/>
    <w:rsid w:val="00F75521"/>
    <w:rsid w:val="00F76302"/>
    <w:rsid w:val="00F7639C"/>
    <w:rsid w:val="00F7673F"/>
    <w:rsid w:val="00F76FCF"/>
    <w:rsid w:val="00F77644"/>
    <w:rsid w:val="00F77679"/>
    <w:rsid w:val="00F77B7A"/>
    <w:rsid w:val="00F77BFF"/>
    <w:rsid w:val="00F801AD"/>
    <w:rsid w:val="00F8041F"/>
    <w:rsid w:val="00F80451"/>
    <w:rsid w:val="00F8045F"/>
    <w:rsid w:val="00F80520"/>
    <w:rsid w:val="00F807D1"/>
    <w:rsid w:val="00F80C83"/>
    <w:rsid w:val="00F80EBC"/>
    <w:rsid w:val="00F81A72"/>
    <w:rsid w:val="00F82163"/>
    <w:rsid w:val="00F822B1"/>
    <w:rsid w:val="00F822F9"/>
    <w:rsid w:val="00F82DE9"/>
    <w:rsid w:val="00F8341D"/>
    <w:rsid w:val="00F83A50"/>
    <w:rsid w:val="00F8406A"/>
    <w:rsid w:val="00F84CC2"/>
    <w:rsid w:val="00F851B3"/>
    <w:rsid w:val="00F8593C"/>
    <w:rsid w:val="00F85A71"/>
    <w:rsid w:val="00F85B24"/>
    <w:rsid w:val="00F85FAD"/>
    <w:rsid w:val="00F86349"/>
    <w:rsid w:val="00F868F5"/>
    <w:rsid w:val="00F8693F"/>
    <w:rsid w:val="00F87636"/>
    <w:rsid w:val="00F87F4E"/>
    <w:rsid w:val="00F9033E"/>
    <w:rsid w:val="00F90B06"/>
    <w:rsid w:val="00F90F5B"/>
    <w:rsid w:val="00F911B6"/>
    <w:rsid w:val="00F91211"/>
    <w:rsid w:val="00F91431"/>
    <w:rsid w:val="00F9191F"/>
    <w:rsid w:val="00F91B24"/>
    <w:rsid w:val="00F91D47"/>
    <w:rsid w:val="00F91F3D"/>
    <w:rsid w:val="00F920BE"/>
    <w:rsid w:val="00F921DD"/>
    <w:rsid w:val="00F92361"/>
    <w:rsid w:val="00F92568"/>
    <w:rsid w:val="00F933D6"/>
    <w:rsid w:val="00F93B9A"/>
    <w:rsid w:val="00F9427D"/>
    <w:rsid w:val="00F942FA"/>
    <w:rsid w:val="00F946B4"/>
    <w:rsid w:val="00F94CB4"/>
    <w:rsid w:val="00F950B0"/>
    <w:rsid w:val="00F95430"/>
    <w:rsid w:val="00F956A3"/>
    <w:rsid w:val="00F956C7"/>
    <w:rsid w:val="00F95761"/>
    <w:rsid w:val="00F95AAD"/>
    <w:rsid w:val="00F95B7C"/>
    <w:rsid w:val="00F95CE2"/>
    <w:rsid w:val="00F95D97"/>
    <w:rsid w:val="00F95E4A"/>
    <w:rsid w:val="00F96029"/>
    <w:rsid w:val="00F9675D"/>
    <w:rsid w:val="00F96842"/>
    <w:rsid w:val="00F96EB7"/>
    <w:rsid w:val="00F97137"/>
    <w:rsid w:val="00F97778"/>
    <w:rsid w:val="00F97860"/>
    <w:rsid w:val="00FA01C5"/>
    <w:rsid w:val="00FA02B9"/>
    <w:rsid w:val="00FA0BDA"/>
    <w:rsid w:val="00FA1286"/>
    <w:rsid w:val="00FA1608"/>
    <w:rsid w:val="00FA26B7"/>
    <w:rsid w:val="00FA2CDE"/>
    <w:rsid w:val="00FA2ED2"/>
    <w:rsid w:val="00FA3767"/>
    <w:rsid w:val="00FA3922"/>
    <w:rsid w:val="00FA3D96"/>
    <w:rsid w:val="00FA402C"/>
    <w:rsid w:val="00FA4401"/>
    <w:rsid w:val="00FA460C"/>
    <w:rsid w:val="00FA4651"/>
    <w:rsid w:val="00FA4F9E"/>
    <w:rsid w:val="00FA5163"/>
    <w:rsid w:val="00FA520D"/>
    <w:rsid w:val="00FA5DAC"/>
    <w:rsid w:val="00FA604B"/>
    <w:rsid w:val="00FA60B0"/>
    <w:rsid w:val="00FA6449"/>
    <w:rsid w:val="00FA6BE5"/>
    <w:rsid w:val="00FA6E58"/>
    <w:rsid w:val="00FA7218"/>
    <w:rsid w:val="00FA7531"/>
    <w:rsid w:val="00FA7BFA"/>
    <w:rsid w:val="00FB02D2"/>
    <w:rsid w:val="00FB0684"/>
    <w:rsid w:val="00FB07E3"/>
    <w:rsid w:val="00FB07E6"/>
    <w:rsid w:val="00FB0B2D"/>
    <w:rsid w:val="00FB0F4E"/>
    <w:rsid w:val="00FB1A66"/>
    <w:rsid w:val="00FB243B"/>
    <w:rsid w:val="00FB2A87"/>
    <w:rsid w:val="00FB2DD6"/>
    <w:rsid w:val="00FB31D8"/>
    <w:rsid w:val="00FB3839"/>
    <w:rsid w:val="00FB38BC"/>
    <w:rsid w:val="00FB38D2"/>
    <w:rsid w:val="00FB3AF2"/>
    <w:rsid w:val="00FB3B48"/>
    <w:rsid w:val="00FB3B5C"/>
    <w:rsid w:val="00FB41A0"/>
    <w:rsid w:val="00FB4489"/>
    <w:rsid w:val="00FB4715"/>
    <w:rsid w:val="00FB4ACC"/>
    <w:rsid w:val="00FB4AD3"/>
    <w:rsid w:val="00FB4B50"/>
    <w:rsid w:val="00FB52CF"/>
    <w:rsid w:val="00FB55C1"/>
    <w:rsid w:val="00FB5BD8"/>
    <w:rsid w:val="00FB5E7A"/>
    <w:rsid w:val="00FB6DC1"/>
    <w:rsid w:val="00FB7C82"/>
    <w:rsid w:val="00FC045C"/>
    <w:rsid w:val="00FC0534"/>
    <w:rsid w:val="00FC0C91"/>
    <w:rsid w:val="00FC1048"/>
    <w:rsid w:val="00FC1131"/>
    <w:rsid w:val="00FC11F8"/>
    <w:rsid w:val="00FC1225"/>
    <w:rsid w:val="00FC12DC"/>
    <w:rsid w:val="00FC1489"/>
    <w:rsid w:val="00FC1582"/>
    <w:rsid w:val="00FC15F4"/>
    <w:rsid w:val="00FC17F8"/>
    <w:rsid w:val="00FC1BDC"/>
    <w:rsid w:val="00FC1DC4"/>
    <w:rsid w:val="00FC1F17"/>
    <w:rsid w:val="00FC1F3E"/>
    <w:rsid w:val="00FC2011"/>
    <w:rsid w:val="00FC2578"/>
    <w:rsid w:val="00FC2718"/>
    <w:rsid w:val="00FC30AB"/>
    <w:rsid w:val="00FC328B"/>
    <w:rsid w:val="00FC33E7"/>
    <w:rsid w:val="00FC348D"/>
    <w:rsid w:val="00FC3804"/>
    <w:rsid w:val="00FC39C2"/>
    <w:rsid w:val="00FC427C"/>
    <w:rsid w:val="00FC4AB1"/>
    <w:rsid w:val="00FC4AE1"/>
    <w:rsid w:val="00FC4BBD"/>
    <w:rsid w:val="00FC4C7D"/>
    <w:rsid w:val="00FC5B21"/>
    <w:rsid w:val="00FC5CCD"/>
    <w:rsid w:val="00FC6037"/>
    <w:rsid w:val="00FC63CC"/>
    <w:rsid w:val="00FC66C4"/>
    <w:rsid w:val="00FC7216"/>
    <w:rsid w:val="00FC748A"/>
    <w:rsid w:val="00FC75A3"/>
    <w:rsid w:val="00FC760A"/>
    <w:rsid w:val="00FD00F5"/>
    <w:rsid w:val="00FD089E"/>
    <w:rsid w:val="00FD08C8"/>
    <w:rsid w:val="00FD09EF"/>
    <w:rsid w:val="00FD0DEF"/>
    <w:rsid w:val="00FD0FB1"/>
    <w:rsid w:val="00FD18B3"/>
    <w:rsid w:val="00FD1978"/>
    <w:rsid w:val="00FD1B52"/>
    <w:rsid w:val="00FD206C"/>
    <w:rsid w:val="00FD22AA"/>
    <w:rsid w:val="00FD2645"/>
    <w:rsid w:val="00FD282B"/>
    <w:rsid w:val="00FD2899"/>
    <w:rsid w:val="00FD3434"/>
    <w:rsid w:val="00FD3A92"/>
    <w:rsid w:val="00FD3F5E"/>
    <w:rsid w:val="00FD436F"/>
    <w:rsid w:val="00FD4BBA"/>
    <w:rsid w:val="00FD4E07"/>
    <w:rsid w:val="00FD4EFC"/>
    <w:rsid w:val="00FD4FA6"/>
    <w:rsid w:val="00FD5865"/>
    <w:rsid w:val="00FD5AEE"/>
    <w:rsid w:val="00FD5B80"/>
    <w:rsid w:val="00FD5F2D"/>
    <w:rsid w:val="00FD6B25"/>
    <w:rsid w:val="00FD719E"/>
    <w:rsid w:val="00FD7E69"/>
    <w:rsid w:val="00FE0FEE"/>
    <w:rsid w:val="00FE124C"/>
    <w:rsid w:val="00FE12C2"/>
    <w:rsid w:val="00FE1673"/>
    <w:rsid w:val="00FE20B5"/>
    <w:rsid w:val="00FE249E"/>
    <w:rsid w:val="00FE2587"/>
    <w:rsid w:val="00FE295E"/>
    <w:rsid w:val="00FE2D8B"/>
    <w:rsid w:val="00FE2E64"/>
    <w:rsid w:val="00FE3073"/>
    <w:rsid w:val="00FE3EB1"/>
    <w:rsid w:val="00FE41B3"/>
    <w:rsid w:val="00FE4415"/>
    <w:rsid w:val="00FE45D1"/>
    <w:rsid w:val="00FE4629"/>
    <w:rsid w:val="00FE4833"/>
    <w:rsid w:val="00FE4981"/>
    <w:rsid w:val="00FE4C7B"/>
    <w:rsid w:val="00FE51EA"/>
    <w:rsid w:val="00FE5504"/>
    <w:rsid w:val="00FE5C82"/>
    <w:rsid w:val="00FE63DF"/>
    <w:rsid w:val="00FE67D7"/>
    <w:rsid w:val="00FE6B3C"/>
    <w:rsid w:val="00FE72A4"/>
    <w:rsid w:val="00FE764B"/>
    <w:rsid w:val="00FE7A38"/>
    <w:rsid w:val="00FE7C13"/>
    <w:rsid w:val="00FE7CB3"/>
    <w:rsid w:val="00FF0145"/>
    <w:rsid w:val="00FF02BA"/>
    <w:rsid w:val="00FF0CC5"/>
    <w:rsid w:val="00FF1415"/>
    <w:rsid w:val="00FF1679"/>
    <w:rsid w:val="00FF1B7C"/>
    <w:rsid w:val="00FF2061"/>
    <w:rsid w:val="00FF244E"/>
    <w:rsid w:val="00FF272D"/>
    <w:rsid w:val="00FF2822"/>
    <w:rsid w:val="00FF2A44"/>
    <w:rsid w:val="00FF2A6F"/>
    <w:rsid w:val="00FF2CE5"/>
    <w:rsid w:val="00FF2F5B"/>
    <w:rsid w:val="00FF2F70"/>
    <w:rsid w:val="00FF3297"/>
    <w:rsid w:val="00FF352D"/>
    <w:rsid w:val="00FF362B"/>
    <w:rsid w:val="00FF3A9D"/>
    <w:rsid w:val="00FF3B16"/>
    <w:rsid w:val="00FF3F3B"/>
    <w:rsid w:val="00FF4538"/>
    <w:rsid w:val="00FF45E9"/>
    <w:rsid w:val="00FF52E4"/>
    <w:rsid w:val="00FF5773"/>
    <w:rsid w:val="00FF586C"/>
    <w:rsid w:val="00FF589B"/>
    <w:rsid w:val="00FF602D"/>
    <w:rsid w:val="00FF62EE"/>
    <w:rsid w:val="00FF662F"/>
    <w:rsid w:val="00FF6B0E"/>
    <w:rsid w:val="00FF6D50"/>
    <w:rsid w:val="00FF7006"/>
    <w:rsid w:val="00FF75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5D258CFE"/>
  <w15:docId w15:val="{122FE581-F340-4BCF-9BE6-F9169CBC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66669"/>
    <w:rPr>
      <w:sz w:val="24"/>
      <w:szCs w:val="24"/>
    </w:rPr>
  </w:style>
  <w:style w:type="paragraph" w:styleId="Naslov1">
    <w:name w:val="heading 1"/>
    <w:basedOn w:val="Navaden"/>
    <w:next w:val="Navaden"/>
    <w:link w:val="Naslov1Znak"/>
    <w:uiPriority w:val="99"/>
    <w:qFormat/>
    <w:rsid w:val="00E66669"/>
    <w:pPr>
      <w:keepNext/>
      <w:spacing w:before="240" w:after="60"/>
      <w:outlineLvl w:val="0"/>
    </w:pPr>
    <w:rPr>
      <w:rFonts w:ascii="Arial" w:hAnsi="Arial" w:cs="Arial"/>
      <w:b/>
      <w:bCs/>
      <w:kern w:val="32"/>
      <w:sz w:val="32"/>
      <w:szCs w:val="32"/>
    </w:rPr>
  </w:style>
  <w:style w:type="paragraph" w:styleId="Naslov2">
    <w:name w:val="heading 2"/>
    <w:basedOn w:val="Navaden"/>
    <w:next w:val="Navaden"/>
    <w:link w:val="Naslov2Znak"/>
    <w:uiPriority w:val="99"/>
    <w:qFormat/>
    <w:rsid w:val="00E66669"/>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uiPriority w:val="99"/>
    <w:qFormat/>
    <w:rsid w:val="00E66669"/>
    <w:pPr>
      <w:keepNext/>
      <w:jc w:val="center"/>
      <w:outlineLvl w:val="2"/>
    </w:pPr>
    <w:rPr>
      <w:b/>
      <w:bCs/>
      <w:sz w:val="40"/>
    </w:rPr>
  </w:style>
  <w:style w:type="paragraph" w:styleId="Naslov4">
    <w:name w:val="heading 4"/>
    <w:basedOn w:val="Navaden"/>
    <w:next w:val="Navaden"/>
    <w:link w:val="Naslov4Znak"/>
    <w:uiPriority w:val="99"/>
    <w:qFormat/>
    <w:rsid w:val="00E66669"/>
    <w:pPr>
      <w:keepNext/>
      <w:autoSpaceDE w:val="0"/>
      <w:autoSpaceDN w:val="0"/>
      <w:adjustRightInd w:val="0"/>
      <w:outlineLvl w:val="3"/>
    </w:pPr>
    <w:rPr>
      <w:b/>
      <w:bCs/>
      <w:szCs w:val="17"/>
    </w:rPr>
  </w:style>
  <w:style w:type="paragraph" w:styleId="Naslov5">
    <w:name w:val="heading 5"/>
    <w:basedOn w:val="Navaden"/>
    <w:next w:val="Navaden"/>
    <w:link w:val="Naslov5Znak"/>
    <w:uiPriority w:val="99"/>
    <w:qFormat/>
    <w:rsid w:val="00E66669"/>
    <w:pPr>
      <w:keepNext/>
      <w:jc w:val="both"/>
      <w:outlineLvl w:val="4"/>
    </w:pPr>
    <w:rPr>
      <w:b/>
      <w:sz w:val="32"/>
      <w:szCs w:val="32"/>
    </w:rPr>
  </w:style>
  <w:style w:type="paragraph" w:styleId="Naslov9">
    <w:name w:val="heading 9"/>
    <w:basedOn w:val="Navaden"/>
    <w:next w:val="Navaden"/>
    <w:link w:val="Naslov9Znak"/>
    <w:semiHidden/>
    <w:unhideWhenUsed/>
    <w:qFormat/>
    <w:locked/>
    <w:rsid w:val="002535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Pr>
      <w:rFonts w:ascii="Cambria" w:hAnsi="Cambria" w:cs="Times New Roman"/>
      <w:b/>
      <w:bCs/>
      <w:kern w:val="32"/>
      <w:sz w:val="32"/>
      <w:szCs w:val="32"/>
    </w:rPr>
  </w:style>
  <w:style w:type="character" w:customStyle="1" w:styleId="Naslov2Znak">
    <w:name w:val="Naslov 2 Znak"/>
    <w:basedOn w:val="Privzetapisavaodstavka"/>
    <w:link w:val="Naslov2"/>
    <w:uiPriority w:val="99"/>
    <w:semiHidden/>
    <w:locked/>
    <w:rPr>
      <w:rFonts w:ascii="Cambria" w:hAnsi="Cambria" w:cs="Times New Roman"/>
      <w:b/>
      <w:bCs/>
      <w:i/>
      <w:iCs/>
      <w:sz w:val="28"/>
      <w:szCs w:val="28"/>
    </w:rPr>
  </w:style>
  <w:style w:type="character" w:customStyle="1" w:styleId="Naslov3Znak">
    <w:name w:val="Naslov 3 Znak"/>
    <w:basedOn w:val="Privzetapisavaodstavka"/>
    <w:link w:val="Naslov3"/>
    <w:uiPriority w:val="99"/>
    <w:locked/>
    <w:rsid w:val="00E80794"/>
    <w:rPr>
      <w:rFonts w:cs="Times New Roman"/>
      <w:b/>
      <w:sz w:val="24"/>
      <w:lang w:val="sl-SI" w:eastAsia="sl-SI"/>
    </w:rPr>
  </w:style>
  <w:style w:type="character" w:customStyle="1" w:styleId="Naslov4Znak">
    <w:name w:val="Naslov 4 Znak"/>
    <w:basedOn w:val="Privzetapisavaodstavka"/>
    <w:link w:val="Naslov4"/>
    <w:uiPriority w:val="99"/>
    <w:semiHidden/>
    <w:locked/>
    <w:rPr>
      <w:rFonts w:ascii="Calibri" w:hAnsi="Calibri" w:cs="Times New Roman"/>
      <w:b/>
      <w:bCs/>
      <w:sz w:val="28"/>
      <w:szCs w:val="28"/>
    </w:rPr>
  </w:style>
  <w:style w:type="character" w:customStyle="1" w:styleId="Naslov5Znak">
    <w:name w:val="Naslov 5 Znak"/>
    <w:basedOn w:val="Privzetapisavaodstavka"/>
    <w:link w:val="Naslov5"/>
    <w:uiPriority w:val="99"/>
    <w:semiHidden/>
    <w:locked/>
    <w:rPr>
      <w:rFonts w:ascii="Calibri" w:hAnsi="Calibri" w:cs="Times New Roman"/>
      <w:b/>
      <w:bCs/>
      <w:i/>
      <w:iCs/>
      <w:sz w:val="26"/>
      <w:szCs w:val="26"/>
    </w:rPr>
  </w:style>
  <w:style w:type="paragraph" w:styleId="Noga">
    <w:name w:val="footer"/>
    <w:basedOn w:val="Navaden"/>
    <w:link w:val="NogaZnak"/>
    <w:uiPriority w:val="99"/>
    <w:rsid w:val="00E66669"/>
    <w:pPr>
      <w:tabs>
        <w:tab w:val="center" w:pos="4536"/>
        <w:tab w:val="right" w:pos="9072"/>
      </w:tabs>
    </w:pPr>
  </w:style>
  <w:style w:type="character" w:customStyle="1" w:styleId="NogaZnak">
    <w:name w:val="Noga Znak"/>
    <w:basedOn w:val="Privzetapisavaodstavka"/>
    <w:link w:val="Noga"/>
    <w:uiPriority w:val="99"/>
    <w:locked/>
    <w:rsid w:val="00BC3E89"/>
    <w:rPr>
      <w:rFonts w:cs="Times New Roman"/>
      <w:sz w:val="24"/>
    </w:rPr>
  </w:style>
  <w:style w:type="character" w:styleId="tevilkastrani">
    <w:name w:val="page number"/>
    <w:basedOn w:val="Privzetapisavaodstavka"/>
    <w:uiPriority w:val="99"/>
    <w:rsid w:val="00E66669"/>
    <w:rPr>
      <w:rFonts w:cs="Times New Roman"/>
    </w:rPr>
  </w:style>
  <w:style w:type="paragraph" w:styleId="HTML-oblikovano">
    <w:name w:val="HTML Preformatted"/>
    <w:basedOn w:val="Navaden"/>
    <w:link w:val="HTML-oblikovanoZnak"/>
    <w:uiPriority w:val="99"/>
    <w:rsid w:val="00E6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sz w:val="15"/>
      <w:szCs w:val="20"/>
    </w:rPr>
  </w:style>
  <w:style w:type="character" w:customStyle="1" w:styleId="HTMLPreformattedChar">
    <w:name w:val="HTML Preformatted Char"/>
    <w:basedOn w:val="Privzetapisavaodstavka"/>
    <w:uiPriority w:val="99"/>
    <w:semiHidden/>
    <w:locked/>
    <w:rsid w:val="00E80794"/>
    <w:rPr>
      <w:rFonts w:ascii="Courier New" w:hAnsi="Courier New" w:cs="Times New Roman"/>
      <w:lang w:eastAsia="zh-CN"/>
    </w:rPr>
  </w:style>
  <w:style w:type="paragraph" w:customStyle="1" w:styleId="p">
    <w:name w:val="p"/>
    <w:basedOn w:val="Navaden"/>
    <w:uiPriority w:val="99"/>
    <w:rsid w:val="00E66669"/>
    <w:pPr>
      <w:spacing w:before="50" w:after="13"/>
      <w:ind w:left="13" w:right="13" w:firstLine="240"/>
      <w:jc w:val="both"/>
    </w:pPr>
    <w:rPr>
      <w:rFonts w:ascii="Arial" w:eastAsia="Arial Unicode MS" w:hAnsi="Arial" w:cs="Arial"/>
      <w:color w:val="222222"/>
      <w:sz w:val="22"/>
      <w:szCs w:val="22"/>
    </w:rPr>
  </w:style>
  <w:style w:type="paragraph" w:customStyle="1" w:styleId="text">
    <w:name w:val="text"/>
    <w:basedOn w:val="Navaden"/>
    <w:uiPriority w:val="99"/>
    <w:rsid w:val="00E66669"/>
    <w:pPr>
      <w:spacing w:before="60" w:after="60"/>
      <w:jc w:val="both"/>
    </w:pPr>
    <w:rPr>
      <w:rFonts w:ascii="Arial" w:hAnsi="Arial"/>
      <w:spacing w:val="-2"/>
      <w:sz w:val="18"/>
      <w:szCs w:val="20"/>
    </w:rPr>
  </w:style>
  <w:style w:type="character" w:styleId="Hiperpovezava">
    <w:name w:val="Hyperlink"/>
    <w:basedOn w:val="Privzetapisavaodstavka"/>
    <w:uiPriority w:val="99"/>
    <w:rsid w:val="00E66669"/>
    <w:rPr>
      <w:rFonts w:cs="Times New Roman"/>
      <w:color w:val="000000"/>
      <w:u w:val="single"/>
    </w:rPr>
  </w:style>
  <w:style w:type="paragraph" w:styleId="Glava">
    <w:name w:val="header"/>
    <w:basedOn w:val="Navaden"/>
    <w:link w:val="GlavaZnak"/>
    <w:uiPriority w:val="99"/>
    <w:rsid w:val="00E66669"/>
    <w:pPr>
      <w:tabs>
        <w:tab w:val="center" w:pos="4536"/>
        <w:tab w:val="right" w:pos="9072"/>
      </w:tabs>
    </w:pPr>
  </w:style>
  <w:style w:type="character" w:customStyle="1" w:styleId="GlavaZnak">
    <w:name w:val="Glava Znak"/>
    <w:basedOn w:val="Privzetapisavaodstavka"/>
    <w:link w:val="Glava"/>
    <w:uiPriority w:val="99"/>
    <w:semiHidden/>
    <w:locked/>
    <w:rPr>
      <w:rFonts w:cs="Times New Roman"/>
      <w:sz w:val="24"/>
      <w:szCs w:val="24"/>
    </w:rPr>
  </w:style>
  <w:style w:type="paragraph" w:styleId="Telobesedila2">
    <w:name w:val="Body Text 2"/>
    <w:basedOn w:val="Navaden"/>
    <w:link w:val="Telobesedila2Znak"/>
    <w:uiPriority w:val="99"/>
    <w:rsid w:val="00E66669"/>
    <w:pPr>
      <w:shd w:val="clear" w:color="auto" w:fill="FFFFFF"/>
      <w:spacing w:line="252" w:lineRule="auto"/>
      <w:jc w:val="both"/>
    </w:pPr>
    <w:rPr>
      <w:color w:val="000000"/>
      <w:szCs w:val="20"/>
      <w:lang w:val="en-US"/>
    </w:rPr>
  </w:style>
  <w:style w:type="character" w:customStyle="1" w:styleId="Telobesedila2Znak">
    <w:name w:val="Telo besedila 2 Znak"/>
    <w:basedOn w:val="Privzetapisavaodstavka"/>
    <w:link w:val="Telobesedila2"/>
    <w:uiPriority w:val="99"/>
    <w:semiHidden/>
    <w:locked/>
    <w:rPr>
      <w:rFonts w:cs="Times New Roman"/>
      <w:sz w:val="24"/>
      <w:szCs w:val="24"/>
    </w:rPr>
  </w:style>
  <w:style w:type="paragraph" w:styleId="Telobesedila">
    <w:name w:val="Body Text"/>
    <w:basedOn w:val="Navaden"/>
    <w:link w:val="TelobesedilaZnak"/>
    <w:uiPriority w:val="99"/>
    <w:rsid w:val="00E66669"/>
    <w:pPr>
      <w:jc w:val="both"/>
    </w:pPr>
    <w:rPr>
      <w:rFonts w:ascii="Arial" w:eastAsia="Arial Unicode MS" w:hAnsi="Arial" w:cs="Arial"/>
      <w:sz w:val="20"/>
      <w:szCs w:val="20"/>
    </w:rPr>
  </w:style>
  <w:style w:type="character" w:customStyle="1" w:styleId="TelobesedilaZnak">
    <w:name w:val="Telo besedila Znak"/>
    <w:basedOn w:val="Privzetapisavaodstavka"/>
    <w:link w:val="Telobesedila"/>
    <w:uiPriority w:val="99"/>
    <w:semiHidden/>
    <w:locked/>
    <w:rPr>
      <w:rFonts w:cs="Times New Roman"/>
      <w:sz w:val="24"/>
      <w:szCs w:val="24"/>
    </w:rPr>
  </w:style>
  <w:style w:type="paragraph" w:styleId="Navadensplet">
    <w:name w:val="Normal (Web)"/>
    <w:aliases w:val="Znak"/>
    <w:basedOn w:val="Navaden"/>
    <w:link w:val="NavadenspletZnak"/>
    <w:uiPriority w:val="99"/>
    <w:rsid w:val="00E66669"/>
    <w:pPr>
      <w:spacing w:before="100" w:beforeAutospacing="1" w:after="100" w:afterAutospacing="1"/>
    </w:pPr>
    <w:rPr>
      <w:szCs w:val="20"/>
    </w:rPr>
  </w:style>
  <w:style w:type="paragraph" w:customStyle="1" w:styleId="def1">
    <w:name w:val="def1"/>
    <w:basedOn w:val="Telobesedila2"/>
    <w:uiPriority w:val="99"/>
    <w:rsid w:val="00E66669"/>
    <w:pPr>
      <w:numPr>
        <w:numId w:val="4"/>
      </w:numPr>
      <w:shd w:val="clear" w:color="auto" w:fill="auto"/>
      <w:spacing w:line="240" w:lineRule="auto"/>
      <w:ind w:left="284" w:hanging="284"/>
      <w:jc w:val="left"/>
    </w:pPr>
    <w:rPr>
      <w:rFonts w:ascii="Arial" w:hAnsi="Arial" w:cs="Arial"/>
      <w:color w:val="auto"/>
      <w:sz w:val="20"/>
      <w:lang w:val="sl-SI"/>
    </w:rPr>
  </w:style>
  <w:style w:type="paragraph" w:styleId="Telobesedila-zamik">
    <w:name w:val="Body Text Indent"/>
    <w:basedOn w:val="Navaden"/>
    <w:link w:val="Telobesedila-zamikZnak"/>
    <w:uiPriority w:val="99"/>
    <w:rsid w:val="00E66669"/>
    <w:pPr>
      <w:spacing w:after="120"/>
      <w:ind w:left="283"/>
    </w:pPr>
  </w:style>
  <w:style w:type="character" w:customStyle="1" w:styleId="Telobesedila-zamikZnak">
    <w:name w:val="Telo besedila - zamik Znak"/>
    <w:basedOn w:val="Privzetapisavaodstavka"/>
    <w:link w:val="Telobesedila-zamik"/>
    <w:uiPriority w:val="99"/>
    <w:semiHidden/>
    <w:locked/>
    <w:rPr>
      <w:rFonts w:cs="Times New Roman"/>
      <w:sz w:val="24"/>
      <w:szCs w:val="24"/>
    </w:rPr>
  </w:style>
  <w:style w:type="paragraph" w:styleId="Besedilooblaka">
    <w:name w:val="Balloon Text"/>
    <w:basedOn w:val="Navaden"/>
    <w:link w:val="BesedilooblakaZnak"/>
    <w:uiPriority w:val="99"/>
    <w:semiHidden/>
    <w:rsid w:val="00E66669"/>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Pr>
      <w:rFonts w:cs="Times New Roman"/>
      <w:sz w:val="2"/>
    </w:rPr>
  </w:style>
  <w:style w:type="paragraph" w:styleId="Telobesedila3">
    <w:name w:val="Body Text 3"/>
    <w:basedOn w:val="Navaden"/>
    <w:link w:val="Telobesedila3Znak"/>
    <w:uiPriority w:val="99"/>
    <w:rsid w:val="00E66669"/>
    <w:pPr>
      <w:spacing w:after="120"/>
    </w:pPr>
    <w:rPr>
      <w:sz w:val="16"/>
      <w:szCs w:val="16"/>
    </w:rPr>
  </w:style>
  <w:style w:type="character" w:customStyle="1" w:styleId="Telobesedila3Znak">
    <w:name w:val="Telo besedila 3 Znak"/>
    <w:basedOn w:val="Privzetapisavaodstavka"/>
    <w:link w:val="Telobesedila3"/>
    <w:uiPriority w:val="99"/>
    <w:semiHidden/>
    <w:locked/>
    <w:rPr>
      <w:rFonts w:cs="Times New Roman"/>
      <w:sz w:val="16"/>
      <w:szCs w:val="16"/>
    </w:rPr>
  </w:style>
  <w:style w:type="paragraph" w:customStyle="1" w:styleId="SlogPreglednica9pt">
    <w:name w:val="Slog Preglednica + 9 pt"/>
    <w:basedOn w:val="Navaden"/>
    <w:uiPriority w:val="99"/>
    <w:rsid w:val="00E66669"/>
    <w:pPr>
      <w:jc w:val="both"/>
    </w:pPr>
    <w:rPr>
      <w:rFonts w:ascii="Verdana" w:hAnsi="Verdana"/>
      <w:b/>
      <w:bCs/>
      <w:sz w:val="16"/>
      <w:szCs w:val="16"/>
      <w:lang w:eastAsia="en-US"/>
    </w:rPr>
  </w:style>
  <w:style w:type="table" w:styleId="Tabelamrea">
    <w:name w:val="Table Grid"/>
    <w:basedOn w:val="Navadnatabela"/>
    <w:uiPriority w:val="39"/>
    <w:rsid w:val="00A33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darek">
    <w:name w:val="Emphasis"/>
    <w:basedOn w:val="Privzetapisavaodstavka"/>
    <w:uiPriority w:val="20"/>
    <w:qFormat/>
    <w:rsid w:val="00715A5F"/>
    <w:rPr>
      <w:rFonts w:cs="Times New Roman"/>
      <w:i/>
    </w:rPr>
  </w:style>
  <w:style w:type="character" w:styleId="Pripombasklic">
    <w:name w:val="annotation reference"/>
    <w:basedOn w:val="Privzetapisavaodstavka"/>
    <w:uiPriority w:val="99"/>
    <w:semiHidden/>
    <w:rsid w:val="00B214D7"/>
    <w:rPr>
      <w:rFonts w:cs="Times New Roman"/>
      <w:sz w:val="16"/>
    </w:rPr>
  </w:style>
  <w:style w:type="paragraph" w:styleId="Pripombabesedilo">
    <w:name w:val="annotation text"/>
    <w:basedOn w:val="Navaden"/>
    <w:link w:val="PripombabesediloZnak"/>
    <w:uiPriority w:val="99"/>
    <w:semiHidden/>
    <w:rsid w:val="00B214D7"/>
    <w:rPr>
      <w:sz w:val="20"/>
      <w:szCs w:val="20"/>
    </w:rPr>
  </w:style>
  <w:style w:type="character" w:customStyle="1" w:styleId="PripombabesediloZnak">
    <w:name w:val="Pripomba – besedilo Znak"/>
    <w:basedOn w:val="Privzetapisavaodstavka"/>
    <w:link w:val="Pripombabesedilo"/>
    <w:uiPriority w:val="99"/>
    <w:semiHidden/>
    <w:locked/>
    <w:rsid w:val="009575BE"/>
    <w:rPr>
      <w:rFonts w:cs="Times New Roman"/>
      <w:lang w:val="sl-SI" w:eastAsia="sl-SI"/>
    </w:rPr>
  </w:style>
  <w:style w:type="paragraph" w:styleId="Zgradbadokumenta">
    <w:name w:val="Document Map"/>
    <w:basedOn w:val="Navaden"/>
    <w:link w:val="ZgradbadokumentaZnak"/>
    <w:uiPriority w:val="99"/>
    <w:semiHidden/>
    <w:rsid w:val="005C7738"/>
    <w:pPr>
      <w:shd w:val="clear" w:color="auto" w:fill="000080"/>
    </w:pPr>
    <w:rPr>
      <w:rFonts w:ascii="Tahoma" w:hAnsi="Tahoma" w:cs="Tahoma"/>
      <w:sz w:val="20"/>
      <w:szCs w:val="20"/>
    </w:rPr>
  </w:style>
  <w:style w:type="character" w:customStyle="1" w:styleId="ZgradbadokumentaZnak">
    <w:name w:val="Zgradba dokumenta Znak"/>
    <w:basedOn w:val="Privzetapisavaodstavka"/>
    <w:link w:val="Zgradbadokumenta"/>
    <w:uiPriority w:val="99"/>
    <w:semiHidden/>
    <w:locked/>
    <w:rPr>
      <w:rFonts w:cs="Times New Roman"/>
      <w:sz w:val="2"/>
    </w:rPr>
  </w:style>
  <w:style w:type="paragraph" w:customStyle="1" w:styleId="Point0">
    <w:name w:val="Point 0"/>
    <w:basedOn w:val="Navaden"/>
    <w:uiPriority w:val="99"/>
    <w:rsid w:val="0074049C"/>
    <w:pPr>
      <w:spacing w:before="120" w:after="120"/>
      <w:ind w:left="850" w:hanging="850"/>
      <w:jc w:val="both"/>
    </w:pPr>
  </w:style>
  <w:style w:type="paragraph" w:customStyle="1" w:styleId="Point1">
    <w:name w:val="Point 1"/>
    <w:basedOn w:val="Navaden"/>
    <w:uiPriority w:val="99"/>
    <w:rsid w:val="0074049C"/>
    <w:pPr>
      <w:spacing w:before="120" w:after="120"/>
      <w:ind w:left="1417" w:hanging="567"/>
      <w:jc w:val="both"/>
    </w:pPr>
  </w:style>
  <w:style w:type="paragraph" w:customStyle="1" w:styleId="Titrearticle">
    <w:name w:val="Titre article"/>
    <w:basedOn w:val="Navaden"/>
    <w:next w:val="Navaden"/>
    <w:uiPriority w:val="99"/>
    <w:rsid w:val="0074049C"/>
    <w:pPr>
      <w:keepNext/>
      <w:spacing w:before="360" w:after="120"/>
      <w:jc w:val="center"/>
    </w:pPr>
    <w:rPr>
      <w:i/>
      <w:iCs/>
    </w:rPr>
  </w:style>
  <w:style w:type="paragraph" w:customStyle="1" w:styleId="Text1">
    <w:name w:val="Text 1"/>
    <w:basedOn w:val="Navaden"/>
    <w:uiPriority w:val="99"/>
    <w:rsid w:val="00E169EC"/>
    <w:pPr>
      <w:spacing w:before="120" w:after="120"/>
      <w:ind w:left="850"/>
      <w:jc w:val="both"/>
    </w:pPr>
  </w:style>
  <w:style w:type="paragraph" w:customStyle="1" w:styleId="Vsebinatabele">
    <w:name w:val="Vsebina tabele"/>
    <w:basedOn w:val="Navaden"/>
    <w:uiPriority w:val="99"/>
    <w:rsid w:val="00B565AA"/>
    <w:pPr>
      <w:suppressLineNumbers/>
      <w:suppressAutoHyphens/>
    </w:pPr>
    <w:rPr>
      <w:lang w:eastAsia="ar-SA"/>
    </w:rPr>
  </w:style>
  <w:style w:type="paragraph" w:customStyle="1" w:styleId="summary">
    <w:name w:val="summary"/>
    <w:basedOn w:val="Navaden"/>
    <w:uiPriority w:val="99"/>
    <w:rsid w:val="00B868E3"/>
    <w:pPr>
      <w:suppressAutoHyphens/>
      <w:spacing w:before="280" w:after="280"/>
    </w:pPr>
    <w:rPr>
      <w:lang w:eastAsia="ar-SA"/>
    </w:rPr>
  </w:style>
  <w:style w:type="paragraph" w:customStyle="1" w:styleId="Default">
    <w:name w:val="Default"/>
    <w:rsid w:val="00B613D6"/>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B613D6"/>
    <w:rPr>
      <w:rFonts w:cs="Times New Roman"/>
      <w:color w:val="auto"/>
    </w:rPr>
  </w:style>
  <w:style w:type="paragraph" w:customStyle="1" w:styleId="CM4">
    <w:name w:val="CM4"/>
    <w:basedOn w:val="Default"/>
    <w:next w:val="Default"/>
    <w:uiPriority w:val="99"/>
    <w:rsid w:val="00B613D6"/>
    <w:rPr>
      <w:rFonts w:cs="Times New Roman"/>
      <w:color w:val="auto"/>
    </w:rPr>
  </w:style>
  <w:style w:type="paragraph" w:styleId="Sprotnaopomba-besedilo">
    <w:name w:val="footnote text"/>
    <w:basedOn w:val="Navaden"/>
    <w:link w:val="Sprotnaopomba-besediloZnak"/>
    <w:uiPriority w:val="99"/>
    <w:semiHidden/>
    <w:rsid w:val="00C04E98"/>
    <w:pPr>
      <w:suppressAutoHyphens/>
    </w:pPr>
    <w:rPr>
      <w:sz w:val="20"/>
      <w:szCs w:val="20"/>
      <w:lang w:eastAsia="ar-SA"/>
    </w:rPr>
  </w:style>
  <w:style w:type="character" w:customStyle="1" w:styleId="Sprotnaopomba-besediloZnak">
    <w:name w:val="Sprotna opomba - besedilo Znak"/>
    <w:basedOn w:val="Privzetapisavaodstavka"/>
    <w:link w:val="Sprotnaopomba-besedilo"/>
    <w:uiPriority w:val="99"/>
    <w:semiHidden/>
    <w:locked/>
    <w:rPr>
      <w:rFonts w:cs="Times New Roman"/>
      <w:sz w:val="20"/>
      <w:szCs w:val="20"/>
    </w:rPr>
  </w:style>
  <w:style w:type="character" w:styleId="Sprotnaopomba-sklic">
    <w:name w:val="footnote reference"/>
    <w:basedOn w:val="Privzetapisavaodstavka"/>
    <w:uiPriority w:val="99"/>
    <w:semiHidden/>
    <w:rsid w:val="00C04E98"/>
    <w:rPr>
      <w:rFonts w:cs="Times New Roman"/>
      <w:vertAlign w:val="superscript"/>
    </w:rPr>
  </w:style>
  <w:style w:type="paragraph" w:customStyle="1" w:styleId="esegmentt">
    <w:name w:val="esegment_t"/>
    <w:basedOn w:val="Navaden"/>
    <w:uiPriority w:val="99"/>
    <w:rsid w:val="000C0ACE"/>
    <w:pPr>
      <w:spacing w:after="164" w:line="360" w:lineRule="atLeast"/>
      <w:jc w:val="center"/>
    </w:pPr>
    <w:rPr>
      <w:b/>
      <w:bCs/>
      <w:color w:val="6B7E9D"/>
      <w:sz w:val="31"/>
      <w:szCs w:val="31"/>
    </w:rPr>
  </w:style>
  <w:style w:type="character" w:customStyle="1" w:styleId="HTML-oblikovanoZnak">
    <w:name w:val="HTML-oblikovano Znak"/>
    <w:link w:val="HTML-oblikovano"/>
    <w:uiPriority w:val="99"/>
    <w:locked/>
    <w:rsid w:val="00416E79"/>
    <w:rPr>
      <w:rFonts w:ascii="Courier New" w:eastAsia="Arial Unicode MS" w:hAnsi="Courier New"/>
      <w:sz w:val="15"/>
      <w:lang w:val="sl-SI" w:eastAsia="sl-SI"/>
    </w:rPr>
  </w:style>
  <w:style w:type="paragraph" w:customStyle="1" w:styleId="NormalWeb8">
    <w:name w:val="Normal (Web)8"/>
    <w:basedOn w:val="Navaden"/>
    <w:uiPriority w:val="99"/>
    <w:rsid w:val="00BC2C2D"/>
    <w:pPr>
      <w:spacing w:before="63" w:after="63" w:line="225" w:lineRule="atLeast"/>
    </w:pPr>
  </w:style>
  <w:style w:type="character" w:customStyle="1" w:styleId="ZnakZnak2">
    <w:name w:val="Znak Znak2"/>
    <w:uiPriority w:val="99"/>
    <w:rsid w:val="00EA3A58"/>
    <w:rPr>
      <w:rFonts w:ascii="Courier New" w:eastAsia="Arial Unicode MS" w:hAnsi="Courier New"/>
      <w:sz w:val="15"/>
      <w:lang w:val="sl-SI" w:eastAsia="sl-SI"/>
    </w:rPr>
  </w:style>
  <w:style w:type="paragraph" w:customStyle="1" w:styleId="slog2">
    <w:name w:val="slog2"/>
    <w:basedOn w:val="Navaden"/>
    <w:uiPriority w:val="99"/>
    <w:rsid w:val="00B9042E"/>
    <w:pPr>
      <w:spacing w:before="100" w:beforeAutospacing="1" w:after="100" w:afterAutospacing="1"/>
    </w:pPr>
  </w:style>
  <w:style w:type="character" w:customStyle="1" w:styleId="hps">
    <w:name w:val="hps"/>
    <w:basedOn w:val="Privzetapisavaodstavka"/>
    <w:uiPriority w:val="99"/>
    <w:rsid w:val="00100D09"/>
    <w:rPr>
      <w:rFonts w:cs="Times New Roman"/>
    </w:rPr>
  </w:style>
  <w:style w:type="paragraph" w:customStyle="1" w:styleId="align-justify">
    <w:name w:val="align-justify"/>
    <w:basedOn w:val="Navaden"/>
    <w:uiPriority w:val="99"/>
    <w:rsid w:val="00100D09"/>
    <w:pPr>
      <w:spacing w:before="100" w:beforeAutospacing="1" w:after="100" w:afterAutospacing="1"/>
    </w:pPr>
  </w:style>
  <w:style w:type="character" w:customStyle="1" w:styleId="hpsatn">
    <w:name w:val="hps atn"/>
    <w:basedOn w:val="Privzetapisavaodstavka"/>
    <w:uiPriority w:val="99"/>
    <w:rsid w:val="007C7222"/>
    <w:rPr>
      <w:rFonts w:cs="Times New Roman"/>
    </w:rPr>
  </w:style>
  <w:style w:type="table" w:styleId="Tabela3-Duinki3">
    <w:name w:val="Table 3D effects 3"/>
    <w:basedOn w:val="Navadnatabela"/>
    <w:uiPriority w:val="99"/>
    <w:rsid w:val="004B351C"/>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Zadevapripombe">
    <w:name w:val="annotation subject"/>
    <w:basedOn w:val="Pripombabesedilo"/>
    <w:next w:val="Pripombabesedilo"/>
    <w:link w:val="ZadevapripombeZnak"/>
    <w:uiPriority w:val="99"/>
    <w:rsid w:val="009575BE"/>
    <w:rPr>
      <w:b/>
      <w:bCs/>
    </w:rPr>
  </w:style>
  <w:style w:type="character" w:customStyle="1" w:styleId="ZadevapripombeZnak">
    <w:name w:val="Zadeva pripombe Znak"/>
    <w:basedOn w:val="PripombabesediloZnak"/>
    <w:link w:val="Zadevapripombe"/>
    <w:uiPriority w:val="99"/>
    <w:locked/>
    <w:rsid w:val="009575BE"/>
    <w:rPr>
      <w:rFonts w:cs="Times New Roman"/>
      <w:b/>
      <w:lang w:val="sl-SI" w:eastAsia="sl-SI"/>
    </w:rPr>
  </w:style>
  <w:style w:type="paragraph" w:styleId="Revizija">
    <w:name w:val="Revision"/>
    <w:hidden/>
    <w:uiPriority w:val="99"/>
    <w:semiHidden/>
    <w:rsid w:val="00443D0F"/>
    <w:rPr>
      <w:sz w:val="24"/>
      <w:szCs w:val="24"/>
    </w:rPr>
  </w:style>
  <w:style w:type="character" w:styleId="Krepko">
    <w:name w:val="Strong"/>
    <w:basedOn w:val="Privzetapisavaodstavka"/>
    <w:uiPriority w:val="99"/>
    <w:qFormat/>
    <w:rsid w:val="00522177"/>
    <w:rPr>
      <w:rFonts w:cs="Times New Roman"/>
      <w:b/>
    </w:rPr>
  </w:style>
  <w:style w:type="table" w:styleId="Tabelanena1">
    <w:name w:val="Table Subtle 1"/>
    <w:basedOn w:val="Navadnatabela"/>
    <w:uiPriority w:val="99"/>
    <w:rsid w:val="006870A3"/>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seznam1">
    <w:name w:val="Table List 1"/>
    <w:basedOn w:val="Navadnatabela"/>
    <w:uiPriority w:val="99"/>
    <w:rsid w:val="006870A3"/>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sodobna">
    <w:name w:val="Table Contemporary"/>
    <w:basedOn w:val="Navadnatabela"/>
    <w:uiPriority w:val="99"/>
    <w:rsid w:val="006D7BFC"/>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amrea1">
    <w:name w:val="Table Grid 1"/>
    <w:basedOn w:val="Navadnatabela"/>
    <w:uiPriority w:val="99"/>
    <w:rsid w:val="006257AB"/>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googqs-tidbit-0">
    <w:name w:val="goog_qs-tidbit-0"/>
    <w:uiPriority w:val="99"/>
    <w:rsid w:val="00871282"/>
  </w:style>
  <w:style w:type="paragraph" w:customStyle="1" w:styleId="Brezrazmikov1">
    <w:name w:val="Brez razmikov1"/>
    <w:uiPriority w:val="99"/>
    <w:rsid w:val="00A42B4A"/>
    <w:pPr>
      <w:jc w:val="both"/>
    </w:pPr>
    <w:rPr>
      <w:rFonts w:ascii="Arial" w:hAnsi="Arial"/>
      <w:sz w:val="18"/>
      <w:lang w:eastAsia="en-US"/>
    </w:rPr>
  </w:style>
  <w:style w:type="character" w:customStyle="1" w:styleId="st">
    <w:name w:val="st"/>
    <w:rsid w:val="004F1C6C"/>
  </w:style>
  <w:style w:type="paragraph" w:styleId="Odstavekseznama">
    <w:name w:val="List Paragraph"/>
    <w:basedOn w:val="Navaden"/>
    <w:uiPriority w:val="34"/>
    <w:qFormat/>
    <w:rsid w:val="003250B4"/>
    <w:pPr>
      <w:ind w:left="720"/>
      <w:contextualSpacing/>
    </w:pPr>
  </w:style>
  <w:style w:type="character" w:customStyle="1" w:styleId="NavadenspletZnak">
    <w:name w:val="Navaden (splet) Znak"/>
    <w:aliases w:val="Znak Znak"/>
    <w:link w:val="Navadensplet"/>
    <w:uiPriority w:val="99"/>
    <w:locked/>
    <w:rsid w:val="009A11CB"/>
    <w:rPr>
      <w:sz w:val="24"/>
    </w:rPr>
  </w:style>
  <w:style w:type="paragraph" w:customStyle="1" w:styleId="Text3Znak">
    <w:name w:val="Text 3 Znak"/>
    <w:basedOn w:val="Navaden"/>
    <w:link w:val="Text3ZnakZnak"/>
    <w:uiPriority w:val="99"/>
    <w:rsid w:val="00755E4A"/>
    <w:pPr>
      <w:spacing w:before="120" w:after="120"/>
      <w:ind w:left="850"/>
      <w:jc w:val="both"/>
    </w:pPr>
    <w:rPr>
      <w:szCs w:val="20"/>
      <w:lang w:val="en-GB" w:eastAsia="zh-CN"/>
    </w:rPr>
  </w:style>
  <w:style w:type="character" w:customStyle="1" w:styleId="Text3ZnakZnak">
    <w:name w:val="Text 3 Znak Znak"/>
    <w:link w:val="Text3Znak"/>
    <w:uiPriority w:val="99"/>
    <w:locked/>
    <w:rsid w:val="00755E4A"/>
    <w:rPr>
      <w:sz w:val="24"/>
      <w:lang w:val="en-GB" w:eastAsia="zh-CN"/>
    </w:rPr>
  </w:style>
  <w:style w:type="paragraph" w:styleId="Brezrazmikov">
    <w:name w:val="No Spacing"/>
    <w:link w:val="BrezrazmikovZnak"/>
    <w:uiPriority w:val="1"/>
    <w:qFormat/>
    <w:rsid w:val="00C11E75"/>
    <w:rPr>
      <w:rFonts w:ascii="Calibri" w:hAnsi="Calibri"/>
    </w:rPr>
  </w:style>
  <w:style w:type="character" w:customStyle="1" w:styleId="BrezrazmikovZnak">
    <w:name w:val="Brez razmikov Znak"/>
    <w:link w:val="Brezrazmikov"/>
    <w:uiPriority w:val="1"/>
    <w:locked/>
    <w:rsid w:val="00C11E75"/>
    <w:rPr>
      <w:rFonts w:ascii="Calibri" w:hAnsi="Calibri"/>
      <w:sz w:val="22"/>
    </w:rPr>
  </w:style>
  <w:style w:type="paragraph" w:customStyle="1" w:styleId="owapara">
    <w:name w:val="owapara"/>
    <w:basedOn w:val="Navaden"/>
    <w:uiPriority w:val="99"/>
    <w:rsid w:val="00661644"/>
  </w:style>
  <w:style w:type="paragraph" w:customStyle="1" w:styleId="ZnakCharCharZnak">
    <w:name w:val="Znak Char Char Znak"/>
    <w:basedOn w:val="Navaden"/>
    <w:uiPriority w:val="99"/>
    <w:rsid w:val="00FF589B"/>
    <w:pPr>
      <w:spacing w:after="160" w:line="240" w:lineRule="exact"/>
    </w:pPr>
    <w:rPr>
      <w:rFonts w:ascii="Tahoma" w:hAnsi="Tahoma" w:cs="Tahoma"/>
      <w:sz w:val="20"/>
      <w:szCs w:val="20"/>
      <w:lang w:val="en-US" w:eastAsia="en-US"/>
    </w:rPr>
  </w:style>
  <w:style w:type="paragraph" w:customStyle="1" w:styleId="CM3">
    <w:name w:val="CM3"/>
    <w:basedOn w:val="Default"/>
    <w:next w:val="Default"/>
    <w:uiPriority w:val="99"/>
    <w:rsid w:val="00FF589B"/>
    <w:rPr>
      <w:rFonts w:cs="Times New Roman"/>
      <w:color w:val="auto"/>
    </w:rPr>
  </w:style>
  <w:style w:type="paragraph" w:customStyle="1" w:styleId="HeaderEven">
    <w:name w:val="Header Even"/>
    <w:basedOn w:val="Brezrazmikov"/>
    <w:uiPriority w:val="99"/>
    <w:rsid w:val="000259F6"/>
    <w:pPr>
      <w:pBdr>
        <w:bottom w:val="single" w:sz="4" w:space="1" w:color="4F81BD"/>
      </w:pBdr>
    </w:pPr>
    <w:rPr>
      <w:b/>
      <w:bCs/>
      <w:color w:val="1F497D"/>
      <w:sz w:val="20"/>
      <w:szCs w:val="23"/>
      <w:lang w:eastAsia="ja-JP"/>
    </w:rPr>
  </w:style>
  <w:style w:type="paragraph" w:customStyle="1" w:styleId="Slog">
    <w:name w:val="Slog"/>
    <w:basedOn w:val="Navaden"/>
    <w:next w:val="Pripombabesedilo"/>
    <w:link w:val="Komentar-besediloZnak"/>
    <w:uiPriority w:val="99"/>
    <w:rsid w:val="00495188"/>
    <w:rPr>
      <w:sz w:val="20"/>
      <w:szCs w:val="20"/>
    </w:rPr>
  </w:style>
  <w:style w:type="character" w:customStyle="1" w:styleId="Komentar-besediloZnak">
    <w:name w:val="Komentar - besedilo Znak"/>
    <w:link w:val="Slog"/>
    <w:uiPriority w:val="99"/>
    <w:locked/>
    <w:rsid w:val="00495188"/>
  </w:style>
  <w:style w:type="paragraph" w:customStyle="1" w:styleId="NoSpacing1">
    <w:name w:val="No Spacing1"/>
    <w:uiPriority w:val="99"/>
    <w:rsid w:val="00DB4BA9"/>
    <w:pPr>
      <w:jc w:val="both"/>
    </w:pPr>
    <w:rPr>
      <w:rFonts w:ascii="Arial" w:hAnsi="Arial"/>
      <w:sz w:val="18"/>
      <w:lang w:eastAsia="en-US"/>
    </w:rPr>
  </w:style>
  <w:style w:type="character" w:customStyle="1" w:styleId="Naslov9Znak">
    <w:name w:val="Naslov 9 Znak"/>
    <w:basedOn w:val="Privzetapisavaodstavka"/>
    <w:link w:val="Naslov9"/>
    <w:uiPriority w:val="9"/>
    <w:rsid w:val="002535BF"/>
    <w:rPr>
      <w:rFonts w:asciiTheme="majorHAnsi" w:eastAsiaTheme="majorEastAsia" w:hAnsiTheme="majorHAnsi" w:cstheme="majorBidi"/>
      <w:i/>
      <w:iCs/>
      <w:color w:val="272727" w:themeColor="text1" w:themeTint="D8"/>
      <w:sz w:val="21"/>
      <w:szCs w:val="21"/>
    </w:rPr>
  </w:style>
  <w:style w:type="table" w:customStyle="1" w:styleId="Tabelamrea3">
    <w:name w:val="Tabela – mreža3"/>
    <w:basedOn w:val="Navadnatabela"/>
    <w:next w:val="Tabelamrea"/>
    <w:uiPriority w:val="99"/>
    <w:rsid w:val="00454F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item">
    <w:name w:val="source-item"/>
    <w:basedOn w:val="Privzetapisavaodstavka"/>
    <w:rsid w:val="00390BE9"/>
  </w:style>
  <w:style w:type="paragraph" w:customStyle="1" w:styleId="title1">
    <w:name w:val="title1"/>
    <w:basedOn w:val="Navaden"/>
    <w:rsid w:val="00AE5106"/>
    <w:rPr>
      <w:sz w:val="27"/>
      <w:szCs w:val="27"/>
    </w:rPr>
  </w:style>
  <w:style w:type="paragraph" w:styleId="NaslovTOC">
    <w:name w:val="TOC Heading"/>
    <w:basedOn w:val="Naslov1"/>
    <w:next w:val="Navaden"/>
    <w:uiPriority w:val="39"/>
    <w:unhideWhenUsed/>
    <w:qFormat/>
    <w:rsid w:val="00742662"/>
    <w:pPr>
      <w:keepLines/>
      <w:spacing w:after="0" w:line="259" w:lineRule="auto"/>
      <w:outlineLvl w:val="9"/>
    </w:pPr>
    <w:rPr>
      <w:rFonts w:asciiTheme="majorHAnsi" w:eastAsiaTheme="majorEastAsia" w:hAnsiTheme="majorHAnsi" w:cstheme="majorBidi"/>
      <w:b w:val="0"/>
      <w:bCs w:val="0"/>
      <w:color w:val="0B5294" w:themeColor="accent1" w:themeShade="BF"/>
      <w:kern w:val="0"/>
    </w:rPr>
  </w:style>
  <w:style w:type="paragraph" w:styleId="Kazalovsebine1">
    <w:name w:val="toc 1"/>
    <w:basedOn w:val="Navaden"/>
    <w:next w:val="Navaden"/>
    <w:autoRedefine/>
    <w:uiPriority w:val="39"/>
    <w:locked/>
    <w:rsid w:val="00742662"/>
    <w:pPr>
      <w:spacing w:after="100"/>
    </w:pPr>
  </w:style>
  <w:style w:type="paragraph" w:styleId="Kazalovsebine2">
    <w:name w:val="toc 2"/>
    <w:basedOn w:val="Navaden"/>
    <w:next w:val="Navaden"/>
    <w:autoRedefine/>
    <w:uiPriority w:val="39"/>
    <w:locked/>
    <w:rsid w:val="00023B76"/>
    <w:pPr>
      <w:tabs>
        <w:tab w:val="right" w:leader="dot" w:pos="9062"/>
      </w:tabs>
      <w:spacing w:after="100" w:line="276" w:lineRule="auto"/>
      <w:ind w:left="240"/>
    </w:pPr>
    <w:rPr>
      <w:rFonts w:ascii="Arial" w:hAnsi="Arial" w:cs="Arial"/>
      <w:noProof/>
      <w:sz w:val="18"/>
      <w:szCs w:val="18"/>
    </w:rPr>
  </w:style>
  <w:style w:type="paragraph" w:styleId="Kazalovsebine3">
    <w:name w:val="toc 3"/>
    <w:basedOn w:val="Navaden"/>
    <w:next w:val="Navaden"/>
    <w:autoRedefine/>
    <w:uiPriority w:val="39"/>
    <w:locked/>
    <w:rsid w:val="00C16E98"/>
    <w:pPr>
      <w:tabs>
        <w:tab w:val="right" w:leader="dot" w:pos="9062"/>
      </w:tabs>
      <w:spacing w:after="100"/>
      <w:ind w:left="480"/>
    </w:pPr>
    <w:rPr>
      <w:rFonts w:ascii="Arial" w:hAnsi="Arial" w:cs="Arial"/>
      <w:noProof/>
      <w:sz w:val="20"/>
      <w:szCs w:val="20"/>
    </w:rPr>
  </w:style>
  <w:style w:type="paragraph" w:styleId="Kazalovsebine4">
    <w:name w:val="toc 4"/>
    <w:basedOn w:val="Navaden"/>
    <w:next w:val="Navaden"/>
    <w:autoRedefine/>
    <w:uiPriority w:val="39"/>
    <w:unhideWhenUsed/>
    <w:locked/>
    <w:rsid w:val="00E817C5"/>
    <w:pPr>
      <w:spacing w:after="100" w:line="259" w:lineRule="auto"/>
      <w:ind w:left="660"/>
    </w:pPr>
    <w:rPr>
      <w:rFonts w:asciiTheme="minorHAnsi" w:eastAsiaTheme="minorEastAsia" w:hAnsiTheme="minorHAnsi" w:cstheme="minorBidi"/>
      <w:sz w:val="22"/>
      <w:szCs w:val="22"/>
    </w:rPr>
  </w:style>
  <w:style w:type="paragraph" w:styleId="Kazalovsebine5">
    <w:name w:val="toc 5"/>
    <w:basedOn w:val="Navaden"/>
    <w:next w:val="Navaden"/>
    <w:autoRedefine/>
    <w:uiPriority w:val="39"/>
    <w:unhideWhenUsed/>
    <w:locked/>
    <w:rsid w:val="00E817C5"/>
    <w:pPr>
      <w:spacing w:after="100" w:line="259" w:lineRule="auto"/>
      <w:ind w:left="880"/>
    </w:pPr>
    <w:rPr>
      <w:rFonts w:asciiTheme="minorHAnsi" w:eastAsiaTheme="minorEastAsia" w:hAnsiTheme="minorHAnsi" w:cstheme="minorBidi"/>
      <w:sz w:val="22"/>
      <w:szCs w:val="22"/>
    </w:rPr>
  </w:style>
  <w:style w:type="paragraph" w:styleId="Kazalovsebine6">
    <w:name w:val="toc 6"/>
    <w:basedOn w:val="Navaden"/>
    <w:next w:val="Navaden"/>
    <w:autoRedefine/>
    <w:uiPriority w:val="39"/>
    <w:unhideWhenUsed/>
    <w:locked/>
    <w:rsid w:val="00E817C5"/>
    <w:pPr>
      <w:spacing w:after="100" w:line="259" w:lineRule="auto"/>
      <w:ind w:left="1100"/>
    </w:pPr>
    <w:rPr>
      <w:rFonts w:asciiTheme="minorHAnsi" w:eastAsiaTheme="minorEastAsia" w:hAnsiTheme="minorHAnsi" w:cstheme="minorBidi"/>
      <w:sz w:val="22"/>
      <w:szCs w:val="22"/>
    </w:rPr>
  </w:style>
  <w:style w:type="paragraph" w:styleId="Kazalovsebine7">
    <w:name w:val="toc 7"/>
    <w:basedOn w:val="Navaden"/>
    <w:next w:val="Navaden"/>
    <w:autoRedefine/>
    <w:uiPriority w:val="39"/>
    <w:unhideWhenUsed/>
    <w:locked/>
    <w:rsid w:val="00E817C5"/>
    <w:pPr>
      <w:spacing w:after="100" w:line="259" w:lineRule="auto"/>
      <w:ind w:left="1320"/>
    </w:pPr>
    <w:rPr>
      <w:rFonts w:asciiTheme="minorHAnsi" w:eastAsiaTheme="minorEastAsia" w:hAnsiTheme="minorHAnsi" w:cstheme="minorBidi"/>
      <w:sz w:val="22"/>
      <w:szCs w:val="22"/>
    </w:rPr>
  </w:style>
  <w:style w:type="paragraph" w:styleId="Kazalovsebine8">
    <w:name w:val="toc 8"/>
    <w:basedOn w:val="Navaden"/>
    <w:next w:val="Navaden"/>
    <w:autoRedefine/>
    <w:uiPriority w:val="39"/>
    <w:unhideWhenUsed/>
    <w:locked/>
    <w:rsid w:val="00E817C5"/>
    <w:pPr>
      <w:spacing w:after="100" w:line="259" w:lineRule="auto"/>
      <w:ind w:left="1540"/>
    </w:pPr>
    <w:rPr>
      <w:rFonts w:asciiTheme="minorHAnsi" w:eastAsiaTheme="minorEastAsia" w:hAnsiTheme="minorHAnsi" w:cstheme="minorBidi"/>
      <w:sz w:val="22"/>
      <w:szCs w:val="22"/>
    </w:rPr>
  </w:style>
  <w:style w:type="paragraph" w:styleId="Kazalovsebine9">
    <w:name w:val="toc 9"/>
    <w:basedOn w:val="Navaden"/>
    <w:next w:val="Navaden"/>
    <w:autoRedefine/>
    <w:uiPriority w:val="39"/>
    <w:unhideWhenUsed/>
    <w:locked/>
    <w:rsid w:val="00E817C5"/>
    <w:pPr>
      <w:spacing w:after="100" w:line="259" w:lineRule="auto"/>
      <w:ind w:left="1760"/>
    </w:pPr>
    <w:rPr>
      <w:rFonts w:asciiTheme="minorHAnsi" w:eastAsiaTheme="minorEastAsia" w:hAnsiTheme="minorHAnsi" w:cstheme="minorBidi"/>
      <w:sz w:val="22"/>
      <w:szCs w:val="22"/>
    </w:rPr>
  </w:style>
  <w:style w:type="table" w:customStyle="1" w:styleId="Tabelasvetlamrea11">
    <w:name w:val="Tabela – svetla mreža 11"/>
    <w:basedOn w:val="Navadnatabela"/>
    <w:uiPriority w:val="46"/>
    <w:rsid w:val="006C64E3"/>
    <w:pPr>
      <w:spacing w:before="100"/>
    </w:pPr>
    <w:rPr>
      <w:rFonts w:asciiTheme="minorHAnsi" w:eastAsiaTheme="minorEastAsia" w:hAnsiTheme="minorHAnsi" w:cstheme="minorBidi"/>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mrea10">
    <w:name w:val="Tabela – mreža1"/>
    <w:basedOn w:val="Navadnatabela"/>
    <w:next w:val="Tabelamrea"/>
    <w:uiPriority w:val="59"/>
    <w:rsid w:val="00787B5F"/>
    <w:pPr>
      <w:spacing w:before="100" w:after="200" w:line="276" w:lineRule="auto"/>
    </w:pPr>
    <w:rPr>
      <w:rFonts w:asciiTheme="minorHAnsi" w:eastAsiaTheme="minorEastAsia"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39"/>
    <w:rsid w:val="00754C4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59"/>
    <w:rsid w:val="00250B7E"/>
    <w:pPr>
      <w:spacing w:before="100" w:after="200" w:line="276" w:lineRule="auto"/>
    </w:pPr>
    <w:rPr>
      <w:rFonts w:asciiTheme="minorHAnsi" w:eastAsiaTheme="minorEastAsia"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oblikovano1">
    <w:name w:val="HTML-oblikovano1"/>
    <w:basedOn w:val="Navaden"/>
    <w:rsid w:val="007F0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Mangal"/>
      <w:kern w:val="1"/>
      <w:sz w:val="15"/>
      <w:szCs w:val="20"/>
      <w:lang w:eastAsia="hi-IN" w:bidi="hi-IN"/>
    </w:rPr>
  </w:style>
  <w:style w:type="paragraph" w:customStyle="1" w:styleId="Pa3">
    <w:name w:val="Pa3"/>
    <w:basedOn w:val="Default"/>
    <w:next w:val="Default"/>
    <w:uiPriority w:val="99"/>
    <w:rsid w:val="00451EF1"/>
    <w:pPr>
      <w:spacing w:after="200" w:line="201" w:lineRule="atLeast"/>
    </w:pPr>
    <w:rPr>
      <w:rFonts w:ascii="Chaparral Pro" w:eastAsiaTheme="minorEastAsia" w:hAnsi="Chaparral Pro" w:cs="Times New Roman"/>
      <w:color w:val="auto"/>
      <w:lang w:eastAsia="en-US"/>
    </w:rPr>
  </w:style>
  <w:style w:type="table" w:customStyle="1" w:styleId="Tabelasvetlamrea110">
    <w:name w:val="Tabela – svetla mreža 11"/>
    <w:basedOn w:val="Navadnatabela"/>
    <w:uiPriority w:val="46"/>
    <w:rsid w:val="0065254A"/>
    <w:pPr>
      <w:spacing w:before="100"/>
    </w:pPr>
    <w:rPr>
      <w:rFonts w:asciiTheme="minorHAnsi" w:eastAsiaTheme="minorEastAsia" w:hAnsiTheme="minorHAnsi" w:cstheme="minorBidi"/>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listparagraph0">
    <w:name w:val="msolistparagraph"/>
    <w:basedOn w:val="Navaden"/>
    <w:rsid w:val="00BD67A7"/>
    <w:pPr>
      <w:ind w:left="720"/>
    </w:pPr>
    <w:rPr>
      <w:rFonts w:ascii="Calibri" w:hAnsi="Calibri"/>
      <w:sz w:val="22"/>
      <w:szCs w:val="22"/>
      <w:lang w:eastAsia="en-US"/>
    </w:rPr>
  </w:style>
  <w:style w:type="character" w:styleId="SledenaHiperpovezava">
    <w:name w:val="FollowedHyperlink"/>
    <w:basedOn w:val="Privzetapisavaodstavka"/>
    <w:uiPriority w:val="99"/>
    <w:semiHidden/>
    <w:unhideWhenUsed/>
    <w:rsid w:val="003E5C92"/>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5138">
      <w:bodyDiv w:val="1"/>
      <w:marLeft w:val="0"/>
      <w:marRight w:val="0"/>
      <w:marTop w:val="0"/>
      <w:marBottom w:val="0"/>
      <w:divBdr>
        <w:top w:val="none" w:sz="0" w:space="0" w:color="auto"/>
        <w:left w:val="none" w:sz="0" w:space="0" w:color="auto"/>
        <w:bottom w:val="none" w:sz="0" w:space="0" w:color="auto"/>
        <w:right w:val="none" w:sz="0" w:space="0" w:color="auto"/>
      </w:divBdr>
    </w:div>
    <w:div w:id="227112090">
      <w:bodyDiv w:val="1"/>
      <w:marLeft w:val="0"/>
      <w:marRight w:val="0"/>
      <w:marTop w:val="0"/>
      <w:marBottom w:val="0"/>
      <w:divBdr>
        <w:top w:val="none" w:sz="0" w:space="0" w:color="auto"/>
        <w:left w:val="none" w:sz="0" w:space="0" w:color="auto"/>
        <w:bottom w:val="none" w:sz="0" w:space="0" w:color="auto"/>
        <w:right w:val="none" w:sz="0" w:space="0" w:color="auto"/>
      </w:divBdr>
    </w:div>
    <w:div w:id="2444560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520771855">
          <w:marLeft w:val="0"/>
          <w:marRight w:val="0"/>
          <w:marTop w:val="0"/>
          <w:marBottom w:val="0"/>
          <w:divBdr>
            <w:top w:val="none" w:sz="0" w:space="0" w:color="auto"/>
            <w:left w:val="none" w:sz="0" w:space="0" w:color="auto"/>
            <w:bottom w:val="none" w:sz="0" w:space="0" w:color="auto"/>
            <w:right w:val="none" w:sz="0" w:space="0" w:color="auto"/>
          </w:divBdr>
          <w:divsChild>
            <w:div w:id="8188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46892">
      <w:bodyDiv w:val="1"/>
      <w:marLeft w:val="0"/>
      <w:marRight w:val="0"/>
      <w:marTop w:val="0"/>
      <w:marBottom w:val="0"/>
      <w:divBdr>
        <w:top w:val="none" w:sz="0" w:space="0" w:color="auto"/>
        <w:left w:val="none" w:sz="0" w:space="0" w:color="auto"/>
        <w:bottom w:val="none" w:sz="0" w:space="0" w:color="auto"/>
        <w:right w:val="none" w:sz="0" w:space="0" w:color="auto"/>
      </w:divBdr>
    </w:div>
    <w:div w:id="440691483">
      <w:bodyDiv w:val="1"/>
      <w:marLeft w:val="0"/>
      <w:marRight w:val="0"/>
      <w:marTop w:val="0"/>
      <w:marBottom w:val="0"/>
      <w:divBdr>
        <w:top w:val="none" w:sz="0" w:space="0" w:color="auto"/>
        <w:left w:val="none" w:sz="0" w:space="0" w:color="auto"/>
        <w:bottom w:val="none" w:sz="0" w:space="0" w:color="auto"/>
        <w:right w:val="none" w:sz="0" w:space="0" w:color="auto"/>
      </w:divBdr>
      <w:divsChild>
        <w:div w:id="1529947319">
          <w:marLeft w:val="0"/>
          <w:marRight w:val="0"/>
          <w:marTop w:val="0"/>
          <w:marBottom w:val="120"/>
          <w:divBdr>
            <w:top w:val="none" w:sz="0" w:space="0" w:color="auto"/>
            <w:left w:val="none" w:sz="0" w:space="0" w:color="auto"/>
            <w:bottom w:val="none" w:sz="0" w:space="0" w:color="auto"/>
            <w:right w:val="none" w:sz="0" w:space="0" w:color="auto"/>
          </w:divBdr>
        </w:div>
        <w:div w:id="66191647">
          <w:marLeft w:val="0"/>
          <w:marRight w:val="0"/>
          <w:marTop w:val="0"/>
          <w:marBottom w:val="120"/>
          <w:divBdr>
            <w:top w:val="none" w:sz="0" w:space="0" w:color="auto"/>
            <w:left w:val="none" w:sz="0" w:space="0" w:color="auto"/>
            <w:bottom w:val="none" w:sz="0" w:space="0" w:color="auto"/>
            <w:right w:val="none" w:sz="0" w:space="0" w:color="auto"/>
          </w:divBdr>
        </w:div>
      </w:divsChild>
    </w:div>
    <w:div w:id="443963822">
      <w:bodyDiv w:val="1"/>
      <w:marLeft w:val="0"/>
      <w:marRight w:val="0"/>
      <w:marTop w:val="0"/>
      <w:marBottom w:val="0"/>
      <w:divBdr>
        <w:top w:val="none" w:sz="0" w:space="0" w:color="auto"/>
        <w:left w:val="none" w:sz="0" w:space="0" w:color="auto"/>
        <w:bottom w:val="none" w:sz="0" w:space="0" w:color="auto"/>
        <w:right w:val="none" w:sz="0" w:space="0" w:color="auto"/>
      </w:divBdr>
    </w:div>
    <w:div w:id="487795331">
      <w:bodyDiv w:val="1"/>
      <w:marLeft w:val="0"/>
      <w:marRight w:val="0"/>
      <w:marTop w:val="0"/>
      <w:marBottom w:val="0"/>
      <w:divBdr>
        <w:top w:val="none" w:sz="0" w:space="0" w:color="auto"/>
        <w:left w:val="none" w:sz="0" w:space="0" w:color="auto"/>
        <w:bottom w:val="none" w:sz="0" w:space="0" w:color="auto"/>
        <w:right w:val="none" w:sz="0" w:space="0" w:color="auto"/>
      </w:divBdr>
      <w:divsChild>
        <w:div w:id="1281230704">
          <w:marLeft w:val="0"/>
          <w:marRight w:val="0"/>
          <w:marTop w:val="0"/>
          <w:marBottom w:val="0"/>
          <w:divBdr>
            <w:top w:val="none" w:sz="0" w:space="0" w:color="auto"/>
            <w:left w:val="none" w:sz="0" w:space="0" w:color="auto"/>
            <w:bottom w:val="none" w:sz="0" w:space="0" w:color="auto"/>
            <w:right w:val="none" w:sz="0" w:space="0" w:color="auto"/>
          </w:divBdr>
        </w:div>
        <w:div w:id="1511215911">
          <w:marLeft w:val="0"/>
          <w:marRight w:val="0"/>
          <w:marTop w:val="0"/>
          <w:marBottom w:val="0"/>
          <w:divBdr>
            <w:top w:val="none" w:sz="0" w:space="0" w:color="auto"/>
            <w:left w:val="none" w:sz="0" w:space="0" w:color="auto"/>
            <w:bottom w:val="none" w:sz="0" w:space="0" w:color="auto"/>
            <w:right w:val="none" w:sz="0" w:space="0" w:color="auto"/>
          </w:divBdr>
        </w:div>
        <w:div w:id="581109845">
          <w:marLeft w:val="0"/>
          <w:marRight w:val="0"/>
          <w:marTop w:val="0"/>
          <w:marBottom w:val="0"/>
          <w:divBdr>
            <w:top w:val="none" w:sz="0" w:space="0" w:color="auto"/>
            <w:left w:val="none" w:sz="0" w:space="0" w:color="auto"/>
            <w:bottom w:val="none" w:sz="0" w:space="0" w:color="auto"/>
            <w:right w:val="none" w:sz="0" w:space="0" w:color="auto"/>
          </w:divBdr>
        </w:div>
        <w:div w:id="593324805">
          <w:marLeft w:val="0"/>
          <w:marRight w:val="0"/>
          <w:marTop w:val="0"/>
          <w:marBottom w:val="0"/>
          <w:divBdr>
            <w:top w:val="none" w:sz="0" w:space="0" w:color="auto"/>
            <w:left w:val="none" w:sz="0" w:space="0" w:color="auto"/>
            <w:bottom w:val="none" w:sz="0" w:space="0" w:color="auto"/>
            <w:right w:val="none" w:sz="0" w:space="0" w:color="auto"/>
          </w:divBdr>
        </w:div>
        <w:div w:id="1349676458">
          <w:marLeft w:val="0"/>
          <w:marRight w:val="0"/>
          <w:marTop w:val="0"/>
          <w:marBottom w:val="0"/>
          <w:divBdr>
            <w:top w:val="none" w:sz="0" w:space="0" w:color="auto"/>
            <w:left w:val="none" w:sz="0" w:space="0" w:color="auto"/>
            <w:bottom w:val="none" w:sz="0" w:space="0" w:color="auto"/>
            <w:right w:val="none" w:sz="0" w:space="0" w:color="auto"/>
          </w:divBdr>
        </w:div>
        <w:div w:id="1219827948">
          <w:marLeft w:val="0"/>
          <w:marRight w:val="0"/>
          <w:marTop w:val="0"/>
          <w:marBottom w:val="0"/>
          <w:divBdr>
            <w:top w:val="none" w:sz="0" w:space="0" w:color="auto"/>
            <w:left w:val="none" w:sz="0" w:space="0" w:color="auto"/>
            <w:bottom w:val="none" w:sz="0" w:space="0" w:color="auto"/>
            <w:right w:val="none" w:sz="0" w:space="0" w:color="auto"/>
          </w:divBdr>
        </w:div>
        <w:div w:id="882786222">
          <w:marLeft w:val="0"/>
          <w:marRight w:val="0"/>
          <w:marTop w:val="0"/>
          <w:marBottom w:val="0"/>
          <w:divBdr>
            <w:top w:val="none" w:sz="0" w:space="0" w:color="auto"/>
            <w:left w:val="none" w:sz="0" w:space="0" w:color="auto"/>
            <w:bottom w:val="none" w:sz="0" w:space="0" w:color="auto"/>
            <w:right w:val="none" w:sz="0" w:space="0" w:color="auto"/>
          </w:divBdr>
        </w:div>
        <w:div w:id="399794467">
          <w:marLeft w:val="0"/>
          <w:marRight w:val="0"/>
          <w:marTop w:val="0"/>
          <w:marBottom w:val="0"/>
          <w:divBdr>
            <w:top w:val="none" w:sz="0" w:space="0" w:color="auto"/>
            <w:left w:val="none" w:sz="0" w:space="0" w:color="auto"/>
            <w:bottom w:val="none" w:sz="0" w:space="0" w:color="auto"/>
            <w:right w:val="none" w:sz="0" w:space="0" w:color="auto"/>
          </w:divBdr>
        </w:div>
        <w:div w:id="302737606">
          <w:marLeft w:val="0"/>
          <w:marRight w:val="0"/>
          <w:marTop w:val="0"/>
          <w:marBottom w:val="0"/>
          <w:divBdr>
            <w:top w:val="none" w:sz="0" w:space="0" w:color="auto"/>
            <w:left w:val="none" w:sz="0" w:space="0" w:color="auto"/>
            <w:bottom w:val="none" w:sz="0" w:space="0" w:color="auto"/>
            <w:right w:val="none" w:sz="0" w:space="0" w:color="auto"/>
          </w:divBdr>
        </w:div>
        <w:div w:id="334190780">
          <w:marLeft w:val="0"/>
          <w:marRight w:val="0"/>
          <w:marTop w:val="0"/>
          <w:marBottom w:val="0"/>
          <w:divBdr>
            <w:top w:val="none" w:sz="0" w:space="0" w:color="auto"/>
            <w:left w:val="none" w:sz="0" w:space="0" w:color="auto"/>
            <w:bottom w:val="none" w:sz="0" w:space="0" w:color="auto"/>
            <w:right w:val="none" w:sz="0" w:space="0" w:color="auto"/>
          </w:divBdr>
        </w:div>
        <w:div w:id="1333682687">
          <w:marLeft w:val="0"/>
          <w:marRight w:val="0"/>
          <w:marTop w:val="0"/>
          <w:marBottom w:val="0"/>
          <w:divBdr>
            <w:top w:val="none" w:sz="0" w:space="0" w:color="auto"/>
            <w:left w:val="none" w:sz="0" w:space="0" w:color="auto"/>
            <w:bottom w:val="none" w:sz="0" w:space="0" w:color="auto"/>
            <w:right w:val="none" w:sz="0" w:space="0" w:color="auto"/>
          </w:divBdr>
        </w:div>
        <w:div w:id="530804331">
          <w:marLeft w:val="0"/>
          <w:marRight w:val="0"/>
          <w:marTop w:val="0"/>
          <w:marBottom w:val="0"/>
          <w:divBdr>
            <w:top w:val="none" w:sz="0" w:space="0" w:color="auto"/>
            <w:left w:val="none" w:sz="0" w:space="0" w:color="auto"/>
            <w:bottom w:val="none" w:sz="0" w:space="0" w:color="auto"/>
            <w:right w:val="none" w:sz="0" w:space="0" w:color="auto"/>
          </w:divBdr>
        </w:div>
        <w:div w:id="636103209">
          <w:marLeft w:val="0"/>
          <w:marRight w:val="0"/>
          <w:marTop w:val="0"/>
          <w:marBottom w:val="0"/>
          <w:divBdr>
            <w:top w:val="none" w:sz="0" w:space="0" w:color="auto"/>
            <w:left w:val="none" w:sz="0" w:space="0" w:color="auto"/>
            <w:bottom w:val="none" w:sz="0" w:space="0" w:color="auto"/>
            <w:right w:val="none" w:sz="0" w:space="0" w:color="auto"/>
          </w:divBdr>
        </w:div>
        <w:div w:id="1757483673">
          <w:marLeft w:val="0"/>
          <w:marRight w:val="0"/>
          <w:marTop w:val="0"/>
          <w:marBottom w:val="0"/>
          <w:divBdr>
            <w:top w:val="none" w:sz="0" w:space="0" w:color="auto"/>
            <w:left w:val="none" w:sz="0" w:space="0" w:color="auto"/>
            <w:bottom w:val="none" w:sz="0" w:space="0" w:color="auto"/>
            <w:right w:val="none" w:sz="0" w:space="0" w:color="auto"/>
          </w:divBdr>
        </w:div>
        <w:div w:id="1911646991">
          <w:marLeft w:val="0"/>
          <w:marRight w:val="0"/>
          <w:marTop w:val="0"/>
          <w:marBottom w:val="0"/>
          <w:divBdr>
            <w:top w:val="none" w:sz="0" w:space="0" w:color="auto"/>
            <w:left w:val="none" w:sz="0" w:space="0" w:color="auto"/>
            <w:bottom w:val="none" w:sz="0" w:space="0" w:color="auto"/>
            <w:right w:val="none" w:sz="0" w:space="0" w:color="auto"/>
          </w:divBdr>
        </w:div>
        <w:div w:id="1065957026">
          <w:marLeft w:val="0"/>
          <w:marRight w:val="0"/>
          <w:marTop w:val="0"/>
          <w:marBottom w:val="0"/>
          <w:divBdr>
            <w:top w:val="none" w:sz="0" w:space="0" w:color="auto"/>
            <w:left w:val="none" w:sz="0" w:space="0" w:color="auto"/>
            <w:bottom w:val="none" w:sz="0" w:space="0" w:color="auto"/>
            <w:right w:val="none" w:sz="0" w:space="0" w:color="auto"/>
          </w:divBdr>
        </w:div>
        <w:div w:id="1987662984">
          <w:marLeft w:val="0"/>
          <w:marRight w:val="0"/>
          <w:marTop w:val="0"/>
          <w:marBottom w:val="0"/>
          <w:divBdr>
            <w:top w:val="none" w:sz="0" w:space="0" w:color="auto"/>
            <w:left w:val="none" w:sz="0" w:space="0" w:color="auto"/>
            <w:bottom w:val="none" w:sz="0" w:space="0" w:color="auto"/>
            <w:right w:val="none" w:sz="0" w:space="0" w:color="auto"/>
          </w:divBdr>
        </w:div>
        <w:div w:id="1963685525">
          <w:marLeft w:val="0"/>
          <w:marRight w:val="0"/>
          <w:marTop w:val="0"/>
          <w:marBottom w:val="0"/>
          <w:divBdr>
            <w:top w:val="none" w:sz="0" w:space="0" w:color="auto"/>
            <w:left w:val="none" w:sz="0" w:space="0" w:color="auto"/>
            <w:bottom w:val="none" w:sz="0" w:space="0" w:color="auto"/>
            <w:right w:val="none" w:sz="0" w:space="0" w:color="auto"/>
          </w:divBdr>
        </w:div>
        <w:div w:id="1524903905">
          <w:marLeft w:val="0"/>
          <w:marRight w:val="0"/>
          <w:marTop w:val="0"/>
          <w:marBottom w:val="0"/>
          <w:divBdr>
            <w:top w:val="none" w:sz="0" w:space="0" w:color="auto"/>
            <w:left w:val="none" w:sz="0" w:space="0" w:color="auto"/>
            <w:bottom w:val="none" w:sz="0" w:space="0" w:color="auto"/>
            <w:right w:val="none" w:sz="0" w:space="0" w:color="auto"/>
          </w:divBdr>
        </w:div>
        <w:div w:id="1933003714">
          <w:marLeft w:val="0"/>
          <w:marRight w:val="0"/>
          <w:marTop w:val="0"/>
          <w:marBottom w:val="0"/>
          <w:divBdr>
            <w:top w:val="none" w:sz="0" w:space="0" w:color="auto"/>
            <w:left w:val="none" w:sz="0" w:space="0" w:color="auto"/>
            <w:bottom w:val="none" w:sz="0" w:space="0" w:color="auto"/>
            <w:right w:val="none" w:sz="0" w:space="0" w:color="auto"/>
          </w:divBdr>
        </w:div>
        <w:div w:id="1836608077">
          <w:marLeft w:val="0"/>
          <w:marRight w:val="0"/>
          <w:marTop w:val="0"/>
          <w:marBottom w:val="0"/>
          <w:divBdr>
            <w:top w:val="none" w:sz="0" w:space="0" w:color="auto"/>
            <w:left w:val="none" w:sz="0" w:space="0" w:color="auto"/>
            <w:bottom w:val="none" w:sz="0" w:space="0" w:color="auto"/>
            <w:right w:val="none" w:sz="0" w:space="0" w:color="auto"/>
          </w:divBdr>
        </w:div>
        <w:div w:id="821384461">
          <w:marLeft w:val="0"/>
          <w:marRight w:val="0"/>
          <w:marTop w:val="0"/>
          <w:marBottom w:val="0"/>
          <w:divBdr>
            <w:top w:val="none" w:sz="0" w:space="0" w:color="auto"/>
            <w:left w:val="none" w:sz="0" w:space="0" w:color="auto"/>
            <w:bottom w:val="none" w:sz="0" w:space="0" w:color="auto"/>
            <w:right w:val="none" w:sz="0" w:space="0" w:color="auto"/>
          </w:divBdr>
        </w:div>
        <w:div w:id="66271708">
          <w:marLeft w:val="0"/>
          <w:marRight w:val="0"/>
          <w:marTop w:val="0"/>
          <w:marBottom w:val="0"/>
          <w:divBdr>
            <w:top w:val="none" w:sz="0" w:space="0" w:color="auto"/>
            <w:left w:val="none" w:sz="0" w:space="0" w:color="auto"/>
            <w:bottom w:val="none" w:sz="0" w:space="0" w:color="auto"/>
            <w:right w:val="none" w:sz="0" w:space="0" w:color="auto"/>
          </w:divBdr>
        </w:div>
        <w:div w:id="1473668235">
          <w:marLeft w:val="0"/>
          <w:marRight w:val="0"/>
          <w:marTop w:val="0"/>
          <w:marBottom w:val="0"/>
          <w:divBdr>
            <w:top w:val="none" w:sz="0" w:space="0" w:color="auto"/>
            <w:left w:val="none" w:sz="0" w:space="0" w:color="auto"/>
            <w:bottom w:val="none" w:sz="0" w:space="0" w:color="auto"/>
            <w:right w:val="none" w:sz="0" w:space="0" w:color="auto"/>
          </w:divBdr>
        </w:div>
        <w:div w:id="1488670965">
          <w:marLeft w:val="0"/>
          <w:marRight w:val="0"/>
          <w:marTop w:val="0"/>
          <w:marBottom w:val="0"/>
          <w:divBdr>
            <w:top w:val="none" w:sz="0" w:space="0" w:color="auto"/>
            <w:left w:val="none" w:sz="0" w:space="0" w:color="auto"/>
            <w:bottom w:val="none" w:sz="0" w:space="0" w:color="auto"/>
            <w:right w:val="none" w:sz="0" w:space="0" w:color="auto"/>
          </w:divBdr>
        </w:div>
        <w:div w:id="1820072792">
          <w:marLeft w:val="0"/>
          <w:marRight w:val="0"/>
          <w:marTop w:val="0"/>
          <w:marBottom w:val="0"/>
          <w:divBdr>
            <w:top w:val="none" w:sz="0" w:space="0" w:color="auto"/>
            <w:left w:val="none" w:sz="0" w:space="0" w:color="auto"/>
            <w:bottom w:val="none" w:sz="0" w:space="0" w:color="auto"/>
            <w:right w:val="none" w:sz="0" w:space="0" w:color="auto"/>
          </w:divBdr>
        </w:div>
      </w:divsChild>
    </w:div>
    <w:div w:id="600455646">
      <w:marLeft w:val="0"/>
      <w:marRight w:val="0"/>
      <w:marTop w:val="0"/>
      <w:marBottom w:val="0"/>
      <w:divBdr>
        <w:top w:val="none" w:sz="0" w:space="0" w:color="auto"/>
        <w:left w:val="none" w:sz="0" w:space="0" w:color="auto"/>
        <w:bottom w:val="none" w:sz="0" w:space="0" w:color="auto"/>
        <w:right w:val="none" w:sz="0" w:space="0" w:color="auto"/>
      </w:divBdr>
    </w:div>
    <w:div w:id="600455647">
      <w:marLeft w:val="0"/>
      <w:marRight w:val="0"/>
      <w:marTop w:val="0"/>
      <w:marBottom w:val="0"/>
      <w:divBdr>
        <w:top w:val="none" w:sz="0" w:space="0" w:color="auto"/>
        <w:left w:val="none" w:sz="0" w:space="0" w:color="auto"/>
        <w:bottom w:val="none" w:sz="0" w:space="0" w:color="auto"/>
        <w:right w:val="none" w:sz="0" w:space="0" w:color="auto"/>
      </w:divBdr>
    </w:div>
    <w:div w:id="600455648">
      <w:marLeft w:val="0"/>
      <w:marRight w:val="0"/>
      <w:marTop w:val="0"/>
      <w:marBottom w:val="0"/>
      <w:divBdr>
        <w:top w:val="none" w:sz="0" w:space="0" w:color="auto"/>
        <w:left w:val="none" w:sz="0" w:space="0" w:color="auto"/>
        <w:bottom w:val="none" w:sz="0" w:space="0" w:color="auto"/>
        <w:right w:val="none" w:sz="0" w:space="0" w:color="auto"/>
      </w:divBdr>
    </w:div>
    <w:div w:id="600455650">
      <w:marLeft w:val="0"/>
      <w:marRight w:val="0"/>
      <w:marTop w:val="0"/>
      <w:marBottom w:val="0"/>
      <w:divBdr>
        <w:top w:val="none" w:sz="0" w:space="0" w:color="auto"/>
        <w:left w:val="none" w:sz="0" w:space="0" w:color="auto"/>
        <w:bottom w:val="none" w:sz="0" w:space="0" w:color="auto"/>
        <w:right w:val="none" w:sz="0" w:space="0" w:color="auto"/>
      </w:divBdr>
    </w:div>
    <w:div w:id="600455651">
      <w:marLeft w:val="0"/>
      <w:marRight w:val="0"/>
      <w:marTop w:val="0"/>
      <w:marBottom w:val="0"/>
      <w:divBdr>
        <w:top w:val="none" w:sz="0" w:space="0" w:color="auto"/>
        <w:left w:val="none" w:sz="0" w:space="0" w:color="auto"/>
        <w:bottom w:val="none" w:sz="0" w:space="0" w:color="auto"/>
        <w:right w:val="none" w:sz="0" w:space="0" w:color="auto"/>
      </w:divBdr>
    </w:div>
    <w:div w:id="600455652">
      <w:marLeft w:val="0"/>
      <w:marRight w:val="0"/>
      <w:marTop w:val="0"/>
      <w:marBottom w:val="0"/>
      <w:divBdr>
        <w:top w:val="none" w:sz="0" w:space="0" w:color="auto"/>
        <w:left w:val="none" w:sz="0" w:space="0" w:color="auto"/>
        <w:bottom w:val="none" w:sz="0" w:space="0" w:color="auto"/>
        <w:right w:val="none" w:sz="0" w:space="0" w:color="auto"/>
      </w:divBdr>
    </w:div>
    <w:div w:id="600455653">
      <w:marLeft w:val="0"/>
      <w:marRight w:val="0"/>
      <w:marTop w:val="0"/>
      <w:marBottom w:val="0"/>
      <w:divBdr>
        <w:top w:val="none" w:sz="0" w:space="0" w:color="auto"/>
        <w:left w:val="none" w:sz="0" w:space="0" w:color="auto"/>
        <w:bottom w:val="none" w:sz="0" w:space="0" w:color="auto"/>
        <w:right w:val="none" w:sz="0" w:space="0" w:color="auto"/>
      </w:divBdr>
    </w:div>
    <w:div w:id="600455654">
      <w:marLeft w:val="0"/>
      <w:marRight w:val="0"/>
      <w:marTop w:val="0"/>
      <w:marBottom w:val="0"/>
      <w:divBdr>
        <w:top w:val="none" w:sz="0" w:space="0" w:color="auto"/>
        <w:left w:val="none" w:sz="0" w:space="0" w:color="auto"/>
        <w:bottom w:val="none" w:sz="0" w:space="0" w:color="auto"/>
        <w:right w:val="none" w:sz="0" w:space="0" w:color="auto"/>
      </w:divBdr>
      <w:divsChild>
        <w:div w:id="600455662">
          <w:marLeft w:val="547"/>
          <w:marRight w:val="0"/>
          <w:marTop w:val="0"/>
          <w:marBottom w:val="0"/>
          <w:divBdr>
            <w:top w:val="none" w:sz="0" w:space="0" w:color="auto"/>
            <w:left w:val="none" w:sz="0" w:space="0" w:color="auto"/>
            <w:bottom w:val="none" w:sz="0" w:space="0" w:color="auto"/>
            <w:right w:val="none" w:sz="0" w:space="0" w:color="auto"/>
          </w:divBdr>
        </w:div>
      </w:divsChild>
    </w:div>
    <w:div w:id="600455655">
      <w:marLeft w:val="0"/>
      <w:marRight w:val="0"/>
      <w:marTop w:val="0"/>
      <w:marBottom w:val="0"/>
      <w:divBdr>
        <w:top w:val="none" w:sz="0" w:space="0" w:color="auto"/>
        <w:left w:val="none" w:sz="0" w:space="0" w:color="auto"/>
        <w:bottom w:val="none" w:sz="0" w:space="0" w:color="auto"/>
        <w:right w:val="none" w:sz="0" w:space="0" w:color="auto"/>
      </w:divBdr>
    </w:div>
    <w:div w:id="600455656">
      <w:marLeft w:val="0"/>
      <w:marRight w:val="0"/>
      <w:marTop w:val="0"/>
      <w:marBottom w:val="0"/>
      <w:divBdr>
        <w:top w:val="none" w:sz="0" w:space="0" w:color="auto"/>
        <w:left w:val="none" w:sz="0" w:space="0" w:color="auto"/>
        <w:bottom w:val="none" w:sz="0" w:space="0" w:color="auto"/>
        <w:right w:val="none" w:sz="0" w:space="0" w:color="auto"/>
      </w:divBdr>
      <w:divsChild>
        <w:div w:id="600455649">
          <w:marLeft w:val="0"/>
          <w:marRight w:val="0"/>
          <w:marTop w:val="0"/>
          <w:marBottom w:val="0"/>
          <w:divBdr>
            <w:top w:val="none" w:sz="0" w:space="0" w:color="auto"/>
            <w:left w:val="none" w:sz="0" w:space="0" w:color="auto"/>
            <w:bottom w:val="none" w:sz="0" w:space="0" w:color="auto"/>
            <w:right w:val="none" w:sz="0" w:space="0" w:color="auto"/>
          </w:divBdr>
        </w:div>
        <w:div w:id="600455659">
          <w:marLeft w:val="0"/>
          <w:marRight w:val="0"/>
          <w:marTop w:val="0"/>
          <w:marBottom w:val="0"/>
          <w:divBdr>
            <w:top w:val="none" w:sz="0" w:space="0" w:color="auto"/>
            <w:left w:val="none" w:sz="0" w:space="0" w:color="auto"/>
            <w:bottom w:val="none" w:sz="0" w:space="0" w:color="auto"/>
            <w:right w:val="none" w:sz="0" w:space="0" w:color="auto"/>
          </w:divBdr>
        </w:div>
      </w:divsChild>
    </w:div>
    <w:div w:id="600455657">
      <w:marLeft w:val="0"/>
      <w:marRight w:val="0"/>
      <w:marTop w:val="0"/>
      <w:marBottom w:val="0"/>
      <w:divBdr>
        <w:top w:val="none" w:sz="0" w:space="0" w:color="auto"/>
        <w:left w:val="none" w:sz="0" w:space="0" w:color="auto"/>
        <w:bottom w:val="none" w:sz="0" w:space="0" w:color="auto"/>
        <w:right w:val="none" w:sz="0" w:space="0" w:color="auto"/>
      </w:divBdr>
      <w:divsChild>
        <w:div w:id="600455660">
          <w:marLeft w:val="0"/>
          <w:marRight w:val="0"/>
          <w:marTop w:val="0"/>
          <w:marBottom w:val="0"/>
          <w:divBdr>
            <w:top w:val="none" w:sz="0" w:space="0" w:color="auto"/>
            <w:left w:val="none" w:sz="0" w:space="0" w:color="auto"/>
            <w:bottom w:val="none" w:sz="0" w:space="0" w:color="auto"/>
            <w:right w:val="none" w:sz="0" w:space="0" w:color="auto"/>
          </w:divBdr>
          <w:divsChild>
            <w:div w:id="6004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5661">
      <w:marLeft w:val="0"/>
      <w:marRight w:val="0"/>
      <w:marTop w:val="0"/>
      <w:marBottom w:val="0"/>
      <w:divBdr>
        <w:top w:val="none" w:sz="0" w:space="0" w:color="auto"/>
        <w:left w:val="none" w:sz="0" w:space="0" w:color="auto"/>
        <w:bottom w:val="none" w:sz="0" w:space="0" w:color="auto"/>
        <w:right w:val="none" w:sz="0" w:space="0" w:color="auto"/>
      </w:divBdr>
    </w:div>
    <w:div w:id="679239924">
      <w:bodyDiv w:val="1"/>
      <w:marLeft w:val="0"/>
      <w:marRight w:val="0"/>
      <w:marTop w:val="0"/>
      <w:marBottom w:val="0"/>
      <w:divBdr>
        <w:top w:val="none" w:sz="0" w:space="0" w:color="auto"/>
        <w:left w:val="none" w:sz="0" w:space="0" w:color="auto"/>
        <w:bottom w:val="none" w:sz="0" w:space="0" w:color="auto"/>
        <w:right w:val="none" w:sz="0" w:space="0" w:color="auto"/>
      </w:divBdr>
    </w:div>
    <w:div w:id="861167579">
      <w:bodyDiv w:val="1"/>
      <w:marLeft w:val="0"/>
      <w:marRight w:val="0"/>
      <w:marTop w:val="0"/>
      <w:marBottom w:val="0"/>
      <w:divBdr>
        <w:top w:val="none" w:sz="0" w:space="0" w:color="auto"/>
        <w:left w:val="none" w:sz="0" w:space="0" w:color="auto"/>
        <w:bottom w:val="none" w:sz="0" w:space="0" w:color="auto"/>
        <w:right w:val="none" w:sz="0" w:space="0" w:color="auto"/>
      </w:divBdr>
    </w:div>
    <w:div w:id="964697075">
      <w:bodyDiv w:val="1"/>
      <w:marLeft w:val="0"/>
      <w:marRight w:val="0"/>
      <w:marTop w:val="0"/>
      <w:marBottom w:val="0"/>
      <w:divBdr>
        <w:top w:val="none" w:sz="0" w:space="0" w:color="auto"/>
        <w:left w:val="none" w:sz="0" w:space="0" w:color="auto"/>
        <w:bottom w:val="none" w:sz="0" w:space="0" w:color="auto"/>
        <w:right w:val="none" w:sz="0" w:space="0" w:color="auto"/>
      </w:divBdr>
    </w:div>
    <w:div w:id="988826909">
      <w:bodyDiv w:val="1"/>
      <w:marLeft w:val="0"/>
      <w:marRight w:val="0"/>
      <w:marTop w:val="0"/>
      <w:marBottom w:val="0"/>
      <w:divBdr>
        <w:top w:val="none" w:sz="0" w:space="0" w:color="auto"/>
        <w:left w:val="none" w:sz="0" w:space="0" w:color="auto"/>
        <w:bottom w:val="none" w:sz="0" w:space="0" w:color="auto"/>
        <w:right w:val="none" w:sz="0" w:space="0" w:color="auto"/>
      </w:divBdr>
    </w:div>
    <w:div w:id="1032919756">
      <w:bodyDiv w:val="1"/>
      <w:marLeft w:val="0"/>
      <w:marRight w:val="0"/>
      <w:marTop w:val="0"/>
      <w:marBottom w:val="0"/>
      <w:divBdr>
        <w:top w:val="none" w:sz="0" w:space="0" w:color="auto"/>
        <w:left w:val="none" w:sz="0" w:space="0" w:color="auto"/>
        <w:bottom w:val="none" w:sz="0" w:space="0" w:color="auto"/>
        <w:right w:val="none" w:sz="0" w:space="0" w:color="auto"/>
      </w:divBdr>
      <w:divsChild>
        <w:div w:id="1030454802">
          <w:marLeft w:val="0"/>
          <w:marRight w:val="0"/>
          <w:marTop w:val="0"/>
          <w:marBottom w:val="0"/>
          <w:divBdr>
            <w:top w:val="none" w:sz="0" w:space="0" w:color="auto"/>
            <w:left w:val="none" w:sz="0" w:space="0" w:color="auto"/>
            <w:bottom w:val="none" w:sz="0" w:space="0" w:color="auto"/>
            <w:right w:val="none" w:sz="0" w:space="0" w:color="auto"/>
          </w:divBdr>
        </w:div>
        <w:div w:id="767388585">
          <w:marLeft w:val="0"/>
          <w:marRight w:val="0"/>
          <w:marTop w:val="0"/>
          <w:marBottom w:val="0"/>
          <w:divBdr>
            <w:top w:val="none" w:sz="0" w:space="0" w:color="auto"/>
            <w:left w:val="none" w:sz="0" w:space="0" w:color="auto"/>
            <w:bottom w:val="none" w:sz="0" w:space="0" w:color="auto"/>
            <w:right w:val="none" w:sz="0" w:space="0" w:color="auto"/>
          </w:divBdr>
        </w:div>
        <w:div w:id="1790514140">
          <w:marLeft w:val="0"/>
          <w:marRight w:val="0"/>
          <w:marTop w:val="0"/>
          <w:marBottom w:val="0"/>
          <w:divBdr>
            <w:top w:val="none" w:sz="0" w:space="0" w:color="auto"/>
            <w:left w:val="none" w:sz="0" w:space="0" w:color="auto"/>
            <w:bottom w:val="none" w:sz="0" w:space="0" w:color="auto"/>
            <w:right w:val="none" w:sz="0" w:space="0" w:color="auto"/>
          </w:divBdr>
        </w:div>
        <w:div w:id="1809546635">
          <w:marLeft w:val="0"/>
          <w:marRight w:val="0"/>
          <w:marTop w:val="0"/>
          <w:marBottom w:val="0"/>
          <w:divBdr>
            <w:top w:val="none" w:sz="0" w:space="0" w:color="auto"/>
            <w:left w:val="none" w:sz="0" w:space="0" w:color="auto"/>
            <w:bottom w:val="none" w:sz="0" w:space="0" w:color="auto"/>
            <w:right w:val="none" w:sz="0" w:space="0" w:color="auto"/>
          </w:divBdr>
        </w:div>
        <w:div w:id="1960648243">
          <w:marLeft w:val="0"/>
          <w:marRight w:val="0"/>
          <w:marTop w:val="0"/>
          <w:marBottom w:val="0"/>
          <w:divBdr>
            <w:top w:val="none" w:sz="0" w:space="0" w:color="auto"/>
            <w:left w:val="none" w:sz="0" w:space="0" w:color="auto"/>
            <w:bottom w:val="none" w:sz="0" w:space="0" w:color="auto"/>
            <w:right w:val="none" w:sz="0" w:space="0" w:color="auto"/>
          </w:divBdr>
        </w:div>
        <w:div w:id="762263364">
          <w:marLeft w:val="0"/>
          <w:marRight w:val="0"/>
          <w:marTop w:val="0"/>
          <w:marBottom w:val="0"/>
          <w:divBdr>
            <w:top w:val="none" w:sz="0" w:space="0" w:color="auto"/>
            <w:left w:val="none" w:sz="0" w:space="0" w:color="auto"/>
            <w:bottom w:val="none" w:sz="0" w:space="0" w:color="auto"/>
            <w:right w:val="none" w:sz="0" w:space="0" w:color="auto"/>
          </w:divBdr>
        </w:div>
        <w:div w:id="1448618949">
          <w:marLeft w:val="0"/>
          <w:marRight w:val="0"/>
          <w:marTop w:val="0"/>
          <w:marBottom w:val="0"/>
          <w:divBdr>
            <w:top w:val="none" w:sz="0" w:space="0" w:color="auto"/>
            <w:left w:val="none" w:sz="0" w:space="0" w:color="auto"/>
            <w:bottom w:val="none" w:sz="0" w:space="0" w:color="auto"/>
            <w:right w:val="none" w:sz="0" w:space="0" w:color="auto"/>
          </w:divBdr>
        </w:div>
        <w:div w:id="811286565">
          <w:marLeft w:val="0"/>
          <w:marRight w:val="0"/>
          <w:marTop w:val="0"/>
          <w:marBottom w:val="0"/>
          <w:divBdr>
            <w:top w:val="none" w:sz="0" w:space="0" w:color="auto"/>
            <w:left w:val="none" w:sz="0" w:space="0" w:color="auto"/>
            <w:bottom w:val="none" w:sz="0" w:space="0" w:color="auto"/>
            <w:right w:val="none" w:sz="0" w:space="0" w:color="auto"/>
          </w:divBdr>
        </w:div>
        <w:div w:id="1729257610">
          <w:marLeft w:val="0"/>
          <w:marRight w:val="0"/>
          <w:marTop w:val="0"/>
          <w:marBottom w:val="0"/>
          <w:divBdr>
            <w:top w:val="none" w:sz="0" w:space="0" w:color="auto"/>
            <w:left w:val="none" w:sz="0" w:space="0" w:color="auto"/>
            <w:bottom w:val="none" w:sz="0" w:space="0" w:color="auto"/>
            <w:right w:val="none" w:sz="0" w:space="0" w:color="auto"/>
          </w:divBdr>
        </w:div>
        <w:div w:id="606087460">
          <w:marLeft w:val="0"/>
          <w:marRight w:val="0"/>
          <w:marTop w:val="0"/>
          <w:marBottom w:val="0"/>
          <w:divBdr>
            <w:top w:val="none" w:sz="0" w:space="0" w:color="auto"/>
            <w:left w:val="none" w:sz="0" w:space="0" w:color="auto"/>
            <w:bottom w:val="none" w:sz="0" w:space="0" w:color="auto"/>
            <w:right w:val="none" w:sz="0" w:space="0" w:color="auto"/>
          </w:divBdr>
        </w:div>
        <w:div w:id="1655640197">
          <w:marLeft w:val="0"/>
          <w:marRight w:val="0"/>
          <w:marTop w:val="0"/>
          <w:marBottom w:val="0"/>
          <w:divBdr>
            <w:top w:val="none" w:sz="0" w:space="0" w:color="auto"/>
            <w:left w:val="none" w:sz="0" w:space="0" w:color="auto"/>
            <w:bottom w:val="none" w:sz="0" w:space="0" w:color="auto"/>
            <w:right w:val="none" w:sz="0" w:space="0" w:color="auto"/>
          </w:divBdr>
        </w:div>
        <w:div w:id="1216746134">
          <w:marLeft w:val="0"/>
          <w:marRight w:val="0"/>
          <w:marTop w:val="0"/>
          <w:marBottom w:val="0"/>
          <w:divBdr>
            <w:top w:val="none" w:sz="0" w:space="0" w:color="auto"/>
            <w:left w:val="none" w:sz="0" w:space="0" w:color="auto"/>
            <w:bottom w:val="none" w:sz="0" w:space="0" w:color="auto"/>
            <w:right w:val="none" w:sz="0" w:space="0" w:color="auto"/>
          </w:divBdr>
        </w:div>
        <w:div w:id="18706103">
          <w:marLeft w:val="0"/>
          <w:marRight w:val="0"/>
          <w:marTop w:val="0"/>
          <w:marBottom w:val="0"/>
          <w:divBdr>
            <w:top w:val="none" w:sz="0" w:space="0" w:color="auto"/>
            <w:left w:val="none" w:sz="0" w:space="0" w:color="auto"/>
            <w:bottom w:val="none" w:sz="0" w:space="0" w:color="auto"/>
            <w:right w:val="none" w:sz="0" w:space="0" w:color="auto"/>
          </w:divBdr>
        </w:div>
        <w:div w:id="126437409">
          <w:marLeft w:val="0"/>
          <w:marRight w:val="0"/>
          <w:marTop w:val="0"/>
          <w:marBottom w:val="0"/>
          <w:divBdr>
            <w:top w:val="none" w:sz="0" w:space="0" w:color="auto"/>
            <w:left w:val="none" w:sz="0" w:space="0" w:color="auto"/>
            <w:bottom w:val="none" w:sz="0" w:space="0" w:color="auto"/>
            <w:right w:val="none" w:sz="0" w:space="0" w:color="auto"/>
          </w:divBdr>
        </w:div>
        <w:div w:id="1179807711">
          <w:marLeft w:val="0"/>
          <w:marRight w:val="0"/>
          <w:marTop w:val="0"/>
          <w:marBottom w:val="0"/>
          <w:divBdr>
            <w:top w:val="none" w:sz="0" w:space="0" w:color="auto"/>
            <w:left w:val="none" w:sz="0" w:space="0" w:color="auto"/>
            <w:bottom w:val="none" w:sz="0" w:space="0" w:color="auto"/>
            <w:right w:val="none" w:sz="0" w:space="0" w:color="auto"/>
          </w:divBdr>
        </w:div>
        <w:div w:id="1898586271">
          <w:marLeft w:val="0"/>
          <w:marRight w:val="0"/>
          <w:marTop w:val="0"/>
          <w:marBottom w:val="0"/>
          <w:divBdr>
            <w:top w:val="none" w:sz="0" w:space="0" w:color="auto"/>
            <w:left w:val="none" w:sz="0" w:space="0" w:color="auto"/>
            <w:bottom w:val="none" w:sz="0" w:space="0" w:color="auto"/>
            <w:right w:val="none" w:sz="0" w:space="0" w:color="auto"/>
          </w:divBdr>
        </w:div>
        <w:div w:id="285895881">
          <w:marLeft w:val="0"/>
          <w:marRight w:val="0"/>
          <w:marTop w:val="0"/>
          <w:marBottom w:val="0"/>
          <w:divBdr>
            <w:top w:val="none" w:sz="0" w:space="0" w:color="auto"/>
            <w:left w:val="none" w:sz="0" w:space="0" w:color="auto"/>
            <w:bottom w:val="none" w:sz="0" w:space="0" w:color="auto"/>
            <w:right w:val="none" w:sz="0" w:space="0" w:color="auto"/>
          </w:divBdr>
        </w:div>
        <w:div w:id="236474281">
          <w:marLeft w:val="0"/>
          <w:marRight w:val="0"/>
          <w:marTop w:val="0"/>
          <w:marBottom w:val="0"/>
          <w:divBdr>
            <w:top w:val="none" w:sz="0" w:space="0" w:color="auto"/>
            <w:left w:val="none" w:sz="0" w:space="0" w:color="auto"/>
            <w:bottom w:val="none" w:sz="0" w:space="0" w:color="auto"/>
            <w:right w:val="none" w:sz="0" w:space="0" w:color="auto"/>
          </w:divBdr>
        </w:div>
        <w:div w:id="385379015">
          <w:marLeft w:val="0"/>
          <w:marRight w:val="0"/>
          <w:marTop w:val="0"/>
          <w:marBottom w:val="0"/>
          <w:divBdr>
            <w:top w:val="none" w:sz="0" w:space="0" w:color="auto"/>
            <w:left w:val="none" w:sz="0" w:space="0" w:color="auto"/>
            <w:bottom w:val="none" w:sz="0" w:space="0" w:color="auto"/>
            <w:right w:val="none" w:sz="0" w:space="0" w:color="auto"/>
          </w:divBdr>
        </w:div>
        <w:div w:id="2076586893">
          <w:marLeft w:val="0"/>
          <w:marRight w:val="0"/>
          <w:marTop w:val="0"/>
          <w:marBottom w:val="0"/>
          <w:divBdr>
            <w:top w:val="none" w:sz="0" w:space="0" w:color="auto"/>
            <w:left w:val="none" w:sz="0" w:space="0" w:color="auto"/>
            <w:bottom w:val="none" w:sz="0" w:space="0" w:color="auto"/>
            <w:right w:val="none" w:sz="0" w:space="0" w:color="auto"/>
          </w:divBdr>
        </w:div>
      </w:divsChild>
    </w:div>
    <w:div w:id="1151867673">
      <w:bodyDiv w:val="1"/>
      <w:marLeft w:val="0"/>
      <w:marRight w:val="0"/>
      <w:marTop w:val="0"/>
      <w:marBottom w:val="0"/>
      <w:divBdr>
        <w:top w:val="none" w:sz="0" w:space="0" w:color="auto"/>
        <w:left w:val="none" w:sz="0" w:space="0" w:color="auto"/>
        <w:bottom w:val="none" w:sz="0" w:space="0" w:color="auto"/>
        <w:right w:val="none" w:sz="0" w:space="0" w:color="auto"/>
      </w:divBdr>
    </w:div>
    <w:div w:id="1364091067">
      <w:bodyDiv w:val="1"/>
      <w:marLeft w:val="0"/>
      <w:marRight w:val="0"/>
      <w:marTop w:val="0"/>
      <w:marBottom w:val="0"/>
      <w:divBdr>
        <w:top w:val="none" w:sz="0" w:space="0" w:color="auto"/>
        <w:left w:val="none" w:sz="0" w:space="0" w:color="auto"/>
        <w:bottom w:val="none" w:sz="0" w:space="0" w:color="auto"/>
        <w:right w:val="none" w:sz="0" w:space="0" w:color="auto"/>
      </w:divBdr>
    </w:div>
    <w:div w:id="15676876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990203313">
          <w:marLeft w:val="0"/>
          <w:marRight w:val="0"/>
          <w:marTop w:val="0"/>
          <w:marBottom w:val="0"/>
          <w:divBdr>
            <w:top w:val="none" w:sz="0" w:space="0" w:color="auto"/>
            <w:left w:val="none" w:sz="0" w:space="0" w:color="auto"/>
            <w:bottom w:val="none" w:sz="0" w:space="0" w:color="auto"/>
            <w:right w:val="none" w:sz="0" w:space="0" w:color="auto"/>
          </w:divBdr>
          <w:divsChild>
            <w:div w:id="16461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07853">
      <w:bodyDiv w:val="1"/>
      <w:marLeft w:val="0"/>
      <w:marRight w:val="0"/>
      <w:marTop w:val="0"/>
      <w:marBottom w:val="0"/>
      <w:divBdr>
        <w:top w:val="none" w:sz="0" w:space="0" w:color="auto"/>
        <w:left w:val="none" w:sz="0" w:space="0" w:color="auto"/>
        <w:bottom w:val="none" w:sz="0" w:space="0" w:color="auto"/>
        <w:right w:val="none" w:sz="0" w:space="0" w:color="auto"/>
      </w:divBdr>
      <w:divsChild>
        <w:div w:id="1370035437">
          <w:marLeft w:val="0"/>
          <w:marRight w:val="0"/>
          <w:marTop w:val="0"/>
          <w:marBottom w:val="120"/>
          <w:divBdr>
            <w:top w:val="none" w:sz="0" w:space="0" w:color="auto"/>
            <w:left w:val="none" w:sz="0" w:space="0" w:color="auto"/>
            <w:bottom w:val="none" w:sz="0" w:space="0" w:color="auto"/>
            <w:right w:val="none" w:sz="0" w:space="0" w:color="auto"/>
          </w:divBdr>
        </w:div>
        <w:div w:id="1579250678">
          <w:marLeft w:val="0"/>
          <w:marRight w:val="0"/>
          <w:marTop w:val="0"/>
          <w:marBottom w:val="120"/>
          <w:divBdr>
            <w:top w:val="none" w:sz="0" w:space="0" w:color="auto"/>
            <w:left w:val="none" w:sz="0" w:space="0" w:color="auto"/>
            <w:bottom w:val="none" w:sz="0" w:space="0" w:color="auto"/>
            <w:right w:val="none" w:sz="0" w:space="0" w:color="auto"/>
          </w:divBdr>
        </w:div>
        <w:div w:id="1447428931">
          <w:marLeft w:val="0"/>
          <w:marRight w:val="0"/>
          <w:marTop w:val="0"/>
          <w:marBottom w:val="120"/>
          <w:divBdr>
            <w:top w:val="none" w:sz="0" w:space="0" w:color="auto"/>
            <w:left w:val="none" w:sz="0" w:space="0" w:color="auto"/>
            <w:bottom w:val="none" w:sz="0" w:space="0" w:color="auto"/>
            <w:right w:val="none" w:sz="0" w:space="0" w:color="auto"/>
          </w:divBdr>
        </w:div>
        <w:div w:id="723484449">
          <w:marLeft w:val="0"/>
          <w:marRight w:val="0"/>
          <w:marTop w:val="0"/>
          <w:marBottom w:val="120"/>
          <w:divBdr>
            <w:top w:val="none" w:sz="0" w:space="0" w:color="auto"/>
            <w:left w:val="none" w:sz="0" w:space="0" w:color="auto"/>
            <w:bottom w:val="none" w:sz="0" w:space="0" w:color="auto"/>
            <w:right w:val="none" w:sz="0" w:space="0" w:color="auto"/>
          </w:divBdr>
        </w:div>
        <w:div w:id="1244608969">
          <w:marLeft w:val="0"/>
          <w:marRight w:val="0"/>
          <w:marTop w:val="0"/>
          <w:marBottom w:val="120"/>
          <w:divBdr>
            <w:top w:val="none" w:sz="0" w:space="0" w:color="auto"/>
            <w:left w:val="none" w:sz="0" w:space="0" w:color="auto"/>
            <w:bottom w:val="none" w:sz="0" w:space="0" w:color="auto"/>
            <w:right w:val="none" w:sz="0" w:space="0" w:color="auto"/>
          </w:divBdr>
        </w:div>
      </w:divsChild>
    </w:div>
    <w:div w:id="1588075304">
      <w:bodyDiv w:val="1"/>
      <w:marLeft w:val="0"/>
      <w:marRight w:val="0"/>
      <w:marTop w:val="0"/>
      <w:marBottom w:val="0"/>
      <w:divBdr>
        <w:top w:val="none" w:sz="0" w:space="0" w:color="auto"/>
        <w:left w:val="none" w:sz="0" w:space="0" w:color="auto"/>
        <w:bottom w:val="none" w:sz="0" w:space="0" w:color="auto"/>
        <w:right w:val="none" w:sz="0" w:space="0" w:color="auto"/>
      </w:divBdr>
      <w:divsChild>
        <w:div w:id="1555505784">
          <w:marLeft w:val="0"/>
          <w:marRight w:val="0"/>
          <w:marTop w:val="0"/>
          <w:marBottom w:val="0"/>
          <w:divBdr>
            <w:top w:val="none" w:sz="0" w:space="0" w:color="auto"/>
            <w:left w:val="none" w:sz="0" w:space="0" w:color="auto"/>
            <w:bottom w:val="none" w:sz="0" w:space="0" w:color="auto"/>
            <w:right w:val="none" w:sz="0" w:space="0" w:color="auto"/>
          </w:divBdr>
          <w:divsChild>
            <w:div w:id="868420761">
              <w:marLeft w:val="0"/>
              <w:marRight w:val="0"/>
              <w:marTop w:val="0"/>
              <w:marBottom w:val="0"/>
              <w:divBdr>
                <w:top w:val="none" w:sz="0" w:space="0" w:color="auto"/>
                <w:left w:val="none" w:sz="0" w:space="0" w:color="auto"/>
                <w:bottom w:val="none" w:sz="0" w:space="0" w:color="auto"/>
                <w:right w:val="none" w:sz="0" w:space="0" w:color="auto"/>
              </w:divBdr>
              <w:divsChild>
                <w:div w:id="191037605">
                  <w:marLeft w:val="0"/>
                  <w:marRight w:val="0"/>
                  <w:marTop w:val="0"/>
                  <w:marBottom w:val="0"/>
                  <w:divBdr>
                    <w:top w:val="none" w:sz="0" w:space="0" w:color="auto"/>
                    <w:left w:val="none" w:sz="0" w:space="0" w:color="auto"/>
                    <w:bottom w:val="none" w:sz="0" w:space="0" w:color="auto"/>
                    <w:right w:val="none" w:sz="0" w:space="0" w:color="auto"/>
                  </w:divBdr>
                  <w:divsChild>
                    <w:div w:id="1014771188">
                      <w:marLeft w:val="-150"/>
                      <w:marRight w:val="-150"/>
                      <w:marTop w:val="0"/>
                      <w:marBottom w:val="0"/>
                      <w:divBdr>
                        <w:top w:val="none" w:sz="0" w:space="0" w:color="auto"/>
                        <w:left w:val="none" w:sz="0" w:space="0" w:color="auto"/>
                        <w:bottom w:val="none" w:sz="0" w:space="0" w:color="auto"/>
                        <w:right w:val="none" w:sz="0" w:space="0" w:color="auto"/>
                      </w:divBdr>
                      <w:divsChild>
                        <w:div w:id="152383076">
                          <w:marLeft w:val="0"/>
                          <w:marRight w:val="0"/>
                          <w:marTop w:val="0"/>
                          <w:marBottom w:val="0"/>
                          <w:divBdr>
                            <w:top w:val="none" w:sz="0" w:space="0" w:color="auto"/>
                            <w:left w:val="none" w:sz="0" w:space="0" w:color="auto"/>
                            <w:bottom w:val="none" w:sz="0" w:space="0" w:color="auto"/>
                            <w:right w:val="none" w:sz="0" w:space="0" w:color="auto"/>
                          </w:divBdr>
                          <w:divsChild>
                            <w:div w:id="1649742766">
                              <w:marLeft w:val="0"/>
                              <w:marRight w:val="0"/>
                              <w:marTop w:val="0"/>
                              <w:marBottom w:val="0"/>
                              <w:divBdr>
                                <w:top w:val="none" w:sz="0" w:space="0" w:color="auto"/>
                                <w:left w:val="none" w:sz="0" w:space="0" w:color="auto"/>
                                <w:bottom w:val="none" w:sz="0" w:space="0" w:color="auto"/>
                                <w:right w:val="none" w:sz="0" w:space="0" w:color="auto"/>
                              </w:divBdr>
                              <w:divsChild>
                                <w:div w:id="20113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301356">
      <w:bodyDiv w:val="1"/>
      <w:marLeft w:val="0"/>
      <w:marRight w:val="0"/>
      <w:marTop w:val="0"/>
      <w:marBottom w:val="0"/>
      <w:divBdr>
        <w:top w:val="none" w:sz="0" w:space="0" w:color="auto"/>
        <w:left w:val="none" w:sz="0" w:space="0" w:color="auto"/>
        <w:bottom w:val="none" w:sz="0" w:space="0" w:color="auto"/>
        <w:right w:val="none" w:sz="0" w:space="0" w:color="auto"/>
      </w:divBdr>
    </w:div>
    <w:div w:id="1707020152">
      <w:bodyDiv w:val="1"/>
      <w:marLeft w:val="0"/>
      <w:marRight w:val="0"/>
      <w:marTop w:val="0"/>
      <w:marBottom w:val="0"/>
      <w:divBdr>
        <w:top w:val="none" w:sz="0" w:space="0" w:color="auto"/>
        <w:left w:val="none" w:sz="0" w:space="0" w:color="auto"/>
        <w:bottom w:val="none" w:sz="0" w:space="0" w:color="auto"/>
        <w:right w:val="none" w:sz="0" w:space="0" w:color="auto"/>
      </w:divBdr>
    </w:div>
    <w:div w:id="17354719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832">
          <w:marLeft w:val="0"/>
          <w:marRight w:val="0"/>
          <w:marTop w:val="0"/>
          <w:marBottom w:val="0"/>
          <w:divBdr>
            <w:top w:val="none" w:sz="0" w:space="0" w:color="auto"/>
            <w:left w:val="none" w:sz="0" w:space="0" w:color="auto"/>
            <w:bottom w:val="none" w:sz="0" w:space="0" w:color="auto"/>
            <w:right w:val="none" w:sz="0" w:space="0" w:color="auto"/>
          </w:divBdr>
        </w:div>
        <w:div w:id="2117753064">
          <w:marLeft w:val="0"/>
          <w:marRight w:val="0"/>
          <w:marTop w:val="0"/>
          <w:marBottom w:val="0"/>
          <w:divBdr>
            <w:top w:val="none" w:sz="0" w:space="0" w:color="auto"/>
            <w:left w:val="none" w:sz="0" w:space="0" w:color="auto"/>
            <w:bottom w:val="none" w:sz="0" w:space="0" w:color="auto"/>
            <w:right w:val="none" w:sz="0" w:space="0" w:color="auto"/>
          </w:divBdr>
        </w:div>
        <w:div w:id="1690372875">
          <w:marLeft w:val="0"/>
          <w:marRight w:val="0"/>
          <w:marTop w:val="0"/>
          <w:marBottom w:val="0"/>
          <w:divBdr>
            <w:top w:val="none" w:sz="0" w:space="0" w:color="auto"/>
            <w:left w:val="none" w:sz="0" w:space="0" w:color="auto"/>
            <w:bottom w:val="none" w:sz="0" w:space="0" w:color="auto"/>
            <w:right w:val="none" w:sz="0" w:space="0" w:color="auto"/>
          </w:divBdr>
        </w:div>
        <w:div w:id="713390258">
          <w:marLeft w:val="0"/>
          <w:marRight w:val="0"/>
          <w:marTop w:val="0"/>
          <w:marBottom w:val="0"/>
          <w:divBdr>
            <w:top w:val="none" w:sz="0" w:space="0" w:color="auto"/>
            <w:left w:val="none" w:sz="0" w:space="0" w:color="auto"/>
            <w:bottom w:val="none" w:sz="0" w:space="0" w:color="auto"/>
            <w:right w:val="none" w:sz="0" w:space="0" w:color="auto"/>
          </w:divBdr>
        </w:div>
        <w:div w:id="2110081610">
          <w:marLeft w:val="0"/>
          <w:marRight w:val="0"/>
          <w:marTop w:val="0"/>
          <w:marBottom w:val="0"/>
          <w:divBdr>
            <w:top w:val="none" w:sz="0" w:space="0" w:color="auto"/>
            <w:left w:val="none" w:sz="0" w:space="0" w:color="auto"/>
            <w:bottom w:val="none" w:sz="0" w:space="0" w:color="auto"/>
            <w:right w:val="none" w:sz="0" w:space="0" w:color="auto"/>
          </w:divBdr>
        </w:div>
        <w:div w:id="267201939">
          <w:marLeft w:val="0"/>
          <w:marRight w:val="0"/>
          <w:marTop w:val="0"/>
          <w:marBottom w:val="0"/>
          <w:divBdr>
            <w:top w:val="none" w:sz="0" w:space="0" w:color="auto"/>
            <w:left w:val="none" w:sz="0" w:space="0" w:color="auto"/>
            <w:bottom w:val="none" w:sz="0" w:space="0" w:color="auto"/>
            <w:right w:val="none" w:sz="0" w:space="0" w:color="auto"/>
          </w:divBdr>
        </w:div>
        <w:div w:id="84692777">
          <w:marLeft w:val="0"/>
          <w:marRight w:val="0"/>
          <w:marTop w:val="0"/>
          <w:marBottom w:val="0"/>
          <w:divBdr>
            <w:top w:val="none" w:sz="0" w:space="0" w:color="auto"/>
            <w:left w:val="none" w:sz="0" w:space="0" w:color="auto"/>
            <w:bottom w:val="none" w:sz="0" w:space="0" w:color="auto"/>
            <w:right w:val="none" w:sz="0" w:space="0" w:color="auto"/>
          </w:divBdr>
        </w:div>
        <w:div w:id="2118134143">
          <w:marLeft w:val="0"/>
          <w:marRight w:val="0"/>
          <w:marTop w:val="0"/>
          <w:marBottom w:val="0"/>
          <w:divBdr>
            <w:top w:val="none" w:sz="0" w:space="0" w:color="auto"/>
            <w:left w:val="none" w:sz="0" w:space="0" w:color="auto"/>
            <w:bottom w:val="none" w:sz="0" w:space="0" w:color="auto"/>
            <w:right w:val="none" w:sz="0" w:space="0" w:color="auto"/>
          </w:divBdr>
        </w:div>
        <w:div w:id="53091125">
          <w:marLeft w:val="0"/>
          <w:marRight w:val="0"/>
          <w:marTop w:val="0"/>
          <w:marBottom w:val="0"/>
          <w:divBdr>
            <w:top w:val="none" w:sz="0" w:space="0" w:color="auto"/>
            <w:left w:val="none" w:sz="0" w:space="0" w:color="auto"/>
            <w:bottom w:val="none" w:sz="0" w:space="0" w:color="auto"/>
            <w:right w:val="none" w:sz="0" w:space="0" w:color="auto"/>
          </w:divBdr>
        </w:div>
        <w:div w:id="1465931797">
          <w:marLeft w:val="0"/>
          <w:marRight w:val="0"/>
          <w:marTop w:val="0"/>
          <w:marBottom w:val="0"/>
          <w:divBdr>
            <w:top w:val="none" w:sz="0" w:space="0" w:color="auto"/>
            <w:left w:val="none" w:sz="0" w:space="0" w:color="auto"/>
            <w:bottom w:val="none" w:sz="0" w:space="0" w:color="auto"/>
            <w:right w:val="none" w:sz="0" w:space="0" w:color="auto"/>
          </w:divBdr>
        </w:div>
        <w:div w:id="926842546">
          <w:marLeft w:val="0"/>
          <w:marRight w:val="0"/>
          <w:marTop w:val="0"/>
          <w:marBottom w:val="0"/>
          <w:divBdr>
            <w:top w:val="none" w:sz="0" w:space="0" w:color="auto"/>
            <w:left w:val="none" w:sz="0" w:space="0" w:color="auto"/>
            <w:bottom w:val="none" w:sz="0" w:space="0" w:color="auto"/>
            <w:right w:val="none" w:sz="0" w:space="0" w:color="auto"/>
          </w:divBdr>
        </w:div>
        <w:div w:id="261642802">
          <w:marLeft w:val="0"/>
          <w:marRight w:val="0"/>
          <w:marTop w:val="0"/>
          <w:marBottom w:val="0"/>
          <w:divBdr>
            <w:top w:val="none" w:sz="0" w:space="0" w:color="auto"/>
            <w:left w:val="none" w:sz="0" w:space="0" w:color="auto"/>
            <w:bottom w:val="none" w:sz="0" w:space="0" w:color="auto"/>
            <w:right w:val="none" w:sz="0" w:space="0" w:color="auto"/>
          </w:divBdr>
        </w:div>
        <w:div w:id="1623808469">
          <w:marLeft w:val="0"/>
          <w:marRight w:val="0"/>
          <w:marTop w:val="0"/>
          <w:marBottom w:val="0"/>
          <w:divBdr>
            <w:top w:val="none" w:sz="0" w:space="0" w:color="auto"/>
            <w:left w:val="none" w:sz="0" w:space="0" w:color="auto"/>
            <w:bottom w:val="none" w:sz="0" w:space="0" w:color="auto"/>
            <w:right w:val="none" w:sz="0" w:space="0" w:color="auto"/>
          </w:divBdr>
        </w:div>
        <w:div w:id="1484353893">
          <w:marLeft w:val="0"/>
          <w:marRight w:val="0"/>
          <w:marTop w:val="0"/>
          <w:marBottom w:val="0"/>
          <w:divBdr>
            <w:top w:val="none" w:sz="0" w:space="0" w:color="auto"/>
            <w:left w:val="none" w:sz="0" w:space="0" w:color="auto"/>
            <w:bottom w:val="none" w:sz="0" w:space="0" w:color="auto"/>
            <w:right w:val="none" w:sz="0" w:space="0" w:color="auto"/>
          </w:divBdr>
        </w:div>
        <w:div w:id="1478835976">
          <w:marLeft w:val="0"/>
          <w:marRight w:val="0"/>
          <w:marTop w:val="0"/>
          <w:marBottom w:val="0"/>
          <w:divBdr>
            <w:top w:val="none" w:sz="0" w:space="0" w:color="auto"/>
            <w:left w:val="none" w:sz="0" w:space="0" w:color="auto"/>
            <w:bottom w:val="none" w:sz="0" w:space="0" w:color="auto"/>
            <w:right w:val="none" w:sz="0" w:space="0" w:color="auto"/>
          </w:divBdr>
        </w:div>
        <w:div w:id="747073452">
          <w:marLeft w:val="0"/>
          <w:marRight w:val="0"/>
          <w:marTop w:val="0"/>
          <w:marBottom w:val="0"/>
          <w:divBdr>
            <w:top w:val="none" w:sz="0" w:space="0" w:color="auto"/>
            <w:left w:val="none" w:sz="0" w:space="0" w:color="auto"/>
            <w:bottom w:val="none" w:sz="0" w:space="0" w:color="auto"/>
            <w:right w:val="none" w:sz="0" w:space="0" w:color="auto"/>
          </w:divBdr>
        </w:div>
        <w:div w:id="1322662437">
          <w:marLeft w:val="0"/>
          <w:marRight w:val="0"/>
          <w:marTop w:val="0"/>
          <w:marBottom w:val="0"/>
          <w:divBdr>
            <w:top w:val="none" w:sz="0" w:space="0" w:color="auto"/>
            <w:left w:val="none" w:sz="0" w:space="0" w:color="auto"/>
            <w:bottom w:val="none" w:sz="0" w:space="0" w:color="auto"/>
            <w:right w:val="none" w:sz="0" w:space="0" w:color="auto"/>
          </w:divBdr>
        </w:div>
        <w:div w:id="864825188">
          <w:marLeft w:val="0"/>
          <w:marRight w:val="0"/>
          <w:marTop w:val="0"/>
          <w:marBottom w:val="0"/>
          <w:divBdr>
            <w:top w:val="none" w:sz="0" w:space="0" w:color="auto"/>
            <w:left w:val="none" w:sz="0" w:space="0" w:color="auto"/>
            <w:bottom w:val="none" w:sz="0" w:space="0" w:color="auto"/>
            <w:right w:val="none" w:sz="0" w:space="0" w:color="auto"/>
          </w:divBdr>
        </w:div>
        <w:div w:id="399865120">
          <w:marLeft w:val="0"/>
          <w:marRight w:val="0"/>
          <w:marTop w:val="0"/>
          <w:marBottom w:val="0"/>
          <w:divBdr>
            <w:top w:val="none" w:sz="0" w:space="0" w:color="auto"/>
            <w:left w:val="none" w:sz="0" w:space="0" w:color="auto"/>
            <w:bottom w:val="none" w:sz="0" w:space="0" w:color="auto"/>
            <w:right w:val="none" w:sz="0" w:space="0" w:color="auto"/>
          </w:divBdr>
        </w:div>
        <w:div w:id="1821385218">
          <w:marLeft w:val="0"/>
          <w:marRight w:val="0"/>
          <w:marTop w:val="0"/>
          <w:marBottom w:val="0"/>
          <w:divBdr>
            <w:top w:val="none" w:sz="0" w:space="0" w:color="auto"/>
            <w:left w:val="none" w:sz="0" w:space="0" w:color="auto"/>
            <w:bottom w:val="none" w:sz="0" w:space="0" w:color="auto"/>
            <w:right w:val="none" w:sz="0" w:space="0" w:color="auto"/>
          </w:divBdr>
        </w:div>
        <w:div w:id="1142036257">
          <w:marLeft w:val="0"/>
          <w:marRight w:val="0"/>
          <w:marTop w:val="0"/>
          <w:marBottom w:val="0"/>
          <w:divBdr>
            <w:top w:val="none" w:sz="0" w:space="0" w:color="auto"/>
            <w:left w:val="none" w:sz="0" w:space="0" w:color="auto"/>
            <w:bottom w:val="none" w:sz="0" w:space="0" w:color="auto"/>
            <w:right w:val="none" w:sz="0" w:space="0" w:color="auto"/>
          </w:divBdr>
        </w:div>
      </w:divsChild>
    </w:div>
    <w:div w:id="1849367329">
      <w:bodyDiv w:val="1"/>
      <w:marLeft w:val="0"/>
      <w:marRight w:val="0"/>
      <w:marTop w:val="0"/>
      <w:marBottom w:val="0"/>
      <w:divBdr>
        <w:top w:val="none" w:sz="0" w:space="0" w:color="auto"/>
        <w:left w:val="none" w:sz="0" w:space="0" w:color="auto"/>
        <w:bottom w:val="none" w:sz="0" w:space="0" w:color="auto"/>
        <w:right w:val="none" w:sz="0" w:space="0" w:color="auto"/>
      </w:divBdr>
    </w:div>
    <w:div w:id="2050370355">
      <w:bodyDiv w:val="1"/>
      <w:marLeft w:val="0"/>
      <w:marRight w:val="0"/>
      <w:marTop w:val="0"/>
      <w:marBottom w:val="0"/>
      <w:divBdr>
        <w:top w:val="none" w:sz="0" w:space="0" w:color="auto"/>
        <w:left w:val="none" w:sz="0" w:space="0" w:color="auto"/>
        <w:bottom w:val="none" w:sz="0" w:space="0" w:color="auto"/>
        <w:right w:val="none" w:sz="0" w:space="0" w:color="auto"/>
      </w:divBdr>
    </w:div>
    <w:div w:id="2068382546">
      <w:bodyDiv w:val="1"/>
      <w:marLeft w:val="0"/>
      <w:marRight w:val="0"/>
      <w:marTop w:val="0"/>
      <w:marBottom w:val="0"/>
      <w:divBdr>
        <w:top w:val="none" w:sz="0" w:space="0" w:color="auto"/>
        <w:left w:val="none" w:sz="0" w:space="0" w:color="auto"/>
        <w:bottom w:val="none" w:sz="0" w:space="0" w:color="auto"/>
        <w:right w:val="none" w:sz="0" w:space="0" w:color="auto"/>
      </w:divBdr>
      <w:divsChild>
        <w:div w:id="1340618484">
          <w:marLeft w:val="0"/>
          <w:marRight w:val="0"/>
          <w:marTop w:val="0"/>
          <w:marBottom w:val="120"/>
          <w:divBdr>
            <w:top w:val="none" w:sz="0" w:space="0" w:color="auto"/>
            <w:left w:val="none" w:sz="0" w:space="0" w:color="auto"/>
            <w:bottom w:val="none" w:sz="0" w:space="0" w:color="auto"/>
            <w:right w:val="none" w:sz="0" w:space="0" w:color="auto"/>
          </w:divBdr>
        </w:div>
        <w:div w:id="946078942">
          <w:marLeft w:val="0"/>
          <w:marRight w:val="0"/>
          <w:marTop w:val="0"/>
          <w:marBottom w:val="120"/>
          <w:divBdr>
            <w:top w:val="none" w:sz="0" w:space="0" w:color="auto"/>
            <w:left w:val="none" w:sz="0" w:space="0" w:color="auto"/>
            <w:bottom w:val="none" w:sz="0" w:space="0" w:color="auto"/>
            <w:right w:val="none" w:sz="0" w:space="0" w:color="auto"/>
          </w:divBdr>
        </w:div>
        <w:div w:id="1133519784">
          <w:marLeft w:val="0"/>
          <w:marRight w:val="0"/>
          <w:marTop w:val="0"/>
          <w:marBottom w:val="120"/>
          <w:divBdr>
            <w:top w:val="none" w:sz="0" w:space="0" w:color="auto"/>
            <w:left w:val="none" w:sz="0" w:space="0" w:color="auto"/>
            <w:bottom w:val="none" w:sz="0" w:space="0" w:color="auto"/>
            <w:right w:val="none" w:sz="0" w:space="0" w:color="auto"/>
          </w:divBdr>
        </w:div>
        <w:div w:id="1894995781">
          <w:marLeft w:val="0"/>
          <w:marRight w:val="0"/>
          <w:marTop w:val="0"/>
          <w:marBottom w:val="120"/>
          <w:divBdr>
            <w:top w:val="none" w:sz="0" w:space="0" w:color="auto"/>
            <w:left w:val="none" w:sz="0" w:space="0" w:color="auto"/>
            <w:bottom w:val="none" w:sz="0" w:space="0" w:color="auto"/>
            <w:right w:val="none" w:sz="0" w:space="0" w:color="auto"/>
          </w:divBdr>
        </w:div>
        <w:div w:id="50736166">
          <w:marLeft w:val="0"/>
          <w:marRight w:val="0"/>
          <w:marTop w:val="0"/>
          <w:marBottom w:val="120"/>
          <w:divBdr>
            <w:top w:val="none" w:sz="0" w:space="0" w:color="auto"/>
            <w:left w:val="none" w:sz="0" w:space="0" w:color="auto"/>
            <w:bottom w:val="none" w:sz="0" w:space="0" w:color="auto"/>
            <w:right w:val="none" w:sz="0" w:space="0" w:color="auto"/>
          </w:divBdr>
        </w:div>
        <w:div w:id="1343632122">
          <w:marLeft w:val="0"/>
          <w:marRight w:val="0"/>
          <w:marTop w:val="0"/>
          <w:marBottom w:val="120"/>
          <w:divBdr>
            <w:top w:val="none" w:sz="0" w:space="0" w:color="auto"/>
            <w:left w:val="none" w:sz="0" w:space="0" w:color="auto"/>
            <w:bottom w:val="none" w:sz="0" w:space="0" w:color="auto"/>
            <w:right w:val="none" w:sz="0" w:space="0" w:color="auto"/>
          </w:divBdr>
        </w:div>
        <w:div w:id="64339428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si/teme/monitoring-zoonoz/" TargetMode="External"/><Relationship Id="rId21" Type="http://schemas.openxmlformats.org/officeDocument/2006/relationships/hyperlink" Target="https://www.gov.si/teme/monitoring-zoonoz/" TargetMode="External"/><Relationship Id="rId34" Type="http://schemas.openxmlformats.org/officeDocument/2006/relationships/hyperlink" Target="http://www.eurosurveillance.org/ViewArticle.aspx?ArticleId=3237" TargetMode="External"/><Relationship Id="rId42" Type="http://schemas.openxmlformats.org/officeDocument/2006/relationships/hyperlink" Target="http://www.ncbi.nlm.nih.gov/pubmed/?term=Grmek-Ko%C5%A1nik%20I%5BAuthor%5D&amp;cauthor=true&amp;cauthor_uid=21784550" TargetMode="External"/><Relationship Id="rId47" Type="http://schemas.openxmlformats.org/officeDocument/2006/relationships/hyperlink" Target="http://www.ncbi.nlm.nih.gov/pubmed/?term=Grmek-Ko%C5%A1nik%20I%5BAuthor%5D&amp;cauthor=true&amp;cauthor_uid=21784550" TargetMode="External"/><Relationship Id="rId50" Type="http://schemas.openxmlformats.org/officeDocument/2006/relationships/hyperlink" Target="https://www.gov.si/teme/monitoring-zoonoz/" TargetMode="External"/><Relationship Id="rId55" Type="http://schemas.openxmlformats.org/officeDocument/2006/relationships/hyperlink" Target="http://www.ncbi.nlm.nih.gov/pubmed/?term=Keessen%20EC%5BAuthor%5D&amp;cauthor=true&amp;cauthor_uid=22536816"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nijz.si/sites/www.nijz.si/files/uploaded/epidemiolosko_spremljanje_nalezljivih_bolezni_v_sloveniji_v_letu_2018.pdf" TargetMode="External"/><Relationship Id="rId29" Type="http://schemas.openxmlformats.org/officeDocument/2006/relationships/hyperlink" Target="https://www.gov.si/teme/monitoring-zoonoz/" TargetMode="External"/><Relationship Id="rId11" Type="http://schemas.openxmlformats.org/officeDocument/2006/relationships/hyperlink" Target="https://www.gov.si/teme/spremljanje-pojavov-bolezni-zivali/" TargetMode="External"/><Relationship Id="rId24" Type="http://schemas.openxmlformats.org/officeDocument/2006/relationships/hyperlink" Target="https://www.gov.si/teme/monitoring-zoonoz/" TargetMode="External"/><Relationship Id="rId32" Type="http://schemas.openxmlformats.org/officeDocument/2006/relationships/hyperlink" Target="http://www.nijz.si/sites/www.nijz.si/files/datoteke/epidemiolosko_spremljanje_nb_slo_2016.pdf" TargetMode="External"/><Relationship Id="rId37" Type="http://schemas.openxmlformats.org/officeDocument/2006/relationships/hyperlink" Target="https://www.gov.si/teme/monitoring-zoonoz/" TargetMode="External"/><Relationship Id="rId40" Type="http://schemas.openxmlformats.org/officeDocument/2006/relationships/hyperlink" Target="https://www.ncbi.nlm.nih.gov/pubmed/22561720" TargetMode="External"/><Relationship Id="rId45" Type="http://schemas.openxmlformats.org/officeDocument/2006/relationships/hyperlink" Target="http://www.ncbi.nlm.nih.gov/pubmed/?term=Cerkvenik-%C5%A0kafar%20A%5BAuthor%5D&amp;cauthor=true&amp;cauthor_uid=21784550" TargetMode="External"/><Relationship Id="rId53" Type="http://schemas.openxmlformats.org/officeDocument/2006/relationships/hyperlink" Target="http://www.ncbi.nlm.nih.gov/pubmed/25582646" TargetMode="External"/><Relationship Id="rId58" Type="http://schemas.openxmlformats.org/officeDocument/2006/relationships/hyperlink" Target="http://www.ncbi.nlm.nih.gov/pubmed/?term=Koene%20MG%5BAuthor%5D&amp;cauthor=true&amp;cauthor_uid=22536816" TargetMode="Externa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ncbi.nlm.nih.gov/pubmed/22536816" TargetMode="External"/><Relationship Id="rId19" Type="http://schemas.openxmlformats.org/officeDocument/2006/relationships/hyperlink" Target="https://www.gov.si/teme/monitoring-zoonoz/" TargetMode="External"/><Relationship Id="rId14" Type="http://schemas.openxmlformats.org/officeDocument/2006/relationships/hyperlink" Target="https://www.gov.si/teme/monitoring-zoonoz/" TargetMode="External"/><Relationship Id="rId22" Type="http://schemas.openxmlformats.org/officeDocument/2006/relationships/hyperlink" Target="https://www.gov.si/teme/monitoring-zoonoz/" TargetMode="External"/><Relationship Id="rId27" Type="http://schemas.openxmlformats.org/officeDocument/2006/relationships/hyperlink" Target="https://www.gov.si/teme/monitoring-zoonoz/" TargetMode="External"/><Relationship Id="rId30" Type="http://schemas.openxmlformats.org/officeDocument/2006/relationships/hyperlink" Target="https://www.klinika-golnik.si/dejavnost-klinike/tuberkuloza/rzt-porocila" TargetMode="External"/><Relationship Id="rId35" Type="http://schemas.openxmlformats.org/officeDocument/2006/relationships/hyperlink" Target="https://www.gov.si/teme/monitoring-zoonoz/" TargetMode="External"/><Relationship Id="rId43" Type="http://schemas.openxmlformats.org/officeDocument/2006/relationships/hyperlink" Target="http://www.ncbi.nlm.nih.gov/pubmed/?term=Ravnik%20M%5BAuthor%5D&amp;cauthor=true&amp;cauthor_uid=21784550" TargetMode="External"/><Relationship Id="rId48" Type="http://schemas.openxmlformats.org/officeDocument/2006/relationships/hyperlink" Target="https://nijz.si/nalezljive-bolezni/spremljanje-nalezljivih-bolezni/epidemiolosko-spremljanje-nalezljivih-bolezni-letna-in-cetrtletna-porocila/" TargetMode="External"/><Relationship Id="rId56" Type="http://schemas.openxmlformats.org/officeDocument/2006/relationships/hyperlink" Target="http://www.ncbi.nlm.nih.gov/pubmed/?term=Squire%20MM%5BAuthor%5D&amp;cauthor=true&amp;cauthor_uid=22536816" TargetMode="External"/><Relationship Id="rId64"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www.ncbi.nlm.nih.gov/pubmed/?term=Bauer%20MP%5BAuthor%5D&amp;cauthor=true&amp;cauthor_uid=25582646" TargetMode="External"/><Relationship Id="rId3" Type="http://schemas.openxmlformats.org/officeDocument/2006/relationships/numbering" Target="numbering.xml"/><Relationship Id="rId12" Type="http://schemas.openxmlformats.org/officeDocument/2006/relationships/hyperlink" Target="https://nijz.si/nalezljive-bolezni/spremljanje-nalezljivih-bolezni/epidemiolosko-spremljanje-nalezljivih-bolezni-letna-in-cetrtletna-porocila/" TargetMode="External"/><Relationship Id="rId17" Type="http://schemas.openxmlformats.org/officeDocument/2006/relationships/hyperlink" Target="https://www.gov.si/teme/monitoring-zoonoz/" TargetMode="External"/><Relationship Id="rId25" Type="http://schemas.openxmlformats.org/officeDocument/2006/relationships/hyperlink" Target="https://www.gov.si/teme/monitoring-zoonoz/" TargetMode="External"/><Relationship Id="rId33" Type="http://schemas.openxmlformats.org/officeDocument/2006/relationships/hyperlink" Target="https://www.gov.si/teme/monitoring-zoonoz/" TargetMode="External"/><Relationship Id="rId38" Type="http://schemas.openxmlformats.org/officeDocument/2006/relationships/hyperlink" Target="https://nijz.si/nalezljive-bolezni/nalezljive-bolezni-od-a-do-z/steklina/" TargetMode="External"/><Relationship Id="rId46" Type="http://schemas.openxmlformats.org/officeDocument/2006/relationships/hyperlink" Target="http://www.ncbi.nlm.nih.gov/pubmed/?term=Dermota%20U%5BAuthor%5D&amp;cauthor=true&amp;cauthor_uid=21784550" TargetMode="External"/><Relationship Id="rId59" Type="http://schemas.openxmlformats.org/officeDocument/2006/relationships/hyperlink" Target="http://www.ncbi.nlm.nih.gov/pubmed/?term=de%20Boer%20E%5BAuthor%5D&amp;cauthor=true&amp;cauthor_uid=22536816" TargetMode="External"/><Relationship Id="rId67" Type="http://schemas.openxmlformats.org/officeDocument/2006/relationships/theme" Target="theme/theme1.xml"/><Relationship Id="rId20" Type="http://schemas.openxmlformats.org/officeDocument/2006/relationships/hyperlink" Target="https://www.nijz.si/sites/www.nijz.si/files/uploaded/epidemiolosko_spremljanje_nalezljivih_bolezni_v_sloveniji_v_letu_2018.pdf" TargetMode="External"/><Relationship Id="rId41" Type="http://schemas.openxmlformats.org/officeDocument/2006/relationships/hyperlink" Target="http://www.ncbi.nlm.nih.gov/pubmed/?term=Dermota%20U%5BAuthor%5D&amp;cauthor=true&amp;cauthor_uid=21784550" TargetMode="External"/><Relationship Id="rId54" Type="http://schemas.openxmlformats.org/officeDocument/2006/relationships/hyperlink" Target="http://www.ncbi.nlm.nih.gov/pubmed/?term=Hensgens%20MP%5BAuthor%5D&amp;cauthor=true&amp;cauthor_uid=22536816"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gov.si/teme/monitoring-zoonoz/" TargetMode="External"/><Relationship Id="rId23" Type="http://schemas.openxmlformats.org/officeDocument/2006/relationships/hyperlink" Target="https://www.gov.si/teme/monitoring-zoonoz/" TargetMode="External"/><Relationship Id="rId28" Type="http://schemas.openxmlformats.org/officeDocument/2006/relationships/hyperlink" Target="https://www.gov.si/teme/monitoring-zoonoz/" TargetMode="External"/><Relationship Id="rId36" Type="http://schemas.openxmlformats.org/officeDocument/2006/relationships/hyperlink" Target="https://www.gov.si/teme/monitoring-zoonoz/" TargetMode="External"/><Relationship Id="rId49" Type="http://schemas.openxmlformats.org/officeDocument/2006/relationships/hyperlink" Target="https://nijz.si/sites/www.nijz.si/files/uploaded/epidemiolosko_spremljanje_nalezljivih_bolezni_v_sloveniji_v_letu_2018.pdf" TargetMode="External"/><Relationship Id="rId57" Type="http://schemas.openxmlformats.org/officeDocument/2006/relationships/hyperlink" Target="http://www.ncbi.nlm.nih.gov/pubmed/?term=Riley%20TV%5BAuthor%5D&amp;cauthor=true&amp;cauthor_uid=22536816" TargetMode="External"/><Relationship Id="rId10" Type="http://schemas.openxmlformats.org/officeDocument/2006/relationships/hyperlink" Target="https://www.gov.si/teme/monitoring-zoonoz/" TargetMode="External"/><Relationship Id="rId31" Type="http://schemas.openxmlformats.org/officeDocument/2006/relationships/hyperlink" Target="https://www.gov.si/teme/monitoring-zoonoz/" TargetMode="External"/><Relationship Id="rId44" Type="http://schemas.openxmlformats.org/officeDocument/2006/relationships/hyperlink" Target="http://www.ncbi.nlm.nih.gov/pubmed/?term=Ribi%C4%8D%20H%5BAuthor%5D&amp;cauthor=true&amp;cauthor_uid=21784550" TargetMode="External"/><Relationship Id="rId52" Type="http://schemas.openxmlformats.org/officeDocument/2006/relationships/hyperlink" Target="http://www.ncbi.nlm.nih.gov/pubmed/?term=Kuijper%20EJ%5BAuthor%5D&amp;cauthor=true&amp;cauthor_uid=25582646" TargetMode="External"/><Relationship Id="rId60" Type="http://schemas.openxmlformats.org/officeDocument/2006/relationships/hyperlink" Target="http://www.ncbi.nlm.nih.gov/pubmed/?term=Lipman%20LJ%5BAuthor%5D&amp;cauthor=true&amp;cauthor_uid=22536816" TargetMode="External"/><Relationship Id="rId65"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gov.si/teme/monitoring-zoonoz/" TargetMode="External"/><Relationship Id="rId13" Type="http://schemas.openxmlformats.org/officeDocument/2006/relationships/hyperlink" Target="https://www.gov.si/teme/programi-nadzora-salmonel/" TargetMode="External"/><Relationship Id="rId18" Type="http://schemas.openxmlformats.org/officeDocument/2006/relationships/hyperlink" Target="https://www.gov.si/teme/monitoring-zoonoz/" TargetMode="External"/><Relationship Id="rId39" Type="http://schemas.openxmlformats.org/officeDocument/2006/relationships/hyperlink" Target="https://www.gov.si/teme/monitoring-zoonoz/" TargetMode="External"/></Relationships>
</file>

<file path=word/theme/theme1.xml><?xml version="1.0" encoding="utf-8"?>
<a:theme xmlns:a="http://schemas.openxmlformats.org/drawingml/2006/main" name="Office Theme">
  <a:themeElements>
    <a:clrScheme name="Modra">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UPRAVA ZA VARNO HRANO, VETERINASRTVO IN VARSTVO RASTLIN RS, MKGP
NACIONALNI INŠTITUT ZA JAVNO ZDRAVJE RS
ZDRAVSTVENI INŠPEKTORRAT RS, MZ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3E641D-924F-425B-9B90-BBD5B3A35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103</Pages>
  <Words>51250</Words>
  <Characters>292129</Characters>
  <Application>Microsoft Office Word</Application>
  <DocSecurity>0</DocSecurity>
  <Lines>2434</Lines>
  <Paragraphs>685</Paragraphs>
  <ScaleCrop>false</ScaleCrop>
  <HeadingPairs>
    <vt:vector size="2" baseType="variant">
      <vt:variant>
        <vt:lpstr>Naslov</vt:lpstr>
      </vt:variant>
      <vt:variant>
        <vt:i4>1</vt:i4>
      </vt:variant>
    </vt:vector>
  </HeadingPairs>
  <TitlesOfParts>
    <vt:vector size="1" baseType="lpstr">
      <vt:lpstr>PROGRAM MONITORINGA ZOONOZ IN POVZROČITELJEV ZOONOZ  2021</vt:lpstr>
    </vt:vector>
  </TitlesOfParts>
  <Company>[NASLOV PODJETJA] Uprava za varno hrano, krmo in zdravila</Company>
  <LinksUpToDate>false</LinksUpToDate>
  <CharactersWithSpaces>342694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MONITORINGA ZOONOZ IN POVZROČITELJEV ZOONOZ  2021</dc:title>
  <dc:subject>Spremljanje odpornosti proti protimikrobnim zdravilom 2021</dc:subject>
  <dc:creator>Ljubljana, 2021</dc:creator>
  <cp:lastModifiedBy>Maja Kokalj</cp:lastModifiedBy>
  <cp:revision>7</cp:revision>
  <cp:lastPrinted>2021-02-23T09:57:00Z</cp:lastPrinted>
  <dcterms:created xsi:type="dcterms:W3CDTF">2023-04-08T18:57:00Z</dcterms:created>
  <dcterms:modified xsi:type="dcterms:W3CDTF">2023-04-08T19:13:00Z</dcterms:modified>
</cp:coreProperties>
</file>