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C881" w14:textId="0BC31A78" w:rsidR="00136DEC" w:rsidRPr="00595F1C" w:rsidRDefault="00136DEC" w:rsidP="00595F1C">
      <w:pPr>
        <w:pStyle w:val="Naslov1"/>
        <w:rPr>
          <w:b/>
        </w:rPr>
      </w:pPr>
      <w:r w:rsidRPr="00595F1C">
        <w:rPr>
          <w:b/>
        </w:rPr>
        <w:t>OZNAČEVANJ</w:t>
      </w:r>
      <w:r w:rsidR="00E05681" w:rsidRPr="00595F1C">
        <w:rPr>
          <w:b/>
        </w:rPr>
        <w:t>E</w:t>
      </w:r>
      <w:r w:rsidRPr="00595F1C">
        <w:rPr>
          <w:b/>
        </w:rPr>
        <w:t xml:space="preserve"> SOLI</w:t>
      </w:r>
    </w:p>
    <w:p w14:paraId="3C20EA56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CAA72E" w14:textId="7868632E" w:rsidR="00136DEC" w:rsidRPr="00595F1C" w:rsidRDefault="00E05681" w:rsidP="00595F1C">
      <w:pPr>
        <w:pStyle w:val="Naslov2"/>
      </w:pPr>
      <w:r w:rsidRPr="00595F1C">
        <w:t>Označevanje predpakirane soli</w:t>
      </w:r>
    </w:p>
    <w:p w14:paraId="5A7C638E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04223D" w14:textId="1CF58768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Pri označevanju soli je potrebno upoštevati vso relevantno živilsko zakonodajo, ki </w:t>
      </w:r>
      <w:r w:rsidR="00E91DC6" w:rsidRPr="005B00BA">
        <w:rPr>
          <w:rFonts w:ascii="Arial" w:hAnsi="Arial" w:cs="Arial"/>
        </w:rPr>
        <w:t xml:space="preserve">je zapisana </w:t>
      </w:r>
      <w:r w:rsidRPr="005B00BA">
        <w:rPr>
          <w:rFonts w:ascii="Arial" w:hAnsi="Arial" w:cs="Arial"/>
        </w:rPr>
        <w:t>v nadaljevanju.</w:t>
      </w:r>
    </w:p>
    <w:p w14:paraId="46A26E54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F6335" w14:textId="125856A8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Drugi odstavek </w:t>
      </w:r>
      <w:r w:rsidRPr="005B00BA">
        <w:rPr>
          <w:rFonts w:ascii="Arial" w:eastAsia="Times New Roman" w:hAnsi="Arial" w:cs="Arial"/>
          <w:bCs/>
        </w:rPr>
        <w:t>č</w:t>
      </w:r>
      <w:r w:rsidRPr="005B00BA">
        <w:rPr>
          <w:rFonts w:ascii="Arial" w:hAnsi="Arial" w:cs="Arial"/>
          <w:bCs/>
        </w:rPr>
        <w:t>len</w:t>
      </w:r>
      <w:r w:rsidR="00E91DC6" w:rsidRPr="005B00BA">
        <w:rPr>
          <w:rFonts w:ascii="Arial" w:hAnsi="Arial" w:cs="Arial"/>
          <w:bCs/>
        </w:rPr>
        <w:t>a</w:t>
      </w:r>
      <w:r w:rsidRPr="005B00BA">
        <w:rPr>
          <w:rFonts w:ascii="Arial" w:hAnsi="Arial" w:cs="Arial"/>
          <w:bCs/>
        </w:rPr>
        <w:t xml:space="preserve"> </w:t>
      </w:r>
      <w:r w:rsidR="004E521F" w:rsidRPr="005B00BA">
        <w:rPr>
          <w:rFonts w:ascii="Arial" w:hAnsi="Arial" w:cs="Arial"/>
          <w:bCs/>
        </w:rPr>
        <w:t xml:space="preserve">18 </w:t>
      </w:r>
      <w:r w:rsidRPr="005B00BA">
        <w:rPr>
          <w:rFonts w:ascii="Arial" w:hAnsi="Arial" w:cs="Arial"/>
          <w:bCs/>
        </w:rPr>
        <w:t xml:space="preserve">Uredbe </w:t>
      </w:r>
      <w:r w:rsidR="00E91DC6" w:rsidRPr="005B00BA">
        <w:rPr>
          <w:rFonts w:ascii="Arial" w:hAnsi="Arial" w:cs="Arial"/>
          <w:bCs/>
        </w:rPr>
        <w:t>(</w:t>
      </w:r>
      <w:r w:rsidRPr="005B00BA">
        <w:rPr>
          <w:rFonts w:ascii="Arial" w:hAnsi="Arial" w:cs="Arial"/>
          <w:bCs/>
        </w:rPr>
        <w:t>EU</w:t>
      </w:r>
      <w:r w:rsidR="00E91DC6" w:rsidRPr="005B00BA">
        <w:rPr>
          <w:rFonts w:ascii="Arial" w:hAnsi="Arial" w:cs="Arial"/>
          <w:bCs/>
        </w:rPr>
        <w:t>)</w:t>
      </w:r>
      <w:r w:rsidRPr="005B00BA">
        <w:rPr>
          <w:rFonts w:ascii="Arial" w:hAnsi="Arial" w:cs="Arial"/>
          <w:bCs/>
        </w:rPr>
        <w:t xml:space="preserve"> št. 1169/2011 dolo</w:t>
      </w:r>
      <w:r w:rsidRPr="005B00BA">
        <w:rPr>
          <w:rFonts w:ascii="Arial" w:eastAsia="Times New Roman" w:hAnsi="Arial" w:cs="Arial"/>
          <w:bCs/>
        </w:rPr>
        <w:t>č</w:t>
      </w:r>
      <w:r w:rsidRPr="005B00BA">
        <w:rPr>
          <w:rFonts w:ascii="Arial" w:hAnsi="Arial" w:cs="Arial"/>
          <w:bCs/>
        </w:rPr>
        <w:t>a:</w:t>
      </w:r>
    </w:p>
    <w:p w14:paraId="2C3DC82A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  <w:u w:val="single"/>
        </w:rPr>
        <w:t>Sestavine</w:t>
      </w:r>
      <w:r w:rsidRPr="005B00BA">
        <w:rPr>
          <w:rFonts w:ascii="Arial" w:hAnsi="Arial" w:cs="Arial"/>
          <w:bCs/>
        </w:rPr>
        <w:t xml:space="preserve"> se označijo z značilnim imenom, in sicer, kjer je primerno, v skladu s pravili iz člena 17.</w:t>
      </w:r>
    </w:p>
    <w:p w14:paraId="5934B9EA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CD2ADC" w14:textId="4AA6CB1D" w:rsidR="00136DEC" w:rsidRPr="005B00BA" w:rsidRDefault="005B1200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Prva točka člena </w:t>
      </w:r>
      <w:r w:rsidR="004E521F" w:rsidRPr="005B00BA">
        <w:rPr>
          <w:rFonts w:ascii="Arial" w:hAnsi="Arial" w:cs="Arial"/>
          <w:bCs/>
        </w:rPr>
        <w:t xml:space="preserve">17 </w:t>
      </w:r>
      <w:r w:rsidR="00136DEC" w:rsidRPr="005B00BA">
        <w:rPr>
          <w:rFonts w:ascii="Arial" w:hAnsi="Arial" w:cs="Arial"/>
          <w:bCs/>
        </w:rPr>
        <w:t>določa:</w:t>
      </w:r>
    </w:p>
    <w:p w14:paraId="17F2267F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Ime živila je njegovo </w:t>
      </w:r>
      <w:r w:rsidRPr="005B00BA">
        <w:rPr>
          <w:rFonts w:ascii="Arial" w:hAnsi="Arial" w:cs="Arial"/>
          <w:bCs/>
          <w:u w:val="single"/>
        </w:rPr>
        <w:t>predpisano prodajno ime</w:t>
      </w:r>
      <w:r w:rsidRPr="005B00BA">
        <w:rPr>
          <w:rFonts w:ascii="Arial" w:hAnsi="Arial" w:cs="Arial"/>
          <w:bCs/>
        </w:rPr>
        <w:t>. Če prodajno ime ni predpisano, je ime živila njegovo običajno ime, če pa običajnega imena ni ali se ne uporablja, se navede opisno ime živila.</w:t>
      </w:r>
    </w:p>
    <w:p w14:paraId="2DDC3826" w14:textId="77777777" w:rsidR="00F45038" w:rsidRPr="005B00BA" w:rsidRDefault="00F45038" w:rsidP="00CD4C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7462CB24" w14:textId="5B7F4593" w:rsidR="00136DEC" w:rsidRPr="005B00BA" w:rsidRDefault="00E91DC6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Prodajno ime soli je p</w:t>
      </w:r>
      <w:r w:rsidR="00136DEC" w:rsidRPr="005B00BA">
        <w:rPr>
          <w:rFonts w:ascii="Arial" w:hAnsi="Arial" w:cs="Arial"/>
        </w:rPr>
        <w:t xml:space="preserve">redpisano v 8. členu </w:t>
      </w:r>
      <w:r w:rsidR="00136DEC" w:rsidRPr="005B00BA">
        <w:rPr>
          <w:rFonts w:ascii="Arial" w:hAnsi="Arial" w:cs="Arial"/>
          <w:b/>
        </w:rPr>
        <w:t>Pravilnika o kakovosti jedilne soli</w:t>
      </w:r>
      <w:r w:rsidR="00136DEC" w:rsidRPr="005B00BA">
        <w:rPr>
          <w:rFonts w:ascii="Arial" w:hAnsi="Arial" w:cs="Arial"/>
        </w:rPr>
        <w:t xml:space="preserve"> </w:t>
      </w:r>
      <w:r w:rsidR="0056756A" w:rsidRPr="005B00BA">
        <w:rPr>
          <w:rFonts w:ascii="Arial" w:hAnsi="Arial" w:cs="Arial"/>
        </w:rPr>
        <w:t>(Uradni list RS, št. 46/18, 14/20 in 89/20)</w:t>
      </w:r>
      <w:r w:rsidR="0096668D" w:rsidRPr="005B00BA">
        <w:rPr>
          <w:rFonts w:ascii="Arial" w:hAnsi="Arial" w:cs="Arial"/>
        </w:rPr>
        <w:t>.</w:t>
      </w:r>
    </w:p>
    <w:p w14:paraId="0D180CE8" w14:textId="77777777" w:rsidR="00F45038" w:rsidRPr="005B00BA" w:rsidRDefault="00F45038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7C0365" w14:textId="13124408" w:rsidR="00F45038" w:rsidRPr="005B00BA" w:rsidRDefault="00136DEC" w:rsidP="00CD4C1C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Jedilna sol je lahko v prometu samo kot predpakirana sol ter mora biti označena kot »</w:t>
      </w:r>
      <w:r w:rsidRPr="005B00BA">
        <w:rPr>
          <w:rFonts w:ascii="Arial" w:hAnsi="Arial" w:cs="Arial"/>
          <w:b/>
        </w:rPr>
        <w:t>jedilna sol</w:t>
      </w:r>
      <w:r w:rsidRPr="005B00BA">
        <w:rPr>
          <w:rFonts w:ascii="Arial" w:hAnsi="Arial" w:cs="Arial"/>
        </w:rPr>
        <w:t>«</w:t>
      </w:r>
      <w:r w:rsidR="00774BAE" w:rsidRPr="005B00BA">
        <w:rPr>
          <w:rFonts w:ascii="Arial" w:hAnsi="Arial" w:cs="Arial"/>
        </w:rPr>
        <w:t xml:space="preserve"> ter:</w:t>
      </w:r>
    </w:p>
    <w:p w14:paraId="249ADBC9" w14:textId="77777777" w:rsidR="00842B69" w:rsidRPr="005B00BA" w:rsidRDefault="00842B69" w:rsidP="00CD4C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glede na izvor z ozna</w:t>
      </w:r>
      <w:r w:rsidRPr="005B00BA">
        <w:rPr>
          <w:rFonts w:ascii="Arial" w:eastAsia="Times New Roman" w:hAnsi="Arial" w:cs="Arial"/>
        </w:rPr>
        <w:t>č</w:t>
      </w:r>
      <w:r w:rsidRPr="005B00BA">
        <w:rPr>
          <w:rFonts w:ascii="Arial" w:hAnsi="Arial" w:cs="Arial"/>
        </w:rPr>
        <w:t>bo »morska«, »evaporirana«, »kamena«, »solni cvet«, »nerafinirana morska« ali »iz naravne slanice«;</w:t>
      </w:r>
    </w:p>
    <w:p w14:paraId="63EE7A4B" w14:textId="77777777" w:rsidR="00842B69" w:rsidRPr="005B00BA" w:rsidRDefault="00842B69" w:rsidP="00CD4C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glede na velikost kristalov z označbo »fina« ali »groba«;</w:t>
      </w:r>
    </w:p>
    <w:p w14:paraId="4ED68C00" w14:textId="77777777" w:rsidR="00842B69" w:rsidRPr="005B00BA" w:rsidRDefault="00842B69" w:rsidP="00CD4C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ko</w:t>
      </w:r>
      <w:bookmarkStart w:id="0" w:name="_GoBack"/>
      <w:bookmarkEnd w:id="0"/>
      <w:r w:rsidRPr="005B00BA">
        <w:rPr>
          <w:rFonts w:ascii="Arial" w:hAnsi="Arial" w:cs="Arial"/>
        </w:rPr>
        <w:t>t »jodirana«, če je bil soli dodan jod v skladu s predpisom, ki ureja jodiranje soli;</w:t>
      </w:r>
    </w:p>
    <w:p w14:paraId="17C5C667" w14:textId="3EC8A09A" w:rsidR="00842B69" w:rsidRPr="005B00BA" w:rsidRDefault="00842B69" w:rsidP="00CD4C1C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kot »</w:t>
      </w:r>
      <w:proofErr w:type="spellStart"/>
      <w:r w:rsidRPr="005B00BA">
        <w:rPr>
          <w:rFonts w:ascii="Arial" w:hAnsi="Arial" w:cs="Arial"/>
        </w:rPr>
        <w:t>nejodirana</w:t>
      </w:r>
      <w:proofErr w:type="spellEnd"/>
      <w:r w:rsidRPr="005B00BA">
        <w:rPr>
          <w:rFonts w:ascii="Arial" w:hAnsi="Arial" w:cs="Arial"/>
        </w:rPr>
        <w:t>«, če soli ni bil dodan jod zaradi tehnoloških razlogov v skladu s predpisom, ki ureja jodiranje soli</w:t>
      </w:r>
      <w:r w:rsidR="00E91DC6" w:rsidRPr="005B00BA">
        <w:rPr>
          <w:rFonts w:ascii="Arial" w:hAnsi="Arial" w:cs="Arial"/>
        </w:rPr>
        <w:t>.</w:t>
      </w:r>
    </w:p>
    <w:p w14:paraId="19590E33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827786" w14:textId="154272BF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To</w:t>
      </w:r>
      <w:r w:rsidR="00E91DC6" w:rsidRPr="005B00BA">
        <w:rPr>
          <w:rFonts w:ascii="Arial" w:hAnsi="Arial" w:cs="Arial"/>
        </w:rPr>
        <w:t xml:space="preserve"> v praksi pomeni, da </w:t>
      </w:r>
      <w:r w:rsidRPr="005B00BA">
        <w:rPr>
          <w:rFonts w:ascii="Arial" w:hAnsi="Arial" w:cs="Arial"/>
        </w:rPr>
        <w:t xml:space="preserve">je predpakirana sol v prometu </w:t>
      </w:r>
      <w:r w:rsidRPr="005B00BA">
        <w:rPr>
          <w:rFonts w:ascii="Arial" w:hAnsi="Arial" w:cs="Arial"/>
          <w:u w:val="single"/>
        </w:rPr>
        <w:t>obvezno</w:t>
      </w:r>
      <w:r w:rsidRPr="005B00BA">
        <w:rPr>
          <w:rFonts w:ascii="Arial" w:hAnsi="Arial" w:cs="Arial"/>
        </w:rPr>
        <w:t xml:space="preserve"> označena kot »jedilna jodirana</w:t>
      </w:r>
      <w:r w:rsidR="00E91DC6" w:rsidRPr="005B00BA">
        <w:rPr>
          <w:rFonts w:ascii="Arial" w:hAnsi="Arial" w:cs="Arial"/>
        </w:rPr>
        <w:t xml:space="preserve"> sol«</w:t>
      </w:r>
      <w:r w:rsidRPr="005B00BA">
        <w:rPr>
          <w:rFonts w:ascii="Arial" w:hAnsi="Arial" w:cs="Arial"/>
        </w:rPr>
        <w:t xml:space="preserve"> ali </w:t>
      </w:r>
      <w:r w:rsidR="00E91DC6" w:rsidRPr="005B00BA">
        <w:rPr>
          <w:rFonts w:ascii="Arial" w:hAnsi="Arial" w:cs="Arial"/>
        </w:rPr>
        <w:t>kot »</w:t>
      </w:r>
      <w:r w:rsidRPr="005B00BA">
        <w:rPr>
          <w:rFonts w:ascii="Arial" w:hAnsi="Arial" w:cs="Arial"/>
        </w:rPr>
        <w:t xml:space="preserve">jedilna </w:t>
      </w:r>
      <w:proofErr w:type="spellStart"/>
      <w:r w:rsidRPr="005B00BA">
        <w:rPr>
          <w:rFonts w:ascii="Arial" w:hAnsi="Arial" w:cs="Arial"/>
        </w:rPr>
        <w:t>nejodirana</w:t>
      </w:r>
      <w:proofErr w:type="spellEnd"/>
      <w:r w:rsidRPr="005B00BA">
        <w:rPr>
          <w:rFonts w:ascii="Arial" w:hAnsi="Arial" w:cs="Arial"/>
        </w:rPr>
        <w:t xml:space="preserve"> sol«, </w:t>
      </w:r>
      <w:r w:rsidR="00E91DC6" w:rsidRPr="005B00BA">
        <w:rPr>
          <w:rFonts w:ascii="Arial" w:hAnsi="Arial" w:cs="Arial"/>
        </w:rPr>
        <w:t xml:space="preserve">čemur </w:t>
      </w:r>
      <w:r w:rsidR="00E91DC6" w:rsidRPr="005B00BA">
        <w:rPr>
          <w:rFonts w:ascii="Arial" w:hAnsi="Arial" w:cs="Arial"/>
          <w:u w:val="single"/>
        </w:rPr>
        <w:t>obvezno</w:t>
      </w:r>
      <w:r w:rsidR="00E91DC6" w:rsidRPr="005B00BA">
        <w:rPr>
          <w:rFonts w:ascii="Arial" w:hAnsi="Arial" w:cs="Arial"/>
        </w:rPr>
        <w:t xml:space="preserve"> </w:t>
      </w:r>
      <w:r w:rsidRPr="005B00BA">
        <w:rPr>
          <w:rFonts w:ascii="Arial" w:hAnsi="Arial" w:cs="Arial"/>
        </w:rPr>
        <w:t xml:space="preserve">sledijo </w:t>
      </w:r>
      <w:r w:rsidRPr="005B00BA">
        <w:rPr>
          <w:rFonts w:ascii="Arial" w:hAnsi="Arial" w:cs="Arial"/>
          <w:u w:val="single"/>
        </w:rPr>
        <w:t>dodatne ozna</w:t>
      </w:r>
      <w:r w:rsidRPr="005B00BA">
        <w:rPr>
          <w:rFonts w:ascii="Arial" w:eastAsia="Times New Roman" w:hAnsi="Arial" w:cs="Arial"/>
          <w:u w:val="single"/>
        </w:rPr>
        <w:t>č</w:t>
      </w:r>
      <w:r w:rsidRPr="005B00BA">
        <w:rPr>
          <w:rFonts w:ascii="Arial" w:hAnsi="Arial" w:cs="Arial"/>
          <w:u w:val="single"/>
        </w:rPr>
        <w:t>itve</w:t>
      </w:r>
      <w:r w:rsidR="00E91DC6" w:rsidRPr="005B00BA">
        <w:rPr>
          <w:rFonts w:ascii="Arial" w:hAnsi="Arial" w:cs="Arial"/>
          <w:u w:val="single"/>
        </w:rPr>
        <w:t>,</w:t>
      </w:r>
      <w:r w:rsidRPr="005B00BA">
        <w:rPr>
          <w:rFonts w:ascii="Arial" w:hAnsi="Arial" w:cs="Arial"/>
        </w:rPr>
        <w:t xml:space="preserve"> kot</w:t>
      </w:r>
      <w:r w:rsidR="00E91DC6" w:rsidRPr="005B00BA">
        <w:rPr>
          <w:rFonts w:ascii="Arial" w:hAnsi="Arial" w:cs="Arial"/>
        </w:rPr>
        <w:t xml:space="preserve"> so</w:t>
      </w:r>
      <w:r w:rsidRPr="005B00BA">
        <w:rPr>
          <w:rFonts w:ascii="Arial" w:hAnsi="Arial" w:cs="Arial"/>
        </w:rPr>
        <w:t>:</w:t>
      </w:r>
    </w:p>
    <w:p w14:paraId="102FFD9D" w14:textId="77777777" w:rsidR="00136DEC" w:rsidRPr="005B00BA" w:rsidRDefault="00136DEC" w:rsidP="00CD4C1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»morska« ali</w:t>
      </w:r>
    </w:p>
    <w:p w14:paraId="1C2130C7" w14:textId="77777777" w:rsidR="00136DEC" w:rsidRPr="005B00BA" w:rsidRDefault="00136DEC" w:rsidP="00CD4C1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»evaporirana« ali</w:t>
      </w:r>
    </w:p>
    <w:p w14:paraId="4058F35F" w14:textId="77777777" w:rsidR="00136DEC" w:rsidRPr="005B00BA" w:rsidRDefault="00136DEC" w:rsidP="00CD4C1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»kamena« ali</w:t>
      </w:r>
    </w:p>
    <w:p w14:paraId="2F7D5C61" w14:textId="77777777" w:rsidR="00136DEC" w:rsidRPr="005B00BA" w:rsidRDefault="00136DEC" w:rsidP="00CD4C1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»solni cvet« ali</w:t>
      </w:r>
    </w:p>
    <w:p w14:paraId="774DB90C" w14:textId="77777777" w:rsidR="00136DEC" w:rsidRPr="005B00BA" w:rsidRDefault="00136DE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»nerafinirana morska« ali</w:t>
      </w:r>
    </w:p>
    <w:p w14:paraId="7BC0E9F5" w14:textId="0A52733D" w:rsidR="00136DEC" w:rsidRPr="005B00BA" w:rsidRDefault="00136DEC" w:rsidP="00CD4C1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»iz naravne slanice«. </w:t>
      </w:r>
    </w:p>
    <w:p w14:paraId="181BA455" w14:textId="77777777" w:rsidR="00612DA7" w:rsidRPr="005B00BA" w:rsidRDefault="00612DA7" w:rsidP="00CD4C1C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DC4BB9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Dodana mora biti </w:t>
      </w:r>
      <w:r w:rsidRPr="005B00BA">
        <w:rPr>
          <w:rFonts w:ascii="Arial" w:hAnsi="Arial" w:cs="Arial"/>
          <w:u w:val="single"/>
        </w:rPr>
        <w:t>obvezno</w:t>
      </w:r>
      <w:r w:rsidRPr="005B00BA">
        <w:rPr>
          <w:rFonts w:ascii="Arial" w:hAnsi="Arial" w:cs="Arial"/>
        </w:rPr>
        <w:t xml:space="preserve"> še oznaka »fina« ali »groba«. </w:t>
      </w:r>
    </w:p>
    <w:p w14:paraId="4851CB74" w14:textId="77777777" w:rsidR="0070166B" w:rsidRPr="005B00BA" w:rsidRDefault="0070166B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F6F36A" w14:textId="6B9D9A54" w:rsidR="0070166B" w:rsidRPr="005B00BA" w:rsidRDefault="0070166B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Vrstni red zaporedja posameznih podkategorij ni </w:t>
      </w:r>
      <w:r w:rsidR="00E91DC6" w:rsidRPr="005B00BA">
        <w:rPr>
          <w:rFonts w:ascii="Arial" w:hAnsi="Arial" w:cs="Arial"/>
        </w:rPr>
        <w:t>predpisan.</w:t>
      </w:r>
    </w:p>
    <w:p w14:paraId="10E4EDEC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E4A8F6" w14:textId="18368AF8" w:rsidR="00E91DC6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Poleg pravilnika o kakovosti </w:t>
      </w:r>
      <w:r w:rsidR="00E91DC6" w:rsidRPr="005B00BA">
        <w:rPr>
          <w:rFonts w:ascii="Arial" w:hAnsi="Arial" w:cs="Arial"/>
        </w:rPr>
        <w:t xml:space="preserve">jedilne </w:t>
      </w:r>
      <w:r w:rsidRPr="005B00BA">
        <w:rPr>
          <w:rFonts w:ascii="Arial" w:hAnsi="Arial" w:cs="Arial"/>
        </w:rPr>
        <w:t xml:space="preserve">soli je potrebno upoštevati tudi </w:t>
      </w:r>
      <w:r w:rsidRPr="005B00BA">
        <w:rPr>
          <w:rFonts w:ascii="Arial" w:hAnsi="Arial" w:cs="Arial"/>
          <w:b/>
          <w:bCs/>
        </w:rPr>
        <w:t xml:space="preserve">Pravilnik o jodiranju jedilne soli </w:t>
      </w:r>
      <w:r w:rsidRPr="005B00BA">
        <w:rPr>
          <w:rFonts w:ascii="Arial" w:hAnsi="Arial" w:cs="Arial"/>
        </w:rPr>
        <w:t xml:space="preserve">(Uradni list RS, 47/18). </w:t>
      </w:r>
    </w:p>
    <w:p w14:paraId="572C7079" w14:textId="77777777" w:rsidR="00E91DC6" w:rsidRPr="005B00BA" w:rsidRDefault="00E91DC6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8823FE" w14:textId="5E653340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 xml:space="preserve">4. </w:t>
      </w:r>
      <w:r w:rsidRPr="005B00BA">
        <w:rPr>
          <w:rFonts w:ascii="Arial" w:eastAsia="Times New Roman" w:hAnsi="Arial" w:cs="Arial"/>
        </w:rPr>
        <w:t>č</w:t>
      </w:r>
      <w:r w:rsidRPr="005B00BA">
        <w:rPr>
          <w:rFonts w:ascii="Arial" w:hAnsi="Arial" w:cs="Arial"/>
        </w:rPr>
        <w:t xml:space="preserve">len </w:t>
      </w:r>
      <w:r w:rsidR="005B7697" w:rsidRPr="005B00BA">
        <w:rPr>
          <w:rFonts w:ascii="Arial" w:hAnsi="Arial" w:cs="Arial"/>
        </w:rPr>
        <w:t xml:space="preserve">tega pravilnika </w:t>
      </w:r>
      <w:r w:rsidRPr="005B00BA">
        <w:rPr>
          <w:rFonts w:ascii="Arial" w:hAnsi="Arial" w:cs="Arial"/>
        </w:rPr>
        <w:t>dolo</w:t>
      </w:r>
      <w:r w:rsidRPr="005B00BA">
        <w:rPr>
          <w:rFonts w:ascii="Arial" w:eastAsia="Times New Roman" w:hAnsi="Arial" w:cs="Arial"/>
        </w:rPr>
        <w:t>č</w:t>
      </w:r>
      <w:r w:rsidRPr="005B00BA">
        <w:rPr>
          <w:rFonts w:ascii="Arial" w:hAnsi="Arial" w:cs="Arial"/>
        </w:rPr>
        <w:t>a:</w:t>
      </w:r>
    </w:p>
    <w:p w14:paraId="36D99606" w14:textId="3725A2F5" w:rsidR="00136DEC" w:rsidRPr="00595F1C" w:rsidRDefault="00136DEC" w:rsidP="00595F1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5F1C">
        <w:rPr>
          <w:rFonts w:ascii="Arial" w:hAnsi="Arial" w:cs="Arial"/>
        </w:rPr>
        <w:t>Jedilna sol se jodira s 25 mg kalijevega jodida na 1</w:t>
      </w:r>
      <w:r w:rsidR="005B1200" w:rsidRPr="00595F1C">
        <w:rPr>
          <w:rFonts w:ascii="Arial" w:hAnsi="Arial" w:cs="Arial"/>
        </w:rPr>
        <w:t xml:space="preserve"> </w:t>
      </w:r>
      <w:r w:rsidRPr="00595F1C">
        <w:rPr>
          <w:rFonts w:ascii="Arial" w:hAnsi="Arial" w:cs="Arial"/>
        </w:rPr>
        <w:t xml:space="preserve">kg soli, tako da v </w:t>
      </w:r>
      <w:smartTag w:uri="urn:schemas-microsoft-com:office:smarttags" w:element="metricconverter">
        <w:smartTagPr>
          <w:attr w:name="ProductID" w:val="1 kg"/>
        </w:smartTagPr>
        <w:r w:rsidRPr="00595F1C">
          <w:rPr>
            <w:rFonts w:ascii="Arial" w:hAnsi="Arial" w:cs="Arial"/>
          </w:rPr>
          <w:t>1 kg</w:t>
        </w:r>
      </w:smartTag>
      <w:r w:rsidRPr="00595F1C">
        <w:rPr>
          <w:rFonts w:ascii="Arial" w:hAnsi="Arial" w:cs="Arial"/>
        </w:rPr>
        <w:t xml:space="preserve"> soli ni manj kot 20 mg in ne več kot 30 mg kalijevega jodida, ali z 32 mg kalijevega jodata na </w:t>
      </w:r>
      <w:smartTag w:uri="urn:schemas-microsoft-com:office:smarttags" w:element="metricconverter">
        <w:smartTagPr>
          <w:attr w:name="ProductID" w:val="1 kg"/>
        </w:smartTagPr>
        <w:r w:rsidRPr="00595F1C">
          <w:rPr>
            <w:rFonts w:ascii="Arial" w:hAnsi="Arial" w:cs="Arial"/>
          </w:rPr>
          <w:t>1 kg</w:t>
        </w:r>
      </w:smartTag>
      <w:r w:rsidRPr="00595F1C">
        <w:rPr>
          <w:rFonts w:ascii="Arial" w:hAnsi="Arial" w:cs="Arial"/>
        </w:rPr>
        <w:t xml:space="preserve"> soli, tako da v </w:t>
      </w:r>
      <w:smartTag w:uri="urn:schemas-microsoft-com:office:smarttags" w:element="metricconverter">
        <w:smartTagPr>
          <w:attr w:name="ProductID" w:val="1 kg"/>
        </w:smartTagPr>
        <w:r w:rsidRPr="00595F1C">
          <w:rPr>
            <w:rFonts w:ascii="Arial" w:hAnsi="Arial" w:cs="Arial"/>
          </w:rPr>
          <w:t>1 kg</w:t>
        </w:r>
      </w:smartTag>
      <w:r w:rsidRPr="00595F1C">
        <w:rPr>
          <w:rFonts w:ascii="Arial" w:hAnsi="Arial" w:cs="Arial"/>
        </w:rPr>
        <w:t xml:space="preserve"> soli ni manj kot 26 mg in ne več kot 39 mg kalijevega jodata.</w:t>
      </w:r>
    </w:p>
    <w:p w14:paraId="545D3A59" w14:textId="1F76BD26" w:rsidR="00136DEC" w:rsidRPr="00595F1C" w:rsidRDefault="00136DEC" w:rsidP="00595F1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5F1C">
        <w:rPr>
          <w:rFonts w:ascii="Arial" w:hAnsi="Arial" w:cs="Arial"/>
        </w:rPr>
        <w:t xml:space="preserve">Obveznost jodiranja iz prejšnjega odstavka velja tudi za jedilno sol, ki se uporablja za  proizvodnjo živil, </w:t>
      </w:r>
      <w:r w:rsidRPr="00595F1C">
        <w:rPr>
          <w:rFonts w:ascii="Arial" w:hAnsi="Arial" w:cs="Arial"/>
          <w:u w:val="single"/>
        </w:rPr>
        <w:t>razen v primerih, ko to iz tehnoloških razlogov ni dopustno oziroma smiselno</w:t>
      </w:r>
      <w:r w:rsidRPr="00595F1C">
        <w:rPr>
          <w:rFonts w:ascii="Arial" w:hAnsi="Arial" w:cs="Arial"/>
        </w:rPr>
        <w:t>.</w:t>
      </w:r>
    </w:p>
    <w:p w14:paraId="17943DD4" w14:textId="70B438C6" w:rsidR="00136DEC" w:rsidRPr="00595F1C" w:rsidRDefault="00136DEC" w:rsidP="00595F1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5F1C">
        <w:rPr>
          <w:rFonts w:ascii="Arial" w:hAnsi="Arial" w:cs="Arial"/>
        </w:rPr>
        <w:t xml:space="preserve">Ne glede na prvi in drugi odstavek tega člena </w:t>
      </w:r>
      <w:r w:rsidRPr="00595F1C">
        <w:rPr>
          <w:rFonts w:ascii="Arial" w:hAnsi="Arial" w:cs="Arial"/>
          <w:u w:val="single"/>
        </w:rPr>
        <w:t>nerafinirane morske jedilne soli z zaščitenim geografskim poimenovanjem</w:t>
      </w:r>
      <w:r w:rsidRPr="00595F1C">
        <w:rPr>
          <w:rFonts w:ascii="Arial" w:hAnsi="Arial" w:cs="Arial"/>
        </w:rPr>
        <w:t xml:space="preserve"> in </w:t>
      </w:r>
      <w:r w:rsidRPr="00595F1C">
        <w:rPr>
          <w:rFonts w:ascii="Arial" w:hAnsi="Arial" w:cs="Arial"/>
          <w:u w:val="single"/>
        </w:rPr>
        <w:t>solnega cveta</w:t>
      </w:r>
      <w:r w:rsidRPr="00595F1C">
        <w:rPr>
          <w:rFonts w:ascii="Arial" w:hAnsi="Arial" w:cs="Arial"/>
        </w:rPr>
        <w:t xml:space="preserve"> ni treba jodirati.</w:t>
      </w:r>
    </w:p>
    <w:p w14:paraId="2D14AB29" w14:textId="0C111E79" w:rsidR="00136DEC" w:rsidRPr="005B00BA" w:rsidRDefault="00136DEC">
      <w:pPr>
        <w:pStyle w:val="odstavek1"/>
        <w:ind w:firstLine="0"/>
      </w:pPr>
      <w:r w:rsidRPr="005B00BA">
        <w:lastRenderedPageBreak/>
        <w:t xml:space="preserve">Dodatne zahteve pri označevanju </w:t>
      </w:r>
      <w:r w:rsidRPr="005B00BA">
        <w:rPr>
          <w:b/>
        </w:rPr>
        <w:t xml:space="preserve">jodirane soli </w:t>
      </w:r>
      <w:r w:rsidRPr="005B00BA">
        <w:t>izhajajo iz 5.</w:t>
      </w:r>
      <w:r w:rsidR="005B1200" w:rsidRPr="005B00BA">
        <w:t xml:space="preserve"> člena</w:t>
      </w:r>
      <w:r w:rsidRPr="005B00BA">
        <w:t xml:space="preserve"> navedenega pravilnika</w:t>
      </w:r>
      <w:r w:rsidR="005B1200" w:rsidRPr="005B00BA">
        <w:t>,</w:t>
      </w:r>
      <w:r w:rsidRPr="005B00BA">
        <w:t xml:space="preserve"> ki se nanašajo na </w:t>
      </w:r>
      <w:r w:rsidR="005B1200" w:rsidRPr="005B00BA">
        <w:t xml:space="preserve">pogoje </w:t>
      </w:r>
      <w:r w:rsidRPr="005B00BA">
        <w:t>shranjevanj</w:t>
      </w:r>
      <w:r w:rsidR="005B1200" w:rsidRPr="005B00BA">
        <w:t xml:space="preserve">a. Predpisano je, da mora biti na embalaži jodirane jedilne soli naveden pogoj </w:t>
      </w:r>
      <w:r w:rsidRPr="005B00BA">
        <w:t>»</w:t>
      </w:r>
      <w:r w:rsidRPr="005B00BA">
        <w:rPr>
          <w:b/>
        </w:rPr>
        <w:t>Hraniti v suhem in temnem prostoru. Po odprtju hraniti dobro zatesnjeno, zaščiteno pred neposredno svetlobo in vlago</w:t>
      </w:r>
      <w:r w:rsidRPr="005B00BA">
        <w:t>«.</w:t>
      </w:r>
    </w:p>
    <w:p w14:paraId="0CF6FFC4" w14:textId="5B499986" w:rsidR="0063501E" w:rsidRPr="005B00BA" w:rsidRDefault="00136DEC">
      <w:pPr>
        <w:pStyle w:val="len"/>
        <w:jc w:val="both"/>
        <w:rPr>
          <w:rFonts w:ascii="Arial" w:hAnsi="Arial" w:cs="Arial"/>
          <w:sz w:val="22"/>
          <w:szCs w:val="22"/>
        </w:rPr>
      </w:pPr>
      <w:r w:rsidRPr="005B00BA">
        <w:rPr>
          <w:rFonts w:ascii="Arial" w:hAnsi="Arial" w:cs="Arial"/>
          <w:sz w:val="22"/>
          <w:szCs w:val="22"/>
        </w:rPr>
        <w:t xml:space="preserve">Dodatne zahteve pri označevanju </w:t>
      </w:r>
      <w:proofErr w:type="spellStart"/>
      <w:r w:rsidRPr="005B00BA">
        <w:rPr>
          <w:rFonts w:ascii="Arial" w:hAnsi="Arial" w:cs="Arial"/>
          <w:b/>
          <w:sz w:val="22"/>
          <w:szCs w:val="22"/>
        </w:rPr>
        <w:t>nejodirane</w:t>
      </w:r>
      <w:proofErr w:type="spellEnd"/>
      <w:r w:rsidRPr="005B00BA">
        <w:rPr>
          <w:rFonts w:ascii="Arial" w:hAnsi="Arial" w:cs="Arial"/>
          <w:b/>
          <w:sz w:val="22"/>
          <w:szCs w:val="22"/>
        </w:rPr>
        <w:t xml:space="preserve"> soli</w:t>
      </w:r>
      <w:r w:rsidRPr="005B00BA">
        <w:rPr>
          <w:rFonts w:ascii="Arial" w:hAnsi="Arial" w:cs="Arial"/>
          <w:sz w:val="22"/>
          <w:szCs w:val="22"/>
        </w:rPr>
        <w:t xml:space="preserve"> izhajajo iz 6.</w:t>
      </w:r>
      <w:r w:rsidR="00EC224F" w:rsidRPr="005B00BA">
        <w:rPr>
          <w:rFonts w:ascii="Arial" w:hAnsi="Arial" w:cs="Arial"/>
          <w:sz w:val="22"/>
          <w:szCs w:val="22"/>
        </w:rPr>
        <w:t xml:space="preserve"> </w:t>
      </w:r>
      <w:r w:rsidRPr="005B00BA">
        <w:rPr>
          <w:rFonts w:ascii="Arial" w:hAnsi="Arial" w:cs="Arial"/>
          <w:sz w:val="22"/>
          <w:szCs w:val="22"/>
        </w:rPr>
        <w:t>čl</w:t>
      </w:r>
      <w:r w:rsidR="005B1200" w:rsidRPr="005B00BA">
        <w:rPr>
          <w:rFonts w:ascii="Arial" w:hAnsi="Arial" w:cs="Arial"/>
          <w:sz w:val="22"/>
          <w:szCs w:val="22"/>
        </w:rPr>
        <w:t>ena</w:t>
      </w:r>
      <w:r w:rsidRPr="005B00BA">
        <w:rPr>
          <w:rFonts w:ascii="Arial" w:hAnsi="Arial" w:cs="Arial"/>
          <w:sz w:val="22"/>
          <w:szCs w:val="22"/>
        </w:rPr>
        <w:t xml:space="preserve"> navedenega pravilnika</w:t>
      </w:r>
      <w:r w:rsidR="005B1200" w:rsidRPr="005B00BA">
        <w:rPr>
          <w:rFonts w:ascii="Arial" w:hAnsi="Arial" w:cs="Arial"/>
          <w:sz w:val="22"/>
          <w:szCs w:val="22"/>
        </w:rPr>
        <w:t>. E</w:t>
      </w:r>
      <w:r w:rsidRPr="005B00BA">
        <w:rPr>
          <w:rFonts w:ascii="Arial" w:hAnsi="Arial" w:cs="Arial"/>
          <w:sz w:val="22"/>
          <w:szCs w:val="22"/>
        </w:rPr>
        <w:t xml:space="preserve">mbalaža </w:t>
      </w:r>
      <w:proofErr w:type="spellStart"/>
      <w:r w:rsidRPr="005B00BA">
        <w:rPr>
          <w:rFonts w:ascii="Arial" w:hAnsi="Arial" w:cs="Arial"/>
          <w:sz w:val="22"/>
          <w:szCs w:val="22"/>
        </w:rPr>
        <w:t>nejodirane</w:t>
      </w:r>
      <w:proofErr w:type="spellEnd"/>
      <w:r w:rsidRPr="005B00BA">
        <w:rPr>
          <w:rFonts w:ascii="Arial" w:hAnsi="Arial" w:cs="Arial"/>
          <w:sz w:val="22"/>
          <w:szCs w:val="22"/>
        </w:rPr>
        <w:t xml:space="preserve"> jedilne soli, razen</w:t>
      </w:r>
      <w:r w:rsidR="00BD6179" w:rsidRPr="005B00BA">
        <w:rPr>
          <w:rFonts w:ascii="Arial" w:hAnsi="Arial" w:cs="Arial"/>
        </w:rPr>
        <w:t xml:space="preserve"> </w:t>
      </w:r>
      <w:r w:rsidR="00BD6179" w:rsidRPr="005B00BA">
        <w:rPr>
          <w:rFonts w:ascii="Arial" w:hAnsi="Arial" w:cs="Arial"/>
          <w:sz w:val="22"/>
          <w:szCs w:val="22"/>
        </w:rPr>
        <w:t>nerafinirane morske jedilne soli z zaščitenim geografskim poimenovanjem in solnega cveta</w:t>
      </w:r>
      <w:r w:rsidRPr="005B00BA">
        <w:rPr>
          <w:rFonts w:ascii="Arial" w:hAnsi="Arial" w:cs="Arial"/>
          <w:sz w:val="22"/>
          <w:szCs w:val="22"/>
        </w:rPr>
        <w:t xml:space="preserve"> mora imeti v istem vidnem polju, kot je ime izdelka, poleg označbe iz predpisa, ki ureja kakovost jedilne soli, tudi navedbo »</w:t>
      </w:r>
      <w:r w:rsidRPr="005B00BA">
        <w:rPr>
          <w:rFonts w:ascii="Arial" w:hAnsi="Arial" w:cs="Arial"/>
          <w:b/>
          <w:sz w:val="22"/>
          <w:szCs w:val="22"/>
        </w:rPr>
        <w:t>Soli ni dodan jod, ki je nujno potreben za delovanje ščitnice</w:t>
      </w:r>
      <w:r w:rsidRPr="005B00BA">
        <w:rPr>
          <w:rFonts w:ascii="Arial" w:hAnsi="Arial" w:cs="Arial"/>
          <w:sz w:val="22"/>
          <w:szCs w:val="22"/>
        </w:rPr>
        <w:t>«</w:t>
      </w:r>
      <w:r w:rsidR="005B1200" w:rsidRPr="005B00BA">
        <w:rPr>
          <w:rFonts w:ascii="Arial" w:hAnsi="Arial" w:cs="Arial"/>
          <w:sz w:val="22"/>
          <w:szCs w:val="22"/>
        </w:rPr>
        <w:t>.</w:t>
      </w:r>
    </w:p>
    <w:p w14:paraId="7ABEBAB2" w14:textId="77777777" w:rsidR="0063501E" w:rsidRPr="005B00BA" w:rsidRDefault="00B16F3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Primeri poimenovanja izdelka</w:t>
      </w:r>
      <w:r w:rsidR="0063501E" w:rsidRPr="005B00BA">
        <w:rPr>
          <w:rFonts w:ascii="Arial" w:hAnsi="Arial" w:cs="Arial"/>
        </w:rPr>
        <w:t>:</w:t>
      </w:r>
    </w:p>
    <w:p w14:paraId="020D3D39" w14:textId="77777777" w:rsidR="0063501E" w:rsidRPr="005B00BA" w:rsidRDefault="0063501E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l-SI"/>
        </w:rPr>
      </w:pPr>
      <w:r w:rsidRPr="005B00BA">
        <w:rPr>
          <w:rFonts w:ascii="Arial" w:hAnsi="Arial" w:cs="Arial"/>
          <w:lang w:eastAsia="sl-SI"/>
        </w:rPr>
        <w:t>jedilna sol, nerafinirana morska, groba, jodirana</w:t>
      </w:r>
    </w:p>
    <w:p w14:paraId="50F25F3D" w14:textId="4270C5FB" w:rsidR="0063501E" w:rsidRPr="005B00BA" w:rsidRDefault="0063501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00BA">
        <w:rPr>
          <w:rFonts w:ascii="Arial" w:hAnsi="Arial" w:cs="Arial"/>
          <w:b/>
        </w:rPr>
        <w:t>Hraniti v suhem in temnem prostoru. Po odprtju hraniti dobro zatesnjeno, zaščiteno pred neposredno svetlobo in vlago</w:t>
      </w:r>
      <w:r w:rsidR="008E0B51" w:rsidRPr="005B00BA">
        <w:rPr>
          <w:rFonts w:ascii="Arial" w:hAnsi="Arial" w:cs="Arial"/>
          <w:b/>
        </w:rPr>
        <w:t>.</w:t>
      </w:r>
    </w:p>
    <w:p w14:paraId="7D3C9574" w14:textId="77777777" w:rsidR="0063501E" w:rsidRPr="005B00BA" w:rsidRDefault="0063501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l-SI"/>
        </w:rPr>
      </w:pPr>
    </w:p>
    <w:p w14:paraId="183E825F" w14:textId="77777777" w:rsidR="0063501E" w:rsidRPr="005B00BA" w:rsidRDefault="0063501E" w:rsidP="00CD4C1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l-SI"/>
        </w:rPr>
      </w:pPr>
      <w:proofErr w:type="spellStart"/>
      <w:r w:rsidRPr="005B00BA">
        <w:rPr>
          <w:rFonts w:ascii="Arial" w:hAnsi="Arial" w:cs="Arial"/>
          <w:lang w:eastAsia="sl-SI"/>
        </w:rPr>
        <w:t>nejodirana</w:t>
      </w:r>
      <w:proofErr w:type="spellEnd"/>
      <w:r w:rsidRPr="005B00BA">
        <w:rPr>
          <w:rFonts w:ascii="Arial" w:hAnsi="Arial" w:cs="Arial"/>
          <w:lang w:eastAsia="sl-SI"/>
        </w:rPr>
        <w:t xml:space="preserve"> morska jedilna sol, groba</w:t>
      </w:r>
    </w:p>
    <w:p w14:paraId="311C3A79" w14:textId="511A5702" w:rsidR="0063501E" w:rsidRPr="005B00BA" w:rsidRDefault="0063501E" w:rsidP="00CD4C1C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00BA">
        <w:rPr>
          <w:rFonts w:ascii="Arial" w:hAnsi="Arial" w:cs="Arial"/>
          <w:b/>
        </w:rPr>
        <w:t>Soli ni dodan jod, ki je nujno potreben za delovanje ščitnice</w:t>
      </w:r>
      <w:r w:rsidR="005B1200" w:rsidRPr="005B00BA">
        <w:rPr>
          <w:rFonts w:ascii="Arial" w:hAnsi="Arial" w:cs="Arial"/>
          <w:b/>
        </w:rPr>
        <w:t>.</w:t>
      </w:r>
    </w:p>
    <w:p w14:paraId="19A3A227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90766E" w14:textId="025BE473" w:rsidR="00136DEC" w:rsidRPr="005B00BA" w:rsidRDefault="00E05681" w:rsidP="00595F1C">
      <w:pPr>
        <w:pStyle w:val="Naslov2"/>
      </w:pPr>
      <w:r>
        <w:t>Navajanje hranilne vrednosti na predpakirani soli</w:t>
      </w:r>
      <w:r w:rsidR="00136DEC" w:rsidRPr="005B00BA">
        <w:t xml:space="preserve"> </w:t>
      </w:r>
    </w:p>
    <w:p w14:paraId="021C1FA6" w14:textId="77777777" w:rsidR="00136DEC" w:rsidRPr="005B00BA" w:rsidRDefault="00136DEC" w:rsidP="00CD4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ADECC6" w14:textId="557DFD97" w:rsidR="00E7699A" w:rsidRPr="005B00BA" w:rsidRDefault="0013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Skladno </w:t>
      </w:r>
      <w:r w:rsidR="007B59F3" w:rsidRPr="005B00BA">
        <w:rPr>
          <w:rFonts w:ascii="Arial" w:hAnsi="Arial" w:cs="Arial"/>
          <w:bCs/>
        </w:rPr>
        <w:t xml:space="preserve">z </w:t>
      </w:r>
      <w:r w:rsidR="00E7699A" w:rsidRPr="005B00BA">
        <w:rPr>
          <w:rFonts w:ascii="Arial" w:hAnsi="Arial" w:cs="Arial"/>
          <w:bCs/>
        </w:rPr>
        <w:t xml:space="preserve">tretjim odstavkom 8. člena Pravilnika o kakovosti jedilne soli navedba hranilne </w:t>
      </w:r>
      <w:r w:rsidR="009520F6" w:rsidRPr="005B00BA">
        <w:rPr>
          <w:rFonts w:ascii="Arial" w:hAnsi="Arial" w:cs="Arial"/>
          <w:bCs/>
        </w:rPr>
        <w:t xml:space="preserve">vrednosti </w:t>
      </w:r>
      <w:r w:rsidR="00E7699A" w:rsidRPr="005B00BA">
        <w:rPr>
          <w:rFonts w:ascii="Arial" w:hAnsi="Arial" w:cs="Arial"/>
          <w:bCs/>
        </w:rPr>
        <w:t xml:space="preserve">na jodirani soli </w:t>
      </w:r>
      <w:r w:rsidR="00E7699A" w:rsidRPr="005B00BA">
        <w:rPr>
          <w:rFonts w:ascii="Arial" w:hAnsi="Arial" w:cs="Arial"/>
          <w:b/>
        </w:rPr>
        <w:t>ni obvezna</w:t>
      </w:r>
      <w:r w:rsidR="00E7699A" w:rsidRPr="005B00BA">
        <w:rPr>
          <w:rFonts w:ascii="Arial" w:hAnsi="Arial" w:cs="Arial"/>
          <w:bCs/>
        </w:rPr>
        <w:t xml:space="preserve">. </w:t>
      </w:r>
    </w:p>
    <w:p w14:paraId="66FADB3C" w14:textId="77777777" w:rsidR="00E7699A" w:rsidRPr="005B00BA" w:rsidRDefault="00E7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86365F4" w14:textId="5FF08C38" w:rsidR="00E7699A" w:rsidRPr="005B00BA" w:rsidRDefault="00E7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00BA">
        <w:rPr>
          <w:rFonts w:ascii="Arial" w:hAnsi="Arial" w:cs="Arial"/>
          <w:b/>
        </w:rPr>
        <w:t xml:space="preserve">Če na jodirani soli ni navedbe hranilne </w:t>
      </w:r>
      <w:r w:rsidR="00F94E61" w:rsidRPr="005B00BA">
        <w:rPr>
          <w:rFonts w:ascii="Arial" w:hAnsi="Arial" w:cs="Arial"/>
          <w:b/>
        </w:rPr>
        <w:t>vrednosti</w:t>
      </w:r>
      <w:r w:rsidRPr="005B00BA">
        <w:rPr>
          <w:rFonts w:ascii="Arial" w:hAnsi="Arial" w:cs="Arial"/>
          <w:b/>
        </w:rPr>
        <w:t>, je obvezna navedba količine joda med sestavinami.</w:t>
      </w:r>
    </w:p>
    <w:p w14:paraId="419B6FB0" w14:textId="77777777" w:rsidR="00E7699A" w:rsidRPr="005B00BA" w:rsidRDefault="00E7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260E384" w14:textId="0D8B9751" w:rsidR="00A775D4" w:rsidRPr="005B00BA" w:rsidRDefault="00CE1D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00BA">
        <w:rPr>
          <w:rFonts w:ascii="Arial" w:hAnsi="Arial" w:cs="Arial"/>
          <w:b/>
          <w:bCs/>
        </w:rPr>
        <w:t xml:space="preserve">Kadar se količina joda navede </w:t>
      </w:r>
      <w:r w:rsidR="006907EF" w:rsidRPr="005B00BA">
        <w:rPr>
          <w:rFonts w:ascii="Arial" w:hAnsi="Arial" w:cs="Arial"/>
          <w:b/>
          <w:bCs/>
        </w:rPr>
        <w:t>med sestavinami, se ta lahko navede na sledeč</w:t>
      </w:r>
      <w:r w:rsidR="00937123" w:rsidRPr="005B00BA">
        <w:rPr>
          <w:rFonts w:ascii="Arial" w:hAnsi="Arial" w:cs="Arial"/>
          <w:b/>
          <w:bCs/>
        </w:rPr>
        <w:t>a</w:t>
      </w:r>
      <w:r w:rsidR="006907EF" w:rsidRPr="005B00BA">
        <w:rPr>
          <w:rFonts w:ascii="Arial" w:hAnsi="Arial" w:cs="Arial"/>
          <w:b/>
          <w:bCs/>
        </w:rPr>
        <w:t xml:space="preserve"> način</w:t>
      </w:r>
      <w:r w:rsidR="00937123" w:rsidRPr="005B00BA">
        <w:rPr>
          <w:rFonts w:ascii="Arial" w:hAnsi="Arial" w:cs="Arial"/>
          <w:b/>
          <w:bCs/>
        </w:rPr>
        <w:t>a</w:t>
      </w:r>
      <w:r w:rsidR="00D83671" w:rsidRPr="005B00BA">
        <w:rPr>
          <w:rFonts w:ascii="Arial" w:hAnsi="Arial" w:cs="Arial"/>
          <w:b/>
          <w:bCs/>
        </w:rPr>
        <w:t>, ki sta prikazan zgolj za ponazoritev</w:t>
      </w:r>
      <w:r w:rsidR="006907EF" w:rsidRPr="005B00BA">
        <w:rPr>
          <w:rFonts w:ascii="Arial" w:hAnsi="Arial" w:cs="Arial"/>
          <w:b/>
          <w:bCs/>
        </w:rPr>
        <w:t>:</w:t>
      </w:r>
      <w:r w:rsidR="00937123" w:rsidRPr="005B00BA" w:rsidDel="00937123">
        <w:rPr>
          <w:rFonts w:ascii="Arial" w:hAnsi="Arial" w:cs="Arial"/>
          <w:b/>
          <w:bCs/>
        </w:rPr>
        <w:t xml:space="preserve"> </w:t>
      </w:r>
    </w:p>
    <w:p w14:paraId="4A04FF8B" w14:textId="7E836BC6" w:rsidR="00136DEC" w:rsidRPr="005B00BA" w:rsidRDefault="007318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5B00BA">
        <w:rPr>
          <w:rFonts w:ascii="Arial" w:hAnsi="Arial" w:cs="Arial"/>
          <w:bCs/>
        </w:rPr>
        <w:t xml:space="preserve">Sestavine: </w:t>
      </w:r>
      <w:r w:rsidR="0056601F" w:rsidRPr="005B00BA">
        <w:rPr>
          <w:rFonts w:ascii="Arial" w:hAnsi="Arial" w:cs="Arial"/>
          <w:bCs/>
        </w:rPr>
        <w:t xml:space="preserve">morska </w:t>
      </w:r>
      <w:r w:rsidR="00136DEC" w:rsidRPr="005B00BA">
        <w:rPr>
          <w:rFonts w:ascii="Arial" w:hAnsi="Arial" w:cs="Arial"/>
          <w:bCs/>
        </w:rPr>
        <w:t>sol, kalijev jodid (</w:t>
      </w:r>
      <w:r w:rsidR="00136DEC" w:rsidRPr="005B00BA">
        <w:rPr>
          <w:rFonts w:ascii="Arial" w:hAnsi="Arial" w:cs="Arial"/>
          <w:bCs/>
          <w:i/>
          <w:iCs/>
        </w:rPr>
        <w:t>za jodiranje 20-30 mg/kg</w:t>
      </w:r>
      <w:r w:rsidR="00136DEC" w:rsidRPr="005B00BA">
        <w:rPr>
          <w:rFonts w:ascii="Arial" w:hAnsi="Arial" w:cs="Arial"/>
          <w:bCs/>
        </w:rPr>
        <w:t>)</w:t>
      </w:r>
      <w:r w:rsidR="0056601F" w:rsidRPr="005B00BA">
        <w:rPr>
          <w:rFonts w:ascii="Arial" w:hAnsi="Arial" w:cs="Arial"/>
          <w:bCs/>
        </w:rPr>
        <w:t>,</w:t>
      </w:r>
      <w:r w:rsidR="00A775D4" w:rsidRPr="005B00BA">
        <w:rPr>
          <w:rFonts w:ascii="Arial" w:hAnsi="Arial" w:cs="Arial"/>
          <w:bCs/>
        </w:rPr>
        <w:t xml:space="preserve"> sredstvo proti sprijemanju</w:t>
      </w:r>
      <w:r w:rsidR="0046362D" w:rsidRPr="005B00BA">
        <w:rPr>
          <w:rFonts w:ascii="Arial" w:hAnsi="Arial" w:cs="Arial"/>
          <w:bCs/>
        </w:rPr>
        <w:t>: [ime aditiva]</w:t>
      </w:r>
      <w:r w:rsidRPr="005B00BA">
        <w:rPr>
          <w:rFonts w:ascii="Arial" w:hAnsi="Arial" w:cs="Arial"/>
          <w:bCs/>
        </w:rPr>
        <w:t xml:space="preserve"> - </w:t>
      </w:r>
      <w:r w:rsidR="00A775D4" w:rsidRPr="005B00BA">
        <w:rPr>
          <w:rFonts w:ascii="Arial" w:hAnsi="Arial" w:cs="Arial"/>
          <w:bCs/>
          <w:i/>
          <w:iCs/>
        </w:rPr>
        <w:t xml:space="preserve">pri tem </w:t>
      </w:r>
      <w:r w:rsidR="00136DEC" w:rsidRPr="005B00BA">
        <w:rPr>
          <w:rFonts w:ascii="Arial" w:hAnsi="Arial" w:cs="Arial"/>
          <w:b/>
          <w:bCs/>
          <w:i/>
          <w:iCs/>
        </w:rPr>
        <w:t>označba</w:t>
      </w:r>
      <w:r w:rsidR="00136DEC" w:rsidRPr="005B00BA">
        <w:rPr>
          <w:rFonts w:ascii="Arial" w:hAnsi="Arial" w:cs="Arial"/>
          <w:bCs/>
          <w:i/>
          <w:iCs/>
        </w:rPr>
        <w:t xml:space="preserve"> </w:t>
      </w:r>
      <w:r w:rsidR="00136DEC" w:rsidRPr="005B00BA">
        <w:rPr>
          <w:rFonts w:ascii="Arial" w:hAnsi="Arial" w:cs="Arial"/>
          <w:b/>
          <w:bCs/>
          <w:i/>
          <w:iCs/>
        </w:rPr>
        <w:t xml:space="preserve">hranilne </w:t>
      </w:r>
      <w:r w:rsidRPr="005B00BA">
        <w:rPr>
          <w:rFonts w:ascii="Arial" w:hAnsi="Arial" w:cs="Arial"/>
          <w:b/>
          <w:bCs/>
          <w:i/>
          <w:iCs/>
        </w:rPr>
        <w:t xml:space="preserve">vrednosti </w:t>
      </w:r>
      <w:r w:rsidR="00136DEC" w:rsidRPr="005B00BA">
        <w:rPr>
          <w:rFonts w:ascii="Arial" w:hAnsi="Arial" w:cs="Arial"/>
          <w:b/>
          <w:bCs/>
          <w:i/>
          <w:iCs/>
        </w:rPr>
        <w:t>ni obvezna</w:t>
      </w:r>
      <w:r w:rsidR="00136DEC" w:rsidRPr="005B00BA">
        <w:rPr>
          <w:rFonts w:ascii="Arial" w:hAnsi="Arial" w:cs="Arial"/>
          <w:bCs/>
          <w:i/>
          <w:iCs/>
        </w:rPr>
        <w:t>.</w:t>
      </w:r>
    </w:p>
    <w:p w14:paraId="3CCC4100" w14:textId="4BB4AFBD" w:rsidR="00A775D4" w:rsidRPr="005B00BA" w:rsidRDefault="007318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00BA">
        <w:rPr>
          <w:rFonts w:ascii="Arial" w:hAnsi="Arial" w:cs="Arial"/>
          <w:bCs/>
        </w:rPr>
        <w:t xml:space="preserve">Sestavine: </w:t>
      </w:r>
      <w:r w:rsidR="00A775D4" w:rsidRPr="005B00BA">
        <w:rPr>
          <w:rFonts w:ascii="Arial" w:hAnsi="Arial" w:cs="Arial"/>
          <w:bCs/>
        </w:rPr>
        <w:t>morska sol, kalijev jodat (</w:t>
      </w:r>
      <w:r w:rsidR="00A775D4" w:rsidRPr="005B00BA">
        <w:rPr>
          <w:rFonts w:ascii="Arial" w:hAnsi="Arial" w:cs="Arial"/>
          <w:bCs/>
          <w:i/>
          <w:iCs/>
        </w:rPr>
        <w:t>za jodiranje 26-39 mg/kg</w:t>
      </w:r>
      <w:r w:rsidR="00A775D4" w:rsidRPr="005B00BA">
        <w:rPr>
          <w:rFonts w:ascii="Arial" w:hAnsi="Arial" w:cs="Arial"/>
          <w:bCs/>
        </w:rPr>
        <w:t>), sredstvo proti sprijemanju</w:t>
      </w:r>
      <w:r w:rsidR="0046362D" w:rsidRPr="005B00BA">
        <w:rPr>
          <w:rFonts w:ascii="Arial" w:hAnsi="Arial" w:cs="Arial"/>
          <w:bCs/>
        </w:rPr>
        <w:t xml:space="preserve">: [ime aditiva] </w:t>
      </w:r>
      <w:r w:rsidRPr="005B00BA">
        <w:rPr>
          <w:rFonts w:ascii="Arial" w:hAnsi="Arial" w:cs="Arial"/>
          <w:bCs/>
        </w:rPr>
        <w:t xml:space="preserve">- </w:t>
      </w:r>
      <w:r w:rsidRPr="005B00BA">
        <w:rPr>
          <w:rFonts w:ascii="Arial" w:hAnsi="Arial" w:cs="Arial"/>
          <w:bCs/>
          <w:i/>
          <w:iCs/>
        </w:rPr>
        <w:t>p</w:t>
      </w:r>
      <w:r w:rsidR="00A775D4" w:rsidRPr="005B00BA">
        <w:rPr>
          <w:rFonts w:ascii="Arial" w:hAnsi="Arial" w:cs="Arial"/>
          <w:bCs/>
          <w:i/>
          <w:iCs/>
        </w:rPr>
        <w:t xml:space="preserve">ri tem </w:t>
      </w:r>
      <w:r w:rsidR="00A775D4" w:rsidRPr="005B00BA">
        <w:rPr>
          <w:rFonts w:ascii="Arial" w:hAnsi="Arial" w:cs="Arial"/>
          <w:b/>
          <w:bCs/>
          <w:i/>
          <w:iCs/>
        </w:rPr>
        <w:t xml:space="preserve">označba hranilne </w:t>
      </w:r>
      <w:r w:rsidRPr="005B00BA">
        <w:rPr>
          <w:rFonts w:ascii="Arial" w:hAnsi="Arial" w:cs="Arial"/>
          <w:b/>
          <w:bCs/>
          <w:i/>
          <w:iCs/>
        </w:rPr>
        <w:t xml:space="preserve">vrednosti </w:t>
      </w:r>
      <w:r w:rsidR="00A775D4" w:rsidRPr="005B00BA">
        <w:rPr>
          <w:rFonts w:ascii="Arial" w:hAnsi="Arial" w:cs="Arial"/>
          <w:b/>
          <w:bCs/>
          <w:i/>
          <w:iCs/>
        </w:rPr>
        <w:t>ni obvezna.</w:t>
      </w:r>
    </w:p>
    <w:p w14:paraId="3FDA7CB6" w14:textId="77777777" w:rsidR="0035431B" w:rsidRPr="005B00BA" w:rsidRDefault="003543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206E16" w14:textId="1D67CBB5" w:rsidR="00136DEC" w:rsidRPr="00E05681" w:rsidRDefault="00E05681" w:rsidP="00595F1C">
      <w:pPr>
        <w:pStyle w:val="Naslov2"/>
      </w:pPr>
      <w:r w:rsidRPr="00E05681">
        <w:t>Označevanje soli kot sestavine v predelanih izdelkih</w:t>
      </w:r>
    </w:p>
    <w:p w14:paraId="4842ADFA" w14:textId="4A66D307" w:rsidR="009241EE" w:rsidRPr="005B00BA" w:rsidRDefault="008547A6" w:rsidP="00CD4C1C">
      <w:pPr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Z upoštevanjem člena 2(2)(h) Uredbe (EU) št. 1169/2011 </w:t>
      </w:r>
      <w:r w:rsidR="00E66ED7" w:rsidRPr="005B00BA">
        <w:rPr>
          <w:rFonts w:ascii="Arial" w:hAnsi="Arial" w:cs="Arial"/>
          <w:bCs/>
        </w:rPr>
        <w:t>se</w:t>
      </w:r>
      <w:r w:rsidRPr="005B00BA">
        <w:rPr>
          <w:rFonts w:ascii="Arial" w:hAnsi="Arial" w:cs="Arial"/>
          <w:bCs/>
        </w:rPr>
        <w:t xml:space="preserve"> </w:t>
      </w:r>
      <w:r w:rsidR="009241EE" w:rsidRPr="005B00BA">
        <w:rPr>
          <w:rFonts w:ascii="Arial" w:hAnsi="Arial" w:cs="Arial"/>
          <w:bCs/>
        </w:rPr>
        <w:t>j</w:t>
      </w:r>
      <w:r w:rsidR="00136DEC" w:rsidRPr="005B00BA">
        <w:rPr>
          <w:rFonts w:ascii="Arial" w:hAnsi="Arial" w:cs="Arial"/>
          <w:bCs/>
        </w:rPr>
        <w:t xml:space="preserve">odirana sol, kadar se uporablja </w:t>
      </w:r>
      <w:r w:rsidR="00047A3C" w:rsidRPr="005B00BA">
        <w:rPr>
          <w:rFonts w:ascii="Arial" w:hAnsi="Arial" w:cs="Arial"/>
          <w:bCs/>
        </w:rPr>
        <w:t>kot sestavina predelanih živil</w:t>
      </w:r>
      <w:r w:rsidR="00056C84" w:rsidRPr="005B00BA">
        <w:rPr>
          <w:rFonts w:ascii="Arial" w:hAnsi="Arial" w:cs="Arial"/>
          <w:bCs/>
        </w:rPr>
        <w:t xml:space="preserve">, kategorizira kot </w:t>
      </w:r>
      <w:r w:rsidR="000A6F71" w:rsidRPr="005B00BA">
        <w:rPr>
          <w:rFonts w:ascii="Arial" w:hAnsi="Arial" w:cs="Arial"/>
          <w:bCs/>
        </w:rPr>
        <w:t>»sestavljen</w:t>
      </w:r>
      <w:r w:rsidR="00056C84" w:rsidRPr="005B00BA">
        <w:rPr>
          <w:rFonts w:ascii="Arial" w:hAnsi="Arial" w:cs="Arial"/>
          <w:bCs/>
        </w:rPr>
        <w:t>a</w:t>
      </w:r>
      <w:r w:rsidR="000A6F71" w:rsidRPr="005B00BA">
        <w:rPr>
          <w:rFonts w:ascii="Arial" w:hAnsi="Arial" w:cs="Arial"/>
          <w:bCs/>
        </w:rPr>
        <w:t xml:space="preserve"> sestavin</w:t>
      </w:r>
      <w:r w:rsidR="00056C84" w:rsidRPr="005B00BA">
        <w:rPr>
          <w:rFonts w:ascii="Arial" w:hAnsi="Arial" w:cs="Arial"/>
          <w:bCs/>
        </w:rPr>
        <w:t>a</w:t>
      </w:r>
      <w:r w:rsidR="000A6F71" w:rsidRPr="005B00BA">
        <w:rPr>
          <w:rFonts w:ascii="Arial" w:hAnsi="Arial" w:cs="Arial"/>
          <w:bCs/>
        </w:rPr>
        <w:t>«</w:t>
      </w:r>
      <w:r w:rsidR="009241EE" w:rsidRPr="005B00BA">
        <w:rPr>
          <w:rFonts w:ascii="Arial" w:hAnsi="Arial" w:cs="Arial"/>
          <w:bCs/>
        </w:rPr>
        <w:t xml:space="preserve"> - pomeni sestavino, ki je sama proizvod več kot ene sestavine</w:t>
      </w:r>
      <w:r w:rsidR="00E66ED7" w:rsidRPr="005B00BA">
        <w:rPr>
          <w:rFonts w:ascii="Arial" w:hAnsi="Arial" w:cs="Arial"/>
          <w:bCs/>
        </w:rPr>
        <w:t>.</w:t>
      </w:r>
    </w:p>
    <w:p w14:paraId="09CCE821" w14:textId="79F0F3AE" w:rsidR="00136DEC" w:rsidRPr="005B00BA" w:rsidRDefault="0013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>V skladu s točko 1 dela E Priloge VII</w:t>
      </w:r>
      <w:r w:rsidR="00B318BF" w:rsidRPr="005B00BA">
        <w:rPr>
          <w:rFonts w:ascii="Arial" w:hAnsi="Arial" w:cs="Arial"/>
          <w:bCs/>
        </w:rPr>
        <w:t xml:space="preserve"> </w:t>
      </w:r>
      <w:r w:rsidRPr="005B00BA">
        <w:rPr>
          <w:rFonts w:ascii="Arial" w:hAnsi="Arial" w:cs="Arial"/>
          <w:bCs/>
        </w:rPr>
        <w:t>Uredb</w:t>
      </w:r>
      <w:r w:rsidR="00B318BF" w:rsidRPr="005B00BA">
        <w:rPr>
          <w:rFonts w:ascii="Arial" w:hAnsi="Arial" w:cs="Arial"/>
          <w:bCs/>
        </w:rPr>
        <w:t>e</w:t>
      </w:r>
      <w:r w:rsidRPr="005B00BA">
        <w:rPr>
          <w:rFonts w:ascii="Arial" w:hAnsi="Arial" w:cs="Arial"/>
          <w:bCs/>
        </w:rPr>
        <w:t xml:space="preserve"> (EU) št. 1169/2011 se sestavljena sestavina lahko vključi na seznam sestavin pod svojim lastnim imenom, če je to z zakonom določeno ali je običajno, in sicer glede na njeno skupno maso, in če takoj sledi seznam njenih sestavin. </w:t>
      </w:r>
    </w:p>
    <w:p w14:paraId="356FC558" w14:textId="77777777" w:rsidR="00136DEC" w:rsidRPr="005B00BA" w:rsidRDefault="0013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646E6C5" w14:textId="1A5D1541" w:rsidR="00E55954" w:rsidRPr="005B00BA" w:rsidRDefault="00136DEC" w:rsidP="00E94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 xml:space="preserve">Točka 2 dela E Priloge VII k Uredbi (EU) št. 1169/2011 </w:t>
      </w:r>
      <w:r w:rsidR="00E55954" w:rsidRPr="005B00BA">
        <w:rPr>
          <w:rFonts w:ascii="Arial" w:hAnsi="Arial" w:cs="Arial"/>
          <w:bCs/>
        </w:rPr>
        <w:t xml:space="preserve">dodatno </w:t>
      </w:r>
      <w:r w:rsidRPr="005B00BA">
        <w:rPr>
          <w:rFonts w:ascii="Arial" w:hAnsi="Arial" w:cs="Arial"/>
          <w:bCs/>
        </w:rPr>
        <w:t>določa, da kadar je sestava sestavljene sestavine opredeljena v veljavnih določbah Unije in če sestavljena sestavina predstavlja manj kot 2</w:t>
      </w:r>
      <w:r w:rsidR="00E55954" w:rsidRPr="005B00BA">
        <w:rPr>
          <w:rFonts w:ascii="Arial" w:hAnsi="Arial" w:cs="Arial"/>
          <w:bCs/>
        </w:rPr>
        <w:t xml:space="preserve"> </w:t>
      </w:r>
      <w:r w:rsidRPr="005B00BA">
        <w:rPr>
          <w:rFonts w:ascii="Arial" w:hAnsi="Arial" w:cs="Arial"/>
          <w:bCs/>
        </w:rPr>
        <w:t xml:space="preserve">% končnega proizvoda, seznam za sestavljene sestavine ni obvezen. </w:t>
      </w:r>
    </w:p>
    <w:p w14:paraId="249CDC46" w14:textId="77777777" w:rsidR="00EE563E" w:rsidRPr="005B00BA" w:rsidRDefault="00EE56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F2878E" w14:textId="7D572E95" w:rsidR="00136DEC" w:rsidRPr="005B00BA" w:rsidRDefault="0013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00BA">
        <w:rPr>
          <w:rFonts w:ascii="Arial" w:hAnsi="Arial" w:cs="Arial"/>
          <w:b/>
        </w:rPr>
        <w:t>Ker je sestava jodirane soli opredeljena v nacionalni zakonodaji</w:t>
      </w:r>
      <w:r w:rsidR="00EE563E" w:rsidRPr="005B00BA">
        <w:rPr>
          <w:rFonts w:ascii="Arial" w:hAnsi="Arial" w:cs="Arial"/>
          <w:b/>
        </w:rPr>
        <w:t>,</w:t>
      </w:r>
      <w:r w:rsidRPr="005B00BA">
        <w:rPr>
          <w:rFonts w:ascii="Arial" w:hAnsi="Arial" w:cs="Arial"/>
          <w:b/>
        </w:rPr>
        <w:t xml:space="preserve"> velja, da za pred</w:t>
      </w:r>
      <w:r w:rsidR="00B46EBF" w:rsidRPr="005B00BA">
        <w:rPr>
          <w:rFonts w:ascii="Arial" w:hAnsi="Arial" w:cs="Arial"/>
          <w:b/>
        </w:rPr>
        <w:t>elane</w:t>
      </w:r>
      <w:r w:rsidRPr="005B00BA">
        <w:rPr>
          <w:rFonts w:ascii="Arial" w:hAnsi="Arial" w:cs="Arial"/>
          <w:b/>
        </w:rPr>
        <w:t xml:space="preserve"> izdelke, ki vsebujejo manj kot 2 % soli</w:t>
      </w:r>
      <w:r w:rsidR="000F05E7" w:rsidRPr="005B00BA">
        <w:rPr>
          <w:rFonts w:ascii="Arial" w:hAnsi="Arial" w:cs="Arial"/>
          <w:b/>
        </w:rPr>
        <w:t>,</w:t>
      </w:r>
      <w:r w:rsidRPr="005B00BA">
        <w:rPr>
          <w:rFonts w:ascii="Arial" w:hAnsi="Arial" w:cs="Arial"/>
          <w:b/>
        </w:rPr>
        <w:t xml:space="preserve"> ni potrebno navajati sestavo jodirane soli.</w:t>
      </w:r>
    </w:p>
    <w:p w14:paraId="3A5B9E80" w14:textId="66BDB636" w:rsidR="00136DEC" w:rsidRPr="005B00BA" w:rsidRDefault="00136DEC" w:rsidP="00E94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00BA">
        <w:rPr>
          <w:rFonts w:ascii="Arial" w:hAnsi="Arial" w:cs="Arial"/>
          <w:b/>
          <w:bCs/>
        </w:rPr>
        <w:t xml:space="preserve">Jodirana sol se kot sestavina v predpakiranih izdelkih navede kot »jodirana sol« ali »jod. sol« nakar sledi seznam njenih sestavin (npr.: sol, kalijev jodid). V izdelkih, ki vsebujejo manj kot </w:t>
      </w:r>
      <w:r w:rsidRPr="005B00BA">
        <w:rPr>
          <w:rFonts w:ascii="Arial" w:hAnsi="Arial" w:cs="Arial"/>
          <w:b/>
          <w:bCs/>
        </w:rPr>
        <w:lastRenderedPageBreak/>
        <w:t>2</w:t>
      </w:r>
      <w:r w:rsidR="000F05E7" w:rsidRPr="005B00BA">
        <w:rPr>
          <w:rFonts w:ascii="Arial" w:hAnsi="Arial" w:cs="Arial"/>
          <w:b/>
          <w:bCs/>
        </w:rPr>
        <w:t xml:space="preserve"> </w:t>
      </w:r>
      <w:r w:rsidRPr="005B00BA">
        <w:rPr>
          <w:rFonts w:ascii="Arial" w:hAnsi="Arial" w:cs="Arial"/>
          <w:b/>
          <w:bCs/>
        </w:rPr>
        <w:t>% jodirane soli</w:t>
      </w:r>
      <w:r w:rsidR="00BB7CE5" w:rsidRPr="005B00BA">
        <w:rPr>
          <w:rFonts w:ascii="Arial" w:hAnsi="Arial" w:cs="Arial"/>
          <w:b/>
          <w:bCs/>
        </w:rPr>
        <w:t>,</w:t>
      </w:r>
      <w:r w:rsidRPr="005B00BA">
        <w:rPr>
          <w:rFonts w:ascii="Arial" w:hAnsi="Arial" w:cs="Arial"/>
          <w:b/>
          <w:bCs/>
        </w:rPr>
        <w:t xml:space="preserve"> se lahko sestavo soli izpusti in se navede samo</w:t>
      </w:r>
      <w:r w:rsidR="00A775D4" w:rsidRPr="005B00BA">
        <w:rPr>
          <w:rFonts w:ascii="Arial" w:hAnsi="Arial" w:cs="Arial"/>
          <w:b/>
          <w:bCs/>
        </w:rPr>
        <w:t xml:space="preserve"> </w:t>
      </w:r>
      <w:r w:rsidR="00211760" w:rsidRPr="005B00BA">
        <w:rPr>
          <w:rFonts w:ascii="Arial" w:hAnsi="Arial" w:cs="Arial"/>
          <w:b/>
          <w:bCs/>
        </w:rPr>
        <w:t>»</w:t>
      </w:r>
      <w:r w:rsidRPr="005B00BA">
        <w:rPr>
          <w:rFonts w:ascii="Arial" w:hAnsi="Arial" w:cs="Arial"/>
          <w:b/>
          <w:bCs/>
        </w:rPr>
        <w:t>jodirana sol«</w:t>
      </w:r>
      <w:r w:rsidR="000F05E7" w:rsidRPr="005B00BA">
        <w:rPr>
          <w:rFonts w:ascii="Arial" w:hAnsi="Arial" w:cs="Arial"/>
          <w:b/>
          <w:bCs/>
        </w:rPr>
        <w:t xml:space="preserve"> ali »jod. sol«</w:t>
      </w:r>
      <w:r w:rsidRPr="005B00BA">
        <w:rPr>
          <w:rFonts w:ascii="Arial" w:hAnsi="Arial" w:cs="Arial"/>
          <w:b/>
          <w:bCs/>
        </w:rPr>
        <w:t xml:space="preserve">. </w:t>
      </w:r>
      <w:proofErr w:type="spellStart"/>
      <w:r w:rsidRPr="005B00BA">
        <w:rPr>
          <w:rFonts w:ascii="Arial" w:hAnsi="Arial" w:cs="Arial"/>
          <w:b/>
          <w:bCs/>
        </w:rPr>
        <w:t>Nejodirana</w:t>
      </w:r>
      <w:proofErr w:type="spellEnd"/>
      <w:r w:rsidRPr="005B00BA">
        <w:rPr>
          <w:rFonts w:ascii="Arial" w:hAnsi="Arial" w:cs="Arial"/>
          <w:b/>
          <w:bCs/>
        </w:rPr>
        <w:t xml:space="preserve"> sol se označi kot </w:t>
      </w:r>
      <w:r w:rsidR="000F05E7" w:rsidRPr="005B00BA">
        <w:rPr>
          <w:rFonts w:ascii="Arial" w:hAnsi="Arial" w:cs="Arial"/>
          <w:b/>
          <w:bCs/>
        </w:rPr>
        <w:t>»</w:t>
      </w:r>
      <w:proofErr w:type="spellStart"/>
      <w:r w:rsidR="000F05E7" w:rsidRPr="005B00BA">
        <w:rPr>
          <w:rFonts w:ascii="Arial" w:hAnsi="Arial" w:cs="Arial"/>
          <w:b/>
          <w:bCs/>
        </w:rPr>
        <w:t>nejodirana</w:t>
      </w:r>
      <w:proofErr w:type="spellEnd"/>
      <w:r w:rsidR="000F05E7" w:rsidRPr="005B00BA">
        <w:rPr>
          <w:rFonts w:ascii="Arial" w:hAnsi="Arial" w:cs="Arial"/>
          <w:b/>
          <w:bCs/>
        </w:rPr>
        <w:t xml:space="preserve"> sol« ali kot </w:t>
      </w:r>
      <w:r w:rsidRPr="005B00BA">
        <w:rPr>
          <w:rFonts w:ascii="Arial" w:hAnsi="Arial" w:cs="Arial"/>
          <w:b/>
          <w:bCs/>
        </w:rPr>
        <w:t>»sol«.</w:t>
      </w:r>
    </w:p>
    <w:p w14:paraId="4B3500A8" w14:textId="4B670BBE" w:rsidR="009C6AEF" w:rsidRPr="005B00BA" w:rsidRDefault="009C6AEF" w:rsidP="00E94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0D77DC" w14:textId="0DEC36BB" w:rsidR="009C6AEF" w:rsidRPr="005B00BA" w:rsidRDefault="00E05681" w:rsidP="00595F1C">
      <w:pPr>
        <w:pStyle w:val="Naslov2"/>
      </w:pPr>
      <w:r>
        <w:t>Pravilna navedba vsebnosti soli na seznamu sestavin</w:t>
      </w:r>
      <w:r w:rsidR="009C6AEF" w:rsidRPr="005B00BA">
        <w:t xml:space="preserve"> predpakiranega živila, ki je bilo proizvedeno v RS ali drugi državi članici </w:t>
      </w:r>
    </w:p>
    <w:p w14:paraId="40BBF323" w14:textId="77777777" w:rsidR="009C6AEF" w:rsidRPr="005B00BA" w:rsidRDefault="009C6AEF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6B52BF" w14:textId="77777777" w:rsidR="009C6AEF" w:rsidRPr="005B00BA" w:rsidRDefault="009C6AEF" w:rsidP="009C6AEF">
      <w:pPr>
        <w:jc w:val="both"/>
        <w:rPr>
          <w:rFonts w:ascii="Arial" w:hAnsi="Arial" w:cs="Arial"/>
          <w:bCs/>
        </w:rPr>
      </w:pPr>
      <w:r w:rsidRPr="005B00BA">
        <w:rPr>
          <w:rFonts w:ascii="Arial" w:hAnsi="Arial" w:cs="Arial"/>
          <w:bCs/>
        </w:rPr>
        <w:t>Ker je Uredba (EU) št. 1169/2011 harmoniziran predpis na ravni EU, ki se neposredno uporablja v vseh državah članicah, se mora skladno z dolo</w:t>
      </w:r>
      <w:r w:rsidRPr="005B00BA">
        <w:rPr>
          <w:rFonts w:ascii="Arial" w:eastAsia="Times New Roman" w:hAnsi="Arial" w:cs="Arial"/>
          <w:bCs/>
        </w:rPr>
        <w:t>č</w:t>
      </w:r>
      <w:r w:rsidRPr="005B00BA">
        <w:rPr>
          <w:rFonts w:ascii="Arial" w:hAnsi="Arial" w:cs="Arial"/>
          <w:bCs/>
        </w:rPr>
        <w:t xml:space="preserve">bami 17. in 18. </w:t>
      </w:r>
      <w:r w:rsidRPr="005B00BA">
        <w:rPr>
          <w:rFonts w:ascii="Arial" w:eastAsia="Times New Roman" w:hAnsi="Arial" w:cs="Arial"/>
          <w:bCs/>
        </w:rPr>
        <w:t>č</w:t>
      </w:r>
      <w:r w:rsidRPr="005B00BA">
        <w:rPr>
          <w:rFonts w:ascii="Arial" w:hAnsi="Arial" w:cs="Arial"/>
          <w:bCs/>
        </w:rPr>
        <w:t>lena te uredbe ozna</w:t>
      </w:r>
      <w:r w:rsidRPr="005B00BA">
        <w:rPr>
          <w:rFonts w:ascii="Arial" w:eastAsia="Times New Roman" w:hAnsi="Arial" w:cs="Arial"/>
          <w:bCs/>
        </w:rPr>
        <w:t>č</w:t>
      </w:r>
      <w:r w:rsidRPr="005B00BA">
        <w:rPr>
          <w:rFonts w:ascii="Arial" w:hAnsi="Arial" w:cs="Arial"/>
          <w:bCs/>
        </w:rPr>
        <w:t>evati tudi sol, kadar je ta prisotna kot sestavina živila. Ker pa je jodiranje soli v Sloveniji predpisano zaradi varovanja javnega zdravja, se tudi za uvožena živila upoštevajo zahteve nacionalnih pravilnikov.</w:t>
      </w:r>
    </w:p>
    <w:p w14:paraId="01521260" w14:textId="25F3BF7A" w:rsidR="009C6AEF" w:rsidRPr="005B00BA" w:rsidRDefault="009C6AEF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00BA">
        <w:rPr>
          <w:rFonts w:ascii="Arial" w:hAnsi="Arial" w:cs="Arial"/>
        </w:rPr>
        <w:t>To v praksi pomeni, da mora nosilec živilske dejavnosti od dobavitelja pridobiti podatke o zna</w:t>
      </w:r>
      <w:r w:rsidRPr="005B00BA">
        <w:rPr>
          <w:rFonts w:ascii="Arial" w:eastAsia="Times New Roman" w:hAnsi="Arial" w:cs="Arial"/>
        </w:rPr>
        <w:t>č</w:t>
      </w:r>
      <w:r w:rsidRPr="005B00BA">
        <w:rPr>
          <w:rFonts w:ascii="Arial" w:hAnsi="Arial" w:cs="Arial"/>
        </w:rPr>
        <w:t>ilnostih soli ter jo ozna</w:t>
      </w:r>
      <w:r w:rsidRPr="005B00BA">
        <w:rPr>
          <w:rFonts w:ascii="Arial" w:eastAsia="Times New Roman" w:hAnsi="Arial" w:cs="Arial"/>
        </w:rPr>
        <w:t>č</w:t>
      </w:r>
      <w:r w:rsidRPr="005B00BA">
        <w:rPr>
          <w:rFonts w:ascii="Arial" w:hAnsi="Arial" w:cs="Arial"/>
        </w:rPr>
        <w:t xml:space="preserve">iti skladno s predpisanim poimenovanjem za sol, ki velja za Slovenijo. </w:t>
      </w:r>
    </w:p>
    <w:p w14:paraId="13056EFC" w14:textId="77777777" w:rsidR="003340D6" w:rsidRPr="005B00BA" w:rsidRDefault="003340D6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97AE10" w14:textId="4B2DFE34" w:rsidR="009C6AEF" w:rsidRDefault="009C6AEF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00BA">
        <w:rPr>
          <w:rFonts w:ascii="Arial" w:hAnsi="Arial" w:cs="Arial"/>
          <w:b/>
        </w:rPr>
        <w:t xml:space="preserve">Zahtevane označbe, vezane na podatke glede soli, so za živila, dostopna na trgu v Republiki Sloveniji, enake za živila, </w:t>
      </w:r>
      <w:r w:rsidR="00474A6E" w:rsidRPr="005B00BA">
        <w:rPr>
          <w:rFonts w:ascii="Arial" w:hAnsi="Arial" w:cs="Arial"/>
          <w:b/>
        </w:rPr>
        <w:t xml:space="preserve">ki so v Sloveniji proizvedena in </w:t>
      </w:r>
      <w:r w:rsidR="00F92A08" w:rsidRPr="005B00BA">
        <w:rPr>
          <w:rFonts w:ascii="Arial" w:hAnsi="Arial" w:cs="Arial"/>
          <w:b/>
        </w:rPr>
        <w:t xml:space="preserve">za živila </w:t>
      </w:r>
      <w:r w:rsidRPr="005B00BA">
        <w:rPr>
          <w:rFonts w:ascii="Arial" w:hAnsi="Arial" w:cs="Arial"/>
          <w:b/>
        </w:rPr>
        <w:t xml:space="preserve">uvožena na slovenski trg. </w:t>
      </w:r>
    </w:p>
    <w:p w14:paraId="70E040E5" w14:textId="77777777" w:rsidR="00E05681" w:rsidRDefault="00E05681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FCBEDFE" w14:textId="77777777" w:rsidR="00E05681" w:rsidRDefault="00E05681" w:rsidP="00E05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</w:rPr>
      </w:pPr>
    </w:p>
    <w:p w14:paraId="1D75D70F" w14:textId="77777777" w:rsidR="00E05681" w:rsidRDefault="00E05681" w:rsidP="00E05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B050"/>
        </w:rPr>
      </w:pPr>
    </w:p>
    <w:p w14:paraId="66267B96" w14:textId="77777777" w:rsidR="00E05681" w:rsidRPr="005B00BA" w:rsidRDefault="00E05681" w:rsidP="009C6A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DC7588" w14:textId="77777777" w:rsidR="00136DEC" w:rsidRPr="005B00BA" w:rsidRDefault="00136D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FB8D92" w14:textId="2B45909F" w:rsidR="00136DEC" w:rsidRPr="005B00BA" w:rsidRDefault="00136DEC" w:rsidP="00595F1C">
      <w:pPr>
        <w:pStyle w:val="Naslov2"/>
      </w:pPr>
      <w:r w:rsidRPr="005B00BA">
        <w:t>Skrajni roki za uveljavitev pravilnikov</w:t>
      </w:r>
    </w:p>
    <w:p w14:paraId="485700B7" w14:textId="205E2758" w:rsidR="00CA3CC2" w:rsidRPr="005B00BA" w:rsidRDefault="00136DEC" w:rsidP="005619DC">
      <w:pPr>
        <w:pStyle w:val="odstavek"/>
        <w:jc w:val="both"/>
        <w:rPr>
          <w:rFonts w:ascii="Arial" w:hAnsi="Arial" w:cs="Arial"/>
          <w:b/>
          <w:sz w:val="22"/>
          <w:szCs w:val="22"/>
        </w:rPr>
      </w:pPr>
      <w:r w:rsidRPr="005B00BA">
        <w:rPr>
          <w:rFonts w:ascii="Arial" w:hAnsi="Arial" w:cs="Arial"/>
          <w:sz w:val="22"/>
          <w:szCs w:val="22"/>
        </w:rPr>
        <w:t xml:space="preserve">Zahteva </w:t>
      </w:r>
      <w:r w:rsidR="009679A1" w:rsidRPr="005B00BA">
        <w:rPr>
          <w:rFonts w:ascii="Arial" w:hAnsi="Arial" w:cs="Arial"/>
          <w:b/>
          <w:sz w:val="22"/>
          <w:szCs w:val="22"/>
        </w:rPr>
        <w:t>P</w:t>
      </w:r>
      <w:r w:rsidRPr="005B00BA">
        <w:rPr>
          <w:rFonts w:ascii="Arial" w:hAnsi="Arial" w:cs="Arial"/>
          <w:b/>
          <w:sz w:val="22"/>
          <w:szCs w:val="22"/>
        </w:rPr>
        <w:t xml:space="preserve">ravilnika o kakovosti </w:t>
      </w:r>
      <w:r w:rsidR="00116D93" w:rsidRPr="005B00BA">
        <w:rPr>
          <w:rFonts w:ascii="Arial" w:hAnsi="Arial" w:cs="Arial"/>
          <w:b/>
          <w:sz w:val="22"/>
          <w:szCs w:val="22"/>
        </w:rPr>
        <w:t xml:space="preserve">jedilne </w:t>
      </w:r>
      <w:r w:rsidRPr="005B00BA">
        <w:rPr>
          <w:rFonts w:ascii="Arial" w:hAnsi="Arial" w:cs="Arial"/>
          <w:b/>
          <w:sz w:val="22"/>
          <w:szCs w:val="22"/>
        </w:rPr>
        <w:t>soli</w:t>
      </w:r>
      <w:r w:rsidRPr="005B00BA">
        <w:rPr>
          <w:rFonts w:ascii="Arial" w:hAnsi="Arial" w:cs="Arial"/>
          <w:sz w:val="22"/>
          <w:szCs w:val="22"/>
        </w:rPr>
        <w:t xml:space="preserve"> </w:t>
      </w:r>
      <w:r w:rsidR="000874F8" w:rsidRPr="005B00BA">
        <w:rPr>
          <w:rFonts w:ascii="Arial" w:hAnsi="Arial" w:cs="Arial"/>
          <w:sz w:val="22"/>
          <w:szCs w:val="22"/>
        </w:rPr>
        <w:t xml:space="preserve">in </w:t>
      </w:r>
      <w:r w:rsidR="001C509E" w:rsidRPr="005B00BA">
        <w:rPr>
          <w:rFonts w:ascii="Arial" w:hAnsi="Arial" w:cs="Arial"/>
          <w:b/>
          <w:sz w:val="22"/>
          <w:szCs w:val="22"/>
        </w:rPr>
        <w:t>Pravilnik</w:t>
      </w:r>
      <w:r w:rsidR="000874F8" w:rsidRPr="005B00BA">
        <w:rPr>
          <w:rFonts w:ascii="Arial" w:hAnsi="Arial" w:cs="Arial"/>
          <w:b/>
          <w:sz w:val="22"/>
          <w:szCs w:val="22"/>
        </w:rPr>
        <w:t>a</w:t>
      </w:r>
      <w:r w:rsidR="001C509E" w:rsidRPr="005B00BA">
        <w:rPr>
          <w:rFonts w:ascii="Arial" w:hAnsi="Arial" w:cs="Arial"/>
          <w:b/>
          <w:sz w:val="22"/>
          <w:szCs w:val="22"/>
        </w:rPr>
        <w:t xml:space="preserve"> o spremembah Pravilnika o kakovosti jedilne soli</w:t>
      </w:r>
      <w:r w:rsidR="001C509E" w:rsidRPr="005B00BA">
        <w:rPr>
          <w:rFonts w:ascii="Arial" w:hAnsi="Arial" w:cs="Arial"/>
          <w:sz w:val="22"/>
          <w:szCs w:val="22"/>
        </w:rPr>
        <w:t xml:space="preserve"> (Uradni list RS, št. 89/20) </w:t>
      </w:r>
      <w:r w:rsidR="000874F8" w:rsidRPr="005B00BA">
        <w:rPr>
          <w:rFonts w:ascii="Arial" w:hAnsi="Arial" w:cs="Arial"/>
          <w:sz w:val="22"/>
          <w:szCs w:val="22"/>
        </w:rPr>
        <w:t xml:space="preserve">je, da se morajo izdelki proizvajati in označevati v skladu </w:t>
      </w:r>
      <w:r w:rsidR="005D4C13" w:rsidRPr="005B00BA">
        <w:rPr>
          <w:rFonts w:ascii="Arial" w:hAnsi="Arial" w:cs="Arial"/>
          <w:sz w:val="22"/>
          <w:szCs w:val="22"/>
        </w:rPr>
        <w:t xml:space="preserve">s predpisanimi </w:t>
      </w:r>
      <w:r w:rsidR="000874F8" w:rsidRPr="005B00BA">
        <w:rPr>
          <w:rFonts w:ascii="Arial" w:hAnsi="Arial" w:cs="Arial"/>
          <w:sz w:val="22"/>
          <w:szCs w:val="22"/>
        </w:rPr>
        <w:t xml:space="preserve">določbami </w:t>
      </w:r>
      <w:r w:rsidRPr="005B00BA">
        <w:rPr>
          <w:rFonts w:ascii="Arial" w:hAnsi="Arial" w:cs="Arial"/>
          <w:sz w:val="22"/>
          <w:szCs w:val="22"/>
        </w:rPr>
        <w:t xml:space="preserve">najpozneje v </w:t>
      </w:r>
      <w:r w:rsidR="00D172F4" w:rsidRPr="005B00BA">
        <w:rPr>
          <w:rFonts w:ascii="Arial" w:hAnsi="Arial" w:cs="Arial"/>
          <w:sz w:val="22"/>
          <w:szCs w:val="22"/>
        </w:rPr>
        <w:t>štirih</w:t>
      </w:r>
      <w:r w:rsidRPr="005B00BA">
        <w:rPr>
          <w:rFonts w:ascii="Arial" w:hAnsi="Arial" w:cs="Arial"/>
          <w:sz w:val="22"/>
          <w:szCs w:val="22"/>
        </w:rPr>
        <w:t xml:space="preserve"> letih od uveljavitve tega pravilnika, to je do </w:t>
      </w:r>
      <w:r w:rsidRPr="005B00BA">
        <w:rPr>
          <w:rFonts w:ascii="Arial" w:hAnsi="Arial" w:cs="Arial"/>
          <w:b/>
          <w:sz w:val="22"/>
          <w:szCs w:val="22"/>
        </w:rPr>
        <w:t>2</w:t>
      </w:r>
      <w:r w:rsidR="00F23B13" w:rsidRPr="005B00BA">
        <w:rPr>
          <w:rFonts w:ascii="Arial" w:hAnsi="Arial" w:cs="Arial"/>
          <w:b/>
          <w:sz w:val="22"/>
          <w:szCs w:val="22"/>
        </w:rPr>
        <w:t>1</w:t>
      </w:r>
      <w:r w:rsidRPr="005B00BA">
        <w:rPr>
          <w:rFonts w:ascii="Arial" w:hAnsi="Arial" w:cs="Arial"/>
          <w:b/>
          <w:sz w:val="22"/>
          <w:szCs w:val="22"/>
        </w:rPr>
        <w:t>.</w:t>
      </w:r>
      <w:r w:rsidR="00F23B13" w:rsidRPr="005B00BA">
        <w:rPr>
          <w:rFonts w:ascii="Arial" w:hAnsi="Arial" w:cs="Arial"/>
          <w:b/>
          <w:sz w:val="22"/>
          <w:szCs w:val="22"/>
        </w:rPr>
        <w:t>7</w:t>
      </w:r>
      <w:r w:rsidRPr="005B00BA">
        <w:rPr>
          <w:rFonts w:ascii="Arial" w:hAnsi="Arial" w:cs="Arial"/>
          <w:b/>
          <w:sz w:val="22"/>
          <w:szCs w:val="22"/>
        </w:rPr>
        <w:t>.202</w:t>
      </w:r>
      <w:r w:rsidR="00AB2461" w:rsidRPr="005B00BA">
        <w:rPr>
          <w:rFonts w:ascii="Arial" w:hAnsi="Arial" w:cs="Arial"/>
          <w:b/>
          <w:sz w:val="22"/>
          <w:szCs w:val="22"/>
        </w:rPr>
        <w:t>2</w:t>
      </w:r>
      <w:r w:rsidRPr="005B00BA">
        <w:rPr>
          <w:rFonts w:ascii="Arial" w:hAnsi="Arial" w:cs="Arial"/>
          <w:b/>
          <w:sz w:val="22"/>
          <w:szCs w:val="22"/>
        </w:rPr>
        <w:t xml:space="preserve">. </w:t>
      </w:r>
    </w:p>
    <w:p w14:paraId="2572EC2A" w14:textId="5B300226" w:rsidR="00136DEC" w:rsidRPr="00CD4C1C" w:rsidRDefault="00593A3F">
      <w:pPr>
        <w:pStyle w:val="odstavek"/>
        <w:jc w:val="both"/>
        <w:rPr>
          <w:rFonts w:ascii="Arial" w:hAnsi="Arial" w:cs="Arial"/>
          <w:sz w:val="22"/>
          <w:szCs w:val="22"/>
        </w:rPr>
      </w:pPr>
      <w:r w:rsidRPr="005B00BA">
        <w:rPr>
          <w:rFonts w:ascii="Arial" w:hAnsi="Arial" w:cs="Arial"/>
          <w:sz w:val="22"/>
          <w:szCs w:val="22"/>
        </w:rPr>
        <w:t>I</w:t>
      </w:r>
      <w:r w:rsidR="00136DEC" w:rsidRPr="005B00BA">
        <w:rPr>
          <w:rFonts w:ascii="Arial" w:hAnsi="Arial" w:cs="Arial"/>
          <w:sz w:val="22"/>
          <w:szCs w:val="22"/>
        </w:rPr>
        <w:t>zdelki, proizvedeni in označeni</w:t>
      </w:r>
      <w:r w:rsidR="00EA1D8E" w:rsidRPr="005B00BA">
        <w:rPr>
          <w:rFonts w:ascii="Arial" w:hAnsi="Arial" w:cs="Arial"/>
          <w:sz w:val="22"/>
          <w:szCs w:val="22"/>
        </w:rPr>
        <w:t xml:space="preserve"> skladno s </w:t>
      </w:r>
      <w:r w:rsidR="00136DEC" w:rsidRPr="005B00BA">
        <w:rPr>
          <w:rFonts w:ascii="Arial" w:hAnsi="Arial" w:cs="Arial"/>
          <w:sz w:val="22"/>
          <w:szCs w:val="22"/>
        </w:rPr>
        <w:t>Pravilnik</w:t>
      </w:r>
      <w:r w:rsidR="00EA1D8E" w:rsidRPr="005B00BA">
        <w:rPr>
          <w:rFonts w:ascii="Arial" w:hAnsi="Arial" w:cs="Arial"/>
          <w:sz w:val="22"/>
          <w:szCs w:val="22"/>
        </w:rPr>
        <w:t>om</w:t>
      </w:r>
      <w:r w:rsidR="00136DEC" w:rsidRPr="005B00BA">
        <w:rPr>
          <w:rFonts w:ascii="Arial" w:hAnsi="Arial" w:cs="Arial"/>
          <w:sz w:val="22"/>
          <w:szCs w:val="22"/>
        </w:rPr>
        <w:t xml:space="preserve"> o kakovosti</w:t>
      </w:r>
      <w:r w:rsidR="00C17F1C" w:rsidRPr="005B00BA">
        <w:rPr>
          <w:rFonts w:ascii="Arial" w:hAnsi="Arial" w:cs="Arial"/>
          <w:sz w:val="22"/>
          <w:szCs w:val="22"/>
        </w:rPr>
        <w:t xml:space="preserve"> </w:t>
      </w:r>
      <w:r w:rsidR="00136DEC" w:rsidRPr="005B00BA">
        <w:rPr>
          <w:rFonts w:ascii="Arial" w:hAnsi="Arial" w:cs="Arial"/>
          <w:sz w:val="22"/>
          <w:szCs w:val="22"/>
        </w:rPr>
        <w:t>soli (Uradni list RS, št. 70/03, 31/04 in 45/08 – ZKme-</w:t>
      </w:r>
      <w:r w:rsidR="00136DEC" w:rsidRPr="00EC0421">
        <w:rPr>
          <w:rFonts w:ascii="Arial" w:hAnsi="Arial" w:cs="Arial"/>
          <w:sz w:val="22"/>
          <w:szCs w:val="22"/>
        </w:rPr>
        <w:t>1</w:t>
      </w:r>
      <w:r w:rsidR="004F75B1" w:rsidRPr="00EC0421">
        <w:rPr>
          <w:rFonts w:ascii="Arial" w:hAnsi="Arial" w:cs="Arial"/>
          <w:sz w:val="22"/>
          <w:szCs w:val="22"/>
        </w:rPr>
        <w:t xml:space="preserve"> in 46/18)</w:t>
      </w:r>
      <w:r w:rsidRPr="00EC0421">
        <w:rPr>
          <w:rFonts w:ascii="Arial" w:hAnsi="Arial" w:cs="Arial"/>
          <w:sz w:val="22"/>
          <w:szCs w:val="22"/>
        </w:rPr>
        <w:t xml:space="preserve"> pa so lahko tudi po 21.7.2022 </w:t>
      </w:r>
      <w:r w:rsidR="00136DEC" w:rsidRPr="00EC0421">
        <w:rPr>
          <w:rFonts w:ascii="Arial" w:hAnsi="Arial" w:cs="Arial"/>
          <w:sz w:val="22"/>
          <w:szCs w:val="22"/>
        </w:rPr>
        <w:t>v prometu do porabe zalog.</w:t>
      </w:r>
    </w:p>
    <w:sectPr w:rsidR="00136DEC" w:rsidRPr="00CD4C1C" w:rsidSect="0070166B">
      <w:pgSz w:w="12240" w:h="15840"/>
      <w:pgMar w:top="1417" w:right="1183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7EB"/>
    <w:multiLevelType w:val="hybridMultilevel"/>
    <w:tmpl w:val="2B78FFE2"/>
    <w:lvl w:ilvl="0" w:tplc="0424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F36982"/>
    <w:multiLevelType w:val="hybridMultilevel"/>
    <w:tmpl w:val="A9BABC0C"/>
    <w:lvl w:ilvl="0" w:tplc="AC64F1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2002"/>
    <w:multiLevelType w:val="hybridMultilevel"/>
    <w:tmpl w:val="30688D4C"/>
    <w:lvl w:ilvl="0" w:tplc="3DD685E6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284924C6"/>
    <w:multiLevelType w:val="hybridMultilevel"/>
    <w:tmpl w:val="08DAFF1E"/>
    <w:lvl w:ilvl="0" w:tplc="E0C0BE08">
      <w:start w:val="1"/>
      <w:numFmt w:val="decimal"/>
      <w:pStyle w:val="Naslov2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543"/>
    <w:multiLevelType w:val="hybridMultilevel"/>
    <w:tmpl w:val="114AB4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F9E"/>
    <w:multiLevelType w:val="hybridMultilevel"/>
    <w:tmpl w:val="A2D6657E"/>
    <w:lvl w:ilvl="0" w:tplc="CE7CEB40">
      <w:start w:val="2"/>
      <w:numFmt w:val="bullet"/>
      <w:lvlText w:val="-"/>
      <w:lvlJc w:val="left"/>
      <w:pPr>
        <w:ind w:left="720" w:hanging="360"/>
      </w:pPr>
      <w:rPr>
        <w:rFonts w:ascii="EUAlbertina" w:eastAsia="Times New Roman" w:hAnsi="EUAlberti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84A58"/>
    <w:multiLevelType w:val="hybridMultilevel"/>
    <w:tmpl w:val="F132A6EA"/>
    <w:lvl w:ilvl="0" w:tplc="098C9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0264A"/>
    <w:multiLevelType w:val="hybridMultilevel"/>
    <w:tmpl w:val="1988D1D6"/>
    <w:lvl w:ilvl="0" w:tplc="5CC0CE8A">
      <w:start w:val="1"/>
      <w:numFmt w:val="upp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 w15:restartNumberingAfterBreak="0">
    <w:nsid w:val="47A54BB5"/>
    <w:multiLevelType w:val="hybridMultilevel"/>
    <w:tmpl w:val="3D02B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539F"/>
    <w:multiLevelType w:val="hybridMultilevel"/>
    <w:tmpl w:val="70E47814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7"/>
    <w:rsid w:val="0001728E"/>
    <w:rsid w:val="00022B59"/>
    <w:rsid w:val="000324B9"/>
    <w:rsid w:val="00047823"/>
    <w:rsid w:val="00047A3C"/>
    <w:rsid w:val="0005515A"/>
    <w:rsid w:val="00056C84"/>
    <w:rsid w:val="00062469"/>
    <w:rsid w:val="000874F8"/>
    <w:rsid w:val="00091CEB"/>
    <w:rsid w:val="000A26C6"/>
    <w:rsid w:val="000A42F2"/>
    <w:rsid w:val="000A6F40"/>
    <w:rsid w:val="000A6F71"/>
    <w:rsid w:val="000B1562"/>
    <w:rsid w:val="000D101F"/>
    <w:rsid w:val="000D3788"/>
    <w:rsid w:val="000F05E7"/>
    <w:rsid w:val="000F3BE2"/>
    <w:rsid w:val="00110217"/>
    <w:rsid w:val="00116D93"/>
    <w:rsid w:val="00136DEC"/>
    <w:rsid w:val="0015136D"/>
    <w:rsid w:val="00151488"/>
    <w:rsid w:val="001560FE"/>
    <w:rsid w:val="001564D2"/>
    <w:rsid w:val="00194261"/>
    <w:rsid w:val="001972A0"/>
    <w:rsid w:val="001B1CF0"/>
    <w:rsid w:val="001B7C3A"/>
    <w:rsid w:val="001C2850"/>
    <w:rsid w:val="001C509E"/>
    <w:rsid w:val="001E78DF"/>
    <w:rsid w:val="001F2D0D"/>
    <w:rsid w:val="00205D63"/>
    <w:rsid w:val="00211760"/>
    <w:rsid w:val="0023604A"/>
    <w:rsid w:val="0024669B"/>
    <w:rsid w:val="002470D9"/>
    <w:rsid w:val="00270C9B"/>
    <w:rsid w:val="002B4E7D"/>
    <w:rsid w:val="002F594F"/>
    <w:rsid w:val="002F5958"/>
    <w:rsid w:val="00311510"/>
    <w:rsid w:val="003203A3"/>
    <w:rsid w:val="003340D6"/>
    <w:rsid w:val="00351334"/>
    <w:rsid w:val="00352051"/>
    <w:rsid w:val="0035431B"/>
    <w:rsid w:val="0036639F"/>
    <w:rsid w:val="00384D37"/>
    <w:rsid w:val="003A0471"/>
    <w:rsid w:val="003D1426"/>
    <w:rsid w:val="003F40B1"/>
    <w:rsid w:val="00416DEC"/>
    <w:rsid w:val="00442C81"/>
    <w:rsid w:val="00446F86"/>
    <w:rsid w:val="00463197"/>
    <w:rsid w:val="0046362D"/>
    <w:rsid w:val="00474A6E"/>
    <w:rsid w:val="00476367"/>
    <w:rsid w:val="00485169"/>
    <w:rsid w:val="004D6240"/>
    <w:rsid w:val="004E1B2D"/>
    <w:rsid w:val="004E521F"/>
    <w:rsid w:val="004F0375"/>
    <w:rsid w:val="004F1773"/>
    <w:rsid w:val="004F75B1"/>
    <w:rsid w:val="0051528E"/>
    <w:rsid w:val="00534A4F"/>
    <w:rsid w:val="0054081D"/>
    <w:rsid w:val="0055786C"/>
    <w:rsid w:val="005619DC"/>
    <w:rsid w:val="0056601F"/>
    <w:rsid w:val="0056756A"/>
    <w:rsid w:val="005772D0"/>
    <w:rsid w:val="005814BC"/>
    <w:rsid w:val="00593A3F"/>
    <w:rsid w:val="00595F1C"/>
    <w:rsid w:val="005B00BA"/>
    <w:rsid w:val="005B1200"/>
    <w:rsid w:val="005B1E11"/>
    <w:rsid w:val="005B7697"/>
    <w:rsid w:val="005C376C"/>
    <w:rsid w:val="005D4C13"/>
    <w:rsid w:val="005E09A2"/>
    <w:rsid w:val="005E426C"/>
    <w:rsid w:val="005F22E9"/>
    <w:rsid w:val="005F4B1D"/>
    <w:rsid w:val="00605F62"/>
    <w:rsid w:val="00611384"/>
    <w:rsid w:val="00612DA7"/>
    <w:rsid w:val="0063501E"/>
    <w:rsid w:val="006420FA"/>
    <w:rsid w:val="00650851"/>
    <w:rsid w:val="00660B64"/>
    <w:rsid w:val="00664178"/>
    <w:rsid w:val="00673E1D"/>
    <w:rsid w:val="00677A81"/>
    <w:rsid w:val="006865CE"/>
    <w:rsid w:val="006907EF"/>
    <w:rsid w:val="00695B29"/>
    <w:rsid w:val="006A691C"/>
    <w:rsid w:val="006B5921"/>
    <w:rsid w:val="006C0D11"/>
    <w:rsid w:val="006D4409"/>
    <w:rsid w:val="006D6006"/>
    <w:rsid w:val="0070166B"/>
    <w:rsid w:val="007017C7"/>
    <w:rsid w:val="00705DBE"/>
    <w:rsid w:val="00714655"/>
    <w:rsid w:val="00724E0D"/>
    <w:rsid w:val="0073180F"/>
    <w:rsid w:val="00745B07"/>
    <w:rsid w:val="0075206A"/>
    <w:rsid w:val="00774BAE"/>
    <w:rsid w:val="00782D3B"/>
    <w:rsid w:val="0079357C"/>
    <w:rsid w:val="007B201A"/>
    <w:rsid w:val="007B3283"/>
    <w:rsid w:val="007B4226"/>
    <w:rsid w:val="007B59F3"/>
    <w:rsid w:val="007C6157"/>
    <w:rsid w:val="007C7BE0"/>
    <w:rsid w:val="007E7336"/>
    <w:rsid w:val="00810E3C"/>
    <w:rsid w:val="0082747E"/>
    <w:rsid w:val="00842B69"/>
    <w:rsid w:val="008547A6"/>
    <w:rsid w:val="00890693"/>
    <w:rsid w:val="008B2F85"/>
    <w:rsid w:val="008B62E8"/>
    <w:rsid w:val="008C2350"/>
    <w:rsid w:val="008D6B84"/>
    <w:rsid w:val="008E0B51"/>
    <w:rsid w:val="008F7A27"/>
    <w:rsid w:val="009241EE"/>
    <w:rsid w:val="00925791"/>
    <w:rsid w:val="009364FA"/>
    <w:rsid w:val="00937123"/>
    <w:rsid w:val="00943030"/>
    <w:rsid w:val="00951D04"/>
    <w:rsid w:val="009520F6"/>
    <w:rsid w:val="0096668D"/>
    <w:rsid w:val="009679A1"/>
    <w:rsid w:val="00970E71"/>
    <w:rsid w:val="0098141B"/>
    <w:rsid w:val="0098660D"/>
    <w:rsid w:val="009C6AEF"/>
    <w:rsid w:val="00A41D2D"/>
    <w:rsid w:val="00A560D5"/>
    <w:rsid w:val="00A56191"/>
    <w:rsid w:val="00A60A92"/>
    <w:rsid w:val="00A76A7A"/>
    <w:rsid w:val="00A775D4"/>
    <w:rsid w:val="00A839B1"/>
    <w:rsid w:val="00A8550D"/>
    <w:rsid w:val="00AB2461"/>
    <w:rsid w:val="00AC71FB"/>
    <w:rsid w:val="00AE33F6"/>
    <w:rsid w:val="00AE4BDF"/>
    <w:rsid w:val="00AE4EAC"/>
    <w:rsid w:val="00AE526C"/>
    <w:rsid w:val="00AE7D48"/>
    <w:rsid w:val="00AF6A74"/>
    <w:rsid w:val="00B02581"/>
    <w:rsid w:val="00B16F3C"/>
    <w:rsid w:val="00B22FCB"/>
    <w:rsid w:val="00B30A11"/>
    <w:rsid w:val="00B318BF"/>
    <w:rsid w:val="00B46EBF"/>
    <w:rsid w:val="00B54DC2"/>
    <w:rsid w:val="00B64763"/>
    <w:rsid w:val="00B96347"/>
    <w:rsid w:val="00BA7270"/>
    <w:rsid w:val="00BB7CE5"/>
    <w:rsid w:val="00BB7F9A"/>
    <w:rsid w:val="00BD6179"/>
    <w:rsid w:val="00BD7468"/>
    <w:rsid w:val="00BD75CE"/>
    <w:rsid w:val="00BE32DE"/>
    <w:rsid w:val="00C0149B"/>
    <w:rsid w:val="00C112B4"/>
    <w:rsid w:val="00C17F1C"/>
    <w:rsid w:val="00C344D2"/>
    <w:rsid w:val="00C36F9D"/>
    <w:rsid w:val="00C619BB"/>
    <w:rsid w:val="00C669D6"/>
    <w:rsid w:val="00C76CB5"/>
    <w:rsid w:val="00C80E65"/>
    <w:rsid w:val="00C82BFE"/>
    <w:rsid w:val="00C91C6D"/>
    <w:rsid w:val="00CA3CC2"/>
    <w:rsid w:val="00CA71A6"/>
    <w:rsid w:val="00CC0C34"/>
    <w:rsid w:val="00CD220A"/>
    <w:rsid w:val="00CD4C1C"/>
    <w:rsid w:val="00CE0A79"/>
    <w:rsid w:val="00CE1D92"/>
    <w:rsid w:val="00CF02A3"/>
    <w:rsid w:val="00D06E15"/>
    <w:rsid w:val="00D172F4"/>
    <w:rsid w:val="00D3325A"/>
    <w:rsid w:val="00D60995"/>
    <w:rsid w:val="00D667CC"/>
    <w:rsid w:val="00D71A0C"/>
    <w:rsid w:val="00D7632A"/>
    <w:rsid w:val="00D83671"/>
    <w:rsid w:val="00DA7BB2"/>
    <w:rsid w:val="00DB1DD4"/>
    <w:rsid w:val="00DE032A"/>
    <w:rsid w:val="00DF342C"/>
    <w:rsid w:val="00DF42D8"/>
    <w:rsid w:val="00E04C2E"/>
    <w:rsid w:val="00E05681"/>
    <w:rsid w:val="00E31711"/>
    <w:rsid w:val="00E507D1"/>
    <w:rsid w:val="00E55954"/>
    <w:rsid w:val="00E5799E"/>
    <w:rsid w:val="00E66ED7"/>
    <w:rsid w:val="00E73CB6"/>
    <w:rsid w:val="00E7699A"/>
    <w:rsid w:val="00E91DC6"/>
    <w:rsid w:val="00E94109"/>
    <w:rsid w:val="00EA1D8E"/>
    <w:rsid w:val="00EA7F95"/>
    <w:rsid w:val="00EB2EEE"/>
    <w:rsid w:val="00EB3FAC"/>
    <w:rsid w:val="00EC0421"/>
    <w:rsid w:val="00EC224F"/>
    <w:rsid w:val="00EC6903"/>
    <w:rsid w:val="00EE33F8"/>
    <w:rsid w:val="00EE435B"/>
    <w:rsid w:val="00EE563E"/>
    <w:rsid w:val="00F21E2B"/>
    <w:rsid w:val="00F23805"/>
    <w:rsid w:val="00F23B13"/>
    <w:rsid w:val="00F24AFC"/>
    <w:rsid w:val="00F2592A"/>
    <w:rsid w:val="00F45038"/>
    <w:rsid w:val="00F746C0"/>
    <w:rsid w:val="00F756F5"/>
    <w:rsid w:val="00F81076"/>
    <w:rsid w:val="00F92A08"/>
    <w:rsid w:val="00F94E61"/>
    <w:rsid w:val="00FD05D6"/>
    <w:rsid w:val="00FD347D"/>
    <w:rsid w:val="00FE2C2F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2D0FB"/>
  <w15:docId w15:val="{D2C11C8E-5D25-433D-B5E1-069A4E8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3197"/>
    <w:pPr>
      <w:spacing w:after="160" w:line="259" w:lineRule="auto"/>
    </w:pPr>
    <w:rPr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595F1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slov2">
    <w:name w:val="heading 2"/>
    <w:basedOn w:val="Odstavekseznama"/>
    <w:next w:val="Navaden"/>
    <w:link w:val="Naslov2Znak"/>
    <w:unhideWhenUsed/>
    <w:qFormat/>
    <w:locked/>
    <w:rsid w:val="00595F1C"/>
    <w:pPr>
      <w:numPr>
        <w:numId w:val="7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9634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53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34A4F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rsid w:val="000A6F4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0A6F4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0A6F40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0A6F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0A6F40"/>
    <w:rPr>
      <w:rFonts w:cs="Times New Roman"/>
      <w:b/>
      <w:bCs/>
      <w:sz w:val="20"/>
      <w:szCs w:val="20"/>
    </w:rPr>
  </w:style>
  <w:style w:type="paragraph" w:customStyle="1" w:styleId="odstavek1">
    <w:name w:val="odstavek1"/>
    <w:basedOn w:val="Navaden"/>
    <w:uiPriority w:val="99"/>
    <w:rsid w:val="00B54DC2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uiPriority w:val="99"/>
    <w:rsid w:val="00B54DC2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1">
    <w:name w:val="len1"/>
    <w:basedOn w:val="Navaden"/>
    <w:uiPriority w:val="99"/>
    <w:rsid w:val="00C344D2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">
    <w:name w:val="len"/>
    <w:basedOn w:val="Navaden"/>
    <w:uiPriority w:val="99"/>
    <w:rsid w:val="00AE4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uiPriority w:val="99"/>
    <w:rsid w:val="00AE4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uiPriority w:val="99"/>
    <w:rsid w:val="00AE4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esegmenth4">
    <w:name w:val="esegment_h4"/>
    <w:basedOn w:val="Navaden"/>
    <w:uiPriority w:val="99"/>
    <w:rsid w:val="005C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D220A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595F1C"/>
    <w:rPr>
      <w:rFonts w:ascii="Arial" w:eastAsiaTheme="majorEastAsia" w:hAnsi="Arial" w:cstheme="majorBidi"/>
      <w:sz w:val="24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rsid w:val="00595F1C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8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9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62B995-F595-42E0-8B5D-CF0AA2F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VPRAŠANJA IN ODGOVORI  GLEDE OZNAČEVANJA SOLI</vt:lpstr>
    </vt:vector>
  </TitlesOfParts>
  <Company>Ministrstvo za kmetijstvo in okolje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VPRAŠANJA IN ODGOVORI  GLEDE OZNAČEVANJA SOLI</dc:title>
  <dc:creator>uporabnik</dc:creator>
  <cp:lastModifiedBy>Nina Pezdirec</cp:lastModifiedBy>
  <cp:revision>2</cp:revision>
  <dcterms:created xsi:type="dcterms:W3CDTF">2022-11-03T08:23:00Z</dcterms:created>
  <dcterms:modified xsi:type="dcterms:W3CDTF">2022-11-03T08:23:00Z</dcterms:modified>
</cp:coreProperties>
</file>