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8AC" w:rsidRPr="00C27675" w:rsidRDefault="004E4ABC" w:rsidP="004E4ABC">
      <w:pPr>
        <w:rPr>
          <w:b/>
          <w:bCs/>
          <w:color w:val="529CBA"/>
          <w:sz w:val="21"/>
          <w:szCs w:val="21"/>
          <w:lang w:val="sl-SI"/>
        </w:rPr>
      </w:pPr>
      <w:r w:rsidRPr="00C27675">
        <w:rPr>
          <w:b/>
          <w:bCs/>
          <w:color w:val="529CBA"/>
          <w:sz w:val="21"/>
          <w:szCs w:val="21"/>
          <w:lang w:val="sl-SI"/>
        </w:rPr>
        <w:t>Plačilo upravne taks za priznanje označbe naravne mineralne vode</w:t>
      </w:r>
    </w:p>
    <w:p w:rsidR="006178AC" w:rsidRPr="00C27675" w:rsidRDefault="006178AC" w:rsidP="004E4ABC">
      <w:pPr>
        <w:rPr>
          <w:b/>
          <w:bCs/>
          <w:color w:val="529CBA"/>
          <w:sz w:val="21"/>
          <w:szCs w:val="21"/>
          <w:lang w:val="sl-SI"/>
        </w:rPr>
      </w:pPr>
    </w:p>
    <w:p w:rsidR="004E4ABC" w:rsidRPr="00C27675" w:rsidRDefault="004E4ABC" w:rsidP="004E4ABC">
      <w:pPr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 </w:t>
      </w:r>
    </w:p>
    <w:p w:rsidR="004E4ABC" w:rsidRPr="00C27675" w:rsidRDefault="004E4ABC" w:rsidP="004E4ABC">
      <w:pPr>
        <w:jc w:val="both"/>
        <w:rPr>
          <w:b/>
          <w:bCs/>
          <w:color w:val="529CBA"/>
          <w:sz w:val="21"/>
          <w:szCs w:val="21"/>
          <w:lang w:val="sl-SI"/>
        </w:rPr>
      </w:pPr>
      <w:r w:rsidRPr="00C27675">
        <w:rPr>
          <w:color w:val="626161"/>
          <w:sz w:val="18"/>
          <w:szCs w:val="18"/>
          <w:lang w:val="sl-SI"/>
        </w:rPr>
        <w:t>Ob vložitvi vloge za priznanje označbe naravne mineralne vode mora vlagatelj plačati upravno takso.</w:t>
      </w:r>
    </w:p>
    <w:p w:rsidR="004E4ABC" w:rsidRPr="00C27675" w:rsidRDefault="004E4ABC" w:rsidP="004E4ABC">
      <w:pPr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 </w:t>
      </w:r>
    </w:p>
    <w:p w:rsidR="004E4ABC" w:rsidRPr="00C27675" w:rsidRDefault="004E4ABC" w:rsidP="004E4ABC">
      <w:pPr>
        <w:jc w:val="both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Plačevanje upravnih taks za izdajo dokumentov in dejanj v upravnih postopkih na podlagi vlog,  ki jih vodimo na  Upravi RS za varno hrano, veterinarstvo in varstvo rastlin, ureja </w:t>
      </w:r>
      <w:hyperlink r:id="rId8" w:tgtFrame="_blank" w:history="1">
        <w:r w:rsidRPr="00C27675">
          <w:rPr>
            <w:rStyle w:val="Hiperpovezava"/>
            <w:b/>
            <w:bCs/>
            <w:sz w:val="18"/>
            <w:szCs w:val="18"/>
            <w:lang w:val="sl-SI"/>
          </w:rPr>
          <w:t>Zakon o upravnih taksah</w:t>
        </w:r>
      </w:hyperlink>
      <w:r w:rsidRPr="00C27675">
        <w:rPr>
          <w:b/>
          <w:bCs/>
          <w:color w:val="626161"/>
          <w:sz w:val="18"/>
          <w:szCs w:val="18"/>
          <w:lang w:val="sl-SI"/>
        </w:rPr>
        <w:t> (ZUT)</w:t>
      </w:r>
      <w:r w:rsidRPr="00C27675">
        <w:rPr>
          <w:color w:val="626161"/>
          <w:sz w:val="18"/>
          <w:szCs w:val="18"/>
          <w:lang w:val="sl-SI"/>
        </w:rPr>
        <w:t> (Uradni list RS, št.106/2010-uradno prečiščeno besedilo).</w:t>
      </w:r>
    </w:p>
    <w:p w:rsidR="004E4ABC" w:rsidRPr="00C27675" w:rsidRDefault="004E4ABC" w:rsidP="004E4ABC">
      <w:pPr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 </w:t>
      </w:r>
    </w:p>
    <w:p w:rsidR="004E4ABC" w:rsidRPr="00C27675" w:rsidRDefault="004E4ABC" w:rsidP="004E4ABC">
      <w:pPr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Po ZUT nastane taksna obveznost:</w:t>
      </w:r>
    </w:p>
    <w:p w:rsidR="004E4ABC" w:rsidRPr="00C27675" w:rsidRDefault="004E4ABC" w:rsidP="004E4ABC">
      <w:pPr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- za vloge: takrat, ko se vložijo pri pristojnem organu; če so dane na zapisnik pa takrat, ko se zapisnik sestavi,</w:t>
      </w:r>
    </w:p>
    <w:p w:rsidR="004E4ABC" w:rsidRPr="00C27675" w:rsidRDefault="004E4ABC" w:rsidP="004E4ABC">
      <w:pPr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- za odločbe, dovoljenja, sklepe, soglasja in druge dokumente: takrat, ko se vloži zahteva, naj se izdajo. Upravna taksa se ne plača v primerih, ki jih določa ZUT .</w:t>
      </w:r>
    </w:p>
    <w:p w:rsidR="004E4ABC" w:rsidRPr="00C27675" w:rsidRDefault="004E4ABC" w:rsidP="004E4ABC">
      <w:pPr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 </w:t>
      </w:r>
    </w:p>
    <w:p w:rsidR="004E4ABC" w:rsidRPr="00C27675" w:rsidRDefault="004E4ABC" w:rsidP="004E4ABC">
      <w:pPr>
        <w:jc w:val="both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V skladu z ZUT znaša od 1. januarja 2012 dalje upravna taksa:</w:t>
      </w:r>
    </w:p>
    <w:p w:rsidR="004E4ABC" w:rsidRPr="00C27675" w:rsidRDefault="004E4ABC" w:rsidP="004E4ABC">
      <w:pPr>
        <w:jc w:val="both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 </w:t>
      </w:r>
    </w:p>
    <w:p w:rsidR="004E4ABC" w:rsidRPr="00C27675" w:rsidRDefault="004E4ABC" w:rsidP="004E4ABC">
      <w:pPr>
        <w:jc w:val="both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- za </w:t>
      </w:r>
      <w:r w:rsidRPr="00C27675">
        <w:rPr>
          <w:b/>
          <w:bCs/>
          <w:color w:val="626161"/>
          <w:sz w:val="18"/>
          <w:szCs w:val="18"/>
          <w:lang w:val="sl-SI"/>
        </w:rPr>
        <w:t>vložitev vloge</w:t>
      </w:r>
      <w:r w:rsidRPr="00C27675">
        <w:rPr>
          <w:color w:val="626161"/>
          <w:sz w:val="18"/>
          <w:szCs w:val="18"/>
          <w:lang w:val="sl-SI"/>
        </w:rPr>
        <w:t> </w:t>
      </w:r>
      <w:r w:rsidR="006178AC" w:rsidRPr="00C27675">
        <w:rPr>
          <w:color w:val="626161"/>
          <w:sz w:val="18"/>
          <w:szCs w:val="18"/>
          <w:lang w:val="sl-SI"/>
        </w:rPr>
        <w:t xml:space="preserve"> </w:t>
      </w:r>
      <w:r w:rsidRPr="00C27675">
        <w:rPr>
          <w:color w:val="626161"/>
          <w:sz w:val="18"/>
          <w:szCs w:val="18"/>
          <w:lang w:val="sl-SI"/>
        </w:rPr>
        <w:t>(po tar. št 1 in 3): </w:t>
      </w:r>
      <w:r w:rsidRPr="00C27675">
        <w:rPr>
          <w:b/>
          <w:bCs/>
          <w:color w:val="626161"/>
          <w:sz w:val="18"/>
          <w:szCs w:val="18"/>
          <w:lang w:val="sl-SI"/>
        </w:rPr>
        <w:t>22,60 EUR;</w:t>
      </w:r>
    </w:p>
    <w:p w:rsidR="004E4ABC" w:rsidRPr="00C27675" w:rsidRDefault="004E4ABC" w:rsidP="004E4ABC">
      <w:pPr>
        <w:jc w:val="both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 </w:t>
      </w:r>
    </w:p>
    <w:p w:rsidR="004E4ABC" w:rsidRPr="00C27675" w:rsidRDefault="004E4ABC" w:rsidP="004E4ABC">
      <w:pPr>
        <w:jc w:val="both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Stranka izvede brezgotovinsko plačilo upravnih taks za postopke v pristojnosti Uprave tako, da nakažejo znesek upravne takse na podračun pri </w:t>
      </w:r>
      <w:r w:rsidRPr="00C27675">
        <w:rPr>
          <w:b/>
          <w:bCs/>
          <w:color w:val="626161"/>
          <w:sz w:val="18"/>
          <w:szCs w:val="18"/>
          <w:lang w:val="sl-SI"/>
        </w:rPr>
        <w:t>Banki Slovenije</w:t>
      </w:r>
      <w:r w:rsidRPr="00C27675">
        <w:rPr>
          <w:color w:val="626161"/>
          <w:sz w:val="18"/>
          <w:szCs w:val="18"/>
          <w:lang w:val="sl-SI"/>
        </w:rPr>
        <w:t>, pri čemer navedejo naslednje podatke:</w:t>
      </w:r>
    </w:p>
    <w:p w:rsidR="004E4ABC" w:rsidRPr="00C27675" w:rsidRDefault="004E4ABC" w:rsidP="004E4ABC">
      <w:pPr>
        <w:numPr>
          <w:ilvl w:val="0"/>
          <w:numId w:val="6"/>
        </w:numPr>
        <w:spacing w:before="100" w:beforeAutospacing="1" w:after="100" w:afterAutospacing="1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naziv banke: </w:t>
      </w:r>
      <w:r w:rsidRPr="00C27675">
        <w:rPr>
          <w:b/>
          <w:bCs/>
          <w:color w:val="626161"/>
          <w:sz w:val="18"/>
          <w:szCs w:val="18"/>
          <w:lang w:val="sl-SI"/>
        </w:rPr>
        <w:t>Banka Slovenije</w:t>
      </w:r>
    </w:p>
    <w:p w:rsidR="004E4ABC" w:rsidRPr="00C27675" w:rsidRDefault="004E4ABC" w:rsidP="004E4ABC">
      <w:pPr>
        <w:numPr>
          <w:ilvl w:val="0"/>
          <w:numId w:val="6"/>
        </w:numPr>
        <w:spacing w:before="100" w:beforeAutospacing="1" w:after="100" w:afterAutospacing="1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naziv prejemnika: </w:t>
      </w:r>
      <w:r w:rsidRPr="00C27675">
        <w:rPr>
          <w:b/>
          <w:bCs/>
          <w:color w:val="626161"/>
          <w:sz w:val="18"/>
          <w:szCs w:val="18"/>
          <w:lang w:val="sl-SI"/>
        </w:rPr>
        <w:t>Uprava RS za varno hrano, veterinarstvo in varstvo rastlin</w:t>
      </w:r>
    </w:p>
    <w:p w:rsidR="004E4ABC" w:rsidRPr="00C27675" w:rsidRDefault="004E4ABC" w:rsidP="004E4ABC">
      <w:pPr>
        <w:numPr>
          <w:ilvl w:val="0"/>
          <w:numId w:val="6"/>
        </w:numPr>
        <w:spacing w:before="100" w:beforeAutospacing="1" w:after="100" w:afterAutospacing="1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naslov prejemnika:</w:t>
      </w:r>
      <w:r w:rsidRPr="00C27675">
        <w:rPr>
          <w:b/>
          <w:bCs/>
          <w:color w:val="626161"/>
          <w:sz w:val="18"/>
          <w:szCs w:val="18"/>
          <w:lang w:val="sl-SI"/>
        </w:rPr>
        <w:t> Dunajska 22, 1000 Ljubljana</w:t>
      </w:r>
    </w:p>
    <w:p w:rsidR="004E4ABC" w:rsidRPr="00C27675" w:rsidRDefault="004E4ABC" w:rsidP="004E4ABC">
      <w:pPr>
        <w:numPr>
          <w:ilvl w:val="0"/>
          <w:numId w:val="6"/>
        </w:numPr>
        <w:spacing w:before="100" w:beforeAutospacing="1" w:after="100" w:afterAutospacing="1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številka vplačilnega računa (IBAN): </w:t>
      </w:r>
      <w:r w:rsidRPr="00C27675">
        <w:rPr>
          <w:b/>
          <w:bCs/>
          <w:color w:val="626161"/>
          <w:sz w:val="18"/>
          <w:szCs w:val="18"/>
          <w:lang w:val="sl-SI"/>
        </w:rPr>
        <w:t>SI56 0110 0100 0315 637</w:t>
      </w:r>
    </w:p>
    <w:p w:rsidR="004E4ABC" w:rsidRPr="00C27675" w:rsidRDefault="004E4ABC" w:rsidP="004E4ABC">
      <w:pPr>
        <w:numPr>
          <w:ilvl w:val="0"/>
          <w:numId w:val="6"/>
        </w:numPr>
        <w:spacing w:before="100" w:beforeAutospacing="1" w:after="100" w:afterAutospacing="1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SWIFT/BIC: </w:t>
      </w:r>
      <w:r w:rsidRPr="00C27675">
        <w:rPr>
          <w:b/>
          <w:bCs/>
          <w:color w:val="626161"/>
          <w:sz w:val="18"/>
          <w:szCs w:val="18"/>
          <w:lang w:val="sl-SI"/>
        </w:rPr>
        <w:t>BSLJ SI2X</w:t>
      </w:r>
    </w:p>
    <w:p w:rsidR="004E4ABC" w:rsidRPr="00C27675" w:rsidRDefault="004E4ABC" w:rsidP="004E4ABC">
      <w:pPr>
        <w:numPr>
          <w:ilvl w:val="0"/>
          <w:numId w:val="6"/>
        </w:numPr>
        <w:spacing w:before="100" w:beforeAutospacing="1" w:after="100" w:afterAutospacing="1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model in sklicna št. (referenca): </w:t>
      </w:r>
      <w:r w:rsidRPr="00C27675">
        <w:rPr>
          <w:b/>
          <w:bCs/>
          <w:color w:val="626161"/>
          <w:sz w:val="18"/>
          <w:szCs w:val="18"/>
          <w:lang w:val="sl-SI"/>
        </w:rPr>
        <w:t>SI11 23370-7111002</w:t>
      </w:r>
    </w:p>
    <w:p w:rsidR="004E4ABC" w:rsidRPr="00C27675" w:rsidRDefault="004E4ABC" w:rsidP="004E4ABC">
      <w:pPr>
        <w:numPr>
          <w:ilvl w:val="0"/>
          <w:numId w:val="6"/>
        </w:numPr>
        <w:spacing w:before="100" w:beforeAutospacing="1" w:after="100" w:afterAutospacing="1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namen plačila: </w:t>
      </w:r>
      <w:r w:rsidRPr="00C27675">
        <w:rPr>
          <w:b/>
          <w:bCs/>
          <w:color w:val="626161"/>
          <w:sz w:val="18"/>
          <w:szCs w:val="18"/>
          <w:lang w:val="sl-SI"/>
        </w:rPr>
        <w:t>plačilo upravne takse za …</w:t>
      </w:r>
      <w:r w:rsidRPr="00C27675">
        <w:rPr>
          <w:color w:val="626161"/>
          <w:sz w:val="18"/>
          <w:szCs w:val="18"/>
          <w:lang w:val="sl-SI"/>
        </w:rPr>
        <w:t> (npr.  priznanje NMV itn.),</w:t>
      </w:r>
    </w:p>
    <w:p w:rsidR="004E4ABC" w:rsidRPr="00C27675" w:rsidRDefault="004E4ABC" w:rsidP="004E4ABC">
      <w:pPr>
        <w:numPr>
          <w:ilvl w:val="0"/>
          <w:numId w:val="6"/>
        </w:numPr>
        <w:spacing w:before="100" w:beforeAutospacing="1" w:after="100" w:afterAutospacing="1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koda namena: </w:t>
      </w:r>
      <w:r w:rsidRPr="00C27675">
        <w:rPr>
          <w:b/>
          <w:bCs/>
          <w:color w:val="626161"/>
          <w:sz w:val="18"/>
          <w:szCs w:val="18"/>
          <w:lang w:val="sl-SI"/>
        </w:rPr>
        <w:t>GOVT</w:t>
      </w:r>
      <w:r w:rsidRPr="00C27675">
        <w:rPr>
          <w:color w:val="626161"/>
          <w:sz w:val="18"/>
          <w:szCs w:val="18"/>
          <w:lang w:val="sl-SI"/>
        </w:rPr>
        <w:t>.</w:t>
      </w:r>
      <w:bookmarkStart w:id="0" w:name="_GoBack"/>
      <w:bookmarkEnd w:id="0"/>
    </w:p>
    <w:p w:rsidR="004E4ABC" w:rsidRPr="00C27675" w:rsidRDefault="004E4ABC" w:rsidP="004E4ABC">
      <w:pPr>
        <w:jc w:val="both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Naprošamo vas, da nam po izvršitvi plačila, lahko že ob vložitvi vloge, v vednost pošljete potrdilo o plačilu.</w:t>
      </w:r>
    </w:p>
    <w:p w:rsidR="004E4ABC" w:rsidRPr="00C27675" w:rsidRDefault="004E4ABC" w:rsidP="004E4ABC">
      <w:pPr>
        <w:jc w:val="both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 </w:t>
      </w:r>
    </w:p>
    <w:p w:rsidR="004E4ABC" w:rsidRPr="00C27675" w:rsidRDefault="004E4ABC" w:rsidP="004E4ABC">
      <w:pPr>
        <w:jc w:val="both"/>
        <w:rPr>
          <w:color w:val="626161"/>
          <w:sz w:val="18"/>
          <w:szCs w:val="18"/>
          <w:lang w:val="sl-SI"/>
        </w:rPr>
      </w:pPr>
      <w:r w:rsidRPr="00C27675">
        <w:rPr>
          <w:color w:val="626161"/>
          <w:sz w:val="18"/>
          <w:szCs w:val="18"/>
          <w:lang w:val="sl-SI"/>
        </w:rPr>
        <w:t>V primeru nejasnosti nas lahko pokličete na telefon </w:t>
      </w:r>
      <w:r w:rsidRPr="00C27675">
        <w:rPr>
          <w:b/>
          <w:bCs/>
          <w:color w:val="626161"/>
          <w:sz w:val="18"/>
          <w:szCs w:val="18"/>
          <w:lang w:val="sl-SI"/>
        </w:rPr>
        <w:t>01 300 13 00.</w:t>
      </w:r>
    </w:p>
    <w:p w:rsidR="009A043E" w:rsidRPr="00C27675" w:rsidRDefault="009A043E" w:rsidP="004E4ABC">
      <w:pPr>
        <w:rPr>
          <w:lang w:val="de-AT"/>
        </w:rPr>
      </w:pPr>
    </w:p>
    <w:sectPr w:rsidR="009A043E" w:rsidRPr="00C27675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21AF" w:rsidRDefault="00A321AF">
      <w:r>
        <w:separator/>
      </w:r>
    </w:p>
  </w:endnote>
  <w:endnote w:type="continuationSeparator" w:id="0">
    <w:p w:rsidR="00A321AF" w:rsidRDefault="00A3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Republika">
    <w:altName w:val="Franklin Gothic Medium Cond"/>
    <w:charset w:val="EE"/>
    <w:family w:val="auto"/>
    <w:pitch w:val="variable"/>
    <w:sig w:usb0="00000001" w:usb1="4000205B" w:usb2="00000000" w:usb3="00000000" w:csb0="00000093" w:csb1="00000000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D3" w:rsidRDefault="00EC5BD3" w:rsidP="00EC5B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EC5BD3" w:rsidRDefault="00EC5BD3" w:rsidP="00EC5BD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BD3" w:rsidRDefault="00EC5BD3" w:rsidP="00EC5BD3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C27675"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EC5BD3" w:rsidRDefault="00EC5BD3" w:rsidP="00EC5BD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21AF" w:rsidRDefault="00A321AF">
      <w:r>
        <w:separator/>
      </w:r>
    </w:p>
  </w:footnote>
  <w:footnote w:type="continuationSeparator" w:id="0">
    <w:p w:rsidR="00A321AF" w:rsidRDefault="00A32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8B9"/>
    <w:multiLevelType w:val="hybridMultilevel"/>
    <w:tmpl w:val="A934BD2A"/>
    <w:lvl w:ilvl="0" w:tplc="F9165F3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epublika" w:eastAsia="TimesNewRoman" w:hAnsi="Republika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E32CF"/>
    <w:multiLevelType w:val="hybridMultilevel"/>
    <w:tmpl w:val="EDC087D8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467BA2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6F5EAF"/>
    <w:multiLevelType w:val="multilevel"/>
    <w:tmpl w:val="42D8A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EB7F79"/>
    <w:multiLevelType w:val="hybridMultilevel"/>
    <w:tmpl w:val="1DD6FC56"/>
    <w:lvl w:ilvl="0" w:tplc="D7FA10AC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Republika" w:eastAsia="@Arial Unicode MS" w:hAnsi="Republika" w:cs="@Arial Unicode M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BF59DE"/>
    <w:multiLevelType w:val="multilevel"/>
    <w:tmpl w:val="C8AAD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C83AEE"/>
    <w:multiLevelType w:val="multilevel"/>
    <w:tmpl w:val="1A049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43E"/>
    <w:rsid w:val="000B4A01"/>
    <w:rsid w:val="0021433C"/>
    <w:rsid w:val="002F243B"/>
    <w:rsid w:val="002F445E"/>
    <w:rsid w:val="003D313A"/>
    <w:rsid w:val="003E3DF2"/>
    <w:rsid w:val="00456B66"/>
    <w:rsid w:val="004678F2"/>
    <w:rsid w:val="004E4ABC"/>
    <w:rsid w:val="005238A6"/>
    <w:rsid w:val="006178AC"/>
    <w:rsid w:val="00647BD5"/>
    <w:rsid w:val="00696976"/>
    <w:rsid w:val="006A14C3"/>
    <w:rsid w:val="006D5CB7"/>
    <w:rsid w:val="006E6108"/>
    <w:rsid w:val="00732BD8"/>
    <w:rsid w:val="007F3F9F"/>
    <w:rsid w:val="00884D7E"/>
    <w:rsid w:val="008D0891"/>
    <w:rsid w:val="009A043E"/>
    <w:rsid w:val="00A321AF"/>
    <w:rsid w:val="00A473AB"/>
    <w:rsid w:val="00AE1760"/>
    <w:rsid w:val="00B8026E"/>
    <w:rsid w:val="00C054A4"/>
    <w:rsid w:val="00C27675"/>
    <w:rsid w:val="00CA4677"/>
    <w:rsid w:val="00CD4D49"/>
    <w:rsid w:val="00D7775B"/>
    <w:rsid w:val="00EC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512B3-8C47-4EF2-80EB-1B3D2D08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A043E"/>
    <w:rPr>
      <w:rFonts w:eastAsia="Times New Roman"/>
      <w:sz w:val="24"/>
      <w:szCs w:val="24"/>
      <w:lang w:val="en-GB" w:eastAsia="en-US"/>
    </w:rPr>
  </w:style>
  <w:style w:type="character" w:default="1" w:styleId="Privzetapisavaodstavka">
    <w:name w:val="Default Paragraph Font"/>
    <w:aliases w:val="Znak Znak Znak Znak"/>
    <w:link w:val="ZnakZnakZnak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customStyle="1" w:styleId="ZnakZnakZnak">
    <w:name w:val="Znak Znak Znak"/>
    <w:basedOn w:val="Navaden"/>
    <w:link w:val="Privzetapisavaodstavka"/>
    <w:rsid w:val="009A043E"/>
    <w:pPr>
      <w:spacing w:after="160" w:line="240" w:lineRule="exact"/>
    </w:pPr>
    <w:rPr>
      <w:rFonts w:ascii="Tahoma" w:eastAsia="SimSun" w:hAnsi="Tahoma"/>
      <w:sz w:val="20"/>
      <w:szCs w:val="20"/>
      <w:lang w:val="en-US"/>
    </w:rPr>
  </w:style>
  <w:style w:type="character" w:styleId="Hiperpovezava">
    <w:name w:val="Hyperlink"/>
    <w:rsid w:val="009A043E"/>
    <w:rPr>
      <w:color w:val="0000FF"/>
      <w:u w:val="single"/>
    </w:rPr>
  </w:style>
  <w:style w:type="paragraph" w:styleId="Navadensplet">
    <w:name w:val="Normal (Web)"/>
    <w:basedOn w:val="Navaden"/>
    <w:uiPriority w:val="99"/>
    <w:rsid w:val="009A043E"/>
    <w:pPr>
      <w:spacing w:before="100" w:beforeAutospacing="1" w:after="100" w:afterAutospacing="1"/>
    </w:pPr>
    <w:rPr>
      <w:rFonts w:eastAsia="SimSun"/>
      <w:lang w:val="sl-SI" w:eastAsia="zh-CN"/>
    </w:rPr>
  </w:style>
  <w:style w:type="paragraph" w:styleId="Noga">
    <w:name w:val="footer"/>
    <w:basedOn w:val="Navaden"/>
    <w:rsid w:val="00EC5BD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C5BD3"/>
  </w:style>
  <w:style w:type="table" w:styleId="Tabelamrea">
    <w:name w:val="Table Grid"/>
    <w:basedOn w:val="Navadnatabela"/>
    <w:uiPriority w:val="39"/>
    <w:rsid w:val="002F44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uiPriority w:val="22"/>
    <w:qFormat/>
    <w:rsid w:val="007F3F9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id=2010106&amp;stevilka=548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4FECD2-D886-4992-A70A-F0DAAD8450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PRIZNANJE OZNAČBE NARAVNE MINERALNE VODE</vt:lpstr>
    </vt:vector>
  </TitlesOfParts>
  <Company>MKGP</Company>
  <LinksUpToDate>false</LinksUpToDate>
  <CharactersWithSpaces>1717</CharactersWithSpaces>
  <SharedDoc>false</SharedDoc>
  <HLinks>
    <vt:vector size="6" baseType="variant">
      <vt:variant>
        <vt:i4>3932261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http://www.uradni-list.si/1/objava.jsp?urlid=2010106&amp;stevilka=5482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PRIZNANJE OZNAČBE NARAVNE MINERALNE VODE</dc:title>
  <dc:subject/>
  <dc:creator>MKGP</dc:creator>
  <cp:keywords/>
  <dc:description/>
  <cp:lastModifiedBy>Nina Pezdirec</cp:lastModifiedBy>
  <cp:revision>2</cp:revision>
  <dcterms:created xsi:type="dcterms:W3CDTF">2023-02-13T14:42:00Z</dcterms:created>
  <dcterms:modified xsi:type="dcterms:W3CDTF">2023-02-13T14:42:00Z</dcterms:modified>
</cp:coreProperties>
</file>