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94" w:rsidRDefault="00005F47" w:rsidP="00301940">
      <w:pPr>
        <w:pStyle w:val="Naslov1"/>
        <w:jc w:val="center"/>
      </w:pPr>
      <w:r w:rsidRPr="00005F47">
        <w:t>Lists of establishments in accordance with Section A to Chapter V</w:t>
      </w:r>
      <w:r>
        <w:t xml:space="preserve"> to </w:t>
      </w:r>
      <w:r w:rsidR="00E47CDB" w:rsidRPr="00E47CDB">
        <w:t>Annex IV to Regulation (EC) No 999/2001 (TSE Regulation)</w:t>
      </w:r>
      <w:r w:rsidRPr="00005F47">
        <w:t xml:space="preserve"> (all references below are to Annex IV of the TSE R</w:t>
      </w:r>
      <w:r>
        <w:t>e</w:t>
      </w:r>
      <w:r w:rsidRPr="00005F47">
        <w:t>gulation)</w:t>
      </w:r>
    </w:p>
    <w:p w:rsidR="00B07B08" w:rsidRDefault="00B07B08" w:rsidP="00E47CDB">
      <w:pPr>
        <w:pStyle w:val="norm"/>
        <w:ind w:hanging="600"/>
        <w:rPr>
          <w:rFonts w:asciiTheme="minorHAnsi" w:hAnsiTheme="minorHAnsi" w:cs="TimesNewRomanPSMT"/>
          <w:b/>
          <w:color w:val="231F20"/>
        </w:rPr>
      </w:pPr>
    </w:p>
    <w:p w:rsidR="00D75C6F" w:rsidRDefault="00D75C6F" w:rsidP="00E47CDB">
      <w:pPr>
        <w:pStyle w:val="norm"/>
        <w:ind w:hanging="600"/>
        <w:rPr>
          <w:rFonts w:asciiTheme="minorHAnsi" w:hAnsiTheme="minorHAnsi" w:cs="TimesNewRomanPSMT"/>
          <w:b/>
          <w:color w:val="231F20"/>
        </w:rPr>
      </w:pPr>
    </w:p>
    <w:p w:rsidR="00E47CDB" w:rsidRPr="00171653" w:rsidRDefault="00301940" w:rsidP="00E47CDB">
      <w:pPr>
        <w:pStyle w:val="norm"/>
        <w:ind w:hanging="600"/>
        <w:rPr>
          <w:rFonts w:asciiTheme="minorHAnsi" w:hAnsiTheme="minorHAnsi" w:cs="TimesNewRomanPSMT"/>
          <w:i/>
          <w:color w:val="231F20"/>
        </w:rPr>
      </w:pPr>
      <w:r w:rsidRPr="00171653">
        <w:rPr>
          <w:rFonts w:asciiTheme="minorHAnsi" w:hAnsiTheme="minorHAnsi" w:cs="TimesNewRomanPSMT"/>
          <w:b/>
          <w:i/>
          <w:color w:val="231F20"/>
        </w:rPr>
        <w:t>Section</w:t>
      </w:r>
      <w:r w:rsidR="00E47CDB" w:rsidRPr="00171653">
        <w:rPr>
          <w:rFonts w:asciiTheme="minorHAnsi" w:hAnsiTheme="minorHAnsi" w:cs="TimesNewRomanPSMT"/>
          <w:b/>
          <w:i/>
          <w:color w:val="231F20"/>
        </w:rPr>
        <w:t xml:space="preserve"> (A):</w:t>
      </w:r>
      <w:r w:rsidR="002860FC" w:rsidRPr="00171653">
        <w:rPr>
          <w:rFonts w:asciiTheme="minorHAnsi" w:hAnsiTheme="minorHAnsi" w:cs="TimesNewRomanPSMT"/>
          <w:i/>
          <w:color w:val="231F20"/>
        </w:rPr>
        <w:t xml:space="preserve"> </w:t>
      </w:r>
      <w:r w:rsidRPr="00171653">
        <w:rPr>
          <w:rFonts w:asciiTheme="minorHAnsi" w:hAnsiTheme="minorHAnsi" w:cs="TimesNewRomanPSMT"/>
          <w:b/>
          <w:i/>
          <w:color w:val="231F20"/>
          <w:u w:val="single"/>
        </w:rPr>
        <w:t>slaughterhouses</w:t>
      </w:r>
      <w:r w:rsidR="005238DF" w:rsidRPr="00171653">
        <w:rPr>
          <w:rStyle w:val="Sprotnaopomba-sklic"/>
          <w:rFonts w:asciiTheme="minorHAnsi" w:hAnsiTheme="minorHAnsi" w:cs="TimesNewRomanPSMT"/>
          <w:i/>
          <w:color w:val="231F20"/>
        </w:rPr>
        <w:footnoteReference w:id="1"/>
      </w:r>
      <w:r w:rsidRPr="00171653">
        <w:rPr>
          <w:rFonts w:asciiTheme="minorHAnsi" w:hAnsiTheme="minorHAnsi" w:cs="TimesNewRomanPSMT"/>
          <w:i/>
          <w:color w:val="231F20"/>
        </w:rPr>
        <w:t xml:space="preserve"> from which blood can be sourced, registered as not slaughtering ruminants in accordance with the first paragraph of point (a) of Section C of Chapter IV, as well as authorised slaughterhouses from which blood produced in accordance with the second, third and fourth paragraphs of point (a) of Section C of Chapter IV </w:t>
      </w:r>
    </w:p>
    <w:p w:rsidR="00D75C6F" w:rsidRPr="00171653" w:rsidRDefault="00D75C6F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1F497D" w:themeColor="text2"/>
        </w:rPr>
      </w:pPr>
    </w:p>
    <w:p w:rsidR="005C75EA" w:rsidRPr="00D75C6F" w:rsidRDefault="00171653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1F497D" w:themeColor="text2"/>
        </w:rPr>
      </w:pPr>
      <w:r w:rsidRPr="00171653">
        <w:rPr>
          <w:rFonts w:asciiTheme="minorHAnsi" w:hAnsiTheme="minorHAnsi" w:cs="TimesNewRomanPSMT"/>
          <w:b/>
          <w:color w:val="1F497D" w:themeColor="text2"/>
          <w:u w:val="single"/>
        </w:rPr>
        <w:t>Slaughterhouses</w:t>
      </w:r>
      <w:r w:rsidRPr="00171653">
        <w:rPr>
          <w:rFonts w:asciiTheme="minorHAnsi" w:hAnsiTheme="minorHAnsi" w:cs="TimesNewRomanPSMT"/>
          <w:color w:val="1F497D" w:themeColor="text2"/>
        </w:rPr>
        <w:t xml:space="preserve"> registered as not slaughtering ruminants  - </w:t>
      </w:r>
      <w:r w:rsidR="00681150">
        <w:rPr>
          <w:rFonts w:asciiTheme="minorHAnsi" w:hAnsiTheme="minorHAnsi" w:cs="TimesNewRomanPSMT"/>
          <w:color w:val="1F497D" w:themeColor="text2"/>
        </w:rPr>
        <w:t>s</w:t>
      </w:r>
      <w:r w:rsidR="00D75C6F" w:rsidRPr="00171653">
        <w:rPr>
          <w:rFonts w:asciiTheme="minorHAnsi" w:eastAsia="Arial Unicode MS" w:hAnsiTheme="minorHAnsi" w:cs="Arial Unicode MS"/>
          <w:i/>
          <w:color w:val="1F497D" w:themeColor="text2"/>
        </w:rPr>
        <w:t xml:space="preserve">ee </w:t>
      </w:r>
      <w:r w:rsidR="00D75C6F" w:rsidRPr="00D75C6F">
        <w:rPr>
          <w:rFonts w:asciiTheme="minorHAnsi" w:eastAsia="Arial Unicode MS" w:hAnsiTheme="minorHAnsi" w:cs="Arial Unicode MS"/>
          <w:i/>
          <w:color w:val="1F497D" w:themeColor="text2"/>
        </w:rPr>
        <w:t>list of food establishments – Section I and Section II</w:t>
      </w:r>
    </w:p>
    <w:p w:rsidR="005C75EA" w:rsidRDefault="00346527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</w:rPr>
      </w:pPr>
      <w:hyperlink r:id="rId8" w:history="1">
        <w:r w:rsidR="005C75EA" w:rsidRPr="005C75EA">
          <w:rPr>
            <w:rStyle w:val="Hiperpovezava"/>
            <w:rFonts w:asciiTheme="minorHAnsi" w:eastAsia="Arial Unicode MS" w:hAnsiTheme="minorHAnsi" w:cs="Arial Unicode MS"/>
            <w:i/>
          </w:rPr>
          <w:t>http://www.uvhvvr.gov.si/fileadmin/uvhvvr.gov.si/pageuploads/REGISTRI_IN_OBRAZCI/Zivila/Odobreni_obrati/Obrati-Zivila-O_ang.pdf</w:t>
        </w:r>
      </w:hyperlink>
    </w:p>
    <w:p w:rsidR="00171653" w:rsidRDefault="00171653" w:rsidP="00171653">
      <w:pPr>
        <w:pStyle w:val="norm"/>
        <w:shd w:val="clear" w:color="auto" w:fill="95B3D7" w:themeFill="accent1" w:themeFillTint="99"/>
        <w:ind w:hanging="600"/>
        <w:rPr>
          <w:rFonts w:asciiTheme="minorHAnsi" w:eastAsia="Arial Unicode MS" w:hAnsiTheme="minorHAnsi" w:cs="Arial Unicode MS"/>
          <w:i/>
          <w:color w:val="000000"/>
        </w:rPr>
      </w:pPr>
    </w:p>
    <w:p w:rsidR="005C75EA" w:rsidRPr="00171653" w:rsidRDefault="00171653" w:rsidP="00171653">
      <w:pPr>
        <w:pStyle w:val="norm"/>
        <w:shd w:val="clear" w:color="auto" w:fill="95B3D7" w:themeFill="accent1" w:themeFillTint="99"/>
        <w:ind w:hanging="600"/>
        <w:rPr>
          <w:rFonts w:asciiTheme="minorHAnsi" w:eastAsia="Arial Unicode MS" w:hAnsiTheme="minorHAnsi" w:cs="Arial Unicode MS"/>
          <w:b/>
          <w:color w:val="000000"/>
        </w:rPr>
      </w:pPr>
      <w:r w:rsidRPr="00171653">
        <w:rPr>
          <w:rFonts w:asciiTheme="minorHAnsi" w:eastAsia="Arial Unicode MS" w:hAnsiTheme="minorHAnsi" w:cs="Arial Unicode MS"/>
          <w:b/>
          <w:color w:val="000000"/>
        </w:rPr>
        <w:t>Authorised slaughterhouses: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92"/>
        <w:gridCol w:w="2750"/>
        <w:gridCol w:w="3020"/>
      </w:tblGrid>
      <w:tr w:rsidR="00E47CDB" w:rsidTr="00B07B08">
        <w:tc>
          <w:tcPr>
            <w:tcW w:w="3369" w:type="dxa"/>
            <w:shd w:val="clear" w:color="auto" w:fill="FF0000"/>
          </w:tcPr>
          <w:p w:rsidR="005C75EA" w:rsidRDefault="005C75EA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  <w:p w:rsidR="00E47CDB" w:rsidRDefault="00E47CDB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Approval number under Regulation (EC) No 853/2004</w:t>
            </w:r>
          </w:p>
        </w:tc>
        <w:tc>
          <w:tcPr>
            <w:tcW w:w="2823" w:type="dxa"/>
            <w:shd w:val="clear" w:color="auto" w:fill="FF0000"/>
          </w:tcPr>
          <w:p w:rsidR="00E47CDB" w:rsidRDefault="00E47CDB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Name</w:t>
            </w:r>
          </w:p>
        </w:tc>
        <w:tc>
          <w:tcPr>
            <w:tcW w:w="3096" w:type="dxa"/>
            <w:shd w:val="clear" w:color="auto" w:fill="FF0000"/>
          </w:tcPr>
          <w:p w:rsidR="00E47CDB" w:rsidRDefault="00E47CDB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Address</w:t>
            </w:r>
          </w:p>
        </w:tc>
      </w:tr>
      <w:tr w:rsidR="00E47CDB" w:rsidTr="006B5471">
        <w:tc>
          <w:tcPr>
            <w:tcW w:w="3369" w:type="dxa"/>
          </w:tcPr>
          <w:p w:rsidR="00E47CDB" w:rsidRDefault="00E47CDB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2823" w:type="dxa"/>
          </w:tcPr>
          <w:p w:rsidR="00E47CDB" w:rsidRDefault="00E47CDB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3096" w:type="dxa"/>
          </w:tcPr>
          <w:p w:rsidR="00E47CDB" w:rsidRDefault="00E47CDB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</w:tr>
    </w:tbl>
    <w:p w:rsidR="00E47CDB" w:rsidRPr="00E47CDB" w:rsidRDefault="00E47CDB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</w:rPr>
      </w:pPr>
    </w:p>
    <w:p w:rsidR="00D36D33" w:rsidRDefault="00D36D33" w:rsidP="00E47CDB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D75C6F" w:rsidRDefault="00D75C6F" w:rsidP="00E47CDB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E47CDB" w:rsidRDefault="003741A1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</w:rPr>
      </w:pPr>
      <w:r w:rsidRPr="00171653">
        <w:rPr>
          <w:rFonts w:asciiTheme="minorHAnsi" w:eastAsia="Arial Unicode MS" w:hAnsiTheme="minorHAnsi" w:cs="Arial Unicode MS"/>
          <w:b/>
          <w:i/>
          <w:color w:val="000000"/>
        </w:rPr>
        <w:t>Section</w:t>
      </w:r>
      <w:r w:rsidR="00E47CDB" w:rsidRPr="00171653">
        <w:rPr>
          <w:rFonts w:asciiTheme="minorHAnsi" w:eastAsia="Arial Unicode MS" w:hAnsiTheme="minorHAnsi" w:cs="Arial Unicode MS"/>
          <w:b/>
          <w:i/>
          <w:color w:val="000000"/>
        </w:rPr>
        <w:t xml:space="preserve"> (B):</w:t>
      </w:r>
      <w:r w:rsidR="00E47CDB" w:rsidRPr="00171653">
        <w:rPr>
          <w:rFonts w:asciiTheme="minorHAnsi" w:eastAsia="Arial Unicode MS" w:hAnsiTheme="minorHAnsi" w:cs="Arial Unicode MS"/>
          <w:i/>
          <w:color w:val="000000"/>
        </w:rPr>
        <w:t xml:space="preserve"> </w:t>
      </w:r>
      <w:r w:rsidR="00E47CDB" w:rsidRPr="00171653">
        <w:rPr>
          <w:rFonts w:asciiTheme="minorHAnsi" w:eastAsia="Arial Unicode MS" w:hAnsiTheme="minorHAnsi" w:cs="Arial Unicode MS"/>
          <w:b/>
          <w:i/>
          <w:color w:val="000000"/>
          <w:u w:val="single"/>
        </w:rPr>
        <w:t xml:space="preserve">processing </w:t>
      </w:r>
      <w:r w:rsidR="00301940" w:rsidRPr="00171653">
        <w:rPr>
          <w:rFonts w:asciiTheme="minorHAnsi" w:eastAsia="Arial Unicode MS" w:hAnsiTheme="minorHAnsi" w:cs="Arial Unicode MS"/>
          <w:b/>
          <w:i/>
          <w:color w:val="000000"/>
          <w:u w:val="single"/>
        </w:rPr>
        <w:t>plants</w:t>
      </w:r>
      <w:r w:rsidR="00301940" w:rsidRPr="00171653">
        <w:rPr>
          <w:rFonts w:asciiTheme="minorHAnsi" w:eastAsia="Arial Unicode MS" w:hAnsiTheme="minorHAnsi" w:cs="Arial Unicode MS"/>
          <w:i/>
          <w:color w:val="000000"/>
        </w:rPr>
        <w:t xml:space="preserve"> </w:t>
      </w:r>
      <w:r w:rsidR="00301940" w:rsidRPr="00171653">
        <w:rPr>
          <w:rFonts w:asciiTheme="minorHAnsi" w:eastAsia="Arial Unicode MS" w:hAnsiTheme="minorHAnsi" w:cs="Arial Unicode MS"/>
          <w:b/>
          <w:i/>
          <w:color w:val="000000"/>
          <w:u w:val="single"/>
        </w:rPr>
        <w:t>producing blood products, registered</w:t>
      </w:r>
      <w:r w:rsidR="00301940" w:rsidRPr="00171653">
        <w:rPr>
          <w:rFonts w:asciiTheme="minorHAnsi" w:eastAsia="Arial Unicode MS" w:hAnsiTheme="minorHAnsi" w:cs="Arial Unicode MS"/>
          <w:i/>
          <w:color w:val="000000"/>
        </w:rPr>
        <w:t xml:space="preserve"> as processing exclusively non-ruminant blood in accordance with the first paragraph of point (c) of Section C of Chapter IV, </w:t>
      </w:r>
      <w:r w:rsidRPr="00171653">
        <w:rPr>
          <w:rFonts w:asciiTheme="minorHAnsi" w:eastAsia="Arial Unicode MS" w:hAnsiTheme="minorHAnsi" w:cs="Arial Unicode MS"/>
          <w:b/>
          <w:i/>
          <w:color w:val="000000"/>
          <w:u w:val="single"/>
        </w:rPr>
        <w:t>or</w:t>
      </w:r>
      <w:r w:rsidR="00301940" w:rsidRPr="00171653">
        <w:rPr>
          <w:rFonts w:asciiTheme="minorHAnsi" w:eastAsia="Arial Unicode MS" w:hAnsiTheme="minorHAnsi" w:cs="Arial Unicode MS"/>
          <w:b/>
          <w:i/>
          <w:color w:val="000000"/>
          <w:u w:val="single"/>
        </w:rPr>
        <w:t xml:space="preserve"> authorised</w:t>
      </w:r>
      <w:r w:rsidR="00301940" w:rsidRPr="00171653">
        <w:rPr>
          <w:rFonts w:asciiTheme="minorHAnsi" w:eastAsia="Arial Unicode MS" w:hAnsiTheme="minorHAnsi" w:cs="Arial Unicode MS"/>
          <w:i/>
          <w:color w:val="000000"/>
        </w:rPr>
        <w:t xml:space="preserve"> in accordance with the second, third and fourth paragraph of poin</w:t>
      </w:r>
      <w:r w:rsidRPr="00171653">
        <w:rPr>
          <w:rFonts w:asciiTheme="minorHAnsi" w:eastAsia="Arial Unicode MS" w:hAnsiTheme="minorHAnsi" w:cs="Arial Unicode MS"/>
          <w:i/>
          <w:color w:val="000000"/>
        </w:rPr>
        <w:t>t (c) of Section C of Chapter IV</w:t>
      </w:r>
    </w:p>
    <w:p w:rsidR="00681150" w:rsidRPr="00171653" w:rsidRDefault="00681150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93"/>
        <w:gridCol w:w="2749"/>
        <w:gridCol w:w="3020"/>
      </w:tblGrid>
      <w:tr w:rsidR="00E47CDB" w:rsidTr="00B07B08">
        <w:tc>
          <w:tcPr>
            <w:tcW w:w="3369" w:type="dxa"/>
            <w:shd w:val="clear" w:color="auto" w:fill="E36C0A" w:themeFill="accent6" w:themeFillShade="BF"/>
          </w:tcPr>
          <w:p w:rsidR="00E47CDB" w:rsidRDefault="00E47CDB" w:rsidP="006B5471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 xml:space="preserve">Approval number under Regulation (EC) No </w:t>
            </w:r>
            <w:r w:rsidR="006B5471">
              <w:rPr>
                <w:rFonts w:asciiTheme="minorHAnsi" w:eastAsia="Arial Unicode MS" w:hAnsiTheme="minorHAnsi" w:cs="Arial Unicode MS"/>
                <w:color w:val="000000"/>
              </w:rPr>
              <w:t>1069/2009</w:t>
            </w:r>
          </w:p>
        </w:tc>
        <w:tc>
          <w:tcPr>
            <w:tcW w:w="2823" w:type="dxa"/>
            <w:shd w:val="clear" w:color="auto" w:fill="E36C0A" w:themeFill="accent6" w:themeFillShade="BF"/>
          </w:tcPr>
          <w:p w:rsidR="00E47CDB" w:rsidRDefault="00E47CDB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Name</w:t>
            </w:r>
          </w:p>
        </w:tc>
        <w:tc>
          <w:tcPr>
            <w:tcW w:w="3096" w:type="dxa"/>
            <w:shd w:val="clear" w:color="auto" w:fill="E36C0A" w:themeFill="accent6" w:themeFillShade="BF"/>
          </w:tcPr>
          <w:p w:rsidR="00E47CDB" w:rsidRDefault="00E47CDB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Address</w:t>
            </w:r>
          </w:p>
        </w:tc>
      </w:tr>
      <w:tr w:rsidR="00E47CDB" w:rsidTr="006B5471">
        <w:tc>
          <w:tcPr>
            <w:tcW w:w="3369" w:type="dxa"/>
          </w:tcPr>
          <w:p w:rsidR="00E47CDB" w:rsidRDefault="00E47CDB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2823" w:type="dxa"/>
          </w:tcPr>
          <w:p w:rsidR="00E47CDB" w:rsidRDefault="00E47CDB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3096" w:type="dxa"/>
          </w:tcPr>
          <w:p w:rsidR="00E47CDB" w:rsidRDefault="00E47CDB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</w:tr>
    </w:tbl>
    <w:p w:rsidR="00E47CDB" w:rsidRDefault="00E47CDB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</w:rPr>
      </w:pPr>
    </w:p>
    <w:p w:rsidR="00E47CDB" w:rsidRPr="00171653" w:rsidRDefault="003741A1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</w:rPr>
      </w:pPr>
      <w:r w:rsidRPr="00171653">
        <w:rPr>
          <w:rFonts w:asciiTheme="minorHAnsi" w:eastAsia="Arial Unicode MS" w:hAnsiTheme="minorHAnsi" w:cs="Arial Unicode MS"/>
          <w:b/>
          <w:i/>
          <w:color w:val="000000"/>
        </w:rPr>
        <w:lastRenderedPageBreak/>
        <w:t>Section</w:t>
      </w:r>
      <w:r w:rsidR="00E47CDB" w:rsidRPr="00171653">
        <w:rPr>
          <w:rFonts w:asciiTheme="minorHAnsi" w:eastAsia="Arial Unicode MS" w:hAnsiTheme="minorHAnsi" w:cs="Arial Unicode MS"/>
          <w:b/>
          <w:i/>
          <w:color w:val="000000"/>
        </w:rPr>
        <w:t xml:space="preserve"> (C):</w:t>
      </w:r>
      <w:r w:rsidR="00E47CDB" w:rsidRPr="00171653">
        <w:rPr>
          <w:rFonts w:asciiTheme="minorHAnsi" w:eastAsia="Arial Unicode MS" w:hAnsiTheme="minorHAnsi" w:cs="Arial Unicode MS"/>
          <w:i/>
          <w:color w:val="000000"/>
        </w:rPr>
        <w:t> </w:t>
      </w:r>
      <w:r w:rsidRPr="00171653">
        <w:rPr>
          <w:rFonts w:asciiTheme="minorHAnsi" w:eastAsia="Arial Unicode MS" w:hAnsiTheme="minorHAnsi" w:cs="Arial Unicode MS"/>
          <w:b/>
          <w:i/>
          <w:color w:val="000000"/>
          <w:u w:val="single"/>
        </w:rPr>
        <w:t>slaughterhouses</w:t>
      </w:r>
      <w:r w:rsidR="005C75EA" w:rsidRPr="00171653">
        <w:rPr>
          <w:rFonts w:asciiTheme="minorHAnsi" w:eastAsia="Arial Unicode MS" w:hAnsiTheme="minorHAnsi" w:cs="Arial Unicode MS"/>
          <w:b/>
          <w:i/>
          <w:color w:val="000000"/>
          <w:u w:val="single"/>
          <w:vertAlign w:val="superscript"/>
        </w:rPr>
        <w:t>1</w:t>
      </w:r>
      <w:r w:rsidRPr="00171653">
        <w:rPr>
          <w:rFonts w:asciiTheme="minorHAnsi" w:eastAsia="Arial Unicode MS" w:hAnsiTheme="minorHAnsi" w:cs="Arial Unicode MS"/>
          <w:b/>
          <w:i/>
          <w:color w:val="000000"/>
          <w:u w:val="single"/>
        </w:rPr>
        <w:t>, cutting plants</w:t>
      </w:r>
      <w:r w:rsidR="005C75EA" w:rsidRPr="00171653">
        <w:rPr>
          <w:rFonts w:asciiTheme="minorHAnsi" w:eastAsia="Arial Unicode MS" w:hAnsiTheme="minorHAnsi" w:cs="Arial Unicode MS"/>
          <w:b/>
          <w:i/>
          <w:color w:val="000000"/>
          <w:u w:val="single"/>
          <w:vertAlign w:val="superscript"/>
        </w:rPr>
        <w:t>1</w:t>
      </w:r>
      <w:r w:rsidRPr="00171653">
        <w:rPr>
          <w:rFonts w:asciiTheme="minorHAnsi" w:eastAsia="Arial Unicode MS" w:hAnsiTheme="minorHAnsi" w:cs="Arial Unicode MS"/>
          <w:b/>
          <w:i/>
          <w:color w:val="000000"/>
          <w:u w:val="single"/>
        </w:rPr>
        <w:t xml:space="preserve"> and other establishments</w:t>
      </w:r>
      <w:r w:rsidR="005C75EA" w:rsidRPr="00171653">
        <w:rPr>
          <w:rFonts w:asciiTheme="minorHAnsi" w:eastAsia="Arial Unicode MS" w:hAnsiTheme="minorHAnsi" w:cs="Arial Unicode MS"/>
          <w:b/>
          <w:i/>
          <w:color w:val="000000"/>
          <w:u w:val="single"/>
          <w:vertAlign w:val="superscript"/>
        </w:rPr>
        <w:t>1</w:t>
      </w:r>
      <w:r w:rsidRPr="00171653">
        <w:rPr>
          <w:rFonts w:asciiTheme="minorHAnsi" w:eastAsia="Arial Unicode MS" w:hAnsiTheme="minorHAnsi" w:cs="Arial Unicode MS"/>
          <w:i/>
          <w:color w:val="000000"/>
        </w:rPr>
        <w:t xml:space="preserve"> </w:t>
      </w:r>
      <w:r w:rsidRPr="00171653">
        <w:rPr>
          <w:rFonts w:asciiTheme="minorHAnsi" w:eastAsia="Arial Unicode MS" w:hAnsiTheme="minorHAnsi" w:cs="Arial Unicode MS"/>
          <w:b/>
          <w:i/>
          <w:color w:val="000000"/>
          <w:u w:val="single"/>
        </w:rPr>
        <w:t>registered</w:t>
      </w:r>
      <w:r w:rsidRPr="00171653">
        <w:rPr>
          <w:rFonts w:asciiTheme="minorHAnsi" w:eastAsia="Arial Unicode MS" w:hAnsiTheme="minorHAnsi" w:cs="Arial Unicode MS"/>
          <w:i/>
          <w:color w:val="000000"/>
        </w:rPr>
        <w:t xml:space="preserve"> as, respectively, not slaughtering ruminants, boning or cutting up ruminant meat, and not handling ruminant products, from which animal by-products intended to be used for the production of processed animal protein derived from non-ruminants in accordance with the first paragraph of point (a) of Section D of Chapter IV can be sourced, as well as </w:t>
      </w:r>
      <w:r w:rsidRPr="00171653">
        <w:rPr>
          <w:rFonts w:asciiTheme="minorHAnsi" w:eastAsia="Arial Unicode MS" w:hAnsiTheme="minorHAnsi" w:cs="Arial Unicode MS"/>
          <w:b/>
          <w:i/>
          <w:color w:val="000000"/>
          <w:u w:val="single"/>
        </w:rPr>
        <w:t>authorised slaughterhouses, cutting plants and other establishments</w:t>
      </w:r>
      <w:r w:rsidRPr="00171653">
        <w:rPr>
          <w:rFonts w:asciiTheme="minorHAnsi" w:eastAsia="Arial Unicode MS" w:hAnsiTheme="minorHAnsi" w:cs="Arial Unicode MS"/>
          <w:i/>
          <w:color w:val="000000"/>
        </w:rPr>
        <w:t>, from which animal by-products intended to be used for the production of processed animal protein derived from non-ruminants in accordance with the second, third and fourth paragraphs of point (a) of Section D of Chapter IV can be sourced</w:t>
      </w:r>
    </w:p>
    <w:p w:rsidR="00551616" w:rsidRDefault="00551616" w:rsidP="00551616">
      <w:pPr>
        <w:pStyle w:val="norm"/>
        <w:ind w:hanging="600"/>
        <w:rPr>
          <w:rFonts w:asciiTheme="minorHAnsi" w:eastAsia="Arial Unicode MS" w:hAnsiTheme="minorHAnsi" w:cs="Arial Unicode MS"/>
          <w:i/>
          <w:color w:val="1F497D" w:themeColor="text2"/>
        </w:rPr>
      </w:pPr>
    </w:p>
    <w:p w:rsidR="00171653" w:rsidRPr="00171653" w:rsidRDefault="00171653" w:rsidP="00171653">
      <w:pPr>
        <w:pStyle w:val="norm"/>
        <w:ind w:hanging="600"/>
        <w:rPr>
          <w:rFonts w:asciiTheme="minorHAnsi" w:eastAsia="Arial Unicode MS" w:hAnsiTheme="minorHAnsi" w:cs="Arial Unicode MS"/>
          <w:i/>
          <w:color w:val="1F497D" w:themeColor="text2"/>
        </w:rPr>
      </w:pPr>
      <w:r w:rsidRPr="00171653">
        <w:rPr>
          <w:rFonts w:asciiTheme="minorHAnsi" w:eastAsia="Arial Unicode MS" w:hAnsiTheme="minorHAnsi" w:cs="Arial Unicode MS"/>
          <w:b/>
          <w:color w:val="1F497D" w:themeColor="text2"/>
          <w:u w:val="single"/>
        </w:rPr>
        <w:t>Slaughterhouses, cutting plant and other establishments</w:t>
      </w:r>
      <w:r w:rsidRPr="00171653">
        <w:rPr>
          <w:rFonts w:asciiTheme="minorHAnsi" w:eastAsia="Arial Unicode MS" w:hAnsiTheme="minorHAnsi" w:cs="Arial Unicode MS"/>
          <w:color w:val="1F497D" w:themeColor="text2"/>
        </w:rPr>
        <w:t xml:space="preserve"> </w:t>
      </w:r>
      <w:r w:rsidRPr="00171653">
        <w:rPr>
          <w:rFonts w:asciiTheme="minorHAnsi" w:eastAsia="Arial Unicode MS" w:hAnsiTheme="minorHAnsi" w:cs="Arial Unicode MS"/>
          <w:b/>
          <w:color w:val="1F497D" w:themeColor="text2"/>
          <w:u w:val="single"/>
        </w:rPr>
        <w:t>registered</w:t>
      </w:r>
      <w:r w:rsidRPr="00171653">
        <w:rPr>
          <w:rFonts w:asciiTheme="minorHAnsi" w:eastAsia="Arial Unicode MS" w:hAnsiTheme="minorHAnsi" w:cs="Arial Unicode MS"/>
          <w:color w:val="1F497D" w:themeColor="text2"/>
        </w:rPr>
        <w:t xml:space="preserve"> not slaughtering ruminants, boning or cutting up ruminant meat, and not handling ruminant products</w:t>
      </w:r>
      <w:r w:rsidRPr="00171653">
        <w:rPr>
          <w:rFonts w:asciiTheme="minorHAnsi" w:hAnsiTheme="minorHAnsi" w:cs="TimesNewRomanPSMT"/>
          <w:color w:val="1F497D" w:themeColor="text2"/>
        </w:rPr>
        <w:t xml:space="preserve"> - </w:t>
      </w:r>
      <w:r w:rsidRPr="00171653">
        <w:rPr>
          <w:rFonts w:asciiTheme="minorHAnsi" w:eastAsia="Arial Unicode MS" w:hAnsiTheme="minorHAnsi" w:cs="Arial Unicode MS"/>
          <w:i/>
          <w:color w:val="1F497D" w:themeColor="text2"/>
        </w:rPr>
        <w:t>See list of food establishments – Section I and Section II</w:t>
      </w:r>
    </w:p>
    <w:p w:rsidR="00171653" w:rsidRDefault="00346527" w:rsidP="00171653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</w:rPr>
      </w:pPr>
      <w:hyperlink r:id="rId9" w:history="1">
        <w:r w:rsidR="00171653" w:rsidRPr="005C75EA">
          <w:rPr>
            <w:rStyle w:val="Hiperpovezava"/>
            <w:rFonts w:asciiTheme="minorHAnsi" w:eastAsia="Arial Unicode MS" w:hAnsiTheme="minorHAnsi" w:cs="Arial Unicode MS"/>
            <w:i/>
          </w:rPr>
          <w:t>http://www.uvhvvr.gov.si/fileadmin/uvhvvr.gov.si/pageuploads/REGISTRI_IN_OBRAZCI/Zivila/Odobreni_obrati/Obrati-Zivila-O_ang.pdf</w:t>
        </w:r>
      </w:hyperlink>
    </w:p>
    <w:p w:rsidR="00171653" w:rsidRDefault="00171653" w:rsidP="00171653">
      <w:pPr>
        <w:pStyle w:val="norm"/>
        <w:shd w:val="clear" w:color="auto" w:fill="95B3D7" w:themeFill="accent1" w:themeFillTint="99"/>
        <w:ind w:hanging="600"/>
        <w:rPr>
          <w:rFonts w:asciiTheme="minorHAnsi" w:eastAsia="Arial Unicode MS" w:hAnsiTheme="minorHAnsi" w:cs="Arial Unicode MS"/>
          <w:i/>
          <w:color w:val="000000"/>
        </w:rPr>
      </w:pPr>
    </w:p>
    <w:p w:rsidR="005C75EA" w:rsidRPr="00171653" w:rsidRDefault="00171653" w:rsidP="00171653">
      <w:pPr>
        <w:pStyle w:val="norm"/>
        <w:shd w:val="clear" w:color="auto" w:fill="95B3D7" w:themeFill="accent1" w:themeFillTint="99"/>
        <w:ind w:hanging="600"/>
        <w:rPr>
          <w:rFonts w:asciiTheme="minorHAnsi" w:eastAsia="Arial Unicode MS" w:hAnsiTheme="minorHAnsi" w:cs="Arial Unicode MS"/>
          <w:color w:val="1F497D" w:themeColor="text2"/>
        </w:rPr>
      </w:pPr>
      <w:r w:rsidRPr="00171653">
        <w:rPr>
          <w:rFonts w:asciiTheme="minorHAnsi" w:eastAsia="Arial Unicode MS" w:hAnsiTheme="minorHAnsi" w:cs="Arial Unicode MS"/>
          <w:b/>
          <w:color w:val="1F497D" w:themeColor="text2"/>
        </w:rPr>
        <w:t xml:space="preserve">Authorised </w:t>
      </w:r>
      <w:r w:rsidR="00681150">
        <w:rPr>
          <w:rFonts w:asciiTheme="minorHAnsi" w:eastAsia="Arial Unicode MS" w:hAnsiTheme="minorHAnsi" w:cs="Arial Unicode MS"/>
          <w:b/>
          <w:color w:val="1F497D" w:themeColor="text2"/>
          <w:u w:val="single"/>
        </w:rPr>
        <w:t>s</w:t>
      </w:r>
      <w:r w:rsidRPr="00171653">
        <w:rPr>
          <w:rFonts w:asciiTheme="minorHAnsi" w:eastAsia="Arial Unicode MS" w:hAnsiTheme="minorHAnsi" w:cs="Arial Unicode MS"/>
          <w:b/>
          <w:color w:val="1F497D" w:themeColor="text2"/>
          <w:u w:val="single"/>
        </w:rPr>
        <w:t>laughterhouses, cutting plant and other establishments</w:t>
      </w:r>
      <w:r w:rsidRPr="00171653">
        <w:rPr>
          <w:rFonts w:asciiTheme="minorHAnsi" w:eastAsia="Arial Unicode MS" w:hAnsiTheme="minorHAnsi" w:cs="Arial Unicode MS"/>
          <w:color w:val="1F497D" w:themeColor="text2"/>
        </w:rPr>
        <w:t xml:space="preserve"> from which animal by-products intended to be used for the production of processed animal protein derived from non-ruminants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92"/>
        <w:gridCol w:w="2750"/>
        <w:gridCol w:w="3020"/>
      </w:tblGrid>
      <w:tr w:rsidR="006B5471" w:rsidTr="00B07B08">
        <w:tc>
          <w:tcPr>
            <w:tcW w:w="3369" w:type="dxa"/>
            <w:shd w:val="clear" w:color="auto" w:fill="943634" w:themeFill="accent2" w:themeFillShade="BF"/>
          </w:tcPr>
          <w:p w:rsidR="006B5471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Approval number under Regulation (EC) No 853/2004</w:t>
            </w:r>
          </w:p>
        </w:tc>
        <w:tc>
          <w:tcPr>
            <w:tcW w:w="2823" w:type="dxa"/>
            <w:shd w:val="clear" w:color="auto" w:fill="943634" w:themeFill="accent2" w:themeFillShade="BF"/>
          </w:tcPr>
          <w:p w:rsidR="006B5471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Name</w:t>
            </w:r>
          </w:p>
        </w:tc>
        <w:tc>
          <w:tcPr>
            <w:tcW w:w="3096" w:type="dxa"/>
            <w:shd w:val="clear" w:color="auto" w:fill="943634" w:themeFill="accent2" w:themeFillShade="BF"/>
          </w:tcPr>
          <w:p w:rsidR="006B5471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Address</w:t>
            </w:r>
          </w:p>
        </w:tc>
      </w:tr>
      <w:tr w:rsidR="006B5471" w:rsidTr="00DA4A37">
        <w:tc>
          <w:tcPr>
            <w:tcW w:w="3369" w:type="dxa"/>
          </w:tcPr>
          <w:p w:rsidR="006B5471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2823" w:type="dxa"/>
          </w:tcPr>
          <w:p w:rsidR="006B5471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3096" w:type="dxa"/>
          </w:tcPr>
          <w:p w:rsidR="006B5471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</w:tr>
    </w:tbl>
    <w:p w:rsidR="006B5471" w:rsidRPr="00E47CDB" w:rsidRDefault="006B5471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</w:rPr>
      </w:pPr>
    </w:p>
    <w:p w:rsidR="00D36D33" w:rsidRDefault="00D36D33" w:rsidP="00E47CDB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E47CDB" w:rsidRDefault="000D37D8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</w:rPr>
      </w:pPr>
      <w:r w:rsidRPr="00681150">
        <w:rPr>
          <w:rFonts w:asciiTheme="minorHAnsi" w:eastAsia="Arial Unicode MS" w:hAnsiTheme="minorHAnsi" w:cs="Arial Unicode MS"/>
          <w:b/>
          <w:i/>
          <w:color w:val="000000"/>
        </w:rPr>
        <w:t>Section</w:t>
      </w:r>
      <w:r w:rsidR="00E47CDB" w:rsidRPr="00681150">
        <w:rPr>
          <w:rFonts w:asciiTheme="minorHAnsi" w:eastAsia="Arial Unicode MS" w:hAnsiTheme="minorHAnsi" w:cs="Arial Unicode MS"/>
          <w:b/>
          <w:i/>
          <w:color w:val="000000"/>
        </w:rPr>
        <w:t xml:space="preserve"> (D):</w:t>
      </w:r>
      <w:r w:rsidR="00E47CDB" w:rsidRPr="00681150">
        <w:rPr>
          <w:rFonts w:asciiTheme="minorHAnsi" w:eastAsia="Arial Unicode MS" w:hAnsiTheme="minorHAnsi" w:cs="Arial Unicode MS"/>
          <w:i/>
          <w:color w:val="000000"/>
        </w:rPr>
        <w:t xml:space="preserve">  </w:t>
      </w:r>
      <w:r w:rsidR="003741A1" w:rsidRPr="00681150">
        <w:rPr>
          <w:rFonts w:asciiTheme="minorHAnsi" w:eastAsia="Arial Unicode MS" w:hAnsiTheme="minorHAnsi" w:cs="Arial Unicode MS"/>
          <w:b/>
          <w:i/>
          <w:color w:val="000000"/>
          <w:u w:val="single"/>
        </w:rPr>
        <w:t>processing plants producing processed animal proteins</w:t>
      </w:r>
      <w:r w:rsidR="003741A1" w:rsidRPr="00681150">
        <w:rPr>
          <w:b/>
          <w:i/>
          <w:u w:val="single"/>
        </w:rPr>
        <w:t xml:space="preserve"> </w:t>
      </w:r>
      <w:r w:rsidR="003741A1" w:rsidRPr="00681150">
        <w:rPr>
          <w:rFonts w:asciiTheme="minorHAnsi" w:eastAsia="Arial Unicode MS" w:hAnsiTheme="minorHAnsi" w:cs="Arial Unicode MS"/>
          <w:b/>
          <w:i/>
          <w:color w:val="000000"/>
          <w:u w:val="single"/>
        </w:rPr>
        <w:t>derived from non-ruminants</w:t>
      </w:r>
      <w:r w:rsidR="003741A1" w:rsidRPr="00681150">
        <w:rPr>
          <w:rFonts w:asciiTheme="minorHAnsi" w:eastAsia="Arial Unicode MS" w:hAnsiTheme="minorHAnsi" w:cs="Arial Unicode MS"/>
          <w:i/>
          <w:color w:val="000000"/>
        </w:rPr>
        <w:t xml:space="preserve">, </w:t>
      </w:r>
      <w:r w:rsidR="003741A1" w:rsidRPr="00681150">
        <w:rPr>
          <w:rFonts w:asciiTheme="minorHAnsi" w:eastAsia="Arial Unicode MS" w:hAnsiTheme="minorHAnsi" w:cs="Arial Unicode MS"/>
          <w:b/>
          <w:i/>
          <w:color w:val="000000"/>
          <w:u w:val="single"/>
        </w:rPr>
        <w:t xml:space="preserve">registered </w:t>
      </w:r>
      <w:r w:rsidR="003741A1" w:rsidRPr="00681150">
        <w:rPr>
          <w:rFonts w:asciiTheme="minorHAnsi" w:eastAsia="Arial Unicode MS" w:hAnsiTheme="minorHAnsi" w:cs="Arial Unicode MS"/>
          <w:i/>
          <w:color w:val="000000"/>
        </w:rPr>
        <w:t xml:space="preserve">as not processing ruminant animal by-products in accordance with the first paragraph of point (c) of Section D of Chapter IV, </w:t>
      </w:r>
      <w:r w:rsidR="003741A1" w:rsidRPr="00681150">
        <w:rPr>
          <w:rFonts w:asciiTheme="minorHAnsi" w:eastAsia="Arial Unicode MS" w:hAnsiTheme="minorHAnsi" w:cs="Arial Unicode MS"/>
          <w:b/>
          <w:i/>
          <w:color w:val="000000"/>
          <w:u w:val="single"/>
        </w:rPr>
        <w:t>or authorised</w:t>
      </w:r>
      <w:r w:rsidR="003741A1" w:rsidRPr="00681150">
        <w:rPr>
          <w:rFonts w:asciiTheme="minorHAnsi" w:eastAsia="Arial Unicode MS" w:hAnsiTheme="minorHAnsi" w:cs="Arial Unicode MS"/>
          <w:i/>
          <w:color w:val="000000"/>
        </w:rPr>
        <w:t xml:space="preserve"> in accordance with the second, third and fourth paragraphs of point (c) of Section D of Chapter IV</w:t>
      </w:r>
    </w:p>
    <w:p w:rsidR="00681150" w:rsidRPr="00681150" w:rsidRDefault="00681150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77"/>
        <w:gridCol w:w="2765"/>
        <w:gridCol w:w="3020"/>
      </w:tblGrid>
      <w:tr w:rsidR="006B5471" w:rsidTr="00B07B08">
        <w:tc>
          <w:tcPr>
            <w:tcW w:w="3369" w:type="dxa"/>
            <w:shd w:val="clear" w:color="auto" w:fill="FABF8F" w:themeFill="accent6" w:themeFillTint="99"/>
          </w:tcPr>
          <w:p w:rsidR="006B5471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Approval number under Regulation (EC) No 1069/2009</w:t>
            </w:r>
          </w:p>
        </w:tc>
        <w:tc>
          <w:tcPr>
            <w:tcW w:w="2823" w:type="dxa"/>
            <w:shd w:val="clear" w:color="auto" w:fill="FABF8F" w:themeFill="accent6" w:themeFillTint="99"/>
          </w:tcPr>
          <w:p w:rsidR="006B5471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Name</w:t>
            </w:r>
          </w:p>
        </w:tc>
        <w:tc>
          <w:tcPr>
            <w:tcW w:w="3096" w:type="dxa"/>
            <w:shd w:val="clear" w:color="auto" w:fill="FABF8F" w:themeFill="accent6" w:themeFillTint="99"/>
          </w:tcPr>
          <w:p w:rsidR="006B5471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Address</w:t>
            </w:r>
          </w:p>
        </w:tc>
      </w:tr>
      <w:tr w:rsidR="00D36D33" w:rsidRPr="00D36D33" w:rsidTr="00DA4A37">
        <w:tc>
          <w:tcPr>
            <w:tcW w:w="3369" w:type="dxa"/>
          </w:tcPr>
          <w:p w:rsidR="006B5471" w:rsidRPr="00D36D33" w:rsidRDefault="005C75EA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</w:rPr>
            </w:pPr>
            <w:r w:rsidRPr="00D36D33">
              <w:rPr>
                <w:rFonts w:asciiTheme="minorHAnsi" w:eastAsia="Arial Unicode MS" w:hAnsiTheme="minorHAnsi" w:cs="Arial Unicode MS"/>
                <w:color w:val="1F497D" w:themeColor="text2"/>
              </w:rPr>
              <w:t>SI B 13 08 01</w:t>
            </w:r>
          </w:p>
        </w:tc>
        <w:tc>
          <w:tcPr>
            <w:tcW w:w="2823" w:type="dxa"/>
          </w:tcPr>
          <w:p w:rsidR="005C75EA" w:rsidRPr="005C75EA" w:rsidRDefault="005C75EA" w:rsidP="005C75EA">
            <w:pPr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</w:pPr>
            <w:r w:rsidRPr="00D36D33"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  <w:t>P</w:t>
            </w:r>
            <w:r w:rsidRPr="005C75EA"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  <w:t>ERUTNINA PTUJ D.D.</w:t>
            </w:r>
          </w:p>
          <w:p w:rsidR="005C75EA" w:rsidRPr="005C75EA" w:rsidRDefault="005C75EA" w:rsidP="005C75EA">
            <w:pPr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</w:pPr>
            <w:r w:rsidRPr="005C75EA"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  <w:t>PC MESNA</w:t>
            </w:r>
          </w:p>
          <w:p w:rsidR="005C75EA" w:rsidRPr="005C75EA" w:rsidRDefault="005C75EA" w:rsidP="005C75EA">
            <w:pPr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</w:pPr>
            <w:r w:rsidRPr="005C75EA"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  <w:t>INDUSTRIJA PTUJ - DE</w:t>
            </w:r>
          </w:p>
          <w:p w:rsidR="005C75EA" w:rsidRPr="005C75EA" w:rsidRDefault="005C75EA" w:rsidP="005C75EA">
            <w:pPr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</w:pPr>
            <w:r w:rsidRPr="005C75EA"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  <w:t>Tovarna proteinskih</w:t>
            </w:r>
          </w:p>
          <w:p w:rsidR="006B5471" w:rsidRPr="00D36D33" w:rsidRDefault="005C75EA" w:rsidP="00D36D33">
            <w:pPr>
              <w:rPr>
                <w:rFonts w:eastAsia="Arial Unicode MS" w:cs="Arial Unicode MS"/>
                <w:color w:val="1F497D" w:themeColor="text2"/>
              </w:rPr>
            </w:pPr>
            <w:r w:rsidRPr="005C75EA">
              <w:rPr>
                <w:rFonts w:eastAsia="Times New Roman" w:cs="Arial"/>
                <w:color w:val="1F497D" w:themeColor="text2"/>
                <w:sz w:val="24"/>
                <w:szCs w:val="24"/>
                <w:lang w:val="sl-SI" w:eastAsia="sl-SI"/>
              </w:rPr>
              <w:t>koncentratov</w:t>
            </w:r>
          </w:p>
        </w:tc>
        <w:tc>
          <w:tcPr>
            <w:tcW w:w="3096" w:type="dxa"/>
          </w:tcPr>
          <w:p w:rsidR="005C75EA" w:rsidRPr="00D36D33" w:rsidRDefault="005C75EA" w:rsidP="005C75EA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</w:rPr>
            </w:pPr>
            <w:r w:rsidRPr="00D36D33">
              <w:rPr>
                <w:rFonts w:asciiTheme="minorHAnsi" w:eastAsia="Arial Unicode MS" w:hAnsiTheme="minorHAnsi" w:cs="Arial Unicode MS"/>
                <w:color w:val="1F497D" w:themeColor="text2"/>
              </w:rPr>
              <w:t>POTRČEVA CESTA 10,</w:t>
            </w:r>
          </w:p>
          <w:p w:rsidR="005C75EA" w:rsidRPr="00D36D33" w:rsidRDefault="005C75EA" w:rsidP="005C75EA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</w:rPr>
            </w:pPr>
            <w:r w:rsidRPr="00D36D33">
              <w:rPr>
                <w:rFonts w:asciiTheme="minorHAnsi" w:eastAsia="Arial Unicode MS" w:hAnsiTheme="minorHAnsi" w:cs="Arial Unicode MS"/>
                <w:color w:val="1F497D" w:themeColor="text2"/>
              </w:rPr>
              <w:t>2250 PTUJ</w:t>
            </w:r>
          </w:p>
          <w:p w:rsidR="005C75EA" w:rsidRPr="00D36D33" w:rsidRDefault="005C75EA" w:rsidP="005C75EA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</w:rPr>
            </w:pPr>
            <w:r w:rsidRPr="00D36D33">
              <w:rPr>
                <w:rFonts w:asciiTheme="minorHAnsi" w:eastAsia="Arial Unicode MS" w:hAnsiTheme="minorHAnsi" w:cs="Arial Unicode MS"/>
                <w:color w:val="1F497D" w:themeColor="text2"/>
              </w:rPr>
              <w:t>ZAGREBŠKA CESTA</w:t>
            </w:r>
          </w:p>
          <w:p w:rsidR="006B5471" w:rsidRPr="00D36D33" w:rsidRDefault="005C75EA" w:rsidP="005C75EA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</w:rPr>
            </w:pPr>
            <w:r w:rsidRPr="00D36D33">
              <w:rPr>
                <w:rFonts w:asciiTheme="minorHAnsi" w:eastAsia="Arial Unicode MS" w:hAnsiTheme="minorHAnsi" w:cs="Arial Unicode MS"/>
                <w:color w:val="1F497D" w:themeColor="text2"/>
              </w:rPr>
              <w:t>37, 2250 PTUJ</w:t>
            </w:r>
          </w:p>
        </w:tc>
      </w:tr>
    </w:tbl>
    <w:p w:rsidR="006B5471" w:rsidRPr="00E47CDB" w:rsidRDefault="006B5471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</w:rPr>
      </w:pPr>
    </w:p>
    <w:p w:rsidR="00D36D33" w:rsidRDefault="00D36D33">
      <w:pPr>
        <w:rPr>
          <w:rFonts w:eastAsia="Arial Unicode MS" w:cs="Arial Unicode MS"/>
          <w:b/>
          <w:color w:val="000000"/>
          <w:sz w:val="24"/>
          <w:szCs w:val="24"/>
          <w:lang w:eastAsia="en-GB"/>
        </w:rPr>
      </w:pPr>
      <w:r>
        <w:rPr>
          <w:rFonts w:eastAsia="Arial Unicode MS" w:cs="Arial Unicode MS"/>
          <w:b/>
          <w:color w:val="000000"/>
        </w:rPr>
        <w:br w:type="page"/>
      </w:r>
    </w:p>
    <w:p w:rsidR="00E47CDB" w:rsidRPr="00681150" w:rsidRDefault="000D37D8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</w:rPr>
      </w:pPr>
      <w:r w:rsidRPr="00681150">
        <w:rPr>
          <w:rFonts w:asciiTheme="minorHAnsi" w:eastAsia="Arial Unicode MS" w:hAnsiTheme="minorHAnsi" w:cs="Arial Unicode MS"/>
          <w:b/>
          <w:i/>
          <w:color w:val="000000"/>
        </w:rPr>
        <w:lastRenderedPageBreak/>
        <w:t xml:space="preserve">Section </w:t>
      </w:r>
      <w:r w:rsidR="00E47CDB" w:rsidRPr="00681150">
        <w:rPr>
          <w:rFonts w:asciiTheme="minorHAnsi" w:eastAsia="Arial Unicode MS" w:hAnsiTheme="minorHAnsi" w:cs="Arial Unicode MS"/>
          <w:b/>
          <w:i/>
          <w:color w:val="000000"/>
        </w:rPr>
        <w:t>(E):</w:t>
      </w:r>
      <w:r w:rsidR="00E47CDB" w:rsidRPr="00681150">
        <w:rPr>
          <w:rFonts w:asciiTheme="minorHAnsi" w:eastAsia="Arial Unicode MS" w:hAnsiTheme="minorHAnsi" w:cs="Arial Unicode MS"/>
          <w:i/>
          <w:color w:val="000000"/>
        </w:rPr>
        <w:t xml:space="preserve">  </w:t>
      </w:r>
      <w:r w:rsidRPr="00681150">
        <w:rPr>
          <w:rFonts w:asciiTheme="minorHAnsi" w:eastAsia="Arial Unicode MS" w:hAnsiTheme="minorHAnsi" w:cs="Arial Unicode MS"/>
          <w:b/>
          <w:i/>
          <w:color w:val="000000"/>
          <w:u w:val="single"/>
        </w:rPr>
        <w:t>authorised compound feed establishments</w:t>
      </w:r>
      <w:r w:rsidRPr="00681150">
        <w:rPr>
          <w:rFonts w:asciiTheme="minorHAnsi" w:eastAsia="Arial Unicode MS" w:hAnsiTheme="minorHAnsi" w:cs="Arial Unicode MS"/>
          <w:i/>
          <w:color w:val="000000"/>
        </w:rPr>
        <w:t xml:space="preserve"> producing, in accordance with Section B of Chapter III, compound feed containing </w:t>
      </w:r>
      <w:r w:rsidRPr="00681150">
        <w:rPr>
          <w:rFonts w:asciiTheme="minorHAnsi" w:eastAsia="Arial Unicode MS" w:hAnsiTheme="minorHAnsi" w:cs="Arial Unicode MS"/>
          <w:i/>
          <w:color w:val="000000"/>
          <w:u w:val="single"/>
        </w:rPr>
        <w:t>fishmeal</w:t>
      </w:r>
      <w:r w:rsidRPr="00681150">
        <w:rPr>
          <w:rFonts w:asciiTheme="minorHAnsi" w:eastAsia="Arial Unicode MS" w:hAnsiTheme="minorHAnsi" w:cs="Arial Unicode MS"/>
          <w:i/>
          <w:color w:val="000000"/>
        </w:rPr>
        <w:t>, dicalcium and tricalcium phosphate of animal origin, or blood products derived from non-ruminants</w:t>
      </w:r>
    </w:p>
    <w:p w:rsidR="00681150" w:rsidRDefault="00681150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12"/>
        <w:gridCol w:w="2738"/>
        <w:gridCol w:w="3012"/>
      </w:tblGrid>
      <w:tr w:rsidR="006B5471" w:rsidTr="00D62479">
        <w:tc>
          <w:tcPr>
            <w:tcW w:w="3312" w:type="dxa"/>
            <w:shd w:val="clear" w:color="auto" w:fill="984806" w:themeFill="accent6" w:themeFillShade="80"/>
          </w:tcPr>
          <w:p w:rsidR="006B5471" w:rsidRDefault="006B5471" w:rsidP="006B5471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Approval/registration number under Regulation (EC) No 183/2005</w:t>
            </w:r>
          </w:p>
        </w:tc>
        <w:tc>
          <w:tcPr>
            <w:tcW w:w="2738" w:type="dxa"/>
            <w:shd w:val="clear" w:color="auto" w:fill="984806" w:themeFill="accent6" w:themeFillShade="80"/>
          </w:tcPr>
          <w:p w:rsidR="006B5471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Name</w:t>
            </w:r>
          </w:p>
        </w:tc>
        <w:tc>
          <w:tcPr>
            <w:tcW w:w="3012" w:type="dxa"/>
            <w:shd w:val="clear" w:color="auto" w:fill="984806" w:themeFill="accent6" w:themeFillShade="80"/>
          </w:tcPr>
          <w:p w:rsidR="006B5471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Address</w:t>
            </w:r>
          </w:p>
        </w:tc>
      </w:tr>
      <w:tr w:rsidR="00D36D33" w:rsidRPr="00D36D33" w:rsidTr="00D62479">
        <w:tc>
          <w:tcPr>
            <w:tcW w:w="3312" w:type="dxa"/>
          </w:tcPr>
          <w:p w:rsidR="006B5471" w:rsidRPr="00D36D33" w:rsidRDefault="00D36D33" w:rsidP="005C75EA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</w:rPr>
            </w:pPr>
            <w:r w:rsidRPr="00D36D33">
              <w:rPr>
                <w:rFonts w:asciiTheme="minorHAnsi" w:eastAsia="Arial Unicode MS" w:hAnsiTheme="minorHAnsi" w:cs="Arial Unicode MS"/>
                <w:color w:val="1F497D" w:themeColor="text2"/>
              </w:rPr>
              <w:t>α 705 05 001</w:t>
            </w:r>
          </w:p>
        </w:tc>
        <w:tc>
          <w:tcPr>
            <w:tcW w:w="2738" w:type="dxa"/>
          </w:tcPr>
          <w:p w:rsidR="00D36D33" w:rsidRPr="00D36D33" w:rsidRDefault="00D36D33" w:rsidP="00D36D33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</w:rPr>
            </w:pPr>
            <w:r w:rsidRPr="00D36D33">
              <w:rPr>
                <w:rFonts w:asciiTheme="minorHAnsi" w:eastAsia="Arial Unicode MS" w:hAnsiTheme="minorHAnsi" w:cs="Arial Unicode MS"/>
                <w:color w:val="1F497D" w:themeColor="text2"/>
              </w:rPr>
              <w:t>JATA EMONA D.O.O.</w:t>
            </w:r>
          </w:p>
          <w:p w:rsidR="006B5471" w:rsidRPr="00D36D33" w:rsidRDefault="00D36D33" w:rsidP="00D36D33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</w:rPr>
            </w:pPr>
            <w:r w:rsidRPr="00D36D33">
              <w:rPr>
                <w:rFonts w:asciiTheme="minorHAnsi" w:eastAsia="Arial Unicode MS" w:hAnsiTheme="minorHAnsi" w:cs="Arial Unicode MS"/>
                <w:color w:val="1F497D" w:themeColor="text2"/>
              </w:rPr>
              <w:t>PROGRAM KRMILA ŠKOFJA LOKA</w:t>
            </w:r>
          </w:p>
        </w:tc>
        <w:tc>
          <w:tcPr>
            <w:tcW w:w="3012" w:type="dxa"/>
          </w:tcPr>
          <w:p w:rsidR="006B5471" w:rsidRPr="00D36D33" w:rsidRDefault="00D36D33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</w:rPr>
            </w:pPr>
            <w:r w:rsidRPr="00D36D33">
              <w:rPr>
                <w:rFonts w:asciiTheme="minorHAnsi" w:eastAsia="Arial Unicode MS" w:hAnsiTheme="minorHAnsi" w:cs="Arial Unicode MS"/>
                <w:color w:val="1F497D" w:themeColor="text2"/>
              </w:rPr>
              <w:t>TRATA 33, TRATA, 4220 ŠKOFJA LOKA</w:t>
            </w:r>
          </w:p>
        </w:tc>
      </w:tr>
    </w:tbl>
    <w:p w:rsidR="006B5471" w:rsidRDefault="006B5471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</w:rPr>
      </w:pPr>
    </w:p>
    <w:p w:rsidR="00D75C6F" w:rsidRDefault="00D75C6F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</w:rPr>
      </w:pPr>
    </w:p>
    <w:p w:rsidR="00D75C6F" w:rsidRDefault="00D75C6F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</w:rPr>
      </w:pPr>
    </w:p>
    <w:p w:rsidR="00D75C6F" w:rsidRDefault="00D75C6F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</w:rPr>
      </w:pPr>
    </w:p>
    <w:p w:rsidR="00D75C6F" w:rsidRDefault="00D75C6F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</w:rPr>
      </w:pPr>
    </w:p>
    <w:p w:rsidR="00D75C6F" w:rsidRPr="00E47CDB" w:rsidRDefault="00D75C6F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</w:rPr>
      </w:pPr>
    </w:p>
    <w:p w:rsidR="00E47CDB" w:rsidRPr="00681150" w:rsidRDefault="000D37D8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</w:rPr>
      </w:pPr>
      <w:r w:rsidRPr="00681150">
        <w:rPr>
          <w:rFonts w:asciiTheme="minorHAnsi" w:eastAsia="Arial Unicode MS" w:hAnsiTheme="minorHAnsi" w:cs="Arial Unicode MS"/>
          <w:b/>
          <w:i/>
          <w:color w:val="000000"/>
        </w:rPr>
        <w:t>Section</w:t>
      </w:r>
      <w:r w:rsidR="00E47CDB" w:rsidRPr="00681150">
        <w:rPr>
          <w:rFonts w:asciiTheme="minorHAnsi" w:eastAsia="Arial Unicode MS" w:hAnsiTheme="minorHAnsi" w:cs="Arial Unicode MS"/>
          <w:b/>
          <w:i/>
          <w:color w:val="000000"/>
        </w:rPr>
        <w:t xml:space="preserve"> (F):</w:t>
      </w:r>
      <w:r w:rsidR="00E47CDB" w:rsidRPr="00681150">
        <w:rPr>
          <w:rFonts w:asciiTheme="minorHAnsi" w:eastAsia="Arial Unicode MS" w:hAnsiTheme="minorHAnsi" w:cs="Arial Unicode MS"/>
          <w:i/>
          <w:color w:val="000000"/>
        </w:rPr>
        <w:t> </w:t>
      </w:r>
      <w:r w:rsidRPr="00681150">
        <w:rPr>
          <w:rFonts w:asciiTheme="minorHAnsi" w:eastAsia="Arial Unicode MS" w:hAnsiTheme="minorHAnsi" w:cs="Arial Unicode MS"/>
          <w:b/>
          <w:i/>
          <w:color w:val="000000"/>
          <w:u w:val="single"/>
        </w:rPr>
        <w:t>authorised compound feed establishments</w:t>
      </w:r>
      <w:r w:rsidRPr="00681150">
        <w:rPr>
          <w:rFonts w:asciiTheme="minorHAnsi" w:eastAsia="Arial Unicode MS" w:hAnsiTheme="minorHAnsi" w:cs="Arial Unicode MS"/>
          <w:i/>
          <w:color w:val="000000"/>
        </w:rPr>
        <w:t xml:space="preserve"> producing, in accordance with point (d) of Section D of Chapter IV, </w:t>
      </w:r>
      <w:r w:rsidRPr="00681150">
        <w:rPr>
          <w:rFonts w:asciiTheme="minorHAnsi" w:eastAsia="Arial Unicode MS" w:hAnsiTheme="minorHAnsi" w:cs="Arial Unicode MS"/>
          <w:i/>
          <w:color w:val="000000"/>
          <w:u w:val="single"/>
        </w:rPr>
        <w:t>compound feed containing processed animal protein derived from non-ruminants;</w:t>
      </w:r>
      <w:r w:rsidRPr="00681150">
        <w:rPr>
          <w:rFonts w:asciiTheme="minorHAnsi" w:eastAsia="Arial Unicode MS" w:hAnsiTheme="minorHAnsi" w:cs="Arial Unicode MS"/>
          <w:i/>
          <w:color w:val="000000"/>
        </w:rPr>
        <w:t xml:space="preserve"> as well as authorised compound feed establishments producing, in accordance with point 3(b)(ii) of Section E of Chapter V, exclusively compound feed for export from the Union or compound feed for export from the Union and compound feed for aquaculture animals to be placed on the market</w:t>
      </w:r>
    </w:p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3369"/>
        <w:gridCol w:w="2823"/>
        <w:gridCol w:w="3096"/>
      </w:tblGrid>
      <w:tr w:rsidR="006B5471" w:rsidTr="00B07B08">
        <w:tc>
          <w:tcPr>
            <w:tcW w:w="3369" w:type="dxa"/>
            <w:shd w:val="clear" w:color="auto" w:fill="984806" w:themeFill="accent6" w:themeFillShade="80"/>
          </w:tcPr>
          <w:p w:rsidR="006B5471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Approval/registration number under Regulation (EC) No 183/2005</w:t>
            </w:r>
          </w:p>
        </w:tc>
        <w:tc>
          <w:tcPr>
            <w:tcW w:w="2823" w:type="dxa"/>
            <w:shd w:val="clear" w:color="auto" w:fill="984806" w:themeFill="accent6" w:themeFillShade="80"/>
          </w:tcPr>
          <w:p w:rsidR="006B5471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Name</w:t>
            </w:r>
          </w:p>
        </w:tc>
        <w:tc>
          <w:tcPr>
            <w:tcW w:w="3096" w:type="dxa"/>
            <w:shd w:val="clear" w:color="auto" w:fill="984806" w:themeFill="accent6" w:themeFillShade="80"/>
          </w:tcPr>
          <w:p w:rsidR="006B5471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Address</w:t>
            </w:r>
          </w:p>
        </w:tc>
      </w:tr>
      <w:tr w:rsidR="00D36D33" w:rsidRPr="00D36D33" w:rsidTr="006B5471">
        <w:tc>
          <w:tcPr>
            <w:tcW w:w="3369" w:type="dxa"/>
          </w:tcPr>
          <w:p w:rsidR="006B5471" w:rsidRPr="00D36D33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</w:rPr>
            </w:pPr>
          </w:p>
        </w:tc>
        <w:tc>
          <w:tcPr>
            <w:tcW w:w="2823" w:type="dxa"/>
          </w:tcPr>
          <w:p w:rsidR="00D36D33" w:rsidRPr="00D36D33" w:rsidRDefault="00D36D33" w:rsidP="00D36D33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</w:rPr>
            </w:pPr>
            <w:r w:rsidRPr="00D36D33">
              <w:rPr>
                <w:rFonts w:asciiTheme="minorHAnsi" w:eastAsia="Arial Unicode MS" w:hAnsiTheme="minorHAnsi" w:cs="Arial Unicode MS"/>
                <w:color w:val="1F497D" w:themeColor="text2"/>
              </w:rPr>
              <w:t>ZADRAVEC B.A.I.T.S. D.O.O.</w:t>
            </w:r>
          </w:p>
          <w:p w:rsidR="006B5471" w:rsidRPr="00D36D33" w:rsidRDefault="006B5471" w:rsidP="00D36D33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</w:rPr>
            </w:pPr>
          </w:p>
        </w:tc>
        <w:tc>
          <w:tcPr>
            <w:tcW w:w="3096" w:type="dxa"/>
          </w:tcPr>
          <w:p w:rsidR="006B5471" w:rsidRPr="00D36D33" w:rsidRDefault="00D36D33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</w:rPr>
            </w:pPr>
            <w:r w:rsidRPr="00D36D33">
              <w:rPr>
                <w:rFonts w:asciiTheme="minorHAnsi" w:eastAsia="Arial Unicode MS" w:hAnsiTheme="minorHAnsi" w:cs="Arial Unicode MS"/>
                <w:color w:val="1F497D" w:themeColor="text2"/>
              </w:rPr>
              <w:t>ULICA ŠTEFANA KOVAČA 12, RAKIČAN, 9000 MURSKA SOBOTA</w:t>
            </w:r>
          </w:p>
        </w:tc>
      </w:tr>
    </w:tbl>
    <w:p w:rsidR="00D75C6F" w:rsidRDefault="00D75C6F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  <w:bookmarkStart w:id="0" w:name="_GoBack"/>
      <w:bookmarkEnd w:id="0"/>
    </w:p>
    <w:p w:rsidR="00D75C6F" w:rsidRDefault="00D75C6F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D75C6F" w:rsidRDefault="00D75C6F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D75C6F" w:rsidRDefault="00D75C6F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D75C6F" w:rsidRDefault="00D75C6F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0D37D8" w:rsidRPr="00681150" w:rsidRDefault="000D37D8" w:rsidP="000D37D8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</w:rPr>
      </w:pPr>
      <w:r w:rsidRPr="00681150">
        <w:rPr>
          <w:rFonts w:asciiTheme="minorHAnsi" w:eastAsia="Arial Unicode MS" w:hAnsiTheme="minorHAnsi" w:cs="Arial Unicode MS"/>
          <w:b/>
          <w:i/>
          <w:color w:val="000000"/>
        </w:rPr>
        <w:t>Section (G):</w:t>
      </w:r>
      <w:r w:rsidRPr="00681150">
        <w:rPr>
          <w:rFonts w:asciiTheme="minorHAnsi" w:eastAsia="Arial Unicode MS" w:hAnsiTheme="minorHAnsi" w:cs="Arial Unicode MS"/>
          <w:i/>
          <w:color w:val="000000"/>
        </w:rPr>
        <w:t> </w:t>
      </w:r>
      <w:r w:rsidRPr="00681150">
        <w:rPr>
          <w:rFonts w:asciiTheme="minorHAnsi" w:eastAsia="Arial Unicode MS" w:hAnsiTheme="minorHAnsi" w:cs="Arial Unicode MS"/>
          <w:b/>
          <w:i/>
          <w:color w:val="000000"/>
          <w:u w:val="single"/>
        </w:rPr>
        <w:t>authorised compound feed establishments</w:t>
      </w:r>
      <w:r w:rsidRPr="00681150">
        <w:rPr>
          <w:rFonts w:asciiTheme="minorHAnsi" w:eastAsia="Arial Unicode MS" w:hAnsiTheme="minorHAnsi" w:cs="Arial Unicode MS"/>
          <w:i/>
          <w:color w:val="000000"/>
        </w:rPr>
        <w:t xml:space="preserve"> producing, in accordance with point (d) of Section E of Chapter IV, milk replacers containing fishmeal intended for unweaned farmed animals of the ruminant species</w:t>
      </w:r>
    </w:p>
    <w:p w:rsidR="00681150" w:rsidRPr="00E47CDB" w:rsidRDefault="00681150" w:rsidP="000D37D8">
      <w:pPr>
        <w:pStyle w:val="norm"/>
        <w:ind w:hanging="600"/>
        <w:rPr>
          <w:rFonts w:asciiTheme="minorHAnsi" w:eastAsia="Arial Unicode MS" w:hAnsiTheme="minorHAnsi" w:cs="Arial Unicode MS"/>
          <w:color w:val="000000"/>
        </w:rPr>
      </w:pPr>
    </w:p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3369"/>
        <w:gridCol w:w="2823"/>
        <w:gridCol w:w="3096"/>
      </w:tblGrid>
      <w:tr w:rsidR="000D37D8" w:rsidTr="00B07B08">
        <w:tc>
          <w:tcPr>
            <w:tcW w:w="3369" w:type="dxa"/>
            <w:shd w:val="clear" w:color="auto" w:fill="984806" w:themeFill="accent6" w:themeFillShade="80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lastRenderedPageBreak/>
              <w:t>Approval/registration number under Regulation (EC) No 183/2005</w:t>
            </w:r>
          </w:p>
        </w:tc>
        <w:tc>
          <w:tcPr>
            <w:tcW w:w="2823" w:type="dxa"/>
            <w:shd w:val="clear" w:color="auto" w:fill="984806" w:themeFill="accent6" w:themeFillShade="80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Name</w:t>
            </w:r>
          </w:p>
        </w:tc>
        <w:tc>
          <w:tcPr>
            <w:tcW w:w="3096" w:type="dxa"/>
            <w:shd w:val="clear" w:color="auto" w:fill="984806" w:themeFill="accent6" w:themeFillShade="80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Address</w:t>
            </w:r>
          </w:p>
        </w:tc>
      </w:tr>
      <w:tr w:rsidR="000D37D8" w:rsidTr="0084687F">
        <w:tc>
          <w:tcPr>
            <w:tcW w:w="3369" w:type="dxa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2823" w:type="dxa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3096" w:type="dxa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</w:tr>
    </w:tbl>
    <w:p w:rsidR="00D75C6F" w:rsidRDefault="00D75C6F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45139A" w:rsidRDefault="0045139A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45139A" w:rsidRDefault="0045139A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45139A" w:rsidRDefault="0045139A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45139A" w:rsidRDefault="0045139A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0D37D8" w:rsidRPr="00681150" w:rsidRDefault="000D37D8" w:rsidP="000D37D8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</w:rPr>
      </w:pPr>
      <w:r w:rsidRPr="00681150">
        <w:rPr>
          <w:rFonts w:asciiTheme="minorHAnsi" w:eastAsia="Arial Unicode MS" w:hAnsiTheme="minorHAnsi" w:cs="Arial Unicode MS"/>
          <w:b/>
          <w:i/>
          <w:color w:val="000000"/>
        </w:rPr>
        <w:t>Section (H):</w:t>
      </w:r>
      <w:r w:rsidRPr="00681150">
        <w:rPr>
          <w:rFonts w:asciiTheme="minorHAnsi" w:eastAsia="Arial Unicode MS" w:hAnsiTheme="minorHAnsi" w:cs="Arial Unicode MS"/>
          <w:i/>
          <w:color w:val="000000"/>
        </w:rPr>
        <w:t> </w:t>
      </w:r>
      <w:r w:rsidRPr="00681150">
        <w:rPr>
          <w:rFonts w:asciiTheme="minorHAnsi" w:eastAsia="Arial Unicode MS" w:hAnsiTheme="minorHAnsi" w:cs="Arial Unicode MS"/>
          <w:b/>
          <w:i/>
          <w:color w:val="000000"/>
          <w:u w:val="single"/>
        </w:rPr>
        <w:t>authorised compound feed establishments</w:t>
      </w:r>
      <w:r w:rsidRPr="00681150">
        <w:rPr>
          <w:rFonts w:asciiTheme="minorHAnsi" w:eastAsia="Arial Unicode MS" w:hAnsiTheme="minorHAnsi" w:cs="Arial Unicode MS"/>
          <w:i/>
          <w:color w:val="000000"/>
        </w:rPr>
        <w:t xml:space="preserve"> producing, in accordance with point (b) of Section F of Chapter IV, compound feed containing processed animal protein derived from farmed insects</w:t>
      </w:r>
    </w:p>
    <w:p w:rsidR="00681150" w:rsidRPr="00E47CDB" w:rsidRDefault="00681150" w:rsidP="000D37D8">
      <w:pPr>
        <w:pStyle w:val="norm"/>
        <w:ind w:hanging="600"/>
        <w:rPr>
          <w:rFonts w:asciiTheme="minorHAnsi" w:eastAsia="Arial Unicode MS" w:hAnsiTheme="minorHAnsi" w:cs="Arial Unicode MS"/>
          <w:color w:val="000000"/>
        </w:rPr>
      </w:pPr>
    </w:p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3369"/>
        <w:gridCol w:w="2823"/>
        <w:gridCol w:w="3096"/>
      </w:tblGrid>
      <w:tr w:rsidR="000D37D8" w:rsidTr="00B07B08">
        <w:tc>
          <w:tcPr>
            <w:tcW w:w="3369" w:type="dxa"/>
            <w:shd w:val="clear" w:color="auto" w:fill="984806" w:themeFill="accent6" w:themeFillShade="80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Approval/registration number under Regulation (EC) No 183/2005</w:t>
            </w:r>
          </w:p>
        </w:tc>
        <w:tc>
          <w:tcPr>
            <w:tcW w:w="2823" w:type="dxa"/>
            <w:shd w:val="clear" w:color="auto" w:fill="984806" w:themeFill="accent6" w:themeFillShade="80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Name</w:t>
            </w:r>
          </w:p>
        </w:tc>
        <w:tc>
          <w:tcPr>
            <w:tcW w:w="3096" w:type="dxa"/>
            <w:shd w:val="clear" w:color="auto" w:fill="984806" w:themeFill="accent6" w:themeFillShade="80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Address</w:t>
            </w:r>
          </w:p>
        </w:tc>
      </w:tr>
      <w:tr w:rsidR="000D37D8" w:rsidTr="0084687F">
        <w:tc>
          <w:tcPr>
            <w:tcW w:w="3369" w:type="dxa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2823" w:type="dxa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3096" w:type="dxa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</w:tr>
    </w:tbl>
    <w:p w:rsidR="00D75C6F" w:rsidRDefault="00D75C6F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D75C6F" w:rsidRDefault="00D75C6F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45139A" w:rsidRDefault="0045139A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45139A" w:rsidRDefault="0045139A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45139A" w:rsidRDefault="0045139A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</w:rPr>
      </w:pPr>
    </w:p>
    <w:p w:rsidR="000D37D8" w:rsidRPr="00681150" w:rsidRDefault="000D37D8" w:rsidP="000D37D8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</w:rPr>
      </w:pPr>
      <w:r w:rsidRPr="00681150">
        <w:rPr>
          <w:rFonts w:asciiTheme="minorHAnsi" w:eastAsia="Arial Unicode MS" w:hAnsiTheme="minorHAnsi" w:cs="Arial Unicode MS"/>
          <w:b/>
          <w:i/>
          <w:color w:val="000000"/>
        </w:rPr>
        <w:t>Section (I):</w:t>
      </w:r>
      <w:r w:rsidRPr="00681150">
        <w:rPr>
          <w:rFonts w:asciiTheme="minorHAnsi" w:eastAsia="Arial Unicode MS" w:hAnsiTheme="minorHAnsi" w:cs="Arial Unicode MS"/>
          <w:i/>
          <w:color w:val="000000"/>
        </w:rPr>
        <w:t> </w:t>
      </w:r>
      <w:r w:rsidR="00750229" w:rsidRPr="00681150">
        <w:rPr>
          <w:rFonts w:asciiTheme="minorHAnsi" w:eastAsia="Arial Unicode MS" w:hAnsiTheme="minorHAnsi" w:cs="Arial Unicode MS"/>
          <w:b/>
          <w:i/>
          <w:color w:val="000000"/>
          <w:u w:val="single"/>
        </w:rPr>
        <w:t>storage plants authorised</w:t>
      </w:r>
      <w:r w:rsidR="00750229" w:rsidRPr="00681150">
        <w:rPr>
          <w:rFonts w:asciiTheme="minorHAnsi" w:eastAsia="Arial Unicode MS" w:hAnsiTheme="minorHAnsi" w:cs="Arial Unicode MS"/>
          <w:i/>
          <w:color w:val="000000"/>
        </w:rPr>
        <w:t xml:space="preserve"> in accordance with point 3 of Section A of Chapter III or in accordance with the third paragraph of point 3(d) of Section E of Chapter V</w:t>
      </w:r>
    </w:p>
    <w:p w:rsidR="00681150" w:rsidRPr="00E47CDB" w:rsidRDefault="00681150" w:rsidP="000D37D8">
      <w:pPr>
        <w:pStyle w:val="norm"/>
        <w:ind w:hanging="600"/>
        <w:rPr>
          <w:rFonts w:asciiTheme="minorHAnsi" w:eastAsia="Arial Unicode MS" w:hAnsiTheme="minorHAnsi" w:cs="Arial Unicode MS"/>
          <w:color w:val="000000"/>
        </w:rPr>
      </w:pPr>
    </w:p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3369"/>
        <w:gridCol w:w="2823"/>
        <w:gridCol w:w="3096"/>
      </w:tblGrid>
      <w:tr w:rsidR="000D37D8" w:rsidTr="00B07B08">
        <w:tc>
          <w:tcPr>
            <w:tcW w:w="3369" w:type="dxa"/>
            <w:shd w:val="clear" w:color="auto" w:fill="95B3D7" w:themeFill="accent1" w:themeFillTint="99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Approval/registration number under Regulation (EC) No 183/2005</w:t>
            </w:r>
          </w:p>
        </w:tc>
        <w:tc>
          <w:tcPr>
            <w:tcW w:w="2823" w:type="dxa"/>
            <w:shd w:val="clear" w:color="auto" w:fill="95B3D7" w:themeFill="accent1" w:themeFillTint="99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Name</w:t>
            </w:r>
          </w:p>
        </w:tc>
        <w:tc>
          <w:tcPr>
            <w:tcW w:w="3096" w:type="dxa"/>
            <w:shd w:val="clear" w:color="auto" w:fill="95B3D7" w:themeFill="accent1" w:themeFillTint="99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Address</w:t>
            </w:r>
          </w:p>
        </w:tc>
      </w:tr>
      <w:tr w:rsidR="000D37D8" w:rsidTr="0084687F">
        <w:tc>
          <w:tcPr>
            <w:tcW w:w="3369" w:type="dxa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2823" w:type="dxa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3096" w:type="dxa"/>
          </w:tcPr>
          <w:p w:rsidR="000D37D8" w:rsidRDefault="000D37D8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</w:tr>
    </w:tbl>
    <w:p w:rsidR="006B5471" w:rsidRDefault="006B5471" w:rsidP="008132BB">
      <w:pPr>
        <w:spacing w:before="100" w:beforeAutospacing="1" w:after="100" w:afterAutospacing="1"/>
        <w:jc w:val="center"/>
        <w:rPr>
          <w:rFonts w:cs="TimesNewRomanPSMT"/>
          <w:b/>
          <w:color w:val="231F20"/>
          <w:sz w:val="32"/>
          <w:szCs w:val="32"/>
          <w:u w:val="single"/>
        </w:rPr>
      </w:pPr>
    </w:p>
    <w:p w:rsidR="00CD1511" w:rsidRPr="00CD1511" w:rsidRDefault="00CD1511" w:rsidP="00CD1511">
      <w:pPr>
        <w:spacing w:after="0" w:line="240" w:lineRule="auto"/>
        <w:rPr>
          <w:rFonts w:cs="TimesNewRomanPSMT"/>
          <w:color w:val="231F20"/>
          <w:sz w:val="24"/>
          <w:szCs w:val="24"/>
          <w:u w:val="single"/>
        </w:rPr>
      </w:pPr>
      <w:r w:rsidRPr="00CD1511">
        <w:rPr>
          <w:rFonts w:eastAsia="Times New Roman" w:cs="Arial"/>
          <w:sz w:val="24"/>
          <w:szCs w:val="24"/>
          <w:lang w:val="sl-SI" w:eastAsia="sl-SI"/>
        </w:rPr>
        <w:t>Last amendment of this list:</w:t>
      </w:r>
      <w:r w:rsidRPr="00CD1511">
        <w:rPr>
          <w:rFonts w:cs="TimesNewRomanPSMT"/>
          <w:color w:val="231F20"/>
          <w:sz w:val="24"/>
          <w:szCs w:val="24"/>
          <w:u w:val="single"/>
        </w:rPr>
        <w:t xml:space="preserve">  3.11.2017</w:t>
      </w:r>
    </w:p>
    <w:sectPr w:rsidR="00CD1511" w:rsidRPr="00CD1511" w:rsidSect="00E47C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27" w:rsidRDefault="00346527" w:rsidP="003D0D94">
      <w:pPr>
        <w:spacing w:after="0" w:line="240" w:lineRule="auto"/>
      </w:pPr>
      <w:r>
        <w:separator/>
      </w:r>
    </w:p>
  </w:endnote>
  <w:endnote w:type="continuationSeparator" w:id="0">
    <w:p w:rsidR="00346527" w:rsidRDefault="00346527" w:rsidP="003D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126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E3F" w:rsidRDefault="00733E3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7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27" w:rsidRDefault="00346527" w:rsidP="003D0D94">
      <w:pPr>
        <w:spacing w:after="0" w:line="240" w:lineRule="auto"/>
      </w:pPr>
      <w:r>
        <w:separator/>
      </w:r>
    </w:p>
  </w:footnote>
  <w:footnote w:type="continuationSeparator" w:id="0">
    <w:p w:rsidR="00346527" w:rsidRDefault="00346527" w:rsidP="003D0D94">
      <w:pPr>
        <w:spacing w:after="0" w:line="240" w:lineRule="auto"/>
      </w:pPr>
      <w:r>
        <w:continuationSeparator/>
      </w:r>
    </w:p>
  </w:footnote>
  <w:footnote w:id="1">
    <w:p w:rsidR="00551616" w:rsidRPr="00551616" w:rsidRDefault="00551616" w:rsidP="00551616">
      <w:pPr>
        <w:pStyle w:val="Sprotnaopomba-besedilo"/>
      </w:pPr>
      <w:r w:rsidRPr="00551616">
        <w:rPr>
          <w:vertAlign w:val="superscript"/>
        </w:rPr>
        <w:footnoteRef/>
      </w:r>
      <w:r w:rsidRPr="00551616">
        <w:t xml:space="preserve"> If this is applicable to a whole group of food establishments (e.g. all poultry slaughterhouses), (part of) the table might be replaced to a reference to such group listed at </w:t>
      </w:r>
      <w:hyperlink r:id="rId1" w:history="1">
        <w:r w:rsidRPr="00551616">
          <w:rPr>
            <w:rStyle w:val="Hiperpovezava"/>
          </w:rPr>
          <w:t>http://ec.europa.eu/food/safety/biosafety/food_hygiene/eu_food_establishments_en</w:t>
        </w:r>
      </w:hyperlink>
    </w:p>
    <w:p w:rsidR="00551616" w:rsidRPr="00551616" w:rsidRDefault="00551616" w:rsidP="00551616">
      <w:pPr>
        <w:pStyle w:val="Sprotnaopomba-besedilo"/>
      </w:pPr>
    </w:p>
    <w:p w:rsidR="005238DF" w:rsidRPr="005238DF" w:rsidRDefault="005238DF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1F"/>
    <w:multiLevelType w:val="hybridMultilevel"/>
    <w:tmpl w:val="6954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1160"/>
    <w:multiLevelType w:val="hybridMultilevel"/>
    <w:tmpl w:val="66229FC8"/>
    <w:lvl w:ilvl="0" w:tplc="73DAEDB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3216"/>
    <w:multiLevelType w:val="hybridMultilevel"/>
    <w:tmpl w:val="454CD256"/>
    <w:lvl w:ilvl="0" w:tplc="1A384F5E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0595"/>
    <w:multiLevelType w:val="hybridMultilevel"/>
    <w:tmpl w:val="A256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10B4"/>
    <w:multiLevelType w:val="hybridMultilevel"/>
    <w:tmpl w:val="F73E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1FF1"/>
    <w:multiLevelType w:val="hybridMultilevel"/>
    <w:tmpl w:val="3AC2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2311"/>
    <w:multiLevelType w:val="hybridMultilevel"/>
    <w:tmpl w:val="FBDA743E"/>
    <w:lvl w:ilvl="0" w:tplc="6AB28E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91192C"/>
    <w:multiLevelType w:val="hybridMultilevel"/>
    <w:tmpl w:val="CEA40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B6CED"/>
    <w:multiLevelType w:val="hybridMultilevel"/>
    <w:tmpl w:val="2284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645"/>
    <w:multiLevelType w:val="hybridMultilevel"/>
    <w:tmpl w:val="ABF447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A480B"/>
    <w:multiLevelType w:val="hybridMultilevel"/>
    <w:tmpl w:val="FFB0B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31765"/>
    <w:multiLevelType w:val="hybridMultilevel"/>
    <w:tmpl w:val="5972D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00470A"/>
    <w:multiLevelType w:val="hybridMultilevel"/>
    <w:tmpl w:val="9DD6CCC8"/>
    <w:lvl w:ilvl="0" w:tplc="98B606AE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E730B"/>
    <w:multiLevelType w:val="hybridMultilevel"/>
    <w:tmpl w:val="98CC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5004A"/>
    <w:multiLevelType w:val="hybridMultilevel"/>
    <w:tmpl w:val="A8148E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363C8"/>
    <w:multiLevelType w:val="hybridMultilevel"/>
    <w:tmpl w:val="9664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63AA0"/>
    <w:multiLevelType w:val="hybridMultilevel"/>
    <w:tmpl w:val="3B1E44AE"/>
    <w:lvl w:ilvl="0" w:tplc="A18023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15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11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F5D55"/>
    <w:rsid w:val="00005F47"/>
    <w:rsid w:val="000427CF"/>
    <w:rsid w:val="00045585"/>
    <w:rsid w:val="000634D7"/>
    <w:rsid w:val="00083D0A"/>
    <w:rsid w:val="000C6111"/>
    <w:rsid w:val="000D37D8"/>
    <w:rsid w:val="000E0602"/>
    <w:rsid w:val="0010660C"/>
    <w:rsid w:val="00127CB7"/>
    <w:rsid w:val="001458E4"/>
    <w:rsid w:val="00145AE5"/>
    <w:rsid w:val="00160ED1"/>
    <w:rsid w:val="00171653"/>
    <w:rsid w:val="00174523"/>
    <w:rsid w:val="00182FED"/>
    <w:rsid w:val="00187A04"/>
    <w:rsid w:val="001F5F90"/>
    <w:rsid w:val="00221712"/>
    <w:rsid w:val="00230D6D"/>
    <w:rsid w:val="002502C3"/>
    <w:rsid w:val="00254CE2"/>
    <w:rsid w:val="002717BE"/>
    <w:rsid w:val="002860FC"/>
    <w:rsid w:val="00286DE8"/>
    <w:rsid w:val="002A1E47"/>
    <w:rsid w:val="002A6949"/>
    <w:rsid w:val="002B55B2"/>
    <w:rsid w:val="002C2306"/>
    <w:rsid w:val="002E4EEB"/>
    <w:rsid w:val="00301940"/>
    <w:rsid w:val="00346527"/>
    <w:rsid w:val="003741A1"/>
    <w:rsid w:val="003D0D94"/>
    <w:rsid w:val="004337C4"/>
    <w:rsid w:val="0045139A"/>
    <w:rsid w:val="004526FB"/>
    <w:rsid w:val="0047218B"/>
    <w:rsid w:val="004A53B3"/>
    <w:rsid w:val="004B5B26"/>
    <w:rsid w:val="004F70E4"/>
    <w:rsid w:val="00502A79"/>
    <w:rsid w:val="005238DF"/>
    <w:rsid w:val="0052519E"/>
    <w:rsid w:val="00537461"/>
    <w:rsid w:val="00551616"/>
    <w:rsid w:val="0057118C"/>
    <w:rsid w:val="0057186E"/>
    <w:rsid w:val="005C75EA"/>
    <w:rsid w:val="005E7271"/>
    <w:rsid w:val="006122E5"/>
    <w:rsid w:val="00625EEB"/>
    <w:rsid w:val="00626962"/>
    <w:rsid w:val="006312D1"/>
    <w:rsid w:val="006316FD"/>
    <w:rsid w:val="00633516"/>
    <w:rsid w:val="00651D71"/>
    <w:rsid w:val="00661218"/>
    <w:rsid w:val="0067412B"/>
    <w:rsid w:val="00681150"/>
    <w:rsid w:val="006B4235"/>
    <w:rsid w:val="006B5471"/>
    <w:rsid w:val="006D4ED5"/>
    <w:rsid w:val="006E0853"/>
    <w:rsid w:val="00733E3F"/>
    <w:rsid w:val="007412D3"/>
    <w:rsid w:val="00750229"/>
    <w:rsid w:val="007A41ED"/>
    <w:rsid w:val="007D17DD"/>
    <w:rsid w:val="007E7214"/>
    <w:rsid w:val="007F3948"/>
    <w:rsid w:val="007F3CF0"/>
    <w:rsid w:val="007F5D55"/>
    <w:rsid w:val="00804D0A"/>
    <w:rsid w:val="008132BB"/>
    <w:rsid w:val="00843CE2"/>
    <w:rsid w:val="00881E13"/>
    <w:rsid w:val="008A38D6"/>
    <w:rsid w:val="008D330F"/>
    <w:rsid w:val="008D4132"/>
    <w:rsid w:val="0090164D"/>
    <w:rsid w:val="0090485D"/>
    <w:rsid w:val="00914558"/>
    <w:rsid w:val="009152CD"/>
    <w:rsid w:val="00950C10"/>
    <w:rsid w:val="0097343A"/>
    <w:rsid w:val="00977D24"/>
    <w:rsid w:val="00995FF4"/>
    <w:rsid w:val="009A2AED"/>
    <w:rsid w:val="00A3666B"/>
    <w:rsid w:val="00A501B8"/>
    <w:rsid w:val="00A511E6"/>
    <w:rsid w:val="00A5323D"/>
    <w:rsid w:val="00B07B08"/>
    <w:rsid w:val="00B95850"/>
    <w:rsid w:val="00BB52B9"/>
    <w:rsid w:val="00BC7DC4"/>
    <w:rsid w:val="00BD4247"/>
    <w:rsid w:val="00BE03A8"/>
    <w:rsid w:val="00C160C9"/>
    <w:rsid w:val="00C31AFB"/>
    <w:rsid w:val="00C41DF7"/>
    <w:rsid w:val="00C47688"/>
    <w:rsid w:val="00C65EDA"/>
    <w:rsid w:val="00CD1511"/>
    <w:rsid w:val="00CE0287"/>
    <w:rsid w:val="00CE0B4D"/>
    <w:rsid w:val="00CE6BEB"/>
    <w:rsid w:val="00D0370F"/>
    <w:rsid w:val="00D03DC5"/>
    <w:rsid w:val="00D20149"/>
    <w:rsid w:val="00D247FC"/>
    <w:rsid w:val="00D24DE5"/>
    <w:rsid w:val="00D36D33"/>
    <w:rsid w:val="00D62479"/>
    <w:rsid w:val="00D75C6F"/>
    <w:rsid w:val="00D90672"/>
    <w:rsid w:val="00D972CD"/>
    <w:rsid w:val="00DB6E54"/>
    <w:rsid w:val="00DC104D"/>
    <w:rsid w:val="00DD640F"/>
    <w:rsid w:val="00E00314"/>
    <w:rsid w:val="00E43F19"/>
    <w:rsid w:val="00E46E30"/>
    <w:rsid w:val="00E47CDB"/>
    <w:rsid w:val="00E550DA"/>
    <w:rsid w:val="00E70D73"/>
    <w:rsid w:val="00E746DC"/>
    <w:rsid w:val="00E9432B"/>
    <w:rsid w:val="00EB30A4"/>
    <w:rsid w:val="00EE594F"/>
    <w:rsid w:val="00F20934"/>
    <w:rsid w:val="00FD534C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97C2D-C5EE-4445-9E41-2CBCC53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D73"/>
  </w:style>
  <w:style w:type="paragraph" w:styleId="Naslov1">
    <w:name w:val="heading 1"/>
    <w:basedOn w:val="Navaden"/>
    <w:next w:val="Navaden"/>
    <w:link w:val="Naslov1Znak"/>
    <w:uiPriority w:val="9"/>
    <w:qFormat/>
    <w:rsid w:val="00A53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01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int3">
    <w:name w:val="Point 3"/>
    <w:basedOn w:val="Navaden"/>
    <w:rsid w:val="006E0853"/>
    <w:pPr>
      <w:spacing w:before="120" w:after="120" w:line="240" w:lineRule="auto"/>
      <w:ind w:left="2551" w:hanging="567"/>
      <w:jc w:val="both"/>
    </w:pPr>
    <w:rPr>
      <w:rFonts w:ascii="Times New Roman" w:hAnsi="Times New Roman" w:cs="Times New Roman"/>
      <w:sz w:val="24"/>
    </w:rPr>
  </w:style>
  <w:style w:type="paragraph" w:customStyle="1" w:styleId="Point4">
    <w:name w:val="Point 4"/>
    <w:basedOn w:val="Navaden"/>
    <w:rsid w:val="006E0853"/>
    <w:pPr>
      <w:spacing w:before="120" w:after="120" w:line="240" w:lineRule="auto"/>
      <w:ind w:left="3118" w:hanging="567"/>
      <w:jc w:val="both"/>
    </w:pPr>
    <w:rPr>
      <w:rFonts w:ascii="Times New Roman" w:hAnsi="Times New Roman" w:cs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D972C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D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0D94"/>
  </w:style>
  <w:style w:type="paragraph" w:styleId="Noga">
    <w:name w:val="footer"/>
    <w:basedOn w:val="Navaden"/>
    <w:link w:val="NogaZnak"/>
    <w:uiPriority w:val="99"/>
    <w:unhideWhenUsed/>
    <w:rsid w:val="003D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0D9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D17D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D17D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D17DD"/>
    <w:rPr>
      <w:vertAlign w:val="superscript"/>
    </w:rPr>
  </w:style>
  <w:style w:type="paragraph" w:customStyle="1" w:styleId="CM1">
    <w:name w:val="CM1"/>
    <w:basedOn w:val="Navaden"/>
    <w:next w:val="Navaden"/>
    <w:uiPriority w:val="99"/>
    <w:rsid w:val="007D1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avaden"/>
    <w:next w:val="Navaden"/>
    <w:uiPriority w:val="99"/>
    <w:rsid w:val="007D1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avaden"/>
    <w:next w:val="Navaden"/>
    <w:uiPriority w:val="99"/>
    <w:rsid w:val="007D1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59"/>
    <w:rsid w:val="007E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">
    <w:name w:val="Contact"/>
    <w:basedOn w:val="Navaden"/>
    <w:next w:val="Navaden"/>
    <w:rsid w:val="00127CB7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C160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6121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E3F"/>
    <w:rPr>
      <w:rFonts w:ascii="Tahoma" w:hAnsi="Tahoma" w:cs="Tahoma"/>
      <w:sz w:val="16"/>
      <w:szCs w:val="16"/>
    </w:rPr>
  </w:style>
  <w:style w:type="paragraph" w:customStyle="1" w:styleId="norm">
    <w:name w:val="norm"/>
    <w:basedOn w:val="Navaden"/>
    <w:rsid w:val="00E47CD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slov1Znak">
    <w:name w:val="Naslov 1 Znak"/>
    <w:basedOn w:val="Privzetapisavaodstavka"/>
    <w:link w:val="Naslov1"/>
    <w:uiPriority w:val="9"/>
    <w:rsid w:val="00A53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301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ripombasklic">
    <w:name w:val="annotation reference"/>
    <w:basedOn w:val="Privzetapisavaodstavka"/>
    <w:uiPriority w:val="99"/>
    <w:semiHidden/>
    <w:unhideWhenUsed/>
    <w:rsid w:val="006269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269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269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69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6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3810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1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6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hvvr.gov.si/fileadmin/uvhvvr.gov.si/pageuploads/REGISTRI_IN_OBRAZCI/Zivila/Odobreni_obrati/Obrati-Zivila-O_a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vhvvr.gov.si/fileadmin/uvhvvr.gov.si/pageuploads/REGISTRI_IN_OBRAZCI/Zivila/Odobreni_obrati/Obrati-Zivila-O_ang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food/safety/biosafety/food_hygiene/eu_food_establishment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21A7-27FC-4A14-A968-5CD30719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CARROUEE Lucie (SANCO)</dc:creator>
  <cp:lastModifiedBy>uporabnik</cp:lastModifiedBy>
  <cp:revision>2</cp:revision>
  <cp:lastPrinted>2017-02-24T06:22:00Z</cp:lastPrinted>
  <dcterms:created xsi:type="dcterms:W3CDTF">2020-03-30T10:00:00Z</dcterms:created>
  <dcterms:modified xsi:type="dcterms:W3CDTF">2020-03-30T10:00:00Z</dcterms:modified>
</cp:coreProperties>
</file>