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73" w:rsidRPr="000D050A" w:rsidRDefault="009D4C73">
      <w:pPr>
        <w:pStyle w:val="Naslov7"/>
        <w:numPr>
          <w:ilvl w:val="0"/>
          <w:numId w:val="0"/>
        </w:numPr>
        <w:spacing w:before="120" w:after="120" w:line="240" w:lineRule="auto"/>
        <w:ind w:left="900"/>
        <w:jc w:val="center"/>
        <w:rPr>
          <w:rFonts w:ascii="Arial" w:hAnsi="Arial" w:cs="Arial"/>
          <w:b/>
          <w:sz w:val="26"/>
          <w:szCs w:val="26"/>
        </w:rPr>
      </w:pPr>
      <w:r w:rsidRPr="000D050A">
        <w:rPr>
          <w:rFonts w:ascii="Arial" w:hAnsi="Arial" w:cs="Arial"/>
          <w:b/>
          <w:sz w:val="26"/>
          <w:szCs w:val="26"/>
        </w:rPr>
        <w:t>METODA PREIZKUŠANJA VREDNOSTI SORTE</w:t>
      </w:r>
    </w:p>
    <w:p w:rsidR="009D4C73" w:rsidRPr="000D050A" w:rsidRDefault="009D4C73">
      <w:pPr>
        <w:pStyle w:val="Naslov7"/>
        <w:numPr>
          <w:ilvl w:val="0"/>
          <w:numId w:val="0"/>
        </w:numPr>
        <w:spacing w:before="120" w:after="120" w:line="240" w:lineRule="auto"/>
        <w:ind w:left="900"/>
        <w:jc w:val="center"/>
        <w:rPr>
          <w:rFonts w:ascii="Arial" w:hAnsi="Arial" w:cs="Arial"/>
          <w:b/>
          <w:sz w:val="26"/>
          <w:szCs w:val="26"/>
        </w:rPr>
      </w:pPr>
      <w:r w:rsidRPr="000D050A">
        <w:rPr>
          <w:rFonts w:ascii="Arial" w:hAnsi="Arial" w:cs="Arial"/>
          <w:b/>
          <w:sz w:val="26"/>
          <w:szCs w:val="26"/>
        </w:rPr>
        <w:t>ZA PRIDELAVO IN UPORABO (VPU)</w:t>
      </w:r>
    </w:p>
    <w:p w:rsidR="009D4C73" w:rsidRPr="000D050A" w:rsidRDefault="009D4C73">
      <w:pPr>
        <w:spacing w:line="240" w:lineRule="auto"/>
        <w:jc w:val="center"/>
        <w:rPr>
          <w:rFonts w:ascii="Arial" w:hAnsi="Arial" w:cs="Arial"/>
          <w:sz w:val="26"/>
          <w:szCs w:val="26"/>
        </w:rPr>
      </w:pPr>
    </w:p>
    <w:p w:rsidR="009D4C73" w:rsidRPr="000D050A" w:rsidRDefault="009D4C73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D050A">
        <w:rPr>
          <w:rFonts w:ascii="Arial" w:hAnsi="Arial" w:cs="Arial"/>
          <w:b/>
          <w:caps/>
          <w:sz w:val="26"/>
          <w:szCs w:val="26"/>
        </w:rPr>
        <w:t xml:space="preserve">hmelj </w:t>
      </w:r>
      <w:r w:rsidRPr="000D050A">
        <w:rPr>
          <w:rFonts w:ascii="Arial" w:hAnsi="Arial" w:cs="Arial"/>
          <w:b/>
          <w:sz w:val="26"/>
          <w:szCs w:val="26"/>
        </w:rPr>
        <w:t>(</w:t>
      </w:r>
      <w:proofErr w:type="spellStart"/>
      <w:r w:rsidRPr="000D050A">
        <w:rPr>
          <w:rFonts w:ascii="Arial" w:hAnsi="Arial" w:cs="Arial"/>
          <w:b/>
          <w:i/>
          <w:sz w:val="26"/>
          <w:szCs w:val="26"/>
        </w:rPr>
        <w:t>Humulus</w:t>
      </w:r>
      <w:proofErr w:type="spellEnd"/>
      <w:r w:rsidRPr="000D050A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0D050A">
        <w:rPr>
          <w:rFonts w:ascii="Arial" w:hAnsi="Arial" w:cs="Arial"/>
          <w:b/>
          <w:i/>
          <w:sz w:val="26"/>
          <w:szCs w:val="26"/>
        </w:rPr>
        <w:t>lupulus</w:t>
      </w:r>
      <w:proofErr w:type="spellEnd"/>
      <w:r w:rsidRPr="000D050A">
        <w:rPr>
          <w:rFonts w:ascii="Arial" w:hAnsi="Arial" w:cs="Arial"/>
          <w:b/>
          <w:sz w:val="26"/>
          <w:szCs w:val="26"/>
        </w:rPr>
        <w:t xml:space="preserve"> L.)</w:t>
      </w:r>
    </w:p>
    <w:p w:rsidR="009D4C73" w:rsidRPr="000D050A" w:rsidRDefault="009D4C73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9D4C73" w:rsidRPr="000D050A" w:rsidRDefault="00B7639A">
      <w:pPr>
        <w:spacing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(UVHVVR</w:t>
      </w:r>
      <w:r w:rsidR="009D4C73" w:rsidRPr="000D050A">
        <w:rPr>
          <w:rFonts w:ascii="Arial" w:hAnsi="Arial" w:cs="Arial"/>
          <w:b/>
          <w:sz w:val="26"/>
          <w:szCs w:val="26"/>
        </w:rPr>
        <w:t>-VPU/1/</w:t>
      </w:r>
      <w:r w:rsidR="007740D4">
        <w:rPr>
          <w:rFonts w:ascii="Arial" w:hAnsi="Arial" w:cs="Arial"/>
          <w:b/>
          <w:sz w:val="26"/>
          <w:szCs w:val="26"/>
        </w:rPr>
        <w:t>3</w:t>
      </w:r>
      <w:r w:rsidR="009D4C73" w:rsidRPr="000D050A">
        <w:rPr>
          <w:rFonts w:ascii="Arial" w:hAnsi="Arial" w:cs="Arial"/>
          <w:b/>
          <w:sz w:val="26"/>
          <w:szCs w:val="26"/>
        </w:rPr>
        <w:t>)</w:t>
      </w:r>
    </w:p>
    <w:p w:rsidR="009D4C73" w:rsidRPr="000D050A" w:rsidRDefault="009D4C73">
      <w:pPr>
        <w:spacing w:line="240" w:lineRule="auto"/>
        <w:jc w:val="center"/>
        <w:rPr>
          <w:rFonts w:ascii="Arial" w:hAnsi="Arial" w:cs="Arial"/>
          <w:sz w:val="26"/>
          <w:szCs w:val="26"/>
        </w:rPr>
      </w:pPr>
    </w:p>
    <w:p w:rsidR="009D4C73" w:rsidRPr="000E0EEF" w:rsidRDefault="009D4C73">
      <w:pPr>
        <w:spacing w:line="240" w:lineRule="auto"/>
        <w:jc w:val="center"/>
        <w:rPr>
          <w:sz w:val="22"/>
        </w:rPr>
      </w:pPr>
    </w:p>
    <w:p w:rsidR="009D4C73" w:rsidRPr="000E0EEF" w:rsidRDefault="009D4C73">
      <w:pPr>
        <w:spacing w:line="240" w:lineRule="auto"/>
        <w:jc w:val="center"/>
        <w:rPr>
          <w:sz w:val="22"/>
        </w:rPr>
      </w:pPr>
    </w:p>
    <w:p w:rsidR="009D4C73" w:rsidRPr="000E0EEF" w:rsidRDefault="009D4C73">
      <w:pPr>
        <w:spacing w:line="240" w:lineRule="auto"/>
        <w:jc w:val="center"/>
        <w:rPr>
          <w:sz w:val="22"/>
        </w:rPr>
      </w:pPr>
    </w:p>
    <w:p w:rsidR="009D4C73" w:rsidRPr="000E0EEF" w:rsidRDefault="009D4C73">
      <w:pPr>
        <w:spacing w:line="240" w:lineRule="auto"/>
        <w:jc w:val="center"/>
        <w:rPr>
          <w:sz w:val="22"/>
        </w:rPr>
      </w:pPr>
    </w:p>
    <w:p w:rsidR="009D4C73" w:rsidRPr="000E0EEF" w:rsidRDefault="009D4C73">
      <w:pPr>
        <w:pStyle w:val="Naslov2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 w:val="0"/>
          <w:sz w:val="22"/>
          <w:lang w:val="sl-SI"/>
        </w:rPr>
      </w:pPr>
    </w:p>
    <w:p w:rsidR="009D4C73" w:rsidRPr="000E0EEF" w:rsidRDefault="009D4C73">
      <w:pPr>
        <w:spacing w:line="240" w:lineRule="auto"/>
        <w:jc w:val="center"/>
        <w:rPr>
          <w:sz w:val="22"/>
        </w:rPr>
      </w:pPr>
    </w:p>
    <w:p w:rsidR="009D4C73" w:rsidRPr="000E0EEF" w:rsidRDefault="009D4C73">
      <w:pPr>
        <w:spacing w:line="240" w:lineRule="auto"/>
        <w:jc w:val="center"/>
        <w:rPr>
          <w:sz w:val="22"/>
        </w:rPr>
      </w:pPr>
    </w:p>
    <w:p w:rsidR="009D4C73" w:rsidRPr="000E0EEF" w:rsidRDefault="009D4C73">
      <w:pPr>
        <w:spacing w:line="240" w:lineRule="auto"/>
        <w:jc w:val="center"/>
        <w:rPr>
          <w:sz w:val="22"/>
        </w:rPr>
      </w:pPr>
    </w:p>
    <w:p w:rsidR="009D4C73" w:rsidRPr="000E0EEF" w:rsidRDefault="009D4C73">
      <w:pPr>
        <w:spacing w:line="240" w:lineRule="auto"/>
        <w:jc w:val="center"/>
        <w:rPr>
          <w:sz w:val="22"/>
        </w:rPr>
      </w:pPr>
    </w:p>
    <w:p w:rsidR="009D4C73" w:rsidRPr="000E0EEF" w:rsidRDefault="009D4C73">
      <w:pPr>
        <w:spacing w:line="240" w:lineRule="auto"/>
        <w:rPr>
          <w:sz w:val="22"/>
        </w:rPr>
      </w:pPr>
    </w:p>
    <w:p w:rsidR="009D4C73" w:rsidRPr="000E0EEF" w:rsidRDefault="009D4C73">
      <w:pPr>
        <w:spacing w:line="240" w:lineRule="auto"/>
        <w:rPr>
          <w:sz w:val="22"/>
        </w:rPr>
      </w:pPr>
    </w:p>
    <w:p w:rsidR="009D4C73" w:rsidRPr="000E0EEF" w:rsidRDefault="009D4C73">
      <w:pPr>
        <w:spacing w:line="240" w:lineRule="auto"/>
        <w:rPr>
          <w:sz w:val="22"/>
        </w:rPr>
      </w:pPr>
    </w:p>
    <w:p w:rsidR="009D4C73" w:rsidRPr="000E0EEF" w:rsidRDefault="009D4C73">
      <w:pPr>
        <w:spacing w:line="240" w:lineRule="auto"/>
        <w:rPr>
          <w:sz w:val="22"/>
        </w:rPr>
      </w:pPr>
    </w:p>
    <w:p w:rsidR="009D4C73" w:rsidRPr="000E0EEF" w:rsidRDefault="009D4C73">
      <w:pPr>
        <w:spacing w:line="240" w:lineRule="auto"/>
        <w:rPr>
          <w:sz w:val="22"/>
        </w:rPr>
      </w:pPr>
    </w:p>
    <w:p w:rsidR="009D4C73" w:rsidRPr="000E0EEF" w:rsidRDefault="009D4C73">
      <w:pPr>
        <w:spacing w:line="240" w:lineRule="auto"/>
        <w:rPr>
          <w:sz w:val="22"/>
        </w:rPr>
      </w:pPr>
    </w:p>
    <w:p w:rsidR="009D4C73" w:rsidRDefault="009D4C73">
      <w:pPr>
        <w:spacing w:line="240" w:lineRule="auto"/>
        <w:rPr>
          <w:sz w:val="22"/>
        </w:rPr>
      </w:pPr>
    </w:p>
    <w:p w:rsidR="009D4C73" w:rsidRPr="000E0EEF" w:rsidRDefault="009D4C73">
      <w:pPr>
        <w:spacing w:line="240" w:lineRule="auto"/>
        <w:rPr>
          <w:sz w:val="22"/>
        </w:rPr>
      </w:pPr>
    </w:p>
    <w:p w:rsidR="009D4C73" w:rsidRPr="000D050A" w:rsidRDefault="009D4C73">
      <w:pPr>
        <w:spacing w:line="240" w:lineRule="auto"/>
        <w:rPr>
          <w:rFonts w:ascii="Arial" w:hAnsi="Arial" w:cs="Arial"/>
          <w:bCs/>
          <w:sz w:val="22"/>
          <w:szCs w:val="22"/>
        </w:rPr>
      </w:pPr>
      <w:r w:rsidRPr="000D050A">
        <w:rPr>
          <w:rFonts w:ascii="Arial" w:hAnsi="Arial" w:cs="Arial"/>
          <w:sz w:val="22"/>
          <w:szCs w:val="22"/>
        </w:rPr>
        <w:t xml:space="preserve">Naziv metode: </w:t>
      </w:r>
      <w:r w:rsidRPr="000D050A">
        <w:rPr>
          <w:rFonts w:ascii="Arial" w:hAnsi="Arial" w:cs="Arial"/>
          <w:bCs/>
          <w:sz w:val="22"/>
          <w:szCs w:val="22"/>
        </w:rPr>
        <w:t>Metoda preizkušanja vrednosti sorte za pridelavo in uporabo (VPU) – Hmelj (</w:t>
      </w:r>
      <w:proofErr w:type="spellStart"/>
      <w:r w:rsidRPr="000D050A">
        <w:rPr>
          <w:rFonts w:ascii="Arial" w:hAnsi="Arial" w:cs="Arial"/>
          <w:bCs/>
          <w:i/>
          <w:sz w:val="22"/>
          <w:szCs w:val="22"/>
        </w:rPr>
        <w:t>Humulus</w:t>
      </w:r>
      <w:proofErr w:type="spellEnd"/>
      <w:r w:rsidRPr="000D050A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0D050A">
        <w:rPr>
          <w:rFonts w:ascii="Arial" w:hAnsi="Arial" w:cs="Arial"/>
          <w:bCs/>
          <w:i/>
          <w:sz w:val="22"/>
          <w:szCs w:val="22"/>
        </w:rPr>
        <w:t>lupulus</w:t>
      </w:r>
      <w:proofErr w:type="spellEnd"/>
      <w:r w:rsidRPr="000D050A">
        <w:rPr>
          <w:rFonts w:ascii="Arial" w:hAnsi="Arial" w:cs="Arial"/>
          <w:bCs/>
          <w:sz w:val="22"/>
          <w:szCs w:val="22"/>
        </w:rPr>
        <w:t xml:space="preserve"> L.)</w:t>
      </w:r>
    </w:p>
    <w:p w:rsidR="009D4C73" w:rsidRPr="000D050A" w:rsidRDefault="009D4C73">
      <w:pPr>
        <w:spacing w:line="240" w:lineRule="auto"/>
        <w:rPr>
          <w:rFonts w:ascii="Arial" w:hAnsi="Arial" w:cs="Arial"/>
          <w:sz w:val="22"/>
          <w:szCs w:val="22"/>
        </w:rPr>
      </w:pPr>
    </w:p>
    <w:p w:rsidR="009D4C73" w:rsidRPr="000D050A" w:rsidRDefault="009D4C73">
      <w:pPr>
        <w:tabs>
          <w:tab w:val="left" w:pos="1800"/>
        </w:tabs>
        <w:spacing w:line="240" w:lineRule="auto"/>
        <w:rPr>
          <w:rFonts w:ascii="Arial" w:hAnsi="Arial" w:cs="Arial"/>
          <w:sz w:val="22"/>
          <w:szCs w:val="22"/>
        </w:rPr>
      </w:pPr>
      <w:r w:rsidRPr="000D050A">
        <w:rPr>
          <w:rFonts w:ascii="Arial" w:hAnsi="Arial" w:cs="Arial"/>
          <w:sz w:val="22"/>
          <w:szCs w:val="22"/>
        </w:rPr>
        <w:t xml:space="preserve">Oznaka metode: </w:t>
      </w:r>
      <w:r w:rsidRPr="000D050A">
        <w:rPr>
          <w:rFonts w:ascii="Arial" w:hAnsi="Arial" w:cs="Arial"/>
          <w:sz w:val="22"/>
          <w:szCs w:val="22"/>
        </w:rPr>
        <w:tab/>
        <w:t>UVHVVR-VPU/1/</w:t>
      </w:r>
      <w:r w:rsidR="007740D4">
        <w:rPr>
          <w:rFonts w:ascii="Arial" w:hAnsi="Arial" w:cs="Arial"/>
          <w:sz w:val="22"/>
          <w:szCs w:val="22"/>
        </w:rPr>
        <w:t>3</w:t>
      </w:r>
      <w:r w:rsidRPr="000D050A">
        <w:rPr>
          <w:rFonts w:ascii="Arial" w:hAnsi="Arial" w:cs="Arial"/>
          <w:sz w:val="22"/>
          <w:szCs w:val="22"/>
        </w:rPr>
        <w:t xml:space="preserve"> </w:t>
      </w:r>
    </w:p>
    <w:p w:rsidR="009D4C73" w:rsidRPr="000D050A" w:rsidRDefault="00E37055">
      <w:pPr>
        <w:tabs>
          <w:tab w:val="left" w:pos="180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Začetek uporabe:</w:t>
      </w:r>
      <w:r>
        <w:rPr>
          <w:rFonts w:ascii="Arial" w:hAnsi="Arial" w:cs="Arial"/>
          <w:sz w:val="22"/>
          <w:szCs w:val="22"/>
        </w:rPr>
        <w:tab/>
        <w:t>1</w:t>
      </w:r>
      <w:r w:rsidR="009D4C73" w:rsidRPr="000D050A">
        <w:rPr>
          <w:rFonts w:ascii="Arial" w:hAnsi="Arial" w:cs="Arial"/>
          <w:sz w:val="22"/>
          <w:szCs w:val="22"/>
        </w:rPr>
        <w:t xml:space="preserve">. </w:t>
      </w:r>
      <w:r w:rsidR="007740D4">
        <w:rPr>
          <w:rFonts w:ascii="Arial" w:hAnsi="Arial" w:cs="Arial"/>
          <w:sz w:val="22"/>
          <w:szCs w:val="22"/>
        </w:rPr>
        <w:t>februar</w:t>
      </w:r>
      <w:r w:rsidR="009D4C73" w:rsidRPr="000D050A">
        <w:rPr>
          <w:rFonts w:ascii="Arial" w:hAnsi="Arial" w:cs="Arial"/>
          <w:sz w:val="22"/>
          <w:szCs w:val="22"/>
        </w:rPr>
        <w:t xml:space="preserve"> 20</w:t>
      </w:r>
      <w:r w:rsidR="007740D4">
        <w:rPr>
          <w:rFonts w:ascii="Arial" w:hAnsi="Arial" w:cs="Arial"/>
          <w:sz w:val="22"/>
          <w:szCs w:val="22"/>
        </w:rPr>
        <w:t>22</w:t>
      </w:r>
    </w:p>
    <w:p w:rsidR="009D4C73" w:rsidRPr="00B11F97" w:rsidRDefault="009D4C73">
      <w:pPr>
        <w:tabs>
          <w:tab w:val="left" w:pos="1800"/>
        </w:tabs>
        <w:spacing w:line="240" w:lineRule="auto"/>
        <w:sectPr w:rsidR="009D4C73" w:rsidRPr="00B11F97" w:rsidSect="00272300">
          <w:footerReference w:type="even" r:id="rId8"/>
          <w:footerReference w:type="default" r:id="rId9"/>
          <w:headerReference w:type="first" r:id="rId10"/>
          <w:pgSz w:w="11907" w:h="16840" w:code="9"/>
          <w:pgMar w:top="1134" w:right="1134" w:bottom="1134" w:left="1134" w:header="709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vAlign w:val="bottom"/>
          <w:titlePg/>
          <w:docGrid w:linePitch="326"/>
        </w:sectPr>
      </w:pPr>
    </w:p>
    <w:p w:rsidR="009D4C73" w:rsidRDefault="009D4C73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Default="00272300">
      <w:pPr>
        <w:spacing w:line="240" w:lineRule="auto"/>
        <w:rPr>
          <w:sz w:val="22"/>
        </w:rPr>
      </w:pPr>
    </w:p>
    <w:p w:rsidR="00272300" w:rsidRPr="00EE063F" w:rsidRDefault="00272300">
      <w:pPr>
        <w:spacing w:line="240" w:lineRule="auto"/>
        <w:rPr>
          <w:sz w:val="22"/>
        </w:rPr>
      </w:pPr>
    </w:p>
    <w:p w:rsidR="009D4C73" w:rsidRPr="000B353A" w:rsidRDefault="009D4C73">
      <w:pPr>
        <w:pBdr>
          <w:top w:val="single" w:sz="4" w:space="6" w:color="auto"/>
          <w:left w:val="single" w:sz="4" w:space="12" w:color="auto"/>
          <w:bottom w:val="single" w:sz="4" w:space="6" w:color="auto"/>
          <w:right w:val="single" w:sz="4" w:space="12" w:color="auto"/>
        </w:pBdr>
        <w:spacing w:line="240" w:lineRule="auto"/>
        <w:ind w:left="360" w:right="392"/>
        <w:rPr>
          <w:rFonts w:ascii="Arial" w:hAnsi="Arial" w:cs="Arial"/>
          <w:sz w:val="22"/>
          <w:szCs w:val="22"/>
        </w:rPr>
      </w:pPr>
      <w:r w:rsidRPr="000B353A">
        <w:rPr>
          <w:rFonts w:ascii="Arial" w:hAnsi="Arial" w:cs="Arial"/>
          <w:bCs/>
          <w:sz w:val="22"/>
          <w:szCs w:val="22"/>
        </w:rPr>
        <w:t>Metoda preizkušanja vrednosti sorte za pridelavo in uporabo (VPU) – Hmelj (</w:t>
      </w:r>
      <w:proofErr w:type="spellStart"/>
      <w:r w:rsidRPr="000B353A">
        <w:rPr>
          <w:rFonts w:ascii="Arial" w:hAnsi="Arial" w:cs="Arial"/>
          <w:bCs/>
          <w:i/>
          <w:sz w:val="22"/>
          <w:szCs w:val="22"/>
        </w:rPr>
        <w:t>Humulus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0B353A">
        <w:rPr>
          <w:rFonts w:ascii="Arial" w:hAnsi="Arial" w:cs="Arial"/>
          <w:bCs/>
          <w:i/>
          <w:sz w:val="22"/>
          <w:szCs w:val="22"/>
        </w:rPr>
        <w:t>lupulus</w:t>
      </w:r>
      <w:proofErr w:type="spellEnd"/>
      <w:r w:rsidRPr="000B353A">
        <w:rPr>
          <w:rFonts w:ascii="Arial" w:hAnsi="Arial" w:cs="Arial"/>
          <w:bCs/>
          <w:sz w:val="22"/>
          <w:szCs w:val="22"/>
        </w:rPr>
        <w:t xml:space="preserve"> L.)</w:t>
      </w:r>
      <w:r w:rsidR="00FE60A9">
        <w:rPr>
          <w:rFonts w:ascii="Arial" w:hAnsi="Arial" w:cs="Arial"/>
          <w:bCs/>
          <w:sz w:val="22"/>
          <w:szCs w:val="22"/>
        </w:rPr>
        <w:t>,</w:t>
      </w:r>
      <w:r w:rsidRPr="000B353A">
        <w:rPr>
          <w:rFonts w:ascii="Arial" w:hAnsi="Arial" w:cs="Arial"/>
          <w:sz w:val="22"/>
          <w:szCs w:val="22"/>
        </w:rPr>
        <w:t xml:space="preserve"> (</w:t>
      </w:r>
      <w:r w:rsidR="00E37055">
        <w:rPr>
          <w:rFonts w:ascii="Arial" w:hAnsi="Arial" w:cs="Arial"/>
          <w:sz w:val="22"/>
          <w:szCs w:val="22"/>
        </w:rPr>
        <w:t>UVHVVR</w:t>
      </w:r>
      <w:r w:rsidRPr="000B353A">
        <w:rPr>
          <w:rFonts w:ascii="Arial" w:hAnsi="Arial" w:cs="Arial"/>
          <w:sz w:val="22"/>
          <w:szCs w:val="22"/>
        </w:rPr>
        <w:t>-VPU/1/</w:t>
      </w:r>
      <w:r w:rsidR="007740D4">
        <w:rPr>
          <w:rFonts w:ascii="Arial" w:hAnsi="Arial" w:cs="Arial"/>
          <w:sz w:val="22"/>
          <w:szCs w:val="22"/>
        </w:rPr>
        <w:t>3</w:t>
      </w:r>
      <w:r w:rsidRPr="000B353A">
        <w:rPr>
          <w:rFonts w:ascii="Arial" w:hAnsi="Arial" w:cs="Arial"/>
          <w:sz w:val="22"/>
          <w:szCs w:val="22"/>
        </w:rPr>
        <w:t>)</w:t>
      </w:r>
      <w:r w:rsidRPr="00EE063F">
        <w:rPr>
          <w:rFonts w:ascii="Arial" w:hAnsi="Arial" w:cs="Arial"/>
          <w:sz w:val="22"/>
          <w:szCs w:val="22"/>
        </w:rPr>
        <w:t>,</w:t>
      </w:r>
      <w:r w:rsidRPr="000B353A">
        <w:rPr>
          <w:rFonts w:ascii="Arial" w:hAnsi="Arial" w:cs="Arial"/>
          <w:b/>
          <w:sz w:val="22"/>
          <w:szCs w:val="22"/>
        </w:rPr>
        <w:t xml:space="preserve"> </w:t>
      </w:r>
      <w:r w:rsidRPr="000B353A">
        <w:rPr>
          <w:rFonts w:ascii="Arial" w:hAnsi="Arial" w:cs="Arial"/>
          <w:sz w:val="22"/>
          <w:szCs w:val="22"/>
        </w:rPr>
        <w:t xml:space="preserve">sprejeta s sklepom </w:t>
      </w:r>
      <w:r w:rsidR="008909C0">
        <w:rPr>
          <w:rFonts w:ascii="Arial" w:hAnsi="Arial" w:cs="Arial"/>
          <w:sz w:val="22"/>
          <w:szCs w:val="22"/>
        </w:rPr>
        <w:t xml:space="preserve">generalnega </w:t>
      </w:r>
      <w:r w:rsidRPr="000B353A">
        <w:rPr>
          <w:rFonts w:ascii="Arial" w:hAnsi="Arial" w:cs="Arial"/>
          <w:sz w:val="22"/>
          <w:szCs w:val="22"/>
        </w:rPr>
        <w:t>direktor</w:t>
      </w:r>
      <w:r w:rsidR="007740D4">
        <w:rPr>
          <w:rFonts w:ascii="Arial" w:hAnsi="Arial" w:cs="Arial"/>
          <w:sz w:val="22"/>
          <w:szCs w:val="22"/>
        </w:rPr>
        <w:t>ja</w:t>
      </w:r>
      <w:r w:rsidRPr="000B35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0B353A">
        <w:rPr>
          <w:rFonts w:ascii="Arial" w:hAnsi="Arial" w:cs="Arial"/>
          <w:sz w:val="22"/>
          <w:szCs w:val="22"/>
        </w:rPr>
        <w:t>prave Republike Slovenije</w:t>
      </w:r>
      <w:r>
        <w:rPr>
          <w:rFonts w:ascii="Arial" w:hAnsi="Arial" w:cs="Arial"/>
          <w:sz w:val="22"/>
          <w:szCs w:val="22"/>
        </w:rPr>
        <w:t xml:space="preserve"> za varno hrano, veterinarstvo in varstvo rastlin</w:t>
      </w:r>
      <w:r w:rsidRPr="000B353A">
        <w:rPr>
          <w:rFonts w:ascii="Arial" w:hAnsi="Arial" w:cs="Arial"/>
          <w:sz w:val="22"/>
          <w:szCs w:val="22"/>
        </w:rPr>
        <w:t>, št</w:t>
      </w:r>
      <w:r w:rsidRPr="001650FA">
        <w:rPr>
          <w:rFonts w:ascii="Arial" w:hAnsi="Arial" w:cs="Arial"/>
          <w:sz w:val="22"/>
          <w:szCs w:val="22"/>
        </w:rPr>
        <w:t>. sklepa: U3432</w:t>
      </w:r>
      <w:r w:rsidR="001650FA" w:rsidRPr="001650FA">
        <w:rPr>
          <w:rFonts w:ascii="Arial" w:hAnsi="Arial" w:cs="Arial"/>
          <w:sz w:val="22"/>
          <w:szCs w:val="22"/>
        </w:rPr>
        <w:t>0</w:t>
      </w:r>
      <w:r w:rsidRPr="001650FA">
        <w:rPr>
          <w:rFonts w:ascii="Arial" w:hAnsi="Arial" w:cs="Arial"/>
          <w:sz w:val="22"/>
          <w:szCs w:val="22"/>
        </w:rPr>
        <w:t>-</w:t>
      </w:r>
      <w:r w:rsidR="001650FA" w:rsidRPr="001650FA">
        <w:rPr>
          <w:rFonts w:ascii="Arial" w:hAnsi="Arial" w:cs="Arial"/>
          <w:sz w:val="22"/>
          <w:szCs w:val="22"/>
        </w:rPr>
        <w:t>13/2022-1</w:t>
      </w:r>
      <w:r w:rsidR="00FE60A9" w:rsidRPr="001650FA">
        <w:rPr>
          <w:rFonts w:ascii="Arial" w:hAnsi="Arial" w:cs="Arial"/>
          <w:sz w:val="22"/>
          <w:szCs w:val="22"/>
        </w:rPr>
        <w:t xml:space="preserve"> </w:t>
      </w:r>
      <w:r w:rsidRPr="001650FA">
        <w:rPr>
          <w:rFonts w:ascii="Arial" w:hAnsi="Arial" w:cs="Arial"/>
          <w:sz w:val="22"/>
          <w:szCs w:val="22"/>
        </w:rPr>
        <w:t xml:space="preserve">z dne </w:t>
      </w:r>
      <w:r w:rsidR="001650FA" w:rsidRPr="001650FA">
        <w:rPr>
          <w:rFonts w:ascii="Arial" w:hAnsi="Arial" w:cs="Arial"/>
          <w:sz w:val="22"/>
          <w:szCs w:val="22"/>
        </w:rPr>
        <w:t>26</w:t>
      </w:r>
      <w:r w:rsidR="00E37055" w:rsidRPr="001650FA">
        <w:rPr>
          <w:rFonts w:ascii="Arial" w:hAnsi="Arial" w:cs="Arial"/>
          <w:sz w:val="22"/>
          <w:szCs w:val="22"/>
        </w:rPr>
        <w:t>.</w:t>
      </w:r>
      <w:r w:rsidR="001650FA" w:rsidRPr="001650FA">
        <w:rPr>
          <w:rFonts w:ascii="Arial" w:hAnsi="Arial" w:cs="Arial"/>
          <w:sz w:val="22"/>
          <w:szCs w:val="22"/>
        </w:rPr>
        <w:t>1</w:t>
      </w:r>
      <w:r w:rsidR="00E37055" w:rsidRPr="001650FA">
        <w:rPr>
          <w:rFonts w:ascii="Arial" w:hAnsi="Arial" w:cs="Arial"/>
          <w:sz w:val="22"/>
          <w:szCs w:val="22"/>
        </w:rPr>
        <w:t>.</w:t>
      </w:r>
      <w:r w:rsidRPr="001650FA">
        <w:rPr>
          <w:rFonts w:ascii="Arial" w:hAnsi="Arial" w:cs="Arial"/>
          <w:sz w:val="22"/>
          <w:szCs w:val="22"/>
        </w:rPr>
        <w:t>20</w:t>
      </w:r>
      <w:r w:rsidR="001650FA" w:rsidRPr="001650FA">
        <w:rPr>
          <w:rFonts w:ascii="Arial" w:hAnsi="Arial" w:cs="Arial"/>
          <w:sz w:val="22"/>
          <w:szCs w:val="22"/>
        </w:rPr>
        <w:t>22</w:t>
      </w:r>
      <w:r w:rsidRPr="001650FA">
        <w:rPr>
          <w:rFonts w:ascii="Arial" w:hAnsi="Arial" w:cs="Arial"/>
          <w:sz w:val="22"/>
          <w:szCs w:val="22"/>
        </w:rPr>
        <w:t>.</w:t>
      </w:r>
    </w:p>
    <w:p w:rsidR="009D4C73" w:rsidRPr="00B11F97" w:rsidRDefault="009D4C73">
      <w:pPr>
        <w:spacing w:line="240" w:lineRule="auto"/>
        <w:rPr>
          <w:sz w:val="22"/>
        </w:rPr>
        <w:sectPr w:rsidR="009D4C73" w:rsidRPr="00B11F97" w:rsidSect="00272300">
          <w:headerReference w:type="first" r:id="rId11"/>
          <w:footerReference w:type="first" r:id="rId12"/>
          <w:pgSz w:w="11907" w:h="16840" w:code="9"/>
          <w:pgMar w:top="1134" w:right="1134" w:bottom="1134" w:left="1134" w:header="709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2"/>
          <w:cols w:space="708"/>
          <w:vAlign w:val="bottom"/>
          <w:titlePg/>
          <w:rtlGutter/>
          <w:docGrid w:linePitch="326"/>
        </w:sectPr>
      </w:pPr>
    </w:p>
    <w:p w:rsidR="001607B6" w:rsidRDefault="00272300" w:rsidP="001607B6">
      <w:pPr>
        <w:pStyle w:val="Kazalovsebine1"/>
        <w:jc w:val="center"/>
      </w:pPr>
      <w:r w:rsidRPr="00FE60A9">
        <w:lastRenderedPageBreak/>
        <w:br w:type="page"/>
      </w:r>
      <w:r w:rsidR="001607B6">
        <w:lastRenderedPageBreak/>
        <w:t>K A Z A L O</w:t>
      </w:r>
    </w:p>
    <w:p w:rsidR="001607B6" w:rsidRPr="00FE60A9" w:rsidRDefault="001607B6" w:rsidP="001607B6"/>
    <w:p w:rsidR="001607B6" w:rsidRDefault="001607B6" w:rsidP="001607B6">
      <w:pPr>
        <w:pStyle w:val="Kazalovsebine1"/>
        <w:rPr>
          <w:noProof/>
        </w:rPr>
      </w:pPr>
      <w:r>
        <w:rPr>
          <w:lang w:val="de-AT"/>
        </w:rPr>
        <w:fldChar w:fldCharType="begin"/>
      </w:r>
      <w:r>
        <w:rPr>
          <w:lang w:val="de-AT"/>
        </w:rPr>
        <w:instrText xml:space="preserve"> TOC \h \z \t "Slog1_VPU;1;Slog2_VPU;2;Slog3_VPU;3;Slog_priloga_VPU;1" </w:instrText>
      </w:r>
      <w:r>
        <w:rPr>
          <w:lang w:val="de-AT"/>
        </w:rPr>
        <w:fldChar w:fldCharType="separate"/>
      </w:r>
      <w:hyperlink w:anchor="_Toc381300398" w:history="1">
        <w:r w:rsidRPr="007447E8">
          <w:rPr>
            <w:rStyle w:val="Hiperpovezava"/>
            <w:noProof/>
          </w:rPr>
          <w:t>1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SPLOŠNI 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_Toc381300398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2"/>
        <w:rPr>
          <w:noProof/>
        </w:rPr>
      </w:pPr>
      <w:hyperlink w:anchor="_Toc381300399" w:history="1">
        <w:r w:rsidRPr="007447E8">
          <w:rPr>
            <w:rStyle w:val="Hiperpovezava"/>
            <w:noProof/>
          </w:rPr>
          <w:t>1.1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Namen in cilji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_Toc381300399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2"/>
        <w:rPr>
          <w:noProof/>
        </w:rPr>
      </w:pPr>
      <w:hyperlink w:anchor="_Toc381300400" w:history="1">
        <w:r w:rsidRPr="007447E8">
          <w:rPr>
            <w:rStyle w:val="Hiperpovezava"/>
            <w:noProof/>
          </w:rPr>
          <w:t>1.2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Izvajalec preizkušanja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2"/>
        <w:rPr>
          <w:noProof/>
        </w:rPr>
      </w:pPr>
      <w:hyperlink w:anchor="_Toc381300401" w:history="1">
        <w:r w:rsidRPr="007447E8">
          <w:rPr>
            <w:rStyle w:val="Hiperpovezava"/>
            <w:noProof/>
          </w:rPr>
          <w:t>1.3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Sorte, ki se vključijo v preizkušanje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2"/>
        <w:rPr>
          <w:noProof/>
        </w:rPr>
      </w:pPr>
      <w:hyperlink w:anchor="_Toc381300402" w:history="1">
        <w:r w:rsidRPr="007447E8">
          <w:rPr>
            <w:rStyle w:val="Hiperpovezava"/>
            <w:noProof/>
          </w:rPr>
          <w:t>1.4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Roki za prijavo, dostavo sadik in velikost vzorca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2"/>
        <w:rPr>
          <w:noProof/>
        </w:rPr>
      </w:pPr>
      <w:hyperlink w:anchor="_Toc381300403" w:history="1">
        <w:r w:rsidRPr="007447E8">
          <w:rPr>
            <w:rStyle w:val="Hiperpovezava"/>
            <w:noProof/>
          </w:rPr>
          <w:t>1.5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Tehnični podatki o sorti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2"/>
        <w:rPr>
          <w:noProof/>
        </w:rPr>
      </w:pPr>
      <w:hyperlink w:anchor="_Toc381300404" w:history="1">
        <w:r w:rsidRPr="007447E8">
          <w:rPr>
            <w:rStyle w:val="Hiperpovezava"/>
            <w:noProof/>
          </w:rPr>
          <w:t>1.6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Trajanje preizkušanja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2"/>
        <w:rPr>
          <w:noProof/>
        </w:rPr>
      </w:pPr>
      <w:hyperlink w:anchor="_Toc381300405" w:history="1">
        <w:r w:rsidRPr="007447E8">
          <w:rPr>
            <w:rStyle w:val="Hiperpovezava"/>
            <w:noProof/>
          </w:rPr>
          <w:t>1.7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Lokacije preizkušanja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2"/>
        <w:rPr>
          <w:noProof/>
        </w:rPr>
      </w:pPr>
      <w:hyperlink w:anchor="_Toc381300406" w:history="1">
        <w:r w:rsidRPr="007447E8">
          <w:rPr>
            <w:rStyle w:val="Hiperpovezava"/>
            <w:noProof/>
          </w:rPr>
          <w:t>1.8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Standardne sorte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2"/>
        <w:rPr>
          <w:noProof/>
        </w:rPr>
      </w:pPr>
      <w:hyperlink w:anchor="_Toc381300407" w:history="1">
        <w:r w:rsidRPr="007447E8">
          <w:rPr>
            <w:rStyle w:val="Hiperpovezava"/>
            <w:noProof/>
          </w:rPr>
          <w:t>1.9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Stroški preizkušanja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1"/>
        <w:rPr>
          <w:rStyle w:val="Hiperpovezava"/>
          <w:noProof/>
        </w:rPr>
      </w:pPr>
    </w:p>
    <w:p w:rsidR="001607B6" w:rsidRDefault="001607B6" w:rsidP="001607B6">
      <w:pPr>
        <w:pStyle w:val="Kazalovsebine1"/>
        <w:rPr>
          <w:noProof/>
        </w:rPr>
      </w:pPr>
      <w:hyperlink w:anchor="_Toc381300408" w:history="1">
        <w:r w:rsidRPr="007447E8">
          <w:rPr>
            <w:rStyle w:val="Hiperpovezava"/>
            <w:noProof/>
          </w:rPr>
          <w:t>2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IZVEDBA POSKUSA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2"/>
        <w:rPr>
          <w:noProof/>
        </w:rPr>
      </w:pPr>
      <w:hyperlink w:anchor="_Toc381300409" w:history="1">
        <w:r w:rsidRPr="007447E8">
          <w:rPr>
            <w:rStyle w:val="Hiperpovezava"/>
            <w:noProof/>
          </w:rPr>
          <w:t>2.1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Izbira in priprava zemljišča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2"/>
        <w:rPr>
          <w:noProof/>
        </w:rPr>
      </w:pPr>
      <w:hyperlink w:anchor="_Toc381300410" w:history="1">
        <w:r w:rsidRPr="007447E8">
          <w:rPr>
            <w:rStyle w:val="Hiperpovezava"/>
            <w:noProof/>
          </w:rPr>
          <w:t>2.2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Zasnova poskusa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2"/>
        <w:rPr>
          <w:noProof/>
        </w:rPr>
      </w:pPr>
      <w:hyperlink w:anchor="_Toc381300411" w:history="1">
        <w:r w:rsidRPr="007447E8">
          <w:rPr>
            <w:rStyle w:val="Hiperpovezava"/>
            <w:noProof/>
          </w:rPr>
          <w:t>2.3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Oskrba poskusa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2"/>
        <w:rPr>
          <w:noProof/>
        </w:rPr>
      </w:pPr>
      <w:hyperlink w:anchor="_Toc381300412" w:history="1">
        <w:r w:rsidRPr="007447E8">
          <w:rPr>
            <w:rStyle w:val="Hiperpovezava"/>
            <w:noProof/>
          </w:rPr>
          <w:t>2.4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Spravilo pridelka in sušenje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1"/>
        <w:rPr>
          <w:rStyle w:val="Hiperpovezava"/>
          <w:noProof/>
        </w:rPr>
      </w:pPr>
    </w:p>
    <w:p w:rsidR="001607B6" w:rsidRDefault="001607B6" w:rsidP="001607B6">
      <w:pPr>
        <w:pStyle w:val="Kazalovsebine1"/>
        <w:rPr>
          <w:noProof/>
        </w:rPr>
      </w:pPr>
      <w:hyperlink w:anchor="_Toc381300413" w:history="1">
        <w:r w:rsidRPr="007447E8">
          <w:rPr>
            <w:rStyle w:val="Hiperpovezava"/>
            <w:noProof/>
          </w:rPr>
          <w:t>3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OPAZOVANJA, VZORČENJA IN LABORATORIJSKE ANALIZE TER DRUGE MERITVE MED RASTJO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2"/>
        <w:rPr>
          <w:noProof/>
        </w:rPr>
      </w:pPr>
      <w:hyperlink w:anchor="_Toc381300414" w:history="1">
        <w:r w:rsidRPr="007447E8">
          <w:rPr>
            <w:rStyle w:val="Hiperpovezava"/>
            <w:noProof/>
          </w:rPr>
          <w:t>3.1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Beleženje podatkov o poskusu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3"/>
        <w:tabs>
          <w:tab w:val="left" w:pos="1440"/>
          <w:tab w:val="right" w:pos="9629"/>
        </w:tabs>
        <w:rPr>
          <w:noProof/>
        </w:rPr>
      </w:pPr>
      <w:hyperlink w:anchor="_Toc381300415" w:history="1">
        <w:r w:rsidRPr="007447E8">
          <w:rPr>
            <w:rStyle w:val="Hiperpovezava"/>
            <w:noProof/>
          </w:rPr>
          <w:t>3.1.1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Vremenske razmere v času poskusa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3"/>
        <w:tabs>
          <w:tab w:val="left" w:pos="1440"/>
          <w:tab w:val="right" w:pos="9629"/>
        </w:tabs>
        <w:rPr>
          <w:noProof/>
        </w:rPr>
      </w:pPr>
      <w:hyperlink w:anchor="_Toc381300416" w:history="1">
        <w:r w:rsidRPr="007447E8">
          <w:rPr>
            <w:rStyle w:val="Hiperpovezava"/>
            <w:noProof/>
          </w:rPr>
          <w:t>3.1.2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Datum sajenja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3"/>
        <w:tabs>
          <w:tab w:val="left" w:pos="1440"/>
          <w:tab w:val="right" w:pos="9629"/>
        </w:tabs>
        <w:rPr>
          <w:noProof/>
        </w:rPr>
      </w:pPr>
      <w:hyperlink w:anchor="_Toc381300417" w:history="1">
        <w:r w:rsidRPr="007447E8">
          <w:rPr>
            <w:rStyle w:val="Hiperpovezava"/>
            <w:noProof/>
          </w:rPr>
          <w:t>3.1.3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Datumi ocenjevanj zdravstvenega stanja, opazovanj nastopa fenofaz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3"/>
        <w:tabs>
          <w:tab w:val="left" w:pos="1440"/>
          <w:tab w:val="right" w:pos="9629"/>
        </w:tabs>
        <w:rPr>
          <w:noProof/>
        </w:rPr>
      </w:pPr>
      <w:hyperlink w:anchor="_Toc381300418" w:history="1">
        <w:r w:rsidRPr="007447E8">
          <w:rPr>
            <w:rStyle w:val="Hiperpovezava"/>
            <w:noProof/>
          </w:rPr>
          <w:t>3.1.4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Datum spravila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3"/>
        <w:tabs>
          <w:tab w:val="left" w:pos="1440"/>
          <w:tab w:val="right" w:pos="9629"/>
        </w:tabs>
        <w:rPr>
          <w:noProof/>
        </w:rPr>
      </w:pPr>
      <w:hyperlink w:anchor="_Toc381300419" w:history="1">
        <w:r w:rsidRPr="007447E8">
          <w:rPr>
            <w:rStyle w:val="Hiperpovezava"/>
            <w:noProof/>
          </w:rPr>
          <w:t>3.1.5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Tehnološki ukrepi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2"/>
        <w:rPr>
          <w:noProof/>
        </w:rPr>
      </w:pPr>
      <w:hyperlink w:anchor="_Toc381300420" w:history="1">
        <w:r w:rsidRPr="007447E8">
          <w:rPr>
            <w:rStyle w:val="Hiperpovezava"/>
            <w:noProof/>
          </w:rPr>
          <w:t>3.2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Opazovanje in beleženje fenofaz</w:t>
        </w:r>
        <w:r w:rsidR="005577E7">
          <w:rPr>
            <w:rStyle w:val="Hiperpovezava"/>
            <w:noProof/>
          </w:rPr>
          <w:t xml:space="preserve"> razvoja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2"/>
        <w:rPr>
          <w:noProof/>
        </w:rPr>
      </w:pPr>
      <w:hyperlink w:anchor="_Toc381300421" w:history="1">
        <w:r w:rsidRPr="007447E8">
          <w:rPr>
            <w:rStyle w:val="Hiperpovezava"/>
            <w:noProof/>
          </w:rPr>
          <w:t>3.3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Ocenjevanje zdravstvenega stanja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2"/>
        <w:rPr>
          <w:noProof/>
        </w:rPr>
      </w:pPr>
      <w:hyperlink w:anchor="_Toc381300422" w:history="1">
        <w:r w:rsidRPr="007447E8">
          <w:rPr>
            <w:rStyle w:val="Hiperpovezava"/>
            <w:noProof/>
          </w:rPr>
          <w:t>3.4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Določanje vsebnosti hmeljnih smol (alfa-kislin) in vlage v storžkih v času dozorevanja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1"/>
        <w:rPr>
          <w:rStyle w:val="Hiperpovezava"/>
          <w:noProof/>
        </w:rPr>
      </w:pPr>
    </w:p>
    <w:p w:rsidR="001607B6" w:rsidRDefault="001607B6" w:rsidP="001607B6">
      <w:pPr>
        <w:pStyle w:val="Kazalovsebine1"/>
        <w:rPr>
          <w:noProof/>
        </w:rPr>
      </w:pPr>
      <w:hyperlink w:anchor="_Toc381300423" w:history="1">
        <w:r w:rsidRPr="007447E8">
          <w:rPr>
            <w:rStyle w:val="Hiperpovezava"/>
            <w:noProof/>
          </w:rPr>
          <w:t>4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LABORATORIJSKE ANALIZE TER DRUGE MERITVE IN OPAZOVANJA OB IN PO SPRAVILU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2"/>
        <w:rPr>
          <w:noProof/>
        </w:rPr>
      </w:pPr>
      <w:hyperlink w:anchor="_Toc381300424" w:history="1">
        <w:r w:rsidRPr="007447E8">
          <w:rPr>
            <w:rStyle w:val="Hiperpovezava"/>
            <w:noProof/>
          </w:rPr>
          <w:t>4.1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Laboratorijski pregled ter ocena storžkov na prisotnost bolezni in škodljivcev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2"/>
        <w:rPr>
          <w:noProof/>
        </w:rPr>
      </w:pPr>
      <w:hyperlink w:anchor="_Toc381300425" w:history="1">
        <w:r w:rsidRPr="007447E8">
          <w:rPr>
            <w:rStyle w:val="Hiperpovezava"/>
            <w:noProof/>
          </w:rPr>
          <w:t>4.2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Določitev pridelka hmelja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2"/>
        <w:rPr>
          <w:noProof/>
        </w:rPr>
      </w:pPr>
      <w:hyperlink w:anchor="_Toc381300426" w:history="1">
        <w:r w:rsidRPr="007447E8">
          <w:rPr>
            <w:rStyle w:val="Hiperpovezava"/>
            <w:noProof/>
          </w:rPr>
          <w:t>4.3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Laboratorijske analize kakovosti pridelka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2"/>
        <w:rPr>
          <w:noProof/>
        </w:rPr>
      </w:pPr>
      <w:hyperlink w:anchor="_Toc381300427" w:history="1">
        <w:r w:rsidRPr="007447E8">
          <w:rPr>
            <w:rStyle w:val="Hiperpovezava"/>
            <w:noProof/>
          </w:rPr>
          <w:t>4.4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Druge meritve, ocene in opazovanja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3"/>
        <w:tabs>
          <w:tab w:val="left" w:pos="1440"/>
          <w:tab w:val="right" w:pos="9629"/>
        </w:tabs>
        <w:rPr>
          <w:noProof/>
        </w:rPr>
      </w:pPr>
      <w:hyperlink w:anchor="_Toc381300428" w:history="1">
        <w:r w:rsidRPr="007447E8">
          <w:rPr>
            <w:rStyle w:val="Hiperpovezava"/>
            <w:noProof/>
          </w:rPr>
          <w:t>4.4.1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Meritve, ocene in opazovanja suhih storžkov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3"/>
        <w:tabs>
          <w:tab w:val="left" w:pos="1440"/>
          <w:tab w:val="right" w:pos="9629"/>
        </w:tabs>
        <w:rPr>
          <w:noProof/>
        </w:rPr>
      </w:pPr>
      <w:hyperlink w:anchor="_Toc381300429" w:history="1">
        <w:r w:rsidRPr="007447E8">
          <w:rPr>
            <w:rStyle w:val="Hiperpovezava"/>
            <w:noProof/>
          </w:rPr>
          <w:t>4.4.2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Organoleptična ocena arome suhih storžkov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1"/>
        <w:rPr>
          <w:rStyle w:val="Hiperpovezava"/>
          <w:noProof/>
        </w:rPr>
      </w:pPr>
    </w:p>
    <w:p w:rsidR="001607B6" w:rsidRDefault="001607B6" w:rsidP="001607B6">
      <w:pPr>
        <w:pStyle w:val="Kazalovsebine1"/>
        <w:rPr>
          <w:noProof/>
        </w:rPr>
      </w:pPr>
      <w:hyperlink w:anchor="_Toc381300430" w:history="1">
        <w:r w:rsidRPr="007447E8">
          <w:rPr>
            <w:rStyle w:val="Hiperpovezava"/>
            <w:noProof/>
          </w:rPr>
          <w:t>5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TESTIRANJE SORT NA ODPORNOST NA VERTICILI</w:t>
        </w:r>
        <w:r w:rsidR="002365B6">
          <w:rPr>
            <w:rStyle w:val="Hiperpovezava"/>
            <w:noProof/>
          </w:rPr>
          <w:t>J</w:t>
        </w:r>
        <w:r w:rsidRPr="007447E8">
          <w:rPr>
            <w:rStyle w:val="Hiperpovezava"/>
            <w:noProof/>
          </w:rPr>
          <w:t>SKO UVELOST HMELJA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1"/>
        <w:rPr>
          <w:rStyle w:val="Hiperpovezava"/>
          <w:noProof/>
        </w:rPr>
      </w:pPr>
    </w:p>
    <w:p w:rsidR="001607B6" w:rsidRDefault="001607B6" w:rsidP="001607B6">
      <w:pPr>
        <w:pStyle w:val="Kazalovsebine1"/>
        <w:rPr>
          <w:rStyle w:val="Hiperpovezava"/>
          <w:noProof/>
        </w:rPr>
      </w:pPr>
    </w:p>
    <w:p w:rsidR="001607B6" w:rsidRDefault="001607B6" w:rsidP="001607B6">
      <w:pPr>
        <w:pStyle w:val="Kazalovsebine1"/>
        <w:rPr>
          <w:rStyle w:val="Hiperpovezava"/>
          <w:noProof/>
        </w:rPr>
      </w:pPr>
    </w:p>
    <w:p w:rsidR="001607B6" w:rsidRDefault="001607B6" w:rsidP="001607B6">
      <w:pPr>
        <w:pStyle w:val="Kazalovsebine1"/>
        <w:rPr>
          <w:noProof/>
        </w:rPr>
      </w:pPr>
      <w:hyperlink w:anchor="_Toc381300437" w:history="1">
        <w:r>
          <w:rPr>
            <w:rStyle w:val="Hiperpovezava"/>
            <w:noProof/>
          </w:rPr>
          <w:t>6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OBDELAVA PODATKOV IN VREDNOTENJE REZULTATOV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2"/>
        <w:rPr>
          <w:noProof/>
        </w:rPr>
      </w:pPr>
      <w:hyperlink w:anchor="_Toc381300438" w:history="1">
        <w:r>
          <w:rPr>
            <w:rStyle w:val="Hiperpovezava"/>
            <w:noProof/>
          </w:rPr>
          <w:t>6</w:t>
        </w:r>
        <w:r w:rsidRPr="007447E8">
          <w:rPr>
            <w:rStyle w:val="Hiperpovezava"/>
            <w:noProof/>
          </w:rPr>
          <w:t>.1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Veljavnost poskusa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3"/>
        <w:tabs>
          <w:tab w:val="left" w:pos="1440"/>
          <w:tab w:val="right" w:pos="9629"/>
        </w:tabs>
        <w:rPr>
          <w:noProof/>
        </w:rPr>
      </w:pPr>
      <w:hyperlink w:anchor="_Toc381300439" w:history="1">
        <w:r>
          <w:rPr>
            <w:rStyle w:val="Hiperpovezava"/>
            <w:noProof/>
          </w:rPr>
          <w:t>6</w:t>
        </w:r>
        <w:r w:rsidRPr="007447E8">
          <w:rPr>
            <w:rStyle w:val="Hiperpovezava"/>
            <w:noProof/>
          </w:rPr>
          <w:t>.1.1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Pravilnost izvedbe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3"/>
        <w:tabs>
          <w:tab w:val="left" w:pos="1440"/>
          <w:tab w:val="right" w:pos="9629"/>
        </w:tabs>
        <w:rPr>
          <w:noProof/>
        </w:rPr>
      </w:pPr>
      <w:hyperlink w:anchor="_Toc381300440" w:history="1">
        <w:r>
          <w:rPr>
            <w:rStyle w:val="Hiperpovezava"/>
            <w:noProof/>
          </w:rPr>
          <w:t>6</w:t>
        </w:r>
        <w:r w:rsidRPr="007447E8">
          <w:rPr>
            <w:rStyle w:val="Hiperpovezava"/>
            <w:noProof/>
          </w:rPr>
          <w:t>.1.2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Datum spravila/obiranja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3"/>
        <w:tabs>
          <w:tab w:val="left" w:pos="1440"/>
          <w:tab w:val="right" w:pos="9629"/>
        </w:tabs>
        <w:rPr>
          <w:noProof/>
        </w:rPr>
      </w:pPr>
      <w:hyperlink w:anchor="_Toc381300441" w:history="1">
        <w:r>
          <w:rPr>
            <w:rStyle w:val="Hiperpovezava"/>
            <w:noProof/>
          </w:rPr>
          <w:t>6</w:t>
        </w:r>
        <w:r w:rsidRPr="007447E8">
          <w:rPr>
            <w:rStyle w:val="Hiperpovezava"/>
            <w:noProof/>
          </w:rPr>
          <w:t>.1.3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Statistična analiza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2"/>
        <w:rPr>
          <w:noProof/>
        </w:rPr>
      </w:pPr>
      <w:hyperlink w:anchor="_Toc381300442" w:history="1">
        <w:r>
          <w:rPr>
            <w:rStyle w:val="Hiperpovezava"/>
            <w:noProof/>
          </w:rPr>
          <w:t>6</w:t>
        </w:r>
        <w:r w:rsidRPr="007447E8">
          <w:rPr>
            <w:rStyle w:val="Hiperpovezava"/>
            <w:noProof/>
          </w:rPr>
          <w:t>.2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Statistična obdelava podatkov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1"/>
        <w:rPr>
          <w:rStyle w:val="Hiperpovezava"/>
          <w:noProof/>
        </w:rPr>
      </w:pPr>
    </w:p>
    <w:p w:rsidR="001607B6" w:rsidRDefault="001607B6" w:rsidP="001607B6">
      <w:pPr>
        <w:pStyle w:val="Kazalovsebine1"/>
        <w:rPr>
          <w:noProof/>
        </w:rPr>
      </w:pPr>
      <w:hyperlink w:anchor="_Toc381300443" w:history="1">
        <w:r>
          <w:rPr>
            <w:rStyle w:val="Hiperpovezava"/>
            <w:noProof/>
          </w:rPr>
          <w:t>7</w:t>
        </w:r>
        <w:r>
          <w:rPr>
            <w:noProof/>
          </w:rPr>
          <w:tab/>
        </w:r>
        <w:r w:rsidRPr="007447E8">
          <w:rPr>
            <w:rStyle w:val="Hiperpovezava"/>
            <w:noProof/>
          </w:rPr>
          <w:t>POROČANJE IN POSREDOVANJE REZULTATOV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1"/>
        <w:rPr>
          <w:rStyle w:val="Hiperpovezava"/>
          <w:noProof/>
        </w:rPr>
      </w:pPr>
    </w:p>
    <w:p w:rsidR="001607B6" w:rsidRDefault="001607B6" w:rsidP="001607B6">
      <w:pPr>
        <w:pStyle w:val="Kazalovsebine1"/>
        <w:rPr>
          <w:noProof/>
        </w:rPr>
      </w:pPr>
      <w:hyperlink w:anchor="_Toc381300444" w:history="1">
        <w:r w:rsidRPr="007447E8">
          <w:rPr>
            <w:rStyle w:val="Hiperpovezava"/>
            <w:noProof/>
          </w:rPr>
          <w:t>PRILOGA 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607B6" w:rsidRDefault="001607B6" w:rsidP="001607B6">
      <w:pPr>
        <w:pStyle w:val="Kazalovsebine1"/>
        <w:rPr>
          <w:rStyle w:val="Hiperpovezava"/>
          <w:noProof/>
        </w:rPr>
      </w:pPr>
    </w:p>
    <w:p w:rsidR="001607B6" w:rsidRDefault="001607B6" w:rsidP="001607B6">
      <w:pPr>
        <w:pStyle w:val="Kazalovsebine1"/>
        <w:rPr>
          <w:noProof/>
        </w:rPr>
      </w:pPr>
      <w:hyperlink w:anchor="_Toc381300445" w:history="1">
        <w:r w:rsidRPr="007447E8">
          <w:rPr>
            <w:rStyle w:val="Hiperpovezava"/>
            <w:noProof/>
          </w:rPr>
          <w:t>PRILOGA 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_Toc381300445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  <w:r w:rsidR="005577E7" w:rsidRPr="005577E7">
        <w:rPr>
          <w:rStyle w:val="Hiperpovezava"/>
          <w:noProof/>
          <w:color w:val="auto"/>
          <w:u w:val="none"/>
        </w:rPr>
        <w:t>4</w:t>
      </w:r>
    </w:p>
    <w:p w:rsidR="001607B6" w:rsidRDefault="001607B6" w:rsidP="001607B6">
      <w:pPr>
        <w:pStyle w:val="Kazalovsebine1"/>
        <w:rPr>
          <w:rStyle w:val="Hiperpovezava"/>
          <w:noProof/>
        </w:rPr>
      </w:pPr>
    </w:p>
    <w:p w:rsidR="001607B6" w:rsidRDefault="001607B6" w:rsidP="001607B6">
      <w:pPr>
        <w:pStyle w:val="Kazalovsebine1"/>
        <w:rPr>
          <w:noProof/>
        </w:rPr>
      </w:pPr>
      <w:hyperlink w:anchor="_Toc381300446" w:history="1">
        <w:r w:rsidRPr="007447E8">
          <w:rPr>
            <w:rStyle w:val="Hiperpovezava"/>
            <w:noProof/>
            <w:lang w:val="it-IT"/>
          </w:rPr>
          <w:t>PRILOGA 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_Toc381300446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997CC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  <w:r w:rsidR="005577E7" w:rsidRPr="005577E7">
        <w:rPr>
          <w:rStyle w:val="Hiperpovezava"/>
          <w:noProof/>
          <w:color w:val="auto"/>
          <w:u w:val="none"/>
        </w:rPr>
        <w:t>6</w:t>
      </w:r>
    </w:p>
    <w:p w:rsidR="003031B1" w:rsidRDefault="001607B6" w:rsidP="003031B1">
      <w:pPr>
        <w:pStyle w:val="Kazalovsebine1"/>
        <w:jc w:val="center"/>
        <w:rPr>
          <w:b/>
          <w:bCs/>
          <w:sz w:val="26"/>
          <w:szCs w:val="26"/>
        </w:rPr>
      </w:pPr>
      <w:r>
        <w:rPr>
          <w:lang w:val="de-AT"/>
        </w:rPr>
        <w:fldChar w:fldCharType="end"/>
      </w:r>
      <w:r w:rsidRPr="00C851ED">
        <w:br w:type="page"/>
      </w:r>
      <w:r w:rsidR="003031B1">
        <w:rPr>
          <w:b/>
          <w:bCs/>
          <w:sz w:val="26"/>
          <w:szCs w:val="26"/>
        </w:rPr>
        <w:lastRenderedPageBreak/>
        <w:t xml:space="preserve"> </w:t>
      </w:r>
    </w:p>
    <w:p w:rsidR="009D4C73" w:rsidRDefault="009D4C73" w:rsidP="00F324B3">
      <w:pPr>
        <w:spacing w:after="6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METODA PREIZKUŠANJA VREDNOSTI SORTE ZA PRIDELAVO</w:t>
      </w:r>
    </w:p>
    <w:p w:rsidR="009D4C73" w:rsidRDefault="009D4C73" w:rsidP="00F324B3">
      <w:pPr>
        <w:spacing w:after="12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 UPORABO (VPU) – HMELJ (</w:t>
      </w:r>
      <w:proofErr w:type="spellStart"/>
      <w:r>
        <w:rPr>
          <w:b/>
          <w:bCs/>
          <w:i/>
          <w:sz w:val="26"/>
          <w:szCs w:val="26"/>
        </w:rPr>
        <w:t>Humulus</w:t>
      </w:r>
      <w:proofErr w:type="spellEnd"/>
      <w:r>
        <w:rPr>
          <w:b/>
          <w:bCs/>
          <w:i/>
          <w:sz w:val="26"/>
          <w:szCs w:val="26"/>
        </w:rPr>
        <w:t xml:space="preserve"> </w:t>
      </w:r>
      <w:proofErr w:type="spellStart"/>
      <w:r>
        <w:rPr>
          <w:b/>
          <w:bCs/>
          <w:i/>
          <w:sz w:val="26"/>
          <w:szCs w:val="26"/>
        </w:rPr>
        <w:t>lupulus</w:t>
      </w:r>
      <w:proofErr w:type="spellEnd"/>
      <w:r>
        <w:rPr>
          <w:b/>
          <w:bCs/>
          <w:sz w:val="26"/>
          <w:szCs w:val="26"/>
        </w:rPr>
        <w:t xml:space="preserve"> L.)</w:t>
      </w:r>
    </w:p>
    <w:p w:rsidR="009D4C73" w:rsidRDefault="009D4C73" w:rsidP="00F324B3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</w:t>
      </w:r>
      <w:r w:rsidR="007740D4">
        <w:rPr>
          <w:b/>
          <w:bCs/>
          <w:sz w:val="26"/>
          <w:szCs w:val="26"/>
        </w:rPr>
        <w:t>UVHVVR</w:t>
      </w:r>
      <w:r>
        <w:rPr>
          <w:b/>
          <w:bCs/>
          <w:sz w:val="26"/>
          <w:szCs w:val="26"/>
        </w:rPr>
        <w:t>-VPU/1/</w:t>
      </w:r>
      <w:r w:rsidR="007740D4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)</w:t>
      </w:r>
    </w:p>
    <w:p w:rsidR="009D4C73" w:rsidRPr="00A8489B" w:rsidRDefault="009D4C73">
      <w:pPr>
        <w:spacing w:line="240" w:lineRule="auto"/>
        <w:jc w:val="center"/>
        <w:rPr>
          <w:b/>
          <w:bCs/>
          <w:sz w:val="28"/>
          <w:szCs w:val="28"/>
        </w:rPr>
      </w:pPr>
    </w:p>
    <w:p w:rsidR="009D4C73" w:rsidRPr="00A8489B" w:rsidRDefault="009D4C73">
      <w:pPr>
        <w:spacing w:line="240" w:lineRule="auto"/>
        <w:rPr>
          <w:b/>
          <w:sz w:val="28"/>
          <w:szCs w:val="28"/>
          <w:lang w:val="fr-FR"/>
        </w:rPr>
      </w:pPr>
    </w:p>
    <w:p w:rsidR="009D4C73" w:rsidRDefault="009D4C73">
      <w:pPr>
        <w:pStyle w:val="Slog1VPU"/>
      </w:pPr>
      <w:bookmarkStart w:id="0" w:name="_Toc381300398"/>
      <w:r>
        <w:t>SPLOŠNI DEL</w:t>
      </w:r>
      <w:bookmarkEnd w:id="0"/>
    </w:p>
    <w:p w:rsidR="009D4C73" w:rsidRDefault="009D4C73">
      <w:pPr>
        <w:spacing w:line="240" w:lineRule="auto"/>
        <w:rPr>
          <w:bCs/>
          <w:sz w:val="26"/>
          <w:szCs w:val="26"/>
        </w:rPr>
      </w:pPr>
    </w:p>
    <w:p w:rsidR="009D4C73" w:rsidRDefault="009D4C73">
      <w:pPr>
        <w:pStyle w:val="Slog2VPU"/>
      </w:pPr>
      <w:bookmarkStart w:id="1" w:name="_Toc381300399"/>
      <w:r>
        <w:t>Namen in cilji</w:t>
      </w:r>
      <w:bookmarkEnd w:id="1"/>
    </w:p>
    <w:p w:rsidR="009D4C73" w:rsidRDefault="009D4C73">
      <w:pPr>
        <w:pStyle w:val="Telobesedila"/>
        <w:spacing w:line="240" w:lineRule="auto"/>
        <w:rPr>
          <w:bCs/>
          <w:sz w:val="18"/>
          <w:szCs w:val="18"/>
          <w:lang w:val="sl-SI"/>
        </w:rPr>
      </w:pPr>
    </w:p>
    <w:p w:rsidR="009D4C73" w:rsidRDefault="009D4C73">
      <w:pPr>
        <w:pStyle w:val="Telobesedila"/>
        <w:spacing w:line="240" w:lineRule="auto"/>
        <w:rPr>
          <w:bCs/>
          <w:lang w:val="sl-SI"/>
        </w:rPr>
      </w:pPr>
      <w:r>
        <w:rPr>
          <w:bCs/>
          <w:lang w:val="sl-SI"/>
        </w:rPr>
        <w:t xml:space="preserve">Ta metoda podrobneje določa način preizkušanja vrednosti za pridelavo in uporabo (v nadaljevanju: VPU) sort hmelja za vpis v sortno listo Republike Slovenije (v nadaljevanju: sortna lista). </w:t>
      </w:r>
    </w:p>
    <w:p w:rsidR="009D4C73" w:rsidRDefault="009D4C73">
      <w:pPr>
        <w:pStyle w:val="Telobesedila"/>
        <w:spacing w:line="240" w:lineRule="auto"/>
        <w:rPr>
          <w:bCs/>
          <w:sz w:val="18"/>
          <w:szCs w:val="18"/>
          <w:lang w:val="sl-SI"/>
        </w:rPr>
      </w:pPr>
    </w:p>
    <w:p w:rsidR="009D4C73" w:rsidRDefault="009D4C73">
      <w:pPr>
        <w:autoSpaceDE w:val="0"/>
        <w:autoSpaceDN w:val="0"/>
        <w:spacing w:line="240" w:lineRule="auto"/>
      </w:pPr>
      <w:r>
        <w:t>S to metodo se določajo postopki, po katerih se z opazovanjem,</w:t>
      </w:r>
      <w:r w:rsidR="00655012">
        <w:t xml:space="preserve"> </w:t>
      </w:r>
      <w:r>
        <w:t xml:space="preserve">merjenjem in laboratorijskimi analizami ugotovijo kvalitativne in kvantitativne lastnosti preizkušane sorte hmelja, z namenom, da se oceni vrednost te sorte za pridelavo in uporabo v primerjavi s standardnimi sortami, </w:t>
      </w:r>
      <w:r>
        <w:rPr>
          <w:bCs/>
        </w:rPr>
        <w:t>v skladu s 43. členom Zakona o semenskem materialu kmetijskih rastlin (Uradni list RS, št. 25/05-uradno prečiščeno besedilo, 41/09, 32/12</w:t>
      </w:r>
      <w:r w:rsidR="00E01CAB">
        <w:rPr>
          <w:bCs/>
        </w:rPr>
        <w:t>,</w:t>
      </w:r>
      <w:r>
        <w:rPr>
          <w:bCs/>
        </w:rPr>
        <w:t xml:space="preserve"> 90/12-ZdZPVHVVR</w:t>
      </w:r>
      <w:r w:rsidR="00E01CAB">
        <w:rPr>
          <w:bCs/>
        </w:rPr>
        <w:t xml:space="preserve"> in 22/18</w:t>
      </w:r>
      <w:r>
        <w:rPr>
          <w:bCs/>
        </w:rPr>
        <w:t>; v nadaljevanju: ZSMKR) in 7. členom Pravilnika o postopku vpisa sorte v sortno listo in o vodenju sortne liste (Uradni list RS, št. 49/09</w:t>
      </w:r>
      <w:r w:rsidRPr="000B353A">
        <w:rPr>
          <w:bCs/>
        </w:rPr>
        <w:t>, 96/09, 105/10, 88/11, 59/12</w:t>
      </w:r>
      <w:r w:rsidR="002D5CCB">
        <w:rPr>
          <w:bCs/>
        </w:rPr>
        <w:t>,</w:t>
      </w:r>
      <w:r w:rsidRPr="000B353A">
        <w:rPr>
          <w:bCs/>
        </w:rPr>
        <w:t xml:space="preserve"> 16/13</w:t>
      </w:r>
      <w:r w:rsidR="002D5CCB">
        <w:rPr>
          <w:bCs/>
        </w:rPr>
        <w:t xml:space="preserve"> in 63/16</w:t>
      </w:r>
      <w:r>
        <w:rPr>
          <w:bCs/>
        </w:rPr>
        <w:t>; v nadaljevanju: pravilnik).</w:t>
      </w:r>
    </w:p>
    <w:p w:rsidR="009D4C73" w:rsidRPr="005D70E7" w:rsidRDefault="009D4C73">
      <w:pPr>
        <w:autoSpaceDE w:val="0"/>
        <w:autoSpaceDN w:val="0"/>
        <w:spacing w:line="240" w:lineRule="auto"/>
        <w:rPr>
          <w:sz w:val="26"/>
          <w:szCs w:val="26"/>
        </w:rPr>
      </w:pPr>
    </w:p>
    <w:p w:rsidR="009D4C73" w:rsidRDefault="009D4C73" w:rsidP="001C359B">
      <w:pPr>
        <w:pStyle w:val="Slog2VPU"/>
        <w:ind w:left="1701" w:firstLine="0"/>
      </w:pPr>
      <w:bookmarkStart w:id="2" w:name="_Toc381300400"/>
      <w:r>
        <w:t>Izvajalec preizkušanja</w:t>
      </w:r>
      <w:bookmarkEnd w:id="2"/>
    </w:p>
    <w:p w:rsidR="009D4C73" w:rsidRDefault="009D4C73">
      <w:pPr>
        <w:spacing w:line="240" w:lineRule="auto"/>
        <w:rPr>
          <w:sz w:val="18"/>
          <w:szCs w:val="18"/>
        </w:rPr>
      </w:pPr>
    </w:p>
    <w:p w:rsidR="00F202B8" w:rsidRDefault="009D4C73">
      <w:pPr>
        <w:spacing w:line="240" w:lineRule="auto"/>
      </w:pPr>
      <w:r>
        <w:t xml:space="preserve">Preizkušanje VPU sort </w:t>
      </w:r>
      <w:r w:rsidRPr="00F202B8">
        <w:t>hmelja izvede</w:t>
      </w:r>
      <w:r>
        <w:t xml:space="preserve"> izvajalec preizkušanja, ki ga imenuje Uprava Republike Slovenije za varno hrano, veterinarstvo in varstvo rastlin (v nadaljevanju: Uprava)</w:t>
      </w:r>
      <w:r w:rsidR="00EE063F">
        <w:t>.</w:t>
      </w:r>
      <w:r w:rsidR="005432DD">
        <w:t xml:space="preserve"> </w:t>
      </w:r>
      <w:r>
        <w:t>Posamezne faze preizkušanja VPU sort hmelja</w:t>
      </w:r>
      <w:r w:rsidR="005432DD">
        <w:t xml:space="preserve"> </w:t>
      </w:r>
      <w:r>
        <w:t xml:space="preserve">(sortni poskus v poskusnem nasadu na posamezni lokaciji, posamezna ocenjevanja in merjenja oziroma laboratorijske in druge teste) izvede s podizvajalci v skladu z odločbo o imenovanju. </w:t>
      </w:r>
    </w:p>
    <w:p w:rsidR="009D4C73" w:rsidRDefault="009D4C73">
      <w:pPr>
        <w:spacing w:line="240" w:lineRule="auto"/>
        <w:rPr>
          <w:sz w:val="26"/>
          <w:szCs w:val="26"/>
        </w:rPr>
      </w:pPr>
    </w:p>
    <w:p w:rsidR="009D4C73" w:rsidRDefault="009D4C73">
      <w:pPr>
        <w:pStyle w:val="Slog2VPU"/>
      </w:pPr>
      <w:bookmarkStart w:id="3" w:name="_Toc381300401"/>
      <w:r>
        <w:t>Sorte, ki se vključijo v preizkušanje</w:t>
      </w:r>
      <w:bookmarkEnd w:id="3"/>
    </w:p>
    <w:p w:rsidR="009D4C73" w:rsidRDefault="009D4C73">
      <w:pPr>
        <w:spacing w:line="240" w:lineRule="auto"/>
        <w:rPr>
          <w:sz w:val="18"/>
          <w:szCs w:val="18"/>
        </w:rPr>
      </w:pPr>
    </w:p>
    <w:p w:rsidR="00F202B8" w:rsidRDefault="009D4C73">
      <w:pPr>
        <w:spacing w:line="240" w:lineRule="auto"/>
      </w:pPr>
      <w:r>
        <w:t>Preizkušanje VPU sort hmelja se izvede pri sortah, za katere so bile na Upravo vložene prijave v uradno preizkušanje sort za vpis v sortno listo.</w:t>
      </w:r>
      <w:r w:rsidR="00F50EEB">
        <w:t xml:space="preserve"> </w:t>
      </w:r>
    </w:p>
    <w:p w:rsidR="009D4C73" w:rsidRDefault="009D4C73">
      <w:pPr>
        <w:spacing w:line="240" w:lineRule="auto"/>
        <w:rPr>
          <w:sz w:val="26"/>
          <w:szCs w:val="26"/>
        </w:rPr>
      </w:pPr>
    </w:p>
    <w:p w:rsidR="009D4C73" w:rsidRDefault="009D4C73">
      <w:pPr>
        <w:pStyle w:val="Slog2VPU"/>
      </w:pPr>
      <w:bookmarkStart w:id="4" w:name="_Toc381300402"/>
      <w:r>
        <w:t>Roki za prijavo, dostavo sadik in velikost vzorca</w:t>
      </w:r>
      <w:bookmarkEnd w:id="4"/>
    </w:p>
    <w:p w:rsidR="009D4C73" w:rsidRDefault="009D4C73">
      <w:pPr>
        <w:spacing w:line="240" w:lineRule="auto"/>
        <w:rPr>
          <w:sz w:val="18"/>
          <w:szCs w:val="18"/>
        </w:rPr>
      </w:pPr>
    </w:p>
    <w:p w:rsidR="009D4C73" w:rsidRDefault="009D4C73" w:rsidP="00EE063F">
      <w:pPr>
        <w:spacing w:line="240" w:lineRule="auto"/>
      </w:pPr>
      <w:r>
        <w:t xml:space="preserve">Rok za vložitev prijave za vpis sorte hmelja v sortno listo je </w:t>
      </w:r>
      <w:r w:rsidRPr="00C70D76">
        <w:t xml:space="preserve">1. </w:t>
      </w:r>
      <w:r>
        <w:t>m</w:t>
      </w:r>
      <w:r w:rsidRPr="00C70D76">
        <w:t>arec</w:t>
      </w:r>
      <w:r>
        <w:t xml:space="preserve">, </w:t>
      </w:r>
      <w:r w:rsidR="0057619C">
        <w:t xml:space="preserve">skrajni </w:t>
      </w:r>
      <w:r w:rsidR="001B5671">
        <w:t>r</w:t>
      </w:r>
      <w:r>
        <w:t xml:space="preserve">ok za dostavo sadik za preizkušanje VPU </w:t>
      </w:r>
      <w:r w:rsidR="00F50EEB">
        <w:t>hmelja</w:t>
      </w:r>
      <w:r>
        <w:t xml:space="preserve"> </w:t>
      </w:r>
      <w:r w:rsidR="001B5671">
        <w:t xml:space="preserve">pa </w:t>
      </w:r>
      <w:r w:rsidR="00973CAE">
        <w:t xml:space="preserve">je </w:t>
      </w:r>
      <w:r w:rsidRPr="00C70D76">
        <w:t xml:space="preserve">1. </w:t>
      </w:r>
      <w:r>
        <w:t>a</w:t>
      </w:r>
      <w:r w:rsidRPr="00C70D76">
        <w:t>pril</w:t>
      </w:r>
      <w:r>
        <w:t>.</w:t>
      </w:r>
    </w:p>
    <w:p w:rsidR="009D4C73" w:rsidRDefault="009D4C73">
      <w:pPr>
        <w:pStyle w:val="Telobesedila"/>
        <w:spacing w:line="240" w:lineRule="auto"/>
        <w:rPr>
          <w:bCs/>
          <w:sz w:val="18"/>
          <w:szCs w:val="18"/>
          <w:lang w:val="sl-SI"/>
        </w:rPr>
      </w:pPr>
    </w:p>
    <w:p w:rsidR="009D4C73" w:rsidRDefault="009D4C73">
      <w:pPr>
        <w:spacing w:line="240" w:lineRule="auto"/>
        <w:rPr>
          <w:vertAlign w:val="superscript"/>
        </w:rPr>
      </w:pPr>
      <w:r w:rsidRPr="00883F73">
        <w:t xml:space="preserve">Velikost vzorca za preizkušanje VPU sort hmelja je 150 sadik ene sorte za eno </w:t>
      </w:r>
      <w:r w:rsidR="005B4310" w:rsidRPr="00883F73">
        <w:t>lokacijo preizkušanja.</w:t>
      </w:r>
    </w:p>
    <w:p w:rsidR="009D4C73" w:rsidRDefault="009D4C73">
      <w:pPr>
        <w:pStyle w:val="Telobesedila"/>
        <w:spacing w:line="240" w:lineRule="auto"/>
        <w:rPr>
          <w:bCs/>
          <w:sz w:val="18"/>
          <w:szCs w:val="18"/>
          <w:lang w:val="sl-SI"/>
        </w:rPr>
      </w:pPr>
    </w:p>
    <w:p w:rsidR="009D4C73" w:rsidRDefault="009D4C73">
      <w:pPr>
        <w:spacing w:line="240" w:lineRule="auto"/>
      </w:pPr>
      <w:r>
        <w:t xml:space="preserve">Sadike hmelja za preizkušanje VPU sort hmelja zagotovi brezplačno prijavitelj </w:t>
      </w:r>
      <w:r w:rsidRPr="00883F73">
        <w:t>sorte.</w:t>
      </w:r>
      <w:r>
        <w:t xml:space="preserve"> Sadike morajo biti </w:t>
      </w:r>
      <w:r w:rsidR="009A373A">
        <w:t xml:space="preserve">izenačene, </w:t>
      </w:r>
      <w:r>
        <w:t>enako stare</w:t>
      </w:r>
      <w:r w:rsidR="002F4822">
        <w:t>,</w:t>
      </w:r>
      <w:r>
        <w:t xml:space="preserve"> </w:t>
      </w:r>
      <w:r w:rsidR="002F4822">
        <w:t xml:space="preserve">glede </w:t>
      </w:r>
      <w:r>
        <w:t xml:space="preserve">zdravstvenega stanja </w:t>
      </w:r>
      <w:r w:rsidR="001650FA">
        <w:t xml:space="preserve">pa </w:t>
      </w:r>
      <w:r w:rsidR="002F4822">
        <w:t xml:space="preserve">morajo </w:t>
      </w:r>
      <w:r>
        <w:t xml:space="preserve">izpolnjevati zahteve, določene s </w:t>
      </w:r>
      <w:r w:rsidR="00A26D5F">
        <w:t xml:space="preserve">predpisi o zdravstvenem varstvu rastlin. </w:t>
      </w:r>
    </w:p>
    <w:p w:rsidR="00883F73" w:rsidRDefault="00883F73">
      <w:pPr>
        <w:spacing w:line="240" w:lineRule="auto"/>
        <w:rPr>
          <w:sz w:val="26"/>
          <w:szCs w:val="26"/>
        </w:rPr>
      </w:pPr>
    </w:p>
    <w:p w:rsidR="009D4C73" w:rsidRDefault="009D4C73">
      <w:pPr>
        <w:pStyle w:val="Slog2VPU"/>
      </w:pPr>
      <w:bookmarkStart w:id="5" w:name="_Toc381300403"/>
      <w:r>
        <w:t>Tehnični podatki o sorti</w:t>
      </w:r>
      <w:bookmarkEnd w:id="5"/>
    </w:p>
    <w:p w:rsidR="009D4C73" w:rsidRDefault="009D4C73">
      <w:pPr>
        <w:pStyle w:val="Telobesedila"/>
        <w:spacing w:line="240" w:lineRule="auto"/>
        <w:rPr>
          <w:bCs/>
          <w:sz w:val="18"/>
          <w:szCs w:val="18"/>
          <w:lang w:val="sl-SI"/>
        </w:rPr>
      </w:pPr>
    </w:p>
    <w:p w:rsidR="001C359B" w:rsidRDefault="009D4C73" w:rsidP="003031B1">
      <w:pPr>
        <w:spacing w:line="240" w:lineRule="auto"/>
      </w:pPr>
      <w:r>
        <w:t>Za preizkušanje VPU sorte hmelja mora prijavitelj ob prijavi priložiti izpolnjen tehnični vprašalnik. Prijavitelj mora navesti tudi morebitne posebne zahteve pri posameznih tehnoloških ukrepih (npr. zgodnejša rez</w:t>
      </w:r>
      <w:r w:rsidR="001C40B3">
        <w:t xml:space="preserve"> </w:t>
      </w:r>
      <w:r>
        <w:t xml:space="preserve">…) in druge posebnosti sorte. </w:t>
      </w:r>
    </w:p>
    <w:p w:rsidR="003031B1" w:rsidRPr="001C359B" w:rsidRDefault="003031B1" w:rsidP="003031B1">
      <w:pPr>
        <w:spacing w:line="240" w:lineRule="auto"/>
        <w:rPr>
          <w:sz w:val="26"/>
          <w:szCs w:val="26"/>
        </w:rPr>
      </w:pPr>
    </w:p>
    <w:p w:rsidR="009D4C73" w:rsidRDefault="009D4C73">
      <w:pPr>
        <w:pStyle w:val="Slog2VPU"/>
      </w:pPr>
      <w:bookmarkStart w:id="6" w:name="_Toc381300404"/>
      <w:r>
        <w:t>Trajanje preizkušanja</w:t>
      </w:r>
      <w:bookmarkEnd w:id="6"/>
    </w:p>
    <w:p w:rsidR="00E137E1" w:rsidRPr="001C359B" w:rsidRDefault="00E137E1" w:rsidP="00E137E1">
      <w:pPr>
        <w:spacing w:line="240" w:lineRule="auto"/>
        <w:rPr>
          <w:sz w:val="18"/>
          <w:szCs w:val="18"/>
        </w:rPr>
      </w:pPr>
    </w:p>
    <w:p w:rsidR="009D4C73" w:rsidRDefault="009D4C73" w:rsidP="00E137E1">
      <w:pPr>
        <w:spacing w:line="240" w:lineRule="auto"/>
      </w:pPr>
      <w:r w:rsidRPr="000D1EE5">
        <w:lastRenderedPageBreak/>
        <w:t xml:space="preserve">Preizkušanje VPU za vpis sorte hmelja v sortno listo </w:t>
      </w:r>
      <w:r w:rsidR="00E137E1">
        <w:t xml:space="preserve">se začne v drugem letu po sajenju (v drugi rastni dobi rastlin hmelja) in </w:t>
      </w:r>
      <w:r w:rsidRPr="000D1EE5">
        <w:t>poteka</w:t>
      </w:r>
      <w:r w:rsidR="00E137E1">
        <w:t xml:space="preserve"> </w:t>
      </w:r>
      <w:r w:rsidRPr="000D1EE5">
        <w:t>2 leti</w:t>
      </w:r>
      <w:r w:rsidR="00E137E1">
        <w:t>.</w:t>
      </w:r>
      <w:r w:rsidRPr="000D1EE5">
        <w:t xml:space="preserve"> </w:t>
      </w:r>
      <w:r w:rsidR="00E137E1">
        <w:t xml:space="preserve">V </w:t>
      </w:r>
      <w:r>
        <w:t>primeru posebno neugodnih vremenskih razmer v posameznem letu preizkušanja (npr. suša, toča)</w:t>
      </w:r>
      <w:r w:rsidR="00E137E1">
        <w:t xml:space="preserve"> se lahko</w:t>
      </w:r>
      <w:r>
        <w:t xml:space="preserve"> na predlog sortne komisije, pristojne za hmelj (v nadaljevanju: sortna komisija), podaljša za 1 leto.</w:t>
      </w:r>
      <w:r w:rsidR="00BD53F9">
        <w:t xml:space="preserve"> O predlogu podaljšanja preizkušanja je potrebno predhodno obvestiti prijavitelja. V tem primeru stroški preizkušanja bremenijo prijavitelja.</w:t>
      </w:r>
    </w:p>
    <w:p w:rsidR="009D4C73" w:rsidRDefault="009D4C73">
      <w:pPr>
        <w:spacing w:line="240" w:lineRule="auto"/>
        <w:rPr>
          <w:sz w:val="26"/>
          <w:szCs w:val="26"/>
        </w:rPr>
      </w:pPr>
    </w:p>
    <w:p w:rsidR="009D4C73" w:rsidRDefault="009D4C73">
      <w:pPr>
        <w:pStyle w:val="Slog2VPU"/>
      </w:pPr>
      <w:bookmarkStart w:id="7" w:name="_Toc381300405"/>
      <w:r>
        <w:t>Lokacije preizkušanja</w:t>
      </w:r>
      <w:bookmarkEnd w:id="7"/>
    </w:p>
    <w:p w:rsidR="009D4C73" w:rsidRDefault="009D4C73">
      <w:pPr>
        <w:pStyle w:val="Telobesedila"/>
        <w:spacing w:line="240" w:lineRule="auto"/>
        <w:rPr>
          <w:bCs/>
          <w:sz w:val="18"/>
          <w:szCs w:val="18"/>
          <w:lang w:val="sl-SI"/>
        </w:rPr>
      </w:pPr>
    </w:p>
    <w:p w:rsidR="00EE063F" w:rsidRDefault="00C851ED">
      <w:pPr>
        <w:spacing w:line="240" w:lineRule="auto"/>
      </w:pPr>
      <w:r>
        <w:t xml:space="preserve">Preizkušanje VPU </w:t>
      </w:r>
      <w:r w:rsidR="00A16949">
        <w:t xml:space="preserve">sort hmelja </w:t>
      </w:r>
      <w:r>
        <w:t>se izvede na treh lokacijah</w:t>
      </w:r>
      <w:r w:rsidR="00001327" w:rsidRPr="00883F73">
        <w:t xml:space="preserve">, priporočljivo </w:t>
      </w:r>
      <w:r w:rsidRPr="00883F73">
        <w:t xml:space="preserve">v </w:t>
      </w:r>
      <w:r w:rsidR="000D4AB9" w:rsidRPr="00883F73">
        <w:t>različnih</w:t>
      </w:r>
      <w:r w:rsidR="000D4AB9">
        <w:t xml:space="preserve"> pridelovalnih območjih </w:t>
      </w:r>
      <w:r>
        <w:t>hmelja</w:t>
      </w:r>
      <w:r w:rsidR="000D4AB9">
        <w:t xml:space="preserve"> v Sloveniji</w:t>
      </w:r>
      <w:r w:rsidR="007740D4">
        <w:t>.</w:t>
      </w:r>
    </w:p>
    <w:p w:rsidR="009D4C73" w:rsidRDefault="009D4C73">
      <w:pPr>
        <w:pStyle w:val="Telobesedila"/>
        <w:spacing w:line="240" w:lineRule="auto"/>
        <w:rPr>
          <w:bCs/>
          <w:sz w:val="18"/>
          <w:szCs w:val="18"/>
          <w:lang w:val="sl-SI"/>
        </w:rPr>
      </w:pPr>
    </w:p>
    <w:p w:rsidR="009D4C73" w:rsidRDefault="009D4C73">
      <w:pPr>
        <w:pStyle w:val="Telobesedila"/>
        <w:spacing w:line="240" w:lineRule="auto"/>
        <w:rPr>
          <w:lang w:val="sl-SI"/>
        </w:rPr>
      </w:pPr>
      <w:r>
        <w:rPr>
          <w:lang w:val="sl-SI"/>
        </w:rPr>
        <w:t xml:space="preserve">Pridelovalna območja hmelja v Sloveniji so: </w:t>
      </w:r>
    </w:p>
    <w:p w:rsidR="009D4C73" w:rsidRDefault="009D4C73">
      <w:pPr>
        <w:pStyle w:val="Telobesedila"/>
        <w:numPr>
          <w:ilvl w:val="0"/>
          <w:numId w:val="17"/>
        </w:numPr>
        <w:spacing w:line="240" w:lineRule="auto"/>
        <w:rPr>
          <w:lang w:val="sl-SI"/>
        </w:rPr>
      </w:pPr>
      <w:r>
        <w:rPr>
          <w:lang w:val="sl-SI"/>
        </w:rPr>
        <w:t>Celjska kotlina – zgornja in spodnja Savinjska dolina, okolica Celja;</w:t>
      </w:r>
    </w:p>
    <w:p w:rsidR="009D4C73" w:rsidRDefault="009D4C73">
      <w:pPr>
        <w:pStyle w:val="Telobesedila"/>
        <w:numPr>
          <w:ilvl w:val="0"/>
          <w:numId w:val="17"/>
        </w:numPr>
        <w:spacing w:line="240" w:lineRule="auto"/>
        <w:rPr>
          <w:lang w:val="sl-SI"/>
        </w:rPr>
      </w:pPr>
      <w:r>
        <w:rPr>
          <w:lang w:val="sl-SI"/>
        </w:rPr>
        <w:t>Koroška – okolica Slovenj Gradca in Radelj ob Dravi;</w:t>
      </w:r>
    </w:p>
    <w:p w:rsidR="009D4C73" w:rsidRDefault="009D4C73">
      <w:pPr>
        <w:pStyle w:val="Telobesedila"/>
        <w:numPr>
          <w:ilvl w:val="0"/>
          <w:numId w:val="17"/>
        </w:numPr>
        <w:spacing w:line="240" w:lineRule="auto"/>
        <w:rPr>
          <w:lang w:val="sl-SI"/>
        </w:rPr>
      </w:pPr>
      <w:r>
        <w:rPr>
          <w:lang w:val="sl-SI"/>
        </w:rPr>
        <w:t xml:space="preserve">Ptujsko – Ormoško območje. </w:t>
      </w:r>
    </w:p>
    <w:p w:rsidR="009D4C73" w:rsidRDefault="009D4C73">
      <w:pPr>
        <w:pStyle w:val="Telobesedila"/>
        <w:spacing w:line="240" w:lineRule="auto"/>
        <w:rPr>
          <w:sz w:val="26"/>
          <w:szCs w:val="26"/>
          <w:lang w:val="sl-SI"/>
        </w:rPr>
      </w:pPr>
    </w:p>
    <w:p w:rsidR="009D4C73" w:rsidRDefault="009D4C73">
      <w:pPr>
        <w:pStyle w:val="Slog2VPU"/>
      </w:pPr>
      <w:bookmarkStart w:id="8" w:name="_Toc381300406"/>
      <w:r>
        <w:t>Standardne sorte</w:t>
      </w:r>
      <w:bookmarkEnd w:id="8"/>
    </w:p>
    <w:p w:rsidR="009D4C73" w:rsidRDefault="009D4C73">
      <w:pPr>
        <w:pStyle w:val="Telobesedila"/>
        <w:spacing w:line="240" w:lineRule="auto"/>
        <w:rPr>
          <w:bCs/>
          <w:sz w:val="18"/>
          <w:szCs w:val="18"/>
          <w:lang w:val="sl-SI"/>
        </w:rPr>
      </w:pPr>
    </w:p>
    <w:p w:rsidR="009D4C73" w:rsidRDefault="009D4C73">
      <w:pPr>
        <w:spacing w:line="240" w:lineRule="auto"/>
      </w:pPr>
      <w:r>
        <w:t>Kot standardna sorta se določi sorta, ki izpolnjuje naslednja merila:</w:t>
      </w:r>
    </w:p>
    <w:p w:rsidR="009D4C73" w:rsidRDefault="009D4C73" w:rsidP="00951377">
      <w:pPr>
        <w:spacing w:after="60" w:line="240" w:lineRule="auto"/>
        <w:ind w:left="714" w:hanging="357"/>
      </w:pPr>
      <w:r>
        <w:t xml:space="preserve">- </w:t>
      </w:r>
      <w:r>
        <w:tab/>
        <w:t>biti mora razširjena v pridelavi za obstoječo tehnologijo pridelave;</w:t>
      </w:r>
    </w:p>
    <w:p w:rsidR="009D4C73" w:rsidRDefault="009D4C73" w:rsidP="00951377">
      <w:pPr>
        <w:spacing w:after="60" w:line="240" w:lineRule="auto"/>
        <w:ind w:left="714" w:hanging="357"/>
      </w:pPr>
      <w:r w:rsidRPr="00165CC2">
        <w:t xml:space="preserve">- </w:t>
      </w:r>
      <w:r w:rsidRPr="00165CC2">
        <w:tab/>
        <w:t xml:space="preserve">po dolžini rastne dobe mora ustrezati okvirnemu </w:t>
      </w:r>
      <w:r w:rsidR="00EE063F" w:rsidRPr="00165CC2">
        <w:t xml:space="preserve">času </w:t>
      </w:r>
      <w:r w:rsidR="00165CC2">
        <w:t xml:space="preserve">tehnološke </w:t>
      </w:r>
      <w:r w:rsidR="00EE063F" w:rsidRPr="00165CC2">
        <w:t>zrelosti preizkušane sorte;</w:t>
      </w:r>
    </w:p>
    <w:p w:rsidR="009D4C73" w:rsidRDefault="006C1B3D" w:rsidP="006C1B3D">
      <w:pPr>
        <w:pStyle w:val="Telobesedila"/>
        <w:numPr>
          <w:ilvl w:val="0"/>
          <w:numId w:val="17"/>
        </w:numPr>
        <w:spacing w:line="240" w:lineRule="auto"/>
        <w:rPr>
          <w:lang w:val="sl-SI"/>
        </w:rPr>
      </w:pPr>
      <w:r w:rsidRPr="00E24E83">
        <w:rPr>
          <w:lang w:val="sl-SI"/>
        </w:rPr>
        <w:t>i</w:t>
      </w:r>
      <w:r w:rsidR="008A26E1" w:rsidRPr="00E24E83">
        <w:t xml:space="preserve">meti </w:t>
      </w:r>
      <w:r w:rsidR="008A26E1" w:rsidRPr="00E37055">
        <w:t>mora nadpovprečne</w:t>
      </w:r>
      <w:r w:rsidR="00E23287" w:rsidRPr="00E37055">
        <w:rPr>
          <w:lang w:val="sl-SI"/>
        </w:rPr>
        <w:t xml:space="preserve"> </w:t>
      </w:r>
      <w:r w:rsidR="008A26E1" w:rsidRPr="00E37055">
        <w:t>rezultate</w:t>
      </w:r>
      <w:r w:rsidR="008A26E1">
        <w:t xml:space="preserve"> glede </w:t>
      </w:r>
      <w:r w:rsidR="00F664F4">
        <w:rPr>
          <w:lang w:val="sl-SI"/>
        </w:rPr>
        <w:t xml:space="preserve">najmanj ene od </w:t>
      </w:r>
      <w:r w:rsidR="00F664F4">
        <w:t>lastnosti, ki pomembno vpliva</w:t>
      </w:r>
      <w:r w:rsidR="00F664F4">
        <w:rPr>
          <w:lang w:val="sl-SI"/>
        </w:rPr>
        <w:t>jo</w:t>
      </w:r>
      <w:r w:rsidR="00F664F4">
        <w:t xml:space="preserve"> na </w:t>
      </w:r>
      <w:r w:rsidR="00F664F4">
        <w:rPr>
          <w:lang w:val="sl-SI"/>
        </w:rPr>
        <w:t>VPU</w:t>
      </w:r>
      <w:r w:rsidR="00F664F4">
        <w:t xml:space="preserve"> </w:t>
      </w:r>
      <w:r w:rsidR="00F664F4">
        <w:rPr>
          <w:lang w:val="sl-SI"/>
        </w:rPr>
        <w:t xml:space="preserve">preizkušane </w:t>
      </w:r>
      <w:r w:rsidR="00F664F4">
        <w:t xml:space="preserve">sorte </w:t>
      </w:r>
      <w:r w:rsidR="00F664F4">
        <w:rPr>
          <w:lang w:val="sl-SI"/>
        </w:rPr>
        <w:t>(</w:t>
      </w:r>
      <w:r w:rsidR="008A26E1">
        <w:t>količin</w:t>
      </w:r>
      <w:r w:rsidR="00F664F4">
        <w:rPr>
          <w:lang w:val="sl-SI"/>
        </w:rPr>
        <w:t>a pridelka;</w:t>
      </w:r>
      <w:r w:rsidR="008A26E1">
        <w:t xml:space="preserve"> kakovost </w:t>
      </w:r>
      <w:r w:rsidR="00F664F4">
        <w:rPr>
          <w:lang w:val="sl-SI"/>
        </w:rPr>
        <w:t xml:space="preserve">pridelka: </w:t>
      </w:r>
      <w:r w:rsidR="00CB39FA">
        <w:rPr>
          <w:lang w:val="sl-SI"/>
        </w:rPr>
        <w:t>vsebnost hmeljnih smol</w:t>
      </w:r>
      <w:r w:rsidR="002E3983">
        <w:rPr>
          <w:lang w:val="sl-SI"/>
        </w:rPr>
        <w:t>, vsebnost</w:t>
      </w:r>
      <w:r w:rsidR="00CB39FA">
        <w:rPr>
          <w:lang w:val="sl-SI"/>
        </w:rPr>
        <w:t xml:space="preserve"> eteričnega olja, aroma</w:t>
      </w:r>
      <w:r w:rsidR="00F664F4">
        <w:rPr>
          <w:lang w:val="sl-SI"/>
        </w:rPr>
        <w:t>;</w:t>
      </w:r>
      <w:r w:rsidR="002E3983">
        <w:t xml:space="preserve"> </w:t>
      </w:r>
      <w:r w:rsidR="00F664F4">
        <w:t>odpornost</w:t>
      </w:r>
      <w:r w:rsidR="008A26E1">
        <w:t xml:space="preserve"> na </w:t>
      </w:r>
      <w:r w:rsidR="00F664F4">
        <w:rPr>
          <w:lang w:val="sl-SI"/>
        </w:rPr>
        <w:t xml:space="preserve">katerega od </w:t>
      </w:r>
      <w:r w:rsidR="008A26E1">
        <w:t>pomembnejš</w:t>
      </w:r>
      <w:r w:rsidR="00F664F4">
        <w:rPr>
          <w:lang w:val="sl-SI"/>
        </w:rPr>
        <w:t>ih</w:t>
      </w:r>
      <w:r w:rsidR="00F664F4">
        <w:t xml:space="preserve"> škodljiv</w:t>
      </w:r>
      <w:r w:rsidR="00F664F4">
        <w:rPr>
          <w:lang w:val="sl-SI"/>
        </w:rPr>
        <w:t>ih</w:t>
      </w:r>
      <w:r w:rsidR="008A26E1">
        <w:t xml:space="preserve"> organizm</w:t>
      </w:r>
      <w:r w:rsidR="00F664F4">
        <w:rPr>
          <w:lang w:val="sl-SI"/>
        </w:rPr>
        <w:t>ov</w:t>
      </w:r>
      <w:r w:rsidR="008A26E1">
        <w:t xml:space="preserve"> </w:t>
      </w:r>
      <w:r w:rsidR="008A26E1">
        <w:rPr>
          <w:lang w:val="sl-SI"/>
        </w:rPr>
        <w:t>hmelja</w:t>
      </w:r>
      <w:r w:rsidR="00F664F4">
        <w:rPr>
          <w:lang w:val="sl-SI"/>
        </w:rPr>
        <w:t>)</w:t>
      </w:r>
      <w:r w:rsidR="008A26E1">
        <w:rPr>
          <w:lang w:val="sl-SI"/>
        </w:rPr>
        <w:t>.</w:t>
      </w:r>
    </w:p>
    <w:p w:rsidR="001C359B" w:rsidRDefault="001C359B" w:rsidP="001C359B">
      <w:pPr>
        <w:pStyle w:val="Telobesedila"/>
        <w:spacing w:line="240" w:lineRule="auto"/>
        <w:rPr>
          <w:bCs/>
          <w:sz w:val="18"/>
          <w:szCs w:val="18"/>
          <w:lang w:val="sl-SI"/>
        </w:rPr>
      </w:pPr>
    </w:p>
    <w:p w:rsidR="009D4C73" w:rsidRDefault="009D4C73">
      <w:pPr>
        <w:spacing w:line="240" w:lineRule="auto"/>
      </w:pPr>
      <w:r>
        <w:t xml:space="preserve">Standardne sorte, s katerimi se primerja posamezna sorta hmelja pri preizkušanju VPU, so navedene v Prilogi 1, ki je sestavni del te metode. </w:t>
      </w:r>
    </w:p>
    <w:p w:rsidR="009D4C73" w:rsidRDefault="009D4C73">
      <w:pPr>
        <w:pStyle w:val="Telobesedila"/>
        <w:spacing w:line="240" w:lineRule="auto"/>
        <w:rPr>
          <w:bCs/>
          <w:sz w:val="18"/>
          <w:szCs w:val="18"/>
          <w:lang w:val="sl-SI"/>
        </w:rPr>
      </w:pPr>
    </w:p>
    <w:p w:rsidR="001C359B" w:rsidRDefault="009D4C73" w:rsidP="001C359B">
      <w:pPr>
        <w:pStyle w:val="Telobesedila"/>
        <w:spacing w:line="240" w:lineRule="auto"/>
        <w:rPr>
          <w:bCs/>
          <w:sz w:val="18"/>
          <w:szCs w:val="18"/>
          <w:lang w:val="sl-SI"/>
        </w:rPr>
      </w:pPr>
      <w:r w:rsidRPr="00C70D76">
        <w:t>Za vsako sorto, ki je prij</w:t>
      </w:r>
      <w:r w:rsidR="00A8489B">
        <w:t xml:space="preserve">avljena za vpis sorte hmelja v </w:t>
      </w:r>
      <w:r w:rsidR="00A8489B">
        <w:rPr>
          <w:lang w:val="sl-SI"/>
        </w:rPr>
        <w:t>sortno listo</w:t>
      </w:r>
      <w:r w:rsidRPr="00C70D76">
        <w:t xml:space="preserve">, se glede na podatke iz tehničnega vprašalnika določi </w:t>
      </w:r>
      <w:r>
        <w:t xml:space="preserve">dve </w:t>
      </w:r>
      <w:r w:rsidRPr="00C70D76">
        <w:t>standardn</w:t>
      </w:r>
      <w:r>
        <w:t>i</w:t>
      </w:r>
      <w:r w:rsidRPr="00C70D76">
        <w:t xml:space="preserve"> sort</w:t>
      </w:r>
      <w:r>
        <w:t>i</w:t>
      </w:r>
      <w:r w:rsidRPr="00C70D76">
        <w:t xml:space="preserve"> iz </w:t>
      </w:r>
      <w:r w:rsidR="001C40B3">
        <w:t>P</w:t>
      </w:r>
      <w:r w:rsidR="001C40B3" w:rsidRPr="00C70D76">
        <w:t xml:space="preserve">riloge </w:t>
      </w:r>
      <w:r w:rsidRPr="00C70D76">
        <w:t>1, s katero se ta sorta primerja pri preizkušanju VPU. Če prijavitelj v prijavi navede posebne zahteve za preizkušanje sorte ali izpostavi posebne lastnosti preizkušane sorte, se lahko za preizkušanje VPU te sorte določi dodatna standardna sorta.</w:t>
      </w:r>
      <w:r>
        <w:t xml:space="preserve"> </w:t>
      </w:r>
    </w:p>
    <w:p w:rsidR="001C359B" w:rsidRDefault="001C359B" w:rsidP="001C359B">
      <w:pPr>
        <w:pStyle w:val="Telobesedila"/>
        <w:spacing w:line="240" w:lineRule="auto"/>
        <w:rPr>
          <w:bCs/>
          <w:sz w:val="18"/>
          <w:szCs w:val="18"/>
          <w:lang w:val="sl-SI"/>
        </w:rPr>
      </w:pPr>
    </w:p>
    <w:p w:rsidR="009D4C73" w:rsidRDefault="009D4C73">
      <w:pPr>
        <w:spacing w:line="240" w:lineRule="auto"/>
      </w:pPr>
      <w:r>
        <w:t xml:space="preserve">V obdobju preizkušanja posamezne sorte se standardne sorte, s katerimi se preizkušana sorta primerja, ne spreminjajo. </w:t>
      </w:r>
    </w:p>
    <w:p w:rsidR="00F02D86" w:rsidRDefault="00F02D86">
      <w:pPr>
        <w:spacing w:line="240" w:lineRule="auto"/>
        <w:rPr>
          <w:sz w:val="26"/>
          <w:szCs w:val="26"/>
        </w:rPr>
      </w:pPr>
    </w:p>
    <w:p w:rsidR="009D4C73" w:rsidRDefault="009D4C73">
      <w:pPr>
        <w:pStyle w:val="Slog2VPU"/>
      </w:pPr>
      <w:bookmarkStart w:id="9" w:name="_Toc381300407"/>
      <w:r>
        <w:t>Stroški preizkušanja</w:t>
      </w:r>
      <w:bookmarkEnd w:id="9"/>
    </w:p>
    <w:p w:rsidR="009D4C73" w:rsidRDefault="009D4C73">
      <w:pPr>
        <w:pStyle w:val="Telobesedila"/>
        <w:spacing w:line="240" w:lineRule="auto"/>
        <w:rPr>
          <w:bCs/>
          <w:sz w:val="18"/>
          <w:szCs w:val="18"/>
          <w:lang w:val="sl-SI"/>
        </w:rPr>
      </w:pPr>
    </w:p>
    <w:p w:rsidR="009D4C73" w:rsidRDefault="009D4C73">
      <w:pPr>
        <w:pStyle w:val="t"/>
        <w:spacing w:before="0" w:after="0" w:line="240" w:lineRule="auto"/>
        <w:ind w:left="13" w:right="13"/>
      </w:pPr>
      <w:r>
        <w:t xml:space="preserve">Stroški preizkušanja VPU sorte hmelja so določeni s pravilnikom. Stroške, ki nastanejo pri preizkušanju VPU sorte hmelja zaradi posebnih ali dodatnih zahtev prijavitelja (npr. stroške, ki nastanejo zaradi dodatne standardne sorte ali zaradi dodatnih laboratorijskih analiz), nosi prijavitelj. </w:t>
      </w:r>
    </w:p>
    <w:p w:rsidR="009D4C73" w:rsidRPr="00A8489B" w:rsidRDefault="009D4C73">
      <w:pPr>
        <w:pStyle w:val="Default"/>
        <w:spacing w:line="240" w:lineRule="auto"/>
        <w:rPr>
          <w:color w:val="auto"/>
          <w:sz w:val="28"/>
          <w:szCs w:val="28"/>
        </w:rPr>
      </w:pPr>
    </w:p>
    <w:p w:rsidR="009D4C73" w:rsidRPr="00C944F9" w:rsidRDefault="009D4C73">
      <w:pPr>
        <w:pStyle w:val="Slog1VPU"/>
        <w:ind w:left="284" w:firstLine="0"/>
        <w:rPr>
          <w:bCs w:val="0"/>
        </w:rPr>
      </w:pPr>
      <w:bookmarkStart w:id="10" w:name="_Toc381300408"/>
      <w:r w:rsidRPr="00C944F9">
        <w:rPr>
          <w:bCs w:val="0"/>
        </w:rPr>
        <w:t>IZVEDBA POSKUSA</w:t>
      </w:r>
      <w:bookmarkEnd w:id="10"/>
    </w:p>
    <w:p w:rsidR="009D4C73" w:rsidRDefault="009D4C73">
      <w:pPr>
        <w:spacing w:line="240" w:lineRule="auto"/>
        <w:rPr>
          <w:b/>
          <w:sz w:val="26"/>
          <w:szCs w:val="26"/>
        </w:rPr>
      </w:pPr>
    </w:p>
    <w:p w:rsidR="009D4C73" w:rsidRDefault="009D4C73">
      <w:pPr>
        <w:pStyle w:val="Slog2VPU"/>
      </w:pPr>
      <w:bookmarkStart w:id="11" w:name="_Toc381300409"/>
      <w:r>
        <w:t>Izbira in priprava zemljišča</w:t>
      </w:r>
      <w:bookmarkEnd w:id="11"/>
    </w:p>
    <w:p w:rsidR="009D4C73" w:rsidRDefault="009D4C73">
      <w:pPr>
        <w:spacing w:line="240" w:lineRule="auto"/>
        <w:rPr>
          <w:sz w:val="18"/>
          <w:szCs w:val="18"/>
        </w:rPr>
      </w:pPr>
    </w:p>
    <w:p w:rsidR="001C359B" w:rsidRDefault="009D4C73">
      <w:pPr>
        <w:spacing w:line="240" w:lineRule="auto"/>
      </w:pPr>
      <w:r>
        <w:t xml:space="preserve">Sortni poskus za namen preizkušanja VPU sort hmelja se postavi v hmeljišču, v katerem je bila izvedena premena. Če so se v hmeljišču v premeni </w:t>
      </w:r>
      <w:r w:rsidRPr="008C75EC">
        <w:t>pridelovale druge rastline</w:t>
      </w:r>
      <w:r w:rsidR="008C75EC">
        <w:t xml:space="preserve"> (predhodni posevek)</w:t>
      </w:r>
      <w:r w:rsidRPr="008C75EC">
        <w:t>,</w:t>
      </w:r>
      <w:r>
        <w:t xml:space="preserve"> je moral biti na </w:t>
      </w:r>
      <w:r w:rsidRPr="008C75EC">
        <w:t>celotni parceli, kjer bo sortni poskus, v pretekli rastni dobi isti predhodni posevek.</w:t>
      </w:r>
      <w:r>
        <w:t xml:space="preserve"> Tla na izbrani parceli morajo biti čim bolj izenačena. </w:t>
      </w:r>
    </w:p>
    <w:p w:rsidR="001C359B" w:rsidRDefault="001C359B" w:rsidP="001C359B">
      <w:pPr>
        <w:pStyle w:val="Telobesedila"/>
        <w:spacing w:line="240" w:lineRule="auto"/>
        <w:rPr>
          <w:bCs/>
          <w:sz w:val="18"/>
          <w:szCs w:val="18"/>
          <w:lang w:val="sl-SI"/>
        </w:rPr>
      </w:pPr>
    </w:p>
    <w:p w:rsidR="001C359B" w:rsidRDefault="009D4C73">
      <w:pPr>
        <w:spacing w:line="240" w:lineRule="auto"/>
      </w:pPr>
      <w:r>
        <w:t xml:space="preserve">Osnovna in predsetvena obdelava tal mora biti opravljena v skladu z dobro kmetijsko prakso. Pri gnojenju se odmerke posameznih hranil prilagodi glede na preskrbljenost tal s hranili na podlagi </w:t>
      </w:r>
      <w:r>
        <w:lastRenderedPageBreak/>
        <w:t>predhodno opravljene analize tal (pH,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, K</w:t>
      </w:r>
      <w:r>
        <w:rPr>
          <w:vertAlign w:val="subscript"/>
        </w:rPr>
        <w:t>2</w:t>
      </w:r>
      <w:r>
        <w:t>O, organska snov).</w:t>
      </w:r>
    </w:p>
    <w:p w:rsidR="009D4C73" w:rsidRDefault="009D4C73">
      <w:pPr>
        <w:spacing w:line="240" w:lineRule="auto"/>
        <w:rPr>
          <w:sz w:val="26"/>
          <w:szCs w:val="26"/>
        </w:rPr>
      </w:pPr>
    </w:p>
    <w:p w:rsidR="009D4C73" w:rsidRDefault="009D4C73">
      <w:pPr>
        <w:pStyle w:val="Slog2VPU"/>
      </w:pPr>
      <w:bookmarkStart w:id="12" w:name="_Toc381300410"/>
      <w:r>
        <w:t>Zasnova poskusa</w:t>
      </w:r>
      <w:bookmarkEnd w:id="12"/>
    </w:p>
    <w:p w:rsidR="009D4C73" w:rsidRDefault="009D4C73">
      <w:pPr>
        <w:spacing w:line="240" w:lineRule="auto"/>
        <w:rPr>
          <w:sz w:val="18"/>
          <w:szCs w:val="18"/>
        </w:rPr>
      </w:pPr>
    </w:p>
    <w:p w:rsidR="009D4C73" w:rsidRDefault="009D4C73">
      <w:pPr>
        <w:spacing w:line="240" w:lineRule="auto"/>
      </w:pPr>
      <w:r>
        <w:t xml:space="preserve">Pred izvedbo poskusa se vse sorte, ki bodo vključene v poskus </w:t>
      </w:r>
      <w:r w:rsidR="00113CE8">
        <w:t xml:space="preserve">VPU </w:t>
      </w:r>
      <w:r>
        <w:t xml:space="preserve">(preizkušane in standardne sorte), razvrstijo glede na čas dozorevanja. Vse sorte se v poskusu vodijo pod registrskimi številkami, ki jih dodeli Uprava. </w:t>
      </w:r>
    </w:p>
    <w:p w:rsidR="009D4C73" w:rsidRDefault="009D4C73">
      <w:pPr>
        <w:spacing w:line="240" w:lineRule="auto"/>
        <w:rPr>
          <w:sz w:val="18"/>
          <w:szCs w:val="18"/>
        </w:rPr>
      </w:pPr>
    </w:p>
    <w:p w:rsidR="009D4C73" w:rsidRDefault="009D4C73">
      <w:pPr>
        <w:spacing w:line="240" w:lineRule="auto"/>
      </w:pPr>
      <w:r>
        <w:t xml:space="preserve">Poskus se postavi v hmeljski žičnici po metodi slučajnih skupin. Razdalja sajenja rastlin v vrsti se prilagodi glede na medvrstno razdaljo hmeljske žičnice tako, da je gostota rastlin </w:t>
      </w:r>
      <w:r w:rsidR="005E3585">
        <w:t xml:space="preserve">med 2800 - </w:t>
      </w:r>
      <w:r>
        <w:t>3200 rastlin/ha</w:t>
      </w:r>
      <w:r w:rsidR="00FC18B3">
        <w:t xml:space="preserve"> in se prilagodi lastnosti</w:t>
      </w:r>
      <w:r w:rsidR="00A26D5F">
        <w:t xml:space="preserve"> habitusa</w:t>
      </w:r>
      <w:r w:rsidR="00FC18B3">
        <w:t xml:space="preserve"> sorte</w:t>
      </w:r>
      <w:r>
        <w:t xml:space="preserve">. </w:t>
      </w:r>
    </w:p>
    <w:p w:rsidR="009D4C73" w:rsidRPr="00FB3D48" w:rsidRDefault="009D4C73">
      <w:pPr>
        <w:spacing w:line="240" w:lineRule="auto"/>
        <w:rPr>
          <w:sz w:val="18"/>
          <w:szCs w:val="18"/>
        </w:rPr>
      </w:pPr>
    </w:p>
    <w:p w:rsidR="00C86C55" w:rsidRDefault="0090349C">
      <w:pPr>
        <w:spacing w:line="240" w:lineRule="auto"/>
      </w:pPr>
      <w:r>
        <w:t>Od v</w:t>
      </w:r>
      <w:r w:rsidR="009D4C73">
        <w:t>sak</w:t>
      </w:r>
      <w:r>
        <w:t>e</w:t>
      </w:r>
      <w:r w:rsidR="009D4C73">
        <w:t xml:space="preserve"> sort</w:t>
      </w:r>
      <w:r>
        <w:t>e</w:t>
      </w:r>
      <w:r w:rsidR="009D4C73">
        <w:t>, ki je vključena v poskus, posadimo po 150 rastlin</w:t>
      </w:r>
      <w:r w:rsidR="008E29D1">
        <w:t xml:space="preserve"> </w:t>
      </w:r>
      <w:r w:rsidR="008E29D1" w:rsidRPr="00635167">
        <w:t>(= eno obravnavanje)</w:t>
      </w:r>
      <w:r w:rsidR="009D4C73" w:rsidRPr="00635167">
        <w:t>, in</w:t>
      </w:r>
      <w:r w:rsidR="009D4C73">
        <w:t xml:space="preserve"> sicer v tri vrste po 50 </w:t>
      </w:r>
      <w:r w:rsidR="009D4C73" w:rsidRPr="008E29D1">
        <w:t>rastlin.</w:t>
      </w:r>
      <w:r w:rsidR="009D4C73">
        <w:t xml:space="preserve"> Srednja vrsta vsakega obravnavanja predstavlja okvir vzorčenja, kjer ob spravilu izvedemo vzorčenje 3 x 10 rastlin, in sicer tako, da se izognemo robnim rastlinam. Na ta način dobimo tri ponovitve vsakega obravnavanja. </w:t>
      </w:r>
    </w:p>
    <w:p w:rsidR="001C359B" w:rsidRDefault="001C359B" w:rsidP="001C359B">
      <w:pPr>
        <w:pStyle w:val="Telobesedila"/>
        <w:spacing w:line="240" w:lineRule="auto"/>
        <w:rPr>
          <w:bCs/>
          <w:sz w:val="18"/>
          <w:szCs w:val="18"/>
          <w:lang w:val="sl-SI"/>
        </w:rPr>
      </w:pPr>
    </w:p>
    <w:p w:rsidR="00BF2C55" w:rsidRPr="0057619C" w:rsidRDefault="00C86C55" w:rsidP="00BF2C55">
      <w:pPr>
        <w:spacing w:line="240" w:lineRule="auto"/>
      </w:pPr>
      <w:r w:rsidRPr="0057619C">
        <w:t>R</w:t>
      </w:r>
      <w:r w:rsidR="009D4C73" w:rsidRPr="0057619C">
        <w:t>azporedit</w:t>
      </w:r>
      <w:r w:rsidRPr="0057619C">
        <w:t>e</w:t>
      </w:r>
      <w:r w:rsidR="009D4C73" w:rsidRPr="0057619C">
        <w:t xml:space="preserve">v rastlin je </w:t>
      </w:r>
      <w:r w:rsidRPr="0057619C">
        <w:t>se lahko prilagodi glede</w:t>
      </w:r>
      <w:r w:rsidR="008F7393" w:rsidRPr="0057619C">
        <w:t xml:space="preserve"> </w:t>
      </w:r>
      <w:r w:rsidR="00BF2C55" w:rsidRPr="0057619C">
        <w:t>na postavitev hmeljske žičnice. Vendar mora biti tudi v tem primeru zagotovljeno, da:</w:t>
      </w:r>
    </w:p>
    <w:p w:rsidR="00BF2C55" w:rsidRPr="0057619C" w:rsidRDefault="00262B7A" w:rsidP="00FB3D48">
      <w:pPr>
        <w:numPr>
          <w:ilvl w:val="0"/>
          <w:numId w:val="17"/>
        </w:numPr>
        <w:spacing w:line="240" w:lineRule="auto"/>
      </w:pPr>
      <w:r w:rsidRPr="0057619C">
        <w:t xml:space="preserve">je </w:t>
      </w:r>
      <w:r w:rsidR="00BF2C55" w:rsidRPr="0057619C">
        <w:t>okvir vzorčenja določ</w:t>
      </w:r>
      <w:r w:rsidRPr="0057619C">
        <w:t>en</w:t>
      </w:r>
      <w:r w:rsidR="00BF2C55" w:rsidRPr="0057619C">
        <w:t xml:space="preserve"> tako,</w:t>
      </w:r>
      <w:r w:rsidRPr="0057619C">
        <w:t xml:space="preserve"> da</w:t>
      </w:r>
      <w:r w:rsidR="00BF2C55" w:rsidRPr="0057619C">
        <w:t xml:space="preserve"> </w:t>
      </w:r>
      <w:r w:rsidRPr="0057619C">
        <w:t xml:space="preserve">rastline v robnih vrstah </w:t>
      </w:r>
      <w:r w:rsidR="00BF2C55" w:rsidRPr="0057619C">
        <w:t>niso vključene, in</w:t>
      </w:r>
    </w:p>
    <w:p w:rsidR="0090349C" w:rsidRDefault="00BF2C55" w:rsidP="00FB3D48">
      <w:pPr>
        <w:numPr>
          <w:ilvl w:val="0"/>
          <w:numId w:val="17"/>
        </w:numPr>
        <w:spacing w:line="240" w:lineRule="auto"/>
      </w:pPr>
      <w:r w:rsidRPr="0057619C">
        <w:t>je mogoče v okviru vzorčenja izvesti vzorčenje 3 x 10 rastlin na način, da dobimo tri ponovitve vsakega obravnavanja</w:t>
      </w:r>
      <w:r w:rsidR="008F7393" w:rsidRPr="0057619C">
        <w:t>.</w:t>
      </w:r>
      <w:r w:rsidR="00A16949" w:rsidRPr="00A16949" w:rsidDel="00A16949">
        <w:t xml:space="preserve"> </w:t>
      </w:r>
    </w:p>
    <w:p w:rsidR="00113CE8" w:rsidRDefault="00113CE8">
      <w:pPr>
        <w:spacing w:line="240" w:lineRule="auto"/>
        <w:rPr>
          <w:sz w:val="18"/>
          <w:szCs w:val="18"/>
        </w:rPr>
      </w:pPr>
    </w:p>
    <w:p w:rsidR="0057619C" w:rsidRDefault="009D4C73">
      <w:pPr>
        <w:spacing w:line="240" w:lineRule="auto"/>
      </w:pPr>
      <w:r w:rsidRPr="0057619C">
        <w:t>Saditev se opravi ročno</w:t>
      </w:r>
      <w:r w:rsidR="00FB3D48">
        <w:t xml:space="preserve"> n</w:t>
      </w:r>
      <w:r w:rsidR="0057619C">
        <w:t>aj</w:t>
      </w:r>
      <w:r w:rsidR="00FB3D48">
        <w:t>pozneje</w:t>
      </w:r>
      <w:r w:rsidR="0057619C">
        <w:t xml:space="preserve"> </w:t>
      </w:r>
      <w:r w:rsidRPr="0057619C">
        <w:t xml:space="preserve">do konca aprila </w:t>
      </w:r>
      <w:r w:rsidR="00FB3D48">
        <w:t xml:space="preserve">v optimalnem roku </w:t>
      </w:r>
      <w:r w:rsidR="00FB3D48" w:rsidRPr="0057619C">
        <w:t xml:space="preserve">glede na uveljavljeno tehnologijo pridelave hmelja </w:t>
      </w:r>
      <w:r w:rsidR="00FB3D48">
        <w:t>(</w:t>
      </w:r>
      <w:r w:rsidR="00FB3D48" w:rsidRPr="0057619C">
        <w:t xml:space="preserve">ko so tla primerno vlažna </w:t>
      </w:r>
      <w:r w:rsidR="00FB3D48">
        <w:t xml:space="preserve">- </w:t>
      </w:r>
      <w:r w:rsidR="00FB3D48" w:rsidRPr="0057619C">
        <w:t>v poljski kapaciteti</w:t>
      </w:r>
      <w:r w:rsidR="00FB3D48">
        <w:t>)</w:t>
      </w:r>
      <w:r w:rsidR="0057619C" w:rsidRPr="0057619C">
        <w:t xml:space="preserve">. </w:t>
      </w:r>
      <w:r w:rsidR="00EC2437" w:rsidRPr="0057619C">
        <w:t xml:space="preserve"> </w:t>
      </w:r>
    </w:p>
    <w:p w:rsidR="00A8489B" w:rsidRPr="00A8489B" w:rsidRDefault="00A8489B">
      <w:pPr>
        <w:spacing w:line="240" w:lineRule="auto"/>
        <w:rPr>
          <w:sz w:val="26"/>
          <w:szCs w:val="26"/>
        </w:rPr>
      </w:pPr>
    </w:p>
    <w:p w:rsidR="009D4C73" w:rsidRPr="00FB3D48" w:rsidRDefault="009D4C73">
      <w:pPr>
        <w:pStyle w:val="Slog2VPU"/>
        <w:rPr>
          <w:sz w:val="22"/>
          <w:szCs w:val="22"/>
        </w:rPr>
      </w:pPr>
      <w:bookmarkStart w:id="13" w:name="_Toc381300411"/>
      <w:r>
        <w:t>Oskrba poskusa</w:t>
      </w:r>
      <w:bookmarkEnd w:id="13"/>
    </w:p>
    <w:p w:rsidR="00FB3D48" w:rsidRPr="00FB3D48" w:rsidRDefault="00FB3D48" w:rsidP="00FB3D48">
      <w:pPr>
        <w:pStyle w:val="Slog1VPU"/>
        <w:numPr>
          <w:ilvl w:val="0"/>
          <w:numId w:val="0"/>
        </w:numPr>
        <w:jc w:val="both"/>
        <w:rPr>
          <w:b w:val="0"/>
          <w:sz w:val="18"/>
          <w:szCs w:val="18"/>
        </w:rPr>
      </w:pPr>
    </w:p>
    <w:p w:rsidR="00FB3D48" w:rsidRDefault="00AA7453" w:rsidP="003031B1">
      <w:pPr>
        <w:spacing w:line="240" w:lineRule="auto"/>
        <w:rPr>
          <w:color w:val="000000"/>
        </w:rPr>
      </w:pPr>
      <w:r>
        <w:t>Varstvo</w:t>
      </w:r>
      <w:r w:rsidRPr="00FB3D48">
        <w:t xml:space="preserve"> </w:t>
      </w:r>
      <w:r w:rsidR="00FB3D48" w:rsidRPr="00FB3D48">
        <w:t xml:space="preserve">pred škodljivimi organizmi, gnojenje ter ostali tehnološki ukrepi, ki se izvajajo v poskusnem nasadu, </w:t>
      </w:r>
      <w:r w:rsidR="00FB3D48" w:rsidRPr="00FB3D48">
        <w:rPr>
          <w:color w:val="000000"/>
        </w:rPr>
        <w:t xml:space="preserve">morajo biti v skladu s tehnološkimi navodili za integrirano pridelavo za tekoče leto. </w:t>
      </w:r>
    </w:p>
    <w:p w:rsidR="003031B1" w:rsidRPr="003031B1" w:rsidRDefault="003031B1" w:rsidP="003031B1">
      <w:pPr>
        <w:spacing w:line="240" w:lineRule="auto"/>
      </w:pPr>
    </w:p>
    <w:p w:rsidR="00FB3D48" w:rsidRDefault="00FB3D48">
      <w:pPr>
        <w:pStyle w:val="Slog2VPU"/>
        <w:rPr>
          <w:sz w:val="22"/>
          <w:szCs w:val="22"/>
        </w:rPr>
      </w:pPr>
      <w:bookmarkStart w:id="14" w:name="_Toc381300412"/>
      <w:r>
        <w:t>Spravilo pridelka in sušenje</w:t>
      </w:r>
      <w:bookmarkEnd w:id="14"/>
    </w:p>
    <w:p w:rsidR="009D4C73" w:rsidRDefault="009D4C73">
      <w:pPr>
        <w:spacing w:line="240" w:lineRule="auto"/>
        <w:rPr>
          <w:sz w:val="18"/>
          <w:szCs w:val="18"/>
        </w:rPr>
      </w:pPr>
    </w:p>
    <w:p w:rsidR="00EA5668" w:rsidRDefault="00F664F4">
      <w:pPr>
        <w:spacing w:line="240" w:lineRule="auto"/>
      </w:pPr>
      <w:r>
        <w:t xml:space="preserve">Spravilo pridelka </w:t>
      </w:r>
      <w:r w:rsidRPr="006B257C">
        <w:t>(obiranje storžkov) je strojno</w:t>
      </w:r>
      <w:r>
        <w:t xml:space="preserve">. </w:t>
      </w:r>
      <w:r w:rsidR="009D4C73" w:rsidRPr="006B257C">
        <w:t>Spravilo pridelka se opravi, ko</w:t>
      </w:r>
      <w:r w:rsidR="005B5635">
        <w:t xml:space="preserve"> </w:t>
      </w:r>
      <w:r w:rsidR="009D4C73" w:rsidRPr="006B257C">
        <w:t xml:space="preserve">posamezna sorta </w:t>
      </w:r>
      <w:r w:rsidR="00FB3D48">
        <w:t xml:space="preserve">doseže </w:t>
      </w:r>
      <w:r w:rsidR="004B3282">
        <w:t>tehnološko zrel</w:t>
      </w:r>
      <w:r w:rsidR="00FB3D48">
        <w:t>ost (</w:t>
      </w:r>
      <w:r w:rsidR="004B3282">
        <w:t>storžki vsebujejo najvišjo vsebnost alfa kislin</w:t>
      </w:r>
      <w:r w:rsidR="00EA5668" w:rsidRPr="00EA5668">
        <w:t xml:space="preserve"> </w:t>
      </w:r>
      <w:r w:rsidR="00EA5668">
        <w:t>ter</w:t>
      </w:r>
      <w:r w:rsidR="004B3282">
        <w:t xml:space="preserve"> dosežejo maksimalno velikost in maso</w:t>
      </w:r>
      <w:r w:rsidR="00FB3D48">
        <w:t>) in je možno</w:t>
      </w:r>
      <w:r w:rsidR="004B3282">
        <w:t xml:space="preserve"> kakovostno strojno obiranje. </w:t>
      </w:r>
      <w:r w:rsidR="005B5635">
        <w:t xml:space="preserve">Tehnološka zrelost </w:t>
      </w:r>
      <w:r w:rsidR="009D4C73" w:rsidRPr="00EF63A0">
        <w:t xml:space="preserve">se določi na podlagi </w:t>
      </w:r>
      <w:r w:rsidR="009D4C73" w:rsidRPr="005B5635">
        <w:t>spremljanja parametrov tehnološke zrelosti</w:t>
      </w:r>
      <w:r w:rsidR="00FB3D48">
        <w:t xml:space="preserve">: </w:t>
      </w:r>
      <w:r w:rsidR="00B32C88">
        <w:t>vsebnost</w:t>
      </w:r>
      <w:r w:rsidR="00EA5668">
        <w:t>i</w:t>
      </w:r>
      <w:r w:rsidR="00B32C88">
        <w:t xml:space="preserve"> vlage v svežih storžkih, vsebnost</w:t>
      </w:r>
      <w:r w:rsidR="00EA5668">
        <w:t>i</w:t>
      </w:r>
      <w:r w:rsidR="00B32C88">
        <w:t xml:space="preserve"> </w:t>
      </w:r>
      <w:r w:rsidR="009C089B">
        <w:t>hmeljnih smol</w:t>
      </w:r>
      <w:r w:rsidR="002E3983">
        <w:t xml:space="preserve"> (alfa-kislin)</w:t>
      </w:r>
      <w:r w:rsidR="00EA5668">
        <w:t>, mase</w:t>
      </w:r>
      <w:r w:rsidR="00B32C88">
        <w:t xml:space="preserve"> suhih storžkov</w:t>
      </w:r>
      <w:r w:rsidR="00EA5668">
        <w:t xml:space="preserve"> in povprečn</w:t>
      </w:r>
      <w:r w:rsidR="00D573C5">
        <w:t>e</w:t>
      </w:r>
      <w:r w:rsidR="00EA5668">
        <w:t xml:space="preserve"> dolžine</w:t>
      </w:r>
      <w:r w:rsidR="00553D3C">
        <w:t xml:space="preserve"> storžkov</w:t>
      </w:r>
      <w:r w:rsidR="009D4C73" w:rsidRPr="00EF63A0">
        <w:t xml:space="preserve">. </w:t>
      </w:r>
    </w:p>
    <w:p w:rsidR="00EA5668" w:rsidRPr="00EA5668" w:rsidRDefault="00EA5668">
      <w:pPr>
        <w:spacing w:line="240" w:lineRule="auto"/>
        <w:rPr>
          <w:sz w:val="18"/>
          <w:szCs w:val="18"/>
        </w:rPr>
      </w:pPr>
    </w:p>
    <w:p w:rsidR="00113CE8" w:rsidRPr="00D573C5" w:rsidRDefault="009D4C73">
      <w:pPr>
        <w:spacing w:line="240" w:lineRule="auto"/>
        <w:rPr>
          <w:highlight w:val="yellow"/>
        </w:rPr>
      </w:pPr>
      <w:r w:rsidRPr="006B257C">
        <w:t>Sušenje</w:t>
      </w:r>
      <w:r>
        <w:t xml:space="preserve"> vzorcev za nadaljnje laboratorijske analize se izvede v pilotski sušilnici ali v sušilni omari pri temperaturi 55-60°C do vlage okrog 8</w:t>
      </w:r>
      <w:r w:rsidR="00D03CC9">
        <w:t xml:space="preserve"> </w:t>
      </w:r>
      <w:r>
        <w:t xml:space="preserve">%. </w:t>
      </w:r>
      <w:r w:rsidRPr="00FA5EE6">
        <w:t>Po sušenju se vzorci suhega hmelja ohladijo in pustijo, da se navzamejo zračne vlage</w:t>
      </w:r>
      <w:r w:rsidR="00AA7453">
        <w:t xml:space="preserve"> iz okolice</w:t>
      </w:r>
      <w:r w:rsidRPr="00FA5EE6">
        <w:t xml:space="preserve">. </w:t>
      </w:r>
    </w:p>
    <w:p w:rsidR="009D4C73" w:rsidRPr="00A8489B" w:rsidRDefault="009D4C73">
      <w:pPr>
        <w:spacing w:line="240" w:lineRule="auto"/>
        <w:rPr>
          <w:b/>
          <w:sz w:val="28"/>
          <w:szCs w:val="28"/>
        </w:rPr>
      </w:pPr>
    </w:p>
    <w:p w:rsidR="009D4C73" w:rsidRPr="00C944F9" w:rsidRDefault="009D4C73" w:rsidP="00F324B3">
      <w:pPr>
        <w:pStyle w:val="Slog1VPU"/>
        <w:ind w:left="794" w:hanging="510"/>
        <w:rPr>
          <w:bCs w:val="0"/>
        </w:rPr>
      </w:pPr>
      <w:bookmarkStart w:id="15" w:name="_Toc381300413"/>
      <w:r w:rsidRPr="00C944F9">
        <w:rPr>
          <w:bCs w:val="0"/>
        </w:rPr>
        <w:t>OPAZOVANJA, VZORČENJA IN LABORATORIJSKE ANALIZE TER DRUGE MERITVE MED RASTJO</w:t>
      </w:r>
      <w:bookmarkEnd w:id="15"/>
    </w:p>
    <w:p w:rsidR="009D4C73" w:rsidRDefault="009D4C73">
      <w:pPr>
        <w:spacing w:line="240" w:lineRule="auto"/>
        <w:ind w:left="360" w:hanging="360"/>
        <w:rPr>
          <w:sz w:val="26"/>
          <w:szCs w:val="26"/>
        </w:rPr>
      </w:pPr>
    </w:p>
    <w:p w:rsidR="009D4C73" w:rsidRDefault="009D4C73">
      <w:pPr>
        <w:pStyle w:val="Slog2VPU"/>
      </w:pPr>
      <w:bookmarkStart w:id="16" w:name="_Toc381300414"/>
      <w:r>
        <w:t>Beleženje podatkov o poskusu</w:t>
      </w:r>
      <w:bookmarkEnd w:id="16"/>
    </w:p>
    <w:p w:rsidR="009D4C73" w:rsidRDefault="009D4C73">
      <w:pPr>
        <w:spacing w:line="240" w:lineRule="auto"/>
        <w:rPr>
          <w:sz w:val="18"/>
          <w:szCs w:val="18"/>
        </w:rPr>
      </w:pPr>
    </w:p>
    <w:p w:rsidR="009D4C73" w:rsidRPr="0090349C" w:rsidRDefault="009D4C73">
      <w:pPr>
        <w:pStyle w:val="Slog3VPU"/>
        <w:ind w:left="900" w:firstLine="0"/>
        <w:rPr>
          <w:bCs w:val="0"/>
          <w:lang w:val="sl-SI"/>
        </w:rPr>
      </w:pPr>
      <w:bookmarkStart w:id="17" w:name="_Toc381300415"/>
      <w:r w:rsidRPr="009D4C73">
        <w:rPr>
          <w:bCs w:val="0"/>
          <w:lang w:val="sl-SI"/>
        </w:rPr>
        <w:t xml:space="preserve">Vremenske </w:t>
      </w:r>
      <w:r w:rsidRPr="0090349C">
        <w:rPr>
          <w:bCs w:val="0"/>
          <w:lang w:val="sl-SI"/>
        </w:rPr>
        <w:t>razmere v času poskusa</w:t>
      </w:r>
      <w:bookmarkEnd w:id="17"/>
    </w:p>
    <w:p w:rsidR="009D4C73" w:rsidRDefault="009D4C73">
      <w:pPr>
        <w:tabs>
          <w:tab w:val="num" w:pos="1620"/>
        </w:tabs>
        <w:spacing w:line="240" w:lineRule="auto"/>
        <w:ind w:left="1620" w:hanging="770"/>
      </w:pPr>
      <w:r>
        <w:tab/>
        <w:t xml:space="preserve">Beležijo se povprečne temperature (v </w:t>
      </w:r>
      <w:r>
        <w:rPr>
          <w:vertAlign w:val="superscript"/>
        </w:rPr>
        <w:t>0</w:t>
      </w:r>
      <w:r>
        <w:t xml:space="preserve">C) in količina padavin (v mm) v času trajanja poskusa po dekadah (deset dni), iz poskusu najbližje meteorološke </w:t>
      </w:r>
      <w:r w:rsidR="00AA7453">
        <w:t xml:space="preserve">ali </w:t>
      </w:r>
      <w:proofErr w:type="spellStart"/>
      <w:r w:rsidR="00AA7453">
        <w:t>agrometeorološke</w:t>
      </w:r>
      <w:proofErr w:type="spellEnd"/>
      <w:r w:rsidR="00AA7453">
        <w:t xml:space="preserve"> (</w:t>
      </w:r>
      <w:proofErr w:type="spellStart"/>
      <w:r w:rsidR="00AA7453">
        <w:t>Adcon</w:t>
      </w:r>
      <w:proofErr w:type="spellEnd"/>
      <w:r w:rsidR="00AA7453">
        <w:t xml:space="preserve">) </w:t>
      </w:r>
      <w:r>
        <w:t>postaje.</w:t>
      </w:r>
    </w:p>
    <w:p w:rsidR="009D4C73" w:rsidRDefault="009D4C73" w:rsidP="00783CA4"/>
    <w:p w:rsidR="009D4C73" w:rsidRPr="003025A1" w:rsidRDefault="009D4C73">
      <w:pPr>
        <w:pStyle w:val="Slog3VPU"/>
        <w:rPr>
          <w:lang w:val="sl-SI"/>
        </w:rPr>
      </w:pPr>
      <w:bookmarkStart w:id="18" w:name="_Toc381300416"/>
      <w:r w:rsidRPr="003025A1">
        <w:rPr>
          <w:lang w:val="sl-SI"/>
        </w:rPr>
        <w:lastRenderedPageBreak/>
        <w:t>Datum sajenja</w:t>
      </w:r>
      <w:bookmarkEnd w:id="18"/>
    </w:p>
    <w:p w:rsidR="009D4C73" w:rsidRPr="003025A1" w:rsidRDefault="009D4C73" w:rsidP="00783CA4"/>
    <w:p w:rsidR="009D4C73" w:rsidRPr="003025A1" w:rsidRDefault="009D4C73">
      <w:pPr>
        <w:pStyle w:val="Slog3VPU"/>
        <w:rPr>
          <w:lang w:val="sl-SI"/>
        </w:rPr>
      </w:pPr>
      <w:bookmarkStart w:id="19" w:name="_Toc381300417"/>
      <w:r w:rsidRPr="003025A1">
        <w:rPr>
          <w:lang w:val="sl-SI"/>
        </w:rPr>
        <w:t xml:space="preserve">Datumi ocenjevanj zdravstvenega stanja, opazovanj nastopa </w:t>
      </w:r>
      <w:proofErr w:type="spellStart"/>
      <w:r w:rsidRPr="003025A1">
        <w:rPr>
          <w:lang w:val="sl-SI"/>
        </w:rPr>
        <w:t>fenofaz</w:t>
      </w:r>
      <w:bookmarkEnd w:id="19"/>
      <w:proofErr w:type="spellEnd"/>
      <w:r w:rsidR="00AA7453">
        <w:rPr>
          <w:lang w:val="sl-SI"/>
        </w:rPr>
        <w:t xml:space="preserve"> razvoja</w:t>
      </w:r>
    </w:p>
    <w:p w:rsidR="009D4C73" w:rsidRPr="003025A1" w:rsidRDefault="009D4C73" w:rsidP="00783CA4"/>
    <w:p w:rsidR="009D4C73" w:rsidRPr="003025A1" w:rsidRDefault="009D4C73">
      <w:pPr>
        <w:pStyle w:val="Slog3VPU"/>
        <w:rPr>
          <w:lang w:val="sl-SI"/>
        </w:rPr>
      </w:pPr>
      <w:bookmarkStart w:id="20" w:name="_Toc381300418"/>
      <w:r w:rsidRPr="003025A1">
        <w:rPr>
          <w:lang w:val="sl-SI"/>
        </w:rPr>
        <w:t>Datum spravila</w:t>
      </w:r>
      <w:bookmarkEnd w:id="20"/>
    </w:p>
    <w:p w:rsidR="009D4C73" w:rsidRPr="003025A1" w:rsidRDefault="009D4C73" w:rsidP="00783CA4"/>
    <w:p w:rsidR="009D4C73" w:rsidRPr="003025A1" w:rsidRDefault="009D4C73">
      <w:pPr>
        <w:pStyle w:val="Slog3VPU"/>
        <w:rPr>
          <w:lang w:val="sl-SI"/>
        </w:rPr>
      </w:pPr>
      <w:bookmarkStart w:id="21" w:name="_Toc381300419"/>
      <w:r w:rsidRPr="003025A1">
        <w:rPr>
          <w:lang w:val="sl-SI"/>
        </w:rPr>
        <w:t>Tehnološki ukrepi</w:t>
      </w:r>
      <w:bookmarkEnd w:id="21"/>
    </w:p>
    <w:p w:rsidR="009D4C73" w:rsidRPr="003025A1" w:rsidRDefault="0060783F" w:rsidP="00783CA4">
      <w:r>
        <w:t>Beleži se termin (datum) i</w:t>
      </w:r>
      <w:r w:rsidR="009D4C73" w:rsidRPr="003025A1">
        <w:t>zvajanj</w:t>
      </w:r>
      <w:r>
        <w:t>a</w:t>
      </w:r>
      <w:r w:rsidR="009D4C73" w:rsidRPr="003025A1">
        <w:t xml:space="preserve"> </w:t>
      </w:r>
      <w:r w:rsidR="00AA7453">
        <w:t>varstva</w:t>
      </w:r>
      <w:r w:rsidR="00AA7453" w:rsidRPr="003025A1">
        <w:t xml:space="preserve"> </w:t>
      </w:r>
      <w:r w:rsidR="009D4C73" w:rsidRPr="003025A1">
        <w:t xml:space="preserve">pred pleveli in škodljivimi organizmi, </w:t>
      </w:r>
      <w:r w:rsidRPr="003025A1">
        <w:t>gnojenj</w:t>
      </w:r>
      <w:r>
        <w:t xml:space="preserve">a </w:t>
      </w:r>
      <w:r w:rsidRPr="003025A1">
        <w:t>(</w:t>
      </w:r>
      <w:r>
        <w:t>tudi</w:t>
      </w:r>
      <w:r w:rsidRPr="003025A1">
        <w:t xml:space="preserve"> vrsta in količina uporabljenega FFS </w:t>
      </w:r>
      <w:r>
        <w:t>oziroma</w:t>
      </w:r>
      <w:r w:rsidRPr="003025A1">
        <w:t xml:space="preserve"> gnojila) </w:t>
      </w:r>
      <w:r w:rsidR="009D4C73" w:rsidRPr="003025A1">
        <w:t>in drugi</w:t>
      </w:r>
      <w:r>
        <w:t>h</w:t>
      </w:r>
      <w:r w:rsidR="009D4C73" w:rsidRPr="003025A1">
        <w:t xml:space="preserve"> tehnološki</w:t>
      </w:r>
      <w:r>
        <w:t>h</w:t>
      </w:r>
      <w:r w:rsidR="009D4C73" w:rsidRPr="003025A1">
        <w:t xml:space="preserve"> </w:t>
      </w:r>
      <w:r w:rsidRPr="003025A1">
        <w:t>ukrep</w:t>
      </w:r>
      <w:r>
        <w:t>ov</w:t>
      </w:r>
      <w:r w:rsidRPr="003025A1">
        <w:t xml:space="preserve"> </w:t>
      </w:r>
      <w:r w:rsidR="0090349C">
        <w:t>(</w:t>
      </w:r>
      <w:r w:rsidR="009D4C73" w:rsidRPr="003025A1">
        <w:t xml:space="preserve">npr. rez, napeljava poganjkov, osipavanje, kultiviranje, setev </w:t>
      </w:r>
      <w:proofErr w:type="spellStart"/>
      <w:r w:rsidR="009D4C73" w:rsidRPr="003025A1">
        <w:t>podorine</w:t>
      </w:r>
      <w:proofErr w:type="spellEnd"/>
      <w:r w:rsidR="0090349C">
        <w:t>).</w:t>
      </w:r>
    </w:p>
    <w:p w:rsidR="009D4C73" w:rsidRPr="003025A1" w:rsidRDefault="009D4C73">
      <w:pPr>
        <w:spacing w:line="240" w:lineRule="auto"/>
        <w:rPr>
          <w:sz w:val="26"/>
          <w:szCs w:val="26"/>
        </w:rPr>
      </w:pPr>
    </w:p>
    <w:p w:rsidR="009D4C73" w:rsidRPr="003025A1" w:rsidRDefault="009D4C73">
      <w:pPr>
        <w:pStyle w:val="Slog2VPU"/>
      </w:pPr>
      <w:bookmarkStart w:id="22" w:name="_Toc381300420"/>
      <w:r w:rsidRPr="003025A1">
        <w:t xml:space="preserve">Opazovanje in beleženje </w:t>
      </w:r>
      <w:proofErr w:type="spellStart"/>
      <w:r w:rsidRPr="003025A1">
        <w:t>fenofaz</w:t>
      </w:r>
      <w:bookmarkEnd w:id="22"/>
      <w:proofErr w:type="spellEnd"/>
      <w:r w:rsidR="00AA7453">
        <w:t xml:space="preserve"> razvoja</w:t>
      </w:r>
    </w:p>
    <w:p w:rsidR="009D4C73" w:rsidRPr="003025A1" w:rsidRDefault="009D4C73">
      <w:pPr>
        <w:pStyle w:val="Naslov3"/>
        <w:spacing w:before="0" w:after="0" w:line="240" w:lineRule="auto"/>
        <w:rPr>
          <w:rFonts w:ascii="Times New Roman" w:hAnsi="Times New Roman"/>
          <w:b w:val="0"/>
          <w:sz w:val="18"/>
          <w:szCs w:val="18"/>
          <w:lang w:val="sl-SI"/>
        </w:rPr>
      </w:pPr>
    </w:p>
    <w:p w:rsidR="009D4C73" w:rsidRDefault="009D4C73">
      <w:pPr>
        <w:pStyle w:val="Naslov3"/>
        <w:spacing w:before="0" w:after="0" w:line="240" w:lineRule="auto"/>
        <w:ind w:left="540"/>
        <w:rPr>
          <w:rFonts w:ascii="Times New Roman" w:hAnsi="Times New Roman"/>
          <w:b w:val="0"/>
          <w:sz w:val="24"/>
          <w:szCs w:val="24"/>
          <w:lang w:val="sl-SI"/>
        </w:rPr>
      </w:pPr>
      <w:r w:rsidRPr="003025A1">
        <w:rPr>
          <w:rFonts w:ascii="Times New Roman" w:hAnsi="Times New Roman"/>
          <w:b w:val="0"/>
          <w:sz w:val="24"/>
          <w:szCs w:val="24"/>
          <w:lang w:val="sl-SI"/>
        </w:rPr>
        <w:t xml:space="preserve">Opazovanje </w:t>
      </w:r>
      <w:proofErr w:type="spellStart"/>
      <w:r w:rsidRPr="003025A1">
        <w:rPr>
          <w:rFonts w:ascii="Times New Roman" w:hAnsi="Times New Roman"/>
          <w:b w:val="0"/>
          <w:sz w:val="24"/>
          <w:szCs w:val="24"/>
          <w:lang w:val="sl-SI"/>
        </w:rPr>
        <w:t>fenofaz</w:t>
      </w:r>
      <w:proofErr w:type="spellEnd"/>
      <w:r w:rsidRPr="003025A1">
        <w:rPr>
          <w:rFonts w:ascii="Times New Roman" w:hAnsi="Times New Roman"/>
          <w:b w:val="0"/>
          <w:sz w:val="24"/>
          <w:szCs w:val="24"/>
          <w:lang w:val="sl-SI"/>
        </w:rPr>
        <w:t xml:space="preserve"> (po BBCH skali)</w:t>
      </w:r>
    </w:p>
    <w:tbl>
      <w:tblPr>
        <w:tblStyle w:val="Tabela-mrea"/>
        <w:tblW w:w="0" w:type="auto"/>
        <w:tblLook w:val="04A0" w:firstRow="1" w:lastRow="0" w:firstColumn="1" w:lastColumn="0" w:noHBand="0" w:noVBand="1"/>
        <w:tblCaption w:val="Opazovanje fenofaz"/>
      </w:tblPr>
      <w:tblGrid>
        <w:gridCol w:w="3209"/>
        <w:gridCol w:w="1181"/>
        <w:gridCol w:w="5239"/>
      </w:tblGrid>
      <w:tr w:rsidR="009018BA" w:rsidTr="009018BA">
        <w:trPr>
          <w:tblHeader/>
        </w:trPr>
        <w:tc>
          <w:tcPr>
            <w:tcW w:w="3209" w:type="dxa"/>
          </w:tcPr>
          <w:p w:rsidR="009018BA" w:rsidRPr="009018BA" w:rsidRDefault="009018BA" w:rsidP="009018BA">
            <w:pPr>
              <w:rPr>
                <w:b/>
              </w:rPr>
            </w:pPr>
            <w:r w:rsidRPr="009018BA">
              <w:rPr>
                <w:b/>
              </w:rPr>
              <w:t>Razvojna faza</w:t>
            </w:r>
          </w:p>
        </w:tc>
        <w:tc>
          <w:tcPr>
            <w:tcW w:w="1181" w:type="dxa"/>
          </w:tcPr>
          <w:p w:rsidR="009018BA" w:rsidRPr="009018BA" w:rsidRDefault="009018BA" w:rsidP="009018BA">
            <w:pPr>
              <w:rPr>
                <w:b/>
              </w:rPr>
            </w:pPr>
            <w:r w:rsidRPr="009018BA">
              <w:rPr>
                <w:b/>
              </w:rPr>
              <w:t>Koda</w:t>
            </w:r>
          </w:p>
        </w:tc>
        <w:tc>
          <w:tcPr>
            <w:tcW w:w="5239" w:type="dxa"/>
          </w:tcPr>
          <w:p w:rsidR="009018BA" w:rsidRPr="009018BA" w:rsidRDefault="009018BA" w:rsidP="009018BA">
            <w:pPr>
              <w:rPr>
                <w:b/>
              </w:rPr>
            </w:pPr>
            <w:r w:rsidRPr="009018BA">
              <w:rPr>
                <w:b/>
              </w:rPr>
              <w:t>Opis</w:t>
            </w:r>
          </w:p>
        </w:tc>
      </w:tr>
      <w:tr w:rsidR="009018BA" w:rsidTr="00DD02D2">
        <w:tc>
          <w:tcPr>
            <w:tcW w:w="3209" w:type="dxa"/>
          </w:tcPr>
          <w:p w:rsidR="009018BA" w:rsidRDefault="009018BA" w:rsidP="009018BA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</w:t>
            </w:r>
          </w:p>
          <w:p w:rsidR="009018BA" w:rsidRDefault="009018BA" w:rsidP="009018BA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Odganjanje - vznik</w:t>
            </w:r>
          </w:p>
        </w:tc>
        <w:tc>
          <w:tcPr>
            <w:tcW w:w="1181" w:type="dxa"/>
            <w:tcBorders>
              <w:bottom w:val="dashSmallGap" w:sz="4" w:space="0" w:color="auto"/>
            </w:tcBorders>
            <w:vAlign w:val="center"/>
          </w:tcPr>
          <w:p w:rsidR="009018BA" w:rsidRPr="00E46C20" w:rsidRDefault="009018BA" w:rsidP="009018BA">
            <w:pPr>
              <w:spacing w:line="240" w:lineRule="auto"/>
              <w:jc w:val="center"/>
            </w:pPr>
            <w:r w:rsidRPr="00E46C20">
              <w:rPr>
                <w:sz w:val="22"/>
                <w:szCs w:val="22"/>
              </w:rPr>
              <w:t>08</w:t>
            </w:r>
          </w:p>
        </w:tc>
        <w:tc>
          <w:tcPr>
            <w:tcW w:w="5239" w:type="dxa"/>
            <w:tcBorders>
              <w:bottom w:val="dashSmallGap" w:sz="4" w:space="0" w:color="auto"/>
            </w:tcBorders>
            <w:vAlign w:val="center"/>
          </w:tcPr>
          <w:p w:rsidR="009018BA" w:rsidRPr="00E46C20" w:rsidRDefault="009018BA" w:rsidP="009018BA">
            <w:pPr>
              <w:spacing w:line="240" w:lineRule="auto"/>
              <w:jc w:val="left"/>
            </w:pPr>
            <w:r w:rsidRPr="00E46C20">
              <w:rPr>
                <w:sz w:val="22"/>
                <w:szCs w:val="22"/>
              </w:rPr>
              <w:t xml:space="preserve">Odganjanje: Poganjki prodirajo iz tal (neobrezani) – pri </w:t>
            </w:r>
            <w:proofErr w:type="spellStart"/>
            <w:r w:rsidRPr="00E46C20">
              <w:rPr>
                <w:sz w:val="22"/>
                <w:szCs w:val="22"/>
              </w:rPr>
              <w:t>prvoletnem</w:t>
            </w:r>
            <w:proofErr w:type="spellEnd"/>
            <w:r w:rsidRPr="00E46C20">
              <w:rPr>
                <w:sz w:val="22"/>
                <w:szCs w:val="22"/>
              </w:rPr>
              <w:t xml:space="preserve"> nasadu</w:t>
            </w:r>
          </w:p>
        </w:tc>
      </w:tr>
      <w:tr w:rsidR="009018BA" w:rsidTr="00DD02D2">
        <w:tc>
          <w:tcPr>
            <w:tcW w:w="3209" w:type="dxa"/>
          </w:tcPr>
          <w:p w:rsidR="009018BA" w:rsidRDefault="009018BA" w:rsidP="009018BA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</w:t>
            </w:r>
          </w:p>
          <w:p w:rsidR="009018BA" w:rsidRDefault="009018BA" w:rsidP="009018BA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Odganjanje - vznik</w:t>
            </w:r>
          </w:p>
        </w:tc>
        <w:tc>
          <w:tcPr>
            <w:tcW w:w="1181" w:type="dxa"/>
            <w:tcBorders>
              <w:top w:val="dashSmallGap" w:sz="4" w:space="0" w:color="auto"/>
            </w:tcBorders>
            <w:vAlign w:val="center"/>
          </w:tcPr>
          <w:p w:rsidR="009018BA" w:rsidRPr="00E46C20" w:rsidRDefault="009018BA" w:rsidP="009018BA">
            <w:pPr>
              <w:spacing w:line="240" w:lineRule="auto"/>
              <w:jc w:val="center"/>
            </w:pPr>
            <w:r w:rsidRPr="00E46C20">
              <w:rPr>
                <w:sz w:val="22"/>
                <w:szCs w:val="22"/>
              </w:rPr>
              <w:t>09</w:t>
            </w:r>
          </w:p>
        </w:tc>
        <w:tc>
          <w:tcPr>
            <w:tcW w:w="5239" w:type="dxa"/>
            <w:tcBorders>
              <w:top w:val="dashSmallGap" w:sz="4" w:space="0" w:color="auto"/>
            </w:tcBorders>
            <w:vAlign w:val="center"/>
          </w:tcPr>
          <w:p w:rsidR="009018BA" w:rsidRPr="00E46C20" w:rsidRDefault="009018BA" w:rsidP="009018BA">
            <w:pPr>
              <w:spacing w:line="240" w:lineRule="auto"/>
              <w:jc w:val="left"/>
            </w:pPr>
            <w:r w:rsidRPr="00E46C20">
              <w:rPr>
                <w:sz w:val="22"/>
                <w:szCs w:val="22"/>
              </w:rPr>
              <w:t>Odganjanje: Poganjki prodirajo iz tal (obrezani)</w:t>
            </w:r>
          </w:p>
        </w:tc>
      </w:tr>
      <w:tr w:rsidR="009018BA" w:rsidTr="00D74E8E">
        <w:tc>
          <w:tcPr>
            <w:tcW w:w="3209" w:type="dxa"/>
            <w:vAlign w:val="center"/>
          </w:tcPr>
          <w:p w:rsidR="009018BA" w:rsidRPr="00E46C20" w:rsidRDefault="009018BA" w:rsidP="009018BA">
            <w:pPr>
              <w:spacing w:line="240" w:lineRule="auto"/>
              <w:jc w:val="center"/>
            </w:pPr>
            <w:r w:rsidRPr="00E46C20">
              <w:rPr>
                <w:sz w:val="22"/>
                <w:szCs w:val="22"/>
              </w:rPr>
              <w:t>6</w:t>
            </w:r>
          </w:p>
          <w:p w:rsidR="009018BA" w:rsidRPr="00E46C20" w:rsidRDefault="009018BA" w:rsidP="009018BA">
            <w:pPr>
              <w:spacing w:line="240" w:lineRule="auto"/>
              <w:jc w:val="center"/>
            </w:pPr>
            <w:r w:rsidRPr="00E46C20">
              <w:rPr>
                <w:sz w:val="22"/>
                <w:szCs w:val="22"/>
              </w:rPr>
              <w:t>Cvetenje</w:t>
            </w:r>
          </w:p>
        </w:tc>
        <w:tc>
          <w:tcPr>
            <w:tcW w:w="1181" w:type="dxa"/>
            <w:vAlign w:val="center"/>
          </w:tcPr>
          <w:p w:rsidR="009018BA" w:rsidRPr="00E46C20" w:rsidRDefault="009018BA" w:rsidP="009018BA">
            <w:pPr>
              <w:spacing w:line="240" w:lineRule="auto"/>
              <w:jc w:val="center"/>
            </w:pPr>
            <w:r w:rsidRPr="00E46C20">
              <w:rPr>
                <w:sz w:val="22"/>
                <w:szCs w:val="22"/>
              </w:rPr>
              <w:t>65</w:t>
            </w:r>
          </w:p>
        </w:tc>
        <w:tc>
          <w:tcPr>
            <w:tcW w:w="5239" w:type="dxa"/>
            <w:vAlign w:val="center"/>
          </w:tcPr>
          <w:p w:rsidR="009018BA" w:rsidRPr="00E46C20" w:rsidRDefault="009018BA" w:rsidP="009018BA">
            <w:pPr>
              <w:spacing w:line="240" w:lineRule="auto"/>
              <w:jc w:val="left"/>
            </w:pPr>
            <w:r w:rsidRPr="00E46C20">
              <w:rPr>
                <w:sz w:val="22"/>
                <w:szCs w:val="22"/>
              </w:rPr>
              <w:t>Polno cvetenje: odprtih je okrog 50</w:t>
            </w:r>
            <w:r>
              <w:rPr>
                <w:sz w:val="22"/>
                <w:szCs w:val="22"/>
              </w:rPr>
              <w:t xml:space="preserve"> </w:t>
            </w:r>
            <w:r w:rsidRPr="00E46C20">
              <w:rPr>
                <w:sz w:val="22"/>
                <w:szCs w:val="22"/>
              </w:rPr>
              <w:t>% cvetov</w:t>
            </w:r>
          </w:p>
        </w:tc>
      </w:tr>
      <w:tr w:rsidR="009018BA" w:rsidTr="00420A5C">
        <w:tc>
          <w:tcPr>
            <w:tcW w:w="3209" w:type="dxa"/>
            <w:vAlign w:val="center"/>
          </w:tcPr>
          <w:p w:rsidR="009018BA" w:rsidRPr="00E46C20" w:rsidRDefault="009018BA" w:rsidP="009018BA">
            <w:pPr>
              <w:spacing w:line="240" w:lineRule="auto"/>
              <w:jc w:val="center"/>
            </w:pPr>
            <w:r w:rsidRPr="00E46C20">
              <w:rPr>
                <w:sz w:val="22"/>
                <w:szCs w:val="22"/>
              </w:rPr>
              <w:t>7</w:t>
            </w:r>
          </w:p>
          <w:p w:rsidR="009018BA" w:rsidRPr="00E46C20" w:rsidRDefault="009018BA" w:rsidP="009018BA">
            <w:pPr>
              <w:spacing w:line="240" w:lineRule="auto"/>
              <w:jc w:val="center"/>
            </w:pPr>
            <w:r w:rsidRPr="00E46C20">
              <w:rPr>
                <w:sz w:val="22"/>
                <w:szCs w:val="22"/>
              </w:rPr>
              <w:t>Razvoj storžkov</w:t>
            </w:r>
          </w:p>
        </w:tc>
        <w:tc>
          <w:tcPr>
            <w:tcW w:w="1181" w:type="dxa"/>
            <w:vAlign w:val="center"/>
          </w:tcPr>
          <w:p w:rsidR="009018BA" w:rsidRPr="00E46C20" w:rsidRDefault="009018BA" w:rsidP="009018BA">
            <w:pPr>
              <w:spacing w:line="240" w:lineRule="auto"/>
              <w:jc w:val="center"/>
            </w:pPr>
            <w:r w:rsidRPr="00E46C20">
              <w:rPr>
                <w:sz w:val="22"/>
                <w:szCs w:val="22"/>
              </w:rPr>
              <w:t>75</w:t>
            </w:r>
          </w:p>
        </w:tc>
        <w:tc>
          <w:tcPr>
            <w:tcW w:w="5239" w:type="dxa"/>
            <w:vAlign w:val="center"/>
          </w:tcPr>
          <w:p w:rsidR="009018BA" w:rsidRPr="00E46C20" w:rsidRDefault="009018BA" w:rsidP="009018BA">
            <w:pPr>
              <w:spacing w:line="240" w:lineRule="auto"/>
              <w:jc w:val="left"/>
            </w:pPr>
            <w:r w:rsidRPr="00E46C20">
              <w:rPr>
                <w:sz w:val="22"/>
                <w:szCs w:val="22"/>
              </w:rPr>
              <w:t>Napol razviti storžki: storžki so vidni, medli in še imajo stigme</w:t>
            </w:r>
          </w:p>
        </w:tc>
      </w:tr>
      <w:tr w:rsidR="009018BA" w:rsidTr="00EE487B">
        <w:tc>
          <w:tcPr>
            <w:tcW w:w="3209" w:type="dxa"/>
            <w:vAlign w:val="center"/>
          </w:tcPr>
          <w:p w:rsidR="009018BA" w:rsidRPr="00E46C20" w:rsidRDefault="009018BA" w:rsidP="009018BA">
            <w:pPr>
              <w:spacing w:line="240" w:lineRule="auto"/>
              <w:jc w:val="center"/>
            </w:pPr>
            <w:r w:rsidRPr="00E46C20">
              <w:rPr>
                <w:sz w:val="22"/>
                <w:szCs w:val="22"/>
              </w:rPr>
              <w:t>8</w:t>
            </w:r>
          </w:p>
          <w:p w:rsidR="009018BA" w:rsidRPr="00E46C20" w:rsidRDefault="009018BA" w:rsidP="009018BA">
            <w:pPr>
              <w:spacing w:line="240" w:lineRule="auto"/>
              <w:jc w:val="center"/>
            </w:pPr>
            <w:r w:rsidRPr="00E46C20">
              <w:rPr>
                <w:sz w:val="22"/>
                <w:szCs w:val="22"/>
              </w:rPr>
              <w:t>Dozorevanje storžkov</w:t>
            </w:r>
          </w:p>
        </w:tc>
        <w:tc>
          <w:tcPr>
            <w:tcW w:w="1181" w:type="dxa"/>
            <w:tcBorders>
              <w:bottom w:val="dashSmallGap" w:sz="4" w:space="0" w:color="auto"/>
            </w:tcBorders>
            <w:vAlign w:val="center"/>
          </w:tcPr>
          <w:p w:rsidR="009018BA" w:rsidRPr="00E46C20" w:rsidRDefault="009018BA" w:rsidP="009018BA">
            <w:pPr>
              <w:spacing w:line="240" w:lineRule="auto"/>
              <w:jc w:val="center"/>
            </w:pPr>
            <w:r w:rsidRPr="00E46C20">
              <w:rPr>
                <w:sz w:val="22"/>
                <w:szCs w:val="22"/>
              </w:rPr>
              <w:t>87</w:t>
            </w:r>
          </w:p>
        </w:tc>
        <w:tc>
          <w:tcPr>
            <w:tcW w:w="5239" w:type="dxa"/>
            <w:tcBorders>
              <w:bottom w:val="dashSmallGap" w:sz="4" w:space="0" w:color="auto"/>
            </w:tcBorders>
            <w:vAlign w:val="center"/>
          </w:tcPr>
          <w:p w:rsidR="009018BA" w:rsidRPr="00E46C20" w:rsidRDefault="009018BA" w:rsidP="009018BA">
            <w:pPr>
              <w:spacing w:line="240" w:lineRule="auto"/>
              <w:jc w:val="left"/>
            </w:pPr>
            <w:r w:rsidRPr="00E46C20">
              <w:rPr>
                <w:sz w:val="22"/>
                <w:szCs w:val="22"/>
              </w:rPr>
              <w:t>Kompaktnih in čvrstih je 70</w:t>
            </w:r>
            <w:r>
              <w:rPr>
                <w:sz w:val="22"/>
                <w:szCs w:val="22"/>
              </w:rPr>
              <w:t xml:space="preserve"> </w:t>
            </w:r>
            <w:r w:rsidRPr="00E46C20">
              <w:rPr>
                <w:sz w:val="22"/>
                <w:szCs w:val="22"/>
              </w:rPr>
              <w:t>% storžkov</w:t>
            </w:r>
          </w:p>
        </w:tc>
      </w:tr>
      <w:tr w:rsidR="009018BA" w:rsidTr="00EE487B">
        <w:tc>
          <w:tcPr>
            <w:tcW w:w="3209" w:type="dxa"/>
            <w:vAlign w:val="center"/>
          </w:tcPr>
          <w:p w:rsidR="009018BA" w:rsidRPr="00E46C20" w:rsidRDefault="009018BA" w:rsidP="009018BA">
            <w:pPr>
              <w:spacing w:line="240" w:lineRule="auto"/>
              <w:jc w:val="center"/>
            </w:pPr>
            <w:r w:rsidRPr="00E46C20">
              <w:rPr>
                <w:sz w:val="22"/>
                <w:szCs w:val="22"/>
              </w:rPr>
              <w:t>8</w:t>
            </w:r>
          </w:p>
          <w:p w:rsidR="009018BA" w:rsidRPr="00E46C20" w:rsidRDefault="009018BA" w:rsidP="009018BA">
            <w:pPr>
              <w:spacing w:line="240" w:lineRule="auto"/>
              <w:jc w:val="center"/>
            </w:pPr>
            <w:r w:rsidRPr="00E46C20">
              <w:rPr>
                <w:sz w:val="22"/>
                <w:szCs w:val="22"/>
              </w:rPr>
              <w:t>Dozorevanje storžkov</w:t>
            </w:r>
          </w:p>
        </w:tc>
        <w:tc>
          <w:tcPr>
            <w:tcW w:w="1181" w:type="dxa"/>
            <w:tcBorders>
              <w:top w:val="dashSmallGap" w:sz="4" w:space="0" w:color="auto"/>
            </w:tcBorders>
            <w:vAlign w:val="center"/>
          </w:tcPr>
          <w:p w:rsidR="009018BA" w:rsidRPr="00E46C20" w:rsidRDefault="009018BA" w:rsidP="009018BA">
            <w:pPr>
              <w:spacing w:line="240" w:lineRule="auto"/>
              <w:jc w:val="center"/>
            </w:pPr>
            <w:r w:rsidRPr="00E46C20">
              <w:rPr>
                <w:sz w:val="22"/>
                <w:szCs w:val="22"/>
              </w:rPr>
              <w:t>89</w:t>
            </w:r>
          </w:p>
        </w:tc>
        <w:tc>
          <w:tcPr>
            <w:tcW w:w="5239" w:type="dxa"/>
            <w:tcBorders>
              <w:top w:val="dashSmallGap" w:sz="4" w:space="0" w:color="auto"/>
            </w:tcBorders>
            <w:vAlign w:val="center"/>
          </w:tcPr>
          <w:p w:rsidR="009018BA" w:rsidRPr="00E46C20" w:rsidRDefault="009018BA" w:rsidP="009018BA">
            <w:pPr>
              <w:spacing w:line="240" w:lineRule="auto"/>
              <w:jc w:val="left"/>
            </w:pPr>
            <w:r w:rsidRPr="00E46C20">
              <w:rPr>
                <w:sz w:val="22"/>
                <w:szCs w:val="22"/>
              </w:rPr>
              <w:t xml:space="preserve">Storžki so dozoreli za obiranje: storžki so zaprti, </w:t>
            </w:r>
            <w:proofErr w:type="spellStart"/>
            <w:r w:rsidRPr="00E46C20">
              <w:rPr>
                <w:sz w:val="22"/>
                <w:szCs w:val="22"/>
              </w:rPr>
              <w:t>lupulin</w:t>
            </w:r>
            <w:proofErr w:type="spellEnd"/>
            <w:r w:rsidRPr="00E46C20">
              <w:rPr>
                <w:sz w:val="22"/>
                <w:szCs w:val="22"/>
              </w:rPr>
              <w:t xml:space="preserve"> zlato rumen, aroma je popolnoma razvita</w:t>
            </w:r>
          </w:p>
        </w:tc>
      </w:tr>
    </w:tbl>
    <w:p w:rsidR="00A8489B" w:rsidRPr="00A8489B" w:rsidRDefault="00A8489B" w:rsidP="00A8489B">
      <w:pPr>
        <w:pStyle w:val="Slog2VPU"/>
        <w:numPr>
          <w:ilvl w:val="0"/>
          <w:numId w:val="0"/>
        </w:numPr>
        <w:ind w:left="2278"/>
        <w:rPr>
          <w:sz w:val="26"/>
          <w:szCs w:val="26"/>
        </w:rPr>
      </w:pPr>
      <w:bookmarkStart w:id="23" w:name="_Toc381300421"/>
    </w:p>
    <w:p w:rsidR="009D4C73" w:rsidRDefault="009D4C73">
      <w:pPr>
        <w:pStyle w:val="Slog2VPU"/>
      </w:pPr>
      <w:r>
        <w:t>Ocenjevanje zdravstvenega stanja</w:t>
      </w:r>
      <w:bookmarkEnd w:id="23"/>
    </w:p>
    <w:p w:rsidR="009D4C73" w:rsidRDefault="009D4C73">
      <w:pPr>
        <w:spacing w:line="240" w:lineRule="auto"/>
        <w:rPr>
          <w:sz w:val="18"/>
          <w:szCs w:val="18"/>
        </w:rPr>
      </w:pPr>
    </w:p>
    <w:p w:rsidR="009D4C73" w:rsidRPr="00254376" w:rsidRDefault="009D4C73">
      <w:pPr>
        <w:spacing w:line="240" w:lineRule="auto"/>
      </w:pPr>
      <w:r>
        <w:t xml:space="preserve">Med rastjo hmelja se v poskusnem nasadu pri vseh sortah, ki so vključene v poskus, spremlja pojav bolezni in škodljivcev, pri čemer opravimo 4 opazovanja: spomladi pred in po napeljavi vodil, v času cvetenja in tik pred obiranjem. Seznam pomembnejših bolezni in škodljivcev na hmelju, metode spremljanja zdravstvenega stanja v posamezni </w:t>
      </w:r>
      <w:proofErr w:type="spellStart"/>
      <w:r w:rsidR="00AA7453">
        <w:t>feno</w:t>
      </w:r>
      <w:r>
        <w:t>fazi</w:t>
      </w:r>
      <w:proofErr w:type="spellEnd"/>
      <w:r>
        <w:t xml:space="preserve"> </w:t>
      </w:r>
      <w:r w:rsidR="00AA7453">
        <w:t xml:space="preserve">razvoja </w:t>
      </w:r>
      <w:r>
        <w:t>in kriteriji za ocenjevanje pojava bolezni so določeni v Prilogi 2. V primeru pojava ostalih bolezni ali škodljivcev na hmelju je potrebno pojav evidentirati in ustrezno oceniti intenziteto napada z deležem prizadetih rastlin.</w:t>
      </w:r>
    </w:p>
    <w:p w:rsidR="009D4C73" w:rsidRDefault="009D4C73">
      <w:pPr>
        <w:spacing w:line="240" w:lineRule="auto"/>
        <w:rPr>
          <w:sz w:val="26"/>
          <w:szCs w:val="26"/>
        </w:rPr>
      </w:pPr>
    </w:p>
    <w:p w:rsidR="009D4C73" w:rsidRDefault="009D4C73">
      <w:pPr>
        <w:pStyle w:val="Slog2VPU"/>
      </w:pPr>
      <w:bookmarkStart w:id="24" w:name="_Toc381300422"/>
      <w:r w:rsidRPr="00254376">
        <w:t xml:space="preserve">Določanje vsebnosti </w:t>
      </w:r>
      <w:r w:rsidR="0071799D">
        <w:t xml:space="preserve">hmeljnih smol </w:t>
      </w:r>
      <w:r w:rsidR="0047489D">
        <w:t>(alfa-kislin)</w:t>
      </w:r>
      <w:r w:rsidRPr="00254376">
        <w:t xml:space="preserve"> in vlage v storžkih v času</w:t>
      </w:r>
      <w:r>
        <w:t xml:space="preserve"> dozorevanja</w:t>
      </w:r>
      <w:bookmarkEnd w:id="24"/>
    </w:p>
    <w:p w:rsidR="009D4C73" w:rsidRDefault="009D4C73">
      <w:pPr>
        <w:pStyle w:val="Telobesedila2"/>
        <w:spacing w:after="0" w:line="240" w:lineRule="auto"/>
        <w:rPr>
          <w:sz w:val="18"/>
          <w:szCs w:val="18"/>
        </w:rPr>
      </w:pPr>
    </w:p>
    <w:p w:rsidR="0090349C" w:rsidRDefault="009D4C73" w:rsidP="00B32C88">
      <w:pPr>
        <w:spacing w:line="240" w:lineRule="auto"/>
      </w:pPr>
      <w:r w:rsidRPr="00EF63A0">
        <w:t xml:space="preserve">Da pridobimo </w:t>
      </w:r>
      <w:r w:rsidR="00EA5668">
        <w:t>čim bolj točne</w:t>
      </w:r>
      <w:r w:rsidR="00120D77">
        <w:t xml:space="preserve"> </w:t>
      </w:r>
      <w:r w:rsidRPr="00EF63A0">
        <w:t>podatke o nastopu tehnološke zrelosti</w:t>
      </w:r>
      <w:r>
        <w:t>,</w:t>
      </w:r>
      <w:r w:rsidRPr="00EF63A0">
        <w:t xml:space="preserve"> </w:t>
      </w:r>
      <w:r>
        <w:t xml:space="preserve">se v času dozorevanja pri vseh sortah v preizkušanju spremljajo vsebnost </w:t>
      </w:r>
      <w:r w:rsidR="0047489D">
        <w:t>hmeljnih smol (</w:t>
      </w:r>
      <w:r w:rsidRPr="0047489D">
        <w:t>alfa-kislin</w:t>
      </w:r>
      <w:r w:rsidR="0047489D">
        <w:t>)</w:t>
      </w:r>
      <w:r>
        <w:t xml:space="preserve"> in vlage v storžkih ter drugi parametri tehnološke zrelosti (masa 100 storžkov in velikost storžkov). Za ta namen se z</w:t>
      </w:r>
      <w:r w:rsidRPr="00EF63A0">
        <w:t xml:space="preserve">a vsako sorto v </w:t>
      </w:r>
      <w:r>
        <w:t xml:space="preserve">preizkušanju v avgustu periodično izvaja vzorčenje svežih storžkov. Izvedejo se </w:t>
      </w:r>
      <w:r w:rsidRPr="00EF63A0">
        <w:t>3 zaporedna vzorčenja</w:t>
      </w:r>
      <w:r>
        <w:t xml:space="preserve">. Začetek vzorčenja </w:t>
      </w:r>
      <w:r w:rsidR="007B676E">
        <w:t xml:space="preserve">se </w:t>
      </w:r>
      <w:r w:rsidR="007B676E" w:rsidRPr="00E55EEE">
        <w:t>določi</w:t>
      </w:r>
      <w:r w:rsidR="003F451F" w:rsidRPr="00E55EEE">
        <w:t xml:space="preserve"> na osnovi opazovanj fenološkega razvoja rastlin</w:t>
      </w:r>
      <w:r w:rsidR="00E55EEE">
        <w:t xml:space="preserve"> (</w:t>
      </w:r>
      <w:proofErr w:type="spellStart"/>
      <w:r w:rsidR="00E55EEE">
        <w:t>fenofaz</w:t>
      </w:r>
      <w:proofErr w:type="spellEnd"/>
      <w:r w:rsidR="00E55EEE">
        <w:t>)</w:t>
      </w:r>
      <w:r w:rsidR="003F451F" w:rsidRPr="00E55EEE">
        <w:t xml:space="preserve"> posamezne sorte </w:t>
      </w:r>
      <w:r w:rsidR="00B32C88">
        <w:t xml:space="preserve">med rastjo </w:t>
      </w:r>
      <w:r w:rsidR="00E55EEE">
        <w:t xml:space="preserve">v skladu s </w:t>
      </w:r>
      <w:r w:rsidR="0047489D">
        <w:t xml:space="preserve">točko </w:t>
      </w:r>
      <w:r w:rsidR="00E55EEE">
        <w:t>3.2</w:t>
      </w:r>
      <w:r w:rsidRPr="00EF63A0">
        <w:t xml:space="preserve">. </w:t>
      </w:r>
    </w:p>
    <w:p w:rsidR="00EA5668" w:rsidRPr="00EA5668" w:rsidRDefault="00EA5668" w:rsidP="00254376">
      <w:pPr>
        <w:pStyle w:val="Telobesedila2"/>
        <w:spacing w:after="0" w:line="240" w:lineRule="auto"/>
        <w:rPr>
          <w:sz w:val="18"/>
          <w:szCs w:val="18"/>
          <w:lang w:val="sl-SI"/>
        </w:rPr>
      </w:pPr>
    </w:p>
    <w:p w:rsidR="00C322CE" w:rsidRDefault="00C322CE" w:rsidP="00C322CE">
      <w:pPr>
        <w:pStyle w:val="Telobesedila2"/>
        <w:spacing w:after="0" w:line="240" w:lineRule="auto"/>
      </w:pPr>
      <w:r w:rsidRPr="00883F73">
        <w:t xml:space="preserve">Za določanje vsebnosti </w:t>
      </w:r>
      <w:r w:rsidRPr="00883F73">
        <w:rPr>
          <w:lang w:val="sl-SI"/>
        </w:rPr>
        <w:t>hmeljnih smol</w:t>
      </w:r>
      <w:r w:rsidRPr="00883F73">
        <w:t xml:space="preserve"> </w:t>
      </w:r>
      <w:r w:rsidRPr="00883F73">
        <w:rPr>
          <w:lang w:val="sl-SI"/>
        </w:rPr>
        <w:t xml:space="preserve">(alfa-kislin) </w:t>
      </w:r>
      <w:r w:rsidR="006C762B" w:rsidRPr="00883F73">
        <w:rPr>
          <w:lang w:val="sl-SI"/>
        </w:rPr>
        <w:t xml:space="preserve">ter </w:t>
      </w:r>
      <w:r w:rsidR="006C762B" w:rsidRPr="00883F73">
        <w:t>mas</w:t>
      </w:r>
      <w:r w:rsidR="006C762B" w:rsidRPr="00883F73">
        <w:rPr>
          <w:lang w:val="sl-SI"/>
        </w:rPr>
        <w:t>e</w:t>
      </w:r>
      <w:r w:rsidR="006C762B" w:rsidRPr="00883F73">
        <w:t xml:space="preserve"> in velikost</w:t>
      </w:r>
      <w:r w:rsidR="006C762B" w:rsidRPr="00883F73">
        <w:rPr>
          <w:lang w:val="sl-SI"/>
        </w:rPr>
        <w:t>i</w:t>
      </w:r>
      <w:r w:rsidR="006C762B" w:rsidRPr="00883F73">
        <w:t xml:space="preserve"> 100 storžkov</w:t>
      </w:r>
      <w:r w:rsidR="006C762B">
        <w:t xml:space="preserve"> </w:t>
      </w:r>
      <w:r>
        <w:t>se o</w:t>
      </w:r>
      <w:r w:rsidRPr="002E594A">
        <w:t>b vsakokratnem vzorčenju odvzame 1,5 do 2 litra (polietilenska vrečka) storžkov</w:t>
      </w:r>
      <w:r>
        <w:t xml:space="preserve"> vsake sorte</w:t>
      </w:r>
      <w:r w:rsidRPr="002E594A">
        <w:t>, pri sortah z večjo nasipno gostoto (večji storžki) je ta ko</w:t>
      </w:r>
      <w:r>
        <w:t xml:space="preserve">ličina nekoliko večja. Rastline, s katerih jemljemo </w:t>
      </w:r>
      <w:r>
        <w:lastRenderedPageBreak/>
        <w:t>vzorce, izberemo tako, da vzorec predstavlja povprečje vseh ponovitev. Na vsaki izbrani rastlini odtrgamo z vsake tretjine poganj</w:t>
      </w:r>
      <w:r w:rsidR="00F14BD7">
        <w:rPr>
          <w:lang w:val="sl-SI"/>
        </w:rPr>
        <w:t>ke</w:t>
      </w:r>
      <w:r>
        <w:t>, s kater</w:t>
      </w:r>
      <w:r w:rsidR="00F14BD7">
        <w:rPr>
          <w:lang w:val="sl-SI"/>
        </w:rPr>
        <w:t>ih</w:t>
      </w:r>
      <w:r>
        <w:t xml:space="preserve"> ne potrgamo vseh storžkov. Pozornost je na številu odtrganih storžkov s posamezne tretjine, ker delež, ki ga v skupnem pridelku prispeva posamezna tretjina, ni enak po celi rastlini (zgornji in sredinski del rastline prispevata k skupnemu pridelku bistveno več kot spodnji del). Vzorci se lahko nabirajo tudi v primeru dežja ali rose.</w:t>
      </w:r>
    </w:p>
    <w:p w:rsidR="00461771" w:rsidRPr="006C762B" w:rsidRDefault="00461771" w:rsidP="00461771">
      <w:pPr>
        <w:spacing w:line="240" w:lineRule="auto"/>
        <w:rPr>
          <w:sz w:val="18"/>
          <w:szCs w:val="18"/>
        </w:rPr>
      </w:pPr>
    </w:p>
    <w:p w:rsidR="00461771" w:rsidRPr="0009029C" w:rsidRDefault="00461771" w:rsidP="00461771">
      <w:pPr>
        <w:spacing w:line="240" w:lineRule="auto"/>
      </w:pPr>
      <w:r>
        <w:t>V</w:t>
      </w:r>
      <w:r w:rsidRPr="0009029C">
        <w:t xml:space="preserve">zorci svežih storžkov se posušijo v sušilni omari pri temperaturi 55 – 60 </w:t>
      </w:r>
      <w:r w:rsidRPr="0009029C">
        <w:rPr>
          <w:rFonts w:ascii="Calibri" w:hAnsi="Calibri"/>
        </w:rPr>
        <w:t>⁰</w:t>
      </w:r>
      <w:r w:rsidRPr="0009029C">
        <w:t>C</w:t>
      </w:r>
      <w:r>
        <w:t>,</w:t>
      </w:r>
      <w:r w:rsidRPr="0009029C">
        <w:t xml:space="preserve"> na približno 8 % vlage. Posušeni vzorci se analizirajo v laboratoriju. Laboratorijska analiza vzorca suhih storžkov na vsebnost hmeljnih smol </w:t>
      </w:r>
      <w:r>
        <w:t xml:space="preserve">(alfa-kislin) </w:t>
      </w:r>
      <w:r w:rsidRPr="0009029C">
        <w:t xml:space="preserve">se izvede po metodi KVH-TE, </w:t>
      </w:r>
      <w:r>
        <w:t>ki je navedena</w:t>
      </w:r>
      <w:r w:rsidRPr="0009029C">
        <w:t xml:space="preserve"> v preglednici v Prilogi 3. </w:t>
      </w:r>
    </w:p>
    <w:p w:rsidR="006C762B" w:rsidRPr="006C762B" w:rsidRDefault="006C762B" w:rsidP="006C762B">
      <w:pPr>
        <w:spacing w:line="240" w:lineRule="auto"/>
        <w:rPr>
          <w:sz w:val="18"/>
          <w:szCs w:val="18"/>
        </w:rPr>
      </w:pPr>
    </w:p>
    <w:p w:rsidR="006C762B" w:rsidRDefault="00461771" w:rsidP="006C762B">
      <w:pPr>
        <w:spacing w:line="240" w:lineRule="auto"/>
      </w:pPr>
      <w:r>
        <w:t>Z</w:t>
      </w:r>
      <w:r w:rsidRPr="006C762B">
        <w:t>a spremljanje priraščanja storžkov in s tem večanja pridelka</w:t>
      </w:r>
      <w:r w:rsidR="00AA7453">
        <w:t>,</w:t>
      </w:r>
      <w:r>
        <w:t xml:space="preserve"> se i</w:t>
      </w:r>
      <w:r w:rsidR="006C762B">
        <w:t xml:space="preserve">z </w:t>
      </w:r>
      <w:r w:rsidR="006C762B" w:rsidRPr="006C762B">
        <w:t xml:space="preserve">vsakega odvzetega vzorca pred sušenjem </w:t>
      </w:r>
      <w:r>
        <w:t xml:space="preserve">oblikuje vzorček </w:t>
      </w:r>
      <w:r w:rsidR="006C762B" w:rsidRPr="006C762B">
        <w:t>naključno izbr</w:t>
      </w:r>
      <w:r>
        <w:t>anih</w:t>
      </w:r>
      <w:r w:rsidR="006C762B" w:rsidRPr="006C762B">
        <w:t xml:space="preserve"> 100 storžkov, pri katerih se določita masa svežih storžkov </w:t>
      </w:r>
      <w:r>
        <w:t xml:space="preserve">(v g) </w:t>
      </w:r>
      <w:r w:rsidR="006C762B" w:rsidRPr="006C762B">
        <w:t>ter velikost storžkov (</w:t>
      </w:r>
      <w:r>
        <w:t xml:space="preserve">v </w:t>
      </w:r>
      <w:r w:rsidR="006C762B" w:rsidRPr="006C762B">
        <w:t xml:space="preserve">mm). </w:t>
      </w:r>
      <w:r>
        <w:t>Vzorčke posušimo s sušilni omari skupaj s preostalimi vzorci</w:t>
      </w:r>
      <w:r w:rsidR="002F4822">
        <w:t>.</w:t>
      </w:r>
      <w:r>
        <w:t xml:space="preserve"> </w:t>
      </w:r>
      <w:r w:rsidR="002F4822">
        <w:t>M</w:t>
      </w:r>
      <w:r w:rsidR="006C762B" w:rsidRPr="006C762B">
        <w:t>aso 100 suhih storžkov</w:t>
      </w:r>
      <w:r>
        <w:t xml:space="preserve"> (v g)</w:t>
      </w:r>
      <w:r w:rsidR="002F4822">
        <w:t xml:space="preserve"> določimo na osnovi določitve vsebnosti vlage</w:t>
      </w:r>
      <w:r w:rsidR="006C762B" w:rsidRPr="006C762B">
        <w:t>.</w:t>
      </w:r>
      <w:r w:rsidR="006C762B">
        <w:t xml:space="preserve"> </w:t>
      </w:r>
    </w:p>
    <w:p w:rsidR="00F664F4" w:rsidRPr="00EA5668" w:rsidRDefault="00F664F4" w:rsidP="00F664F4">
      <w:pPr>
        <w:pStyle w:val="Telobesedila2"/>
        <w:spacing w:after="0" w:line="240" w:lineRule="auto"/>
        <w:rPr>
          <w:sz w:val="18"/>
          <w:szCs w:val="18"/>
          <w:lang w:val="sl-SI"/>
        </w:rPr>
      </w:pPr>
    </w:p>
    <w:p w:rsidR="00F664F4" w:rsidRDefault="00F664F4" w:rsidP="00F664F4">
      <w:pPr>
        <w:numPr>
          <w:ilvl w:val="1"/>
          <w:numId w:val="0"/>
        </w:numPr>
        <w:tabs>
          <w:tab w:val="num" w:pos="1080"/>
          <w:tab w:val="left" w:pos="1620"/>
          <w:tab w:val="left" w:pos="1800"/>
        </w:tabs>
        <w:spacing w:line="240" w:lineRule="auto"/>
      </w:pPr>
      <w:r w:rsidRPr="00883F73">
        <w:t>Za določitev vsebnosti vlage</w:t>
      </w:r>
      <w:r>
        <w:t xml:space="preserve"> v svežih storžkih se ob vsakokratnem vzorčenju odvzame po en vzorec vsake sorte (okrog 5–10 g svežih storžkov) tako, da predstavlja povprečje vseh ponovitev. </w:t>
      </w:r>
      <w:r w:rsidRPr="00254376">
        <w:t xml:space="preserve"> </w:t>
      </w:r>
      <w:r>
        <w:t>Vzorčenje izvedemo v enakem časovnem razmiku kot vzorčenje za določanje vsebnosti alfa kislin; vendar je treba paziti, da se vzorci za določanje vlage v storžkih ne nabirajo v primeru dežja ali rose. Storžki se naberejo v oštevilčene sušilne posode iz aluminija. Če vzorce takoj po nabiranju ne damo v analizo, jih je potrebno hraniti v hladilniku. Posodice z vzorcem pred postopkom določanja vsebnosti vlage ne odpiramo</w:t>
      </w:r>
      <w:r w:rsidRPr="004D0EE7">
        <w:t xml:space="preserve">. </w:t>
      </w:r>
    </w:p>
    <w:p w:rsidR="00F664F4" w:rsidRPr="00EA5668" w:rsidRDefault="00F664F4" w:rsidP="00F664F4">
      <w:pPr>
        <w:numPr>
          <w:ilvl w:val="1"/>
          <w:numId w:val="0"/>
        </w:numPr>
        <w:tabs>
          <w:tab w:val="num" w:pos="1080"/>
          <w:tab w:val="left" w:pos="1620"/>
          <w:tab w:val="left" w:pos="1800"/>
        </w:tabs>
        <w:spacing w:line="240" w:lineRule="auto"/>
        <w:rPr>
          <w:sz w:val="18"/>
          <w:szCs w:val="18"/>
        </w:rPr>
      </w:pPr>
    </w:p>
    <w:p w:rsidR="00F664F4" w:rsidRDefault="00F664F4" w:rsidP="00F664F4">
      <w:pPr>
        <w:numPr>
          <w:ilvl w:val="1"/>
          <w:numId w:val="0"/>
        </w:numPr>
        <w:tabs>
          <w:tab w:val="num" w:pos="1080"/>
          <w:tab w:val="left" w:pos="1620"/>
          <w:tab w:val="left" w:pos="1800"/>
        </w:tabs>
        <w:spacing w:line="240" w:lineRule="auto"/>
      </w:pPr>
      <w:r w:rsidRPr="004D0EE7">
        <w:t>Vsebnost vlage v svežih storžkih določimo z gravimetrično metodo, navedeno v preglednici v Prilogi 3.</w:t>
      </w:r>
    </w:p>
    <w:p w:rsidR="00F664F4" w:rsidRDefault="00F664F4" w:rsidP="00F664F4">
      <w:pPr>
        <w:numPr>
          <w:ilvl w:val="1"/>
          <w:numId w:val="0"/>
        </w:numPr>
        <w:tabs>
          <w:tab w:val="num" w:pos="1080"/>
          <w:tab w:val="left" w:pos="1620"/>
          <w:tab w:val="left" w:pos="1800"/>
        </w:tabs>
        <w:spacing w:line="240" w:lineRule="auto"/>
      </w:pPr>
    </w:p>
    <w:p w:rsidR="009D4C73" w:rsidRDefault="009D4C73">
      <w:pPr>
        <w:pStyle w:val="Slog1VPU"/>
      </w:pPr>
      <w:bookmarkStart w:id="25" w:name="_Toc381300423"/>
      <w:r>
        <w:t>LABORATORIJSKE ANALIZE TER DRUGE MERITVE IN OPAZOVANJA OB IN PO SPRAVILU</w:t>
      </w:r>
      <w:bookmarkEnd w:id="25"/>
    </w:p>
    <w:p w:rsidR="009D4C73" w:rsidRDefault="009D4C73">
      <w:pPr>
        <w:spacing w:line="240" w:lineRule="auto"/>
        <w:rPr>
          <w:b/>
          <w:sz w:val="26"/>
          <w:szCs w:val="26"/>
        </w:rPr>
      </w:pPr>
    </w:p>
    <w:p w:rsidR="009D4C73" w:rsidRDefault="009D4C73">
      <w:pPr>
        <w:pStyle w:val="Slog2VPU"/>
      </w:pPr>
      <w:bookmarkStart w:id="26" w:name="_Toc381300424"/>
      <w:r>
        <w:t>Laboratorijski pregled ter ocena storžkov na prisotnost bolezni in škodljivcev</w:t>
      </w:r>
      <w:bookmarkEnd w:id="26"/>
    </w:p>
    <w:p w:rsidR="009D4C73" w:rsidRDefault="009D4C73">
      <w:pPr>
        <w:spacing w:line="240" w:lineRule="auto"/>
        <w:rPr>
          <w:sz w:val="18"/>
          <w:szCs w:val="18"/>
        </w:rPr>
      </w:pPr>
    </w:p>
    <w:p w:rsidR="009D4C73" w:rsidRDefault="009D4C73">
      <w:pPr>
        <w:spacing w:line="240" w:lineRule="auto"/>
      </w:pPr>
      <w:r w:rsidRPr="004D0EE7">
        <w:t>Ob obiranju hmelja opravimo laboratorijski pregled</w:t>
      </w:r>
      <w:r w:rsidR="00233818" w:rsidRPr="004D0EE7">
        <w:t xml:space="preserve"> (mikroskop)</w:t>
      </w:r>
      <w:r w:rsidRPr="004D0EE7">
        <w:t xml:space="preserve"> in oceno storžkov na prisotnost bolezni in škodljivcev</w:t>
      </w:r>
      <w:r>
        <w:t xml:space="preserve">. V ta namen se odvzame na </w:t>
      </w:r>
      <w:r w:rsidRPr="00707ABA">
        <w:t>končnem</w:t>
      </w:r>
      <w:r>
        <w:t xml:space="preserve"> traku obiralnega stroja en </w:t>
      </w:r>
      <w:r w:rsidR="00DA7D2A">
        <w:t xml:space="preserve">reprezentativen </w:t>
      </w:r>
      <w:r>
        <w:t xml:space="preserve">vzorec od pridelka posamezne sorte s posamezne lokacije preizkušanja. Vzorec predstavlja </w:t>
      </w:r>
      <w:r w:rsidRPr="00707ABA">
        <w:t>približno 4000 storžkov</w:t>
      </w:r>
      <w:r>
        <w:t xml:space="preserve"> (20 l)</w:t>
      </w:r>
      <w:r w:rsidRPr="00707ABA">
        <w:t xml:space="preserve">, od katerih </w:t>
      </w:r>
      <w:r>
        <w:t xml:space="preserve">za laboratorijsko analizo </w:t>
      </w:r>
      <w:r w:rsidRPr="00707ABA">
        <w:t>naklj</w:t>
      </w:r>
      <w:r>
        <w:t>učno izberemo</w:t>
      </w:r>
      <w:r w:rsidRPr="00707ABA">
        <w:t xml:space="preserve"> 400 storžkov. </w:t>
      </w:r>
      <w:r>
        <w:t xml:space="preserve">Storžke mikroskopsko pregledamo in ocenimo delež ter stopnjo okužbe po formuli </w:t>
      </w:r>
      <w:proofErr w:type="spellStart"/>
      <w:r>
        <w:t>Townsend-Heuberger</w:t>
      </w:r>
      <w:proofErr w:type="spellEnd"/>
      <w:r>
        <w:t xml:space="preserve"> (Priloga </w:t>
      </w:r>
      <w:r w:rsidR="0030262F">
        <w:t>2</w:t>
      </w:r>
      <w:r>
        <w:t xml:space="preserve">). </w:t>
      </w:r>
    </w:p>
    <w:p w:rsidR="009D4C73" w:rsidRDefault="009D4C73">
      <w:pPr>
        <w:spacing w:line="240" w:lineRule="auto"/>
        <w:rPr>
          <w:sz w:val="26"/>
          <w:szCs w:val="26"/>
        </w:rPr>
      </w:pPr>
    </w:p>
    <w:p w:rsidR="009D4C73" w:rsidRDefault="009D4C73">
      <w:pPr>
        <w:pStyle w:val="Slog2VPU"/>
      </w:pPr>
      <w:bookmarkStart w:id="27" w:name="_Toc381300425"/>
      <w:r>
        <w:t>Določitev pridelka hmelja</w:t>
      </w:r>
      <w:bookmarkEnd w:id="27"/>
    </w:p>
    <w:p w:rsidR="009D4C73" w:rsidRDefault="009D4C73">
      <w:pPr>
        <w:spacing w:line="240" w:lineRule="auto"/>
        <w:rPr>
          <w:sz w:val="18"/>
          <w:szCs w:val="18"/>
        </w:rPr>
      </w:pPr>
    </w:p>
    <w:p w:rsidR="009D4C73" w:rsidRDefault="009D4C73">
      <w:pPr>
        <w:spacing w:line="240" w:lineRule="auto"/>
      </w:pPr>
      <w:r>
        <w:t>Za določitev pridelka hmelja se ob spravilu izvede vzorčenje 3 x 10 rastlin vsake preizkušane sorte, ki se ločeno oberejo. Na ta način dobimo tri ponovitve vsake sorte/obravnavanja</w:t>
      </w:r>
      <w:r w:rsidR="00D46521">
        <w:t>, kot je opisano v točki 2.2.</w:t>
      </w:r>
      <w:r>
        <w:t xml:space="preserve"> </w:t>
      </w:r>
    </w:p>
    <w:p w:rsidR="009D4C73" w:rsidRPr="00676F9C" w:rsidRDefault="009D4C73">
      <w:pPr>
        <w:spacing w:line="240" w:lineRule="auto"/>
        <w:rPr>
          <w:sz w:val="18"/>
          <w:szCs w:val="18"/>
        </w:rPr>
      </w:pPr>
    </w:p>
    <w:p w:rsidR="009D4C73" w:rsidRDefault="009D4C73">
      <w:pPr>
        <w:spacing w:line="240" w:lineRule="auto"/>
      </w:pPr>
      <w:r>
        <w:t xml:space="preserve">Za vsako ponovitev se najprej določi masa svežih storžkov tako, da se neposredno po obiranju stehta pridelek storžkov posamezne ponovitve. Masa svežih storžkov se določi na 0,05 kg natančno. </w:t>
      </w:r>
    </w:p>
    <w:p w:rsidR="009D4C73" w:rsidRDefault="009D4C73">
      <w:pPr>
        <w:spacing w:line="240" w:lineRule="auto"/>
        <w:rPr>
          <w:sz w:val="18"/>
          <w:szCs w:val="18"/>
        </w:rPr>
      </w:pPr>
    </w:p>
    <w:p w:rsidR="009D4C73" w:rsidRDefault="009D4C73" w:rsidP="00AE4828">
      <w:pPr>
        <w:spacing w:line="240" w:lineRule="auto"/>
      </w:pPr>
      <w:r>
        <w:t xml:space="preserve">Iz vsake ponovitve se odvzame vzorec za določitev vsebnosti vlage v svežih storžkih. Vlaga se določi po metodi, kot je opisana v točki 3.4. (Določanje vsebnosti </w:t>
      </w:r>
      <w:r w:rsidR="00D573C5">
        <w:t>hmeljnih smol (</w:t>
      </w:r>
      <w:r>
        <w:t>alfa-kislin</w:t>
      </w:r>
      <w:r w:rsidR="00D573C5">
        <w:t>)</w:t>
      </w:r>
      <w:r>
        <w:t xml:space="preserve"> in vlage v storžkih v času dozorevanja). </w:t>
      </w:r>
    </w:p>
    <w:p w:rsidR="009D4C73" w:rsidRDefault="009D4C73" w:rsidP="00AE4828">
      <w:pPr>
        <w:spacing w:line="240" w:lineRule="auto"/>
        <w:rPr>
          <w:sz w:val="18"/>
          <w:szCs w:val="18"/>
        </w:rPr>
      </w:pPr>
    </w:p>
    <w:p w:rsidR="009D4C73" w:rsidRDefault="009D4C73">
      <w:pPr>
        <w:spacing w:line="240" w:lineRule="auto"/>
      </w:pPr>
      <w:r>
        <w:t>P</w:t>
      </w:r>
      <w:r w:rsidRPr="00F107B7">
        <w:t>ridel</w:t>
      </w:r>
      <w:r>
        <w:t>e</w:t>
      </w:r>
      <w:r w:rsidRPr="00F107B7">
        <w:t xml:space="preserve">k </w:t>
      </w:r>
      <w:r>
        <w:t>hmelja se izrazi kot masa</w:t>
      </w:r>
      <w:r w:rsidRPr="00F107B7">
        <w:t xml:space="preserve"> zračno suhega hmelja (z 11</w:t>
      </w:r>
      <w:r w:rsidR="000A0671">
        <w:t xml:space="preserve"> </w:t>
      </w:r>
      <w:r w:rsidRPr="00F107B7">
        <w:t>% vlage)</w:t>
      </w:r>
      <w:r>
        <w:t>, ki se izračuna</w:t>
      </w:r>
      <w:r w:rsidRPr="00F107B7">
        <w:t xml:space="preserve"> na osnovi vsebnosti vlage v svežih storžkih</w:t>
      </w:r>
      <w:r>
        <w:t xml:space="preserve"> </w:t>
      </w:r>
      <w:r w:rsidRPr="00F107B7">
        <w:t>in mase svežih storžkov po ponovitvah.</w:t>
      </w:r>
    </w:p>
    <w:p w:rsidR="009D4C73" w:rsidRDefault="009D4C73">
      <w:pPr>
        <w:spacing w:line="240" w:lineRule="auto"/>
        <w:rPr>
          <w:sz w:val="26"/>
          <w:szCs w:val="26"/>
        </w:rPr>
      </w:pPr>
    </w:p>
    <w:p w:rsidR="009D4C73" w:rsidRDefault="009D4C73">
      <w:pPr>
        <w:pStyle w:val="Slog2VPU"/>
      </w:pPr>
      <w:bookmarkStart w:id="28" w:name="_Toc381300426"/>
      <w:r>
        <w:t>Laboratorijske analize kakovosti pridelka</w:t>
      </w:r>
      <w:bookmarkEnd w:id="28"/>
      <w:r>
        <w:t xml:space="preserve"> </w:t>
      </w:r>
    </w:p>
    <w:p w:rsidR="009D4C73" w:rsidRDefault="009D4C73">
      <w:pPr>
        <w:spacing w:line="240" w:lineRule="auto"/>
        <w:rPr>
          <w:sz w:val="18"/>
          <w:szCs w:val="18"/>
        </w:rPr>
      </w:pPr>
    </w:p>
    <w:p w:rsidR="009D4C73" w:rsidRDefault="009D4C73" w:rsidP="0058681C">
      <w:pPr>
        <w:spacing w:line="240" w:lineRule="auto"/>
        <w:rPr>
          <w:sz w:val="12"/>
          <w:szCs w:val="12"/>
        </w:rPr>
      </w:pPr>
      <w:r>
        <w:t xml:space="preserve">Za analizo vsebnosti </w:t>
      </w:r>
      <w:r w:rsidR="00757726" w:rsidRPr="009C089B">
        <w:t>hmeljnih smol</w:t>
      </w:r>
      <w:r w:rsidR="00757726">
        <w:t xml:space="preserve"> </w:t>
      </w:r>
      <w:r w:rsidR="002E3983" w:rsidRPr="00FE6648">
        <w:t xml:space="preserve">(alfa-kislin in beta-kislin) </w:t>
      </w:r>
      <w:r w:rsidRPr="00FE6648">
        <w:t>i</w:t>
      </w:r>
      <w:r>
        <w:t>n mehanične analize se iz vsake ponovitve vzame vzorec svežih storžkov (okrog 5 kg). Po sušenju</w:t>
      </w:r>
      <w:r w:rsidRPr="0058681C">
        <w:t xml:space="preserve"> </w:t>
      </w:r>
      <w:r w:rsidRPr="00A35ECD">
        <w:t xml:space="preserve">v sušilni omari </w:t>
      </w:r>
      <w:r w:rsidR="009F595C">
        <w:t xml:space="preserve">na približno 8 % vlage, pri temperaturi 55 – 60 </w:t>
      </w:r>
      <w:r w:rsidR="009F595C">
        <w:rPr>
          <w:rFonts w:ascii="Calibri" w:hAnsi="Calibri"/>
        </w:rPr>
        <w:t>⁰</w:t>
      </w:r>
      <w:r w:rsidR="009F595C">
        <w:t xml:space="preserve">C, </w:t>
      </w:r>
      <w:r>
        <w:t xml:space="preserve">se iz vsake ponovitve oblikuje vzorec: okrog 300 g za laboratorijske analize – vsebnost </w:t>
      </w:r>
      <w:r w:rsidR="009C089B">
        <w:t>hmeljnih smol</w:t>
      </w:r>
      <w:r>
        <w:t xml:space="preserve"> </w:t>
      </w:r>
      <w:r w:rsidR="0047489D">
        <w:t xml:space="preserve">(alfa-kisline) </w:t>
      </w:r>
      <w:r>
        <w:t xml:space="preserve">po metodi KVH - TE. Iz vzorcev posamezne ponovitve se za vsako preizkušano sorto oblikuje povprečni vzorec obravnavanja, okrog 400 g, za analizo </w:t>
      </w:r>
      <w:r w:rsidR="00B32C88">
        <w:t>hmeljnih smol</w:t>
      </w:r>
      <w:r w:rsidR="0047489D">
        <w:t xml:space="preserve"> (alfa-kisline, beta-kisline)</w:t>
      </w:r>
      <w:r>
        <w:t xml:space="preserve"> po metodi HPLC, analizo eteričnega olja, mehansko analizo suhih storžkov ter za organoleptično oceno arome suhih storžkov. Vzorec za organoleptično oceno arome storžkov </w:t>
      </w:r>
      <w:proofErr w:type="spellStart"/>
      <w:r>
        <w:t>vakumiramo</w:t>
      </w:r>
      <w:proofErr w:type="spellEnd"/>
      <w:r>
        <w:t>.</w:t>
      </w:r>
    </w:p>
    <w:p w:rsidR="009D4C73" w:rsidRDefault="009D4C73">
      <w:pPr>
        <w:spacing w:line="240" w:lineRule="auto"/>
      </w:pPr>
    </w:p>
    <w:p w:rsidR="004C4DB6" w:rsidRDefault="009D4C73" w:rsidP="004C4DB6">
      <w:pPr>
        <w:pStyle w:val="Slog2VPU"/>
      </w:pPr>
      <w:bookmarkStart w:id="29" w:name="_Toc381300427"/>
      <w:r>
        <w:t>Druge meritve, ocene in opazovanja</w:t>
      </w:r>
      <w:bookmarkEnd w:id="29"/>
    </w:p>
    <w:p w:rsidR="004C4DB6" w:rsidRPr="004C4DB6" w:rsidRDefault="004C4DB6" w:rsidP="004C4DB6">
      <w:pPr>
        <w:pStyle w:val="Slog3VPU"/>
        <w:numPr>
          <w:ilvl w:val="0"/>
          <w:numId w:val="0"/>
        </w:numPr>
        <w:ind w:left="1620"/>
        <w:rPr>
          <w:sz w:val="18"/>
          <w:szCs w:val="18"/>
          <w:u w:val="none"/>
        </w:rPr>
      </w:pPr>
    </w:p>
    <w:p w:rsidR="004C4DB6" w:rsidRDefault="009D4C73">
      <w:pPr>
        <w:pStyle w:val="Slog3VPU"/>
        <w:rPr>
          <w:u w:val="none"/>
          <w:lang w:val="sl-SI"/>
        </w:rPr>
      </w:pPr>
      <w:bookmarkStart w:id="30" w:name="_Toc381300428"/>
      <w:r w:rsidRPr="004C4DB6">
        <w:rPr>
          <w:lang w:val="sl-SI"/>
        </w:rPr>
        <w:t>Meritve, ocene in opazovanja suhih storžkov</w:t>
      </w:r>
      <w:bookmarkEnd w:id="30"/>
      <w:r w:rsidRPr="004C4DB6">
        <w:rPr>
          <w:lang w:val="sl-SI"/>
        </w:rPr>
        <w:t xml:space="preserve"> </w:t>
      </w:r>
    </w:p>
    <w:p w:rsidR="004C4DB6" w:rsidRPr="00721EB8" w:rsidRDefault="004C4DB6" w:rsidP="00721EB8">
      <w:pPr>
        <w:pStyle w:val="Slog3VPU"/>
        <w:numPr>
          <w:ilvl w:val="0"/>
          <w:numId w:val="0"/>
        </w:numPr>
        <w:ind w:left="1620" w:hanging="720"/>
        <w:rPr>
          <w:sz w:val="12"/>
          <w:szCs w:val="12"/>
          <w:u w:val="none"/>
          <w:lang w:val="sl-SI"/>
        </w:rPr>
      </w:pPr>
    </w:p>
    <w:p w:rsidR="009D4C73" w:rsidRPr="004C4DB6" w:rsidRDefault="004C4DB6" w:rsidP="00721EB8">
      <w:pPr>
        <w:spacing w:line="240" w:lineRule="auto"/>
      </w:pPr>
      <w:r w:rsidRPr="004C4DB6">
        <w:t xml:space="preserve">Določi se (pri </w:t>
      </w:r>
      <w:r w:rsidR="009D4C73" w:rsidRPr="004C4DB6">
        <w:t>en</w:t>
      </w:r>
      <w:r w:rsidRPr="00721EB8">
        <w:rPr>
          <w:lang w:val="pt-BR"/>
        </w:rPr>
        <w:t>em</w:t>
      </w:r>
      <w:r w:rsidR="009D4C73" w:rsidRPr="004C4DB6">
        <w:t xml:space="preserve"> </w:t>
      </w:r>
      <w:r w:rsidR="009D4C73" w:rsidRPr="0016335E">
        <w:t>vzorc</w:t>
      </w:r>
      <w:r w:rsidRPr="0016335E">
        <w:t>u</w:t>
      </w:r>
      <w:r w:rsidR="009D4C73" w:rsidRPr="0016335E">
        <w:t xml:space="preserve"> n</w:t>
      </w:r>
      <w:r w:rsidR="009D4C73" w:rsidRPr="004C4DB6">
        <w:t>a obravnavanje):</w:t>
      </w:r>
    </w:p>
    <w:p w:rsidR="009D4C73" w:rsidRDefault="009D4C73" w:rsidP="000B1F18">
      <w:pPr>
        <w:widowControl/>
        <w:numPr>
          <w:ilvl w:val="0"/>
          <w:numId w:val="19"/>
        </w:numPr>
        <w:tabs>
          <w:tab w:val="clear" w:pos="720"/>
          <w:tab w:val="num" w:pos="709"/>
        </w:tabs>
        <w:adjustRightInd/>
        <w:spacing w:line="240" w:lineRule="auto"/>
        <w:ind w:left="709" w:hanging="425"/>
        <w:textAlignment w:val="auto"/>
      </w:pPr>
      <w:r>
        <w:t>masa 100 storžkov,</w:t>
      </w:r>
    </w:p>
    <w:p w:rsidR="009D4C73" w:rsidRDefault="009D4C73" w:rsidP="000B1F18">
      <w:pPr>
        <w:widowControl/>
        <w:numPr>
          <w:ilvl w:val="0"/>
          <w:numId w:val="19"/>
        </w:numPr>
        <w:tabs>
          <w:tab w:val="clear" w:pos="720"/>
          <w:tab w:val="num" w:pos="709"/>
        </w:tabs>
        <w:adjustRightInd/>
        <w:spacing w:line="240" w:lineRule="auto"/>
        <w:ind w:left="709" w:hanging="425"/>
        <w:textAlignment w:val="auto"/>
      </w:pPr>
      <w:r>
        <w:t>povprečna dolžina 100 storžkov,</w:t>
      </w:r>
    </w:p>
    <w:p w:rsidR="009D4C73" w:rsidRDefault="009D4C73" w:rsidP="000B1F18">
      <w:pPr>
        <w:widowControl/>
        <w:numPr>
          <w:ilvl w:val="0"/>
          <w:numId w:val="19"/>
        </w:numPr>
        <w:tabs>
          <w:tab w:val="clear" w:pos="720"/>
          <w:tab w:val="num" w:pos="709"/>
        </w:tabs>
        <w:adjustRightInd/>
        <w:spacing w:line="240" w:lineRule="auto"/>
        <w:ind w:left="709" w:hanging="425"/>
        <w:textAlignment w:val="auto"/>
      </w:pPr>
      <w:r>
        <w:t>povprečna dolžina 100 vretenc storžka,</w:t>
      </w:r>
    </w:p>
    <w:p w:rsidR="009D4C73" w:rsidRDefault="009D4C73" w:rsidP="000B1F18">
      <w:pPr>
        <w:widowControl/>
        <w:numPr>
          <w:ilvl w:val="0"/>
          <w:numId w:val="19"/>
        </w:numPr>
        <w:tabs>
          <w:tab w:val="clear" w:pos="720"/>
          <w:tab w:val="num" w:pos="709"/>
        </w:tabs>
        <w:adjustRightInd/>
        <w:spacing w:line="240" w:lineRule="auto"/>
        <w:ind w:left="709" w:hanging="425"/>
        <w:textAlignment w:val="auto"/>
      </w:pPr>
      <w:r>
        <w:t>povprečno število kolenc v vretencu.</w:t>
      </w:r>
    </w:p>
    <w:p w:rsidR="009D4C73" w:rsidRPr="004C4DB6" w:rsidRDefault="009D4C73">
      <w:pPr>
        <w:spacing w:line="240" w:lineRule="auto"/>
        <w:ind w:left="2127"/>
        <w:rPr>
          <w:sz w:val="18"/>
          <w:szCs w:val="18"/>
        </w:rPr>
      </w:pPr>
    </w:p>
    <w:p w:rsidR="004C4DB6" w:rsidRDefault="009D4C73" w:rsidP="004C4DB6">
      <w:pPr>
        <w:pStyle w:val="Slog3VPU"/>
        <w:rPr>
          <w:lang w:val="sl-SI"/>
        </w:rPr>
      </w:pPr>
      <w:bookmarkStart w:id="31" w:name="_Toc381300429"/>
      <w:r w:rsidRPr="00DF6EFC">
        <w:rPr>
          <w:lang w:val="sl-SI"/>
        </w:rPr>
        <w:t>Organoleptična oce</w:t>
      </w:r>
      <w:r w:rsidR="00B32C88">
        <w:rPr>
          <w:lang w:val="sl-SI"/>
        </w:rPr>
        <w:t>na</w:t>
      </w:r>
      <w:r w:rsidRPr="00DF6EFC">
        <w:rPr>
          <w:lang w:val="sl-SI"/>
        </w:rPr>
        <w:t xml:space="preserve"> arome suhih storžkov</w:t>
      </w:r>
      <w:bookmarkEnd w:id="31"/>
    </w:p>
    <w:p w:rsidR="004C4DB6" w:rsidRPr="004C4DB6" w:rsidRDefault="004C4DB6" w:rsidP="004C4DB6">
      <w:pPr>
        <w:pStyle w:val="Slog3VPU"/>
        <w:numPr>
          <w:ilvl w:val="0"/>
          <w:numId w:val="0"/>
        </w:numPr>
        <w:rPr>
          <w:sz w:val="12"/>
          <w:szCs w:val="12"/>
          <w:lang w:val="sl-SI"/>
        </w:rPr>
      </w:pPr>
    </w:p>
    <w:p w:rsidR="009D4C73" w:rsidRDefault="009D4C73">
      <w:pPr>
        <w:spacing w:line="240" w:lineRule="auto"/>
        <w:rPr>
          <w:b/>
          <w:sz w:val="26"/>
          <w:szCs w:val="26"/>
          <w:highlight w:val="green"/>
        </w:rPr>
      </w:pPr>
      <w:r w:rsidRPr="004C4DB6">
        <w:t>O</w:t>
      </w:r>
      <w:r w:rsidR="00C70D37">
        <w:t>rganoleptično oceno arome suhih storžkov</w:t>
      </w:r>
      <w:r w:rsidRPr="004C4DB6">
        <w:t xml:space="preserve"> izvede skupina najmanj tr</w:t>
      </w:r>
      <w:r w:rsidR="00C70D37">
        <w:t>eh ocenjevalcev. O</w:t>
      </w:r>
      <w:r w:rsidRPr="004C4DB6">
        <w:t>cen</w:t>
      </w:r>
      <w:r w:rsidR="00C70D37">
        <w:t>a se</w:t>
      </w:r>
      <w:r w:rsidRPr="004C4DB6">
        <w:t xml:space="preserve"> poda na osnovi vonja suhih </w:t>
      </w:r>
      <w:r w:rsidRPr="00C70D37">
        <w:t xml:space="preserve">storžkov, ki jih predhodno zdrobimo v dlani. </w:t>
      </w:r>
      <w:r w:rsidR="001C305B" w:rsidRPr="00C70D37">
        <w:t xml:space="preserve">Glede na </w:t>
      </w:r>
      <w:r w:rsidR="00C70D37">
        <w:t xml:space="preserve">vonj suhih storžkov se </w:t>
      </w:r>
      <w:r w:rsidR="00C70D37" w:rsidRPr="00C70D37">
        <w:t xml:space="preserve">aroma </w:t>
      </w:r>
      <w:r w:rsidR="00C70D37">
        <w:t xml:space="preserve">oceni kot </w:t>
      </w:r>
      <w:r w:rsidRPr="00C70D37">
        <w:t>sad</w:t>
      </w:r>
      <w:r w:rsidRPr="004C4DB6">
        <w:t xml:space="preserve">na, cvetlična, zeliščna, </w:t>
      </w:r>
      <w:proofErr w:type="spellStart"/>
      <w:r w:rsidRPr="004C4DB6">
        <w:t>citrusna</w:t>
      </w:r>
      <w:proofErr w:type="spellEnd"/>
      <w:r w:rsidR="001C305B">
        <w:t>,</w:t>
      </w:r>
      <w:r w:rsidRPr="004C4DB6">
        <w:t xml:space="preserve"> tipično hmeljna </w:t>
      </w:r>
      <w:r w:rsidR="00C70D37">
        <w:t xml:space="preserve">ali </w:t>
      </w:r>
      <w:r w:rsidRPr="004C4DB6">
        <w:t xml:space="preserve">drugačna aroma. Pred in ob izvajanju </w:t>
      </w:r>
      <w:r w:rsidR="00C70D37">
        <w:t xml:space="preserve">organoleptične </w:t>
      </w:r>
      <w:r w:rsidRPr="004C4DB6">
        <w:t>ocene odsvetujemo uporabo parfumiranih mil, krem itd. Za umivanje rok se uporabita etanol in voda.</w:t>
      </w:r>
    </w:p>
    <w:p w:rsidR="00676F9C" w:rsidRPr="00A8489B" w:rsidRDefault="00676F9C">
      <w:pPr>
        <w:spacing w:line="240" w:lineRule="auto"/>
        <w:rPr>
          <w:sz w:val="28"/>
          <w:szCs w:val="28"/>
        </w:rPr>
      </w:pPr>
    </w:p>
    <w:p w:rsidR="009D4C73" w:rsidRDefault="009D4C73" w:rsidP="00F324B3">
      <w:pPr>
        <w:pStyle w:val="Slog1VPU"/>
        <w:ind w:left="794" w:hanging="510"/>
      </w:pPr>
      <w:bookmarkStart w:id="32" w:name="_Toc381300430"/>
      <w:r>
        <w:t xml:space="preserve">TESTIRANJE SORT NA </w:t>
      </w:r>
      <w:r w:rsidR="00007234">
        <w:t xml:space="preserve">ODPORNOST </w:t>
      </w:r>
      <w:r>
        <w:t>NA VERTICILI</w:t>
      </w:r>
      <w:r w:rsidR="002365B6">
        <w:t>J</w:t>
      </w:r>
      <w:r>
        <w:t>SKO UVELOST HMELJA</w:t>
      </w:r>
      <w:bookmarkEnd w:id="32"/>
    </w:p>
    <w:p w:rsidR="009D4C73" w:rsidRPr="00676F9C" w:rsidRDefault="009D4C73">
      <w:pPr>
        <w:spacing w:line="240" w:lineRule="auto"/>
        <w:rPr>
          <w:sz w:val="26"/>
          <w:szCs w:val="26"/>
        </w:rPr>
      </w:pPr>
    </w:p>
    <w:p w:rsidR="009D4C73" w:rsidRDefault="009D4C73">
      <w:pPr>
        <w:spacing w:line="240" w:lineRule="auto"/>
      </w:pPr>
      <w:r>
        <w:t xml:space="preserve">Testiranja sort hmelja na </w:t>
      </w:r>
      <w:proofErr w:type="spellStart"/>
      <w:r>
        <w:t>verticilijsko</w:t>
      </w:r>
      <w:proofErr w:type="spellEnd"/>
      <w:r>
        <w:t xml:space="preserve"> uvelost </w:t>
      </w:r>
      <w:r w:rsidRPr="00BA633F">
        <w:t xml:space="preserve">se opravijo na prostorsko izolirani lokaciji (Raziskovalna postaja </w:t>
      </w:r>
      <w:r w:rsidRPr="00721EB8">
        <w:t>IHPS)</w:t>
      </w:r>
      <w:r w:rsidR="003E068B" w:rsidRPr="00721EB8">
        <w:t xml:space="preserve"> </w:t>
      </w:r>
      <w:r w:rsidRPr="00721EB8">
        <w:t>ali</w:t>
      </w:r>
      <w:r>
        <w:t xml:space="preserve"> v kontroliranih </w:t>
      </w:r>
      <w:r w:rsidR="001C40B3">
        <w:t xml:space="preserve">razmerah </w:t>
      </w:r>
      <w:r>
        <w:t xml:space="preserve">rastne komore. Pri tem uporabljamo metodo umetnega </w:t>
      </w:r>
      <w:proofErr w:type="spellStart"/>
      <w:r>
        <w:t>okuževanja</w:t>
      </w:r>
      <w:proofErr w:type="spellEnd"/>
      <w:r>
        <w:t xml:space="preserve"> rastlin z glivo </w:t>
      </w:r>
      <w:r>
        <w:rPr>
          <w:i/>
        </w:rPr>
        <w:t xml:space="preserve">V. </w:t>
      </w:r>
      <w:proofErr w:type="spellStart"/>
      <w:r w:rsidR="00280EE7">
        <w:rPr>
          <w:i/>
        </w:rPr>
        <w:t>nonalfalfae</w:t>
      </w:r>
      <w:proofErr w:type="spellEnd"/>
      <w:r>
        <w:t xml:space="preserve"> (letalni </w:t>
      </w:r>
      <w:proofErr w:type="spellStart"/>
      <w:r>
        <w:t>patotip</w:t>
      </w:r>
      <w:proofErr w:type="spellEnd"/>
      <w:r w:rsidR="00721EB8">
        <w:t xml:space="preserve"> </w:t>
      </w:r>
      <w:r>
        <w:t xml:space="preserve">PV1, genotip PG2). </w:t>
      </w:r>
      <w:r w:rsidR="00007234">
        <w:t>Odzivnost (</w:t>
      </w:r>
      <w:r w:rsidR="00007234" w:rsidRPr="00AD617D">
        <w:t>o</w:t>
      </w:r>
      <w:r w:rsidRPr="00AD617D">
        <w:t>bčutljivost/odpornost</w:t>
      </w:r>
      <w:r w:rsidR="00007234">
        <w:t>)</w:t>
      </w:r>
      <w:r>
        <w:t xml:space="preserve"> posamezne sorte</w:t>
      </w:r>
      <w:r w:rsidRPr="00763742">
        <w:t xml:space="preserve"> se do</w:t>
      </w:r>
      <w:r>
        <w:t>loči s primerjavo pojava bolezenskih znamenj</w:t>
      </w:r>
      <w:r w:rsidRPr="00763742">
        <w:t xml:space="preserve"> na standardni</w:t>
      </w:r>
      <w:r>
        <w:t>h sortah z znano odpornostjo</w:t>
      </w:r>
      <w:r w:rsidR="00721EB8">
        <w:t xml:space="preserve">, v </w:t>
      </w:r>
      <w:r w:rsidR="00F70C45">
        <w:t xml:space="preserve">skladu z </w:t>
      </w:r>
      <w:r w:rsidR="00721EB8">
        <w:t>EPPO diagnostičn</w:t>
      </w:r>
      <w:r w:rsidR="00F70C45">
        <w:t>i</w:t>
      </w:r>
      <w:r w:rsidR="00721EB8">
        <w:t>m protokol</w:t>
      </w:r>
      <w:r w:rsidR="00F70C45">
        <w:t xml:space="preserve">om </w:t>
      </w:r>
      <w:r w:rsidR="00721EB8">
        <w:t>za</w:t>
      </w:r>
      <w:r w:rsidR="00F70C45">
        <w:t xml:space="preserve"> </w:t>
      </w:r>
      <w:proofErr w:type="spellStart"/>
      <w:r w:rsidR="00721EB8" w:rsidRPr="00E55EEE">
        <w:rPr>
          <w:i/>
        </w:rPr>
        <w:t>Verticillium</w:t>
      </w:r>
      <w:proofErr w:type="spellEnd"/>
      <w:r w:rsidR="00721EB8" w:rsidRPr="00E55EEE">
        <w:rPr>
          <w:i/>
        </w:rPr>
        <w:t xml:space="preserve"> </w:t>
      </w:r>
      <w:proofErr w:type="spellStart"/>
      <w:r w:rsidR="00280EE7">
        <w:rPr>
          <w:i/>
        </w:rPr>
        <w:t>nonalfalfae</w:t>
      </w:r>
      <w:proofErr w:type="spellEnd"/>
      <w:r w:rsidR="00721EB8">
        <w:t xml:space="preserve"> in</w:t>
      </w:r>
      <w:r w:rsidR="00721EB8" w:rsidRPr="00721EB8">
        <w:t xml:space="preserve"> </w:t>
      </w:r>
      <w:r w:rsidR="00721EB8" w:rsidRPr="00E55EEE">
        <w:rPr>
          <w:i/>
        </w:rPr>
        <w:t xml:space="preserve">V. </w:t>
      </w:r>
      <w:proofErr w:type="spellStart"/>
      <w:r w:rsidR="00721EB8" w:rsidRPr="00E55EEE">
        <w:rPr>
          <w:i/>
        </w:rPr>
        <w:t>dahliae</w:t>
      </w:r>
      <w:proofErr w:type="spellEnd"/>
      <w:r w:rsidR="00721EB8" w:rsidRPr="00721EB8">
        <w:t xml:space="preserve"> </w:t>
      </w:r>
      <w:r w:rsidR="00721EB8">
        <w:t>na hmelju</w:t>
      </w:r>
      <w:r w:rsidR="00721EB8" w:rsidRPr="00721EB8" w:rsidDel="00721EB8">
        <w:t xml:space="preserve"> </w:t>
      </w:r>
      <w:r w:rsidR="00721EB8">
        <w:t>(PM7/78(</w:t>
      </w:r>
      <w:r w:rsidR="00280EE7">
        <w:t>2</w:t>
      </w:r>
      <w:r w:rsidR="00721EB8">
        <w:t>)</w:t>
      </w:r>
      <w:r w:rsidR="00233818">
        <w:t>.</w:t>
      </w:r>
      <w:r>
        <w:t xml:space="preserve"> Na rastlinah ocenjujemo zunanja bolezenska znamenja (pojav listnih kloroz in nekroz na posamezni rastlini) in bolezenska znamenja na prevodnem tkivu (s prerezom trt posameznih rastlin). Prisotnost bolezni potrdimo tudi z </w:t>
      </w:r>
      <w:proofErr w:type="spellStart"/>
      <w:r>
        <w:t>reizolacijo</w:t>
      </w:r>
      <w:proofErr w:type="spellEnd"/>
      <w:r>
        <w:t xml:space="preserve"> glive.</w:t>
      </w:r>
    </w:p>
    <w:p w:rsidR="009D4C73" w:rsidRDefault="009D4C73">
      <w:pPr>
        <w:spacing w:line="240" w:lineRule="auto"/>
        <w:rPr>
          <w:sz w:val="18"/>
          <w:szCs w:val="18"/>
        </w:rPr>
      </w:pPr>
    </w:p>
    <w:p w:rsidR="009D4C73" w:rsidRPr="00E55EEE" w:rsidRDefault="009D4C73">
      <w:pPr>
        <w:spacing w:line="240" w:lineRule="auto"/>
      </w:pPr>
      <w:r>
        <w:t xml:space="preserve">Pri sortah, ki </w:t>
      </w:r>
      <w:r w:rsidRPr="00E55EEE">
        <w:t xml:space="preserve">se izkažejo </w:t>
      </w:r>
      <w:r w:rsidRPr="00AD617D">
        <w:t>kot odporne</w:t>
      </w:r>
      <w:r w:rsidRPr="00E55EEE">
        <w:t xml:space="preserve">, vsa testiranja še enkrat ponovimo, v primeru izražene </w:t>
      </w:r>
      <w:r w:rsidRPr="00AD617D">
        <w:t>občutljivosti s</w:t>
      </w:r>
      <w:r w:rsidRPr="00E55EEE">
        <w:t xml:space="preserve">orte pa testiranje zaključimo. Kriteriji za ocenjevanje </w:t>
      </w:r>
      <w:r w:rsidR="00007234">
        <w:t xml:space="preserve">odpornosti </w:t>
      </w:r>
      <w:r w:rsidRPr="00E55EEE">
        <w:t>sort so določeni v Prilogi 2 v točki C.</w:t>
      </w:r>
    </w:p>
    <w:p w:rsidR="009D4C73" w:rsidRPr="00E55EEE" w:rsidRDefault="009D4C73">
      <w:pPr>
        <w:spacing w:line="240" w:lineRule="auto"/>
        <w:rPr>
          <w:sz w:val="18"/>
          <w:szCs w:val="18"/>
        </w:rPr>
      </w:pPr>
    </w:p>
    <w:p w:rsidR="009D4C73" w:rsidRPr="00E55EEE" w:rsidRDefault="009D4C73" w:rsidP="00E55EEE">
      <w:pPr>
        <w:spacing w:line="240" w:lineRule="auto"/>
      </w:pPr>
      <w:r w:rsidRPr="00E55EEE">
        <w:t>Sort</w:t>
      </w:r>
      <w:r w:rsidR="00280EE7">
        <w:t>e</w:t>
      </w:r>
      <w:r w:rsidRPr="00E55EEE">
        <w:t>,</w:t>
      </w:r>
      <w:r w:rsidR="00007234">
        <w:t xml:space="preserve"> ki</w:t>
      </w:r>
      <w:r w:rsidRPr="00E55EEE">
        <w:t xml:space="preserve"> so </w:t>
      </w:r>
      <w:r w:rsidR="00007234">
        <w:t xml:space="preserve">že </w:t>
      </w:r>
      <w:r w:rsidR="00E55EEE">
        <w:t xml:space="preserve">bile testirane </w:t>
      </w:r>
      <w:r w:rsidR="00E55EEE" w:rsidRPr="005C3E6C">
        <w:t xml:space="preserve">na </w:t>
      </w:r>
      <w:r w:rsidR="00007234" w:rsidRPr="005C3E6C">
        <w:t>o</w:t>
      </w:r>
      <w:r w:rsidR="00007234">
        <w:t xml:space="preserve">dpornost </w:t>
      </w:r>
      <w:r w:rsidR="00E55EEE">
        <w:t xml:space="preserve">na </w:t>
      </w:r>
      <w:proofErr w:type="spellStart"/>
      <w:r w:rsidR="00E55EEE">
        <w:t>verticilijsko</w:t>
      </w:r>
      <w:proofErr w:type="spellEnd"/>
      <w:r w:rsidR="00E55EEE">
        <w:t xml:space="preserve"> uvelos</w:t>
      </w:r>
      <w:r w:rsidR="00C64924">
        <w:t>t</w:t>
      </w:r>
      <w:r w:rsidR="00E55EEE">
        <w:t xml:space="preserve"> hmelja po postopku iz prvega odstavka</w:t>
      </w:r>
      <w:r w:rsidR="00C64924">
        <w:t xml:space="preserve"> </w:t>
      </w:r>
      <w:r w:rsidRPr="00E55EEE">
        <w:t xml:space="preserve"> ni potrebno ponovno testirati v okviru preizkušanja </w:t>
      </w:r>
      <w:r w:rsidRPr="005C3E6C">
        <w:t>VPU</w:t>
      </w:r>
      <w:r w:rsidR="00883F73">
        <w:t>.</w:t>
      </w:r>
      <w:r w:rsidRPr="005C3E6C">
        <w:t xml:space="preserve"> </w:t>
      </w:r>
    </w:p>
    <w:p w:rsidR="009D4C73" w:rsidRDefault="009D4C73" w:rsidP="003031B1">
      <w:pPr>
        <w:pStyle w:val="Default"/>
        <w:spacing w:line="240" w:lineRule="auto"/>
        <w:rPr>
          <w:b/>
          <w:color w:val="auto"/>
          <w:sz w:val="28"/>
          <w:szCs w:val="28"/>
        </w:rPr>
      </w:pPr>
    </w:p>
    <w:p w:rsidR="003031B1" w:rsidRDefault="003031B1" w:rsidP="003031B1">
      <w:pPr>
        <w:pStyle w:val="Default"/>
        <w:spacing w:line="240" w:lineRule="auto"/>
        <w:rPr>
          <w:b/>
          <w:color w:val="auto"/>
          <w:sz w:val="28"/>
          <w:szCs w:val="28"/>
        </w:rPr>
      </w:pPr>
    </w:p>
    <w:p w:rsidR="003031B1" w:rsidRDefault="003031B1" w:rsidP="003031B1">
      <w:pPr>
        <w:pStyle w:val="Default"/>
        <w:spacing w:line="240" w:lineRule="auto"/>
        <w:rPr>
          <w:b/>
          <w:color w:val="auto"/>
          <w:sz w:val="28"/>
          <w:szCs w:val="28"/>
        </w:rPr>
      </w:pPr>
    </w:p>
    <w:p w:rsidR="003031B1" w:rsidRPr="00A8489B" w:rsidRDefault="003031B1" w:rsidP="003031B1">
      <w:pPr>
        <w:pStyle w:val="Default"/>
        <w:spacing w:line="240" w:lineRule="auto"/>
        <w:rPr>
          <w:sz w:val="28"/>
          <w:szCs w:val="28"/>
        </w:rPr>
      </w:pPr>
    </w:p>
    <w:p w:rsidR="009D4C73" w:rsidRDefault="009D4C73">
      <w:pPr>
        <w:pStyle w:val="Slog1VPU"/>
      </w:pPr>
      <w:bookmarkStart w:id="33" w:name="_Toc381300437"/>
      <w:r>
        <w:lastRenderedPageBreak/>
        <w:t>OBDELAVA PODATKOV IN VREDNOTENJE REZULTATOV</w:t>
      </w:r>
      <w:bookmarkEnd w:id="33"/>
    </w:p>
    <w:p w:rsidR="009D4C73" w:rsidRDefault="009D4C73">
      <w:pPr>
        <w:pStyle w:val="Default"/>
        <w:spacing w:line="240" w:lineRule="auto"/>
        <w:ind w:left="360" w:hanging="360"/>
      </w:pPr>
    </w:p>
    <w:p w:rsidR="009D4C73" w:rsidRDefault="009D4C73">
      <w:pPr>
        <w:pStyle w:val="Slog2VPU"/>
      </w:pPr>
      <w:bookmarkStart w:id="34" w:name="_Toc381300438"/>
      <w:r>
        <w:t>Veljavnost poskusa</w:t>
      </w:r>
      <w:bookmarkEnd w:id="34"/>
    </w:p>
    <w:p w:rsidR="009D4C73" w:rsidRDefault="009D4C73">
      <w:pPr>
        <w:spacing w:line="240" w:lineRule="auto"/>
        <w:rPr>
          <w:sz w:val="18"/>
          <w:szCs w:val="18"/>
        </w:rPr>
      </w:pPr>
    </w:p>
    <w:p w:rsidR="009D4C73" w:rsidRDefault="009D4C73">
      <w:pPr>
        <w:spacing w:line="240" w:lineRule="auto"/>
      </w:pPr>
      <w:r>
        <w:t>Veljavnost preizkušanja opredeljujejo 3 dejavniki:</w:t>
      </w:r>
    </w:p>
    <w:p w:rsidR="009D4C73" w:rsidRDefault="009D4C73">
      <w:pPr>
        <w:spacing w:line="240" w:lineRule="auto"/>
        <w:ind w:left="720" w:hanging="360"/>
      </w:pPr>
      <w:r>
        <w:t xml:space="preserve">- </w:t>
      </w:r>
      <w:r>
        <w:tab/>
        <w:t>pravilnost izvedbe med rastno dobo,</w:t>
      </w:r>
    </w:p>
    <w:p w:rsidR="009D4C73" w:rsidRDefault="009D4C73">
      <w:pPr>
        <w:spacing w:line="240" w:lineRule="auto"/>
        <w:ind w:left="720" w:hanging="360"/>
      </w:pPr>
      <w:r>
        <w:t>-</w:t>
      </w:r>
      <w:r>
        <w:tab/>
        <w:t>datum spravila/obiranja,</w:t>
      </w:r>
    </w:p>
    <w:p w:rsidR="009D4C73" w:rsidRDefault="009D4C73">
      <w:pPr>
        <w:spacing w:line="240" w:lineRule="auto"/>
        <w:ind w:left="714" w:hanging="357"/>
      </w:pPr>
      <w:r>
        <w:t>-</w:t>
      </w:r>
      <w:r>
        <w:tab/>
        <w:t>statistična analiza meritev količine pridelka.</w:t>
      </w:r>
    </w:p>
    <w:p w:rsidR="009D4C73" w:rsidRPr="00D41D71" w:rsidRDefault="009D4C73">
      <w:pPr>
        <w:spacing w:line="240" w:lineRule="auto"/>
        <w:ind w:left="714" w:hanging="357"/>
        <w:rPr>
          <w:sz w:val="18"/>
          <w:szCs w:val="18"/>
        </w:rPr>
      </w:pPr>
    </w:p>
    <w:p w:rsidR="009D4C73" w:rsidRDefault="009D4C73">
      <w:pPr>
        <w:pStyle w:val="Slog3VPU"/>
      </w:pPr>
      <w:bookmarkStart w:id="35" w:name="_Toc381300439"/>
      <w:r>
        <w:t>Pravilnost izvedbe</w:t>
      </w:r>
      <w:bookmarkEnd w:id="35"/>
    </w:p>
    <w:p w:rsidR="009D4C73" w:rsidRDefault="009D4C73">
      <w:pPr>
        <w:spacing w:line="240" w:lineRule="auto"/>
        <w:rPr>
          <w:sz w:val="12"/>
          <w:szCs w:val="12"/>
        </w:rPr>
      </w:pPr>
    </w:p>
    <w:p w:rsidR="009D4C73" w:rsidRDefault="009D4C73">
      <w:pPr>
        <w:spacing w:line="240" w:lineRule="auto"/>
      </w:pPr>
      <w:r>
        <w:t>V primeru nepravilnosti/napak na nivoju ene ponovitve se ta izloči iz nadaljnje obdelave. Če pa je do nepravilnosti/napak prišlo pri več kot eni ponovitvi, se za tekoče leto izloči celotno preizkušanje na določeni lokaciji.</w:t>
      </w:r>
    </w:p>
    <w:p w:rsidR="009D4C73" w:rsidRDefault="009D4C73">
      <w:pPr>
        <w:spacing w:line="240" w:lineRule="auto"/>
        <w:rPr>
          <w:sz w:val="18"/>
          <w:szCs w:val="18"/>
        </w:rPr>
      </w:pPr>
    </w:p>
    <w:p w:rsidR="009D4C73" w:rsidRDefault="009D4C73">
      <w:pPr>
        <w:pStyle w:val="Slog3VPU"/>
      </w:pPr>
      <w:bookmarkStart w:id="36" w:name="_Toc381300440"/>
      <w:r>
        <w:t>Datum spravila/obiranja</w:t>
      </w:r>
      <w:bookmarkEnd w:id="36"/>
    </w:p>
    <w:p w:rsidR="009D4C73" w:rsidRDefault="009D4C73">
      <w:pPr>
        <w:spacing w:line="240" w:lineRule="auto"/>
        <w:rPr>
          <w:sz w:val="12"/>
          <w:szCs w:val="12"/>
        </w:rPr>
      </w:pPr>
    </w:p>
    <w:p w:rsidR="009D4C73" w:rsidRDefault="009D4C73">
      <w:pPr>
        <w:spacing w:line="240" w:lineRule="auto"/>
      </w:pPr>
      <w:r>
        <w:t>Če se poskus obere prepozno zaradi slabih vremenskih razmer in je opazna prevelika izguba storžkov oziroma kakovosti pridelka, se rezultati poskusa ne prikažejo.</w:t>
      </w:r>
    </w:p>
    <w:p w:rsidR="009D4C73" w:rsidRDefault="009D4C73">
      <w:pPr>
        <w:spacing w:line="240" w:lineRule="auto"/>
        <w:rPr>
          <w:sz w:val="18"/>
          <w:szCs w:val="18"/>
        </w:rPr>
      </w:pPr>
    </w:p>
    <w:p w:rsidR="009D4C73" w:rsidRDefault="009D4C73">
      <w:pPr>
        <w:pStyle w:val="Slog3VPU"/>
      </w:pPr>
      <w:bookmarkStart w:id="37" w:name="_Toc381300441"/>
      <w:r>
        <w:t>Statistična analiza</w:t>
      </w:r>
      <w:bookmarkEnd w:id="37"/>
    </w:p>
    <w:p w:rsidR="009D4C73" w:rsidRDefault="009D4C73">
      <w:pPr>
        <w:spacing w:line="240" w:lineRule="auto"/>
        <w:rPr>
          <w:sz w:val="12"/>
          <w:szCs w:val="12"/>
        </w:rPr>
      </w:pPr>
    </w:p>
    <w:p w:rsidR="009D4C73" w:rsidRDefault="009D4C73">
      <w:pPr>
        <w:spacing w:line="240" w:lineRule="auto"/>
      </w:pPr>
      <w:r>
        <w:t xml:space="preserve">Pri statističnem </w:t>
      </w:r>
      <w:proofErr w:type="spellStart"/>
      <w:r>
        <w:t>izvrednotenju</w:t>
      </w:r>
      <w:proofErr w:type="spellEnd"/>
      <w:r>
        <w:t xml:space="preserve"> pridelka storžkov, ki je eden od pokazateljev korektnosti opravljenega poskusa, se upoštevajo naslednja merila:</w:t>
      </w:r>
    </w:p>
    <w:p w:rsidR="009D4C73" w:rsidRDefault="009D4C73">
      <w:pPr>
        <w:spacing w:line="240" w:lineRule="auto"/>
        <w:ind w:left="360"/>
      </w:pPr>
      <w:r>
        <w:t>-</w:t>
      </w:r>
      <w:r>
        <w:tab/>
        <w:t>če je KV &lt; 24 % je preizkušanje veljavno,</w:t>
      </w:r>
    </w:p>
    <w:p w:rsidR="009D4C73" w:rsidRDefault="009D4C73">
      <w:pPr>
        <w:spacing w:line="240" w:lineRule="auto"/>
        <w:ind w:left="360"/>
      </w:pPr>
      <w:r>
        <w:t>-</w:t>
      </w:r>
      <w:r>
        <w:tab/>
        <w:t xml:space="preserve">če je KV &gt; 25 % se preizkušanje </w:t>
      </w:r>
      <w:r w:rsidR="00313802">
        <w:t>ne upošteva</w:t>
      </w:r>
      <w:r>
        <w:t>.</w:t>
      </w:r>
    </w:p>
    <w:p w:rsidR="009D4C73" w:rsidRDefault="009D4C73">
      <w:pPr>
        <w:spacing w:line="240" w:lineRule="auto"/>
        <w:rPr>
          <w:sz w:val="12"/>
          <w:szCs w:val="12"/>
        </w:rPr>
      </w:pPr>
    </w:p>
    <w:p w:rsidR="009D4C73" w:rsidRDefault="009D4C73">
      <w:pPr>
        <w:spacing w:line="240" w:lineRule="auto"/>
      </w:pPr>
      <w:r>
        <w:t>V primeru, da je vrednost koeficienta variacije visoka, jo je potrebno obrazložiti.</w:t>
      </w:r>
    </w:p>
    <w:p w:rsidR="009D4C73" w:rsidRDefault="009D4C73">
      <w:pPr>
        <w:spacing w:line="240" w:lineRule="auto"/>
        <w:rPr>
          <w:sz w:val="26"/>
          <w:szCs w:val="26"/>
          <w:highlight w:val="yellow"/>
        </w:rPr>
      </w:pPr>
    </w:p>
    <w:p w:rsidR="009D4C73" w:rsidRDefault="009D4C73">
      <w:pPr>
        <w:pStyle w:val="Slog2VPU"/>
      </w:pPr>
      <w:bookmarkStart w:id="38" w:name="_Toc381300442"/>
      <w:r>
        <w:t>Statistična obdelava podatkov</w:t>
      </w:r>
      <w:bookmarkEnd w:id="38"/>
    </w:p>
    <w:p w:rsidR="009D4C73" w:rsidRDefault="009D4C73">
      <w:pPr>
        <w:spacing w:line="240" w:lineRule="auto"/>
        <w:rPr>
          <w:sz w:val="18"/>
          <w:szCs w:val="18"/>
        </w:rPr>
      </w:pPr>
    </w:p>
    <w:p w:rsidR="009D4C73" w:rsidRDefault="009D4C73">
      <w:pPr>
        <w:spacing w:line="240" w:lineRule="auto"/>
      </w:pPr>
      <w:r>
        <w:t>Obdelajo se naslednji rezultati preizkušanja:</w:t>
      </w:r>
    </w:p>
    <w:p w:rsidR="00C70D37" w:rsidRDefault="009D4C73" w:rsidP="00C70D37">
      <w:pPr>
        <w:numPr>
          <w:ilvl w:val="1"/>
          <w:numId w:val="19"/>
        </w:numPr>
        <w:tabs>
          <w:tab w:val="clear" w:pos="1440"/>
        </w:tabs>
        <w:spacing w:line="240" w:lineRule="auto"/>
        <w:ind w:left="720"/>
      </w:pPr>
      <w:r>
        <w:t xml:space="preserve">pridelek </w:t>
      </w:r>
      <w:r w:rsidR="00C70D37">
        <w:t xml:space="preserve">zračno suhih </w:t>
      </w:r>
      <w:r>
        <w:t>storžkov (preračunan na 11</w:t>
      </w:r>
      <w:r w:rsidR="00313802">
        <w:t xml:space="preserve"> </w:t>
      </w:r>
      <w:r>
        <w:t>% vlage),</w:t>
      </w:r>
    </w:p>
    <w:p w:rsidR="009D4C73" w:rsidRDefault="009D4C73" w:rsidP="00C70D37">
      <w:pPr>
        <w:numPr>
          <w:ilvl w:val="1"/>
          <w:numId w:val="19"/>
        </w:numPr>
        <w:tabs>
          <w:tab w:val="clear" w:pos="1440"/>
        </w:tabs>
        <w:spacing w:line="240" w:lineRule="auto"/>
        <w:ind w:left="720"/>
      </w:pPr>
      <w:r>
        <w:t xml:space="preserve">vsebnost </w:t>
      </w:r>
      <w:r w:rsidR="00C70D37" w:rsidRPr="00C70D37">
        <w:t xml:space="preserve">hmeljnih smol </w:t>
      </w:r>
      <w:r w:rsidR="00C70D37">
        <w:t xml:space="preserve">(alfa-kisline) </w:t>
      </w:r>
      <w:r w:rsidR="00C70D37" w:rsidRPr="00C70D37">
        <w:t>v storžku</w:t>
      </w:r>
      <w:r w:rsidR="00FE6648">
        <w:t xml:space="preserve"> </w:t>
      </w:r>
      <w:r w:rsidR="00C70D37">
        <w:t>(</w:t>
      </w:r>
      <w:r w:rsidR="00FE6648">
        <w:t>metoda KVH-TE</w:t>
      </w:r>
      <w:r w:rsidR="00C70D37">
        <w:t>)</w:t>
      </w:r>
      <w:r>
        <w:t>.</w:t>
      </w:r>
    </w:p>
    <w:p w:rsidR="009D4C73" w:rsidRDefault="009D4C73">
      <w:pPr>
        <w:spacing w:line="240" w:lineRule="auto"/>
        <w:rPr>
          <w:sz w:val="18"/>
          <w:szCs w:val="18"/>
        </w:rPr>
      </w:pPr>
    </w:p>
    <w:p w:rsidR="009D4C73" w:rsidRDefault="009D4C73">
      <w:pPr>
        <w:spacing w:line="240" w:lineRule="auto"/>
      </w:pPr>
      <w:r>
        <w:t xml:space="preserve">Rezultati pridelka zračno suhih storžkov in vsebnosti </w:t>
      </w:r>
      <w:r w:rsidR="008F4732">
        <w:t>hmeljnih smol</w:t>
      </w:r>
      <w:r w:rsidR="0065569B">
        <w:t xml:space="preserve"> </w:t>
      </w:r>
      <w:r w:rsidR="009C089B">
        <w:t>(</w:t>
      </w:r>
      <w:r>
        <w:t>alfa-kislin</w:t>
      </w:r>
      <w:r w:rsidR="00C70D37">
        <w:t>)</w:t>
      </w:r>
      <w:r>
        <w:t xml:space="preserve"> se obdelajo po statistični metodi analiza variance (</w:t>
      </w:r>
      <w:proofErr w:type="spellStart"/>
      <w:r>
        <w:t>Anova</w:t>
      </w:r>
      <w:proofErr w:type="spellEnd"/>
      <w:r>
        <w:t>), razlike med njimi se zaznavajo s pomočjo Duncanovega testa mnogoterih primerjav (ali LSD testom) s 95 % intervalom zaupanja.</w:t>
      </w:r>
    </w:p>
    <w:p w:rsidR="009D4C73" w:rsidRDefault="009D4C73">
      <w:pPr>
        <w:spacing w:line="240" w:lineRule="auto"/>
        <w:rPr>
          <w:sz w:val="18"/>
          <w:szCs w:val="18"/>
        </w:rPr>
      </w:pPr>
    </w:p>
    <w:p w:rsidR="009D4C73" w:rsidRDefault="009D4C73">
      <w:pPr>
        <w:spacing w:line="240" w:lineRule="auto"/>
      </w:pPr>
      <w:r>
        <w:t xml:space="preserve">Rezultati analize vsebnosti eteričnega olja (kvantitativne lastnosti) se vstavijo v MIN-MAX model standardne sorte. Rezultati se interpretirajo opisno. </w:t>
      </w:r>
    </w:p>
    <w:p w:rsidR="009D4C73" w:rsidRDefault="009D4C73">
      <w:pPr>
        <w:spacing w:line="240" w:lineRule="auto"/>
        <w:rPr>
          <w:sz w:val="18"/>
          <w:szCs w:val="18"/>
        </w:rPr>
      </w:pPr>
    </w:p>
    <w:p w:rsidR="009D4C73" w:rsidRDefault="009D4C73">
      <w:pPr>
        <w:spacing w:line="240" w:lineRule="auto"/>
      </w:pPr>
      <w:r>
        <w:t>Na podlagi obdela</w:t>
      </w:r>
      <w:r w:rsidR="00CA4BC1">
        <w:t>nih</w:t>
      </w:r>
      <w:r>
        <w:t xml:space="preserve"> podatkov </w:t>
      </w:r>
      <w:r w:rsidR="00CA4BC1">
        <w:t xml:space="preserve">in rezultatov </w:t>
      </w:r>
      <w:r>
        <w:t>je potrebno za posa</w:t>
      </w:r>
      <w:r w:rsidR="00A8489B">
        <w:t>mezno sorto v postopku vpisa v sortno listo</w:t>
      </w:r>
      <w:r>
        <w:t xml:space="preserve"> podati mnenje o primernosti sorte s </w:t>
      </w:r>
      <w:r w:rsidRPr="007E52D0">
        <w:t>pripadajočimi indikacijami o pridelavi za različne ekološke razmere.</w:t>
      </w:r>
    </w:p>
    <w:p w:rsidR="009D4C73" w:rsidRPr="00A8489B" w:rsidRDefault="009D4C73">
      <w:pPr>
        <w:spacing w:line="240" w:lineRule="auto"/>
        <w:jc w:val="left"/>
        <w:rPr>
          <w:b/>
          <w:sz w:val="28"/>
          <w:szCs w:val="28"/>
        </w:rPr>
      </w:pPr>
    </w:p>
    <w:p w:rsidR="009D4C73" w:rsidRPr="00595F70" w:rsidRDefault="009D4C73">
      <w:pPr>
        <w:pStyle w:val="Slog1VPU"/>
      </w:pPr>
      <w:bookmarkStart w:id="39" w:name="_Toc381300443"/>
      <w:r w:rsidRPr="00595F70">
        <w:t>POROČANJE IN POSREDOVANJE REZULTATOV</w:t>
      </w:r>
      <w:bookmarkEnd w:id="39"/>
    </w:p>
    <w:p w:rsidR="009D4C73" w:rsidRDefault="009D4C73">
      <w:pPr>
        <w:spacing w:line="240" w:lineRule="auto"/>
      </w:pPr>
    </w:p>
    <w:p w:rsidR="009D4C73" w:rsidRDefault="009D4C73">
      <w:pPr>
        <w:spacing w:line="240" w:lineRule="auto"/>
      </w:pPr>
      <w:r>
        <w:t xml:space="preserve">Podatki se prikažejo in statistično </w:t>
      </w:r>
      <w:proofErr w:type="spellStart"/>
      <w:r>
        <w:t>izvrednotijo</w:t>
      </w:r>
      <w:proofErr w:type="spellEnd"/>
      <w:r>
        <w:t xml:space="preserve"> za vsako posamezno lokacijo. Kasneje se </w:t>
      </w:r>
      <w:proofErr w:type="spellStart"/>
      <w:r>
        <w:t>izvrednotijo</w:t>
      </w:r>
      <w:proofErr w:type="spellEnd"/>
      <w:r>
        <w:t xml:space="preserve"> na nivoju sorte (skupek vseh ponovitev) in prikažejo v letnem poročilu, ki mora vsebovati:</w:t>
      </w:r>
    </w:p>
    <w:p w:rsidR="009D4C73" w:rsidRDefault="009D4C73" w:rsidP="00AF5B01">
      <w:pPr>
        <w:numPr>
          <w:ilvl w:val="1"/>
          <w:numId w:val="19"/>
        </w:numPr>
        <w:tabs>
          <w:tab w:val="clear" w:pos="1440"/>
          <w:tab w:val="num" w:pos="709"/>
        </w:tabs>
        <w:spacing w:line="240" w:lineRule="auto"/>
        <w:ind w:left="714" w:hanging="357"/>
      </w:pPr>
      <w:r>
        <w:t>opis lokacij preizkušanj,</w:t>
      </w:r>
    </w:p>
    <w:p w:rsidR="009D4C73" w:rsidRDefault="009D4C73" w:rsidP="00AF5B01">
      <w:pPr>
        <w:numPr>
          <w:ilvl w:val="1"/>
          <w:numId w:val="19"/>
        </w:numPr>
        <w:tabs>
          <w:tab w:val="clear" w:pos="1440"/>
          <w:tab w:val="num" w:pos="709"/>
        </w:tabs>
        <w:spacing w:line="240" w:lineRule="auto"/>
        <w:ind w:left="714" w:hanging="357"/>
      </w:pPr>
      <w:r>
        <w:t xml:space="preserve">seznam </w:t>
      </w:r>
      <w:proofErr w:type="spellStart"/>
      <w:r>
        <w:t>preizkušanih</w:t>
      </w:r>
      <w:proofErr w:type="spellEnd"/>
      <w:r>
        <w:t xml:space="preserve"> sort (označijo se s šiframi), vključno s standardnimi sortami,</w:t>
      </w:r>
    </w:p>
    <w:p w:rsidR="009D4C73" w:rsidRDefault="009D4C73" w:rsidP="00AF5B01">
      <w:pPr>
        <w:numPr>
          <w:ilvl w:val="1"/>
          <w:numId w:val="19"/>
        </w:numPr>
        <w:tabs>
          <w:tab w:val="clear" w:pos="1440"/>
          <w:tab w:val="num" w:pos="709"/>
        </w:tabs>
        <w:spacing w:line="240" w:lineRule="auto"/>
        <w:ind w:left="714" w:hanging="357"/>
      </w:pPr>
      <w:r>
        <w:t>opis izvedbe poskusa,</w:t>
      </w:r>
    </w:p>
    <w:p w:rsidR="007E09C4" w:rsidRDefault="007E09C4" w:rsidP="00AF5B01">
      <w:pPr>
        <w:numPr>
          <w:ilvl w:val="1"/>
          <w:numId w:val="19"/>
        </w:numPr>
        <w:tabs>
          <w:tab w:val="clear" w:pos="1440"/>
          <w:tab w:val="num" w:pos="709"/>
        </w:tabs>
        <w:spacing w:line="240" w:lineRule="auto"/>
        <w:ind w:left="714" w:hanging="357"/>
      </w:pPr>
      <w:r>
        <w:t>meteorološke podatke s komentarjem vpliva na rezultate preizkušanj,</w:t>
      </w:r>
    </w:p>
    <w:p w:rsidR="007E09C4" w:rsidRDefault="00AF5B01" w:rsidP="00AF5B01">
      <w:pPr>
        <w:numPr>
          <w:ilvl w:val="1"/>
          <w:numId w:val="19"/>
        </w:numPr>
        <w:tabs>
          <w:tab w:val="clear" w:pos="1440"/>
          <w:tab w:val="num" w:pos="709"/>
        </w:tabs>
        <w:spacing w:line="240" w:lineRule="auto"/>
        <w:ind w:left="714" w:hanging="357"/>
      </w:pPr>
      <w:r>
        <w:t>podatke o spremljanju zdravstvenega stanja (</w:t>
      </w:r>
      <w:r w:rsidR="007E09C4">
        <w:t>ocen</w:t>
      </w:r>
      <w:r>
        <w:t>a</w:t>
      </w:r>
      <w:r w:rsidR="007E09C4">
        <w:t xml:space="preserve"> </w:t>
      </w:r>
      <w:r w:rsidR="007E09C4" w:rsidRPr="007E09C4">
        <w:t>pojava posameznega škodljivega organizma</w:t>
      </w:r>
      <w:r w:rsidR="007E09C4">
        <w:t xml:space="preserve"> hmelja</w:t>
      </w:r>
      <w:r>
        <w:t xml:space="preserve"> in ocena deleža in stopnje okuženosti </w:t>
      </w:r>
      <w:r w:rsidR="007E09C4" w:rsidRPr="009F1244">
        <w:t>storžkov</w:t>
      </w:r>
      <w:r>
        <w:t>),</w:t>
      </w:r>
    </w:p>
    <w:p w:rsidR="00FE6648" w:rsidRDefault="009D4C73" w:rsidP="00AF5B01">
      <w:pPr>
        <w:numPr>
          <w:ilvl w:val="1"/>
          <w:numId w:val="19"/>
        </w:numPr>
        <w:tabs>
          <w:tab w:val="clear" w:pos="1440"/>
          <w:tab w:val="num" w:pos="709"/>
        </w:tabs>
        <w:spacing w:line="240" w:lineRule="auto"/>
        <w:ind w:left="714" w:hanging="357"/>
      </w:pPr>
      <w:r>
        <w:lastRenderedPageBreak/>
        <w:t>statistično ovrednotene rezultate</w:t>
      </w:r>
      <w:r w:rsidR="007E09C4">
        <w:t xml:space="preserve"> analiz in meritev</w:t>
      </w:r>
      <w:r w:rsidR="00C70D37">
        <w:t xml:space="preserve"> iz točke 7.2 (pridelek suhih storžkov in vsebnost alfa-kislin)</w:t>
      </w:r>
      <w:r w:rsidR="00FE6648">
        <w:t>,</w:t>
      </w:r>
    </w:p>
    <w:p w:rsidR="009D4C73" w:rsidRDefault="00FE6648" w:rsidP="00AF5B01">
      <w:pPr>
        <w:numPr>
          <w:ilvl w:val="1"/>
          <w:numId w:val="19"/>
        </w:numPr>
        <w:tabs>
          <w:tab w:val="clear" w:pos="1440"/>
          <w:tab w:val="num" w:pos="709"/>
        </w:tabs>
        <w:spacing w:line="240" w:lineRule="auto"/>
        <w:ind w:left="714" w:hanging="357"/>
      </w:pPr>
      <w:r>
        <w:t>rezultate</w:t>
      </w:r>
      <w:r w:rsidR="007E09C4">
        <w:t xml:space="preserve"> ostalih analiz in meritev</w:t>
      </w:r>
      <w:r>
        <w:t xml:space="preserve"> iz točk 4.3 in 4.4</w:t>
      </w:r>
      <w:r w:rsidR="00AF5B01">
        <w:t>.</w:t>
      </w:r>
    </w:p>
    <w:p w:rsidR="009D4C73" w:rsidRDefault="009D4C73" w:rsidP="00AF5B01">
      <w:pPr>
        <w:spacing w:line="240" w:lineRule="auto"/>
        <w:ind w:left="714" w:hanging="357"/>
        <w:rPr>
          <w:sz w:val="18"/>
          <w:szCs w:val="18"/>
        </w:rPr>
      </w:pPr>
    </w:p>
    <w:p w:rsidR="009D4C73" w:rsidRDefault="009D4C73">
      <w:pPr>
        <w:spacing w:line="240" w:lineRule="auto"/>
        <w:rPr>
          <w:sz w:val="18"/>
          <w:szCs w:val="18"/>
        </w:rPr>
      </w:pPr>
    </w:p>
    <w:p w:rsidR="009D4C73" w:rsidRDefault="009D4C73">
      <w:pPr>
        <w:spacing w:line="240" w:lineRule="auto"/>
      </w:pPr>
      <w:r>
        <w:t>Izvajalec preizkušanja pripravi vmesna (vsakoletna) in končna poročila preizkušanja VPU sort in jih pošlje Upravi do konca novembra v tekočem letu.</w:t>
      </w:r>
    </w:p>
    <w:p w:rsidR="00FC5142" w:rsidRDefault="00FC5142">
      <w:pPr>
        <w:spacing w:line="240" w:lineRule="auto"/>
      </w:pPr>
      <w:r>
        <w:t xml:space="preserve"> </w:t>
      </w:r>
    </w:p>
    <w:p w:rsidR="00AF5B01" w:rsidRDefault="00AF5B01" w:rsidP="00AF5B01">
      <w:pPr>
        <w:spacing w:line="240" w:lineRule="auto"/>
        <w:sectPr w:rsidR="00AF5B01" w:rsidSect="00EB6A40">
          <w:headerReference w:type="first" r:id="rId13"/>
          <w:type w:val="continuous"/>
          <w:pgSz w:w="11907" w:h="16840" w:code="9"/>
          <w:pgMar w:top="1134" w:right="1134" w:bottom="1134" w:left="1134" w:header="709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</w:sectPr>
      </w:pPr>
      <w:bookmarkStart w:id="40" w:name="_Toc381300444"/>
    </w:p>
    <w:p w:rsidR="009D4C73" w:rsidRPr="00A8489B" w:rsidRDefault="009D4C73" w:rsidP="00AF5B01">
      <w:pPr>
        <w:spacing w:line="240" w:lineRule="auto"/>
        <w:rPr>
          <w:b/>
          <w:bCs/>
          <w:i/>
        </w:rPr>
      </w:pPr>
      <w:r w:rsidRPr="00A8489B">
        <w:rPr>
          <w:b/>
          <w:i/>
        </w:rPr>
        <w:lastRenderedPageBreak/>
        <w:t>PRILOGA  1</w:t>
      </w:r>
      <w:bookmarkEnd w:id="40"/>
    </w:p>
    <w:p w:rsidR="009D4C73" w:rsidRDefault="009D4C73">
      <w:pPr>
        <w:spacing w:line="240" w:lineRule="auto"/>
        <w:rPr>
          <w:bCs/>
          <w:iCs/>
        </w:rPr>
      </w:pPr>
      <w:bookmarkStart w:id="41" w:name="_GoBack"/>
      <w:bookmarkEnd w:id="41"/>
    </w:p>
    <w:p w:rsidR="009018BA" w:rsidRDefault="00D41D71" w:rsidP="00D41D71">
      <w:pPr>
        <w:spacing w:line="240" w:lineRule="auto"/>
        <w:rPr>
          <w:b/>
        </w:rPr>
      </w:pPr>
      <w:r>
        <w:rPr>
          <w:b/>
        </w:rPr>
        <w:t>Standardne sorte hmelja v preizkušanju VPU sort hmelja:</w:t>
      </w:r>
    </w:p>
    <w:p w:rsidR="00D41D71" w:rsidRPr="00C04F28" w:rsidRDefault="00D41D71">
      <w:pPr>
        <w:spacing w:line="240" w:lineRule="auto"/>
        <w:rPr>
          <w:bCs/>
          <w:iCs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  <w:tblCaption w:val="Standardne sorte hmelja v preizkušanju VPU sort hmelja"/>
      </w:tblPr>
      <w:tblGrid>
        <w:gridCol w:w="1802"/>
        <w:gridCol w:w="1527"/>
        <w:gridCol w:w="1252"/>
        <w:gridCol w:w="1248"/>
        <w:gridCol w:w="1150"/>
        <w:gridCol w:w="1104"/>
        <w:gridCol w:w="1132"/>
        <w:gridCol w:w="1205"/>
        <w:gridCol w:w="1204"/>
        <w:gridCol w:w="1134"/>
        <w:gridCol w:w="1631"/>
      </w:tblGrid>
      <w:tr w:rsidR="00BC6160" w:rsidRPr="00D41D71" w:rsidTr="00783CA4">
        <w:trPr>
          <w:trHeight w:val="248"/>
          <w:tblHeader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338" w:rsidRPr="00B90338" w:rsidRDefault="00B90338" w:rsidP="008947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338">
              <w:rPr>
                <w:sz w:val="20"/>
                <w:szCs w:val="20"/>
              </w:rPr>
              <w:t>Sorta</w:t>
            </w:r>
          </w:p>
          <w:p w:rsidR="00B90338" w:rsidRPr="009F1244" w:rsidRDefault="00B90338" w:rsidP="0089476F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8947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1D71">
              <w:rPr>
                <w:sz w:val="20"/>
                <w:szCs w:val="20"/>
              </w:rPr>
              <w:t>Pridelek</w:t>
            </w:r>
          </w:p>
          <w:p w:rsidR="00B90338" w:rsidRPr="00D41D71" w:rsidRDefault="00B90338" w:rsidP="008947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1D71">
              <w:rPr>
                <w:sz w:val="20"/>
                <w:szCs w:val="20"/>
              </w:rPr>
              <w:t>(kg/ha)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BC616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0338">
              <w:rPr>
                <w:sz w:val="20"/>
                <w:szCs w:val="20"/>
              </w:rPr>
              <w:t>Alfa-kisline (% v SS</w:t>
            </w:r>
            <w:r w:rsidR="00BC6160">
              <w:rPr>
                <w:sz w:val="20"/>
                <w:szCs w:val="20"/>
              </w:rPr>
              <w:t>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8947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1D71">
              <w:rPr>
                <w:sz w:val="20"/>
                <w:szCs w:val="20"/>
              </w:rPr>
              <w:t>Eterično olje</w:t>
            </w:r>
          </w:p>
          <w:p w:rsidR="00B90338" w:rsidRPr="00D41D71" w:rsidRDefault="00B90338" w:rsidP="008947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1D71">
              <w:rPr>
                <w:sz w:val="20"/>
                <w:szCs w:val="20"/>
              </w:rPr>
              <w:t>(% v SS)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BC616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Tehnološka</w:t>
            </w:r>
            <w:r w:rsidRPr="00D41D71">
              <w:rPr>
                <w:sz w:val="20"/>
                <w:szCs w:val="20"/>
              </w:rPr>
              <w:t xml:space="preserve"> zrelost</w:t>
            </w:r>
            <w:r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338" w:rsidRDefault="00B90338" w:rsidP="00A7103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 </w:t>
            </w:r>
            <w:r w:rsidR="00F814A5">
              <w:rPr>
                <w:sz w:val="20"/>
                <w:szCs w:val="20"/>
              </w:rPr>
              <w:t>sorte</w:t>
            </w:r>
          </w:p>
          <w:p w:rsidR="00B90338" w:rsidRDefault="00B90338" w:rsidP="00A7103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6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38" w:rsidRPr="00D41D71" w:rsidRDefault="00B90338" w:rsidP="0089476F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9F1244">
              <w:rPr>
                <w:sz w:val="20"/>
                <w:szCs w:val="20"/>
              </w:rPr>
              <w:t>Odpornost na bolezni in škodljivce</w:t>
            </w:r>
            <w:r w:rsidRPr="009F1244">
              <w:rPr>
                <w:sz w:val="20"/>
                <w:szCs w:val="20"/>
                <w:vertAlign w:val="superscript"/>
              </w:rPr>
              <w:t xml:space="preserve"> </w:t>
            </w:r>
            <w:r w:rsidRPr="00B90338">
              <w:rPr>
                <w:sz w:val="20"/>
                <w:szCs w:val="20"/>
              </w:rPr>
              <w:t>(2)</w:t>
            </w:r>
          </w:p>
        </w:tc>
      </w:tr>
      <w:tr w:rsidR="00BC6160" w:rsidRPr="00D41D71" w:rsidTr="00783CA4">
        <w:trPr>
          <w:trHeight w:val="337"/>
          <w:tblHeader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89476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89476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89476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89476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1848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338" w:rsidRPr="00D41D71" w:rsidRDefault="00B90338" w:rsidP="0089476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89476F" w:rsidRDefault="00B90338" w:rsidP="00C04F2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9476F">
              <w:rPr>
                <w:sz w:val="20"/>
                <w:szCs w:val="20"/>
              </w:rPr>
              <w:t>Hmeljeva peronospora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338" w:rsidRPr="0089476F" w:rsidRDefault="00B90338" w:rsidP="00C04F2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9476F">
              <w:rPr>
                <w:sz w:val="20"/>
                <w:szCs w:val="20"/>
              </w:rPr>
              <w:t>Hmeljeva pepelovka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89476F" w:rsidRDefault="00B90338" w:rsidP="00C04F28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Verticilijska</w:t>
            </w:r>
            <w:proofErr w:type="spellEnd"/>
            <w:r>
              <w:rPr>
                <w:sz w:val="20"/>
                <w:szCs w:val="20"/>
              </w:rPr>
              <w:t xml:space="preserve"> uvelost hmelja</w:t>
            </w:r>
          </w:p>
        </w:tc>
      </w:tr>
      <w:tr w:rsidR="00BC6160" w:rsidRPr="00D41D71" w:rsidTr="00783CA4">
        <w:trPr>
          <w:cantSplit/>
          <w:trHeight w:val="468"/>
          <w:tblHeader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38" w:rsidRPr="00D41D71" w:rsidRDefault="00B90338" w:rsidP="0089476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338" w:rsidRPr="00D41D71" w:rsidRDefault="00B90338" w:rsidP="0089476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338" w:rsidRPr="00D41D71" w:rsidRDefault="00B90338" w:rsidP="0089476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338" w:rsidRPr="00D41D71" w:rsidRDefault="00B90338" w:rsidP="0089476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38" w:rsidRPr="00D41D71" w:rsidRDefault="00B90338" w:rsidP="001848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38" w:rsidRPr="00D41D71" w:rsidRDefault="00B90338" w:rsidP="0089476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89476F" w:rsidRDefault="00B90338" w:rsidP="00C04F2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9476F">
              <w:rPr>
                <w:sz w:val="20"/>
                <w:szCs w:val="20"/>
              </w:rPr>
              <w:t>Primarna okužba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89476F" w:rsidRDefault="00B90338" w:rsidP="00BC616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9476F">
              <w:rPr>
                <w:sz w:val="20"/>
                <w:szCs w:val="20"/>
              </w:rPr>
              <w:t>Sekundarna okužba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89476F" w:rsidRDefault="00B90338" w:rsidP="00C04F2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89476F" w:rsidRDefault="00B90338" w:rsidP="00C04F2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9476F">
              <w:rPr>
                <w:sz w:val="20"/>
                <w:szCs w:val="20"/>
              </w:rPr>
              <w:t>Blaga oblika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89476F" w:rsidRDefault="00B90338" w:rsidP="00C04F2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9476F">
              <w:rPr>
                <w:sz w:val="20"/>
                <w:szCs w:val="20"/>
              </w:rPr>
              <w:t>Letalna oblika</w:t>
            </w:r>
          </w:p>
        </w:tc>
      </w:tr>
      <w:tr w:rsidR="00BC6160" w:rsidRPr="00D41D71" w:rsidTr="00BC6160">
        <w:trPr>
          <w:trHeight w:hRule="exact" w:val="39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D41D7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D41D71">
              <w:rPr>
                <w:sz w:val="20"/>
                <w:szCs w:val="20"/>
              </w:rPr>
              <w:t>Aurora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BC616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1D71">
              <w:rPr>
                <w:sz w:val="20"/>
                <w:szCs w:val="20"/>
              </w:rPr>
              <w:t>1600</w:t>
            </w:r>
            <w:r w:rsidR="00BC6160">
              <w:rPr>
                <w:sz w:val="20"/>
                <w:szCs w:val="20"/>
              </w:rPr>
              <w:t xml:space="preserve"> </w:t>
            </w:r>
            <w:r w:rsidRPr="00D41D71">
              <w:rPr>
                <w:sz w:val="20"/>
                <w:szCs w:val="20"/>
              </w:rPr>
              <w:t>-</w:t>
            </w:r>
            <w:r w:rsidR="00BC6160">
              <w:rPr>
                <w:sz w:val="20"/>
                <w:szCs w:val="20"/>
              </w:rPr>
              <w:t xml:space="preserve"> </w:t>
            </w:r>
            <w:r w:rsidRPr="00D41D71">
              <w:rPr>
                <w:sz w:val="20"/>
                <w:szCs w:val="20"/>
              </w:rPr>
              <w:t>3</w:t>
            </w:r>
            <w:r w:rsidR="006C7A71">
              <w:rPr>
                <w:sz w:val="20"/>
                <w:szCs w:val="20"/>
              </w:rPr>
              <w:t>0</w:t>
            </w:r>
            <w:r w:rsidRPr="00D41D71">
              <w:rPr>
                <w:sz w:val="20"/>
                <w:szCs w:val="20"/>
              </w:rPr>
              <w:t>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BC616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1D71">
              <w:rPr>
                <w:sz w:val="20"/>
                <w:szCs w:val="20"/>
              </w:rPr>
              <w:t>7,2</w:t>
            </w:r>
            <w:r w:rsidR="00BC6160">
              <w:rPr>
                <w:sz w:val="20"/>
                <w:szCs w:val="20"/>
              </w:rPr>
              <w:t xml:space="preserve"> </w:t>
            </w:r>
            <w:r w:rsidRPr="00D41D71">
              <w:rPr>
                <w:sz w:val="20"/>
                <w:szCs w:val="20"/>
              </w:rPr>
              <w:t>- 12,6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BC616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1D71">
              <w:rPr>
                <w:sz w:val="20"/>
                <w:szCs w:val="20"/>
              </w:rPr>
              <w:t>0,9 - 1,6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18481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B5451">
              <w:rPr>
                <w:sz w:val="20"/>
                <w:szCs w:val="20"/>
              </w:rPr>
              <w:t>P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Default="00B90338" w:rsidP="00A7103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9F1244" w:rsidRDefault="00B90338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1244">
              <w:rPr>
                <w:sz w:val="20"/>
                <w:szCs w:val="20"/>
              </w:rPr>
              <w:t>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9F1244" w:rsidRDefault="00B90338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1244">
              <w:rPr>
                <w:sz w:val="20"/>
                <w:szCs w:val="20"/>
              </w:rPr>
              <w:t>V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9F1244" w:rsidRDefault="00B90338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1244"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9F1244" w:rsidRDefault="00B90338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1244">
              <w:rPr>
                <w:sz w:val="20"/>
                <w:szCs w:val="20"/>
              </w:rPr>
              <w:t>S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9F1244" w:rsidRDefault="00B90338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1244">
              <w:rPr>
                <w:sz w:val="20"/>
                <w:szCs w:val="20"/>
              </w:rPr>
              <w:t>N</w:t>
            </w:r>
          </w:p>
        </w:tc>
      </w:tr>
      <w:tr w:rsidR="00BC6160" w:rsidRPr="00D41D71" w:rsidTr="00BC6160">
        <w:trPr>
          <w:trHeight w:hRule="exact" w:val="39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D41D71">
            <w:pPr>
              <w:spacing w:line="240" w:lineRule="auto"/>
              <w:rPr>
                <w:sz w:val="20"/>
                <w:szCs w:val="20"/>
              </w:rPr>
            </w:pPr>
            <w:r w:rsidRPr="00D41D71">
              <w:rPr>
                <w:sz w:val="20"/>
                <w:szCs w:val="20"/>
              </w:rPr>
              <w:t>Bobek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6C7A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1D71">
              <w:rPr>
                <w:sz w:val="20"/>
                <w:szCs w:val="20"/>
              </w:rPr>
              <w:t>1300</w:t>
            </w:r>
            <w:r w:rsidR="00BC6160">
              <w:rPr>
                <w:sz w:val="20"/>
                <w:szCs w:val="20"/>
              </w:rPr>
              <w:t xml:space="preserve"> </w:t>
            </w:r>
            <w:r w:rsidRPr="00D41D71">
              <w:rPr>
                <w:sz w:val="20"/>
                <w:szCs w:val="20"/>
              </w:rPr>
              <w:t>-</w:t>
            </w:r>
            <w:r w:rsidR="00BC6160">
              <w:rPr>
                <w:sz w:val="20"/>
                <w:szCs w:val="20"/>
              </w:rPr>
              <w:t xml:space="preserve"> </w:t>
            </w:r>
            <w:r w:rsidR="006C7A71">
              <w:rPr>
                <w:sz w:val="20"/>
                <w:szCs w:val="20"/>
              </w:rPr>
              <w:t>2400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BC616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1D71">
              <w:rPr>
                <w:sz w:val="20"/>
                <w:szCs w:val="20"/>
              </w:rPr>
              <w:t>3,5</w:t>
            </w:r>
            <w:r w:rsidR="00BC6160">
              <w:rPr>
                <w:sz w:val="20"/>
                <w:szCs w:val="20"/>
              </w:rPr>
              <w:t xml:space="preserve"> </w:t>
            </w:r>
            <w:r w:rsidRPr="00D41D71">
              <w:rPr>
                <w:sz w:val="20"/>
                <w:szCs w:val="20"/>
              </w:rPr>
              <w:t>- 7,8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BC616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1D71">
              <w:rPr>
                <w:sz w:val="20"/>
                <w:szCs w:val="20"/>
              </w:rPr>
              <w:t>0,7 - 4,0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Default="00B90338" w:rsidP="0018481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Default="00B90338" w:rsidP="00A7103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9F1244" w:rsidRDefault="00B90338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1244">
              <w:rPr>
                <w:sz w:val="20"/>
                <w:szCs w:val="20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9F1244" w:rsidRDefault="00B90338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1244">
              <w:rPr>
                <w:sz w:val="20"/>
                <w:szCs w:val="20"/>
              </w:rPr>
              <w:t>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9F1244" w:rsidRDefault="00142F9F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9F1244" w:rsidRDefault="00B90338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1244">
              <w:rPr>
                <w:sz w:val="20"/>
                <w:szCs w:val="20"/>
              </w:rPr>
              <w:t>S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9F1244" w:rsidRDefault="00B90338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1244">
              <w:rPr>
                <w:sz w:val="20"/>
                <w:szCs w:val="20"/>
              </w:rPr>
              <w:t>N</w:t>
            </w:r>
          </w:p>
        </w:tc>
      </w:tr>
      <w:tr w:rsidR="00BC6160" w:rsidRPr="00D41D71" w:rsidTr="00BC6160">
        <w:trPr>
          <w:trHeight w:hRule="exact" w:val="39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D41D7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D41D71">
              <w:rPr>
                <w:sz w:val="20"/>
                <w:szCs w:val="20"/>
              </w:rPr>
              <w:t>Celeia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6C7A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1D71">
              <w:rPr>
                <w:sz w:val="20"/>
                <w:szCs w:val="20"/>
              </w:rPr>
              <w:t>1100</w:t>
            </w:r>
            <w:r w:rsidR="00BC6160">
              <w:rPr>
                <w:sz w:val="20"/>
                <w:szCs w:val="20"/>
              </w:rPr>
              <w:t xml:space="preserve"> </w:t>
            </w:r>
            <w:r w:rsidRPr="00D41D71">
              <w:rPr>
                <w:sz w:val="20"/>
                <w:szCs w:val="20"/>
              </w:rPr>
              <w:t>-</w:t>
            </w:r>
            <w:r w:rsidR="00BC6160">
              <w:rPr>
                <w:sz w:val="20"/>
                <w:szCs w:val="20"/>
              </w:rPr>
              <w:t xml:space="preserve"> </w:t>
            </w:r>
            <w:r w:rsidRPr="00D41D71">
              <w:rPr>
                <w:sz w:val="20"/>
                <w:szCs w:val="20"/>
              </w:rPr>
              <w:t>3</w:t>
            </w:r>
            <w:r w:rsidR="006C7A71">
              <w:rPr>
                <w:sz w:val="20"/>
                <w:szCs w:val="20"/>
              </w:rPr>
              <w:t>0</w:t>
            </w:r>
            <w:r w:rsidRPr="00D41D71">
              <w:rPr>
                <w:sz w:val="20"/>
                <w:szCs w:val="20"/>
              </w:rPr>
              <w:t>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BC616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1D71">
              <w:rPr>
                <w:sz w:val="20"/>
                <w:szCs w:val="20"/>
              </w:rPr>
              <w:t>3,0</w:t>
            </w:r>
            <w:r w:rsidR="00BC6160">
              <w:rPr>
                <w:sz w:val="20"/>
                <w:szCs w:val="20"/>
              </w:rPr>
              <w:t xml:space="preserve"> </w:t>
            </w:r>
            <w:r w:rsidRPr="00D41D71">
              <w:rPr>
                <w:sz w:val="20"/>
                <w:szCs w:val="20"/>
              </w:rPr>
              <w:t>-</w:t>
            </w:r>
            <w:r w:rsidR="00BC6160">
              <w:rPr>
                <w:sz w:val="20"/>
                <w:szCs w:val="20"/>
              </w:rPr>
              <w:t xml:space="preserve"> </w:t>
            </w:r>
            <w:r w:rsidRPr="00D41D71">
              <w:rPr>
                <w:sz w:val="20"/>
                <w:szCs w:val="20"/>
              </w:rPr>
              <w:t xml:space="preserve"> 8,7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BC616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1D71">
              <w:rPr>
                <w:sz w:val="20"/>
                <w:szCs w:val="20"/>
              </w:rPr>
              <w:t>0,6 - 3,6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18481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Default="00B90338" w:rsidP="00A7103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9F1244" w:rsidRDefault="00B90338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1244">
              <w:rPr>
                <w:sz w:val="20"/>
                <w:szCs w:val="20"/>
              </w:rPr>
              <w:t>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9F1244" w:rsidRDefault="00B90338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1244">
              <w:rPr>
                <w:sz w:val="20"/>
                <w:szCs w:val="20"/>
              </w:rPr>
              <w:t>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9F1244" w:rsidRDefault="00B90338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1244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9F1244" w:rsidRDefault="00B90338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1244">
              <w:rPr>
                <w:sz w:val="20"/>
                <w:szCs w:val="20"/>
              </w:rPr>
              <w:t>N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9F1244" w:rsidRDefault="00B90338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1244">
              <w:rPr>
                <w:sz w:val="20"/>
                <w:szCs w:val="20"/>
              </w:rPr>
              <w:t>N</w:t>
            </w:r>
          </w:p>
        </w:tc>
      </w:tr>
      <w:tr w:rsidR="00BC6160" w:rsidRPr="00D41D71" w:rsidTr="00BC6160">
        <w:trPr>
          <w:trHeight w:hRule="exact" w:val="39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D41D71">
            <w:pPr>
              <w:spacing w:line="240" w:lineRule="auto"/>
              <w:rPr>
                <w:sz w:val="20"/>
                <w:szCs w:val="20"/>
              </w:rPr>
            </w:pPr>
            <w:r w:rsidRPr="00D41D71">
              <w:rPr>
                <w:sz w:val="20"/>
                <w:szCs w:val="20"/>
              </w:rPr>
              <w:t>Dana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BC616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1D71">
              <w:rPr>
                <w:sz w:val="20"/>
                <w:szCs w:val="20"/>
              </w:rPr>
              <w:t>1800</w:t>
            </w:r>
            <w:r w:rsidR="00BC6160">
              <w:rPr>
                <w:sz w:val="20"/>
                <w:szCs w:val="20"/>
              </w:rPr>
              <w:t xml:space="preserve"> </w:t>
            </w:r>
            <w:r w:rsidRPr="00D41D71">
              <w:rPr>
                <w:sz w:val="20"/>
                <w:szCs w:val="20"/>
              </w:rPr>
              <w:t>- 2</w:t>
            </w:r>
            <w:r w:rsidR="006C7A71">
              <w:rPr>
                <w:sz w:val="20"/>
                <w:szCs w:val="20"/>
              </w:rPr>
              <w:t>2</w:t>
            </w:r>
            <w:r w:rsidRPr="00D41D71">
              <w:rPr>
                <w:sz w:val="20"/>
                <w:szCs w:val="20"/>
              </w:rPr>
              <w:t>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BC616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1D71">
              <w:rPr>
                <w:sz w:val="20"/>
                <w:szCs w:val="20"/>
              </w:rPr>
              <w:t>12,5</w:t>
            </w:r>
            <w:r w:rsidR="00BC6160">
              <w:rPr>
                <w:sz w:val="20"/>
                <w:szCs w:val="20"/>
              </w:rPr>
              <w:t xml:space="preserve"> </w:t>
            </w:r>
            <w:r w:rsidRPr="00D41D71">
              <w:rPr>
                <w:sz w:val="20"/>
                <w:szCs w:val="20"/>
              </w:rPr>
              <w:t>-</w:t>
            </w:r>
            <w:r w:rsidR="00BC6160">
              <w:rPr>
                <w:sz w:val="20"/>
                <w:szCs w:val="20"/>
              </w:rPr>
              <w:t xml:space="preserve"> </w:t>
            </w:r>
            <w:r w:rsidRPr="00D41D71">
              <w:rPr>
                <w:sz w:val="20"/>
                <w:szCs w:val="20"/>
              </w:rPr>
              <w:t>19,3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BC616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1D71">
              <w:rPr>
                <w:sz w:val="20"/>
                <w:szCs w:val="20"/>
              </w:rPr>
              <w:t>3,1 - 4,6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18481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Default="00B90338" w:rsidP="00A7103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9F1244" w:rsidRDefault="00142F9F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9F1244" w:rsidRDefault="00142F9F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9F1244" w:rsidRDefault="00B90338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1244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9F1244" w:rsidRDefault="00B90338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1244">
              <w:rPr>
                <w:sz w:val="20"/>
                <w:szCs w:val="20"/>
              </w:rPr>
              <w:t>S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9F1244" w:rsidRDefault="00B90338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1244">
              <w:rPr>
                <w:sz w:val="20"/>
                <w:szCs w:val="20"/>
              </w:rPr>
              <w:t>N</w:t>
            </w:r>
          </w:p>
        </w:tc>
      </w:tr>
      <w:tr w:rsidR="00BC6160" w:rsidRPr="00D41D71" w:rsidTr="00BC6160">
        <w:trPr>
          <w:trHeight w:hRule="exact" w:val="39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D41D71">
            <w:pPr>
              <w:spacing w:line="240" w:lineRule="auto"/>
              <w:rPr>
                <w:sz w:val="20"/>
                <w:szCs w:val="20"/>
              </w:rPr>
            </w:pPr>
            <w:r w:rsidRPr="00D41D71">
              <w:rPr>
                <w:sz w:val="20"/>
                <w:szCs w:val="20"/>
              </w:rPr>
              <w:t xml:space="preserve">Savinjski </w:t>
            </w:r>
            <w:proofErr w:type="spellStart"/>
            <w:r w:rsidRPr="00D41D71">
              <w:rPr>
                <w:sz w:val="20"/>
                <w:szCs w:val="20"/>
              </w:rPr>
              <w:t>golding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BC616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1D71">
              <w:rPr>
                <w:sz w:val="20"/>
                <w:szCs w:val="20"/>
              </w:rPr>
              <w:t>1200</w:t>
            </w:r>
            <w:r w:rsidR="00BC6160">
              <w:rPr>
                <w:sz w:val="20"/>
                <w:szCs w:val="20"/>
              </w:rPr>
              <w:t xml:space="preserve"> </w:t>
            </w:r>
            <w:r w:rsidRPr="00D41D71">
              <w:rPr>
                <w:sz w:val="20"/>
                <w:szCs w:val="20"/>
              </w:rPr>
              <w:t>-</w:t>
            </w:r>
            <w:r w:rsidR="00BC6160">
              <w:rPr>
                <w:sz w:val="20"/>
                <w:szCs w:val="20"/>
              </w:rPr>
              <w:t xml:space="preserve"> </w:t>
            </w:r>
            <w:r w:rsidRPr="00D41D71">
              <w:rPr>
                <w:sz w:val="20"/>
                <w:szCs w:val="20"/>
              </w:rPr>
              <w:t>2200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BC616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1D71">
              <w:rPr>
                <w:sz w:val="20"/>
                <w:szCs w:val="20"/>
              </w:rPr>
              <w:t>2,8 - 6,1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BC616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1D71">
              <w:rPr>
                <w:sz w:val="20"/>
                <w:szCs w:val="20"/>
              </w:rPr>
              <w:t>0,3 - 1,7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18481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Default="00B90338" w:rsidP="00A7103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9F1244" w:rsidRDefault="00B90338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1244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9F1244" w:rsidRDefault="00B90338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1244">
              <w:rPr>
                <w:sz w:val="20"/>
                <w:szCs w:val="20"/>
              </w:rPr>
              <w:t>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9F1244" w:rsidRDefault="00B90338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1244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9F1244" w:rsidRDefault="00B90338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1244">
              <w:rPr>
                <w:sz w:val="20"/>
                <w:szCs w:val="20"/>
              </w:rPr>
              <w:t>S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9F1244" w:rsidRDefault="00B90338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1244">
              <w:rPr>
                <w:sz w:val="20"/>
                <w:szCs w:val="20"/>
              </w:rPr>
              <w:t>N</w:t>
            </w:r>
          </w:p>
        </w:tc>
      </w:tr>
      <w:tr w:rsidR="00BC6160" w:rsidRPr="00D41D71" w:rsidTr="00BC6160">
        <w:trPr>
          <w:trHeight w:hRule="exact" w:val="39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D41D7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D41D71">
              <w:rPr>
                <w:sz w:val="20"/>
                <w:szCs w:val="20"/>
              </w:rPr>
              <w:t>Styrian</w:t>
            </w:r>
            <w:proofErr w:type="spellEnd"/>
            <w:r w:rsidRPr="00D41D71">
              <w:rPr>
                <w:sz w:val="20"/>
                <w:szCs w:val="20"/>
              </w:rPr>
              <w:t xml:space="preserve"> </w:t>
            </w:r>
            <w:proofErr w:type="spellStart"/>
            <w:r w:rsidRPr="00D41D71">
              <w:rPr>
                <w:sz w:val="20"/>
                <w:szCs w:val="20"/>
              </w:rPr>
              <w:t>gold</w:t>
            </w:r>
            <w:proofErr w:type="spellEnd"/>
            <w:r w:rsidRPr="00D41D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86522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1D71">
              <w:rPr>
                <w:sz w:val="20"/>
                <w:szCs w:val="20"/>
              </w:rPr>
              <w:t>1600</w:t>
            </w:r>
            <w:r w:rsidR="00BC6160">
              <w:rPr>
                <w:sz w:val="20"/>
                <w:szCs w:val="20"/>
              </w:rPr>
              <w:t xml:space="preserve"> </w:t>
            </w:r>
            <w:r w:rsidRPr="00D41D71">
              <w:rPr>
                <w:sz w:val="20"/>
                <w:szCs w:val="20"/>
              </w:rPr>
              <w:t>-</w:t>
            </w:r>
            <w:r w:rsidR="00BC6160">
              <w:rPr>
                <w:sz w:val="20"/>
                <w:szCs w:val="20"/>
              </w:rPr>
              <w:t xml:space="preserve"> </w:t>
            </w:r>
            <w:r w:rsidRPr="00D41D71">
              <w:rPr>
                <w:sz w:val="20"/>
                <w:szCs w:val="20"/>
              </w:rPr>
              <w:t>2</w:t>
            </w:r>
            <w:r w:rsidR="006C7A71">
              <w:rPr>
                <w:sz w:val="20"/>
                <w:szCs w:val="20"/>
              </w:rPr>
              <w:t>8</w:t>
            </w:r>
            <w:r w:rsidRPr="00D41D71">
              <w:rPr>
                <w:sz w:val="20"/>
                <w:szCs w:val="20"/>
              </w:rPr>
              <w:t>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BC616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1D71">
              <w:rPr>
                <w:sz w:val="20"/>
                <w:szCs w:val="20"/>
              </w:rPr>
              <w:t>3,5</w:t>
            </w:r>
            <w:r w:rsidR="00BC6160">
              <w:rPr>
                <w:sz w:val="20"/>
                <w:szCs w:val="20"/>
              </w:rPr>
              <w:t xml:space="preserve"> </w:t>
            </w:r>
            <w:r w:rsidRPr="00D41D71">
              <w:rPr>
                <w:sz w:val="20"/>
                <w:szCs w:val="20"/>
              </w:rPr>
              <w:t>-</w:t>
            </w:r>
            <w:r w:rsidR="00BC6160">
              <w:rPr>
                <w:sz w:val="20"/>
                <w:szCs w:val="20"/>
              </w:rPr>
              <w:t xml:space="preserve"> </w:t>
            </w:r>
            <w:r w:rsidRPr="00D41D71">
              <w:rPr>
                <w:sz w:val="20"/>
                <w:szCs w:val="20"/>
              </w:rPr>
              <w:t>6,5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BC616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1D71">
              <w:rPr>
                <w:sz w:val="20"/>
                <w:szCs w:val="20"/>
              </w:rPr>
              <w:t>1,3</w:t>
            </w:r>
            <w:r w:rsidR="00BC6160">
              <w:rPr>
                <w:sz w:val="20"/>
                <w:szCs w:val="20"/>
              </w:rPr>
              <w:t xml:space="preserve"> </w:t>
            </w:r>
            <w:r w:rsidRPr="00D41D71">
              <w:rPr>
                <w:sz w:val="20"/>
                <w:szCs w:val="20"/>
              </w:rPr>
              <w:t>-</w:t>
            </w:r>
            <w:r w:rsidR="00BC6160">
              <w:rPr>
                <w:sz w:val="20"/>
                <w:szCs w:val="20"/>
              </w:rPr>
              <w:t xml:space="preserve"> </w:t>
            </w:r>
            <w:r w:rsidRPr="00D41D71">
              <w:rPr>
                <w:sz w:val="20"/>
                <w:szCs w:val="20"/>
              </w:rPr>
              <w:t>2,3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D41D71" w:rsidRDefault="00B90338" w:rsidP="0018481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Default="00B90338" w:rsidP="00A7103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9F1244" w:rsidRDefault="00142F9F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9F1244" w:rsidRDefault="00B90338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1244">
              <w:rPr>
                <w:sz w:val="20"/>
                <w:szCs w:val="20"/>
              </w:rPr>
              <w:t>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9F1244" w:rsidRDefault="00B90338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1244"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9F1244" w:rsidRDefault="00B90338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1244">
              <w:rPr>
                <w:sz w:val="20"/>
                <w:szCs w:val="20"/>
              </w:rPr>
              <w:t>V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38" w:rsidRPr="009F1244" w:rsidRDefault="00B90338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1244">
              <w:rPr>
                <w:sz w:val="20"/>
                <w:szCs w:val="20"/>
              </w:rPr>
              <w:t>S</w:t>
            </w:r>
          </w:p>
        </w:tc>
      </w:tr>
      <w:tr w:rsidR="00865228" w:rsidRPr="00D41D71" w:rsidTr="00BC6160">
        <w:trPr>
          <w:trHeight w:hRule="exact" w:val="39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28" w:rsidRPr="00D41D71" w:rsidRDefault="00865228" w:rsidP="00D41D7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Styrian</w:t>
            </w:r>
            <w:proofErr w:type="spellEnd"/>
            <w:r>
              <w:rPr>
                <w:sz w:val="20"/>
                <w:szCs w:val="20"/>
              </w:rPr>
              <w:t xml:space="preserve"> Wolf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28" w:rsidRPr="00D41D71" w:rsidRDefault="00865228" w:rsidP="00BC616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1800-3200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28" w:rsidRPr="00D41D71" w:rsidRDefault="00865228" w:rsidP="00BC616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13,5-18,5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28" w:rsidRPr="00D41D71" w:rsidRDefault="00865228" w:rsidP="00BC616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3,0 - 4,5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28" w:rsidRDefault="00865228" w:rsidP="0018481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28" w:rsidRDefault="00865228" w:rsidP="00A7103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28" w:rsidRPr="009F1244" w:rsidDel="00142F9F" w:rsidRDefault="00865228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28" w:rsidRPr="009F1244" w:rsidRDefault="00865228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28" w:rsidRPr="009F1244" w:rsidRDefault="00865228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28" w:rsidRPr="009F1244" w:rsidRDefault="00865228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28" w:rsidRPr="009F1244" w:rsidRDefault="00865228" w:rsidP="00DF6E6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</w:tbl>
    <w:p w:rsidR="009D4C73" w:rsidRPr="0089476F" w:rsidRDefault="009D4C73">
      <w:pPr>
        <w:spacing w:line="240" w:lineRule="auto"/>
      </w:pPr>
    </w:p>
    <w:p w:rsidR="0089476F" w:rsidRPr="00E24E83" w:rsidRDefault="0089476F">
      <w:pPr>
        <w:spacing w:line="240" w:lineRule="auto"/>
        <w:rPr>
          <w:sz w:val="22"/>
          <w:szCs w:val="22"/>
        </w:rPr>
      </w:pPr>
      <w:r w:rsidRPr="00E24E83">
        <w:rPr>
          <w:sz w:val="22"/>
          <w:szCs w:val="22"/>
        </w:rPr>
        <w:t>Legenda:</w:t>
      </w:r>
    </w:p>
    <w:p w:rsidR="0089476F" w:rsidRPr="005577E7" w:rsidRDefault="0089476F">
      <w:pPr>
        <w:spacing w:line="240" w:lineRule="auto"/>
        <w:rPr>
          <w:sz w:val="12"/>
          <w:szCs w:val="22"/>
        </w:rPr>
      </w:pPr>
    </w:p>
    <w:p w:rsidR="0089476F" w:rsidRPr="00E24E83" w:rsidRDefault="00E24E83" w:rsidP="0089476F">
      <w:pPr>
        <w:numPr>
          <w:ilvl w:val="0"/>
          <w:numId w:val="3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F6E63">
        <w:rPr>
          <w:sz w:val="22"/>
          <w:szCs w:val="22"/>
        </w:rPr>
        <w:t>T</w:t>
      </w:r>
      <w:r w:rsidR="0089476F" w:rsidRPr="00E24E83">
        <w:rPr>
          <w:sz w:val="22"/>
          <w:szCs w:val="22"/>
        </w:rPr>
        <w:t>ehnološk</w:t>
      </w:r>
      <w:r w:rsidR="00DF6E63">
        <w:rPr>
          <w:sz w:val="22"/>
          <w:szCs w:val="22"/>
        </w:rPr>
        <w:t>a</w:t>
      </w:r>
      <w:r w:rsidR="0089476F" w:rsidRPr="00E24E83">
        <w:rPr>
          <w:sz w:val="22"/>
          <w:szCs w:val="22"/>
        </w:rPr>
        <w:t xml:space="preserve"> zrelost</w:t>
      </w:r>
    </w:p>
    <w:p w:rsidR="0089476F" w:rsidRPr="00E24E83" w:rsidRDefault="0089476F" w:rsidP="0089476F">
      <w:pPr>
        <w:numPr>
          <w:ilvl w:val="1"/>
          <w:numId w:val="19"/>
        </w:numPr>
        <w:spacing w:line="240" w:lineRule="auto"/>
        <w:rPr>
          <w:sz w:val="22"/>
          <w:szCs w:val="22"/>
        </w:rPr>
      </w:pPr>
      <w:r w:rsidRPr="00E24E83">
        <w:rPr>
          <w:sz w:val="22"/>
          <w:szCs w:val="22"/>
        </w:rPr>
        <w:t>Z: zgodnja</w:t>
      </w:r>
    </w:p>
    <w:p w:rsidR="0089476F" w:rsidRPr="00E24E83" w:rsidRDefault="0089476F" w:rsidP="0089476F">
      <w:pPr>
        <w:numPr>
          <w:ilvl w:val="1"/>
          <w:numId w:val="19"/>
        </w:numPr>
        <w:spacing w:line="240" w:lineRule="auto"/>
        <w:rPr>
          <w:sz w:val="22"/>
          <w:szCs w:val="22"/>
        </w:rPr>
      </w:pPr>
      <w:r w:rsidRPr="00E24E83">
        <w:rPr>
          <w:sz w:val="22"/>
          <w:szCs w:val="22"/>
        </w:rPr>
        <w:t>SZ: srednje zgodnja</w:t>
      </w:r>
    </w:p>
    <w:p w:rsidR="0089476F" w:rsidRPr="00E24E83" w:rsidRDefault="0089476F" w:rsidP="0089476F">
      <w:pPr>
        <w:numPr>
          <w:ilvl w:val="1"/>
          <w:numId w:val="19"/>
        </w:numPr>
        <w:spacing w:line="240" w:lineRule="auto"/>
        <w:rPr>
          <w:sz w:val="22"/>
          <w:szCs w:val="22"/>
        </w:rPr>
      </w:pPr>
      <w:r w:rsidRPr="00E24E83">
        <w:rPr>
          <w:sz w:val="22"/>
          <w:szCs w:val="22"/>
        </w:rPr>
        <w:t>SP: srednje pozna</w:t>
      </w:r>
    </w:p>
    <w:p w:rsidR="0089476F" w:rsidRDefault="0089476F" w:rsidP="0089476F">
      <w:pPr>
        <w:numPr>
          <w:ilvl w:val="1"/>
          <w:numId w:val="19"/>
        </w:numPr>
        <w:spacing w:line="240" w:lineRule="auto"/>
        <w:rPr>
          <w:sz w:val="22"/>
          <w:szCs w:val="22"/>
        </w:rPr>
      </w:pPr>
      <w:r w:rsidRPr="00E24E83">
        <w:rPr>
          <w:sz w:val="22"/>
          <w:szCs w:val="22"/>
        </w:rPr>
        <w:t>P: pozna</w:t>
      </w:r>
    </w:p>
    <w:p w:rsidR="00DF6E63" w:rsidRPr="005577E7" w:rsidRDefault="00DF6E63" w:rsidP="00DF6E63">
      <w:pPr>
        <w:spacing w:line="240" w:lineRule="auto"/>
        <w:ind w:left="1440"/>
        <w:rPr>
          <w:sz w:val="12"/>
          <w:szCs w:val="22"/>
        </w:rPr>
      </w:pPr>
    </w:p>
    <w:p w:rsidR="0089476F" w:rsidRPr="00E24E83" w:rsidRDefault="00E24E83" w:rsidP="0089476F">
      <w:pPr>
        <w:numPr>
          <w:ilvl w:val="0"/>
          <w:numId w:val="3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F6E63">
        <w:rPr>
          <w:sz w:val="22"/>
          <w:szCs w:val="22"/>
        </w:rPr>
        <w:t>O</w:t>
      </w:r>
      <w:r w:rsidR="0089476F" w:rsidRPr="00E24E83">
        <w:rPr>
          <w:sz w:val="22"/>
          <w:szCs w:val="22"/>
        </w:rPr>
        <w:t>dpornost na bolezni in škodljivce:</w:t>
      </w:r>
    </w:p>
    <w:p w:rsidR="0089476F" w:rsidRPr="00E24E83" w:rsidRDefault="0089476F" w:rsidP="0089476F">
      <w:pPr>
        <w:numPr>
          <w:ilvl w:val="1"/>
          <w:numId w:val="19"/>
        </w:numPr>
        <w:spacing w:line="240" w:lineRule="auto"/>
        <w:rPr>
          <w:sz w:val="22"/>
          <w:szCs w:val="22"/>
        </w:rPr>
      </w:pPr>
      <w:r w:rsidRPr="00E24E83">
        <w:rPr>
          <w:sz w:val="22"/>
          <w:szCs w:val="22"/>
        </w:rPr>
        <w:t>N: nizka</w:t>
      </w:r>
    </w:p>
    <w:p w:rsidR="0089476F" w:rsidRPr="00E24E83" w:rsidRDefault="0089476F" w:rsidP="0089476F">
      <w:pPr>
        <w:numPr>
          <w:ilvl w:val="1"/>
          <w:numId w:val="19"/>
        </w:numPr>
        <w:spacing w:line="240" w:lineRule="auto"/>
        <w:rPr>
          <w:sz w:val="22"/>
          <w:szCs w:val="22"/>
        </w:rPr>
      </w:pPr>
      <w:r w:rsidRPr="00E24E83">
        <w:rPr>
          <w:sz w:val="22"/>
          <w:szCs w:val="22"/>
        </w:rPr>
        <w:t>S: srednja</w:t>
      </w:r>
    </w:p>
    <w:p w:rsidR="0089476F" w:rsidRPr="00E24E83" w:rsidRDefault="0089476F" w:rsidP="0089476F">
      <w:pPr>
        <w:numPr>
          <w:ilvl w:val="1"/>
          <w:numId w:val="19"/>
        </w:numPr>
        <w:spacing w:line="240" w:lineRule="auto"/>
        <w:rPr>
          <w:sz w:val="22"/>
          <w:szCs w:val="22"/>
        </w:rPr>
      </w:pPr>
      <w:r w:rsidRPr="00E24E83">
        <w:rPr>
          <w:sz w:val="22"/>
          <w:szCs w:val="22"/>
        </w:rPr>
        <w:t>V: visoka</w:t>
      </w:r>
    </w:p>
    <w:p w:rsidR="009D4C73" w:rsidRPr="005577E7" w:rsidRDefault="009D4C73">
      <w:pPr>
        <w:spacing w:line="240" w:lineRule="auto"/>
        <w:rPr>
          <w:sz w:val="12"/>
          <w:szCs w:val="22"/>
        </w:rPr>
      </w:pPr>
    </w:p>
    <w:p w:rsidR="009D4C73" w:rsidRDefault="00B90338" w:rsidP="00B90338">
      <w:pPr>
        <w:numPr>
          <w:ilvl w:val="0"/>
          <w:numId w:val="3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Tip </w:t>
      </w:r>
      <w:r w:rsidR="00F814A5">
        <w:rPr>
          <w:sz w:val="22"/>
          <w:szCs w:val="22"/>
        </w:rPr>
        <w:t>sorte</w:t>
      </w:r>
    </w:p>
    <w:p w:rsidR="00A71030" w:rsidRDefault="00A71030" w:rsidP="00A71030">
      <w:pPr>
        <w:numPr>
          <w:ilvl w:val="1"/>
          <w:numId w:val="3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A: aroma</w:t>
      </w:r>
    </w:p>
    <w:p w:rsidR="00A71030" w:rsidRDefault="00A71030" w:rsidP="00A71030">
      <w:pPr>
        <w:numPr>
          <w:ilvl w:val="1"/>
          <w:numId w:val="3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G: grenčica</w:t>
      </w:r>
    </w:p>
    <w:p w:rsidR="00FE3064" w:rsidRDefault="00A71030" w:rsidP="00272300">
      <w:pPr>
        <w:spacing w:line="240" w:lineRule="auto"/>
        <w:ind w:left="1134"/>
        <w:sectPr w:rsidR="00FE3064" w:rsidSect="00AF5B01">
          <w:pgSz w:w="16840" w:h="11907" w:orient="landscape" w:code="9"/>
          <w:pgMar w:top="1134" w:right="1134" w:bottom="1134" w:left="1134" w:header="709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</w:sectPr>
      </w:pPr>
      <w:r>
        <w:rPr>
          <w:sz w:val="22"/>
          <w:szCs w:val="22"/>
        </w:rPr>
        <w:t xml:space="preserve"> </w:t>
      </w:r>
      <w:bookmarkStart w:id="42" w:name="_Toc381300445"/>
    </w:p>
    <w:p w:rsidR="009D4C73" w:rsidRPr="00A8489B" w:rsidRDefault="009D4C73" w:rsidP="00272300">
      <w:pPr>
        <w:spacing w:line="240" w:lineRule="auto"/>
        <w:ind w:left="1134"/>
        <w:rPr>
          <w:b/>
          <w:i/>
        </w:rPr>
      </w:pPr>
      <w:r w:rsidRPr="00A8489B">
        <w:rPr>
          <w:b/>
          <w:i/>
        </w:rPr>
        <w:lastRenderedPageBreak/>
        <w:t>PRILOGA  2</w:t>
      </w:r>
      <w:bookmarkEnd w:id="42"/>
    </w:p>
    <w:p w:rsidR="00DF6E63" w:rsidRDefault="00DF6E63">
      <w:pPr>
        <w:spacing w:line="240" w:lineRule="auto"/>
      </w:pPr>
    </w:p>
    <w:p w:rsidR="009D4C73" w:rsidRDefault="009D4C73">
      <w:pPr>
        <w:spacing w:line="240" w:lineRule="auto"/>
        <w:ind w:left="360" w:right="279" w:hanging="360"/>
        <w:rPr>
          <w:b/>
        </w:rPr>
      </w:pPr>
      <w:r>
        <w:rPr>
          <w:b/>
        </w:rPr>
        <w:t xml:space="preserve">A: </w:t>
      </w:r>
      <w:r>
        <w:rPr>
          <w:b/>
        </w:rPr>
        <w:tab/>
        <w:t>Seznam pomembnejših škodljivih organizmov na hmelju, metoda spremljanja in kriteriji za ocenjevanje pojava posameznega škodljivega organizma</w:t>
      </w:r>
    </w:p>
    <w:p w:rsidR="009D4C73" w:rsidRDefault="009D4C73">
      <w:pPr>
        <w:pStyle w:val="besedilo"/>
        <w:tabs>
          <w:tab w:val="clear" w:pos="28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379"/>
          <w:tab w:val="clear" w:pos="7200"/>
          <w:tab w:val="clear" w:pos="7920"/>
        </w:tabs>
        <w:spacing w:line="240" w:lineRule="auto"/>
        <w:rPr>
          <w:i/>
          <w:szCs w:val="24"/>
          <w:lang w:val="sl-SI" w:eastAsia="sl-SI"/>
        </w:rPr>
      </w:pPr>
    </w:p>
    <w:tbl>
      <w:tblPr>
        <w:tblStyle w:val="Tabela-mrea"/>
        <w:tblW w:w="0" w:type="auto"/>
        <w:tblLook w:val="04A0" w:firstRow="1" w:lastRow="0" w:firstColumn="1" w:lastColumn="0" w:noHBand="0" w:noVBand="1"/>
        <w:tblCaption w:val="Seznam pomembnejših škodljivih organizmov na hmelju, metoda spremljanja in kriteriji za ocenjevanje pojava posameznega škodljivega organizma"/>
      </w:tblPr>
      <w:tblGrid>
        <w:gridCol w:w="4814"/>
        <w:gridCol w:w="4815"/>
      </w:tblGrid>
      <w:tr w:rsidR="00783CA4" w:rsidTr="00783CA4">
        <w:trPr>
          <w:tblHeader/>
        </w:trPr>
        <w:tc>
          <w:tcPr>
            <w:tcW w:w="4814" w:type="dxa"/>
          </w:tcPr>
          <w:p w:rsidR="00783CA4" w:rsidRDefault="00783CA4" w:rsidP="00783CA4">
            <w:pPr>
              <w:spacing w:before="60" w:after="60" w:line="240" w:lineRule="auto"/>
            </w:pPr>
            <w:r>
              <w:rPr>
                <w:b/>
                <w:bCs/>
                <w:iCs/>
                <w:sz w:val="22"/>
                <w:szCs w:val="22"/>
              </w:rPr>
              <w:t>Škodljivi organizem</w:t>
            </w:r>
          </w:p>
        </w:tc>
        <w:tc>
          <w:tcPr>
            <w:tcW w:w="4815" w:type="dxa"/>
          </w:tcPr>
          <w:p w:rsidR="00783CA4" w:rsidRDefault="00783CA4" w:rsidP="00783CA4">
            <w:pPr>
              <w:spacing w:before="60" w:after="60" w:line="24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Metoda</w:t>
            </w:r>
          </w:p>
        </w:tc>
      </w:tr>
      <w:tr w:rsidR="00783CA4" w:rsidTr="00783CA4">
        <w:tc>
          <w:tcPr>
            <w:tcW w:w="4814" w:type="dxa"/>
          </w:tcPr>
          <w:p w:rsidR="00783CA4" w:rsidRDefault="00783CA4" w:rsidP="00783CA4">
            <w:pPr>
              <w:spacing w:line="240" w:lineRule="auto"/>
              <w:jc w:val="left"/>
              <w:rPr>
                <w:i/>
              </w:rPr>
            </w:pPr>
            <w:r>
              <w:rPr>
                <w:sz w:val="22"/>
                <w:szCs w:val="22"/>
              </w:rPr>
              <w:t>Hmeljeva peronospora (</w:t>
            </w:r>
            <w:proofErr w:type="spellStart"/>
            <w:r>
              <w:rPr>
                <w:i/>
                <w:sz w:val="22"/>
                <w:szCs w:val="22"/>
              </w:rPr>
              <w:t>Pseudoperonospora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humuli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Miyabe</w:t>
            </w:r>
            <w:proofErr w:type="spellEnd"/>
            <w:r>
              <w:rPr>
                <w:sz w:val="22"/>
                <w:szCs w:val="22"/>
              </w:rPr>
              <w:t xml:space="preserve"> &amp; Takah.) G.W. Wilson)</w:t>
            </w:r>
          </w:p>
        </w:tc>
        <w:tc>
          <w:tcPr>
            <w:tcW w:w="4815" w:type="dxa"/>
          </w:tcPr>
          <w:p w:rsidR="00783CA4" w:rsidRDefault="00783CA4" w:rsidP="00783CA4">
            <w:pPr>
              <w:spacing w:line="240" w:lineRule="auto"/>
              <w:jc w:val="left"/>
            </w:pPr>
            <w:r>
              <w:rPr>
                <w:i/>
                <w:sz w:val="22"/>
                <w:szCs w:val="22"/>
              </w:rPr>
              <w:t>Primarna okužba:</w:t>
            </w:r>
            <w:r>
              <w:rPr>
                <w:sz w:val="22"/>
                <w:szCs w:val="22"/>
              </w:rPr>
              <w:t xml:space="preserve"> Ugotavlja se število </w:t>
            </w:r>
            <w:proofErr w:type="spellStart"/>
            <w:r>
              <w:rPr>
                <w:sz w:val="22"/>
                <w:szCs w:val="22"/>
              </w:rPr>
              <w:t>sistemično</w:t>
            </w:r>
            <w:proofErr w:type="spellEnd"/>
            <w:r>
              <w:rPr>
                <w:sz w:val="22"/>
                <w:szCs w:val="22"/>
              </w:rPr>
              <w:t xml:space="preserve"> okuženih rastlin na osnovi česar se določi delež okužbe za posamezno sorto. </w:t>
            </w:r>
          </w:p>
          <w:p w:rsidR="00783CA4" w:rsidRDefault="00783CA4" w:rsidP="00783CA4">
            <w:pPr>
              <w:spacing w:line="240" w:lineRule="auto"/>
              <w:jc w:val="left"/>
            </w:pPr>
            <w:r>
              <w:rPr>
                <w:i/>
                <w:sz w:val="22"/>
                <w:szCs w:val="22"/>
              </w:rPr>
              <w:t xml:space="preserve">Sekundarna okužba: </w:t>
            </w:r>
            <w:r>
              <w:rPr>
                <w:sz w:val="22"/>
                <w:szCs w:val="22"/>
              </w:rPr>
              <w:t xml:space="preserve">Ocena prizadetosti storžkov po skali 0-4: 0 = brez okužbe, 1 = do 1 %, 2 = 1-5 %, 3 = 5-20 %, 4 = nad 20 %. Na osnovi ocen se določi delež in stopnja okuženosti po formuli </w:t>
            </w:r>
            <w:proofErr w:type="spellStart"/>
            <w:r>
              <w:rPr>
                <w:sz w:val="22"/>
                <w:szCs w:val="22"/>
              </w:rPr>
              <w:t>Townsend-Heuberger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83CA4" w:rsidTr="00783CA4">
        <w:tc>
          <w:tcPr>
            <w:tcW w:w="4814" w:type="dxa"/>
          </w:tcPr>
          <w:p w:rsidR="00783CA4" w:rsidRDefault="00783CA4" w:rsidP="00783CA4">
            <w:pPr>
              <w:spacing w:line="240" w:lineRule="auto"/>
              <w:jc w:val="left"/>
              <w:rPr>
                <w:i/>
              </w:rPr>
            </w:pPr>
            <w:r>
              <w:rPr>
                <w:sz w:val="22"/>
                <w:szCs w:val="22"/>
              </w:rPr>
              <w:t>Hmeljeva pepelovka</w:t>
            </w:r>
            <w:r>
              <w:rPr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sz w:val="22"/>
                <w:szCs w:val="22"/>
              </w:rPr>
              <w:t>Podosphaera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macularis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Wallr</w:t>
            </w:r>
            <w:proofErr w:type="spellEnd"/>
            <w:r>
              <w:rPr>
                <w:sz w:val="22"/>
                <w:szCs w:val="22"/>
              </w:rPr>
              <w:t xml:space="preserve">.) U. Braun &amp; S. </w:t>
            </w:r>
            <w:proofErr w:type="spellStart"/>
            <w:r>
              <w:rPr>
                <w:sz w:val="22"/>
                <w:szCs w:val="22"/>
              </w:rPr>
              <w:t>Takam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815" w:type="dxa"/>
          </w:tcPr>
          <w:p w:rsidR="00783CA4" w:rsidRDefault="00783CA4" w:rsidP="00783CA4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 xml:space="preserve">Ocena prizadetosti storžkov po skali 0-4: 0 = brez okužbe, 1 = do 1 %, 2 = 1-5 %, 3 = 5-20 %, 4 = nad 20 %. Na osnovi ocen se določi delež in stopnja okuženosti po formuli </w:t>
            </w:r>
            <w:proofErr w:type="spellStart"/>
            <w:r>
              <w:rPr>
                <w:sz w:val="22"/>
                <w:szCs w:val="22"/>
              </w:rPr>
              <w:t>Townsend-Heuberger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83CA4" w:rsidTr="00783CA4">
        <w:tc>
          <w:tcPr>
            <w:tcW w:w="4814" w:type="dxa"/>
          </w:tcPr>
          <w:p w:rsidR="00783CA4" w:rsidRDefault="00783CA4" w:rsidP="00783CA4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 xml:space="preserve">Siva plesen </w:t>
            </w:r>
          </w:p>
          <w:p w:rsidR="00783CA4" w:rsidRDefault="00783CA4" w:rsidP="00783CA4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Botrytis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cinerea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815" w:type="dxa"/>
          </w:tcPr>
          <w:p w:rsidR="00783CA4" w:rsidRDefault="00783CA4" w:rsidP="00783CA4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>Ugotavlja se število prizadetih storžkov na osnovi česar se določi delež okužbe za posamezno sorto.</w:t>
            </w:r>
          </w:p>
        </w:tc>
      </w:tr>
      <w:tr w:rsidR="00783CA4" w:rsidTr="00783CA4">
        <w:tc>
          <w:tcPr>
            <w:tcW w:w="4814" w:type="dxa"/>
          </w:tcPr>
          <w:p w:rsidR="00783CA4" w:rsidRDefault="00783CA4" w:rsidP="00783CA4">
            <w:pPr>
              <w:pStyle w:val="Naslov7"/>
              <w:numPr>
                <w:ilvl w:val="0"/>
                <w:numId w:val="0"/>
              </w:numPr>
              <w:spacing w:before="0" w:after="0" w:line="240" w:lineRule="auto"/>
              <w:jc w:val="left"/>
              <w:outlineLvl w:val="6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Verticilijska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uvelost hmelja</w:t>
            </w:r>
            <w:r w:rsidRPr="008E5BB0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</w:t>
            </w:r>
          </w:p>
          <w:p w:rsidR="00783CA4" w:rsidRPr="00305D25" w:rsidRDefault="00783CA4" w:rsidP="00783CA4">
            <w:pPr>
              <w:pStyle w:val="Naslov7"/>
              <w:numPr>
                <w:ilvl w:val="0"/>
                <w:numId w:val="0"/>
              </w:numPr>
              <w:spacing w:before="0" w:after="0" w:line="240" w:lineRule="auto"/>
              <w:jc w:val="left"/>
              <w:outlineLvl w:val="6"/>
              <w:rPr>
                <w:rFonts w:ascii="Roboto" w:hAnsi="Roboto"/>
                <w:sz w:val="23"/>
                <w:szCs w:val="23"/>
                <w:shd w:val="clear" w:color="auto" w:fill="FFFFFF"/>
                <w:lang w:val="sl-SI"/>
              </w:rPr>
            </w:pPr>
            <w:r w:rsidRPr="008E5BB0">
              <w:rPr>
                <w:rFonts w:ascii="Times New Roman" w:hAnsi="Times New Roman"/>
                <w:sz w:val="22"/>
                <w:szCs w:val="22"/>
                <w:lang w:val="sl-SI" w:eastAsia="sl-SI"/>
              </w:rPr>
              <w:t>(</w:t>
            </w:r>
            <w:proofErr w:type="spellStart"/>
            <w:r w:rsidRPr="008E5BB0">
              <w:rPr>
                <w:rFonts w:ascii="Times New Roman" w:hAnsi="Times New Roman"/>
                <w:i/>
                <w:sz w:val="22"/>
                <w:szCs w:val="22"/>
                <w:lang w:val="sl-SI" w:eastAsia="sl-SI"/>
              </w:rPr>
              <w:t>Verticillium</w:t>
            </w:r>
            <w:proofErr w:type="spellEnd"/>
            <w:r w:rsidRPr="008E5BB0">
              <w:rPr>
                <w:rFonts w:ascii="Times New Roman" w:hAnsi="Times New Roman"/>
                <w:i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sl-SI" w:eastAsia="sl-SI"/>
              </w:rPr>
              <w:t>nonalfalfae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>
              <w:rPr>
                <w:rFonts w:ascii="Roboto" w:hAnsi="Roboto"/>
                <w:sz w:val="23"/>
                <w:szCs w:val="23"/>
                <w:shd w:val="clear" w:color="auto" w:fill="FFFFFF"/>
              </w:rPr>
              <w:t>Inderb</w:t>
            </w:r>
            <w:proofErr w:type="spellEnd"/>
            <w:r>
              <w:rPr>
                <w:rFonts w:ascii="Roboto" w:hAnsi="Roboto"/>
                <w:sz w:val="23"/>
                <w:szCs w:val="23"/>
                <w:shd w:val="clear" w:color="auto" w:fill="FFFFFF"/>
              </w:rPr>
              <w:t xml:space="preserve">., H.W. </w:t>
            </w:r>
            <w:proofErr w:type="spellStart"/>
            <w:r>
              <w:rPr>
                <w:rFonts w:ascii="Roboto" w:hAnsi="Roboto"/>
                <w:sz w:val="23"/>
                <w:szCs w:val="23"/>
                <w:shd w:val="clear" w:color="auto" w:fill="FFFFFF"/>
              </w:rPr>
              <w:t>Platt</w:t>
            </w:r>
            <w:proofErr w:type="spellEnd"/>
            <w:r>
              <w:rPr>
                <w:rFonts w:ascii="Roboto" w:hAnsi="Roboto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Roboto" w:hAnsi="Roboto"/>
                <w:sz w:val="23"/>
                <w:szCs w:val="23"/>
                <w:shd w:val="clear" w:color="auto" w:fill="FFFFFF"/>
              </w:rPr>
              <w:t>Bostock</w:t>
            </w:r>
            <w:proofErr w:type="spellEnd"/>
            <w:r>
              <w:rPr>
                <w:rFonts w:ascii="Roboto" w:hAnsi="Roboto"/>
                <w:sz w:val="23"/>
                <w:szCs w:val="23"/>
                <w:shd w:val="clear" w:color="auto" w:fill="FFFFFF"/>
              </w:rPr>
              <w:t xml:space="preserve">, R.M. Davis &amp; K.V. </w:t>
            </w:r>
            <w:proofErr w:type="spellStart"/>
            <w:r>
              <w:rPr>
                <w:rFonts w:ascii="Roboto" w:hAnsi="Roboto"/>
                <w:sz w:val="23"/>
                <w:szCs w:val="23"/>
                <w:shd w:val="clear" w:color="auto" w:fill="FFFFFF"/>
              </w:rPr>
              <w:t>Subbarao</w:t>
            </w:r>
            <w:proofErr w:type="spellEnd"/>
            <w:r>
              <w:rPr>
                <w:rFonts w:ascii="Roboto" w:hAnsi="Roboto"/>
                <w:sz w:val="23"/>
                <w:szCs w:val="23"/>
                <w:shd w:val="clear" w:color="auto" w:fill="FFFFFF"/>
                <w:lang w:val="sl-SI"/>
              </w:rPr>
              <w:t>)</w:t>
            </w:r>
          </w:p>
          <w:p w:rsidR="00783CA4" w:rsidRPr="00883F73" w:rsidRDefault="00783CA4" w:rsidP="00783CA4">
            <w:pPr>
              <w:pStyle w:val="Naslov7"/>
              <w:numPr>
                <w:ilvl w:val="0"/>
                <w:numId w:val="0"/>
              </w:numPr>
              <w:spacing w:before="0" w:after="0" w:line="240" w:lineRule="auto"/>
              <w:jc w:val="left"/>
              <w:outlineLvl w:val="6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8E5BB0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in </w:t>
            </w:r>
            <w:proofErr w:type="spellStart"/>
            <w:r w:rsidRPr="008E5BB0">
              <w:rPr>
                <w:rFonts w:ascii="Times New Roman" w:hAnsi="Times New Roman"/>
                <w:i/>
                <w:sz w:val="22"/>
                <w:szCs w:val="22"/>
                <w:lang w:val="sl-SI" w:eastAsia="sl-SI"/>
              </w:rPr>
              <w:t>Verticillium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8E5BB0">
              <w:rPr>
                <w:rFonts w:ascii="Times New Roman" w:hAnsi="Times New Roman"/>
                <w:i/>
                <w:sz w:val="22"/>
                <w:szCs w:val="22"/>
                <w:lang w:val="sl-SI" w:eastAsia="sl-SI"/>
              </w:rPr>
              <w:t>dahliae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  <w:lang w:val="sl-SI" w:eastAsia="sl-SI"/>
              </w:rPr>
              <w:t xml:space="preserve"> </w:t>
            </w:r>
            <w:proofErr w:type="spellStart"/>
            <w:r w:rsidRPr="008E5BB0">
              <w:rPr>
                <w:rFonts w:ascii="Times New Roman" w:hAnsi="Times New Roman"/>
                <w:sz w:val="22"/>
                <w:szCs w:val="22"/>
                <w:lang w:val="sl-SI" w:eastAsia="sl-SI"/>
              </w:rPr>
              <w:t>Klebahn</w:t>
            </w:r>
            <w:proofErr w:type="spellEnd"/>
            <w:r w:rsidRPr="008E5BB0">
              <w:rPr>
                <w:rFonts w:ascii="Times New Roman" w:hAnsi="Times New Roman"/>
                <w:sz w:val="22"/>
                <w:szCs w:val="22"/>
                <w:lang w:val="sl-SI" w:eastAsia="sl-SI"/>
              </w:rPr>
              <w:t>)</w:t>
            </w:r>
          </w:p>
        </w:tc>
        <w:tc>
          <w:tcPr>
            <w:tcW w:w="4815" w:type="dxa"/>
          </w:tcPr>
          <w:p w:rsidR="00783CA4" w:rsidRDefault="00783CA4" w:rsidP="00783CA4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>Testiranje v rastni komori ali na Raziskovalni postaji IHPS</w:t>
            </w:r>
          </w:p>
        </w:tc>
      </w:tr>
      <w:tr w:rsidR="00783CA4" w:rsidTr="00783CA4">
        <w:tc>
          <w:tcPr>
            <w:tcW w:w="4814" w:type="dxa"/>
          </w:tcPr>
          <w:p w:rsidR="00783CA4" w:rsidRDefault="00783CA4" w:rsidP="00783CA4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 xml:space="preserve">Hmeljev hrošč </w:t>
            </w:r>
          </w:p>
          <w:p w:rsidR="00783CA4" w:rsidRDefault="00783CA4" w:rsidP="00783CA4">
            <w:pPr>
              <w:spacing w:line="240" w:lineRule="auto"/>
              <w:jc w:val="left"/>
              <w:rPr>
                <w:i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Neoplintu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sporcatus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Panz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4815" w:type="dxa"/>
          </w:tcPr>
          <w:p w:rsidR="00783CA4" w:rsidRDefault="00783CA4" w:rsidP="00783CA4">
            <w:pPr>
              <w:spacing w:line="240" w:lineRule="auto"/>
            </w:pPr>
            <w:r>
              <w:rPr>
                <w:sz w:val="22"/>
                <w:szCs w:val="22"/>
              </w:rPr>
              <w:t>Vizualno: Spremljanje pojava (ob rezi)</w:t>
            </w:r>
          </w:p>
        </w:tc>
      </w:tr>
      <w:tr w:rsidR="00783CA4" w:rsidTr="00783CA4">
        <w:tc>
          <w:tcPr>
            <w:tcW w:w="4814" w:type="dxa"/>
          </w:tcPr>
          <w:p w:rsidR="00783CA4" w:rsidRDefault="00783CA4" w:rsidP="00783CA4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>Navadna (hmeljeva) pršica</w:t>
            </w:r>
          </w:p>
          <w:p w:rsidR="00783CA4" w:rsidRDefault="00783CA4" w:rsidP="00783CA4">
            <w:pPr>
              <w:spacing w:line="240" w:lineRule="auto"/>
              <w:jc w:val="left"/>
              <w:rPr>
                <w:i/>
              </w:rPr>
            </w:pP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Tetranychus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urticae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Koch)</w:t>
            </w:r>
          </w:p>
        </w:tc>
        <w:tc>
          <w:tcPr>
            <w:tcW w:w="4815" w:type="dxa"/>
          </w:tcPr>
          <w:p w:rsidR="00783CA4" w:rsidRDefault="00783CA4" w:rsidP="00783CA4">
            <w:pPr>
              <w:spacing w:line="240" w:lineRule="auto"/>
            </w:pPr>
            <w:r>
              <w:rPr>
                <w:sz w:val="22"/>
                <w:szCs w:val="22"/>
              </w:rPr>
              <w:t>Vizualno: Spremljanje pojava</w:t>
            </w:r>
          </w:p>
        </w:tc>
      </w:tr>
      <w:tr w:rsidR="00783CA4" w:rsidTr="00783CA4">
        <w:tc>
          <w:tcPr>
            <w:tcW w:w="4814" w:type="dxa"/>
          </w:tcPr>
          <w:p w:rsidR="00783CA4" w:rsidRDefault="00783CA4" w:rsidP="00783CA4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 xml:space="preserve">Hmeljeva listna uš </w:t>
            </w:r>
          </w:p>
          <w:p w:rsidR="00783CA4" w:rsidRDefault="00783CA4" w:rsidP="00783CA4">
            <w:pPr>
              <w:spacing w:line="240" w:lineRule="auto"/>
              <w:jc w:val="left"/>
              <w:rPr>
                <w:i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Phorodon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humuli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Schr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4815" w:type="dxa"/>
          </w:tcPr>
          <w:p w:rsidR="00783CA4" w:rsidRDefault="00783CA4" w:rsidP="00783CA4">
            <w:pPr>
              <w:spacing w:line="240" w:lineRule="auto"/>
            </w:pPr>
            <w:r>
              <w:rPr>
                <w:sz w:val="22"/>
                <w:szCs w:val="22"/>
              </w:rPr>
              <w:t>Vizualno: Spremljanje pojava</w:t>
            </w:r>
          </w:p>
        </w:tc>
      </w:tr>
      <w:tr w:rsidR="00783CA4" w:rsidTr="00783CA4">
        <w:tc>
          <w:tcPr>
            <w:tcW w:w="4814" w:type="dxa"/>
          </w:tcPr>
          <w:p w:rsidR="00783CA4" w:rsidRDefault="00783CA4" w:rsidP="00783CA4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 xml:space="preserve">Hmeljev bolhač </w:t>
            </w:r>
          </w:p>
          <w:p w:rsidR="00783CA4" w:rsidRDefault="00783CA4" w:rsidP="00783CA4">
            <w:pPr>
              <w:spacing w:line="240" w:lineRule="auto"/>
              <w:jc w:val="left"/>
              <w:rPr>
                <w:i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Psylliodes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attenuatus</w:t>
            </w:r>
            <w:proofErr w:type="spellEnd"/>
            <w:r>
              <w:rPr>
                <w:sz w:val="22"/>
                <w:szCs w:val="22"/>
              </w:rPr>
              <w:t xml:space="preserve"> Koch)</w:t>
            </w:r>
          </w:p>
        </w:tc>
        <w:tc>
          <w:tcPr>
            <w:tcW w:w="4815" w:type="dxa"/>
          </w:tcPr>
          <w:p w:rsidR="00783CA4" w:rsidRDefault="00783CA4" w:rsidP="00783CA4">
            <w:pPr>
              <w:spacing w:line="240" w:lineRule="auto"/>
            </w:pPr>
            <w:r>
              <w:rPr>
                <w:sz w:val="22"/>
                <w:szCs w:val="22"/>
              </w:rPr>
              <w:t>Vizualno: Spremljanje pojava</w:t>
            </w:r>
          </w:p>
        </w:tc>
      </w:tr>
      <w:tr w:rsidR="00783CA4" w:rsidTr="00783CA4">
        <w:tc>
          <w:tcPr>
            <w:tcW w:w="4814" w:type="dxa"/>
          </w:tcPr>
          <w:p w:rsidR="00783CA4" w:rsidRDefault="00783CA4" w:rsidP="00783CA4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 xml:space="preserve">Prosena vešča </w:t>
            </w:r>
          </w:p>
          <w:p w:rsidR="00783CA4" w:rsidRDefault="00783CA4" w:rsidP="00783CA4">
            <w:pPr>
              <w:spacing w:line="240" w:lineRule="auto"/>
              <w:jc w:val="left"/>
              <w:rPr>
                <w:i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Ostrinia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nuibilalis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Hübner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815" w:type="dxa"/>
          </w:tcPr>
          <w:p w:rsidR="00783CA4" w:rsidRDefault="00783CA4" w:rsidP="00783CA4">
            <w:pPr>
              <w:spacing w:line="240" w:lineRule="auto"/>
            </w:pPr>
            <w:r>
              <w:rPr>
                <w:sz w:val="22"/>
                <w:szCs w:val="22"/>
              </w:rPr>
              <w:t>Vizualno: Spremljanje pojava</w:t>
            </w:r>
          </w:p>
        </w:tc>
      </w:tr>
    </w:tbl>
    <w:p w:rsidR="00783CA4" w:rsidRDefault="00783CA4">
      <w:pPr>
        <w:pStyle w:val="besedilo"/>
        <w:tabs>
          <w:tab w:val="clear" w:pos="28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379"/>
          <w:tab w:val="clear" w:pos="7200"/>
          <w:tab w:val="clear" w:pos="7920"/>
        </w:tabs>
        <w:spacing w:line="240" w:lineRule="auto"/>
        <w:rPr>
          <w:i/>
          <w:szCs w:val="24"/>
          <w:lang w:val="sl-SI" w:eastAsia="sl-SI"/>
        </w:rPr>
      </w:pPr>
    </w:p>
    <w:p w:rsidR="009D4C73" w:rsidRDefault="009D4C73">
      <w:pPr>
        <w:spacing w:line="240" w:lineRule="auto"/>
        <w:rPr>
          <w:b/>
        </w:rPr>
      </w:pPr>
    </w:p>
    <w:p w:rsidR="00DF6E63" w:rsidRDefault="00DF6E63">
      <w:pPr>
        <w:spacing w:line="240" w:lineRule="auto"/>
        <w:rPr>
          <w:b/>
        </w:rPr>
      </w:pPr>
    </w:p>
    <w:p w:rsidR="009D4C73" w:rsidRDefault="009D4C73">
      <w:pPr>
        <w:spacing w:line="240" w:lineRule="auto"/>
        <w:rPr>
          <w:b/>
        </w:rPr>
      </w:pPr>
      <w:r>
        <w:rPr>
          <w:b/>
        </w:rPr>
        <w:t xml:space="preserve">B: Izračun indeksa obolelosti storžkov po formuli </w:t>
      </w:r>
      <w:proofErr w:type="spellStart"/>
      <w:r>
        <w:rPr>
          <w:b/>
        </w:rPr>
        <w:t>Townsend-Heuberger</w:t>
      </w:r>
      <w:proofErr w:type="spellEnd"/>
      <w:r>
        <w:rPr>
          <w:b/>
        </w:rPr>
        <w:t>.</w:t>
      </w:r>
    </w:p>
    <w:p w:rsidR="009D4C73" w:rsidRDefault="004F42F1" w:rsidP="00783CA4">
      <w:pPr>
        <w:pStyle w:val="Telobesedila-zamik"/>
        <w:numPr>
          <w:ilvl w:val="12"/>
          <w:numId w:val="0"/>
        </w:numPr>
        <w:spacing w:line="240" w:lineRule="auto"/>
        <w:rPr>
          <w:b/>
        </w:rPr>
      </w:pPr>
      <w:r>
        <w:rPr>
          <w:noProof/>
          <w:lang w:val="sl-SI" w:eastAsia="sl-SI"/>
        </w:rPr>
        <mc:AlternateContent>
          <mc:Choice Requires="wps">
            <w:drawing>
              <wp:inline distT="0" distB="0" distL="0" distR="0">
                <wp:extent cx="1704340" cy="768350"/>
                <wp:effectExtent l="0" t="0" r="10160" b="1270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34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E83" w:rsidRDefault="00E24E83">
                            <w:pPr>
                              <w:numPr>
                                <w:ilvl w:val="12"/>
                                <w:numId w:val="0"/>
                              </w:numPr>
                            </w:pPr>
                            <w:r w:rsidRPr="00F44116">
                              <w:rPr>
                                <w:position w:val="-64"/>
                              </w:rPr>
                              <w:object w:dxaOrig="2180" w:dyaOrig="14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34.2pt;height:60.5pt" fillcolor="window">
                                  <v:imagedata r:id="rId14" o:title=""/>
                                </v:shape>
                                <o:OLEObject Type="Embed" ProgID="Equation.3" ShapeID="_x0000_i1025" DrawAspect="Content" ObjectID="_1734333814" r:id="rId15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34.2pt;height:60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" filled="f" stroked="f" strokeweight="0">
                <v:textbox style="mso-fit-shape-to-text:t" inset="0,0,0,0">
                  <w:txbxContent>
                    <w:p w:rsidR="00E24E83" w:rsidRDefault="00E24E83">
                      <w:pPr>
                        <w:numPr>
                          <w:ilvl w:val="12"/>
                          <w:numId w:val="0"/>
                        </w:numPr>
                      </w:pPr>
                      <w:r w:rsidRPr="00F44116">
                        <w:rPr>
                          <w:position w:val="-64"/>
                        </w:rPr>
                        <w:object w:dxaOrig="2180" w:dyaOrig="1400">
                          <v:shape id="_x0000_i1025" type="#_x0000_t75" style="width:134.2pt;height:60.5pt" fillcolor="window">
                            <v:imagedata r:id="rId14" o:title=""/>
                          </v:shape>
                          <o:OLEObject Type="Embed" ProgID="Equation.3" ShapeID="_x0000_i1025" DrawAspect="Content" ObjectID="_1734333814" r:id="rId16"/>
                        </w:objec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D4C73" w:rsidRDefault="009D4C73">
      <w:pPr>
        <w:pStyle w:val="Telobesedila-zamik"/>
        <w:numPr>
          <w:ilvl w:val="12"/>
          <w:numId w:val="0"/>
        </w:numPr>
        <w:spacing w:before="0" w:line="240" w:lineRule="auto"/>
        <w:rPr>
          <w:b/>
          <w:sz w:val="12"/>
          <w:szCs w:val="12"/>
        </w:rPr>
      </w:pPr>
    </w:p>
    <w:p w:rsidR="009D4C73" w:rsidRPr="00C04F28" w:rsidRDefault="009D4C73">
      <w:pPr>
        <w:pStyle w:val="Telobesedila-zamik"/>
        <w:numPr>
          <w:ilvl w:val="12"/>
          <w:numId w:val="0"/>
        </w:numPr>
        <w:spacing w:before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C04F28">
        <w:rPr>
          <w:sz w:val="22"/>
          <w:szCs w:val="22"/>
        </w:rPr>
        <w:t>P</w:t>
      </w:r>
      <w:r w:rsidRPr="00C04F28">
        <w:rPr>
          <w:sz w:val="22"/>
          <w:szCs w:val="22"/>
        </w:rPr>
        <w:tab/>
        <w:t xml:space="preserve">– </w:t>
      </w:r>
      <w:r w:rsidRPr="00C04F28">
        <w:rPr>
          <w:sz w:val="22"/>
          <w:szCs w:val="22"/>
        </w:rPr>
        <w:tab/>
        <w:t>indeks obolelosti storžkov</w:t>
      </w:r>
    </w:p>
    <w:p w:rsidR="009D4C73" w:rsidRPr="00C04F28" w:rsidRDefault="009D4C73">
      <w:pPr>
        <w:pStyle w:val="Telobesedila-zamik"/>
        <w:numPr>
          <w:ilvl w:val="12"/>
          <w:numId w:val="0"/>
        </w:numPr>
        <w:spacing w:before="0" w:line="240" w:lineRule="auto"/>
        <w:rPr>
          <w:sz w:val="22"/>
          <w:szCs w:val="22"/>
        </w:rPr>
      </w:pPr>
      <w:r w:rsidRPr="00C04F28">
        <w:rPr>
          <w:sz w:val="22"/>
          <w:szCs w:val="22"/>
        </w:rPr>
        <w:tab/>
        <w:t xml:space="preserve">n </w:t>
      </w:r>
      <w:r w:rsidRPr="00C04F28">
        <w:rPr>
          <w:sz w:val="22"/>
          <w:szCs w:val="22"/>
        </w:rPr>
        <w:tab/>
        <w:t xml:space="preserve">– </w:t>
      </w:r>
      <w:r w:rsidRPr="00C04F28">
        <w:rPr>
          <w:sz w:val="22"/>
          <w:szCs w:val="22"/>
        </w:rPr>
        <w:tab/>
        <w:t>število opazovanih storžkov v razredu</w:t>
      </w:r>
    </w:p>
    <w:p w:rsidR="009D4C73" w:rsidRPr="00C04F28" w:rsidRDefault="009D4C73">
      <w:pPr>
        <w:pStyle w:val="Telobesedila-zamik"/>
        <w:numPr>
          <w:ilvl w:val="12"/>
          <w:numId w:val="0"/>
        </w:numPr>
        <w:spacing w:before="0" w:line="240" w:lineRule="auto"/>
        <w:rPr>
          <w:sz w:val="22"/>
          <w:szCs w:val="22"/>
        </w:rPr>
      </w:pPr>
      <w:r w:rsidRPr="00C04F28">
        <w:rPr>
          <w:sz w:val="22"/>
          <w:szCs w:val="22"/>
        </w:rPr>
        <w:tab/>
        <w:t xml:space="preserve">v </w:t>
      </w:r>
      <w:r w:rsidRPr="00C04F28">
        <w:rPr>
          <w:sz w:val="22"/>
          <w:szCs w:val="22"/>
        </w:rPr>
        <w:tab/>
        <w:t>–</w:t>
      </w:r>
      <w:r w:rsidRPr="00C04F28">
        <w:rPr>
          <w:sz w:val="22"/>
          <w:szCs w:val="22"/>
        </w:rPr>
        <w:tab/>
        <w:t>razred po deležu okužene površine storžkov</w:t>
      </w:r>
    </w:p>
    <w:p w:rsidR="009D4C73" w:rsidRPr="00C04F28" w:rsidRDefault="009D4C73">
      <w:pPr>
        <w:pStyle w:val="Telobesedila-zamik"/>
        <w:numPr>
          <w:ilvl w:val="12"/>
          <w:numId w:val="0"/>
        </w:numPr>
        <w:spacing w:before="0" w:line="240" w:lineRule="auto"/>
        <w:rPr>
          <w:sz w:val="22"/>
          <w:szCs w:val="22"/>
        </w:rPr>
      </w:pPr>
      <w:r w:rsidRPr="00C04F28">
        <w:rPr>
          <w:sz w:val="22"/>
          <w:szCs w:val="22"/>
        </w:rPr>
        <w:tab/>
        <w:t xml:space="preserve">i </w:t>
      </w:r>
      <w:r w:rsidRPr="00C04F28">
        <w:rPr>
          <w:sz w:val="22"/>
          <w:szCs w:val="22"/>
        </w:rPr>
        <w:tab/>
        <w:t xml:space="preserve">– </w:t>
      </w:r>
      <w:r w:rsidRPr="00C04F28">
        <w:rPr>
          <w:sz w:val="22"/>
          <w:szCs w:val="22"/>
        </w:rPr>
        <w:tab/>
        <w:t>najvišji razred</w:t>
      </w:r>
    </w:p>
    <w:p w:rsidR="009D4C73" w:rsidRPr="00C04F28" w:rsidRDefault="009D4C73">
      <w:pPr>
        <w:pStyle w:val="Telobesedila-zamik"/>
        <w:numPr>
          <w:ilvl w:val="12"/>
          <w:numId w:val="0"/>
        </w:numPr>
        <w:spacing w:before="0" w:line="240" w:lineRule="auto"/>
        <w:rPr>
          <w:sz w:val="22"/>
          <w:szCs w:val="22"/>
        </w:rPr>
      </w:pPr>
      <w:r w:rsidRPr="00C04F28">
        <w:rPr>
          <w:sz w:val="22"/>
          <w:szCs w:val="22"/>
        </w:rPr>
        <w:tab/>
        <w:t xml:space="preserve">N </w:t>
      </w:r>
      <w:r w:rsidRPr="00C04F28">
        <w:rPr>
          <w:sz w:val="22"/>
          <w:szCs w:val="22"/>
        </w:rPr>
        <w:tab/>
        <w:t xml:space="preserve">– </w:t>
      </w:r>
      <w:r w:rsidRPr="00C04F28">
        <w:rPr>
          <w:sz w:val="22"/>
          <w:szCs w:val="22"/>
        </w:rPr>
        <w:tab/>
        <w:t>skupno število opazovanih storžkov</w:t>
      </w:r>
    </w:p>
    <w:p w:rsidR="009D4C73" w:rsidRPr="00C04F28" w:rsidRDefault="009D4C73">
      <w:pPr>
        <w:pStyle w:val="Telobesedila"/>
        <w:spacing w:line="240" w:lineRule="auto"/>
        <w:rPr>
          <w:lang w:val="sl-SI"/>
        </w:rPr>
      </w:pPr>
    </w:p>
    <w:p w:rsidR="00C04F28" w:rsidRDefault="00C04F28">
      <w:pPr>
        <w:pStyle w:val="Telobesedila"/>
        <w:spacing w:line="240" w:lineRule="auto"/>
        <w:rPr>
          <w:lang w:val="sl-SI"/>
        </w:rPr>
      </w:pPr>
    </w:p>
    <w:p w:rsidR="000D19B7" w:rsidRDefault="000D19B7">
      <w:pPr>
        <w:pStyle w:val="Telobesedila"/>
        <w:spacing w:line="240" w:lineRule="auto"/>
        <w:rPr>
          <w:lang w:val="sl-SI"/>
        </w:rPr>
      </w:pPr>
    </w:p>
    <w:p w:rsidR="000D19B7" w:rsidRDefault="000D19B7">
      <w:pPr>
        <w:pStyle w:val="Telobesedila"/>
        <w:spacing w:line="240" w:lineRule="auto"/>
        <w:rPr>
          <w:lang w:val="sl-SI"/>
        </w:rPr>
      </w:pPr>
    </w:p>
    <w:p w:rsidR="000D19B7" w:rsidRDefault="000D19B7">
      <w:pPr>
        <w:pStyle w:val="Telobesedila"/>
        <w:spacing w:line="240" w:lineRule="auto"/>
        <w:rPr>
          <w:lang w:val="sl-SI"/>
        </w:rPr>
      </w:pPr>
    </w:p>
    <w:p w:rsidR="009D4C73" w:rsidRDefault="009D4C73">
      <w:pPr>
        <w:spacing w:line="240" w:lineRule="auto"/>
        <w:rPr>
          <w:sz w:val="18"/>
          <w:szCs w:val="18"/>
        </w:rPr>
      </w:pPr>
      <w:r>
        <w:rPr>
          <w:b/>
        </w:rPr>
        <w:lastRenderedPageBreak/>
        <w:t xml:space="preserve">C: Kriteriji za ocenjevanje </w:t>
      </w:r>
      <w:r w:rsidR="00007234">
        <w:rPr>
          <w:b/>
        </w:rPr>
        <w:t xml:space="preserve">odpornosti </w:t>
      </w:r>
      <w:r>
        <w:rPr>
          <w:b/>
        </w:rPr>
        <w:t xml:space="preserve">sort na </w:t>
      </w:r>
      <w:proofErr w:type="spellStart"/>
      <w:r w:rsidR="00007234">
        <w:rPr>
          <w:b/>
        </w:rPr>
        <w:t>verticilijsko</w:t>
      </w:r>
      <w:proofErr w:type="spellEnd"/>
      <w:r w:rsidR="00007234">
        <w:rPr>
          <w:b/>
        </w:rPr>
        <w:t xml:space="preserve"> uvelost hmelja</w:t>
      </w:r>
    </w:p>
    <w:p w:rsidR="00007234" w:rsidRDefault="00007234">
      <w:pPr>
        <w:spacing w:line="240" w:lineRule="auto"/>
        <w:rPr>
          <w:sz w:val="18"/>
          <w:szCs w:val="18"/>
        </w:rPr>
      </w:pPr>
    </w:p>
    <w:p w:rsidR="009D4C73" w:rsidRDefault="009D4C73">
      <w:pPr>
        <w:pStyle w:val="Telobesedila"/>
        <w:spacing w:line="240" w:lineRule="auto"/>
        <w:rPr>
          <w:lang w:val="sl-SI"/>
        </w:rPr>
      </w:pPr>
      <w:r>
        <w:rPr>
          <w:lang w:val="sl-SI"/>
        </w:rPr>
        <w:t>Ocenjevanje in razvrstitev rastlin glede na zunanja bolezenska znamenja (pojav listnih kloroz in nekroz na posamezni rastlini):</w:t>
      </w:r>
    </w:p>
    <w:p w:rsidR="009D4C73" w:rsidRDefault="009D4C73">
      <w:pPr>
        <w:pStyle w:val="Telobesedila"/>
        <w:spacing w:line="240" w:lineRule="auto"/>
        <w:rPr>
          <w:sz w:val="12"/>
          <w:szCs w:val="12"/>
          <w:lang w:val="sl-SI"/>
        </w:rPr>
      </w:pPr>
    </w:p>
    <w:p w:rsidR="009D4C73" w:rsidRDefault="009D4C73">
      <w:pPr>
        <w:pStyle w:val="Telobesedila"/>
        <w:spacing w:line="240" w:lineRule="auto"/>
        <w:ind w:left="709" w:firstLine="709"/>
        <w:jc w:val="left"/>
        <w:rPr>
          <w:lang w:val="sl-SI"/>
        </w:rPr>
      </w:pPr>
      <w:r>
        <w:rPr>
          <w:lang w:val="sl-SI"/>
        </w:rPr>
        <w:t>ocena 0:   brez bolezenskih znamenj</w:t>
      </w:r>
    </w:p>
    <w:p w:rsidR="009D4C73" w:rsidRDefault="009D4C73">
      <w:pPr>
        <w:pStyle w:val="Telobesedila"/>
        <w:spacing w:line="240" w:lineRule="auto"/>
        <w:ind w:left="709" w:firstLine="709"/>
        <w:jc w:val="left"/>
        <w:rPr>
          <w:lang w:val="sl-SI"/>
        </w:rPr>
      </w:pPr>
      <w:r>
        <w:rPr>
          <w:lang w:val="sl-SI"/>
        </w:rPr>
        <w:t>ocena 1:   1-20%  prizadete listne površine</w:t>
      </w:r>
    </w:p>
    <w:p w:rsidR="009D4C73" w:rsidRDefault="009D4C73">
      <w:pPr>
        <w:pStyle w:val="Telobesedila"/>
        <w:spacing w:line="240" w:lineRule="auto"/>
        <w:ind w:left="709" w:firstLine="709"/>
        <w:jc w:val="left"/>
        <w:rPr>
          <w:lang w:val="sl-SI"/>
        </w:rPr>
      </w:pPr>
      <w:r>
        <w:rPr>
          <w:lang w:val="sl-SI"/>
        </w:rPr>
        <w:t>ocena 2:   21-40%  prizadete listne površine</w:t>
      </w:r>
    </w:p>
    <w:p w:rsidR="009D4C73" w:rsidRDefault="009D4C73">
      <w:pPr>
        <w:pStyle w:val="Telobesedila"/>
        <w:spacing w:line="240" w:lineRule="auto"/>
        <w:ind w:left="709" w:firstLine="709"/>
        <w:jc w:val="left"/>
        <w:rPr>
          <w:lang w:val="sl-SI"/>
        </w:rPr>
      </w:pPr>
      <w:r>
        <w:rPr>
          <w:lang w:val="sl-SI"/>
        </w:rPr>
        <w:t>ocena 3:   41-60%  prizadete listne površine</w:t>
      </w:r>
    </w:p>
    <w:p w:rsidR="009D4C73" w:rsidRDefault="009D4C73">
      <w:pPr>
        <w:pStyle w:val="Telobesedila"/>
        <w:spacing w:line="240" w:lineRule="auto"/>
        <w:ind w:left="709" w:firstLine="709"/>
        <w:jc w:val="left"/>
        <w:rPr>
          <w:lang w:val="sl-SI"/>
        </w:rPr>
      </w:pPr>
      <w:r>
        <w:rPr>
          <w:lang w:val="sl-SI"/>
        </w:rPr>
        <w:t>ocena 4:   61-80%  prizadete listne površine</w:t>
      </w:r>
    </w:p>
    <w:p w:rsidR="009D4C73" w:rsidRDefault="009D4C73">
      <w:pPr>
        <w:pStyle w:val="Telobesedila"/>
        <w:spacing w:line="240" w:lineRule="auto"/>
        <w:ind w:left="709" w:firstLine="709"/>
        <w:jc w:val="left"/>
        <w:rPr>
          <w:lang w:val="sl-SI"/>
        </w:rPr>
      </w:pPr>
      <w:r>
        <w:rPr>
          <w:lang w:val="sl-SI"/>
        </w:rPr>
        <w:t>ocena 5:   81-100%  prizadete listne površine</w:t>
      </w:r>
    </w:p>
    <w:p w:rsidR="009D4C73" w:rsidRDefault="009D4C73">
      <w:pPr>
        <w:pStyle w:val="Telobesedila"/>
        <w:spacing w:line="240" w:lineRule="auto"/>
        <w:jc w:val="left"/>
        <w:rPr>
          <w:sz w:val="18"/>
          <w:szCs w:val="18"/>
          <w:lang w:val="sl-SI"/>
        </w:rPr>
      </w:pPr>
    </w:p>
    <w:p w:rsidR="009D4C73" w:rsidRDefault="009D4C73">
      <w:pPr>
        <w:pStyle w:val="Telobesedila"/>
        <w:spacing w:line="240" w:lineRule="auto"/>
        <w:rPr>
          <w:lang w:val="sl-SI"/>
        </w:rPr>
      </w:pPr>
      <w:r>
        <w:rPr>
          <w:lang w:val="sl-SI"/>
        </w:rPr>
        <w:t>Ocenjevanje in razvrstitev rastlin glede na bolezenska znamenja na prevodnem sistemu rastlin (ocenjevanje rjavenja tkiva na prerezu):</w:t>
      </w:r>
    </w:p>
    <w:p w:rsidR="009D4C73" w:rsidRDefault="009D4C73">
      <w:pPr>
        <w:pStyle w:val="Telobesedila"/>
        <w:spacing w:line="240" w:lineRule="auto"/>
        <w:jc w:val="left"/>
        <w:rPr>
          <w:sz w:val="12"/>
          <w:szCs w:val="12"/>
          <w:lang w:val="sl-SI"/>
        </w:rPr>
      </w:pPr>
    </w:p>
    <w:p w:rsidR="009D4C73" w:rsidRDefault="009D4C73">
      <w:pPr>
        <w:pStyle w:val="Telobesedila"/>
        <w:spacing w:line="240" w:lineRule="auto"/>
        <w:ind w:left="709" w:firstLine="709"/>
        <w:jc w:val="left"/>
        <w:rPr>
          <w:lang w:val="sl-SI"/>
        </w:rPr>
      </w:pPr>
      <w:r>
        <w:rPr>
          <w:lang w:val="sl-SI"/>
        </w:rPr>
        <w:t>ocena 0:   brez bolezenskih znamenj</w:t>
      </w:r>
    </w:p>
    <w:p w:rsidR="009D4C73" w:rsidRDefault="009D4C73">
      <w:pPr>
        <w:pStyle w:val="Telobesedila"/>
        <w:spacing w:line="240" w:lineRule="auto"/>
        <w:ind w:left="709" w:firstLine="709"/>
        <w:jc w:val="left"/>
        <w:rPr>
          <w:lang w:val="sl-SI"/>
        </w:rPr>
      </w:pPr>
      <w:r>
        <w:rPr>
          <w:lang w:val="sl-SI"/>
        </w:rPr>
        <w:t xml:space="preserve">ocena </w:t>
      </w:r>
      <w:r w:rsidR="00007234">
        <w:rPr>
          <w:lang w:val="sl-SI"/>
        </w:rPr>
        <w:t>1</w:t>
      </w:r>
      <w:r>
        <w:rPr>
          <w:lang w:val="sl-SI"/>
        </w:rPr>
        <w:t>:   delno rjavenje</w:t>
      </w:r>
    </w:p>
    <w:p w:rsidR="009D4C73" w:rsidRDefault="009D4C73">
      <w:pPr>
        <w:pStyle w:val="Telobesedila"/>
        <w:spacing w:line="240" w:lineRule="auto"/>
        <w:ind w:left="1418"/>
        <w:jc w:val="left"/>
        <w:rPr>
          <w:lang w:val="sl-SI"/>
        </w:rPr>
      </w:pPr>
      <w:r>
        <w:rPr>
          <w:lang w:val="sl-SI"/>
        </w:rPr>
        <w:t xml:space="preserve">ocena </w:t>
      </w:r>
      <w:r w:rsidR="00007234">
        <w:rPr>
          <w:lang w:val="sl-SI"/>
        </w:rPr>
        <w:t>2</w:t>
      </w:r>
      <w:r>
        <w:rPr>
          <w:lang w:val="sl-SI"/>
        </w:rPr>
        <w:t>:   rjavo celotno tkivo</w:t>
      </w:r>
    </w:p>
    <w:p w:rsidR="00A3146A" w:rsidRDefault="00A3146A">
      <w:pPr>
        <w:pStyle w:val="Telobesedila"/>
        <w:spacing w:line="240" w:lineRule="auto"/>
        <w:rPr>
          <w:lang w:val="sl-SI"/>
        </w:rPr>
      </w:pPr>
    </w:p>
    <w:p w:rsidR="00A3146A" w:rsidRDefault="00A3146A">
      <w:pPr>
        <w:pStyle w:val="Telobesedila"/>
        <w:spacing w:line="240" w:lineRule="auto"/>
        <w:rPr>
          <w:lang w:val="sl-SI"/>
        </w:rPr>
      </w:pPr>
      <w:r>
        <w:rPr>
          <w:lang w:val="sl-SI"/>
        </w:rPr>
        <w:t>Na</w:t>
      </w:r>
      <w:r w:rsidR="009D4C73">
        <w:rPr>
          <w:lang w:val="sl-SI"/>
        </w:rPr>
        <w:t xml:space="preserve"> osnovi povprečne ocene </w:t>
      </w:r>
      <w:r w:rsidR="0092766B">
        <w:rPr>
          <w:lang w:val="sl-SI"/>
        </w:rPr>
        <w:t>zunanjih bolezenskih znamenj</w:t>
      </w:r>
      <w:r>
        <w:rPr>
          <w:lang w:val="sl-SI"/>
        </w:rPr>
        <w:t xml:space="preserve"> rastlin pri katerih smo z re-izolacijo glive </w:t>
      </w:r>
      <w:r w:rsidRPr="00883F73">
        <w:rPr>
          <w:i/>
          <w:lang w:val="sl-SI"/>
        </w:rPr>
        <w:t xml:space="preserve">V. </w:t>
      </w:r>
      <w:proofErr w:type="spellStart"/>
      <w:r w:rsidRPr="00883F73">
        <w:rPr>
          <w:i/>
          <w:lang w:val="sl-SI"/>
        </w:rPr>
        <w:t>nonalfalfae</w:t>
      </w:r>
      <w:proofErr w:type="spellEnd"/>
      <w:r>
        <w:rPr>
          <w:lang w:val="sl-SI"/>
        </w:rPr>
        <w:t xml:space="preserve"> potrdili</w:t>
      </w:r>
      <w:r w:rsidR="0092766B">
        <w:rPr>
          <w:lang w:val="sl-SI"/>
        </w:rPr>
        <w:t xml:space="preserve"> okužbo, določimo sorti ustrezen odpornostni razred: </w:t>
      </w:r>
      <w:r>
        <w:rPr>
          <w:lang w:val="sl-SI"/>
        </w:rPr>
        <w:t xml:space="preserve">  </w:t>
      </w:r>
    </w:p>
    <w:p w:rsidR="009D4C73" w:rsidRDefault="009D4C73">
      <w:pPr>
        <w:pStyle w:val="Telobesedila"/>
        <w:spacing w:line="240" w:lineRule="auto"/>
        <w:jc w:val="left"/>
        <w:rPr>
          <w:sz w:val="12"/>
          <w:szCs w:val="12"/>
          <w:lang w:val="sl-SI"/>
        </w:rPr>
      </w:pPr>
    </w:p>
    <w:p w:rsidR="00A35BBC" w:rsidRDefault="00FE3064" w:rsidP="00FE3064">
      <w:pPr>
        <w:pStyle w:val="Odstavekseznama"/>
        <w:ind w:left="1418"/>
        <w:rPr>
          <w:color w:val="000000"/>
        </w:rPr>
      </w:pPr>
      <w:r>
        <w:rPr>
          <w:color w:val="000000"/>
        </w:rPr>
        <w:t xml:space="preserve">    </w:t>
      </w:r>
      <w:r w:rsidR="009D4C73" w:rsidRPr="00A46FED">
        <w:rPr>
          <w:color w:val="000000"/>
        </w:rPr>
        <w:t>0-1</w:t>
      </w:r>
      <w:r>
        <w:rPr>
          <w:color w:val="000000"/>
        </w:rPr>
        <w:t>:</w:t>
      </w:r>
      <w:r w:rsidR="009D4C73" w:rsidRPr="00A46FED">
        <w:rPr>
          <w:color w:val="000000"/>
        </w:rPr>
        <w:t xml:space="preserve"> </w:t>
      </w:r>
      <w:r>
        <w:rPr>
          <w:color w:val="000000"/>
        </w:rPr>
        <w:tab/>
      </w:r>
      <w:r w:rsidR="00A35BBC">
        <w:rPr>
          <w:color w:val="000000"/>
        </w:rPr>
        <w:t xml:space="preserve">visoka </w:t>
      </w:r>
      <w:r w:rsidR="009D4C73" w:rsidRPr="00A46FED">
        <w:rPr>
          <w:color w:val="000000"/>
        </w:rPr>
        <w:t>odpornost</w:t>
      </w:r>
    </w:p>
    <w:p w:rsidR="009D4C73" w:rsidRPr="00A35BBC" w:rsidRDefault="00FE3064" w:rsidP="00FE3064">
      <w:pPr>
        <w:pStyle w:val="Odstavekseznama"/>
        <w:ind w:left="1418"/>
        <w:rPr>
          <w:color w:val="000000"/>
        </w:rPr>
      </w:pPr>
      <w:r>
        <w:rPr>
          <w:color w:val="000000"/>
        </w:rPr>
        <w:t xml:space="preserve">  </w:t>
      </w:r>
      <w:r w:rsidR="009D4C73" w:rsidRPr="00A35BBC">
        <w:rPr>
          <w:color w:val="000000"/>
        </w:rPr>
        <w:t>&lt;1-2</w:t>
      </w:r>
      <w:r>
        <w:rPr>
          <w:color w:val="000000"/>
        </w:rPr>
        <w:t>:</w:t>
      </w:r>
      <w:r w:rsidR="009D4C73" w:rsidRPr="00A35BBC">
        <w:rPr>
          <w:color w:val="000000"/>
        </w:rPr>
        <w:t xml:space="preserve"> </w:t>
      </w:r>
      <w:r>
        <w:rPr>
          <w:color w:val="000000"/>
        </w:rPr>
        <w:tab/>
      </w:r>
      <w:r w:rsidR="009D4C73" w:rsidRPr="00A35BBC">
        <w:rPr>
          <w:color w:val="000000"/>
        </w:rPr>
        <w:t>srednja odpornost</w:t>
      </w:r>
    </w:p>
    <w:p w:rsidR="009D4C73" w:rsidRPr="00A46FED" w:rsidRDefault="00FE3064" w:rsidP="00FE3064">
      <w:pPr>
        <w:pStyle w:val="Odstavekseznama"/>
        <w:ind w:left="1418"/>
      </w:pPr>
      <w:r>
        <w:rPr>
          <w:color w:val="000000"/>
        </w:rPr>
        <w:t xml:space="preserve">  </w:t>
      </w:r>
      <w:r w:rsidR="009D4C73" w:rsidRPr="00A35BBC">
        <w:rPr>
          <w:color w:val="000000"/>
        </w:rPr>
        <w:t>&lt;2-3</w:t>
      </w:r>
      <w:r>
        <w:rPr>
          <w:color w:val="000000"/>
        </w:rPr>
        <w:t>:</w:t>
      </w:r>
      <w:r w:rsidR="009D4C73" w:rsidRPr="00A35BBC">
        <w:rPr>
          <w:color w:val="000000"/>
        </w:rPr>
        <w:t xml:space="preserve"> </w:t>
      </w:r>
      <w:r>
        <w:rPr>
          <w:color w:val="000000"/>
        </w:rPr>
        <w:tab/>
      </w:r>
      <w:r w:rsidR="009D4C73" w:rsidRPr="00A35BBC">
        <w:rPr>
          <w:color w:val="000000"/>
        </w:rPr>
        <w:t>občutljivost</w:t>
      </w:r>
    </w:p>
    <w:p w:rsidR="009D4C73" w:rsidRPr="00FE3064" w:rsidRDefault="00FE3064" w:rsidP="00FE3064">
      <w:pPr>
        <w:pStyle w:val="Odstavekseznama"/>
        <w:ind w:left="1418"/>
      </w:pPr>
      <w:r>
        <w:rPr>
          <w:color w:val="000000"/>
        </w:rPr>
        <w:t xml:space="preserve">  </w:t>
      </w:r>
      <w:r w:rsidR="009D4C73" w:rsidRPr="00A46FED">
        <w:rPr>
          <w:color w:val="000000"/>
        </w:rPr>
        <w:t>&lt;4-5</w:t>
      </w:r>
      <w:r>
        <w:rPr>
          <w:color w:val="000000"/>
        </w:rPr>
        <w:t>:</w:t>
      </w:r>
      <w:r>
        <w:rPr>
          <w:color w:val="000000"/>
        </w:rPr>
        <w:tab/>
      </w:r>
      <w:r w:rsidR="009D4C73" w:rsidRPr="00A46FED">
        <w:rPr>
          <w:color w:val="000000"/>
        </w:rPr>
        <w:t>visoka občutljivost</w:t>
      </w:r>
    </w:p>
    <w:p w:rsidR="009D4C73" w:rsidRDefault="009D4C73" w:rsidP="005778A7"/>
    <w:p w:rsidR="009D4C73" w:rsidRDefault="009D4C73">
      <w:pPr>
        <w:pStyle w:val="Telobesedila"/>
        <w:spacing w:line="240" w:lineRule="auto"/>
        <w:ind w:left="709" w:firstLine="709"/>
        <w:jc w:val="left"/>
        <w:rPr>
          <w:lang w:val="sl-SI"/>
        </w:rPr>
      </w:pPr>
    </w:p>
    <w:p w:rsidR="009D4C73" w:rsidRDefault="009D4C73">
      <w:pPr>
        <w:pStyle w:val="Telobesedila"/>
        <w:spacing w:line="240" w:lineRule="auto"/>
        <w:ind w:left="709" w:firstLine="709"/>
        <w:jc w:val="left"/>
        <w:rPr>
          <w:lang w:val="sl-SI"/>
        </w:rPr>
      </w:pPr>
    </w:p>
    <w:p w:rsidR="009D4C73" w:rsidRDefault="009D4C73">
      <w:pPr>
        <w:pStyle w:val="Naslov2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4C73" w:rsidRDefault="009D4C73">
      <w:pPr>
        <w:spacing w:line="240" w:lineRule="auto"/>
      </w:pPr>
    </w:p>
    <w:p w:rsidR="009D4C73" w:rsidRDefault="009D4C73">
      <w:pPr>
        <w:pStyle w:val="Naslov2"/>
        <w:numPr>
          <w:ilvl w:val="0"/>
          <w:numId w:val="0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9D4C73" w:rsidRPr="00FE3064" w:rsidRDefault="009D4C73">
      <w:pPr>
        <w:pStyle w:val="SlogprilogaVPU"/>
        <w:rPr>
          <w:lang w:val="sl-SI"/>
        </w:rPr>
      </w:pPr>
      <w:r w:rsidRPr="00FE3064">
        <w:rPr>
          <w:lang w:val="sl-SI"/>
        </w:rPr>
        <w:br w:type="page"/>
      </w:r>
      <w:bookmarkStart w:id="43" w:name="_Toc381300446"/>
      <w:r w:rsidRPr="00FE3064">
        <w:rPr>
          <w:lang w:val="sl-SI"/>
        </w:rPr>
        <w:lastRenderedPageBreak/>
        <w:t>PRILOGA  3</w:t>
      </w:r>
      <w:bookmarkEnd w:id="43"/>
    </w:p>
    <w:p w:rsidR="009D4C73" w:rsidRDefault="009D4C73">
      <w:pPr>
        <w:spacing w:line="240" w:lineRule="auto"/>
      </w:pPr>
    </w:p>
    <w:p w:rsidR="009D4C73" w:rsidRDefault="009D4C73">
      <w:pPr>
        <w:spacing w:line="240" w:lineRule="auto"/>
        <w:rPr>
          <w:b/>
        </w:rPr>
      </w:pPr>
      <w:r>
        <w:rPr>
          <w:b/>
        </w:rPr>
        <w:t>Metode za laboratorijske analize pridelka hmelja</w:t>
      </w:r>
    </w:p>
    <w:p w:rsidR="00783CA4" w:rsidRDefault="00783CA4">
      <w:pPr>
        <w:spacing w:line="240" w:lineRule="auto"/>
        <w:rPr>
          <w:b/>
        </w:rPr>
      </w:pPr>
    </w:p>
    <w:tbl>
      <w:tblPr>
        <w:tblStyle w:val="Tabela-mrea"/>
        <w:tblW w:w="0" w:type="auto"/>
        <w:tblLook w:val="04A0" w:firstRow="1" w:lastRow="0" w:firstColumn="1" w:lastColumn="0" w:noHBand="0" w:noVBand="1"/>
        <w:tblCaption w:val="Metode za laboratorijske analize pridelka hmelja"/>
      </w:tblPr>
      <w:tblGrid>
        <w:gridCol w:w="4814"/>
        <w:gridCol w:w="4815"/>
      </w:tblGrid>
      <w:tr w:rsidR="00783CA4" w:rsidTr="00783CA4">
        <w:trPr>
          <w:tblHeader/>
        </w:trPr>
        <w:tc>
          <w:tcPr>
            <w:tcW w:w="4814" w:type="dxa"/>
          </w:tcPr>
          <w:p w:rsidR="00783CA4" w:rsidRDefault="00783CA4" w:rsidP="00783CA4">
            <w:pPr>
              <w:numPr>
                <w:ilvl w:val="1"/>
                <w:numId w:val="0"/>
              </w:numPr>
              <w:tabs>
                <w:tab w:val="num" w:pos="1080"/>
                <w:tab w:val="left" w:pos="1620"/>
                <w:tab w:val="left" w:pos="1800"/>
              </w:tabs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Analiza </w:t>
            </w:r>
          </w:p>
        </w:tc>
        <w:tc>
          <w:tcPr>
            <w:tcW w:w="4815" w:type="dxa"/>
          </w:tcPr>
          <w:p w:rsidR="00783CA4" w:rsidRDefault="00783CA4" w:rsidP="00783CA4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Metoda analize oz. standard</w:t>
            </w:r>
          </w:p>
        </w:tc>
      </w:tr>
      <w:tr w:rsidR="00783CA4" w:rsidTr="00783CA4">
        <w:tc>
          <w:tcPr>
            <w:tcW w:w="4814" w:type="dxa"/>
          </w:tcPr>
          <w:p w:rsidR="00783CA4" w:rsidRDefault="00783CA4" w:rsidP="00783CA4">
            <w:pPr>
              <w:spacing w:line="240" w:lineRule="auto"/>
            </w:pPr>
            <w:r>
              <w:rPr>
                <w:sz w:val="22"/>
                <w:szCs w:val="22"/>
              </w:rPr>
              <w:t>Vlaga v storžkih</w:t>
            </w:r>
          </w:p>
        </w:tc>
        <w:tc>
          <w:tcPr>
            <w:tcW w:w="4815" w:type="dxa"/>
          </w:tcPr>
          <w:p w:rsidR="00783CA4" w:rsidRDefault="00783CA4" w:rsidP="00783CA4">
            <w:pPr>
              <w:numPr>
                <w:ilvl w:val="1"/>
                <w:numId w:val="0"/>
              </w:numPr>
              <w:tabs>
                <w:tab w:val="num" w:pos="1080"/>
                <w:tab w:val="left" w:pos="1620"/>
                <w:tab w:val="left" w:pos="1800"/>
              </w:tabs>
              <w:spacing w:line="240" w:lineRule="auto"/>
              <w:jc w:val="left"/>
            </w:pPr>
            <w:r>
              <w:rPr>
                <w:sz w:val="22"/>
                <w:szCs w:val="22"/>
              </w:rPr>
              <w:t xml:space="preserve">Gravimetrična analiza </w:t>
            </w:r>
          </w:p>
          <w:p w:rsidR="00783CA4" w:rsidRDefault="00783CA4" w:rsidP="00783CA4">
            <w:pPr>
              <w:numPr>
                <w:ilvl w:val="1"/>
                <w:numId w:val="0"/>
              </w:numPr>
              <w:tabs>
                <w:tab w:val="num" w:pos="1080"/>
                <w:tab w:val="left" w:pos="1620"/>
                <w:tab w:val="left" w:pos="1800"/>
              </w:tabs>
              <w:spacing w:line="240" w:lineRule="auto"/>
              <w:jc w:val="left"/>
            </w:pPr>
            <w:proofErr w:type="spellStart"/>
            <w:r>
              <w:rPr>
                <w:sz w:val="22"/>
                <w:szCs w:val="22"/>
              </w:rPr>
              <w:t>Analytica</w:t>
            </w:r>
            <w:proofErr w:type="spellEnd"/>
            <w:r>
              <w:rPr>
                <w:sz w:val="22"/>
                <w:szCs w:val="22"/>
              </w:rPr>
              <w:t>-EBC 7.2 1997</w:t>
            </w:r>
          </w:p>
        </w:tc>
      </w:tr>
      <w:tr w:rsidR="00783CA4" w:rsidTr="00783CA4">
        <w:tc>
          <w:tcPr>
            <w:tcW w:w="4814" w:type="dxa"/>
          </w:tcPr>
          <w:p w:rsidR="00783CA4" w:rsidRPr="009B595B" w:rsidRDefault="00783CA4" w:rsidP="00783CA4">
            <w:pPr>
              <w:spacing w:line="240" w:lineRule="auto"/>
            </w:pPr>
            <w:r w:rsidRPr="009B595B">
              <w:rPr>
                <w:sz w:val="22"/>
                <w:szCs w:val="22"/>
              </w:rPr>
              <w:t xml:space="preserve">Vsebnost </w:t>
            </w:r>
            <w:r>
              <w:rPr>
                <w:sz w:val="22"/>
                <w:szCs w:val="22"/>
              </w:rPr>
              <w:t>hmeljnih</w:t>
            </w:r>
            <w:r w:rsidRPr="009B595B">
              <w:rPr>
                <w:sz w:val="22"/>
                <w:szCs w:val="22"/>
              </w:rPr>
              <w:t xml:space="preserve"> smol </w:t>
            </w:r>
            <w:r>
              <w:rPr>
                <w:sz w:val="22"/>
                <w:szCs w:val="22"/>
              </w:rPr>
              <w:t xml:space="preserve">(alfa -kisline) </w:t>
            </w:r>
            <w:r w:rsidRPr="009B595B">
              <w:rPr>
                <w:sz w:val="22"/>
                <w:szCs w:val="22"/>
              </w:rPr>
              <w:t>v storžku</w:t>
            </w:r>
            <w:r>
              <w:rPr>
                <w:sz w:val="22"/>
                <w:szCs w:val="22"/>
              </w:rPr>
              <w:t xml:space="preserve"> </w:t>
            </w:r>
            <w:r w:rsidRPr="009B595B">
              <w:rPr>
                <w:sz w:val="22"/>
                <w:szCs w:val="22"/>
              </w:rPr>
              <w:t xml:space="preserve"> – v času dozorevanja in ob obiranju </w:t>
            </w:r>
          </w:p>
        </w:tc>
        <w:tc>
          <w:tcPr>
            <w:tcW w:w="4815" w:type="dxa"/>
          </w:tcPr>
          <w:p w:rsidR="00783CA4" w:rsidRDefault="00783CA4" w:rsidP="00783CA4">
            <w:pPr>
              <w:numPr>
                <w:ilvl w:val="1"/>
                <w:numId w:val="0"/>
              </w:numPr>
              <w:tabs>
                <w:tab w:val="num" w:pos="1080"/>
                <w:tab w:val="left" w:pos="1620"/>
                <w:tab w:val="left" w:pos="1800"/>
              </w:tabs>
              <w:spacing w:line="240" w:lineRule="auto"/>
              <w:jc w:val="left"/>
            </w:pPr>
            <w:proofErr w:type="spellStart"/>
            <w:r>
              <w:rPr>
                <w:sz w:val="22"/>
                <w:szCs w:val="22"/>
              </w:rPr>
              <w:t>Konduktometrična</w:t>
            </w:r>
            <w:proofErr w:type="spellEnd"/>
            <w:r>
              <w:rPr>
                <w:sz w:val="22"/>
                <w:szCs w:val="22"/>
              </w:rPr>
              <w:t xml:space="preserve"> vrednost hmelja s </w:t>
            </w:r>
            <w:proofErr w:type="spellStart"/>
            <w:r>
              <w:rPr>
                <w:sz w:val="22"/>
                <w:szCs w:val="22"/>
              </w:rPr>
              <w:t>toluensko</w:t>
            </w:r>
            <w:proofErr w:type="spellEnd"/>
            <w:r>
              <w:rPr>
                <w:sz w:val="22"/>
                <w:szCs w:val="22"/>
              </w:rPr>
              <w:t xml:space="preserve"> ekstrakcijo - KVH-TE</w:t>
            </w:r>
          </w:p>
          <w:p w:rsidR="00783CA4" w:rsidRDefault="00783CA4" w:rsidP="00783CA4">
            <w:pPr>
              <w:numPr>
                <w:ilvl w:val="1"/>
                <w:numId w:val="0"/>
              </w:numPr>
              <w:tabs>
                <w:tab w:val="num" w:pos="1080"/>
                <w:tab w:val="left" w:pos="1620"/>
                <w:tab w:val="left" w:pos="1800"/>
              </w:tabs>
              <w:spacing w:line="240" w:lineRule="auto"/>
              <w:jc w:val="left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Analytica</w:t>
            </w:r>
            <w:proofErr w:type="spellEnd"/>
            <w:r>
              <w:rPr>
                <w:sz w:val="22"/>
                <w:szCs w:val="22"/>
              </w:rPr>
              <w:t>-EBC 7.4 2000)</w:t>
            </w:r>
          </w:p>
        </w:tc>
      </w:tr>
      <w:tr w:rsidR="00783CA4" w:rsidTr="00783CA4">
        <w:tc>
          <w:tcPr>
            <w:tcW w:w="4814" w:type="dxa"/>
          </w:tcPr>
          <w:p w:rsidR="00783CA4" w:rsidRPr="009B595B" w:rsidRDefault="00783CA4" w:rsidP="00783CA4">
            <w:pPr>
              <w:spacing w:line="240" w:lineRule="auto"/>
            </w:pPr>
            <w:r w:rsidRPr="009B595B">
              <w:rPr>
                <w:sz w:val="22"/>
                <w:szCs w:val="22"/>
              </w:rPr>
              <w:t xml:space="preserve">Vsebnost </w:t>
            </w:r>
            <w:r>
              <w:rPr>
                <w:sz w:val="22"/>
                <w:szCs w:val="22"/>
              </w:rPr>
              <w:t>hmeljnih</w:t>
            </w:r>
            <w:r w:rsidRPr="009B595B">
              <w:rPr>
                <w:sz w:val="22"/>
                <w:szCs w:val="22"/>
              </w:rPr>
              <w:t xml:space="preserve"> smol v storžku  (alfa-kisline in beta-kisline) </w:t>
            </w:r>
            <w:r>
              <w:rPr>
                <w:sz w:val="22"/>
                <w:szCs w:val="22"/>
              </w:rPr>
              <w:t>–</w:t>
            </w:r>
            <w:r w:rsidRPr="009B595B">
              <w:rPr>
                <w:sz w:val="22"/>
                <w:szCs w:val="22"/>
              </w:rPr>
              <w:t xml:space="preserve"> ob obiranju</w:t>
            </w:r>
          </w:p>
        </w:tc>
        <w:tc>
          <w:tcPr>
            <w:tcW w:w="4815" w:type="dxa"/>
          </w:tcPr>
          <w:p w:rsidR="00783CA4" w:rsidRDefault="00783CA4" w:rsidP="00783CA4">
            <w:pPr>
              <w:numPr>
                <w:ilvl w:val="1"/>
                <w:numId w:val="0"/>
              </w:numPr>
              <w:tabs>
                <w:tab w:val="num" w:pos="1080"/>
                <w:tab w:val="left" w:pos="1620"/>
                <w:tab w:val="left" w:pos="1800"/>
              </w:tabs>
              <w:spacing w:line="240" w:lineRule="auto"/>
              <w:jc w:val="left"/>
            </w:pPr>
            <w:r>
              <w:rPr>
                <w:sz w:val="22"/>
                <w:szCs w:val="22"/>
              </w:rPr>
              <w:t>Alfa- in beta-kisline s tekočinsko kromatografijo visoke ločljivosti – HPLC</w:t>
            </w:r>
          </w:p>
          <w:p w:rsidR="00783CA4" w:rsidRDefault="00783CA4" w:rsidP="00783CA4">
            <w:pPr>
              <w:numPr>
                <w:ilvl w:val="1"/>
                <w:numId w:val="0"/>
              </w:numPr>
              <w:tabs>
                <w:tab w:val="num" w:pos="1080"/>
                <w:tab w:val="left" w:pos="1620"/>
                <w:tab w:val="left" w:pos="1800"/>
              </w:tabs>
              <w:spacing w:line="240" w:lineRule="auto"/>
              <w:jc w:val="left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Analytica</w:t>
            </w:r>
            <w:proofErr w:type="spellEnd"/>
            <w:r>
              <w:rPr>
                <w:sz w:val="22"/>
                <w:szCs w:val="22"/>
              </w:rPr>
              <w:t>-EBC 7.7 2005)</w:t>
            </w:r>
          </w:p>
        </w:tc>
      </w:tr>
      <w:tr w:rsidR="00783CA4" w:rsidTr="00783CA4">
        <w:tc>
          <w:tcPr>
            <w:tcW w:w="4814" w:type="dxa"/>
          </w:tcPr>
          <w:p w:rsidR="00783CA4" w:rsidRDefault="00783CA4" w:rsidP="00783CA4">
            <w:pPr>
              <w:spacing w:line="240" w:lineRule="auto"/>
            </w:pPr>
            <w:r>
              <w:rPr>
                <w:sz w:val="22"/>
                <w:szCs w:val="22"/>
              </w:rPr>
              <w:t>Količina eteričnih olj</w:t>
            </w:r>
          </w:p>
        </w:tc>
        <w:tc>
          <w:tcPr>
            <w:tcW w:w="4815" w:type="dxa"/>
          </w:tcPr>
          <w:p w:rsidR="00783CA4" w:rsidRDefault="00783CA4" w:rsidP="00783CA4">
            <w:pPr>
              <w:numPr>
                <w:ilvl w:val="1"/>
                <w:numId w:val="0"/>
              </w:numPr>
              <w:tabs>
                <w:tab w:val="num" w:pos="1080"/>
                <w:tab w:val="left" w:pos="1620"/>
                <w:tab w:val="left" w:pos="180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4B3282">
              <w:rPr>
                <w:sz w:val="22"/>
                <w:szCs w:val="22"/>
              </w:rPr>
              <w:t xml:space="preserve">Vsebnost eteričnega olja v hmelju </w:t>
            </w:r>
          </w:p>
          <w:p w:rsidR="00783CA4" w:rsidRDefault="00783CA4" w:rsidP="00783CA4">
            <w:pPr>
              <w:numPr>
                <w:ilvl w:val="1"/>
                <w:numId w:val="0"/>
              </w:numPr>
              <w:tabs>
                <w:tab w:val="num" w:pos="1080"/>
                <w:tab w:val="left" w:pos="1620"/>
                <w:tab w:val="left" w:pos="1800"/>
              </w:tabs>
              <w:spacing w:line="240" w:lineRule="auto"/>
              <w:jc w:val="left"/>
            </w:pPr>
            <w:r w:rsidRPr="004B3282">
              <w:rPr>
                <w:sz w:val="22"/>
                <w:szCs w:val="22"/>
              </w:rPr>
              <w:t>(</w:t>
            </w:r>
            <w:proofErr w:type="spellStart"/>
            <w:r w:rsidRPr="004B3282">
              <w:rPr>
                <w:sz w:val="22"/>
                <w:szCs w:val="22"/>
              </w:rPr>
              <w:t>Analytica</w:t>
            </w:r>
            <w:proofErr w:type="spellEnd"/>
            <w:r w:rsidRPr="004B3282">
              <w:rPr>
                <w:sz w:val="22"/>
                <w:szCs w:val="22"/>
              </w:rPr>
              <w:t>-EBC 7.10 2002)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83CA4" w:rsidTr="00783CA4">
        <w:tc>
          <w:tcPr>
            <w:tcW w:w="4814" w:type="dxa"/>
          </w:tcPr>
          <w:p w:rsidR="00783CA4" w:rsidRDefault="00783CA4" w:rsidP="00783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Sestava eteričnih olj</w:t>
            </w:r>
          </w:p>
        </w:tc>
        <w:tc>
          <w:tcPr>
            <w:tcW w:w="4815" w:type="dxa"/>
          </w:tcPr>
          <w:p w:rsidR="00783CA4" w:rsidRDefault="00783CA4" w:rsidP="00783CA4">
            <w:pPr>
              <w:numPr>
                <w:ilvl w:val="1"/>
                <w:numId w:val="0"/>
              </w:numPr>
              <w:tabs>
                <w:tab w:val="num" w:pos="1080"/>
                <w:tab w:val="left" w:pos="1620"/>
                <w:tab w:val="left" w:pos="1800"/>
              </w:tabs>
              <w:spacing w:line="240" w:lineRule="auto"/>
              <w:jc w:val="left"/>
            </w:pPr>
            <w:r>
              <w:rPr>
                <w:sz w:val="22"/>
                <w:szCs w:val="22"/>
              </w:rPr>
              <w:t>Analiza eteričnega olja s plinsko kromatografijo</w:t>
            </w:r>
          </w:p>
          <w:p w:rsidR="00783CA4" w:rsidRPr="00E24E83" w:rsidRDefault="00783CA4" w:rsidP="00783CA4">
            <w:pPr>
              <w:numPr>
                <w:ilvl w:val="1"/>
                <w:numId w:val="0"/>
              </w:numPr>
              <w:tabs>
                <w:tab w:val="num" w:pos="1080"/>
                <w:tab w:val="left" w:pos="1620"/>
                <w:tab w:val="left" w:pos="1800"/>
              </w:tabs>
              <w:spacing w:line="240" w:lineRule="auto"/>
              <w:jc w:val="left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Analytica</w:t>
            </w:r>
            <w:proofErr w:type="spellEnd"/>
            <w:r>
              <w:rPr>
                <w:sz w:val="22"/>
                <w:szCs w:val="22"/>
              </w:rPr>
              <w:t>-EBC 7.12 2006)</w:t>
            </w:r>
          </w:p>
        </w:tc>
      </w:tr>
    </w:tbl>
    <w:p w:rsidR="00783CA4" w:rsidRDefault="00783CA4">
      <w:pPr>
        <w:spacing w:line="240" w:lineRule="auto"/>
        <w:rPr>
          <w:b/>
        </w:rPr>
      </w:pPr>
    </w:p>
    <w:p w:rsidR="009D4C73" w:rsidRPr="00C04F28" w:rsidRDefault="009D4C73">
      <w:pPr>
        <w:spacing w:line="240" w:lineRule="auto"/>
        <w:rPr>
          <w:b/>
        </w:rPr>
      </w:pPr>
    </w:p>
    <w:p w:rsidR="009D4C73" w:rsidRDefault="009D4C73">
      <w:pPr>
        <w:spacing w:line="240" w:lineRule="auto"/>
      </w:pPr>
    </w:p>
    <w:p w:rsidR="009D4C73" w:rsidRDefault="009D4C73">
      <w:pPr>
        <w:spacing w:line="240" w:lineRule="auto"/>
      </w:pPr>
    </w:p>
    <w:p w:rsidR="0065569B" w:rsidRDefault="0065569B">
      <w:pPr>
        <w:spacing w:line="240" w:lineRule="auto"/>
      </w:pPr>
    </w:p>
    <w:p w:rsidR="0065569B" w:rsidRDefault="0065569B" w:rsidP="004B3282">
      <w:pPr>
        <w:spacing w:line="240" w:lineRule="auto"/>
      </w:pPr>
    </w:p>
    <w:sectPr w:rsidR="0065569B" w:rsidSect="00FE3064">
      <w:pgSz w:w="11907" w:h="16840" w:code="9"/>
      <w:pgMar w:top="1134" w:right="1134" w:bottom="1134" w:left="1134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76" w:rsidRDefault="00DD3176">
      <w:r>
        <w:separator/>
      </w:r>
    </w:p>
  </w:endnote>
  <w:endnote w:type="continuationSeparator" w:id="0">
    <w:p w:rsidR="00DD3176" w:rsidRDefault="00DD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E83" w:rsidRDefault="00E24E8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24E83" w:rsidRDefault="00E24E8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E83" w:rsidRDefault="00E24E8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83CA4">
      <w:rPr>
        <w:rStyle w:val="tevilkastrani"/>
        <w:noProof/>
      </w:rPr>
      <w:t>15</w:t>
    </w:r>
    <w:r>
      <w:rPr>
        <w:rStyle w:val="tevilkastrani"/>
      </w:rPr>
      <w:fldChar w:fldCharType="end"/>
    </w:r>
  </w:p>
  <w:p w:rsidR="00E24E83" w:rsidRDefault="00E24E83">
    <w:pPr>
      <w:pStyle w:val="Noga"/>
      <w:pBdr>
        <w:top w:val="single" w:sz="4" w:space="1" w:color="auto"/>
      </w:pBdr>
      <w:ind w:right="360"/>
    </w:pPr>
    <w:r>
      <w:rPr>
        <w:sz w:val="20"/>
        <w:lang w:val="sl-SI"/>
      </w:rPr>
      <w:t xml:space="preserve">Oznaka metode: </w:t>
    </w:r>
    <w:r w:rsidRPr="000B353A">
      <w:rPr>
        <w:rFonts w:ascii="Arial" w:hAnsi="Arial" w:cs="Arial"/>
        <w:sz w:val="18"/>
        <w:szCs w:val="18"/>
        <w:lang w:val="sl-SI"/>
      </w:rPr>
      <w:t>UVHVVR-VPU/1/</w:t>
    </w:r>
    <w:r w:rsidR="007740D4">
      <w:rPr>
        <w:rFonts w:ascii="Arial" w:hAnsi="Arial" w:cs="Arial"/>
        <w:sz w:val="18"/>
        <w:szCs w:val="18"/>
        <w:lang w:val="sl-SI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E83" w:rsidRDefault="00E24E8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83CA4">
      <w:rPr>
        <w:rStyle w:val="tevilkastrani"/>
        <w:noProof/>
      </w:rPr>
      <w:t>14</w:t>
    </w:r>
    <w:r>
      <w:rPr>
        <w:rStyle w:val="tevilkastrani"/>
      </w:rPr>
      <w:fldChar w:fldCharType="end"/>
    </w:r>
  </w:p>
  <w:p w:rsidR="00E24E83" w:rsidRPr="000B353A" w:rsidRDefault="00E24E83">
    <w:pPr>
      <w:pStyle w:val="Noga"/>
      <w:pBdr>
        <w:top w:val="single" w:sz="4" w:space="1" w:color="auto"/>
      </w:pBdr>
      <w:ind w:right="360"/>
      <w:rPr>
        <w:rFonts w:ascii="Arial" w:hAnsi="Arial" w:cs="Arial"/>
        <w:sz w:val="18"/>
        <w:szCs w:val="18"/>
      </w:rPr>
    </w:pPr>
    <w:r w:rsidRPr="000B353A">
      <w:rPr>
        <w:rFonts w:ascii="Arial" w:hAnsi="Arial" w:cs="Arial"/>
        <w:sz w:val="18"/>
        <w:szCs w:val="18"/>
        <w:lang w:val="sl-SI"/>
      </w:rPr>
      <w:t>Oznaka metode: UVHVVR-VPU/1/</w:t>
    </w:r>
    <w:r w:rsidR="00305D25">
      <w:rPr>
        <w:rFonts w:ascii="Arial" w:hAnsi="Arial" w:cs="Arial"/>
        <w:sz w:val="18"/>
        <w:szCs w:val="18"/>
        <w:lang w:val="sl-SI"/>
      </w:rPr>
      <w:t>3</w:t>
    </w:r>
  </w:p>
  <w:p w:rsidR="00E24E83" w:rsidRDefault="00E24E8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76" w:rsidRDefault="00DD3176">
      <w:r>
        <w:separator/>
      </w:r>
    </w:p>
  </w:footnote>
  <w:footnote w:type="continuationSeparator" w:id="0">
    <w:p w:rsidR="00DD3176" w:rsidRDefault="00DD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E83" w:rsidRPr="009018BA" w:rsidRDefault="009018BA" w:rsidP="009018BA">
    <w:pPr>
      <w:widowControl/>
      <w:autoSpaceDE w:val="0"/>
      <w:autoSpaceDN w:val="0"/>
      <w:spacing w:line="240" w:lineRule="auto"/>
      <w:ind w:left="284"/>
      <w:jc w:val="left"/>
      <w:textAlignment w:val="auto"/>
      <w:rPr>
        <w:rFonts w:ascii="Republika" w:hAnsi="Republika"/>
        <w:caps/>
        <w:sz w:val="20"/>
        <w:lang w:eastAsia="en-US"/>
      </w:rPr>
    </w:pPr>
    <w:r>
      <w:rPr>
        <w:rFonts w:ascii="Republika" w:hAnsi="Republika"/>
        <w:caps/>
        <w:noProof/>
        <w:sz w:val="20"/>
      </w:rPr>
      <w:drawing>
        <wp:inline distT="0" distB="0" distL="0" distR="0" wp14:anchorId="0675DD62" wp14:editId="72BAB54A">
          <wp:extent cx="3554730" cy="1355391"/>
          <wp:effectExtent l="0" t="0" r="7620" b="0"/>
          <wp:docPr id="4" name="Slika 4" descr="Republika Slovenija&#10;Ministrstvo za kmetijstvo, gozdarstvo in prehrano&#10;Uprava Republike Slovenije za varno hrano, veterinarstvo in varstvo rastlin&#10;Dunajska cesta 22, 1000 Ljubljana" title="Glava doku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902" cy="135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lang w:eastAsia="en-US"/>
      </w:rPr>
      <w:tab/>
    </w:r>
    <w:r w:rsidR="00E24E83" w:rsidRPr="000D050A">
      <w:rPr>
        <w:rFonts w:ascii="Arial" w:hAnsi="Arial" w:cs="Arial"/>
        <w:sz w:val="16"/>
        <w:lang w:eastAsia="en-US"/>
      </w:rPr>
      <w:t>T: 01 300 13 00</w:t>
    </w:r>
  </w:p>
  <w:p w:rsidR="00E24E83" w:rsidRPr="000D050A" w:rsidRDefault="00E24E83" w:rsidP="000D050A">
    <w:pPr>
      <w:widowControl/>
      <w:tabs>
        <w:tab w:val="left" w:pos="5112"/>
      </w:tabs>
      <w:adjustRightInd/>
      <w:spacing w:line="240" w:lineRule="exact"/>
      <w:ind w:left="284"/>
      <w:jc w:val="left"/>
      <w:textAlignment w:val="auto"/>
      <w:rPr>
        <w:rFonts w:ascii="Arial" w:hAnsi="Arial" w:cs="Arial"/>
        <w:sz w:val="16"/>
        <w:lang w:eastAsia="en-US"/>
      </w:rPr>
    </w:pPr>
    <w:r w:rsidRPr="000D050A">
      <w:rPr>
        <w:rFonts w:ascii="Arial" w:hAnsi="Arial" w:cs="Arial"/>
        <w:sz w:val="16"/>
        <w:lang w:eastAsia="en-US"/>
      </w:rPr>
      <w:tab/>
    </w:r>
    <w:r w:rsidR="009018BA">
      <w:rPr>
        <w:rFonts w:ascii="Arial" w:hAnsi="Arial" w:cs="Arial"/>
        <w:sz w:val="16"/>
        <w:lang w:eastAsia="en-US"/>
      </w:rPr>
      <w:tab/>
    </w:r>
    <w:r w:rsidR="009018BA">
      <w:rPr>
        <w:rFonts w:ascii="Arial" w:hAnsi="Arial" w:cs="Arial"/>
        <w:sz w:val="16"/>
        <w:lang w:eastAsia="en-US"/>
      </w:rPr>
      <w:tab/>
    </w:r>
    <w:r w:rsidRPr="000D050A">
      <w:rPr>
        <w:rFonts w:ascii="Arial" w:hAnsi="Arial" w:cs="Arial"/>
        <w:sz w:val="16"/>
        <w:lang w:eastAsia="en-US"/>
      </w:rPr>
      <w:t xml:space="preserve">F: 01 300 13 56 </w:t>
    </w:r>
  </w:p>
  <w:p w:rsidR="00E24E83" w:rsidRPr="000D050A" w:rsidRDefault="00E24E83" w:rsidP="000D050A">
    <w:pPr>
      <w:widowControl/>
      <w:tabs>
        <w:tab w:val="left" w:pos="5112"/>
      </w:tabs>
      <w:adjustRightInd/>
      <w:spacing w:line="240" w:lineRule="exact"/>
      <w:ind w:left="284"/>
      <w:jc w:val="left"/>
      <w:textAlignment w:val="auto"/>
      <w:rPr>
        <w:rFonts w:ascii="Arial" w:hAnsi="Arial" w:cs="Arial"/>
        <w:sz w:val="16"/>
        <w:lang w:eastAsia="en-US"/>
      </w:rPr>
    </w:pPr>
    <w:r w:rsidRPr="000D050A">
      <w:rPr>
        <w:rFonts w:ascii="Arial" w:hAnsi="Arial" w:cs="Arial"/>
        <w:sz w:val="16"/>
        <w:lang w:eastAsia="en-US"/>
      </w:rPr>
      <w:tab/>
    </w:r>
    <w:r w:rsidR="009018BA">
      <w:rPr>
        <w:rFonts w:ascii="Arial" w:hAnsi="Arial" w:cs="Arial"/>
        <w:sz w:val="16"/>
        <w:lang w:eastAsia="en-US"/>
      </w:rPr>
      <w:tab/>
    </w:r>
    <w:r w:rsidR="009018BA">
      <w:rPr>
        <w:rFonts w:ascii="Arial" w:hAnsi="Arial" w:cs="Arial"/>
        <w:sz w:val="16"/>
        <w:lang w:eastAsia="en-US"/>
      </w:rPr>
      <w:tab/>
    </w:r>
    <w:r w:rsidRPr="000D050A">
      <w:rPr>
        <w:rFonts w:ascii="Arial" w:hAnsi="Arial" w:cs="Arial"/>
        <w:sz w:val="16"/>
        <w:lang w:eastAsia="en-US"/>
      </w:rPr>
      <w:t>E: gp.uvhvvr@gov.si</w:t>
    </w:r>
  </w:p>
  <w:p w:rsidR="00E24E83" w:rsidRPr="000D050A" w:rsidRDefault="00E24E83" w:rsidP="000D050A">
    <w:pPr>
      <w:widowControl/>
      <w:tabs>
        <w:tab w:val="left" w:pos="5112"/>
      </w:tabs>
      <w:adjustRightInd/>
      <w:spacing w:line="240" w:lineRule="exact"/>
      <w:ind w:left="284"/>
      <w:jc w:val="left"/>
      <w:textAlignment w:val="auto"/>
      <w:rPr>
        <w:rFonts w:ascii="Arial" w:hAnsi="Arial" w:cs="Arial"/>
        <w:sz w:val="16"/>
        <w:lang w:eastAsia="en-US"/>
      </w:rPr>
    </w:pPr>
    <w:r w:rsidRPr="000D050A">
      <w:rPr>
        <w:rFonts w:ascii="Arial" w:hAnsi="Arial" w:cs="Arial"/>
        <w:sz w:val="16"/>
        <w:lang w:eastAsia="en-US"/>
      </w:rPr>
      <w:tab/>
    </w:r>
    <w:r w:rsidR="009018BA">
      <w:rPr>
        <w:rFonts w:ascii="Arial" w:hAnsi="Arial" w:cs="Arial"/>
        <w:sz w:val="16"/>
        <w:lang w:eastAsia="en-US"/>
      </w:rPr>
      <w:tab/>
    </w:r>
    <w:r w:rsidR="009018BA">
      <w:rPr>
        <w:rFonts w:ascii="Arial" w:hAnsi="Arial" w:cs="Arial"/>
        <w:sz w:val="16"/>
        <w:lang w:eastAsia="en-US"/>
      </w:rPr>
      <w:tab/>
    </w:r>
    <w:r w:rsidRPr="000D050A">
      <w:rPr>
        <w:rFonts w:ascii="Arial" w:hAnsi="Arial" w:cs="Arial"/>
        <w:sz w:val="16"/>
        <w:lang w:eastAsia="en-US"/>
      </w:rPr>
      <w:t>www.uvhvvr.gov.si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E83" w:rsidRDefault="00E24E83">
    <w:pPr>
      <w:ind w:left="2410"/>
    </w:pPr>
  </w:p>
  <w:p w:rsidR="00E24E83" w:rsidRDefault="00E24E83">
    <w:pPr>
      <w:ind w:left="5103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E83" w:rsidRPr="00FE3064" w:rsidRDefault="00E24E83" w:rsidP="00FE306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D10A5A"/>
    <w:multiLevelType w:val="multilevel"/>
    <w:tmpl w:val="C312264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2" w15:restartNumberingAfterBreak="0">
    <w:nsid w:val="01FF4308"/>
    <w:multiLevelType w:val="hybridMultilevel"/>
    <w:tmpl w:val="95403F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E20A5"/>
    <w:multiLevelType w:val="hybridMultilevel"/>
    <w:tmpl w:val="479A519A"/>
    <w:lvl w:ilvl="0" w:tplc="584813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6F8A"/>
    <w:multiLevelType w:val="multilevel"/>
    <w:tmpl w:val="81D668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15272953"/>
    <w:multiLevelType w:val="hybridMultilevel"/>
    <w:tmpl w:val="141864B2"/>
    <w:lvl w:ilvl="0" w:tplc="FAD44D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5A3342"/>
    <w:multiLevelType w:val="singleLevel"/>
    <w:tmpl w:val="601A6162"/>
    <w:lvl w:ilvl="0">
      <w:start w:val="9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18A63FE9"/>
    <w:multiLevelType w:val="singleLevel"/>
    <w:tmpl w:val="1D908738"/>
    <w:lvl w:ilvl="0">
      <w:start w:val="69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8" w15:restartNumberingAfterBreak="0">
    <w:nsid w:val="1A80647A"/>
    <w:multiLevelType w:val="singleLevel"/>
    <w:tmpl w:val="CECC16F8"/>
    <w:lvl w:ilvl="0">
      <w:start w:val="3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abstractNum w:abstractNumId="9" w15:restartNumberingAfterBreak="0">
    <w:nsid w:val="1AC64725"/>
    <w:multiLevelType w:val="singleLevel"/>
    <w:tmpl w:val="2648E294"/>
    <w:lvl w:ilvl="0">
      <w:start w:val="9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abstractNum w:abstractNumId="10" w15:restartNumberingAfterBreak="0">
    <w:nsid w:val="1AF55E01"/>
    <w:multiLevelType w:val="multilevel"/>
    <w:tmpl w:val="6AEC3E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1B7C23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EF67618"/>
    <w:multiLevelType w:val="hybridMultilevel"/>
    <w:tmpl w:val="A030E1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73D86"/>
    <w:multiLevelType w:val="hybridMultilevel"/>
    <w:tmpl w:val="E51C052E"/>
    <w:lvl w:ilvl="0" w:tplc="2868A7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C6F54"/>
    <w:multiLevelType w:val="multilevel"/>
    <w:tmpl w:val="0B72826E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abstractNum w:abstractNumId="15" w15:restartNumberingAfterBreak="0">
    <w:nsid w:val="29224531"/>
    <w:multiLevelType w:val="singleLevel"/>
    <w:tmpl w:val="35C2C8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93804BA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2B38407C"/>
    <w:multiLevelType w:val="singleLevel"/>
    <w:tmpl w:val="0F3A7DBC"/>
    <w:lvl w:ilvl="0">
      <w:start w:val="5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abstractNum w:abstractNumId="18" w15:restartNumberingAfterBreak="0">
    <w:nsid w:val="30804AB2"/>
    <w:multiLevelType w:val="singleLevel"/>
    <w:tmpl w:val="AD10D134"/>
    <w:lvl w:ilvl="0">
      <w:start w:val="1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9" w15:restartNumberingAfterBreak="0">
    <w:nsid w:val="34CB17B2"/>
    <w:multiLevelType w:val="multilevel"/>
    <w:tmpl w:val="5A0602C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62F6B95"/>
    <w:multiLevelType w:val="hybridMultilevel"/>
    <w:tmpl w:val="C0C02872"/>
    <w:lvl w:ilvl="0" w:tplc="43C68C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68A7C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45401"/>
    <w:multiLevelType w:val="multilevel"/>
    <w:tmpl w:val="D3644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39744B01"/>
    <w:multiLevelType w:val="hybridMultilevel"/>
    <w:tmpl w:val="487874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33C1D"/>
    <w:multiLevelType w:val="hybridMultilevel"/>
    <w:tmpl w:val="D82A7D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80334"/>
    <w:multiLevelType w:val="singleLevel"/>
    <w:tmpl w:val="36ACBFE8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abstractNum w:abstractNumId="25" w15:restartNumberingAfterBreak="0">
    <w:nsid w:val="45725CA8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4E3D431C"/>
    <w:multiLevelType w:val="hybridMultilevel"/>
    <w:tmpl w:val="BC5A4690"/>
    <w:lvl w:ilvl="0" w:tplc="FAD44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1CCE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76D73"/>
    <w:multiLevelType w:val="hybridMultilevel"/>
    <w:tmpl w:val="18CEDCA8"/>
    <w:lvl w:ilvl="0" w:tplc="1B0619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85D20"/>
    <w:multiLevelType w:val="hybridMultilevel"/>
    <w:tmpl w:val="E188D356"/>
    <w:lvl w:ilvl="0" w:tplc="7A80E06E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10201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4E17A95"/>
    <w:multiLevelType w:val="multilevel"/>
    <w:tmpl w:val="54222A16"/>
    <w:lvl w:ilvl="0">
      <w:start w:val="1"/>
      <w:numFmt w:val="decimal"/>
      <w:pStyle w:val="Slog1VPU"/>
      <w:lvlText w:val="%1"/>
      <w:lvlJc w:val="left"/>
      <w:pPr>
        <w:tabs>
          <w:tab w:val="num" w:pos="1332"/>
        </w:tabs>
        <w:ind w:left="1332" w:hanging="432"/>
      </w:pPr>
      <w:rPr>
        <w:rFonts w:cs="Times New Roman" w:hint="default"/>
      </w:rPr>
    </w:lvl>
    <w:lvl w:ilvl="1">
      <w:start w:val="1"/>
      <w:numFmt w:val="decimal"/>
      <w:pStyle w:val="Slog2VPU"/>
      <w:lvlText w:val="%1.%2"/>
      <w:lvlJc w:val="left"/>
      <w:pPr>
        <w:tabs>
          <w:tab w:val="num" w:pos="2278"/>
        </w:tabs>
        <w:ind w:left="2278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Slog3VPU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764"/>
        </w:tabs>
        <w:ind w:left="1764" w:hanging="864"/>
      </w:pPr>
      <w:rPr>
        <w:rFonts w:cs="Times New Roman"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908"/>
        </w:tabs>
        <w:ind w:left="1908" w:hanging="1008"/>
      </w:pPr>
      <w:rPr>
        <w:rFonts w:cs="Times New Roman"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cs="Times New Roman"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2196"/>
        </w:tabs>
        <w:ind w:left="2196" w:hanging="1296"/>
      </w:pPr>
      <w:rPr>
        <w:rFonts w:cs="Times New Roman"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2484"/>
        </w:tabs>
        <w:ind w:left="2484" w:hanging="1584"/>
      </w:pPr>
      <w:rPr>
        <w:rFonts w:cs="Times New Roman" w:hint="default"/>
      </w:rPr>
    </w:lvl>
  </w:abstractNum>
  <w:abstractNum w:abstractNumId="31" w15:restartNumberingAfterBreak="0">
    <w:nsid w:val="5581764A"/>
    <w:multiLevelType w:val="multilevel"/>
    <w:tmpl w:val="AAC4B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5BA214C5"/>
    <w:multiLevelType w:val="hybridMultilevel"/>
    <w:tmpl w:val="96FCCE2C"/>
    <w:lvl w:ilvl="0" w:tplc="002CE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61E10"/>
    <w:multiLevelType w:val="multilevel"/>
    <w:tmpl w:val="6AEC3E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6DD7180D"/>
    <w:multiLevelType w:val="hybridMultilevel"/>
    <w:tmpl w:val="EE9C7036"/>
    <w:lvl w:ilvl="0" w:tplc="2868A7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8239B"/>
    <w:multiLevelType w:val="hybridMultilevel"/>
    <w:tmpl w:val="8592BF16"/>
    <w:lvl w:ilvl="0" w:tplc="1AA24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21"/>
  </w:num>
  <w:num w:numId="4">
    <w:abstractNumId w:val="4"/>
  </w:num>
  <w:num w:numId="5">
    <w:abstractNumId w:val="19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71" w:hanging="283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18"/>
  </w:num>
  <w:num w:numId="9">
    <w:abstractNumId w:val="6"/>
  </w:num>
  <w:num w:numId="10">
    <w:abstractNumId w:val="24"/>
  </w:num>
  <w:num w:numId="11">
    <w:abstractNumId w:val="8"/>
  </w:num>
  <w:num w:numId="12">
    <w:abstractNumId w:val="7"/>
  </w:num>
  <w:num w:numId="13">
    <w:abstractNumId w:val="17"/>
  </w:num>
  <w:num w:numId="14">
    <w:abstractNumId w:val="9"/>
  </w:num>
  <w:num w:numId="15">
    <w:abstractNumId w:val="16"/>
  </w:num>
  <w:num w:numId="16">
    <w:abstractNumId w:val="3"/>
  </w:num>
  <w:num w:numId="17">
    <w:abstractNumId w:val="34"/>
  </w:num>
  <w:num w:numId="18">
    <w:abstractNumId w:val="1"/>
  </w:num>
  <w:num w:numId="19">
    <w:abstractNumId w:val="26"/>
  </w:num>
  <w:num w:numId="20">
    <w:abstractNumId w:val="29"/>
  </w:num>
  <w:num w:numId="21">
    <w:abstractNumId w:val="33"/>
  </w:num>
  <w:num w:numId="22">
    <w:abstractNumId w:val="25"/>
  </w:num>
  <w:num w:numId="23">
    <w:abstractNumId w:val="30"/>
  </w:num>
  <w:num w:numId="24">
    <w:abstractNumId w:val="14"/>
  </w:num>
  <w:num w:numId="25">
    <w:abstractNumId w:val="10"/>
  </w:num>
  <w:num w:numId="26">
    <w:abstractNumId w:val="32"/>
  </w:num>
  <w:num w:numId="27">
    <w:abstractNumId w:val="27"/>
  </w:num>
  <w:num w:numId="28">
    <w:abstractNumId w:val="35"/>
  </w:num>
  <w:num w:numId="29">
    <w:abstractNumId w:val="22"/>
  </w:num>
  <w:num w:numId="30">
    <w:abstractNumId w:val="2"/>
  </w:num>
  <w:num w:numId="31">
    <w:abstractNumId w:val="28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3"/>
  </w:num>
  <w:num w:numId="35">
    <w:abstractNumId w:val="20"/>
  </w:num>
  <w:num w:numId="36">
    <w:abstractNumId w:val="1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B3"/>
    <w:rsid w:val="00000FB4"/>
    <w:rsid w:val="00001327"/>
    <w:rsid w:val="00002406"/>
    <w:rsid w:val="00007234"/>
    <w:rsid w:val="00007DF2"/>
    <w:rsid w:val="00015A3E"/>
    <w:rsid w:val="00026091"/>
    <w:rsid w:val="00026EE2"/>
    <w:rsid w:val="0003508F"/>
    <w:rsid w:val="00043DFE"/>
    <w:rsid w:val="00046117"/>
    <w:rsid w:val="000613AE"/>
    <w:rsid w:val="00066928"/>
    <w:rsid w:val="0007194C"/>
    <w:rsid w:val="00074E9E"/>
    <w:rsid w:val="00081AF1"/>
    <w:rsid w:val="00085B29"/>
    <w:rsid w:val="0009029C"/>
    <w:rsid w:val="000A0506"/>
    <w:rsid w:val="000A0671"/>
    <w:rsid w:val="000A131D"/>
    <w:rsid w:val="000A22DF"/>
    <w:rsid w:val="000A33A6"/>
    <w:rsid w:val="000B016A"/>
    <w:rsid w:val="000B1F18"/>
    <w:rsid w:val="000B2C4A"/>
    <w:rsid w:val="000B353A"/>
    <w:rsid w:val="000C34A1"/>
    <w:rsid w:val="000C75A4"/>
    <w:rsid w:val="000D050A"/>
    <w:rsid w:val="000D19B7"/>
    <w:rsid w:val="000D1EE5"/>
    <w:rsid w:val="000D4AB9"/>
    <w:rsid w:val="000E0E29"/>
    <w:rsid w:val="000E0EEF"/>
    <w:rsid w:val="000E3468"/>
    <w:rsid w:val="00103A2B"/>
    <w:rsid w:val="00113CE8"/>
    <w:rsid w:val="00117C35"/>
    <w:rsid w:val="00120D77"/>
    <w:rsid w:val="00130F29"/>
    <w:rsid w:val="00133962"/>
    <w:rsid w:val="00142F9F"/>
    <w:rsid w:val="00151A26"/>
    <w:rsid w:val="001607B6"/>
    <w:rsid w:val="00160CA7"/>
    <w:rsid w:val="0016335E"/>
    <w:rsid w:val="00163727"/>
    <w:rsid w:val="001650FA"/>
    <w:rsid w:val="00165262"/>
    <w:rsid w:val="00165CC2"/>
    <w:rsid w:val="00167AC2"/>
    <w:rsid w:val="001700B5"/>
    <w:rsid w:val="001779C0"/>
    <w:rsid w:val="00183A0B"/>
    <w:rsid w:val="00184818"/>
    <w:rsid w:val="0018491F"/>
    <w:rsid w:val="00184F57"/>
    <w:rsid w:val="001922EF"/>
    <w:rsid w:val="001A15BE"/>
    <w:rsid w:val="001B1EF0"/>
    <w:rsid w:val="001B5671"/>
    <w:rsid w:val="001C305B"/>
    <w:rsid w:val="001C359B"/>
    <w:rsid w:val="001C40B3"/>
    <w:rsid w:val="001C605C"/>
    <w:rsid w:val="001D25CE"/>
    <w:rsid w:val="001E0007"/>
    <w:rsid w:val="001F3757"/>
    <w:rsid w:val="001F3A1D"/>
    <w:rsid w:val="001F6BF8"/>
    <w:rsid w:val="00203061"/>
    <w:rsid w:val="00204BB3"/>
    <w:rsid w:val="00211178"/>
    <w:rsid w:val="00217013"/>
    <w:rsid w:val="00222E82"/>
    <w:rsid w:val="00226B7A"/>
    <w:rsid w:val="00233818"/>
    <w:rsid w:val="00233ED2"/>
    <w:rsid w:val="002365B6"/>
    <w:rsid w:val="00242195"/>
    <w:rsid w:val="00242242"/>
    <w:rsid w:val="00245A11"/>
    <w:rsid w:val="00254376"/>
    <w:rsid w:val="0025510D"/>
    <w:rsid w:val="00255205"/>
    <w:rsid w:val="00257BF1"/>
    <w:rsid w:val="00262B7A"/>
    <w:rsid w:val="00272300"/>
    <w:rsid w:val="00280EE7"/>
    <w:rsid w:val="00281F94"/>
    <w:rsid w:val="00284072"/>
    <w:rsid w:val="00287E3A"/>
    <w:rsid w:val="00295754"/>
    <w:rsid w:val="0029623A"/>
    <w:rsid w:val="00296B0F"/>
    <w:rsid w:val="002A6F10"/>
    <w:rsid w:val="002B1014"/>
    <w:rsid w:val="002D5CCB"/>
    <w:rsid w:val="002D62D4"/>
    <w:rsid w:val="002E1A01"/>
    <w:rsid w:val="002E1A35"/>
    <w:rsid w:val="002E3983"/>
    <w:rsid w:val="002E594A"/>
    <w:rsid w:val="002F0C08"/>
    <w:rsid w:val="002F4822"/>
    <w:rsid w:val="003025A1"/>
    <w:rsid w:val="0030262F"/>
    <w:rsid w:val="00302F07"/>
    <w:rsid w:val="003031B1"/>
    <w:rsid w:val="00305D25"/>
    <w:rsid w:val="00307301"/>
    <w:rsid w:val="00313802"/>
    <w:rsid w:val="00313900"/>
    <w:rsid w:val="003212CD"/>
    <w:rsid w:val="0032759F"/>
    <w:rsid w:val="00333FD7"/>
    <w:rsid w:val="00334FCC"/>
    <w:rsid w:val="00342B61"/>
    <w:rsid w:val="003778C4"/>
    <w:rsid w:val="0038736B"/>
    <w:rsid w:val="00387FD0"/>
    <w:rsid w:val="00396071"/>
    <w:rsid w:val="003A0BA3"/>
    <w:rsid w:val="003B1988"/>
    <w:rsid w:val="003B7947"/>
    <w:rsid w:val="003C5C72"/>
    <w:rsid w:val="003C6E6C"/>
    <w:rsid w:val="003D1F07"/>
    <w:rsid w:val="003D391B"/>
    <w:rsid w:val="003D7D32"/>
    <w:rsid w:val="003E068B"/>
    <w:rsid w:val="003E53C9"/>
    <w:rsid w:val="003F451F"/>
    <w:rsid w:val="003F77B8"/>
    <w:rsid w:val="003F7F54"/>
    <w:rsid w:val="004053A7"/>
    <w:rsid w:val="0040799A"/>
    <w:rsid w:val="00411CF4"/>
    <w:rsid w:val="00430670"/>
    <w:rsid w:val="004316F6"/>
    <w:rsid w:val="00433B6A"/>
    <w:rsid w:val="00436E54"/>
    <w:rsid w:val="0044564E"/>
    <w:rsid w:val="00446669"/>
    <w:rsid w:val="004501B9"/>
    <w:rsid w:val="004517D3"/>
    <w:rsid w:val="00461771"/>
    <w:rsid w:val="00467329"/>
    <w:rsid w:val="0047489D"/>
    <w:rsid w:val="00475010"/>
    <w:rsid w:val="004762D0"/>
    <w:rsid w:val="0049038A"/>
    <w:rsid w:val="004A7A03"/>
    <w:rsid w:val="004B2560"/>
    <w:rsid w:val="004B3282"/>
    <w:rsid w:val="004B4E70"/>
    <w:rsid w:val="004C0458"/>
    <w:rsid w:val="004C45B5"/>
    <w:rsid w:val="004C4DB6"/>
    <w:rsid w:val="004C73CE"/>
    <w:rsid w:val="004C7520"/>
    <w:rsid w:val="004D0566"/>
    <w:rsid w:val="004D0EE7"/>
    <w:rsid w:val="004D16B6"/>
    <w:rsid w:val="004E4337"/>
    <w:rsid w:val="004F42F1"/>
    <w:rsid w:val="00503CE6"/>
    <w:rsid w:val="00515932"/>
    <w:rsid w:val="00523D53"/>
    <w:rsid w:val="005309F2"/>
    <w:rsid w:val="0054287D"/>
    <w:rsid w:val="00542A70"/>
    <w:rsid w:val="005432DD"/>
    <w:rsid w:val="00545FB1"/>
    <w:rsid w:val="00546626"/>
    <w:rsid w:val="00553D3C"/>
    <w:rsid w:val="005577E7"/>
    <w:rsid w:val="005618B5"/>
    <w:rsid w:val="00564FA9"/>
    <w:rsid w:val="00570107"/>
    <w:rsid w:val="00575CF7"/>
    <w:rsid w:val="0057619C"/>
    <w:rsid w:val="005778A7"/>
    <w:rsid w:val="0058234C"/>
    <w:rsid w:val="00584722"/>
    <w:rsid w:val="0058681C"/>
    <w:rsid w:val="005952CD"/>
    <w:rsid w:val="00595F70"/>
    <w:rsid w:val="005A464D"/>
    <w:rsid w:val="005B4310"/>
    <w:rsid w:val="005B5635"/>
    <w:rsid w:val="005B57AD"/>
    <w:rsid w:val="005B699D"/>
    <w:rsid w:val="005C3E6C"/>
    <w:rsid w:val="005C693F"/>
    <w:rsid w:val="005D70E7"/>
    <w:rsid w:val="005D781E"/>
    <w:rsid w:val="005E3585"/>
    <w:rsid w:val="005F19CB"/>
    <w:rsid w:val="005F6A90"/>
    <w:rsid w:val="005F6B1C"/>
    <w:rsid w:val="00600134"/>
    <w:rsid w:val="00605B5D"/>
    <w:rsid w:val="00607511"/>
    <w:rsid w:val="0060783F"/>
    <w:rsid w:val="006175D1"/>
    <w:rsid w:val="00621F05"/>
    <w:rsid w:val="00635167"/>
    <w:rsid w:val="00640434"/>
    <w:rsid w:val="00655012"/>
    <w:rsid w:val="0065569B"/>
    <w:rsid w:val="0065690D"/>
    <w:rsid w:val="00663983"/>
    <w:rsid w:val="0067200A"/>
    <w:rsid w:val="00675297"/>
    <w:rsid w:val="00676F9C"/>
    <w:rsid w:val="006770DB"/>
    <w:rsid w:val="00677DCD"/>
    <w:rsid w:val="006809B5"/>
    <w:rsid w:val="00682020"/>
    <w:rsid w:val="00684037"/>
    <w:rsid w:val="006962A1"/>
    <w:rsid w:val="0069674F"/>
    <w:rsid w:val="006A7191"/>
    <w:rsid w:val="006A7441"/>
    <w:rsid w:val="006B0A2C"/>
    <w:rsid w:val="006B257C"/>
    <w:rsid w:val="006C1B3D"/>
    <w:rsid w:val="006C6185"/>
    <w:rsid w:val="006C762B"/>
    <w:rsid w:val="006C7A71"/>
    <w:rsid w:val="006D10AD"/>
    <w:rsid w:val="006E2259"/>
    <w:rsid w:val="006F171F"/>
    <w:rsid w:val="006F7BC4"/>
    <w:rsid w:val="007057CA"/>
    <w:rsid w:val="00705BD5"/>
    <w:rsid w:val="00706911"/>
    <w:rsid w:val="00707ABA"/>
    <w:rsid w:val="0071799D"/>
    <w:rsid w:val="00721EB8"/>
    <w:rsid w:val="00724A78"/>
    <w:rsid w:val="007258FA"/>
    <w:rsid w:val="00725920"/>
    <w:rsid w:val="0072625D"/>
    <w:rsid w:val="00731D8B"/>
    <w:rsid w:val="007429D6"/>
    <w:rsid w:val="00744081"/>
    <w:rsid w:val="00746A01"/>
    <w:rsid w:val="007512ED"/>
    <w:rsid w:val="00755A1D"/>
    <w:rsid w:val="00756C49"/>
    <w:rsid w:val="00757726"/>
    <w:rsid w:val="00760D38"/>
    <w:rsid w:val="00763742"/>
    <w:rsid w:val="00765924"/>
    <w:rsid w:val="007740D4"/>
    <w:rsid w:val="00783CA4"/>
    <w:rsid w:val="00787552"/>
    <w:rsid w:val="007A1D0B"/>
    <w:rsid w:val="007A405A"/>
    <w:rsid w:val="007A51CB"/>
    <w:rsid w:val="007A6BB8"/>
    <w:rsid w:val="007B3184"/>
    <w:rsid w:val="007B5451"/>
    <w:rsid w:val="007B676E"/>
    <w:rsid w:val="007E09C4"/>
    <w:rsid w:val="007E3312"/>
    <w:rsid w:val="007E52D0"/>
    <w:rsid w:val="007F4711"/>
    <w:rsid w:val="007F4BA4"/>
    <w:rsid w:val="007F5710"/>
    <w:rsid w:val="00800BC4"/>
    <w:rsid w:val="0080463E"/>
    <w:rsid w:val="00805F95"/>
    <w:rsid w:val="00810C7D"/>
    <w:rsid w:val="008355DF"/>
    <w:rsid w:val="0084429E"/>
    <w:rsid w:val="00847296"/>
    <w:rsid w:val="0085249A"/>
    <w:rsid w:val="008634CA"/>
    <w:rsid w:val="00865228"/>
    <w:rsid w:val="008706D6"/>
    <w:rsid w:val="00875108"/>
    <w:rsid w:val="008758B6"/>
    <w:rsid w:val="0088138E"/>
    <w:rsid w:val="00883742"/>
    <w:rsid w:val="00883F73"/>
    <w:rsid w:val="00887D72"/>
    <w:rsid w:val="008909C0"/>
    <w:rsid w:val="0089476F"/>
    <w:rsid w:val="008965DA"/>
    <w:rsid w:val="0089663B"/>
    <w:rsid w:val="008A26E1"/>
    <w:rsid w:val="008A41EA"/>
    <w:rsid w:val="008B3C29"/>
    <w:rsid w:val="008C0A32"/>
    <w:rsid w:val="008C40FB"/>
    <w:rsid w:val="008C75EC"/>
    <w:rsid w:val="008C7BF2"/>
    <w:rsid w:val="008D1821"/>
    <w:rsid w:val="008D71FE"/>
    <w:rsid w:val="008D7944"/>
    <w:rsid w:val="008E29D1"/>
    <w:rsid w:val="008E5BB0"/>
    <w:rsid w:val="008F0C99"/>
    <w:rsid w:val="008F3846"/>
    <w:rsid w:val="008F4732"/>
    <w:rsid w:val="008F66F9"/>
    <w:rsid w:val="008F7393"/>
    <w:rsid w:val="009018BA"/>
    <w:rsid w:val="0090349C"/>
    <w:rsid w:val="00914E70"/>
    <w:rsid w:val="00915D27"/>
    <w:rsid w:val="0092766B"/>
    <w:rsid w:val="00932321"/>
    <w:rsid w:val="0093251D"/>
    <w:rsid w:val="00933F12"/>
    <w:rsid w:val="009356FA"/>
    <w:rsid w:val="00937DA2"/>
    <w:rsid w:val="0094727F"/>
    <w:rsid w:val="00947455"/>
    <w:rsid w:val="00947654"/>
    <w:rsid w:val="00951377"/>
    <w:rsid w:val="0095225D"/>
    <w:rsid w:val="00955128"/>
    <w:rsid w:val="0096328B"/>
    <w:rsid w:val="009639B7"/>
    <w:rsid w:val="00965976"/>
    <w:rsid w:val="00966898"/>
    <w:rsid w:val="009727D8"/>
    <w:rsid w:val="00973CAE"/>
    <w:rsid w:val="009758F7"/>
    <w:rsid w:val="009758FA"/>
    <w:rsid w:val="00984D56"/>
    <w:rsid w:val="00995272"/>
    <w:rsid w:val="00995BFC"/>
    <w:rsid w:val="00997CC8"/>
    <w:rsid w:val="009A0D10"/>
    <w:rsid w:val="009A373A"/>
    <w:rsid w:val="009B595B"/>
    <w:rsid w:val="009C089B"/>
    <w:rsid w:val="009C5CF6"/>
    <w:rsid w:val="009C64C4"/>
    <w:rsid w:val="009D19AC"/>
    <w:rsid w:val="009D3896"/>
    <w:rsid w:val="009D4C73"/>
    <w:rsid w:val="009E397B"/>
    <w:rsid w:val="009E3FFB"/>
    <w:rsid w:val="009E7726"/>
    <w:rsid w:val="009F1244"/>
    <w:rsid w:val="009F170C"/>
    <w:rsid w:val="009F595C"/>
    <w:rsid w:val="00A16949"/>
    <w:rsid w:val="00A22680"/>
    <w:rsid w:val="00A26D5F"/>
    <w:rsid w:val="00A27C02"/>
    <w:rsid w:val="00A3146A"/>
    <w:rsid w:val="00A35BBC"/>
    <w:rsid w:val="00A35ECD"/>
    <w:rsid w:val="00A366AD"/>
    <w:rsid w:val="00A45737"/>
    <w:rsid w:val="00A463FB"/>
    <w:rsid w:val="00A46FED"/>
    <w:rsid w:val="00A5019F"/>
    <w:rsid w:val="00A54863"/>
    <w:rsid w:val="00A56F7B"/>
    <w:rsid w:val="00A63523"/>
    <w:rsid w:val="00A662D3"/>
    <w:rsid w:val="00A66D83"/>
    <w:rsid w:val="00A71030"/>
    <w:rsid w:val="00A830EB"/>
    <w:rsid w:val="00A8489B"/>
    <w:rsid w:val="00A90006"/>
    <w:rsid w:val="00A912E2"/>
    <w:rsid w:val="00A93B64"/>
    <w:rsid w:val="00AA7453"/>
    <w:rsid w:val="00AB097B"/>
    <w:rsid w:val="00AB2988"/>
    <w:rsid w:val="00AC0547"/>
    <w:rsid w:val="00AD2AAE"/>
    <w:rsid w:val="00AD617D"/>
    <w:rsid w:val="00AD6686"/>
    <w:rsid w:val="00AE32C9"/>
    <w:rsid w:val="00AE4446"/>
    <w:rsid w:val="00AE4828"/>
    <w:rsid w:val="00AE7182"/>
    <w:rsid w:val="00AE7373"/>
    <w:rsid w:val="00AF05D1"/>
    <w:rsid w:val="00AF3657"/>
    <w:rsid w:val="00AF3A3F"/>
    <w:rsid w:val="00AF5B01"/>
    <w:rsid w:val="00AF79A8"/>
    <w:rsid w:val="00B11F97"/>
    <w:rsid w:val="00B14876"/>
    <w:rsid w:val="00B15B95"/>
    <w:rsid w:val="00B20CC9"/>
    <w:rsid w:val="00B24931"/>
    <w:rsid w:val="00B26477"/>
    <w:rsid w:val="00B32C4C"/>
    <w:rsid w:val="00B32C88"/>
    <w:rsid w:val="00B34E22"/>
    <w:rsid w:val="00B34EA5"/>
    <w:rsid w:val="00B43C8A"/>
    <w:rsid w:val="00B43D46"/>
    <w:rsid w:val="00B43EB4"/>
    <w:rsid w:val="00B44CAA"/>
    <w:rsid w:val="00B45668"/>
    <w:rsid w:val="00B46C4E"/>
    <w:rsid w:val="00B61462"/>
    <w:rsid w:val="00B6703E"/>
    <w:rsid w:val="00B67687"/>
    <w:rsid w:val="00B67A1A"/>
    <w:rsid w:val="00B710CF"/>
    <w:rsid w:val="00B7639A"/>
    <w:rsid w:val="00B76DC9"/>
    <w:rsid w:val="00B779EB"/>
    <w:rsid w:val="00B90338"/>
    <w:rsid w:val="00B95BD0"/>
    <w:rsid w:val="00B9779A"/>
    <w:rsid w:val="00BA1A96"/>
    <w:rsid w:val="00BA2E82"/>
    <w:rsid w:val="00BA633F"/>
    <w:rsid w:val="00BC0375"/>
    <w:rsid w:val="00BC6160"/>
    <w:rsid w:val="00BD00AF"/>
    <w:rsid w:val="00BD0847"/>
    <w:rsid w:val="00BD53F9"/>
    <w:rsid w:val="00BD63BA"/>
    <w:rsid w:val="00BF2C55"/>
    <w:rsid w:val="00BF3AAF"/>
    <w:rsid w:val="00C00642"/>
    <w:rsid w:val="00C04F28"/>
    <w:rsid w:val="00C17303"/>
    <w:rsid w:val="00C206DE"/>
    <w:rsid w:val="00C322CE"/>
    <w:rsid w:val="00C34328"/>
    <w:rsid w:val="00C34E9E"/>
    <w:rsid w:val="00C370F7"/>
    <w:rsid w:val="00C50E31"/>
    <w:rsid w:val="00C51C92"/>
    <w:rsid w:val="00C54341"/>
    <w:rsid w:val="00C64924"/>
    <w:rsid w:val="00C70D37"/>
    <w:rsid w:val="00C70D76"/>
    <w:rsid w:val="00C72168"/>
    <w:rsid w:val="00C73759"/>
    <w:rsid w:val="00C82F5C"/>
    <w:rsid w:val="00C837AE"/>
    <w:rsid w:val="00C851ED"/>
    <w:rsid w:val="00C8584A"/>
    <w:rsid w:val="00C865F6"/>
    <w:rsid w:val="00C86C55"/>
    <w:rsid w:val="00C92426"/>
    <w:rsid w:val="00C944F9"/>
    <w:rsid w:val="00CA2A0E"/>
    <w:rsid w:val="00CA4BC1"/>
    <w:rsid w:val="00CA797C"/>
    <w:rsid w:val="00CB07D8"/>
    <w:rsid w:val="00CB39FA"/>
    <w:rsid w:val="00CC2F93"/>
    <w:rsid w:val="00CD15CF"/>
    <w:rsid w:val="00CE1367"/>
    <w:rsid w:val="00CE7C89"/>
    <w:rsid w:val="00CF4C46"/>
    <w:rsid w:val="00CF6078"/>
    <w:rsid w:val="00D03CC9"/>
    <w:rsid w:val="00D12AC4"/>
    <w:rsid w:val="00D14E42"/>
    <w:rsid w:val="00D225DD"/>
    <w:rsid w:val="00D263A9"/>
    <w:rsid w:val="00D30A63"/>
    <w:rsid w:val="00D313BA"/>
    <w:rsid w:val="00D41D71"/>
    <w:rsid w:val="00D45F12"/>
    <w:rsid w:val="00D46521"/>
    <w:rsid w:val="00D47800"/>
    <w:rsid w:val="00D47D98"/>
    <w:rsid w:val="00D519BE"/>
    <w:rsid w:val="00D573C5"/>
    <w:rsid w:val="00D60A32"/>
    <w:rsid w:val="00D65825"/>
    <w:rsid w:val="00D75012"/>
    <w:rsid w:val="00D80692"/>
    <w:rsid w:val="00D82F40"/>
    <w:rsid w:val="00D93F3E"/>
    <w:rsid w:val="00D97C2D"/>
    <w:rsid w:val="00DA0787"/>
    <w:rsid w:val="00DA7D2A"/>
    <w:rsid w:val="00DB2CE3"/>
    <w:rsid w:val="00DB3458"/>
    <w:rsid w:val="00DC0572"/>
    <w:rsid w:val="00DC6795"/>
    <w:rsid w:val="00DD3176"/>
    <w:rsid w:val="00DF268F"/>
    <w:rsid w:val="00DF6E63"/>
    <w:rsid w:val="00DF6EFC"/>
    <w:rsid w:val="00DF75F2"/>
    <w:rsid w:val="00E01CAB"/>
    <w:rsid w:val="00E137E1"/>
    <w:rsid w:val="00E13BC5"/>
    <w:rsid w:val="00E14F84"/>
    <w:rsid w:val="00E20869"/>
    <w:rsid w:val="00E20946"/>
    <w:rsid w:val="00E21130"/>
    <w:rsid w:val="00E21692"/>
    <w:rsid w:val="00E23287"/>
    <w:rsid w:val="00E24E83"/>
    <w:rsid w:val="00E37055"/>
    <w:rsid w:val="00E43A65"/>
    <w:rsid w:val="00E46C20"/>
    <w:rsid w:val="00E537FC"/>
    <w:rsid w:val="00E55EEE"/>
    <w:rsid w:val="00E706F1"/>
    <w:rsid w:val="00E725C4"/>
    <w:rsid w:val="00E7552D"/>
    <w:rsid w:val="00E91C9A"/>
    <w:rsid w:val="00EA07BE"/>
    <w:rsid w:val="00EA4298"/>
    <w:rsid w:val="00EA5668"/>
    <w:rsid w:val="00EB0C3C"/>
    <w:rsid w:val="00EB0E9B"/>
    <w:rsid w:val="00EB1996"/>
    <w:rsid w:val="00EB1CC1"/>
    <w:rsid w:val="00EB2585"/>
    <w:rsid w:val="00EB6A40"/>
    <w:rsid w:val="00EC0D29"/>
    <w:rsid w:val="00EC2437"/>
    <w:rsid w:val="00EC3AE5"/>
    <w:rsid w:val="00EC7B71"/>
    <w:rsid w:val="00ED5332"/>
    <w:rsid w:val="00ED6E1F"/>
    <w:rsid w:val="00EE063F"/>
    <w:rsid w:val="00EE24F3"/>
    <w:rsid w:val="00EF1784"/>
    <w:rsid w:val="00EF41F9"/>
    <w:rsid w:val="00EF63A0"/>
    <w:rsid w:val="00EF6BAF"/>
    <w:rsid w:val="00F00555"/>
    <w:rsid w:val="00F02D86"/>
    <w:rsid w:val="00F07D48"/>
    <w:rsid w:val="00F107B7"/>
    <w:rsid w:val="00F11CFC"/>
    <w:rsid w:val="00F14BD7"/>
    <w:rsid w:val="00F20001"/>
    <w:rsid w:val="00F202B8"/>
    <w:rsid w:val="00F21D23"/>
    <w:rsid w:val="00F32170"/>
    <w:rsid w:val="00F324B3"/>
    <w:rsid w:val="00F3286F"/>
    <w:rsid w:val="00F44116"/>
    <w:rsid w:val="00F50EEB"/>
    <w:rsid w:val="00F55660"/>
    <w:rsid w:val="00F60782"/>
    <w:rsid w:val="00F63DAB"/>
    <w:rsid w:val="00F664F4"/>
    <w:rsid w:val="00F70C45"/>
    <w:rsid w:val="00F74ED3"/>
    <w:rsid w:val="00F758DC"/>
    <w:rsid w:val="00F80091"/>
    <w:rsid w:val="00F814A5"/>
    <w:rsid w:val="00F90640"/>
    <w:rsid w:val="00F9349F"/>
    <w:rsid w:val="00F95553"/>
    <w:rsid w:val="00F95A4E"/>
    <w:rsid w:val="00F95BBD"/>
    <w:rsid w:val="00F96A98"/>
    <w:rsid w:val="00FA03A8"/>
    <w:rsid w:val="00FA5EE6"/>
    <w:rsid w:val="00FB3D48"/>
    <w:rsid w:val="00FB72E7"/>
    <w:rsid w:val="00FB763A"/>
    <w:rsid w:val="00FC18B3"/>
    <w:rsid w:val="00FC3122"/>
    <w:rsid w:val="00FC3BCE"/>
    <w:rsid w:val="00FC5142"/>
    <w:rsid w:val="00FE3064"/>
    <w:rsid w:val="00FE4988"/>
    <w:rsid w:val="00FE60A9"/>
    <w:rsid w:val="00FE6648"/>
    <w:rsid w:val="00FF2043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D1E2F7"/>
  <w15:chartTrackingRefBased/>
  <w15:docId w15:val="{B3D4F5CE-C9CA-463E-A4C9-A11BFE92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18B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44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avaden"/>
    <w:next w:val="Navaden"/>
    <w:link w:val="Naslov2Znak"/>
    <w:uiPriority w:val="99"/>
    <w:qFormat/>
    <w:rsid w:val="00F44116"/>
    <w:pPr>
      <w:keepNext/>
      <w:numPr>
        <w:ilvl w:val="1"/>
        <w:numId w:val="21"/>
      </w:numPr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uiPriority w:val="99"/>
    <w:qFormat/>
    <w:rsid w:val="00F441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uiPriority w:val="99"/>
    <w:qFormat/>
    <w:rsid w:val="00F44116"/>
    <w:pPr>
      <w:keepNext/>
      <w:numPr>
        <w:ilvl w:val="3"/>
        <w:numId w:val="23"/>
      </w:numPr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slov5">
    <w:name w:val="heading 5"/>
    <w:basedOn w:val="Navaden"/>
    <w:next w:val="Navaden"/>
    <w:link w:val="Naslov5Znak"/>
    <w:uiPriority w:val="99"/>
    <w:qFormat/>
    <w:rsid w:val="00F44116"/>
    <w:pPr>
      <w:numPr>
        <w:ilvl w:val="4"/>
        <w:numId w:val="2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slov6">
    <w:name w:val="heading 6"/>
    <w:basedOn w:val="Navaden"/>
    <w:next w:val="Navaden"/>
    <w:link w:val="Naslov6Znak"/>
    <w:uiPriority w:val="99"/>
    <w:qFormat/>
    <w:rsid w:val="00F44116"/>
    <w:pPr>
      <w:numPr>
        <w:ilvl w:val="5"/>
        <w:numId w:val="23"/>
      </w:num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Naslov7">
    <w:name w:val="heading 7"/>
    <w:basedOn w:val="Navaden"/>
    <w:next w:val="Navaden"/>
    <w:link w:val="Naslov7Znak"/>
    <w:uiPriority w:val="99"/>
    <w:qFormat/>
    <w:rsid w:val="00F44116"/>
    <w:pPr>
      <w:numPr>
        <w:ilvl w:val="6"/>
        <w:numId w:val="23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slov8">
    <w:name w:val="heading 8"/>
    <w:basedOn w:val="Navaden"/>
    <w:next w:val="Navaden"/>
    <w:link w:val="Naslov8Znak"/>
    <w:uiPriority w:val="99"/>
    <w:qFormat/>
    <w:rsid w:val="00F44116"/>
    <w:pPr>
      <w:numPr>
        <w:ilvl w:val="7"/>
        <w:numId w:val="23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slov9">
    <w:name w:val="heading 9"/>
    <w:basedOn w:val="Navaden"/>
    <w:next w:val="Navaden"/>
    <w:link w:val="Naslov9Znak"/>
    <w:uiPriority w:val="99"/>
    <w:qFormat/>
    <w:rsid w:val="00F44116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slov4Znak">
    <w:name w:val="Naslov 4 Znak"/>
    <w:link w:val="Naslov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slov5Znak">
    <w:name w:val="Naslov 5 Znak"/>
    <w:link w:val="Naslov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9"/>
    <w:semiHidden/>
    <w:locked/>
    <w:rPr>
      <w:rFonts w:ascii="Calibri" w:hAnsi="Calibri" w:cs="Times New Roman"/>
      <w:b/>
      <w:bCs/>
    </w:rPr>
  </w:style>
  <w:style w:type="character" w:customStyle="1" w:styleId="Naslov7Znak">
    <w:name w:val="Naslov 7 Znak"/>
    <w:link w:val="Naslov7"/>
    <w:uiPriority w:val="99"/>
    <w:locked/>
    <w:rPr>
      <w:rFonts w:ascii="Calibri" w:hAnsi="Calibri" w:cs="Times New Roman"/>
      <w:sz w:val="24"/>
      <w:szCs w:val="24"/>
    </w:rPr>
  </w:style>
  <w:style w:type="character" w:customStyle="1" w:styleId="Naslov8Znak">
    <w:name w:val="Naslov 8 Znak"/>
    <w:link w:val="Naslov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slov9Znak">
    <w:name w:val="Naslov 9 Znak"/>
    <w:link w:val="Naslov9"/>
    <w:uiPriority w:val="99"/>
    <w:semiHidden/>
    <w:locked/>
    <w:rPr>
      <w:rFonts w:ascii="Cambria" w:hAnsi="Cambria" w:cs="Times New Roman"/>
    </w:rPr>
  </w:style>
  <w:style w:type="paragraph" w:styleId="Noga">
    <w:name w:val="footer"/>
    <w:basedOn w:val="Navaden"/>
    <w:link w:val="NogaZnak"/>
    <w:uiPriority w:val="99"/>
    <w:rsid w:val="00F441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uiPriority w:val="99"/>
    <w:semiHidden/>
    <w:locked/>
    <w:rPr>
      <w:rFonts w:cs="Times New Roman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rsid w:val="00F44116"/>
    <w:rPr>
      <w:lang w:val="x-none" w:eastAsia="x-none"/>
    </w:rPr>
  </w:style>
  <w:style w:type="character" w:customStyle="1" w:styleId="TelobesedilaZnak">
    <w:name w:val="Telo besedila Znak"/>
    <w:link w:val="Telobesedila"/>
    <w:uiPriority w:val="99"/>
    <w:semiHidden/>
    <w:locked/>
    <w:rPr>
      <w:rFonts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rsid w:val="00F441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uiPriority w:val="99"/>
    <w:semiHidden/>
    <w:locked/>
    <w:rPr>
      <w:rFonts w:cs="Times New Roman"/>
      <w:sz w:val="24"/>
      <w:szCs w:val="24"/>
    </w:rPr>
  </w:style>
  <w:style w:type="paragraph" w:styleId="Telobesedila-zamik">
    <w:name w:val="Body Text Indent"/>
    <w:basedOn w:val="Navaden"/>
    <w:link w:val="Telobesedila-zamikZnak"/>
    <w:uiPriority w:val="99"/>
    <w:rsid w:val="00F44116"/>
    <w:pPr>
      <w:spacing w:before="120"/>
      <w:ind w:left="5040"/>
    </w:pPr>
    <w:rPr>
      <w:lang w:val="x-none" w:eastAsia="x-none"/>
    </w:rPr>
  </w:style>
  <w:style w:type="character" w:customStyle="1" w:styleId="Telobesedila-zamikZnak">
    <w:name w:val="Telo besedila - zamik Znak"/>
    <w:link w:val="Telobesedila-zamik"/>
    <w:uiPriority w:val="99"/>
    <w:semiHidden/>
    <w:locked/>
    <w:rPr>
      <w:rFonts w:cs="Times New Roman"/>
      <w:sz w:val="24"/>
      <w:szCs w:val="24"/>
    </w:rPr>
  </w:style>
  <w:style w:type="character" w:styleId="tevilkastrani">
    <w:name w:val="page number"/>
    <w:uiPriority w:val="99"/>
    <w:rsid w:val="00F44116"/>
    <w:rPr>
      <w:rFonts w:cs="Times New Roman"/>
    </w:rPr>
  </w:style>
  <w:style w:type="paragraph" w:customStyle="1" w:styleId="besedilo">
    <w:name w:val="besedilo"/>
    <w:basedOn w:val="Navaden"/>
    <w:rsid w:val="00F44116"/>
    <w:pPr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</w:pPr>
    <w:rPr>
      <w:szCs w:val="20"/>
      <w:lang w:val="en-GB" w:eastAsia="en-US"/>
    </w:rPr>
  </w:style>
  <w:style w:type="paragraph" w:customStyle="1" w:styleId="Default">
    <w:name w:val="Default"/>
    <w:uiPriority w:val="99"/>
    <w:rsid w:val="00F4411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t">
    <w:name w:val="t"/>
    <w:basedOn w:val="Default"/>
    <w:next w:val="Default"/>
    <w:uiPriority w:val="99"/>
    <w:rsid w:val="00F44116"/>
    <w:pPr>
      <w:spacing w:before="250" w:after="188"/>
    </w:pPr>
    <w:rPr>
      <w:color w:val="auto"/>
    </w:rPr>
  </w:style>
  <w:style w:type="table" w:styleId="Tabela-mrea">
    <w:name w:val="Tabela - mreža"/>
    <w:basedOn w:val="Navadnatabela"/>
    <w:uiPriority w:val="99"/>
    <w:rsid w:val="00F44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link w:val="Telobesedila2Znak"/>
    <w:uiPriority w:val="99"/>
    <w:rsid w:val="00F44116"/>
    <w:pPr>
      <w:spacing w:after="120" w:line="480" w:lineRule="auto"/>
    </w:pPr>
    <w:rPr>
      <w:lang w:val="x-none" w:eastAsia="x-none"/>
    </w:rPr>
  </w:style>
  <w:style w:type="character" w:customStyle="1" w:styleId="Telobesedila2Znak">
    <w:name w:val="Telo besedila 2 Znak"/>
    <w:link w:val="Telobesedila2"/>
    <w:uiPriority w:val="99"/>
    <w:semiHidden/>
    <w:locked/>
    <w:rPr>
      <w:rFonts w:cs="Times New Roman"/>
      <w:sz w:val="24"/>
      <w:szCs w:val="24"/>
    </w:rPr>
  </w:style>
  <w:style w:type="paragraph" w:customStyle="1" w:styleId="Slog1VPU">
    <w:name w:val="Slog1_VPU"/>
    <w:basedOn w:val="Naslov1"/>
    <w:rsid w:val="00F44116"/>
    <w:pPr>
      <w:numPr>
        <w:numId w:val="23"/>
      </w:numPr>
      <w:tabs>
        <w:tab w:val="num" w:pos="765"/>
      </w:tabs>
      <w:spacing w:line="240" w:lineRule="auto"/>
      <w:ind w:left="715" w:hanging="431"/>
      <w:jc w:val="left"/>
    </w:pPr>
    <w:rPr>
      <w:rFonts w:ascii="Times New Roman" w:hAnsi="Times New Roman"/>
      <w:sz w:val="26"/>
      <w:szCs w:val="26"/>
      <w:lang w:val="sl-SI"/>
    </w:rPr>
  </w:style>
  <w:style w:type="paragraph" w:customStyle="1" w:styleId="Slog2VPU">
    <w:name w:val="Slog2_VPU"/>
    <w:basedOn w:val="Naslov2"/>
    <w:rsid w:val="00F44116"/>
    <w:pPr>
      <w:numPr>
        <w:numId w:val="23"/>
      </w:numPr>
      <w:spacing w:line="240" w:lineRule="auto"/>
      <w:jc w:val="left"/>
    </w:pPr>
    <w:rPr>
      <w:rFonts w:ascii="Times New Roman" w:hAnsi="Times New Roman"/>
      <w:bCs w:val="0"/>
      <w:sz w:val="24"/>
      <w:szCs w:val="24"/>
      <w:lang w:val="sl-SI"/>
    </w:rPr>
  </w:style>
  <w:style w:type="paragraph" w:customStyle="1" w:styleId="Slog3VPU">
    <w:name w:val="Slog3_VPU"/>
    <w:basedOn w:val="Naslov3"/>
    <w:rsid w:val="00F44116"/>
    <w:pPr>
      <w:numPr>
        <w:ilvl w:val="2"/>
        <w:numId w:val="23"/>
      </w:numPr>
      <w:spacing w:before="0" w:after="0" w:line="240" w:lineRule="auto"/>
    </w:pPr>
    <w:rPr>
      <w:rFonts w:ascii="Times New (W1)" w:hAnsi="Times New (W1)"/>
      <w:b w:val="0"/>
      <w:sz w:val="24"/>
      <w:szCs w:val="24"/>
      <w:u w:val="single"/>
    </w:rPr>
  </w:style>
  <w:style w:type="paragraph" w:customStyle="1" w:styleId="SlogprilogaVPU">
    <w:name w:val="Slog_priloga_VPU"/>
    <w:basedOn w:val="Naslov2"/>
    <w:uiPriority w:val="99"/>
    <w:rsid w:val="00F44116"/>
    <w:pPr>
      <w:numPr>
        <w:ilvl w:val="0"/>
        <w:numId w:val="0"/>
      </w:numPr>
      <w:spacing w:line="240" w:lineRule="auto"/>
      <w:jc w:val="left"/>
    </w:pPr>
    <w:rPr>
      <w:rFonts w:ascii="Times New Roman" w:hAnsi="Times New Roman"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rsid w:val="00A8489B"/>
    <w:pPr>
      <w:tabs>
        <w:tab w:val="left" w:pos="993"/>
        <w:tab w:val="right" w:pos="9629"/>
      </w:tabs>
      <w:ind w:left="240"/>
    </w:pPr>
  </w:style>
  <w:style w:type="paragraph" w:styleId="Kazalovsebine1">
    <w:name w:val="toc 1"/>
    <w:basedOn w:val="Navaden"/>
    <w:next w:val="Navaden"/>
    <w:autoRedefine/>
    <w:uiPriority w:val="39"/>
    <w:rsid w:val="00FE60A9"/>
    <w:pPr>
      <w:tabs>
        <w:tab w:val="left" w:pos="480"/>
        <w:tab w:val="right" w:pos="9629"/>
      </w:tabs>
      <w:spacing w:line="240" w:lineRule="auto"/>
      <w:jc w:val="left"/>
    </w:pPr>
  </w:style>
  <w:style w:type="paragraph" w:styleId="Kazalovsebine3">
    <w:name w:val="toc 3"/>
    <w:basedOn w:val="Navaden"/>
    <w:next w:val="Navaden"/>
    <w:autoRedefine/>
    <w:uiPriority w:val="39"/>
    <w:rsid w:val="00F44116"/>
    <w:pPr>
      <w:ind w:left="480"/>
    </w:pPr>
  </w:style>
  <w:style w:type="character" w:styleId="Hiperpovezava">
    <w:name w:val="Hyperlink"/>
    <w:uiPriority w:val="99"/>
    <w:rsid w:val="00F44116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F324B3"/>
    <w:rPr>
      <w:sz w:val="2"/>
      <w:szCs w:val="20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cs="Times New Roman"/>
      <w:sz w:val="2"/>
    </w:rPr>
  </w:style>
  <w:style w:type="character" w:styleId="Komentar-sklic">
    <w:name w:val="Komentar - sklic"/>
    <w:uiPriority w:val="99"/>
    <w:semiHidden/>
    <w:rsid w:val="00C70D76"/>
    <w:rPr>
      <w:rFonts w:cs="Times New Roman"/>
      <w:sz w:val="16"/>
      <w:szCs w:val="16"/>
    </w:rPr>
  </w:style>
  <w:style w:type="paragraph" w:styleId="Komentar-besedilo">
    <w:name w:val="Komentar - besedilo"/>
    <w:basedOn w:val="Navaden"/>
    <w:link w:val="Komentar-besediloZnak"/>
    <w:uiPriority w:val="99"/>
    <w:semiHidden/>
    <w:rsid w:val="00C70D76"/>
    <w:rPr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"/>
    <w:uiPriority w:val="99"/>
    <w:semiHidden/>
    <w:locked/>
    <w:rPr>
      <w:rFonts w:cs="Times New Roman"/>
      <w:sz w:val="20"/>
      <w:szCs w:val="20"/>
    </w:rPr>
  </w:style>
  <w:style w:type="paragraph" w:styleId="Zadevakomentarja">
    <w:name w:val="Zadeva komentarja"/>
    <w:basedOn w:val="Komentar-besedilo"/>
    <w:next w:val="Komentar-besedilo"/>
    <w:link w:val="ZadevakomentarjaZnak"/>
    <w:uiPriority w:val="99"/>
    <w:semiHidden/>
    <w:rsid w:val="00C70D76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locked/>
    <w:rPr>
      <w:rFonts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99"/>
    <w:qFormat/>
    <w:rsid w:val="005778A7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paragraph" w:styleId="Revizija">
    <w:name w:val="Revision"/>
    <w:hidden/>
    <w:uiPriority w:val="99"/>
    <w:semiHidden/>
    <w:rsid w:val="00725920"/>
    <w:rPr>
      <w:sz w:val="24"/>
      <w:szCs w:val="24"/>
    </w:rPr>
  </w:style>
  <w:style w:type="paragraph" w:customStyle="1" w:styleId="Glava1">
    <w:name w:val="Glava1"/>
    <w:basedOn w:val="Navaden"/>
    <w:uiPriority w:val="99"/>
    <w:rsid w:val="00B11F97"/>
    <w:pPr>
      <w:widowControl/>
      <w:tabs>
        <w:tab w:val="center" w:pos="4320"/>
        <w:tab w:val="right" w:pos="8640"/>
      </w:tabs>
      <w:adjustRightInd/>
      <w:spacing w:line="260" w:lineRule="exact"/>
      <w:jc w:val="left"/>
      <w:textAlignment w:val="auto"/>
    </w:pPr>
    <w:rPr>
      <w:rFonts w:ascii="Arial" w:hAnsi="Arial" w:cs="Arial"/>
      <w:noProof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0F7E5-1617-4832-80B7-07D85044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3872</Words>
  <Characters>25265</Characters>
  <Application>Microsoft Office Word</Application>
  <DocSecurity>0</DocSecurity>
  <Lines>210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Smernice</vt:lpstr>
    </vt:vector>
  </TitlesOfParts>
  <Company>FURS</Company>
  <LinksUpToDate>false</LinksUpToDate>
  <CharactersWithSpaces>29079</CharactersWithSpaces>
  <SharedDoc>false</SharedDoc>
  <HLinks>
    <vt:vector size="258" baseType="variant">
      <vt:variant>
        <vt:i4>1572918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_Toc381300446</vt:lpwstr>
      </vt:variant>
      <vt:variant>
        <vt:i4>1572918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_Toc381300445</vt:lpwstr>
      </vt:variant>
      <vt:variant>
        <vt:i4>1572918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_Toc381300444</vt:lpwstr>
      </vt:variant>
      <vt:variant>
        <vt:i4>1572918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_Toc381300443</vt:lpwstr>
      </vt:variant>
      <vt:variant>
        <vt:i4>1572918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_Toc381300442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_Toc381300441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_Toc381300440</vt:lpwstr>
      </vt:variant>
      <vt:variant>
        <vt:i4>2031670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_Toc381300439</vt:lpwstr>
      </vt:variant>
      <vt:variant>
        <vt:i4>2031670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_Toc381300438</vt:lpwstr>
      </vt:variant>
      <vt:variant>
        <vt:i4>2031670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_Toc381300437</vt:lpwstr>
      </vt:variant>
      <vt:variant>
        <vt:i4>2031670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_Toc381300430</vt:lpwstr>
      </vt:variant>
      <vt:variant>
        <vt:i4>1966134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_Toc381300429</vt:lpwstr>
      </vt:variant>
      <vt:variant>
        <vt:i4>1966134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_Toc381300428</vt:lpwstr>
      </vt:variant>
      <vt:variant>
        <vt:i4>1966134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_Toc381300427</vt:lpwstr>
      </vt:variant>
      <vt:variant>
        <vt:i4>1966134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_Toc381300426</vt:lpwstr>
      </vt:variant>
      <vt:variant>
        <vt:i4>1966134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_Toc381300425</vt:lpwstr>
      </vt:variant>
      <vt:variant>
        <vt:i4>1966134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_Toc381300424</vt:lpwstr>
      </vt:variant>
      <vt:variant>
        <vt:i4>1966134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_Toc381300423</vt:lpwstr>
      </vt:variant>
      <vt:variant>
        <vt:i4>1966134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_Toc381300422</vt:lpwstr>
      </vt:variant>
      <vt:variant>
        <vt:i4>1966134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_Toc381300421</vt:lpwstr>
      </vt:variant>
      <vt:variant>
        <vt:i4>1966134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_Toc381300420</vt:lpwstr>
      </vt:variant>
      <vt:variant>
        <vt:i4>1900598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_Toc381300419</vt:lpwstr>
      </vt:variant>
      <vt:variant>
        <vt:i4>1900598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_Toc381300418</vt:lpwstr>
      </vt:variant>
      <vt:variant>
        <vt:i4>1900598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_Toc381300417</vt:lpwstr>
      </vt:variant>
      <vt:variant>
        <vt:i4>1900598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_Toc381300416</vt:lpwstr>
      </vt:variant>
      <vt:variant>
        <vt:i4>1900598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_Toc381300415</vt:lpwstr>
      </vt:variant>
      <vt:variant>
        <vt:i4>1900598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_Toc381300414</vt:lpwstr>
      </vt:variant>
      <vt:variant>
        <vt:i4>1900598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_Toc381300413</vt:lpwstr>
      </vt:variant>
      <vt:variant>
        <vt:i4>1900598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_Toc381300412</vt:lpwstr>
      </vt:variant>
      <vt:variant>
        <vt:i4>1900598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_Toc381300411</vt:lpwstr>
      </vt:variant>
      <vt:variant>
        <vt:i4>1900598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_Toc381300410</vt:lpwstr>
      </vt:variant>
      <vt:variant>
        <vt:i4>1835062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_Toc381300409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_Toc381300408</vt:lpwstr>
      </vt:variant>
      <vt:variant>
        <vt:i4>1835062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_Toc381300407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_Toc381300406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_Toc381300405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_Toc381300404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_Toc381300403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_Toc381300402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_Toc381300401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_Toc381300400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_Toc381300399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_Toc381300398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Smernice</dc:title>
  <dc:subject/>
  <dc:creator>Martina Zupan</dc:creator>
  <cp:keywords/>
  <cp:lastModifiedBy>Nina Pezdirec</cp:lastModifiedBy>
  <cp:revision>3</cp:revision>
  <cp:lastPrinted>2022-01-26T12:27:00Z</cp:lastPrinted>
  <dcterms:created xsi:type="dcterms:W3CDTF">2023-01-04T09:23:00Z</dcterms:created>
  <dcterms:modified xsi:type="dcterms:W3CDTF">2023-01-04T09:37:00Z</dcterms:modified>
</cp:coreProperties>
</file>