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C3" w:rsidRDefault="00C233C3" w:rsidP="00146109">
      <w:pPr>
        <w:rPr>
          <w:b/>
        </w:rPr>
      </w:pPr>
      <w:bookmarkStart w:id="0" w:name="_GoBack"/>
      <w:bookmarkEnd w:id="0"/>
      <w:r w:rsidRPr="00C233C3">
        <w:rPr>
          <w:b/>
        </w:rPr>
        <w:t>VPRAŠANJA KANDIDATOV V ZVEZI Z JAVNIM RAZPISOM</w:t>
      </w:r>
      <w:r>
        <w:rPr>
          <w:b/>
        </w:rPr>
        <w:t xml:space="preserve"> (Ur. l. št. 8/20)</w:t>
      </w:r>
      <w:r w:rsidRPr="00C233C3">
        <w:rPr>
          <w:b/>
        </w:rPr>
        <w:t xml:space="preserve"> </w:t>
      </w:r>
      <w:r>
        <w:rPr>
          <w:b/>
        </w:rPr>
        <w:t>–</w:t>
      </w:r>
      <w:r w:rsidRPr="00C233C3">
        <w:rPr>
          <w:b/>
        </w:rPr>
        <w:t xml:space="preserve"> MREŽA</w:t>
      </w:r>
    </w:p>
    <w:p w:rsidR="00C233C3" w:rsidRPr="00C233C3" w:rsidRDefault="00C233C3" w:rsidP="00146109">
      <w:pPr>
        <w:rPr>
          <w:b/>
        </w:rPr>
      </w:pPr>
    </w:p>
    <w:p w:rsidR="00B16C01" w:rsidRDefault="00B16C01" w:rsidP="00EF3F93">
      <w:pPr>
        <w:pStyle w:val="Odstavekseznama"/>
        <w:numPr>
          <w:ilvl w:val="0"/>
          <w:numId w:val="1"/>
        </w:numPr>
        <w:jc w:val="both"/>
      </w:pPr>
    </w:p>
    <w:p w:rsidR="00963DD3" w:rsidRDefault="00963DD3" w:rsidP="00EF3F93">
      <w:pPr>
        <w:jc w:val="both"/>
      </w:pPr>
      <w:r>
        <w:t>Podjetje A ima Veterinarsko ambulanto A, podjetje B ima veterinarsko ambulanto B.</w:t>
      </w:r>
      <w:r w:rsidR="00B16C01">
        <w:t xml:space="preserve"> </w:t>
      </w:r>
      <w:r>
        <w:t>Podjetji ustanovita novo podjetje C, ki je matično podjetje podjetjema A in B, torej A in B sta hčerinski podjetji. Se lahko v tem primeru na razpis prijavi podjetje C z obema poslovalnicama in vsemi zaposlenimi veterinarji v podjetju A in B?</w:t>
      </w:r>
    </w:p>
    <w:p w:rsidR="00963DD3" w:rsidRDefault="00146109" w:rsidP="00EF3F93">
      <w:pPr>
        <w:jc w:val="both"/>
      </w:pPr>
      <w:r w:rsidRPr="00146109">
        <w:rPr>
          <w:b/>
        </w:rPr>
        <w:t>Odgovor:</w:t>
      </w:r>
      <w:r>
        <w:t xml:space="preserve"> </w:t>
      </w:r>
      <w:r w:rsidR="00046984" w:rsidRPr="00046984">
        <w:t>Podjetje C se ne more prijaviti na razpis s podjetjema A in B, ki sta hčerinski podjetji. Hčerinska družba je sicer povezana z matično družbo, tako da jo ta obvladuje, vendar pa gre za pravno samostojno družbo. Matična družba ne odgovarja za poslovanje hčerinske družbe. Podjetje C bi se lahko prijavilo na razpis z A in B v primeru, da bi bili A in B podružnici podjetja C. Podružnica nastopa v imenu in za račun matičnega podjetja.</w:t>
      </w:r>
    </w:p>
    <w:p w:rsidR="00146109" w:rsidRDefault="00146109" w:rsidP="00EF3F93">
      <w:pPr>
        <w:jc w:val="both"/>
      </w:pPr>
    </w:p>
    <w:p w:rsidR="00146109" w:rsidRDefault="00146109" w:rsidP="00EF3F93">
      <w:pPr>
        <w:pStyle w:val="Odstavekseznama"/>
        <w:numPr>
          <w:ilvl w:val="0"/>
          <w:numId w:val="1"/>
        </w:numPr>
        <w:jc w:val="both"/>
      </w:pPr>
    </w:p>
    <w:p w:rsidR="00146109" w:rsidRDefault="00146109" w:rsidP="00EF3F93">
      <w:pPr>
        <w:jc w:val="both"/>
      </w:pPr>
      <w:r>
        <w:t xml:space="preserve">·         Ali je za odprtje podružnice potrebna </w:t>
      </w:r>
      <w:r w:rsidR="00B16C01">
        <w:t>nova verifikacija, tudi če je že bila urejena in dodeljen</w:t>
      </w:r>
      <w:r>
        <w:t>a na tem naslovu drugi veterinarski ordinaciji, naša ordinacija bi jo pa samo prevzela?</w:t>
      </w:r>
    </w:p>
    <w:p w:rsidR="00146109" w:rsidRDefault="00146109" w:rsidP="00EF3F93">
      <w:pPr>
        <w:jc w:val="both"/>
      </w:pPr>
      <w:r w:rsidRPr="00146109">
        <w:rPr>
          <w:b/>
        </w:rPr>
        <w:t>Odgovor:</w:t>
      </w:r>
      <w:r>
        <w:t xml:space="preserve"> Da, v tem primeru VZS opravi verifikacijo, ker pride poleg statusne spremembe tudi do tega, da mora ta druga pravna o</w:t>
      </w:r>
      <w:r w:rsidR="005707C8">
        <w:t>seba izpolnjevati pogoje, ki so</w:t>
      </w:r>
      <w:r>
        <w:t xml:space="preserve"> predpisani še za podružnico - preveri, če še vedno izpolnjuje pogoje, kaj je prevzeto od kadrov do prostorov (za dodatne informacije se lahko obrnete na VZS, ki je že obravnavala takšen primer)</w:t>
      </w:r>
      <w:r w:rsidR="00046984">
        <w:t>. Enako velja, če veterinarska organizacija z drugo veterinarsko organizacijo sklene pogodbo o najemu ambulante.</w:t>
      </w:r>
    </w:p>
    <w:p w:rsidR="00146109" w:rsidRDefault="00146109" w:rsidP="00EF3F93">
      <w:pPr>
        <w:jc w:val="both"/>
      </w:pPr>
      <w:r>
        <w:t xml:space="preserve">·         Ali se lahko izvede </w:t>
      </w:r>
      <w:proofErr w:type="spellStart"/>
      <w:r>
        <w:t>podizvajalsko</w:t>
      </w:r>
      <w:proofErr w:type="spellEnd"/>
      <w:r>
        <w:t xml:space="preserve"> pogodbo za izvajanje veterinarskih storitev z zasebno ordinacijo, ki že deluje</w:t>
      </w:r>
      <w:r w:rsidR="00B16C01">
        <w:t xml:space="preserve"> na območju..</w:t>
      </w:r>
      <w:r>
        <w:t>?</w:t>
      </w:r>
    </w:p>
    <w:p w:rsidR="00146109" w:rsidRDefault="00146109" w:rsidP="00EF3F93">
      <w:pPr>
        <w:jc w:val="both"/>
      </w:pPr>
      <w:r w:rsidRPr="00146109">
        <w:rPr>
          <w:b/>
        </w:rPr>
        <w:t>Odgovor:</w:t>
      </w:r>
      <w:r>
        <w:t xml:space="preserve"> </w:t>
      </w:r>
      <w:proofErr w:type="spellStart"/>
      <w:r>
        <w:t>Podizvajalske</w:t>
      </w:r>
      <w:proofErr w:type="spellEnd"/>
      <w:r>
        <w:t xml:space="preserve"> pogodbe z zasebno ordinacijo (pomenilo bi prenos koncesije na podizvajalca) za izvajanje koncesijske pogodbe ni mogoče skleniti, veterinarska organizacija lahko sklepa pogodbe samo s fizičnimi osebami, ki delajo v imenu in za račun veterinarske organizacije.</w:t>
      </w:r>
    </w:p>
    <w:p w:rsidR="00146109" w:rsidRDefault="00146109" w:rsidP="00EF3F93">
      <w:pPr>
        <w:jc w:val="both"/>
      </w:pPr>
      <w:r>
        <w:t>·         Ali moramo v svojih dokumentih izkazovati, da ima ustrezen zaposlen kader na podružnicah?</w:t>
      </w:r>
    </w:p>
    <w:p w:rsidR="00146109" w:rsidRDefault="00146109" w:rsidP="00EF3F93">
      <w:pPr>
        <w:jc w:val="both"/>
      </w:pPr>
      <w:r w:rsidRPr="00146109">
        <w:rPr>
          <w:b/>
        </w:rPr>
        <w:t>Odgovor:</w:t>
      </w:r>
      <w:r>
        <w:t xml:space="preserve"> Da, za izpolnjevanje pogoja, ki se zahteva za verifikacijo, mora imeti podružnica zaposlen ustrezen kader. V IV. poglavju javnega r</w:t>
      </w:r>
      <w:r w:rsidR="00B16C01">
        <w:t>az</w:t>
      </w:r>
      <w:r>
        <w:t>pisa je navedeno, da velja navedeni pogoje glede ver</w:t>
      </w:r>
      <w:r w:rsidR="00B16C01">
        <w:t>ifikacije tudi za podr</w:t>
      </w:r>
      <w:r w:rsidR="005707C8">
        <w:t>užnice</w:t>
      </w:r>
      <w:r>
        <w:t>.</w:t>
      </w:r>
    </w:p>
    <w:p w:rsidR="00146109" w:rsidRDefault="00146109" w:rsidP="00EF3F93">
      <w:pPr>
        <w:jc w:val="both"/>
      </w:pPr>
      <w:r>
        <w:t>·         Ali je fizična prisotnost veterinarja na podružnicah nujna? </w:t>
      </w:r>
    </w:p>
    <w:p w:rsidR="00146109" w:rsidRDefault="00146109" w:rsidP="00EF3F93">
      <w:pPr>
        <w:jc w:val="both"/>
      </w:pPr>
      <w:r w:rsidRPr="00146109">
        <w:rPr>
          <w:b/>
        </w:rPr>
        <w:t>Odgovor:</w:t>
      </w:r>
      <w:r>
        <w:t xml:space="preserve"> Da, če se bo veterinarska organizacija prijavila s podružnico in uveljavljala iz 3. točke VIII. poglavja javnega razpisa (1 točka) za dosegljivost veterinarja v ambulanti  s katero se prijavlja v občini tekom delovnega časa od pon</w:t>
      </w:r>
      <w:r w:rsidR="00B16C01">
        <w:t>edeljka</w:t>
      </w:r>
      <w:r>
        <w:t xml:space="preserve"> do petka v obsegu 8 ur dnevno.</w:t>
      </w:r>
    </w:p>
    <w:p w:rsidR="00146109" w:rsidRDefault="00146109" w:rsidP="00EF3F93">
      <w:pPr>
        <w:jc w:val="both"/>
      </w:pPr>
    </w:p>
    <w:p w:rsidR="00146109" w:rsidRDefault="00146109" w:rsidP="00EF3F93">
      <w:pPr>
        <w:pStyle w:val="Odstavekseznama"/>
        <w:numPr>
          <w:ilvl w:val="0"/>
          <w:numId w:val="1"/>
        </w:numPr>
        <w:jc w:val="both"/>
      </w:pPr>
    </w:p>
    <w:p w:rsidR="00146109" w:rsidRDefault="00146109" w:rsidP="00EF3F93">
      <w:pPr>
        <w:jc w:val="both"/>
      </w:pPr>
      <w:r>
        <w:t>Bližina in dostopnost: Če se prijaviš na upravno enoto ki je sestavljena iz šestih obči</w:t>
      </w:r>
      <w:r w:rsidR="00B16C01">
        <w:t>n in v treh od </w:t>
      </w:r>
      <w:r>
        <w:t>teh občin ki sestavljajo UE imaš verificirano veterinarsko</w:t>
      </w:r>
      <w:r w:rsidR="00046984">
        <w:t xml:space="preserve"> organizacijo dobiš koliko točk?</w:t>
      </w:r>
      <w:r>
        <w:t xml:space="preserve"> V razpisu piše da se točke seštevajo?</w:t>
      </w:r>
    </w:p>
    <w:p w:rsidR="00146109" w:rsidRDefault="00146109" w:rsidP="00EF3F93">
      <w:pPr>
        <w:jc w:val="both"/>
      </w:pPr>
      <w:r w:rsidRPr="00146109">
        <w:rPr>
          <w:b/>
        </w:rPr>
        <w:lastRenderedPageBreak/>
        <w:t>Odgovor:</w:t>
      </w:r>
      <w:r>
        <w:t xml:space="preserve"> </w:t>
      </w:r>
      <w:r w:rsidR="00046984">
        <w:t>Po prednostnih merilih iz VII. poglavja</w:t>
      </w:r>
      <w:r w:rsidR="00DB3D01">
        <w:t xml:space="preserve"> dobi</w:t>
      </w:r>
      <w:r w:rsidR="00046984">
        <w:t xml:space="preserve"> 12 točk. Po</w:t>
      </w:r>
      <w:r w:rsidRPr="00146109">
        <w:t xml:space="preserve"> prednostnem merilu iz 1. točke VIII. poglavja - bližina in dosto</w:t>
      </w:r>
      <w:r w:rsidR="00046984">
        <w:t>pnost veterinarske organizacije, v primeru da kandidira na celo upravno enoto protikandidat</w:t>
      </w:r>
      <w:r w:rsidR="00DB3D01">
        <w:t>, dobi 6 točk.</w:t>
      </w:r>
    </w:p>
    <w:p w:rsidR="00146109" w:rsidRDefault="00146109" w:rsidP="00EF3F93">
      <w:pPr>
        <w:jc w:val="both"/>
      </w:pPr>
      <w:r>
        <w:t xml:space="preserve">V vsaki ambulanti je veterinar dosegljiv od 7 do 15 torej so tri ambulante. Ali za vsako ambulanto </w:t>
      </w:r>
      <w:r w:rsidR="00C75D23">
        <w:t>v kateri je veterinar dosegljiv</w:t>
      </w:r>
      <w:r>
        <w:t> dobiš 1 točko?</w:t>
      </w:r>
    </w:p>
    <w:p w:rsidR="00146109" w:rsidRDefault="00146109" w:rsidP="00EF3F93">
      <w:pPr>
        <w:jc w:val="both"/>
      </w:pPr>
      <w:r w:rsidRPr="00146109">
        <w:rPr>
          <w:b/>
        </w:rPr>
        <w:t>Odgovor:</w:t>
      </w:r>
      <w:r>
        <w:t xml:space="preserve"> </w:t>
      </w:r>
      <w:r w:rsidR="00DB3D01">
        <w:t>Da, z</w:t>
      </w:r>
      <w:r w:rsidRPr="00146109">
        <w:t>a vsako ambulanto, v kateri je veterinar dosegljiv od ponedeljka do petka v obsegu 8 ur dnevno, dobi veterinarska organizacija 1 točko.</w:t>
      </w:r>
    </w:p>
    <w:p w:rsidR="00146109" w:rsidRDefault="00146109" w:rsidP="00EF3F93">
      <w:pPr>
        <w:jc w:val="both"/>
      </w:pPr>
      <w:r>
        <w:t>Točke pridobljene z danim popustom so točke ki se upoštevajo v celotni</w:t>
      </w:r>
      <w:r w:rsidR="00B16C01">
        <w:t xml:space="preserve"> vlogi ali samo za območje za ka</w:t>
      </w:r>
      <w:r>
        <w:t>ter</w:t>
      </w:r>
      <w:r w:rsidR="00B16C01">
        <w:t>e</w:t>
      </w:r>
      <w:r>
        <w:t xml:space="preserve">ga kandidira več prijaviteljev. Torej ali se pet točk ob danem </w:t>
      </w:r>
      <w:proofErr w:type="spellStart"/>
      <w:r>
        <w:t>max</w:t>
      </w:r>
      <w:proofErr w:type="spellEnd"/>
      <w:r>
        <w:t>. popustu upoštevajo pri zbiru vseh točk in ali samo za ocenjevano območje?  </w:t>
      </w:r>
    </w:p>
    <w:p w:rsidR="00146109" w:rsidRDefault="00146109" w:rsidP="00EF3F93">
      <w:pPr>
        <w:jc w:val="both"/>
      </w:pPr>
      <w:r w:rsidRPr="00146109">
        <w:rPr>
          <w:b/>
        </w:rPr>
        <w:t>Odgovor:</w:t>
      </w:r>
      <w:r>
        <w:t xml:space="preserve"> </w:t>
      </w:r>
      <w:r w:rsidRPr="00146109">
        <w:t>Točke, ki jih veterinarska organizacija pridobi z danim popustom, se upoštevajo za celotno vlogo. Prav tako lahko kandidat popust ponudi le na celotno območje, ki ga v vlogi uveljavlja.</w:t>
      </w:r>
    </w:p>
    <w:p w:rsidR="006D559B" w:rsidRDefault="006D559B" w:rsidP="00EF3F93">
      <w:pPr>
        <w:jc w:val="both"/>
      </w:pPr>
    </w:p>
    <w:p w:rsidR="006D559B" w:rsidRDefault="006D559B" w:rsidP="00EF3F93">
      <w:pPr>
        <w:pStyle w:val="Odstavekseznama"/>
        <w:numPr>
          <w:ilvl w:val="0"/>
          <w:numId w:val="1"/>
        </w:numPr>
        <w:jc w:val="both"/>
      </w:pPr>
    </w:p>
    <w:p w:rsidR="006D559B" w:rsidRDefault="006D559B" w:rsidP="00EF3F93">
      <w:pPr>
        <w:jc w:val="both"/>
      </w:pPr>
      <w:r w:rsidRPr="006D559B">
        <w:t>Ali se upošteva najvišji možen seštevek 5 točk</w:t>
      </w:r>
      <w:r w:rsidR="00DB3D01">
        <w:t xml:space="preserve"> iz 5. točke VIII. poglavja</w:t>
      </w:r>
      <w:r w:rsidRPr="006D559B">
        <w:t xml:space="preserve"> tudi v primeru, ko sporazum ni predložen (izenačenost VO) in UVHVVR določi VO glede na kadrovske zmogljivosti iz 5. točke VIII. poglavja in njeno bližino in dostopnost iz 1. točke VIII. poglavja?</w:t>
      </w:r>
    </w:p>
    <w:p w:rsidR="006D559B" w:rsidRDefault="006D559B" w:rsidP="00EF3F93">
      <w:pPr>
        <w:jc w:val="both"/>
      </w:pPr>
      <w:r w:rsidRPr="006D559B">
        <w:rPr>
          <w:b/>
        </w:rPr>
        <w:t>Odgovor:</w:t>
      </w:r>
      <w:r>
        <w:t xml:space="preserve"> Tudi v tem primeru se upošteva za kadrovske zmogljivosti najvišji možen seštevek 5 točk.</w:t>
      </w:r>
    </w:p>
    <w:p w:rsidR="006D559B" w:rsidRDefault="006D559B" w:rsidP="00EF3F93">
      <w:pPr>
        <w:jc w:val="both"/>
      </w:pPr>
    </w:p>
    <w:p w:rsidR="006D559B" w:rsidRDefault="006D559B" w:rsidP="00EF3F93">
      <w:pPr>
        <w:pStyle w:val="Odstavekseznama"/>
        <w:numPr>
          <w:ilvl w:val="0"/>
          <w:numId w:val="1"/>
        </w:numPr>
        <w:jc w:val="both"/>
      </w:pPr>
    </w:p>
    <w:p w:rsidR="006D559B" w:rsidRDefault="006D559B" w:rsidP="00EF3F93">
      <w:pPr>
        <w:jc w:val="both"/>
      </w:pPr>
      <w:r>
        <w:t>Pri izpolnjevanju let delovne dobe veterinarjev piše, da se šteje št. dopolnjenih celih let delovne dobe in št. dopolnjenih celih let delovnih izkušenj z izvajanjem del po odredbi. Zanima me, koliko let se šteje, če je nekdo zaposlen od 1.5.2014, je to 5 ali 6 let delovne dobe?</w:t>
      </w:r>
    </w:p>
    <w:p w:rsidR="006D559B" w:rsidRDefault="006D559B" w:rsidP="00EF3F93">
      <w:pPr>
        <w:jc w:val="both"/>
      </w:pPr>
      <w:r>
        <w:t>Če je nekdo izvajal dela po odredbi od februarja 2017 kot 3 mesečni delovni preizkus pri zavodu za zaposlovanje, in se je nato redno zaposlil. Ali se to šteje 3 polna leta izkušenj z deli po odredbi?</w:t>
      </w:r>
    </w:p>
    <w:p w:rsidR="006D559B" w:rsidRDefault="006D559B" w:rsidP="00EF3F93">
      <w:pPr>
        <w:jc w:val="both"/>
      </w:pPr>
      <w:r w:rsidRPr="006D559B">
        <w:rPr>
          <w:b/>
        </w:rPr>
        <w:t>Odgovor:</w:t>
      </w:r>
      <w:r>
        <w:t xml:space="preserve"> </w:t>
      </w:r>
      <w:r w:rsidRPr="006D559B">
        <w:t>Če je nekdo zaposlen od 1. 5. 2014, je to 5 let delovne dobe. Če je nekdo izvajal dela po odredbi kot 3 mesečni delovni preizkus pri Zavodu za zaposlovanje se to šteje kot delovne izkušnje z izvajanjem del najmanjšega obsega zdravstvenega varstva živali.</w:t>
      </w:r>
    </w:p>
    <w:p w:rsidR="006D559B" w:rsidRDefault="006D559B" w:rsidP="00EF3F93">
      <w:pPr>
        <w:jc w:val="both"/>
      </w:pPr>
      <w:r>
        <w:t>Kako se šteje, če je veterinarka bila v času del po odredbi na porodniškem dopustu? Se to tudi šteje v delovno dobo in v izkušnje del po odredbi, ali je treba to leto porodniškega dopusta odšteti?</w:t>
      </w:r>
    </w:p>
    <w:p w:rsidR="006D559B" w:rsidRDefault="006D559B" w:rsidP="00EF3F93">
      <w:pPr>
        <w:jc w:val="both"/>
      </w:pPr>
      <w:r w:rsidRPr="006D559B">
        <w:rPr>
          <w:b/>
        </w:rPr>
        <w:t>Odgovor:</w:t>
      </w:r>
      <w:r>
        <w:t xml:space="preserve"> Porodniški dopust </w:t>
      </w:r>
      <w:r w:rsidRPr="006D559B">
        <w:t xml:space="preserve">se pri </w:t>
      </w:r>
      <w:r w:rsidR="00311230">
        <w:t>delovnih</w:t>
      </w:r>
      <w:r w:rsidR="00DF4B95">
        <w:t xml:space="preserve"> </w:t>
      </w:r>
      <w:r>
        <w:t xml:space="preserve"> izkušnjah upošteva</w:t>
      </w:r>
      <w:r w:rsidR="00DF4B95">
        <w:t>.</w:t>
      </w:r>
    </w:p>
    <w:sectPr w:rsidR="006D5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833D2"/>
    <w:multiLevelType w:val="hybridMultilevel"/>
    <w:tmpl w:val="1AAED6E2"/>
    <w:lvl w:ilvl="0" w:tplc="5CD832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B6AAB"/>
    <w:multiLevelType w:val="hybridMultilevel"/>
    <w:tmpl w:val="13D672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D6"/>
    <w:rsid w:val="00046984"/>
    <w:rsid w:val="0009648B"/>
    <w:rsid w:val="00146109"/>
    <w:rsid w:val="00311230"/>
    <w:rsid w:val="005707C8"/>
    <w:rsid w:val="006D559B"/>
    <w:rsid w:val="007D5FE5"/>
    <w:rsid w:val="00963DD3"/>
    <w:rsid w:val="00985AD6"/>
    <w:rsid w:val="00A949B6"/>
    <w:rsid w:val="00B16C01"/>
    <w:rsid w:val="00B92383"/>
    <w:rsid w:val="00C10467"/>
    <w:rsid w:val="00C22726"/>
    <w:rsid w:val="00C233C3"/>
    <w:rsid w:val="00C75D23"/>
    <w:rsid w:val="00DB3D01"/>
    <w:rsid w:val="00DF4B95"/>
    <w:rsid w:val="00E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B5B20-6F3C-4AD7-BEE8-180D8738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46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vurs</dc:creator>
  <cp:keywords/>
  <dc:description/>
  <cp:lastModifiedBy>Kristina Rupnik</cp:lastModifiedBy>
  <cp:revision>2</cp:revision>
  <cp:lastPrinted>2020-02-19T06:39:00Z</cp:lastPrinted>
  <dcterms:created xsi:type="dcterms:W3CDTF">2020-02-21T13:13:00Z</dcterms:created>
  <dcterms:modified xsi:type="dcterms:W3CDTF">2020-02-21T13:13:00Z</dcterms:modified>
</cp:coreProperties>
</file>