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EA" w:rsidRPr="00DC54FC" w:rsidRDefault="00A76BEA" w:rsidP="00DC54FC">
      <w:pPr>
        <w:pStyle w:val="Naslov1"/>
      </w:pPr>
      <w:r w:rsidRPr="00DC54FC">
        <w:t>Dodatno pojasnilo glede podatkov o začasno ali delno zaprtih gostinskih obratih</w:t>
      </w: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</w:p>
    <w:p w:rsidR="00A76BEA" w:rsidRDefault="00DC54FC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Uprava za varno hrano, veterinarstvo in varstvo rastlin (</w:t>
      </w:r>
      <w:r w:rsidR="00A76BEA">
        <w:rPr>
          <w:rFonts w:ascii="Helv" w:hAnsi="Helv" w:cs="Helv"/>
          <w:color w:val="000000"/>
          <w:sz w:val="20"/>
          <w:szCs w:val="20"/>
        </w:rPr>
        <w:t>UVHVVR</w:t>
      </w:r>
      <w:r>
        <w:rPr>
          <w:rFonts w:ascii="Helv" w:hAnsi="Helv" w:cs="Helv"/>
          <w:color w:val="000000"/>
          <w:sz w:val="20"/>
          <w:szCs w:val="20"/>
        </w:rPr>
        <w:t>)</w:t>
      </w:r>
      <w:r w:rsidR="00A76BEA">
        <w:rPr>
          <w:rFonts w:ascii="Helv" w:hAnsi="Helv" w:cs="Helv"/>
          <w:color w:val="000000"/>
          <w:sz w:val="20"/>
          <w:szCs w:val="20"/>
        </w:rPr>
        <w:t xml:space="preserve"> je na zahtevo medijske hiše POP TV sestavila seznam gostinskih obratov, ki so bili zaprti začasno v celoti ali v delu do odprave nepravilnosti.</w:t>
      </w: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Najpogostejši vzroki zaprtja oziroma začasne prekinitve dejavnosti so bili razlogi higiene, zlasti pomanjkljiva higiena kuhinje (umazane delovne površine, insekti v okolici hrane, umazani skladiščni prostori), zamrznjena hrana brez sledljivosti, nepopolna ali neustrezna dokumentacija lastnih kontrol, pa tudi izvajanje dejavnosti v </w:t>
      </w:r>
      <w:r w:rsidR="007F3BE0">
        <w:rPr>
          <w:rFonts w:ascii="Helv" w:hAnsi="Helv" w:cs="Helv"/>
          <w:color w:val="000000"/>
          <w:sz w:val="20"/>
          <w:szCs w:val="20"/>
        </w:rPr>
        <w:t xml:space="preserve">zasebnih prostorih, </w:t>
      </w:r>
      <w:proofErr w:type="spellStart"/>
      <w:r w:rsidR="007F3BE0">
        <w:rPr>
          <w:rFonts w:ascii="Helv" w:hAnsi="Helv" w:cs="Helv"/>
          <w:color w:val="000000"/>
          <w:sz w:val="20"/>
          <w:szCs w:val="20"/>
        </w:rPr>
        <w:t>nezagotavla</w:t>
      </w:r>
      <w:r>
        <w:rPr>
          <w:rFonts w:ascii="Helv" w:hAnsi="Helv" w:cs="Helv"/>
          <w:color w:val="000000"/>
          <w:sz w:val="20"/>
          <w:szCs w:val="20"/>
        </w:rPr>
        <w:t>nje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sledljivosti uporabljenih živil,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nezagotovitev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pogojev za osebno higieno zaposlenih,  živila s pretečenim rokom.</w:t>
      </w: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Prav tako je bil razlog začasne prepovedi izvajanje neregistrirane dejavnosti, delna prepoved izvajanja dejavnosti zaradi nepravilnega označevanja alergenov, ali izvajanje dejavnosti priprave hrane v nehigienskih skladiščih in njena prodaja v sicer urejenem lokalu.</w:t>
      </w: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Na seznamu obratov, ki jih je UVHVVR posredovala na zahtevo medijske hiše POP TV, je bil tudi naveden obrat "Gostišče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Bohorč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" in "Gostišče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Bohorč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razdeljevalnica Alpos".</w:t>
      </w: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Podajamo dodatno informacijo, da je bil dne 18. 3. 2020 izveden skupni inšpekcijski nadzor UVHVVR in drugega inšpekcijskega organa v Gostišču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Bohorč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Dušana Kvedra 44, Šentjur. </w:t>
      </w:r>
    </w:p>
    <w:p w:rsidR="00A76BEA" w:rsidRDefault="00A76BEA" w:rsidP="001739B2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Inšpektor UVHVVR je na podlagi ugotovitev izdal ureditveno odločbo za dejavnosti, ki jih je v času pregleda izvajal nosilec živilske dejavnosti. Iz obrazložitve odločbe izhaja, da v razdeljevalnih kuhinjah ni notranjih kontrol po principu HACCP vključno s sprem</w:t>
      </w:r>
      <w:r w:rsidR="001739B2">
        <w:rPr>
          <w:rFonts w:ascii="Helv" w:hAnsi="Helv" w:cs="Helv"/>
          <w:color w:val="000000"/>
          <w:sz w:val="20"/>
          <w:szCs w:val="20"/>
        </w:rPr>
        <w:t xml:space="preserve">ljajočim higienskim programom. </w:t>
      </w:r>
      <w:r>
        <w:rPr>
          <w:rFonts w:ascii="Helv" w:hAnsi="Helv" w:cs="Helv"/>
          <w:color w:val="000000"/>
          <w:sz w:val="20"/>
          <w:szCs w:val="20"/>
        </w:rPr>
        <w:t xml:space="preserve">Odredil je vzpostavitev le tega, ter da mora nosilec živilske dejavnosti takoj pričeti z izpolnjevanjem vseh aktivnosti vezanih na varno ravnanje z živili. Pri pregledu je bilo ugotovljeno tudi, da še ni bilo registrirano prevozno sredstvo za razvoz pripravljenih živil. </w:t>
      </w: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 xml:space="preserve">Ugotovil je tudi, da je isti nosilec dejavnosti vršil proizvodnjo in promet z živili tudi na drugih lokacijah (razdeljevalna kuhinja Koval in Alpos). Od tega pri UVHVVR ni bila kot živilski obrat registrirana razdeljevalna kuhinja Alpos, zato je inšpektor v tem obratu prepovedal promet z živili. </w:t>
      </w:r>
    </w:p>
    <w:p w:rsidR="00E8251E" w:rsidRDefault="00A76BEA" w:rsidP="001739B2">
      <w:pPr>
        <w:jc w:val="both"/>
      </w:pPr>
      <w:r>
        <w:rPr>
          <w:rFonts w:ascii="Helv" w:hAnsi="Helv" w:cs="Helv"/>
          <w:color w:val="000000"/>
          <w:sz w:val="20"/>
          <w:szCs w:val="20"/>
        </w:rPr>
        <w:t>Isti dan je z ustno odločbo na zapisnik drug inšpekcijski organ iz svoje pristojnosti izrekel prepoved neposredne ponudbe oziroma prodaje bla</w:t>
      </w:r>
      <w:r w:rsidR="001739B2">
        <w:rPr>
          <w:rFonts w:ascii="Helv" w:hAnsi="Helv" w:cs="Helv"/>
          <w:color w:val="000000"/>
          <w:sz w:val="20"/>
          <w:szCs w:val="20"/>
        </w:rPr>
        <w:t>ga in storitev potrošnikom v RS</w:t>
      </w:r>
      <w:r>
        <w:rPr>
          <w:rFonts w:ascii="Helv" w:hAnsi="Helv" w:cs="Helv"/>
          <w:color w:val="000000"/>
          <w:sz w:val="20"/>
          <w:szCs w:val="20"/>
        </w:rPr>
        <w:t xml:space="preserve"> zavezancu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s.p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Bohorč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Marjan, Ulica Dušana Kvedra 44, Šentjur.</w:t>
      </w:r>
    </w:p>
    <w:sectPr w:rsidR="00E8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EA"/>
    <w:rsid w:val="001739B2"/>
    <w:rsid w:val="007F3BE0"/>
    <w:rsid w:val="00A76BEA"/>
    <w:rsid w:val="00DC54FC"/>
    <w:rsid w:val="00E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786E"/>
  <w15:chartTrackingRefBased/>
  <w15:docId w15:val="{C03771C9-9B17-4925-B283-D576B312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C54FC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Helv" w:hAnsi="Helv" w:cs="Helv"/>
      <w:b/>
      <w:b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54FC"/>
    <w:rPr>
      <w:rFonts w:ascii="Helv" w:hAnsi="Helv" w:cs="Helv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Nina Pezdirec</cp:lastModifiedBy>
  <cp:revision>2</cp:revision>
  <dcterms:created xsi:type="dcterms:W3CDTF">2022-12-19T15:05:00Z</dcterms:created>
  <dcterms:modified xsi:type="dcterms:W3CDTF">2022-12-19T15:05:00Z</dcterms:modified>
</cp:coreProperties>
</file>