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98EC" w14:textId="77777777" w:rsidR="00607AF7" w:rsidRPr="00607AF7" w:rsidRDefault="00607AF7" w:rsidP="00607AF7">
      <w:pPr>
        <w:spacing w:after="0"/>
        <w:rPr>
          <w:rFonts w:eastAsia="Times New Roman"/>
          <w:b/>
          <w:bCs/>
          <w:color w:val="529CBA"/>
          <w:sz w:val="21"/>
          <w:szCs w:val="21"/>
        </w:rPr>
      </w:pPr>
      <w:r w:rsidRPr="00607AF7">
        <w:rPr>
          <w:rFonts w:eastAsia="Times New Roman"/>
          <w:b/>
          <w:bCs/>
          <w:color w:val="529CBA"/>
          <w:sz w:val="21"/>
          <w:szCs w:val="21"/>
        </w:rPr>
        <w:t>Plačilo pristojbin za ocenjevanje, registracijo in izdajo dovoljenj za FFS</w:t>
      </w:r>
    </w:p>
    <w:p w14:paraId="2F6677AB" w14:textId="77777777" w:rsidR="00607AF7" w:rsidRPr="00607AF7" w:rsidRDefault="00607AF7" w:rsidP="00607AF7">
      <w:pPr>
        <w:spacing w:after="0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 </w:t>
      </w:r>
    </w:p>
    <w:p w14:paraId="09099E1C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 xml:space="preserve">Ob vložitvi vloge za ocenjevanje, registracijo ali izdajo dovoljenja FFS </w:t>
      </w:r>
      <w:r>
        <w:rPr>
          <w:rFonts w:eastAsia="Times New Roman"/>
          <w:color w:val="626161"/>
          <w:sz w:val="18"/>
          <w:szCs w:val="18"/>
        </w:rPr>
        <w:t>mora vlagatelj</w:t>
      </w:r>
      <w:r w:rsidRPr="00607AF7">
        <w:rPr>
          <w:rFonts w:eastAsia="Times New Roman"/>
          <w:color w:val="626161"/>
          <w:sz w:val="18"/>
          <w:szCs w:val="18"/>
        </w:rPr>
        <w:t xml:space="preserve"> plačati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pristojbine,</w:t>
      </w:r>
      <w:r w:rsidRPr="00607AF7">
        <w:rPr>
          <w:rFonts w:eastAsia="Times New Roman"/>
          <w:color w:val="626161"/>
          <w:sz w:val="18"/>
          <w:szCs w:val="18"/>
        </w:rPr>
        <w:t xml:space="preserve"> ki so namenjene pokrivanju nastalih stroškov ocenjevanja in strokovnih pregledov dokumentacije in se določijo v </w:t>
      </w:r>
      <w:r>
        <w:rPr>
          <w:rFonts w:eastAsia="Times New Roman"/>
          <w:color w:val="626161"/>
          <w:sz w:val="18"/>
          <w:szCs w:val="18"/>
        </w:rPr>
        <w:t>odvisnosti</w:t>
      </w:r>
      <w:r w:rsidRPr="00607AF7">
        <w:rPr>
          <w:rFonts w:eastAsia="Times New Roman"/>
          <w:color w:val="626161"/>
          <w:sz w:val="18"/>
          <w:szCs w:val="18"/>
        </w:rPr>
        <w:t xml:space="preserve"> </w:t>
      </w:r>
      <w:r>
        <w:rPr>
          <w:rFonts w:eastAsia="Times New Roman"/>
          <w:color w:val="626161"/>
          <w:sz w:val="18"/>
          <w:szCs w:val="18"/>
        </w:rPr>
        <w:t>od opravljenega</w:t>
      </w:r>
      <w:r w:rsidRPr="00607AF7">
        <w:rPr>
          <w:rFonts w:eastAsia="Times New Roman"/>
          <w:color w:val="626161"/>
          <w:sz w:val="18"/>
          <w:szCs w:val="18"/>
        </w:rPr>
        <w:t xml:space="preserve"> del</w:t>
      </w:r>
      <w:r>
        <w:rPr>
          <w:rFonts w:eastAsia="Times New Roman"/>
          <w:color w:val="626161"/>
          <w:sz w:val="18"/>
          <w:szCs w:val="18"/>
        </w:rPr>
        <w:t>a.</w:t>
      </w:r>
    </w:p>
    <w:p w14:paraId="51035A7C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 </w:t>
      </w:r>
    </w:p>
    <w:p w14:paraId="08B31760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>
        <w:rPr>
          <w:rFonts w:eastAsia="Times New Roman"/>
          <w:color w:val="626161"/>
          <w:sz w:val="18"/>
          <w:szCs w:val="18"/>
        </w:rPr>
        <w:t>Vlagatelj izvede brezgotovinsko nakazilo n</w:t>
      </w:r>
      <w:r w:rsidRPr="00607AF7">
        <w:rPr>
          <w:rFonts w:eastAsia="Times New Roman"/>
          <w:color w:val="626161"/>
          <w:sz w:val="18"/>
          <w:szCs w:val="18"/>
        </w:rPr>
        <w:t>a bankah ali poštah na podračun pri Banki Slovenije, pri čemer navede naslednje podatke:</w:t>
      </w:r>
    </w:p>
    <w:p w14:paraId="5994668F" w14:textId="77777777" w:rsidR="00607AF7" w:rsidRPr="00607AF7" w:rsidRDefault="00607AF7" w:rsidP="00607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Naziv banke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: Banka Slovenije, Slovenska c. 35, 1000 Ljubljana,</w:t>
      </w:r>
    </w:p>
    <w:p w14:paraId="2D2F6DFE" w14:textId="77777777" w:rsidR="00607AF7" w:rsidRPr="00607AF7" w:rsidRDefault="00607AF7" w:rsidP="00607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Naziv prejemnika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: Uprava RS za varno hrano, veterinarstvo in varstvo rastlin</w:t>
      </w:r>
    </w:p>
    <w:p w14:paraId="0F9B6E49" w14:textId="77777777" w:rsidR="00607AF7" w:rsidRPr="00607AF7" w:rsidRDefault="00607AF7" w:rsidP="00607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 xml:space="preserve">Naslov </w:t>
      </w:r>
      <w:proofErr w:type="spellStart"/>
      <w:r w:rsidRPr="00607AF7">
        <w:rPr>
          <w:rFonts w:eastAsia="Times New Roman"/>
          <w:color w:val="626161"/>
          <w:sz w:val="18"/>
          <w:szCs w:val="18"/>
        </w:rPr>
        <w:t>rejemnika</w:t>
      </w:r>
      <w:proofErr w:type="spellEnd"/>
      <w:r w:rsidRPr="00607AF7">
        <w:rPr>
          <w:rFonts w:eastAsia="Times New Roman"/>
          <w:b/>
          <w:bCs/>
          <w:color w:val="626161"/>
          <w:sz w:val="18"/>
          <w:szCs w:val="18"/>
        </w:rPr>
        <w:t>: Dunajska 22, 1000 Ljubljana,</w:t>
      </w:r>
    </w:p>
    <w:p w14:paraId="58E2A529" w14:textId="77777777" w:rsidR="00607AF7" w:rsidRPr="00607AF7" w:rsidRDefault="00607AF7" w:rsidP="00607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Št. vplačilnega računa (IBAN):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SI56 0110 0845 0002 452</w:t>
      </w:r>
    </w:p>
    <w:p w14:paraId="09E6EA0B" w14:textId="77777777" w:rsidR="00607AF7" w:rsidRPr="00607AF7" w:rsidRDefault="00607AF7" w:rsidP="00607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SWIFT/BIC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: BSLJSI2X</w:t>
      </w:r>
    </w:p>
    <w:p w14:paraId="7AAD5ACB" w14:textId="77777777" w:rsidR="00607AF7" w:rsidRPr="00607AF7" w:rsidRDefault="00607AF7" w:rsidP="00607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Model in sklicna št. (referenca):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SI11 23370-7111363</w:t>
      </w:r>
    </w:p>
    <w:p w14:paraId="678123CA" w14:textId="77777777" w:rsidR="00607AF7" w:rsidRPr="00607AF7" w:rsidRDefault="00607AF7" w:rsidP="00607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Namen plačila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 xml:space="preserve">: Plačilo </w:t>
      </w:r>
      <w:proofErr w:type="spellStart"/>
      <w:r w:rsidRPr="00607AF7">
        <w:rPr>
          <w:rFonts w:eastAsia="Times New Roman"/>
          <w:b/>
          <w:bCs/>
          <w:color w:val="626161"/>
          <w:sz w:val="18"/>
          <w:szCs w:val="18"/>
        </w:rPr>
        <w:t>prostojbine</w:t>
      </w:r>
      <w:proofErr w:type="spellEnd"/>
      <w:r w:rsidRPr="00607AF7">
        <w:rPr>
          <w:rFonts w:eastAsia="Times New Roman"/>
          <w:b/>
          <w:bCs/>
          <w:color w:val="626161"/>
          <w:sz w:val="18"/>
          <w:szCs w:val="18"/>
        </w:rPr>
        <w:t xml:space="preserve"> za...</w:t>
      </w:r>
      <w:r w:rsidRPr="00607AF7">
        <w:rPr>
          <w:rFonts w:eastAsia="Times New Roman"/>
          <w:color w:val="626161"/>
          <w:sz w:val="18"/>
          <w:szCs w:val="18"/>
        </w:rPr>
        <w:t>  (</w:t>
      </w:r>
      <w:proofErr w:type="spellStart"/>
      <w:r w:rsidRPr="00607AF7">
        <w:rPr>
          <w:rFonts w:eastAsia="Times New Roman"/>
          <w:color w:val="626161"/>
          <w:sz w:val="18"/>
          <w:szCs w:val="18"/>
        </w:rPr>
        <w:t>npr</w:t>
      </w:r>
      <w:proofErr w:type="spellEnd"/>
      <w:r w:rsidRPr="00607AF7">
        <w:rPr>
          <w:rFonts w:eastAsia="Times New Roman"/>
          <w:color w:val="626161"/>
          <w:sz w:val="18"/>
          <w:szCs w:val="18"/>
        </w:rPr>
        <w:t xml:space="preserve">: registracijo FFS, razširitev registracije FFS, podaljšanja registracije FFS, </w:t>
      </w:r>
      <w:proofErr w:type="spellStart"/>
      <w:r w:rsidRPr="00607AF7">
        <w:rPr>
          <w:rFonts w:eastAsia="Times New Roman"/>
          <w:color w:val="626161"/>
          <w:sz w:val="18"/>
          <w:szCs w:val="18"/>
        </w:rPr>
        <w:t>itn</w:t>
      </w:r>
      <w:proofErr w:type="spellEnd"/>
      <w:r w:rsidRPr="00607AF7">
        <w:rPr>
          <w:rFonts w:eastAsia="Times New Roman"/>
          <w:color w:val="626161"/>
          <w:sz w:val="18"/>
          <w:szCs w:val="18"/>
        </w:rPr>
        <w:t>)</w:t>
      </w:r>
    </w:p>
    <w:p w14:paraId="6046FAEF" w14:textId="77777777" w:rsidR="00607AF7" w:rsidRPr="00607AF7" w:rsidRDefault="00607AF7" w:rsidP="00607A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Koda namena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: GOVT</w:t>
      </w:r>
    </w:p>
    <w:p w14:paraId="1E159B03" w14:textId="77777777" w:rsidR="00607AF7" w:rsidRPr="00607AF7" w:rsidRDefault="00607AF7" w:rsidP="00607AF7">
      <w:pPr>
        <w:spacing w:after="0"/>
        <w:jc w:val="both"/>
        <w:rPr>
          <w:rFonts w:eastAsia="Times New Roman"/>
          <w:b/>
          <w:bCs/>
          <w:color w:val="529CBA"/>
          <w:sz w:val="21"/>
          <w:szCs w:val="21"/>
        </w:rPr>
      </w:pPr>
      <w:r w:rsidRPr="00607AF7">
        <w:rPr>
          <w:rFonts w:eastAsia="Times New Roman"/>
          <w:b/>
          <w:bCs/>
          <w:color w:val="529CBA"/>
          <w:sz w:val="21"/>
          <w:szCs w:val="21"/>
        </w:rPr>
        <w:t>Upravna taksa</w:t>
      </w:r>
    </w:p>
    <w:p w14:paraId="3DE8830E" w14:textId="77777777" w:rsidR="00607AF7" w:rsidRPr="00607AF7" w:rsidRDefault="00607AF7" w:rsidP="00607AF7">
      <w:pPr>
        <w:spacing w:after="0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 </w:t>
      </w:r>
    </w:p>
    <w:p w14:paraId="1BF87612" w14:textId="71AC88A4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Plačevanje upravnih taks za izdajo dokumentov in dejanj v upravnih postopkih na podlagi vlog,  ki jih vodi</w:t>
      </w:r>
      <w:r>
        <w:rPr>
          <w:rFonts w:eastAsia="Times New Roman"/>
          <w:color w:val="626161"/>
          <w:sz w:val="18"/>
          <w:szCs w:val="18"/>
        </w:rPr>
        <w:t xml:space="preserve">mo na </w:t>
      </w:r>
      <w:r w:rsidRPr="00607AF7">
        <w:rPr>
          <w:rFonts w:eastAsia="Times New Roman"/>
          <w:color w:val="626161"/>
          <w:sz w:val="18"/>
          <w:szCs w:val="18"/>
        </w:rPr>
        <w:t xml:space="preserve"> Uprav</w:t>
      </w:r>
      <w:r>
        <w:rPr>
          <w:rFonts w:eastAsia="Times New Roman"/>
          <w:color w:val="626161"/>
          <w:sz w:val="18"/>
          <w:szCs w:val="18"/>
        </w:rPr>
        <w:t>i</w:t>
      </w:r>
      <w:r w:rsidRPr="00607AF7">
        <w:rPr>
          <w:rFonts w:eastAsia="Times New Roman"/>
          <w:color w:val="626161"/>
          <w:sz w:val="18"/>
          <w:szCs w:val="18"/>
        </w:rPr>
        <w:t> RS za varno hrano, veterinarstvo in varstvo rastlin, ureja </w:t>
      </w:r>
      <w:hyperlink r:id="rId5" w:tgtFrame="_blank" w:history="1">
        <w:r w:rsidRPr="00607AF7">
          <w:rPr>
            <w:rFonts w:eastAsia="Times New Roman"/>
            <w:b/>
            <w:bCs/>
            <w:color w:val="0000FF"/>
            <w:sz w:val="18"/>
            <w:szCs w:val="18"/>
            <w:u w:val="single"/>
          </w:rPr>
          <w:t>Zakon o upravnih taksah</w:t>
        </w:r>
      </w:hyperlink>
      <w:r w:rsidRPr="00607AF7">
        <w:rPr>
          <w:rFonts w:eastAsia="Times New Roman"/>
          <w:b/>
          <w:bCs/>
          <w:color w:val="626161"/>
          <w:sz w:val="18"/>
          <w:szCs w:val="18"/>
        </w:rPr>
        <w:t> (ZUT)</w:t>
      </w:r>
      <w:r w:rsidRPr="00607AF7">
        <w:rPr>
          <w:rFonts w:eastAsia="Times New Roman"/>
          <w:color w:val="626161"/>
          <w:sz w:val="18"/>
          <w:szCs w:val="18"/>
        </w:rPr>
        <w:t> (Uradni list RS, št.106/2010-uradno prečiščeno besedilo</w:t>
      </w:r>
      <w:r w:rsidR="00A05BFE">
        <w:rPr>
          <w:rFonts w:eastAsia="Times New Roman"/>
          <w:color w:val="626161"/>
          <w:sz w:val="18"/>
          <w:szCs w:val="18"/>
        </w:rPr>
        <w:t>, z vsemi spremembami</w:t>
      </w:r>
      <w:r w:rsidRPr="00607AF7">
        <w:rPr>
          <w:rFonts w:eastAsia="Times New Roman"/>
          <w:color w:val="626161"/>
          <w:sz w:val="18"/>
          <w:szCs w:val="18"/>
        </w:rPr>
        <w:t>).</w:t>
      </w:r>
    </w:p>
    <w:p w14:paraId="25D65D0B" w14:textId="77777777" w:rsidR="00607AF7" w:rsidRPr="00607AF7" w:rsidRDefault="00607AF7" w:rsidP="00607AF7">
      <w:pPr>
        <w:spacing w:after="0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 </w:t>
      </w:r>
    </w:p>
    <w:p w14:paraId="41F86F5C" w14:textId="77777777" w:rsidR="00607AF7" w:rsidRPr="00607AF7" w:rsidRDefault="00607AF7" w:rsidP="00607AF7">
      <w:pPr>
        <w:spacing w:after="0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 </w:t>
      </w:r>
    </w:p>
    <w:p w14:paraId="72D4E733" w14:textId="0302E7A1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V skladu z ZUT znaša upravna taksa:</w:t>
      </w:r>
    </w:p>
    <w:p w14:paraId="6CB67401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 </w:t>
      </w:r>
    </w:p>
    <w:p w14:paraId="2E8D3A88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- za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vložitev vloge</w:t>
      </w:r>
      <w:r w:rsidRPr="00607AF7">
        <w:rPr>
          <w:rFonts w:eastAsia="Times New Roman"/>
          <w:color w:val="626161"/>
          <w:sz w:val="18"/>
          <w:szCs w:val="18"/>
        </w:rPr>
        <w:t> in za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izdajo odločbe ali sklepa</w:t>
      </w:r>
      <w:r w:rsidRPr="00607AF7">
        <w:rPr>
          <w:rFonts w:eastAsia="Times New Roman"/>
          <w:color w:val="626161"/>
          <w:sz w:val="18"/>
          <w:szCs w:val="18"/>
        </w:rPr>
        <w:t> (po tar. št 1 in 3):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22,60 EUR;</w:t>
      </w:r>
    </w:p>
    <w:p w14:paraId="7B0B4A18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b/>
          <w:bCs/>
          <w:color w:val="626161"/>
          <w:sz w:val="18"/>
          <w:szCs w:val="18"/>
        </w:rPr>
        <w:t>- z</w:t>
      </w:r>
      <w:r w:rsidRPr="00607AF7">
        <w:rPr>
          <w:rFonts w:eastAsia="Times New Roman"/>
          <w:color w:val="626161"/>
          <w:sz w:val="18"/>
          <w:szCs w:val="18"/>
        </w:rPr>
        <w:t>a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pritožbo ali ugovor</w:t>
      </w:r>
      <w:r w:rsidRPr="00607AF7">
        <w:rPr>
          <w:rFonts w:eastAsia="Times New Roman"/>
          <w:color w:val="626161"/>
          <w:sz w:val="18"/>
          <w:szCs w:val="18"/>
        </w:rPr>
        <w:t> zoper odločbo (po tar. št 2):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18,10 EUR</w:t>
      </w:r>
    </w:p>
    <w:p w14:paraId="7B2680FD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 </w:t>
      </w:r>
    </w:p>
    <w:p w14:paraId="0F2F56EF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>
        <w:rPr>
          <w:rFonts w:eastAsia="Times New Roman"/>
          <w:color w:val="626161"/>
          <w:sz w:val="18"/>
          <w:szCs w:val="18"/>
        </w:rPr>
        <w:t>Stranka izvede b</w:t>
      </w:r>
      <w:r w:rsidRPr="00607AF7">
        <w:rPr>
          <w:rFonts w:eastAsia="Times New Roman"/>
          <w:color w:val="626161"/>
          <w:sz w:val="18"/>
          <w:szCs w:val="18"/>
        </w:rPr>
        <w:t xml:space="preserve">rezgotovinsko plačilo upravnih taks za postopke v pristojnosti </w:t>
      </w:r>
      <w:r>
        <w:rPr>
          <w:rFonts w:eastAsia="Times New Roman"/>
          <w:color w:val="626161"/>
          <w:sz w:val="18"/>
          <w:szCs w:val="18"/>
        </w:rPr>
        <w:t>Uprave</w:t>
      </w:r>
      <w:r w:rsidRPr="00607AF7">
        <w:rPr>
          <w:rFonts w:eastAsia="Times New Roman"/>
          <w:color w:val="626161"/>
          <w:sz w:val="18"/>
          <w:szCs w:val="18"/>
        </w:rPr>
        <w:t xml:space="preserve"> tako, da </w:t>
      </w:r>
      <w:r>
        <w:rPr>
          <w:rFonts w:eastAsia="Times New Roman"/>
          <w:color w:val="626161"/>
          <w:sz w:val="18"/>
          <w:szCs w:val="18"/>
        </w:rPr>
        <w:t xml:space="preserve">nakažejo </w:t>
      </w:r>
      <w:r w:rsidRPr="00607AF7">
        <w:rPr>
          <w:rFonts w:eastAsia="Times New Roman"/>
          <w:color w:val="626161"/>
          <w:sz w:val="18"/>
          <w:szCs w:val="18"/>
        </w:rPr>
        <w:t>znesek upravne takse na podračun pri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Banki Slovenije</w:t>
      </w:r>
      <w:r w:rsidRPr="00607AF7">
        <w:rPr>
          <w:rFonts w:eastAsia="Times New Roman"/>
          <w:color w:val="626161"/>
          <w:sz w:val="18"/>
          <w:szCs w:val="18"/>
        </w:rPr>
        <w:t>, pri čemer navede</w:t>
      </w:r>
      <w:r>
        <w:rPr>
          <w:rFonts w:eastAsia="Times New Roman"/>
          <w:color w:val="626161"/>
          <w:sz w:val="18"/>
          <w:szCs w:val="18"/>
        </w:rPr>
        <w:t>jo</w:t>
      </w:r>
      <w:r w:rsidRPr="00607AF7">
        <w:rPr>
          <w:rFonts w:eastAsia="Times New Roman"/>
          <w:color w:val="626161"/>
          <w:sz w:val="18"/>
          <w:szCs w:val="18"/>
        </w:rPr>
        <w:t> naslednje podatke:</w:t>
      </w:r>
    </w:p>
    <w:p w14:paraId="2626CD64" w14:textId="7F04C8CE" w:rsidR="00607AF7" w:rsidRPr="00607AF7" w:rsidRDefault="00607AF7" w:rsidP="00607AF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naziv banke: </w:t>
      </w:r>
      <w:r w:rsidR="00A05BFE" w:rsidRPr="00607AF7">
        <w:rPr>
          <w:rFonts w:eastAsia="Times New Roman"/>
          <w:b/>
          <w:bCs/>
          <w:color w:val="626161"/>
          <w:sz w:val="18"/>
          <w:szCs w:val="18"/>
        </w:rPr>
        <w:t>Banka Slovenije, Slovenska c. 35, 1000 Ljubljana</w:t>
      </w:r>
    </w:p>
    <w:p w14:paraId="39A24281" w14:textId="77777777" w:rsidR="00607AF7" w:rsidRPr="00607AF7" w:rsidRDefault="00607AF7" w:rsidP="00607AF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naziv prejemnika: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Uprava RS za varno hrano, veterinarstvo in varstvo rastlin</w:t>
      </w:r>
    </w:p>
    <w:p w14:paraId="20DE2C27" w14:textId="77777777" w:rsidR="00607AF7" w:rsidRPr="00607AF7" w:rsidRDefault="00607AF7" w:rsidP="00607AF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naslov prejemnika: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 Dunajska 22, 1000 Ljubljana</w:t>
      </w:r>
    </w:p>
    <w:p w14:paraId="06508D1E" w14:textId="77777777" w:rsidR="00607AF7" w:rsidRPr="00607AF7" w:rsidRDefault="00607AF7" w:rsidP="00607AF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številka vplačilnega računa (IBAN):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SI56 0110 0100 0315 637</w:t>
      </w:r>
    </w:p>
    <w:p w14:paraId="5B426D2C" w14:textId="77777777" w:rsidR="00607AF7" w:rsidRPr="00607AF7" w:rsidRDefault="00607AF7" w:rsidP="00607AF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SWIFT/BIC: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BSLJ SI2X</w:t>
      </w:r>
    </w:p>
    <w:p w14:paraId="1E631072" w14:textId="77777777" w:rsidR="00607AF7" w:rsidRPr="00607AF7" w:rsidRDefault="00607AF7" w:rsidP="00607AF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model in sklicna št. (referenca):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SI11 23370-7111002</w:t>
      </w:r>
    </w:p>
    <w:p w14:paraId="597AA8A0" w14:textId="77777777" w:rsidR="00607AF7" w:rsidRPr="00607AF7" w:rsidRDefault="00607AF7" w:rsidP="00607AF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namen plačila: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plačilo upravne takse za …</w:t>
      </w:r>
      <w:r w:rsidRPr="00607AF7">
        <w:rPr>
          <w:rFonts w:eastAsia="Times New Roman"/>
          <w:color w:val="626161"/>
          <w:sz w:val="18"/>
          <w:szCs w:val="18"/>
        </w:rPr>
        <w:t> (npr.  registracija fitofarmacevtskih sredstev, vpis v register prodajaln s FFS, itn.),</w:t>
      </w:r>
    </w:p>
    <w:p w14:paraId="51A3D957" w14:textId="77777777" w:rsidR="00607AF7" w:rsidRPr="00607AF7" w:rsidRDefault="00607AF7" w:rsidP="00607AF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koda namena: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GOVT</w:t>
      </w:r>
      <w:r w:rsidRPr="00607AF7">
        <w:rPr>
          <w:rFonts w:eastAsia="Times New Roman"/>
          <w:color w:val="626161"/>
          <w:sz w:val="18"/>
          <w:szCs w:val="18"/>
        </w:rPr>
        <w:t>.</w:t>
      </w:r>
    </w:p>
    <w:p w14:paraId="15D5C8EE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Naprošamo vas, da nam po izvršitvi plačila, lahko že ob vložitvi vloge, v vednost pošljete potrdila o plačilu.</w:t>
      </w:r>
    </w:p>
    <w:p w14:paraId="458A22A2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 </w:t>
      </w:r>
    </w:p>
    <w:p w14:paraId="5F5F8853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V primeru nejasnosti nas lahko pokličete na telefon </w:t>
      </w:r>
      <w:r w:rsidRPr="00607AF7">
        <w:rPr>
          <w:rFonts w:eastAsia="Times New Roman"/>
          <w:b/>
          <w:bCs/>
          <w:color w:val="626161"/>
          <w:sz w:val="18"/>
          <w:szCs w:val="18"/>
        </w:rPr>
        <w:t>01 300 13 00.</w:t>
      </w:r>
    </w:p>
    <w:p w14:paraId="6EFDD26F" w14:textId="77777777" w:rsidR="00607AF7" w:rsidRPr="00607AF7" w:rsidRDefault="00607AF7" w:rsidP="00607AF7">
      <w:pPr>
        <w:spacing w:after="0"/>
        <w:jc w:val="both"/>
        <w:rPr>
          <w:rFonts w:eastAsia="Times New Roman"/>
          <w:color w:val="626161"/>
          <w:sz w:val="18"/>
          <w:szCs w:val="18"/>
        </w:rPr>
      </w:pPr>
      <w:r w:rsidRPr="00607AF7">
        <w:rPr>
          <w:rFonts w:eastAsia="Times New Roman"/>
          <w:color w:val="626161"/>
          <w:sz w:val="18"/>
          <w:szCs w:val="18"/>
        </w:rPr>
        <w:t> </w:t>
      </w:r>
    </w:p>
    <w:p w14:paraId="1A7ED6F3" w14:textId="77777777" w:rsidR="00607AF7" w:rsidRPr="00607AF7" w:rsidRDefault="00607AF7" w:rsidP="00607AF7">
      <w:pPr>
        <w:spacing w:after="0"/>
        <w:rPr>
          <w:rFonts w:eastAsia="Times New Roman"/>
          <w:color w:val="626161"/>
          <w:sz w:val="17"/>
          <w:szCs w:val="17"/>
        </w:rPr>
      </w:pPr>
      <w:r w:rsidRPr="00607AF7">
        <w:rPr>
          <w:rFonts w:eastAsia="Times New Roman"/>
          <w:color w:val="626161"/>
          <w:sz w:val="17"/>
          <w:szCs w:val="17"/>
        </w:rPr>
        <w:t> </w:t>
      </w:r>
    </w:p>
    <w:p w14:paraId="0F08EE0A" w14:textId="77777777" w:rsidR="00607AF7" w:rsidRPr="00607AF7" w:rsidRDefault="00607AF7" w:rsidP="00607AF7">
      <w:pPr>
        <w:spacing w:after="0"/>
        <w:rPr>
          <w:rFonts w:eastAsia="Times New Roman"/>
          <w:color w:val="626161"/>
          <w:sz w:val="17"/>
          <w:szCs w:val="17"/>
        </w:rPr>
      </w:pPr>
      <w:r w:rsidRPr="00607AF7">
        <w:rPr>
          <w:rFonts w:eastAsia="Times New Roman"/>
          <w:color w:val="626161"/>
          <w:sz w:val="17"/>
          <w:szCs w:val="17"/>
        </w:rPr>
        <w:t> </w:t>
      </w:r>
    </w:p>
    <w:p w14:paraId="64A0AD3A" w14:textId="77777777" w:rsidR="00607AF7" w:rsidRPr="00607AF7" w:rsidRDefault="00607AF7" w:rsidP="00607AF7">
      <w:pPr>
        <w:spacing w:after="0"/>
        <w:rPr>
          <w:rFonts w:eastAsia="Times New Roman"/>
          <w:color w:val="626161"/>
          <w:sz w:val="17"/>
          <w:szCs w:val="17"/>
        </w:rPr>
      </w:pPr>
      <w:r w:rsidRPr="00607AF7">
        <w:rPr>
          <w:rFonts w:eastAsia="Times New Roman"/>
          <w:color w:val="626161"/>
          <w:sz w:val="17"/>
          <w:szCs w:val="17"/>
        </w:rPr>
        <w:t> </w:t>
      </w:r>
    </w:p>
    <w:p w14:paraId="032281BC" w14:textId="77777777" w:rsidR="00054B17" w:rsidRDefault="00054B17"/>
    <w:sectPr w:rsidR="0005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F59DE"/>
    <w:multiLevelType w:val="multilevel"/>
    <w:tmpl w:val="C8AA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83AEE"/>
    <w:multiLevelType w:val="multilevel"/>
    <w:tmpl w:val="1A04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468386">
    <w:abstractNumId w:val="1"/>
  </w:num>
  <w:num w:numId="2" w16cid:durableId="178723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AF7"/>
    <w:rsid w:val="00054B17"/>
    <w:rsid w:val="00607AF7"/>
    <w:rsid w:val="007D5467"/>
    <w:rsid w:val="00A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A44D"/>
  <w15:chartTrackingRefBased/>
  <w15:docId w15:val="{F2F6D3F6-04BE-4612-9E33-A0D6BEBF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sl-SI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7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215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urlid=2010106&amp;stevilka=54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Anja Palman Mehikić</cp:lastModifiedBy>
  <cp:revision>2</cp:revision>
  <dcterms:created xsi:type="dcterms:W3CDTF">2023-11-15T07:22:00Z</dcterms:created>
  <dcterms:modified xsi:type="dcterms:W3CDTF">2023-11-15T07:22:00Z</dcterms:modified>
</cp:coreProperties>
</file>