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B6C" w:rsidRPr="000806FA" w:rsidRDefault="00897704" w:rsidP="003D3B6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B71C6">
        <w:rPr>
          <w:rFonts w:ascii="Arial" w:hAnsi="Arial" w:cs="Arial"/>
          <w:b/>
        </w:rPr>
        <w:t xml:space="preserve"> </w:t>
      </w:r>
    </w:p>
    <w:p w:rsidR="003D3B6C" w:rsidRPr="000806FA" w:rsidRDefault="003D3B6C" w:rsidP="003D3B6C">
      <w:pPr>
        <w:jc w:val="center"/>
        <w:rPr>
          <w:rFonts w:ascii="Arial" w:hAnsi="Arial" w:cs="Arial"/>
          <w:b/>
        </w:rPr>
      </w:pPr>
    </w:p>
    <w:p w:rsidR="003D3B6C" w:rsidRPr="000806FA" w:rsidRDefault="003D3B6C" w:rsidP="003D3B6C">
      <w:pPr>
        <w:rPr>
          <w:rFonts w:ascii="Arial" w:hAnsi="Arial" w:cs="Arial"/>
        </w:rPr>
      </w:pPr>
    </w:p>
    <w:p w:rsidR="003D3B6C" w:rsidRPr="00CA0806" w:rsidRDefault="003D3B6C" w:rsidP="00CA0806">
      <w:pPr>
        <w:pStyle w:val="Naslov1"/>
      </w:pPr>
      <w:r w:rsidRPr="00CA0806">
        <w:t xml:space="preserve">POROČILO </w:t>
      </w:r>
      <w:r w:rsidR="00F55783" w:rsidRPr="00CA0806">
        <w:t xml:space="preserve">URADA ZA VARNO HRANO, VETERINARSTVO IN VARSTVO RASTLIN </w:t>
      </w:r>
      <w:r w:rsidRPr="00CA0806">
        <w:t xml:space="preserve">O </w:t>
      </w:r>
    </w:p>
    <w:p w:rsidR="003D3B6C" w:rsidRPr="00CA0806" w:rsidRDefault="003D3B6C" w:rsidP="00CA0806">
      <w:pPr>
        <w:pStyle w:val="Naslov1"/>
      </w:pPr>
      <w:r w:rsidRPr="00CA0806">
        <w:t xml:space="preserve">REZULTATIH </w:t>
      </w:r>
      <w:r w:rsidR="00A11E44" w:rsidRPr="00CA0806">
        <w:t xml:space="preserve">URADNEGA VZORČENJA </w:t>
      </w:r>
      <w:r w:rsidRPr="00CA0806">
        <w:t>OSTANKOV PESTICIDOV V ŽIVIL</w:t>
      </w:r>
      <w:r w:rsidR="003755C7" w:rsidRPr="00CA0806">
        <w:t>IH V LETU 2019</w:t>
      </w:r>
    </w:p>
    <w:p w:rsidR="003D3B6C" w:rsidRPr="000806FA" w:rsidRDefault="003D3B6C" w:rsidP="003D3B6C">
      <w:pPr>
        <w:rPr>
          <w:rFonts w:ascii="Arial" w:hAnsi="Arial" w:cs="Arial"/>
        </w:rPr>
      </w:pPr>
    </w:p>
    <w:p w:rsidR="003D3B6C" w:rsidRPr="000806FA" w:rsidRDefault="003D3B6C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8A2A88" w:rsidRDefault="008A2A88" w:rsidP="003D3B6C">
      <w:pPr>
        <w:pStyle w:val="Default"/>
        <w:rPr>
          <w:rFonts w:ascii="Arial" w:hAnsi="Arial" w:cs="Arial"/>
          <w:sz w:val="20"/>
          <w:szCs w:val="20"/>
        </w:rPr>
      </w:pPr>
    </w:p>
    <w:p w:rsidR="008A2A88" w:rsidRPr="000806FA" w:rsidRDefault="008A2A88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F96587" w:rsidRPr="000806FA" w:rsidRDefault="00F96587" w:rsidP="00F96587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</w:t>
      </w:r>
      <w:r w:rsidR="00BE7E5D" w:rsidRPr="00057671">
        <w:rPr>
          <w:noProof/>
          <w:lang w:eastAsia="sl-SI"/>
        </w:rPr>
        <w:drawing>
          <wp:inline distT="0" distB="0" distL="0" distR="0">
            <wp:extent cx="3228975" cy="1419225"/>
            <wp:effectExtent l="0" t="0" r="9525" b="9525"/>
            <wp:docPr id="5" name="Slika 1" descr="Zastrupljajo nam zelenjavo in sadje! - Njena.si" title="Zelen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Zastrupljajo nam zelenjavo in sadje! - Njena.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87" w:rsidRDefault="00F96587" w:rsidP="00F96587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:rsidR="00AB443E" w:rsidRDefault="00D26F63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0806FA">
        <w:rPr>
          <w:rFonts w:ascii="Arial" w:hAnsi="Arial" w:cs="Arial"/>
          <w:sz w:val="20"/>
          <w:szCs w:val="20"/>
        </w:rPr>
        <w:t xml:space="preserve"> </w:t>
      </w:r>
    </w:p>
    <w:p w:rsidR="00AB443E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F96587" w:rsidRPr="000806FA" w:rsidRDefault="008A2A88" w:rsidP="00F96587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oktober 2020</w:t>
      </w:r>
    </w:p>
    <w:p w:rsidR="00AB443E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E727BC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E727BC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F96587" w:rsidRDefault="00F96587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F96587" w:rsidRDefault="00F96587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F96587" w:rsidRDefault="00F96587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F96587" w:rsidRDefault="00F96587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F96587" w:rsidRDefault="00F96587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E727BC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A954BC" w:rsidRDefault="00A954BC" w:rsidP="00A954BC">
      <w:pPr>
        <w:rPr>
          <w:rFonts w:ascii="Arial" w:hAnsi="Arial" w:cs="Arial"/>
        </w:rPr>
      </w:pPr>
    </w:p>
    <w:p w:rsidR="00A954BC" w:rsidRDefault="00A954BC" w:rsidP="00A954BC">
      <w:pPr>
        <w:rPr>
          <w:rFonts w:ascii="Arial" w:hAnsi="Arial" w:cs="Arial"/>
        </w:rPr>
      </w:pPr>
    </w:p>
    <w:p w:rsidR="009C16C4" w:rsidRDefault="002258A5" w:rsidP="008D088A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hAnsi="Arial" w:cs="Arial"/>
        </w:rPr>
      </w:pPr>
      <w:r w:rsidRPr="000423EB">
        <w:rPr>
          <w:rFonts w:ascii="Arial" w:hAnsi="Arial" w:cs="Arial"/>
        </w:rPr>
        <w:lastRenderedPageBreak/>
        <w:t xml:space="preserve">Uprava za varno hrano, veterinarstvo in varstvo rastlin Republike Slovenije </w:t>
      </w:r>
      <w:r w:rsidR="007A1A14" w:rsidRPr="000423EB">
        <w:rPr>
          <w:rFonts w:ascii="Arial" w:hAnsi="Arial" w:cs="Arial"/>
        </w:rPr>
        <w:t xml:space="preserve">(UVHVVR) </w:t>
      </w:r>
      <w:r w:rsidR="009B5319" w:rsidRPr="000423EB">
        <w:rPr>
          <w:rFonts w:ascii="Arial" w:hAnsi="Arial" w:cs="Arial"/>
        </w:rPr>
        <w:t xml:space="preserve">izvaja </w:t>
      </w:r>
      <w:r w:rsidR="00614F12">
        <w:rPr>
          <w:rFonts w:ascii="Arial" w:hAnsi="Arial" w:cs="Arial"/>
        </w:rPr>
        <w:t xml:space="preserve">uradni </w:t>
      </w:r>
      <w:r w:rsidR="009B5319" w:rsidRPr="000423EB">
        <w:rPr>
          <w:rFonts w:ascii="Arial" w:hAnsi="Arial" w:cs="Arial"/>
        </w:rPr>
        <w:t xml:space="preserve">nadzor </w:t>
      </w:r>
      <w:r w:rsidR="00B4688D">
        <w:rPr>
          <w:rFonts w:ascii="Arial" w:hAnsi="Arial" w:cs="Arial"/>
        </w:rPr>
        <w:t>ostankov pesticidov v kmetijskih proizvodih in živilih</w:t>
      </w:r>
      <w:r w:rsidR="009C16C4">
        <w:rPr>
          <w:rFonts w:ascii="Arial" w:hAnsi="Arial" w:cs="Arial"/>
        </w:rPr>
        <w:t>. S tem zagotavlja</w:t>
      </w:r>
      <w:r w:rsidR="00961A78">
        <w:rPr>
          <w:rFonts w:ascii="Arial" w:hAnsi="Arial" w:cs="Arial"/>
        </w:rPr>
        <w:t xml:space="preserve"> </w:t>
      </w:r>
      <w:r w:rsidR="009C16C4">
        <w:rPr>
          <w:rFonts w:ascii="Arial" w:hAnsi="Arial" w:cs="Arial"/>
        </w:rPr>
        <w:t xml:space="preserve">nadzor </w:t>
      </w:r>
      <w:r w:rsidR="00961A78" w:rsidRPr="000423EB">
        <w:rPr>
          <w:rFonts w:ascii="Arial" w:hAnsi="Arial" w:cs="Arial"/>
        </w:rPr>
        <w:t>nad pravilno uporabo fitofarmacevt</w:t>
      </w:r>
      <w:r w:rsidR="009C16C4">
        <w:rPr>
          <w:rFonts w:ascii="Arial" w:hAnsi="Arial" w:cs="Arial"/>
        </w:rPr>
        <w:t>skih sredstev, z</w:t>
      </w:r>
      <w:r w:rsidR="00961A78" w:rsidRPr="000423EB">
        <w:rPr>
          <w:rFonts w:ascii="Arial" w:hAnsi="Arial" w:cs="Arial"/>
          <w:lang w:val="nl-NL"/>
        </w:rPr>
        <w:t xml:space="preserve"> namenom</w:t>
      </w:r>
      <w:r w:rsidR="00961A78">
        <w:rPr>
          <w:rFonts w:ascii="Arial" w:hAnsi="Arial" w:cs="Arial"/>
          <w:lang w:val="nl-NL"/>
        </w:rPr>
        <w:t xml:space="preserve"> </w:t>
      </w:r>
      <w:r w:rsidR="00961A78" w:rsidRPr="000423EB">
        <w:rPr>
          <w:rFonts w:ascii="Arial" w:hAnsi="Arial" w:cs="Arial"/>
          <w:lang w:val="nl-NL"/>
        </w:rPr>
        <w:t>varovanja zdravja potrošnikov</w:t>
      </w:r>
      <w:r w:rsidR="008D088A">
        <w:rPr>
          <w:rFonts w:ascii="Arial" w:hAnsi="Arial" w:cs="Arial"/>
        </w:rPr>
        <w:t xml:space="preserve">. </w:t>
      </w:r>
    </w:p>
    <w:p w:rsidR="008D088A" w:rsidRPr="000423EB" w:rsidRDefault="008D088A" w:rsidP="008D088A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hAnsi="Arial" w:cs="Arial"/>
        </w:rPr>
      </w:pPr>
      <w:r w:rsidRPr="000423EB">
        <w:rPr>
          <w:rFonts w:ascii="Arial" w:hAnsi="Arial" w:cs="Arial"/>
        </w:rPr>
        <w:t>Poročilo za leto 2019 zajema</w:t>
      </w:r>
      <w:r>
        <w:rPr>
          <w:rFonts w:ascii="Arial" w:hAnsi="Arial" w:cs="Arial"/>
        </w:rPr>
        <w:t xml:space="preserve"> podatke o vzorcih</w:t>
      </w:r>
      <w:r w:rsidRPr="000423EB">
        <w:rPr>
          <w:rFonts w:ascii="Arial" w:hAnsi="Arial" w:cs="Arial"/>
        </w:rPr>
        <w:t xml:space="preserve"> živil</w:t>
      </w:r>
      <w:r>
        <w:rPr>
          <w:rFonts w:ascii="Arial" w:hAnsi="Arial" w:cs="Arial"/>
        </w:rPr>
        <w:t>, ki so bili odvzeti</w:t>
      </w:r>
      <w:r w:rsidRPr="000423EB">
        <w:rPr>
          <w:rFonts w:ascii="Arial" w:hAnsi="Arial" w:cs="Arial"/>
        </w:rPr>
        <w:t>:</w:t>
      </w:r>
    </w:p>
    <w:p w:rsidR="008D088A" w:rsidRPr="000423EB" w:rsidRDefault="008D088A" w:rsidP="008D088A">
      <w:pPr>
        <w:numPr>
          <w:ilvl w:val="0"/>
          <w:numId w:val="22"/>
        </w:numPr>
        <w:tabs>
          <w:tab w:val="left" w:pos="-1080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 okviru</w:t>
      </w:r>
      <w:r w:rsidRPr="000423EB">
        <w:rPr>
          <w:rFonts w:ascii="Arial" w:hAnsi="Arial" w:cs="Arial"/>
        </w:rPr>
        <w:t xml:space="preserve"> programa rednega letnega nadzora</w:t>
      </w:r>
      <w:r>
        <w:rPr>
          <w:rFonts w:ascii="Arial" w:hAnsi="Arial" w:cs="Arial"/>
        </w:rPr>
        <w:t>;</w:t>
      </w:r>
      <w:r w:rsidRPr="000423EB">
        <w:rPr>
          <w:rFonts w:ascii="Arial" w:hAnsi="Arial" w:cs="Arial"/>
        </w:rPr>
        <w:t xml:space="preserve"> </w:t>
      </w:r>
    </w:p>
    <w:p w:rsidR="008D088A" w:rsidRPr="000423EB" w:rsidRDefault="008D088A" w:rsidP="008D088A">
      <w:pPr>
        <w:numPr>
          <w:ilvl w:val="0"/>
          <w:numId w:val="22"/>
        </w:numPr>
        <w:tabs>
          <w:tab w:val="left" w:pos="-1080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 okviru</w:t>
      </w:r>
      <w:r w:rsidRPr="000423EB">
        <w:rPr>
          <w:rFonts w:ascii="Arial" w:hAnsi="Arial" w:cs="Arial"/>
        </w:rPr>
        <w:t xml:space="preserve"> dodatnega nadzora in </w:t>
      </w:r>
    </w:p>
    <w:p w:rsidR="008D088A" w:rsidRPr="000423EB" w:rsidRDefault="008D088A" w:rsidP="008D088A">
      <w:pPr>
        <w:numPr>
          <w:ilvl w:val="0"/>
          <w:numId w:val="22"/>
        </w:numPr>
        <w:tabs>
          <w:tab w:val="left" w:pos="-1080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hAnsi="Arial" w:cs="Arial"/>
        </w:rPr>
      </w:pPr>
      <w:r w:rsidRPr="000423EB">
        <w:rPr>
          <w:rFonts w:ascii="Arial" w:hAnsi="Arial" w:cs="Arial"/>
        </w:rPr>
        <w:t>ob uvozu.</w:t>
      </w:r>
    </w:p>
    <w:p w:rsidR="008D088A" w:rsidRDefault="008D088A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:rsidR="003D3B6C" w:rsidRPr="00C856C2" w:rsidRDefault="008D088A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8D088A">
        <w:rPr>
          <w:rFonts w:ascii="Arial" w:hAnsi="Arial" w:cs="Arial"/>
          <w:sz w:val="20"/>
          <w:szCs w:val="20"/>
        </w:rPr>
        <w:t>Program rednega letnega nadzora</w:t>
      </w:r>
      <w:r w:rsidR="00B4688D" w:rsidRPr="008D088A">
        <w:rPr>
          <w:rFonts w:ascii="Arial" w:hAnsi="Arial" w:cs="Arial"/>
          <w:sz w:val="20"/>
          <w:szCs w:val="20"/>
        </w:rPr>
        <w:t xml:space="preserve"> je del širšega uradnega nadzora živil. Nadzor se izvaja </w:t>
      </w:r>
      <w:r w:rsidR="00961A78">
        <w:rPr>
          <w:rFonts w:ascii="Arial" w:hAnsi="Arial" w:cs="Arial"/>
          <w:sz w:val="20"/>
          <w:szCs w:val="20"/>
        </w:rPr>
        <w:t xml:space="preserve">z odvzemom uradnih vzorcev in </w:t>
      </w:r>
      <w:r w:rsidR="00B4688D" w:rsidRPr="008D088A">
        <w:rPr>
          <w:rFonts w:ascii="Arial" w:hAnsi="Arial" w:cs="Arial"/>
          <w:sz w:val="20"/>
          <w:szCs w:val="20"/>
        </w:rPr>
        <w:t>skladno s predhodno pripravljenim</w:t>
      </w:r>
      <w:r>
        <w:rPr>
          <w:rFonts w:ascii="Arial" w:hAnsi="Arial" w:cs="Arial"/>
          <w:sz w:val="20"/>
          <w:szCs w:val="20"/>
        </w:rPr>
        <w:t xml:space="preserve"> načrtom</w:t>
      </w:r>
      <w:r w:rsidR="00B4688D" w:rsidRPr="008D088A">
        <w:rPr>
          <w:rFonts w:ascii="Arial" w:hAnsi="Arial" w:cs="Arial"/>
          <w:sz w:val="20"/>
          <w:szCs w:val="20"/>
        </w:rPr>
        <w:t xml:space="preserve">, ki časovno opredeljuje </w:t>
      </w:r>
      <w:r>
        <w:rPr>
          <w:rFonts w:ascii="Arial" w:hAnsi="Arial" w:cs="Arial"/>
          <w:sz w:val="20"/>
          <w:szCs w:val="20"/>
        </w:rPr>
        <w:t xml:space="preserve">lokacijo </w:t>
      </w:r>
      <w:r w:rsidR="00B4688D" w:rsidRPr="008D088A">
        <w:rPr>
          <w:rFonts w:ascii="Arial" w:hAnsi="Arial" w:cs="Arial"/>
          <w:sz w:val="20"/>
          <w:szCs w:val="20"/>
        </w:rPr>
        <w:t>vzorčenja, vrsto vzorčenih živil,</w:t>
      </w:r>
      <w:r w:rsidR="00B4688D">
        <w:rPr>
          <w:rFonts w:ascii="Arial" w:hAnsi="Arial" w:cs="Arial"/>
          <w:sz w:val="20"/>
          <w:szCs w:val="20"/>
        </w:rPr>
        <w:t xml:space="preserve"> število vzorcev ter aktivne snovi in </w:t>
      </w:r>
      <w:proofErr w:type="spellStart"/>
      <w:r w:rsidR="00B4688D">
        <w:rPr>
          <w:rFonts w:ascii="Arial" w:hAnsi="Arial" w:cs="Arial"/>
          <w:sz w:val="20"/>
          <w:szCs w:val="20"/>
        </w:rPr>
        <w:t>metabolite</w:t>
      </w:r>
      <w:proofErr w:type="spellEnd"/>
      <w:r w:rsidR="00B4688D">
        <w:rPr>
          <w:rFonts w:ascii="Arial" w:hAnsi="Arial" w:cs="Arial"/>
          <w:sz w:val="20"/>
          <w:szCs w:val="20"/>
        </w:rPr>
        <w:t xml:space="preserve">, ki se </w:t>
      </w:r>
      <w:r w:rsidR="00961A78">
        <w:rPr>
          <w:rFonts w:ascii="Arial" w:hAnsi="Arial" w:cs="Arial"/>
          <w:sz w:val="20"/>
          <w:szCs w:val="20"/>
        </w:rPr>
        <w:t>določajo</w:t>
      </w:r>
      <w:r w:rsidR="00B4688D">
        <w:rPr>
          <w:rFonts w:ascii="Arial" w:hAnsi="Arial" w:cs="Arial"/>
          <w:sz w:val="20"/>
          <w:szCs w:val="20"/>
        </w:rPr>
        <w:t xml:space="preserve"> v okviru laboratorijskih analiz</w:t>
      </w:r>
      <w:r>
        <w:rPr>
          <w:rFonts w:ascii="Arial" w:hAnsi="Arial" w:cs="Arial"/>
          <w:sz w:val="20"/>
          <w:szCs w:val="20"/>
        </w:rPr>
        <w:t xml:space="preserve"> vzorcev</w:t>
      </w:r>
      <w:r w:rsidR="00B4688D">
        <w:rPr>
          <w:rFonts w:ascii="Arial" w:hAnsi="Arial" w:cs="Arial"/>
          <w:sz w:val="20"/>
          <w:szCs w:val="20"/>
        </w:rPr>
        <w:t xml:space="preserve">. </w:t>
      </w:r>
      <w:r w:rsidR="007562EF">
        <w:rPr>
          <w:rFonts w:ascii="Arial" w:hAnsi="Arial" w:cs="Arial"/>
          <w:sz w:val="20"/>
          <w:szCs w:val="20"/>
        </w:rPr>
        <w:t>S</w:t>
      </w:r>
      <w:r w:rsidR="00C00965">
        <w:rPr>
          <w:rFonts w:ascii="Arial" w:hAnsi="Arial" w:cs="Arial"/>
          <w:sz w:val="20"/>
          <w:szCs w:val="20"/>
        </w:rPr>
        <w:t>premlja</w:t>
      </w:r>
      <w:r w:rsidR="00205EDB">
        <w:rPr>
          <w:rFonts w:ascii="Arial" w:hAnsi="Arial" w:cs="Arial"/>
          <w:sz w:val="20"/>
          <w:szCs w:val="20"/>
        </w:rPr>
        <w:t xml:space="preserve"> in preverja</w:t>
      </w:r>
      <w:r w:rsidR="00205EDB" w:rsidRPr="000423EB">
        <w:rPr>
          <w:rFonts w:ascii="Arial" w:hAnsi="Arial" w:cs="Arial"/>
          <w:sz w:val="20"/>
          <w:szCs w:val="20"/>
        </w:rPr>
        <w:t xml:space="preserve"> skladnost</w:t>
      </w:r>
      <w:r w:rsidR="009C16C4">
        <w:rPr>
          <w:rFonts w:ascii="Arial" w:hAnsi="Arial" w:cs="Arial"/>
          <w:sz w:val="20"/>
          <w:szCs w:val="20"/>
        </w:rPr>
        <w:t xml:space="preserve"> in varnost</w:t>
      </w:r>
      <w:r w:rsidR="00205EDB" w:rsidRPr="000423EB">
        <w:rPr>
          <w:rFonts w:ascii="Arial" w:hAnsi="Arial" w:cs="Arial"/>
          <w:sz w:val="20"/>
          <w:szCs w:val="20"/>
        </w:rPr>
        <w:t xml:space="preserve"> živil</w:t>
      </w:r>
      <w:r w:rsidR="00205EDB">
        <w:rPr>
          <w:rFonts w:ascii="Arial" w:hAnsi="Arial" w:cs="Arial"/>
          <w:sz w:val="20"/>
          <w:szCs w:val="20"/>
        </w:rPr>
        <w:t xml:space="preserve">, pri čemer se </w:t>
      </w:r>
      <w:r w:rsidR="009C16C4">
        <w:rPr>
          <w:rFonts w:ascii="Arial" w:hAnsi="Arial" w:cs="Arial"/>
          <w:sz w:val="20"/>
          <w:szCs w:val="20"/>
        </w:rPr>
        <w:t>upošteva</w:t>
      </w:r>
      <w:r w:rsidR="00205EDB" w:rsidRPr="00205EDB">
        <w:rPr>
          <w:rFonts w:ascii="Arial" w:hAnsi="Arial" w:cs="Arial"/>
          <w:sz w:val="20"/>
          <w:szCs w:val="20"/>
          <w:lang w:val="nl-NL"/>
        </w:rPr>
        <w:t xml:space="preserve"> </w:t>
      </w:r>
      <w:r w:rsidR="00205EDB">
        <w:rPr>
          <w:rFonts w:ascii="Arial" w:hAnsi="Arial" w:cs="Arial"/>
          <w:sz w:val="20"/>
          <w:szCs w:val="20"/>
          <w:lang w:val="nl-NL"/>
        </w:rPr>
        <w:t>mejne vrednosti ostankov pesticidov v živilih (MVO)</w:t>
      </w:r>
      <w:r w:rsidR="009C16C4">
        <w:rPr>
          <w:rFonts w:ascii="Arial" w:hAnsi="Arial" w:cs="Arial"/>
          <w:sz w:val="20"/>
          <w:szCs w:val="20"/>
        </w:rPr>
        <w:t xml:space="preserve">, na podlagi </w:t>
      </w:r>
      <w:r w:rsidR="00205EDB" w:rsidRPr="000423EB">
        <w:rPr>
          <w:rFonts w:ascii="Arial" w:hAnsi="Arial" w:cs="Arial"/>
          <w:sz w:val="20"/>
          <w:szCs w:val="20"/>
        </w:rPr>
        <w:t>nacionalni</w:t>
      </w:r>
      <w:r w:rsidR="009C16C4">
        <w:rPr>
          <w:rFonts w:ascii="Arial" w:hAnsi="Arial" w:cs="Arial"/>
          <w:sz w:val="20"/>
          <w:szCs w:val="20"/>
        </w:rPr>
        <w:t>h in EU predpisov</w:t>
      </w:r>
      <w:r w:rsidR="00205EDB" w:rsidRPr="000423EB">
        <w:rPr>
          <w:rFonts w:ascii="Arial" w:hAnsi="Arial" w:cs="Arial"/>
          <w:sz w:val="20"/>
          <w:szCs w:val="20"/>
        </w:rPr>
        <w:t>.</w:t>
      </w:r>
      <w:r w:rsidR="00205EDB">
        <w:rPr>
          <w:rFonts w:ascii="Arial" w:hAnsi="Arial" w:cs="Arial"/>
          <w:sz w:val="20"/>
          <w:szCs w:val="20"/>
        </w:rPr>
        <w:t xml:space="preserve"> </w:t>
      </w:r>
      <w:r w:rsidR="003D3B6C" w:rsidRPr="00C856C2">
        <w:rPr>
          <w:rFonts w:ascii="Arial" w:hAnsi="Arial" w:cs="Arial"/>
          <w:sz w:val="20"/>
          <w:szCs w:val="20"/>
        </w:rPr>
        <w:t xml:space="preserve">MVO pomeni zgornjo dovoljeno mejo koncentracije ostankov pesticidov v ali na hrani, ki temelji na </w:t>
      </w:r>
      <w:r w:rsidR="00A954BC">
        <w:rPr>
          <w:rFonts w:ascii="Arial" w:hAnsi="Arial" w:cs="Arial"/>
          <w:sz w:val="20"/>
          <w:szCs w:val="20"/>
        </w:rPr>
        <w:t xml:space="preserve">študijah Evropske agencije za varno hrano, </w:t>
      </w:r>
      <w:r w:rsidR="003D3B6C" w:rsidRPr="00C856C2">
        <w:rPr>
          <w:rFonts w:ascii="Arial" w:hAnsi="Arial" w:cs="Arial"/>
          <w:sz w:val="20"/>
          <w:szCs w:val="20"/>
        </w:rPr>
        <w:t>dobri kmetijski praksi ter najnižji izpostavljenosti</w:t>
      </w:r>
      <w:r w:rsidR="0047166E">
        <w:rPr>
          <w:rFonts w:ascii="Arial" w:hAnsi="Arial" w:cs="Arial"/>
          <w:sz w:val="20"/>
          <w:szCs w:val="20"/>
        </w:rPr>
        <w:t>, ki varuje</w:t>
      </w:r>
      <w:r w:rsidR="00522D26">
        <w:rPr>
          <w:rFonts w:ascii="Arial" w:hAnsi="Arial" w:cs="Arial"/>
          <w:sz w:val="20"/>
          <w:szCs w:val="20"/>
        </w:rPr>
        <w:t xml:space="preserve"> zdravje </w:t>
      </w:r>
      <w:r w:rsidR="003D3B6C" w:rsidRPr="00C856C2">
        <w:rPr>
          <w:rFonts w:ascii="Arial" w:hAnsi="Arial" w:cs="Arial"/>
          <w:sz w:val="20"/>
          <w:szCs w:val="20"/>
        </w:rPr>
        <w:t xml:space="preserve">ranljivih </w:t>
      </w:r>
      <w:r w:rsidR="00522D26">
        <w:rPr>
          <w:rFonts w:ascii="Arial" w:hAnsi="Arial" w:cs="Arial"/>
          <w:sz w:val="20"/>
          <w:szCs w:val="20"/>
        </w:rPr>
        <w:t xml:space="preserve">skupin </w:t>
      </w:r>
      <w:r w:rsidR="003D3B6C" w:rsidRPr="00C856C2">
        <w:rPr>
          <w:rFonts w:ascii="Arial" w:hAnsi="Arial" w:cs="Arial"/>
          <w:sz w:val="20"/>
          <w:szCs w:val="20"/>
        </w:rPr>
        <w:t>p</w:t>
      </w:r>
      <w:r w:rsidR="00522D26">
        <w:rPr>
          <w:rFonts w:ascii="Arial" w:hAnsi="Arial" w:cs="Arial"/>
          <w:sz w:val="20"/>
          <w:szCs w:val="20"/>
        </w:rPr>
        <w:t>rebivalstva</w:t>
      </w:r>
      <w:r w:rsidR="008E660E">
        <w:rPr>
          <w:rFonts w:ascii="Arial" w:hAnsi="Arial" w:cs="Arial"/>
          <w:sz w:val="20"/>
          <w:szCs w:val="20"/>
        </w:rPr>
        <w:t xml:space="preserve"> in okolje</w:t>
      </w:r>
      <w:r w:rsidR="003D3B6C" w:rsidRPr="00C856C2">
        <w:rPr>
          <w:rFonts w:ascii="Arial" w:hAnsi="Arial" w:cs="Arial"/>
          <w:sz w:val="20"/>
          <w:szCs w:val="20"/>
        </w:rPr>
        <w:t xml:space="preserve">. </w:t>
      </w:r>
    </w:p>
    <w:p w:rsidR="009C16C4" w:rsidRDefault="009C16C4" w:rsidP="009C16C4">
      <w:pPr>
        <w:spacing w:line="360" w:lineRule="auto"/>
        <w:rPr>
          <w:rFonts w:ascii="Arial" w:hAnsi="Arial" w:cs="Arial"/>
          <w:lang w:val="nl-NL"/>
        </w:rPr>
      </w:pPr>
    </w:p>
    <w:p w:rsidR="009C16C4" w:rsidRPr="00C856C2" w:rsidRDefault="009C16C4" w:rsidP="009C16C4">
      <w:pPr>
        <w:spacing w:line="36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V poročilu so predstavljeni rezultati</w:t>
      </w:r>
      <w:r w:rsidRPr="00C856C2">
        <w:rPr>
          <w:rFonts w:ascii="Arial" w:hAnsi="Arial" w:cs="Arial"/>
          <w:lang w:val="nl-NL"/>
        </w:rPr>
        <w:t xml:space="preserve"> spremljanja vsebnosti ostankov pesticidov v živilih, ki </w:t>
      </w:r>
      <w:r w:rsidRPr="00C856C2">
        <w:rPr>
          <w:rFonts w:ascii="Arial" w:hAnsi="Arial" w:cs="Arial"/>
        </w:rPr>
        <w:t xml:space="preserve">sodijo v pristojnost </w:t>
      </w:r>
      <w:r w:rsidRPr="00C856C2">
        <w:rPr>
          <w:rFonts w:ascii="Arial" w:hAnsi="Arial" w:cs="Arial"/>
          <w:lang w:val="nl-NL"/>
        </w:rPr>
        <w:t xml:space="preserve">Uprave za varno hrano, veterinarstvo in varstvo rastlin. Skladno z določili zakona, ki ureja pristojnosti državne uprave, </w:t>
      </w:r>
      <w:r>
        <w:rPr>
          <w:rFonts w:ascii="Arial" w:hAnsi="Arial" w:cs="Arial"/>
          <w:lang w:val="nl-NL"/>
        </w:rPr>
        <w:t>pa spremlja</w:t>
      </w:r>
      <w:r w:rsidRPr="00C856C2">
        <w:rPr>
          <w:rFonts w:ascii="Arial" w:hAnsi="Arial" w:cs="Arial"/>
          <w:lang w:val="nl-NL"/>
        </w:rPr>
        <w:t xml:space="preserve"> Ministrstvo za zdravje vsebnosti ostankov pesticidov v prehranskih dopolnilih, živilih za posebne prehranske name</w:t>
      </w:r>
      <w:r>
        <w:rPr>
          <w:rFonts w:ascii="Arial" w:hAnsi="Arial" w:cs="Arial"/>
          <w:lang w:val="nl-NL"/>
        </w:rPr>
        <w:t>ne, otroški hrani in pitni vodi, zato so omenjeni rezultati dosegljivi v njihovih poročilih.</w:t>
      </w:r>
    </w:p>
    <w:p w:rsidR="009C16C4" w:rsidRDefault="009C16C4" w:rsidP="009C16C4">
      <w:pPr>
        <w:rPr>
          <w:rFonts w:ascii="Arial" w:hAnsi="Arial" w:cs="Arial"/>
        </w:rPr>
      </w:pPr>
    </w:p>
    <w:p w:rsidR="009C16C4" w:rsidRDefault="009C16C4" w:rsidP="003D3B6C">
      <w:pPr>
        <w:rPr>
          <w:rFonts w:ascii="Arial" w:hAnsi="Arial" w:cs="Arial"/>
        </w:rPr>
      </w:pPr>
    </w:p>
    <w:p w:rsidR="009C16C4" w:rsidRPr="00C856C2" w:rsidRDefault="009C16C4" w:rsidP="009C16C4">
      <w:pPr>
        <w:rPr>
          <w:rFonts w:ascii="Arial" w:hAnsi="Arial" w:cs="Arial"/>
        </w:rPr>
      </w:pPr>
      <w:r>
        <w:rPr>
          <w:rFonts w:ascii="Arial" w:hAnsi="Arial" w:cs="Arial"/>
        </w:rPr>
        <w:t>Pri izboru živil so bili v letu 2019</w:t>
      </w:r>
      <w:r w:rsidRPr="00C856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 okviru rednega letnega nadzora</w:t>
      </w:r>
      <w:r w:rsidRPr="00C856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spremljanje</w:t>
      </w:r>
      <w:r w:rsidRPr="00C856C2">
        <w:rPr>
          <w:rFonts w:ascii="Arial" w:hAnsi="Arial" w:cs="Arial"/>
        </w:rPr>
        <w:t xml:space="preserve"> ostankov pesticidov </w:t>
      </w:r>
      <w:r>
        <w:rPr>
          <w:rFonts w:ascii="Arial" w:hAnsi="Arial" w:cs="Arial"/>
        </w:rPr>
        <w:t xml:space="preserve">v živilih </w:t>
      </w:r>
      <w:r w:rsidRPr="00C856C2">
        <w:rPr>
          <w:rFonts w:ascii="Arial" w:hAnsi="Arial" w:cs="Arial"/>
        </w:rPr>
        <w:t>upoštevani</w:t>
      </w:r>
      <w:r>
        <w:rPr>
          <w:rFonts w:ascii="Arial" w:hAnsi="Arial" w:cs="Arial"/>
        </w:rPr>
        <w:t xml:space="preserve"> naslednji kriteriji</w:t>
      </w:r>
      <w:r w:rsidRPr="00C856C2">
        <w:rPr>
          <w:rFonts w:ascii="Arial" w:hAnsi="Arial" w:cs="Arial"/>
        </w:rPr>
        <w:t>:</w:t>
      </w:r>
    </w:p>
    <w:p w:rsidR="009C16C4" w:rsidRPr="00C856C2" w:rsidRDefault="009C16C4" w:rsidP="009C16C4">
      <w:pPr>
        <w:rPr>
          <w:rFonts w:ascii="Arial" w:hAnsi="Arial" w:cs="Arial"/>
        </w:rPr>
      </w:pPr>
    </w:p>
    <w:p w:rsidR="009C16C4" w:rsidRPr="00C856C2" w:rsidRDefault="009C16C4" w:rsidP="009C16C4">
      <w:pPr>
        <w:pStyle w:val="Povzetek"/>
        <w:numPr>
          <w:ilvl w:val="1"/>
          <w:numId w:val="7"/>
        </w:numPr>
        <w:tabs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C856C2">
        <w:rPr>
          <w:rFonts w:ascii="Arial" w:hAnsi="Arial"/>
          <w:color w:val="auto"/>
          <w:sz w:val="20"/>
          <w:szCs w:val="20"/>
        </w:rPr>
        <w:t>stalni del programa</w:t>
      </w:r>
      <w:r w:rsidRPr="00C856C2">
        <w:rPr>
          <w:rFonts w:ascii="Arial" w:hAnsi="Arial"/>
          <w:b w:val="0"/>
          <w:color w:val="auto"/>
          <w:sz w:val="20"/>
          <w:szCs w:val="20"/>
        </w:rPr>
        <w:t xml:space="preserve">, ki vključuje živila, ki jih Slovenci največ uživamo: jabolka, krompir, solata, moka, žita in mleko; </w:t>
      </w:r>
    </w:p>
    <w:p w:rsidR="009C16C4" w:rsidRPr="00C856C2" w:rsidRDefault="009C16C4" w:rsidP="009C16C4">
      <w:pPr>
        <w:pStyle w:val="Povzetek"/>
        <w:numPr>
          <w:ilvl w:val="1"/>
          <w:numId w:val="7"/>
        </w:numPr>
        <w:tabs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C856C2">
        <w:rPr>
          <w:rFonts w:ascii="Arial" w:hAnsi="Arial"/>
          <w:color w:val="auto"/>
          <w:sz w:val="20"/>
          <w:szCs w:val="20"/>
        </w:rPr>
        <w:t>EU koordiniran program</w:t>
      </w:r>
      <w:r w:rsidRPr="00C856C2">
        <w:rPr>
          <w:rFonts w:ascii="Arial" w:hAnsi="Arial"/>
          <w:b w:val="0"/>
          <w:color w:val="auto"/>
          <w:sz w:val="20"/>
          <w:szCs w:val="20"/>
        </w:rPr>
        <w:t xml:space="preserve"> monitoringa ostankov pesticidov;</w:t>
      </w:r>
    </w:p>
    <w:p w:rsidR="009C16C4" w:rsidRPr="00C856C2" w:rsidRDefault="009C16C4" w:rsidP="009C16C4">
      <w:pPr>
        <w:numPr>
          <w:ilvl w:val="1"/>
          <w:numId w:val="7"/>
        </w:numPr>
        <w:tabs>
          <w:tab w:val="num" w:pos="-1980"/>
          <w:tab w:val="left" w:pos="-1080"/>
        </w:tabs>
        <w:overflowPunct w:val="0"/>
        <w:autoSpaceDE w:val="0"/>
        <w:autoSpaceDN w:val="0"/>
        <w:adjustRightInd w:val="0"/>
        <w:spacing w:before="120"/>
        <w:ind w:left="1260" w:hanging="540"/>
        <w:textAlignment w:val="baseline"/>
        <w:rPr>
          <w:rFonts w:ascii="Arial" w:hAnsi="Arial" w:cs="Arial"/>
        </w:rPr>
      </w:pPr>
      <w:r w:rsidRPr="00C856C2">
        <w:rPr>
          <w:rFonts w:ascii="Arial" w:hAnsi="Arial" w:cs="Arial"/>
          <w:b/>
        </w:rPr>
        <w:t>živila, ki jim sledimo,</w:t>
      </w:r>
      <w:r w:rsidRPr="00C856C2">
        <w:rPr>
          <w:rFonts w:ascii="Arial" w:hAnsi="Arial" w:cs="Arial"/>
        </w:rPr>
        <w:t xml:space="preserve"> ker so bile v preteklih letih ugotovljene vsebnosti pesticidov, ki so presegale M</w:t>
      </w:r>
      <w:r>
        <w:rPr>
          <w:rFonts w:ascii="Arial" w:hAnsi="Arial" w:cs="Arial"/>
        </w:rPr>
        <w:t>VO</w:t>
      </w:r>
      <w:r w:rsidRPr="00C856C2">
        <w:rPr>
          <w:rFonts w:ascii="Arial" w:hAnsi="Arial" w:cs="Arial"/>
        </w:rPr>
        <w:t xml:space="preserve"> ali pa o njih obstajajo druge relevantne informacije; </w:t>
      </w:r>
    </w:p>
    <w:p w:rsidR="009C16C4" w:rsidRPr="00C856C2" w:rsidRDefault="009C16C4" w:rsidP="009C16C4">
      <w:pPr>
        <w:pStyle w:val="Povzetek"/>
        <w:numPr>
          <w:ilvl w:val="1"/>
          <w:numId w:val="7"/>
        </w:numPr>
        <w:tabs>
          <w:tab w:val="num" w:pos="-1980"/>
          <w:tab w:val="left" w:pos="72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C856C2">
        <w:rPr>
          <w:rFonts w:ascii="Arial" w:hAnsi="Arial"/>
          <w:color w:val="auto"/>
          <w:sz w:val="20"/>
          <w:szCs w:val="20"/>
        </w:rPr>
        <w:t>rotirajoči del programa</w:t>
      </w:r>
      <w:r w:rsidRPr="00C856C2">
        <w:rPr>
          <w:rFonts w:ascii="Arial" w:hAnsi="Arial"/>
          <w:b w:val="0"/>
          <w:color w:val="auto"/>
          <w:sz w:val="20"/>
          <w:szCs w:val="20"/>
        </w:rPr>
        <w:t xml:space="preserve">, sestavlja živila, ki se v program vključujejo v triletnem ciklu; </w:t>
      </w:r>
    </w:p>
    <w:p w:rsidR="009C16C4" w:rsidRPr="00C856C2" w:rsidRDefault="009C16C4" w:rsidP="009C16C4">
      <w:pPr>
        <w:pStyle w:val="Povzetek"/>
        <w:numPr>
          <w:ilvl w:val="1"/>
          <w:numId w:val="7"/>
        </w:numPr>
        <w:tabs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C856C2">
        <w:rPr>
          <w:rFonts w:ascii="Arial" w:hAnsi="Arial"/>
          <w:color w:val="auto"/>
          <w:sz w:val="20"/>
          <w:szCs w:val="20"/>
        </w:rPr>
        <w:t>vzorci dodatnega nadzora</w:t>
      </w:r>
      <w:r w:rsidRPr="00C856C2">
        <w:rPr>
          <w:rFonts w:ascii="Arial" w:hAnsi="Arial"/>
          <w:b w:val="0"/>
          <w:color w:val="auto"/>
          <w:sz w:val="20"/>
          <w:szCs w:val="20"/>
        </w:rPr>
        <w:t>, kar pomeni vključitev aktualno problematičnih živil ali vključitev dodatnih pesticidov, glede na aktualno problematiko;</w:t>
      </w:r>
      <w:r w:rsidRPr="00C856C2">
        <w:rPr>
          <w:rFonts w:ascii="Arial" w:hAnsi="Arial"/>
          <w:color w:val="auto"/>
          <w:sz w:val="20"/>
          <w:szCs w:val="20"/>
        </w:rPr>
        <w:t xml:space="preserve"> </w:t>
      </w:r>
    </w:p>
    <w:p w:rsidR="009C16C4" w:rsidRPr="000806FA" w:rsidRDefault="009C16C4" w:rsidP="009C16C4">
      <w:pPr>
        <w:numPr>
          <w:ilvl w:val="1"/>
          <w:numId w:val="7"/>
        </w:numPr>
        <w:tabs>
          <w:tab w:val="num" w:pos="-1980"/>
          <w:tab w:val="left" w:pos="-1080"/>
        </w:tabs>
        <w:overflowPunct w:val="0"/>
        <w:autoSpaceDE w:val="0"/>
        <w:autoSpaceDN w:val="0"/>
        <w:adjustRightInd w:val="0"/>
        <w:spacing w:before="120"/>
        <w:ind w:left="1260" w:hanging="540"/>
        <w:textAlignment w:val="baseline"/>
        <w:rPr>
          <w:rFonts w:ascii="Arial" w:hAnsi="Arial" w:cs="Arial"/>
        </w:rPr>
      </w:pPr>
      <w:r w:rsidRPr="000806FA">
        <w:rPr>
          <w:rFonts w:ascii="Arial" w:hAnsi="Arial" w:cs="Arial"/>
          <w:b/>
        </w:rPr>
        <w:t>vzorci odvzeti za</w:t>
      </w:r>
      <w:r w:rsidRPr="000806FA">
        <w:rPr>
          <w:rFonts w:ascii="Arial" w:hAnsi="Arial" w:cs="Arial"/>
        </w:rPr>
        <w:t xml:space="preserve"> </w:t>
      </w:r>
      <w:r w:rsidRPr="000806FA">
        <w:rPr>
          <w:rFonts w:ascii="Arial" w:hAnsi="Arial" w:cs="Arial"/>
          <w:b/>
        </w:rPr>
        <w:t>pregled stanja</w:t>
      </w:r>
      <w:r w:rsidRPr="000806FA">
        <w:rPr>
          <w:rFonts w:ascii="Arial" w:hAnsi="Arial" w:cs="Arial"/>
        </w:rPr>
        <w:t xml:space="preserve">, katerih namen je pregled stanja ostankov pesticidov v posamezni vrsti živila. </w:t>
      </w:r>
    </w:p>
    <w:p w:rsidR="009C16C4" w:rsidRDefault="009C16C4" w:rsidP="009C16C4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ind w:left="1260"/>
        <w:textAlignment w:val="baseline"/>
        <w:rPr>
          <w:rFonts w:ascii="Arial" w:hAnsi="Arial" w:cs="Arial"/>
        </w:rPr>
      </w:pPr>
    </w:p>
    <w:p w:rsidR="00620315" w:rsidRDefault="00620315" w:rsidP="009C16C4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ind w:left="1260"/>
        <w:textAlignment w:val="baseline"/>
        <w:rPr>
          <w:rFonts w:ascii="Arial" w:hAnsi="Arial" w:cs="Arial"/>
        </w:rPr>
      </w:pPr>
    </w:p>
    <w:p w:rsidR="009C16C4" w:rsidRDefault="009C16C4" w:rsidP="003D3B6C">
      <w:pPr>
        <w:rPr>
          <w:rFonts w:ascii="Arial" w:hAnsi="Arial" w:cs="Arial"/>
        </w:rPr>
      </w:pPr>
    </w:p>
    <w:p w:rsidR="009C16C4" w:rsidRPr="00C856C2" w:rsidRDefault="009C16C4" w:rsidP="009C16C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Ostanki pesticidov</w:t>
      </w:r>
      <w:r w:rsidRPr="00C856C2">
        <w:rPr>
          <w:rFonts w:ascii="Arial" w:hAnsi="Arial" w:cs="Arial"/>
        </w:rPr>
        <w:t xml:space="preserve">, ki so se </w:t>
      </w:r>
      <w:r>
        <w:rPr>
          <w:rFonts w:ascii="Arial" w:hAnsi="Arial" w:cs="Arial"/>
        </w:rPr>
        <w:t xml:space="preserve">leta 2019 </w:t>
      </w:r>
      <w:r w:rsidRPr="00C856C2">
        <w:rPr>
          <w:rFonts w:ascii="Arial" w:hAnsi="Arial" w:cs="Arial"/>
        </w:rPr>
        <w:t>spremljali v živilih</w:t>
      </w:r>
      <w:r>
        <w:rPr>
          <w:rFonts w:ascii="Arial" w:hAnsi="Arial" w:cs="Arial"/>
        </w:rPr>
        <w:t xml:space="preserve"> v okviru rednega letnega nadzora</w:t>
      </w:r>
      <w:r w:rsidRPr="00C856C2">
        <w:rPr>
          <w:rFonts w:ascii="Arial" w:hAnsi="Arial" w:cs="Arial"/>
        </w:rPr>
        <w:t>, so bili izbrani n</w:t>
      </w:r>
      <w:r>
        <w:rPr>
          <w:rFonts w:ascii="Arial" w:hAnsi="Arial" w:cs="Arial"/>
        </w:rPr>
        <w:t>a osnovi naslednjih kriterijev:</w:t>
      </w:r>
    </w:p>
    <w:p w:rsidR="009C16C4" w:rsidRPr="00C856C2" w:rsidRDefault="009C16C4" w:rsidP="009C16C4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C856C2">
        <w:rPr>
          <w:rFonts w:ascii="Arial" w:hAnsi="Arial"/>
          <w:b w:val="0"/>
          <w:color w:val="auto"/>
          <w:sz w:val="20"/>
          <w:szCs w:val="20"/>
        </w:rPr>
        <w:t>EU koordiniranega programa;</w:t>
      </w:r>
    </w:p>
    <w:p w:rsidR="009C16C4" w:rsidRPr="00C856C2" w:rsidRDefault="009C16C4" w:rsidP="009C16C4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bookmarkStart w:id="0" w:name="_GoBack"/>
      <w:bookmarkEnd w:id="0"/>
      <w:r w:rsidRPr="00C856C2">
        <w:rPr>
          <w:rFonts w:ascii="Arial" w:hAnsi="Arial"/>
          <w:b w:val="0"/>
          <w:color w:val="auto"/>
          <w:sz w:val="20"/>
          <w:szCs w:val="20"/>
        </w:rPr>
        <w:t>poročanja drugih držav o preseženih vrednostih pesticidov v sistemu hitrega obveščanja (RASFF);</w:t>
      </w:r>
    </w:p>
    <w:p w:rsidR="009C16C4" w:rsidRPr="00C856C2" w:rsidRDefault="009C16C4" w:rsidP="009C16C4">
      <w:pPr>
        <w:numPr>
          <w:ilvl w:val="1"/>
          <w:numId w:val="19"/>
        </w:numPr>
        <w:tabs>
          <w:tab w:val="left" w:pos="-2160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C856C2">
        <w:rPr>
          <w:rFonts w:ascii="Arial" w:hAnsi="Arial" w:cs="Arial"/>
        </w:rPr>
        <w:t>podatkov o prodaji pesticidov v Sloveniji;</w:t>
      </w:r>
    </w:p>
    <w:p w:rsidR="009C16C4" w:rsidRPr="00C856C2" w:rsidRDefault="009C16C4" w:rsidP="009C16C4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C856C2">
        <w:rPr>
          <w:rFonts w:ascii="Arial" w:hAnsi="Arial" w:cs="Arial"/>
        </w:rPr>
        <w:t xml:space="preserve">podatkov o vrsti pesticida in verjetnosti uporabe glede na namen rabe s poudarkom na insekticidih, fungicidih in </w:t>
      </w:r>
      <w:proofErr w:type="spellStart"/>
      <w:r w:rsidRPr="00C856C2">
        <w:rPr>
          <w:rFonts w:ascii="Arial" w:hAnsi="Arial" w:cs="Arial"/>
        </w:rPr>
        <w:t>akaricidih</w:t>
      </w:r>
      <w:proofErr w:type="spellEnd"/>
      <w:r w:rsidRPr="00C856C2">
        <w:rPr>
          <w:rFonts w:ascii="Arial" w:hAnsi="Arial" w:cs="Arial"/>
        </w:rPr>
        <w:t>;</w:t>
      </w:r>
    </w:p>
    <w:p w:rsidR="009C16C4" w:rsidRPr="00C856C2" w:rsidRDefault="009C16C4" w:rsidP="009C16C4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C856C2">
        <w:rPr>
          <w:rFonts w:ascii="Arial" w:hAnsi="Arial"/>
          <w:b w:val="0"/>
          <w:color w:val="auto"/>
          <w:sz w:val="20"/>
          <w:szCs w:val="20"/>
        </w:rPr>
        <w:t>toksikoloških lastnosti pesticida.</w:t>
      </w:r>
    </w:p>
    <w:p w:rsidR="009C16C4" w:rsidRDefault="009C16C4" w:rsidP="009C16C4">
      <w:pPr>
        <w:rPr>
          <w:rFonts w:ascii="Arial" w:hAnsi="Arial" w:cs="Arial"/>
        </w:rPr>
      </w:pPr>
    </w:p>
    <w:p w:rsidR="00AC6CEC" w:rsidRPr="000806FA" w:rsidRDefault="00AC6CEC" w:rsidP="00AC6CE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0806FA">
        <w:rPr>
          <w:rFonts w:ascii="Arial" w:hAnsi="Arial" w:cs="Arial"/>
          <w:color w:val="000000"/>
        </w:rPr>
        <w:t xml:space="preserve">V okviru programa preiskav živil na vsebnost ostankov pesticidov </w:t>
      </w:r>
      <w:r>
        <w:rPr>
          <w:rFonts w:ascii="Arial" w:hAnsi="Arial" w:cs="Arial"/>
          <w:color w:val="000000"/>
        </w:rPr>
        <w:t xml:space="preserve">se je </w:t>
      </w:r>
      <w:r w:rsidRPr="000806FA">
        <w:rPr>
          <w:rFonts w:ascii="Arial" w:hAnsi="Arial" w:cs="Arial"/>
          <w:color w:val="000000"/>
        </w:rPr>
        <w:t xml:space="preserve">po posameznih skupinah živil </w:t>
      </w:r>
      <w:r>
        <w:rPr>
          <w:rFonts w:ascii="Arial" w:hAnsi="Arial" w:cs="Arial"/>
          <w:color w:val="000000"/>
        </w:rPr>
        <w:t>v letu 2019</w:t>
      </w:r>
      <w:r w:rsidRPr="000806F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določalo</w:t>
      </w:r>
      <w:r w:rsidR="00E96C29">
        <w:rPr>
          <w:rFonts w:ascii="Arial" w:hAnsi="Arial" w:cs="Arial"/>
          <w:color w:val="000000"/>
        </w:rPr>
        <w:t xml:space="preserve">: </w:t>
      </w:r>
    </w:p>
    <w:p w:rsidR="00AC6CEC" w:rsidRPr="003010BF" w:rsidRDefault="00AC6CEC" w:rsidP="00614F12">
      <w:pPr>
        <w:numPr>
          <w:ilvl w:val="0"/>
          <w:numId w:val="21"/>
        </w:num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</w:rPr>
      </w:pPr>
      <w:r w:rsidRPr="003010BF">
        <w:rPr>
          <w:rFonts w:ascii="Arial" w:hAnsi="Arial" w:cs="Arial"/>
          <w:color w:val="000000"/>
        </w:rPr>
        <w:t xml:space="preserve">sadje: do 341 aktivnih snovi pesticidov in njihovih </w:t>
      </w:r>
      <w:proofErr w:type="spellStart"/>
      <w:r w:rsidRPr="003010BF">
        <w:rPr>
          <w:rFonts w:ascii="Arial" w:hAnsi="Arial" w:cs="Arial"/>
          <w:color w:val="000000"/>
        </w:rPr>
        <w:t>metabolitov</w:t>
      </w:r>
      <w:proofErr w:type="spellEnd"/>
      <w:r w:rsidRPr="003010BF">
        <w:rPr>
          <w:rFonts w:ascii="Arial" w:hAnsi="Arial" w:cs="Arial"/>
          <w:color w:val="000000"/>
        </w:rPr>
        <w:t xml:space="preserve">, </w:t>
      </w:r>
    </w:p>
    <w:p w:rsidR="00AC6CEC" w:rsidRPr="003010BF" w:rsidRDefault="00AC6CEC" w:rsidP="00614F12">
      <w:pPr>
        <w:numPr>
          <w:ilvl w:val="0"/>
          <w:numId w:val="21"/>
        </w:num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</w:rPr>
      </w:pPr>
      <w:r w:rsidRPr="003010BF">
        <w:rPr>
          <w:rFonts w:ascii="Arial" w:hAnsi="Arial" w:cs="Arial"/>
          <w:color w:val="000000"/>
        </w:rPr>
        <w:t xml:space="preserve">zelenjava: do 346 aktivnih snovi pesticidov in njihovih </w:t>
      </w:r>
      <w:proofErr w:type="spellStart"/>
      <w:r w:rsidRPr="003010BF">
        <w:rPr>
          <w:rFonts w:ascii="Arial" w:hAnsi="Arial" w:cs="Arial"/>
          <w:color w:val="000000"/>
        </w:rPr>
        <w:t>metabolitov</w:t>
      </w:r>
      <w:proofErr w:type="spellEnd"/>
      <w:r w:rsidRPr="003010BF">
        <w:rPr>
          <w:rFonts w:ascii="Arial" w:hAnsi="Arial" w:cs="Arial"/>
          <w:color w:val="000000"/>
        </w:rPr>
        <w:t xml:space="preserve">, </w:t>
      </w:r>
    </w:p>
    <w:p w:rsidR="00AC6CEC" w:rsidRPr="003010BF" w:rsidRDefault="00AC6CEC" w:rsidP="00614F12">
      <w:pPr>
        <w:numPr>
          <w:ilvl w:val="0"/>
          <w:numId w:val="21"/>
        </w:num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</w:rPr>
      </w:pPr>
      <w:r w:rsidRPr="003010BF">
        <w:rPr>
          <w:rFonts w:ascii="Arial" w:hAnsi="Arial" w:cs="Arial"/>
          <w:color w:val="000000"/>
        </w:rPr>
        <w:t xml:space="preserve">žita in izdelki iz žit: do 336 aktivnih snovi pesticidov in njihovih </w:t>
      </w:r>
      <w:proofErr w:type="spellStart"/>
      <w:r w:rsidRPr="003010BF">
        <w:rPr>
          <w:rFonts w:ascii="Arial" w:hAnsi="Arial" w:cs="Arial"/>
          <w:color w:val="000000"/>
        </w:rPr>
        <w:t>metabolitov</w:t>
      </w:r>
      <w:proofErr w:type="spellEnd"/>
      <w:r w:rsidRPr="003010BF">
        <w:rPr>
          <w:rFonts w:ascii="Arial" w:hAnsi="Arial" w:cs="Arial"/>
          <w:color w:val="000000"/>
        </w:rPr>
        <w:t xml:space="preserve">, </w:t>
      </w:r>
    </w:p>
    <w:p w:rsidR="00AC6CEC" w:rsidRPr="003010BF" w:rsidRDefault="00AC6CEC" w:rsidP="00614F12">
      <w:pPr>
        <w:numPr>
          <w:ilvl w:val="0"/>
          <w:numId w:val="21"/>
        </w:numPr>
        <w:autoSpaceDE w:val="0"/>
        <w:autoSpaceDN w:val="0"/>
        <w:adjustRightInd w:val="0"/>
        <w:spacing w:after="142" w:line="360" w:lineRule="auto"/>
        <w:rPr>
          <w:rFonts w:ascii="Arial" w:hAnsi="Arial" w:cs="Arial"/>
          <w:color w:val="000000"/>
        </w:rPr>
      </w:pPr>
      <w:r w:rsidRPr="003010BF">
        <w:rPr>
          <w:rFonts w:ascii="Arial" w:hAnsi="Arial" w:cs="Arial"/>
          <w:color w:val="000000"/>
        </w:rPr>
        <w:t xml:space="preserve">predelana živila in vzorci, ki se ne uvrščajo v skupine sadje, zelenjava, žita in izdelki iz žit: do 335 aktivnih snovi pesticidov in njihovih </w:t>
      </w:r>
      <w:proofErr w:type="spellStart"/>
      <w:r w:rsidRPr="003010BF">
        <w:rPr>
          <w:rFonts w:ascii="Arial" w:hAnsi="Arial" w:cs="Arial"/>
          <w:color w:val="000000"/>
        </w:rPr>
        <w:t>metabolitov</w:t>
      </w:r>
      <w:proofErr w:type="spellEnd"/>
      <w:r w:rsidRPr="003010BF">
        <w:rPr>
          <w:rFonts w:ascii="Arial" w:hAnsi="Arial" w:cs="Arial"/>
          <w:color w:val="000000"/>
        </w:rPr>
        <w:t xml:space="preserve">, </w:t>
      </w:r>
    </w:p>
    <w:p w:rsidR="00AC6CEC" w:rsidRPr="003010BF" w:rsidRDefault="00AC6CEC" w:rsidP="00614F12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010BF">
        <w:rPr>
          <w:rFonts w:ascii="Arial" w:hAnsi="Arial" w:cs="Arial"/>
          <w:color w:val="000000"/>
        </w:rPr>
        <w:t xml:space="preserve">živila živalskega izvora: do 70 aktivnih snovi pesticidov in njihovih </w:t>
      </w:r>
      <w:proofErr w:type="spellStart"/>
      <w:r w:rsidRPr="003010BF">
        <w:rPr>
          <w:rFonts w:ascii="Arial" w:hAnsi="Arial" w:cs="Arial"/>
          <w:color w:val="000000"/>
        </w:rPr>
        <w:t>metabolitov</w:t>
      </w:r>
      <w:proofErr w:type="spellEnd"/>
      <w:r w:rsidRPr="003010BF">
        <w:rPr>
          <w:rFonts w:ascii="Arial" w:hAnsi="Arial" w:cs="Arial"/>
          <w:color w:val="000000"/>
        </w:rPr>
        <w:t xml:space="preserve">. </w:t>
      </w:r>
    </w:p>
    <w:p w:rsidR="00D2480A" w:rsidRPr="000806FA" w:rsidRDefault="00D2480A" w:rsidP="00CE1299">
      <w:pPr>
        <w:tabs>
          <w:tab w:val="left" w:pos="-360"/>
        </w:tabs>
        <w:spacing w:line="360" w:lineRule="auto"/>
        <w:rPr>
          <w:rFonts w:ascii="Arial" w:hAnsi="Arial" w:cs="Arial"/>
          <w:b/>
        </w:rPr>
      </w:pPr>
    </w:p>
    <w:p w:rsidR="00D2480A" w:rsidRPr="000806FA" w:rsidRDefault="00780DD6" w:rsidP="002910C2">
      <w:pPr>
        <w:tabs>
          <w:tab w:val="left" w:pos="-360"/>
        </w:tabs>
        <w:spacing w:line="360" w:lineRule="auto"/>
        <w:rPr>
          <w:rFonts w:ascii="Arial" w:hAnsi="Arial" w:cs="Arial"/>
        </w:rPr>
      </w:pPr>
      <w:r w:rsidRPr="000806FA">
        <w:rPr>
          <w:rFonts w:ascii="Arial" w:hAnsi="Arial" w:cs="Arial"/>
          <w:b/>
        </w:rPr>
        <w:t>Tabela 1</w:t>
      </w:r>
      <w:r w:rsidRPr="000806FA">
        <w:rPr>
          <w:rFonts w:ascii="Arial" w:hAnsi="Arial" w:cs="Arial"/>
        </w:rPr>
        <w:t xml:space="preserve">: Vrste živil, vključene v </w:t>
      </w:r>
      <w:r w:rsidR="00177BBD">
        <w:rPr>
          <w:rFonts w:ascii="Arial" w:hAnsi="Arial" w:cs="Arial"/>
        </w:rPr>
        <w:t xml:space="preserve">redni letni </w:t>
      </w:r>
      <w:r w:rsidRPr="000806FA">
        <w:rPr>
          <w:rFonts w:ascii="Arial" w:hAnsi="Arial" w:cs="Arial"/>
        </w:rPr>
        <w:t>nadzorni program spremljanja ostankov p</w:t>
      </w:r>
      <w:r w:rsidR="00E82D0A">
        <w:rPr>
          <w:rFonts w:ascii="Arial" w:hAnsi="Arial" w:cs="Arial"/>
        </w:rPr>
        <w:t>esticidov v živilih za leto 2019</w:t>
      </w:r>
    </w:p>
    <w:tbl>
      <w:tblPr>
        <w:tblW w:w="7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Vrste živil, vključene v redni letni nadzorni program spremljanja ostankov pesticidov v živilih za leto 2019"/>
      </w:tblPr>
      <w:tblGrid>
        <w:gridCol w:w="1217"/>
        <w:gridCol w:w="6453"/>
      </w:tblGrid>
      <w:tr w:rsidR="00780DD6" w:rsidRPr="000806FA" w:rsidTr="00CA0806">
        <w:trPr>
          <w:jc w:val="center"/>
        </w:trPr>
        <w:tc>
          <w:tcPr>
            <w:tcW w:w="1205" w:type="dxa"/>
            <w:shd w:val="clear" w:color="auto" w:fill="FFE599" w:themeFill="accent4" w:themeFillTint="66"/>
          </w:tcPr>
          <w:p w:rsidR="002258A5" w:rsidRPr="00CA0806" w:rsidRDefault="00780DD6" w:rsidP="00414098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</w:rPr>
            </w:pPr>
            <w:r w:rsidRPr="00CA0806">
              <w:rPr>
                <w:rFonts w:ascii="Arial" w:hAnsi="Arial" w:cs="Arial"/>
                <w:b/>
              </w:rPr>
              <w:t>sadje</w:t>
            </w:r>
          </w:p>
          <w:p w:rsidR="00780DD6" w:rsidRPr="00CA0806" w:rsidRDefault="00780DD6" w:rsidP="002258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65" w:type="dxa"/>
            <w:shd w:val="clear" w:color="auto" w:fill="FFF2CC" w:themeFill="accent4" w:themeFillTint="33"/>
          </w:tcPr>
          <w:p w:rsidR="00780DD6" w:rsidRPr="00CA0806" w:rsidRDefault="00246C2A" w:rsidP="003010BF">
            <w:pPr>
              <w:spacing w:line="360" w:lineRule="auto"/>
              <w:rPr>
                <w:rFonts w:ascii="Arial" w:hAnsi="Arial" w:cs="Arial"/>
              </w:rPr>
            </w:pPr>
            <w:r w:rsidRPr="00CA0806">
              <w:rPr>
                <w:rFonts w:ascii="Arial" w:hAnsi="Arial" w:cs="Arial"/>
              </w:rPr>
              <w:t xml:space="preserve">ameriške borovnice, </w:t>
            </w:r>
            <w:r w:rsidR="009C4193" w:rsidRPr="00CA0806">
              <w:rPr>
                <w:rFonts w:ascii="Arial" w:hAnsi="Arial" w:cs="Arial"/>
              </w:rPr>
              <w:t>ananas</w:t>
            </w:r>
            <w:r w:rsidR="00D4130B" w:rsidRPr="00CA0806">
              <w:rPr>
                <w:rFonts w:ascii="Arial" w:hAnsi="Arial" w:cs="Arial"/>
              </w:rPr>
              <w:t xml:space="preserve">, </w:t>
            </w:r>
            <w:r w:rsidR="003010BF" w:rsidRPr="00CA0806">
              <w:rPr>
                <w:rFonts w:ascii="Arial" w:hAnsi="Arial" w:cs="Arial"/>
              </w:rPr>
              <w:t xml:space="preserve">avokado, banane, breskve, </w:t>
            </w:r>
            <w:r w:rsidRPr="00CA0806">
              <w:rPr>
                <w:rFonts w:ascii="Arial" w:hAnsi="Arial" w:cs="Arial"/>
              </w:rPr>
              <w:t xml:space="preserve">češnje, </w:t>
            </w:r>
            <w:r w:rsidR="003010BF" w:rsidRPr="00CA0806">
              <w:rPr>
                <w:rFonts w:ascii="Arial" w:hAnsi="Arial" w:cs="Arial"/>
              </w:rPr>
              <w:t>granatna jabolka</w:t>
            </w:r>
            <w:r w:rsidR="00390266" w:rsidRPr="00CA0806">
              <w:rPr>
                <w:rFonts w:ascii="Arial" w:hAnsi="Arial" w:cs="Arial"/>
              </w:rPr>
              <w:t xml:space="preserve">, </w:t>
            </w:r>
            <w:r w:rsidR="00D4130B" w:rsidRPr="00CA0806">
              <w:rPr>
                <w:rFonts w:ascii="Arial" w:hAnsi="Arial" w:cs="Arial"/>
              </w:rPr>
              <w:t xml:space="preserve">grenivke, </w:t>
            </w:r>
            <w:r w:rsidR="009C4193" w:rsidRPr="00CA0806">
              <w:rPr>
                <w:rFonts w:ascii="Arial" w:hAnsi="Arial" w:cs="Arial"/>
              </w:rPr>
              <w:t>hruške,</w:t>
            </w:r>
            <w:r w:rsidR="00D4130B" w:rsidRPr="00CA0806">
              <w:rPr>
                <w:rFonts w:ascii="Arial" w:hAnsi="Arial" w:cs="Arial"/>
              </w:rPr>
              <w:t xml:space="preserve"> jabolka, </w:t>
            </w:r>
            <w:r w:rsidR="009C4193" w:rsidRPr="00CA0806">
              <w:rPr>
                <w:rFonts w:ascii="Arial" w:hAnsi="Arial" w:cs="Arial"/>
              </w:rPr>
              <w:t xml:space="preserve">jagode, </w:t>
            </w:r>
            <w:r w:rsidR="003010BF" w:rsidRPr="00CA0806">
              <w:rPr>
                <w:rFonts w:ascii="Arial" w:hAnsi="Arial" w:cs="Arial"/>
              </w:rPr>
              <w:t>limete</w:t>
            </w:r>
            <w:r w:rsidR="00D4130B" w:rsidRPr="00CA0806">
              <w:rPr>
                <w:rFonts w:ascii="Arial" w:hAnsi="Arial" w:cs="Arial"/>
              </w:rPr>
              <w:t xml:space="preserve">, </w:t>
            </w:r>
            <w:r w:rsidR="009C4193" w:rsidRPr="00CA0806">
              <w:rPr>
                <w:rFonts w:ascii="Arial" w:hAnsi="Arial" w:cs="Arial"/>
              </w:rPr>
              <w:t xml:space="preserve">maline, </w:t>
            </w:r>
            <w:r w:rsidR="00014A1D" w:rsidRPr="00CA0806">
              <w:rPr>
                <w:rFonts w:ascii="Arial" w:hAnsi="Arial" w:cs="Arial"/>
              </w:rPr>
              <w:t xml:space="preserve"> </w:t>
            </w:r>
            <w:r w:rsidR="003010BF" w:rsidRPr="00CA0806">
              <w:rPr>
                <w:rFonts w:ascii="Arial" w:hAnsi="Arial" w:cs="Arial"/>
              </w:rPr>
              <w:t xml:space="preserve">mandarine, </w:t>
            </w:r>
            <w:r w:rsidR="00EA577E" w:rsidRPr="00CA0806">
              <w:rPr>
                <w:rFonts w:ascii="Arial" w:hAnsi="Arial" w:cs="Arial"/>
              </w:rPr>
              <w:t>marelice,</w:t>
            </w:r>
            <w:r w:rsidR="00014A1D" w:rsidRPr="00CA0806">
              <w:rPr>
                <w:rFonts w:ascii="Arial" w:hAnsi="Arial" w:cs="Arial"/>
              </w:rPr>
              <w:t xml:space="preserve"> </w:t>
            </w:r>
            <w:r w:rsidR="003010BF" w:rsidRPr="00CA0806">
              <w:rPr>
                <w:rFonts w:ascii="Arial" w:hAnsi="Arial" w:cs="Arial"/>
              </w:rPr>
              <w:t xml:space="preserve">namizno grozdje, </w:t>
            </w:r>
            <w:r w:rsidR="00390266" w:rsidRPr="00CA0806">
              <w:rPr>
                <w:rFonts w:ascii="Arial" w:hAnsi="Arial" w:cs="Arial"/>
              </w:rPr>
              <w:t>pomaranče,</w:t>
            </w:r>
            <w:r w:rsidR="003010BF" w:rsidRPr="00CA0806">
              <w:rPr>
                <w:rFonts w:ascii="Arial" w:hAnsi="Arial" w:cs="Arial"/>
              </w:rPr>
              <w:t xml:space="preserve"> višnje</w:t>
            </w:r>
            <w:r w:rsidR="00EA577E" w:rsidRPr="00CA0806">
              <w:rPr>
                <w:rFonts w:ascii="Arial" w:hAnsi="Arial" w:cs="Arial"/>
              </w:rPr>
              <w:t>.</w:t>
            </w:r>
          </w:p>
        </w:tc>
      </w:tr>
      <w:tr w:rsidR="00780DD6" w:rsidRPr="000806FA" w:rsidTr="00CA0806">
        <w:trPr>
          <w:jc w:val="center"/>
        </w:trPr>
        <w:tc>
          <w:tcPr>
            <w:tcW w:w="1205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780DD6" w:rsidRPr="00CA0806" w:rsidRDefault="00780DD6" w:rsidP="00414098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</w:rPr>
            </w:pPr>
            <w:r w:rsidRPr="00CA0806">
              <w:rPr>
                <w:rFonts w:ascii="Arial" w:hAnsi="Arial" w:cs="Arial"/>
                <w:b/>
              </w:rPr>
              <w:t xml:space="preserve">zelenjava </w:t>
            </w:r>
          </w:p>
        </w:tc>
        <w:tc>
          <w:tcPr>
            <w:tcW w:w="6465" w:type="dxa"/>
            <w:shd w:val="clear" w:color="auto" w:fill="FFF2CC" w:themeFill="accent4" w:themeFillTint="33"/>
          </w:tcPr>
          <w:p w:rsidR="00780DD6" w:rsidRPr="00CA0806" w:rsidRDefault="003010BF" w:rsidP="003010BF">
            <w:pPr>
              <w:spacing w:line="360" w:lineRule="auto"/>
              <w:rPr>
                <w:rFonts w:ascii="Arial" w:hAnsi="Arial" w:cs="Arial"/>
              </w:rPr>
            </w:pPr>
            <w:r w:rsidRPr="00CA0806">
              <w:rPr>
                <w:rFonts w:ascii="Arial" w:hAnsi="Arial" w:cs="Arial"/>
              </w:rPr>
              <w:t xml:space="preserve">Blitva, brokoli, </w:t>
            </w:r>
            <w:r w:rsidR="009C6A5D" w:rsidRPr="00CA0806">
              <w:rPr>
                <w:rFonts w:ascii="Arial" w:hAnsi="Arial" w:cs="Arial"/>
              </w:rPr>
              <w:t>b</w:t>
            </w:r>
            <w:r w:rsidR="00246C2A" w:rsidRPr="00CA0806">
              <w:rPr>
                <w:rFonts w:ascii="Arial" w:hAnsi="Arial" w:cs="Arial"/>
              </w:rPr>
              <w:t>rstični ohrovt</w:t>
            </w:r>
            <w:r w:rsidR="00D4130B" w:rsidRPr="00CA0806">
              <w:rPr>
                <w:rFonts w:ascii="Arial" w:hAnsi="Arial" w:cs="Arial"/>
              </w:rPr>
              <w:t xml:space="preserve">, </w:t>
            </w:r>
            <w:r w:rsidR="00EA577E" w:rsidRPr="00CA0806">
              <w:rPr>
                <w:rFonts w:ascii="Arial" w:hAnsi="Arial" w:cs="Arial"/>
              </w:rPr>
              <w:t>bučke</w:t>
            </w:r>
            <w:r w:rsidR="00390266" w:rsidRPr="00CA0806">
              <w:rPr>
                <w:rFonts w:ascii="Arial" w:hAnsi="Arial" w:cs="Arial"/>
              </w:rPr>
              <w:t xml:space="preserve">, </w:t>
            </w:r>
            <w:r w:rsidR="00EA577E" w:rsidRPr="00CA0806">
              <w:rPr>
                <w:rFonts w:ascii="Arial" w:hAnsi="Arial" w:cs="Arial"/>
              </w:rPr>
              <w:t>e</w:t>
            </w:r>
            <w:r w:rsidRPr="00CA0806">
              <w:rPr>
                <w:rFonts w:ascii="Arial" w:hAnsi="Arial" w:cs="Arial"/>
              </w:rPr>
              <w:t>ndivija,</w:t>
            </w:r>
            <w:r w:rsidR="00EA577E" w:rsidRPr="00CA0806">
              <w:rPr>
                <w:rFonts w:ascii="Arial" w:hAnsi="Arial" w:cs="Arial"/>
              </w:rPr>
              <w:t xml:space="preserve"> glavnato zelje, </w:t>
            </w:r>
            <w:r w:rsidR="00246C2A" w:rsidRPr="00CA0806">
              <w:rPr>
                <w:rFonts w:ascii="Arial" w:hAnsi="Arial" w:cs="Arial"/>
              </w:rPr>
              <w:t>gojene gobe, grah, jajčevci, kitajsko zelje,</w:t>
            </w:r>
            <w:r w:rsidRPr="00CA0806">
              <w:rPr>
                <w:rFonts w:ascii="Arial" w:hAnsi="Arial" w:cs="Arial"/>
              </w:rPr>
              <w:t xml:space="preserve"> </w:t>
            </w:r>
            <w:r w:rsidR="00A82712" w:rsidRPr="00CA0806">
              <w:rPr>
                <w:rFonts w:ascii="Arial" w:hAnsi="Arial" w:cs="Arial"/>
              </w:rPr>
              <w:t>k</w:t>
            </w:r>
            <w:r w:rsidR="00246C2A" w:rsidRPr="00CA0806">
              <w:rPr>
                <w:rFonts w:ascii="Arial" w:hAnsi="Arial" w:cs="Arial"/>
              </w:rPr>
              <w:t xml:space="preserve">orenje, </w:t>
            </w:r>
            <w:r w:rsidR="007169BB" w:rsidRPr="00CA0806">
              <w:rPr>
                <w:rFonts w:ascii="Arial" w:hAnsi="Arial" w:cs="Arial"/>
              </w:rPr>
              <w:t xml:space="preserve">krompir, </w:t>
            </w:r>
            <w:r w:rsidR="00B56CE2" w:rsidRPr="00CA0806">
              <w:rPr>
                <w:rFonts w:ascii="Arial" w:hAnsi="Arial" w:cs="Arial"/>
              </w:rPr>
              <w:t xml:space="preserve">kumare, </w:t>
            </w:r>
            <w:r w:rsidR="00F2432B" w:rsidRPr="00CA0806">
              <w:rPr>
                <w:rFonts w:ascii="Arial" w:hAnsi="Arial" w:cs="Arial"/>
              </w:rPr>
              <w:t>l</w:t>
            </w:r>
            <w:r w:rsidRPr="00CA0806">
              <w:rPr>
                <w:rFonts w:ascii="Arial" w:hAnsi="Arial" w:cs="Arial"/>
              </w:rPr>
              <w:t>istni ohrovt</w:t>
            </w:r>
            <w:r w:rsidR="00F2432B" w:rsidRPr="00CA0806">
              <w:rPr>
                <w:rFonts w:ascii="Arial" w:hAnsi="Arial" w:cs="Arial"/>
              </w:rPr>
              <w:t xml:space="preserve">, </w:t>
            </w:r>
            <w:r w:rsidRPr="00CA0806">
              <w:rPr>
                <w:rFonts w:ascii="Arial" w:hAnsi="Arial" w:cs="Arial"/>
              </w:rPr>
              <w:t>lubenice</w:t>
            </w:r>
            <w:r w:rsidR="00246C2A" w:rsidRPr="00CA0806">
              <w:rPr>
                <w:rFonts w:ascii="Arial" w:hAnsi="Arial" w:cs="Arial"/>
              </w:rPr>
              <w:t xml:space="preserve">, </w:t>
            </w:r>
            <w:r w:rsidRPr="00CA0806">
              <w:rPr>
                <w:rFonts w:ascii="Arial" w:hAnsi="Arial" w:cs="Arial"/>
              </w:rPr>
              <w:t xml:space="preserve">melone, </w:t>
            </w:r>
            <w:r w:rsidR="00A82712" w:rsidRPr="00CA0806">
              <w:rPr>
                <w:rFonts w:ascii="Arial" w:hAnsi="Arial" w:cs="Arial"/>
              </w:rPr>
              <w:t>paprika, p</w:t>
            </w:r>
            <w:r w:rsidR="00246C2A" w:rsidRPr="00CA0806">
              <w:rPr>
                <w:rFonts w:ascii="Arial" w:hAnsi="Arial" w:cs="Arial"/>
              </w:rPr>
              <w:t xml:space="preserve">aradižnik, </w:t>
            </w:r>
            <w:r w:rsidR="00EA577E" w:rsidRPr="00CA0806">
              <w:rPr>
                <w:rFonts w:ascii="Arial" w:hAnsi="Arial" w:cs="Arial"/>
              </w:rPr>
              <w:t xml:space="preserve">peteršilj, </w:t>
            </w:r>
            <w:r w:rsidR="00246C2A" w:rsidRPr="00CA0806">
              <w:rPr>
                <w:rFonts w:ascii="Arial" w:hAnsi="Arial" w:cs="Arial"/>
              </w:rPr>
              <w:t>por</w:t>
            </w:r>
            <w:r w:rsidR="00A82712" w:rsidRPr="00CA0806">
              <w:rPr>
                <w:rFonts w:ascii="Arial" w:hAnsi="Arial" w:cs="Arial"/>
              </w:rPr>
              <w:t>, r</w:t>
            </w:r>
            <w:r w:rsidRPr="00CA0806">
              <w:rPr>
                <w:rFonts w:ascii="Arial" w:hAnsi="Arial" w:cs="Arial"/>
              </w:rPr>
              <w:t>adič</w:t>
            </w:r>
            <w:r w:rsidR="00A82712" w:rsidRPr="00CA0806">
              <w:rPr>
                <w:rFonts w:ascii="Arial" w:hAnsi="Arial" w:cs="Arial"/>
              </w:rPr>
              <w:t xml:space="preserve">, </w:t>
            </w:r>
            <w:r w:rsidR="00390266" w:rsidRPr="00CA0806">
              <w:rPr>
                <w:rFonts w:ascii="Arial" w:hAnsi="Arial" w:cs="Arial"/>
              </w:rPr>
              <w:t>r</w:t>
            </w:r>
            <w:r w:rsidRPr="00CA0806">
              <w:rPr>
                <w:rFonts w:ascii="Arial" w:hAnsi="Arial" w:cs="Arial"/>
              </w:rPr>
              <w:t>ep</w:t>
            </w:r>
            <w:r w:rsidR="00390266" w:rsidRPr="00CA0806">
              <w:rPr>
                <w:rFonts w:ascii="Arial" w:hAnsi="Arial" w:cs="Arial"/>
              </w:rPr>
              <w:t xml:space="preserve">a, solata, stročji fižol, </w:t>
            </w:r>
            <w:r w:rsidRPr="00CA0806">
              <w:rPr>
                <w:rFonts w:ascii="Arial" w:hAnsi="Arial" w:cs="Arial"/>
              </w:rPr>
              <w:t xml:space="preserve">šparglji, </w:t>
            </w:r>
            <w:r w:rsidR="00246C2A" w:rsidRPr="00CA0806">
              <w:rPr>
                <w:rFonts w:ascii="Arial" w:hAnsi="Arial" w:cs="Arial"/>
              </w:rPr>
              <w:t>špinača</w:t>
            </w:r>
            <w:r w:rsidR="00EA577E" w:rsidRPr="00CA0806">
              <w:rPr>
                <w:rFonts w:ascii="Arial" w:hAnsi="Arial" w:cs="Arial"/>
              </w:rPr>
              <w:t>, zelena.</w:t>
            </w:r>
          </w:p>
        </w:tc>
      </w:tr>
      <w:tr w:rsidR="00780DD6" w:rsidRPr="000806FA" w:rsidTr="00CA0806">
        <w:trPr>
          <w:jc w:val="center"/>
        </w:trPr>
        <w:tc>
          <w:tcPr>
            <w:tcW w:w="1205" w:type="dxa"/>
            <w:shd w:val="clear" w:color="auto" w:fill="FFE599" w:themeFill="accent4" w:themeFillTint="66"/>
          </w:tcPr>
          <w:p w:rsidR="00780DD6" w:rsidRPr="00CA0806" w:rsidRDefault="00D26F63" w:rsidP="00414098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</w:rPr>
            </w:pPr>
            <w:r w:rsidRPr="00CA0806">
              <w:rPr>
                <w:rFonts w:ascii="Arial" w:hAnsi="Arial" w:cs="Arial"/>
                <w:b/>
              </w:rPr>
              <w:t>ž</w:t>
            </w:r>
            <w:r w:rsidR="008A3F6C" w:rsidRPr="00CA0806">
              <w:rPr>
                <w:rFonts w:ascii="Arial" w:hAnsi="Arial" w:cs="Arial"/>
                <w:b/>
              </w:rPr>
              <w:t>ita in izdelki iz žit</w:t>
            </w:r>
          </w:p>
        </w:tc>
        <w:tc>
          <w:tcPr>
            <w:tcW w:w="6465" w:type="dxa"/>
            <w:shd w:val="clear" w:color="auto" w:fill="FFF2CC" w:themeFill="accent4" w:themeFillTint="33"/>
          </w:tcPr>
          <w:p w:rsidR="00780DD6" w:rsidRPr="00CA0806" w:rsidRDefault="00F0202C" w:rsidP="00F0202C">
            <w:pPr>
              <w:pStyle w:val="Tabela"/>
              <w:spacing w:line="360" w:lineRule="auto"/>
              <w:rPr>
                <w:rFonts w:ascii="Arial" w:hAnsi="Arial" w:cs="Arial"/>
              </w:rPr>
            </w:pPr>
            <w:r w:rsidRPr="00CA0806">
              <w:rPr>
                <w:rFonts w:ascii="Arial" w:hAnsi="Arial" w:cs="Arial"/>
              </w:rPr>
              <w:t xml:space="preserve">Ječmen, </w:t>
            </w:r>
            <w:proofErr w:type="spellStart"/>
            <w:r w:rsidRPr="00CA0806">
              <w:rPr>
                <w:rFonts w:ascii="Arial" w:hAnsi="Arial" w:cs="Arial"/>
              </w:rPr>
              <w:t>kvinoja</w:t>
            </w:r>
            <w:proofErr w:type="spellEnd"/>
            <w:r w:rsidRPr="00CA0806">
              <w:rPr>
                <w:rFonts w:ascii="Arial" w:hAnsi="Arial" w:cs="Arial"/>
              </w:rPr>
              <w:t>, m</w:t>
            </w:r>
            <w:r w:rsidR="00EA577E" w:rsidRPr="00CA0806">
              <w:rPr>
                <w:rFonts w:ascii="Arial" w:hAnsi="Arial" w:cs="Arial"/>
              </w:rPr>
              <w:t>oka</w:t>
            </w:r>
            <w:r w:rsidR="00F2432B" w:rsidRPr="00CA0806">
              <w:rPr>
                <w:rFonts w:ascii="Arial" w:hAnsi="Arial" w:cs="Arial"/>
              </w:rPr>
              <w:t xml:space="preserve">: </w:t>
            </w:r>
            <w:proofErr w:type="spellStart"/>
            <w:r w:rsidR="00F2432B" w:rsidRPr="00CA0806">
              <w:rPr>
                <w:rFonts w:ascii="Arial" w:hAnsi="Arial" w:cs="Arial"/>
              </w:rPr>
              <w:t>koruzna,</w:t>
            </w:r>
            <w:r w:rsidRPr="00CA0806">
              <w:rPr>
                <w:rFonts w:ascii="Arial" w:hAnsi="Arial" w:cs="Arial"/>
              </w:rPr>
              <w:t>pšenična</w:t>
            </w:r>
            <w:proofErr w:type="spellEnd"/>
            <w:r w:rsidRPr="00CA0806">
              <w:rPr>
                <w:rFonts w:ascii="Arial" w:hAnsi="Arial" w:cs="Arial"/>
              </w:rPr>
              <w:t xml:space="preserve">, navadno proso, oves, </w:t>
            </w:r>
            <w:r w:rsidR="00F2432B" w:rsidRPr="00CA0806">
              <w:rPr>
                <w:rFonts w:ascii="Arial" w:hAnsi="Arial" w:cs="Arial"/>
              </w:rPr>
              <w:t xml:space="preserve"> pšenica</w:t>
            </w:r>
            <w:r w:rsidR="000423EB" w:rsidRPr="00CA0806">
              <w:rPr>
                <w:rFonts w:ascii="Arial" w:hAnsi="Arial" w:cs="Arial"/>
              </w:rPr>
              <w:t>.</w:t>
            </w:r>
            <w:r w:rsidRPr="00CA0806">
              <w:rPr>
                <w:rFonts w:ascii="Arial" w:hAnsi="Arial" w:cs="Arial"/>
              </w:rPr>
              <w:t xml:space="preserve"> Riž, rž</w:t>
            </w:r>
          </w:p>
        </w:tc>
      </w:tr>
      <w:tr w:rsidR="00780DD6" w:rsidRPr="000806FA" w:rsidTr="00CA0806">
        <w:trPr>
          <w:jc w:val="center"/>
        </w:trPr>
        <w:tc>
          <w:tcPr>
            <w:tcW w:w="1205" w:type="dxa"/>
            <w:shd w:val="clear" w:color="auto" w:fill="FFE599" w:themeFill="accent4" w:themeFillTint="66"/>
          </w:tcPr>
          <w:p w:rsidR="00780DD6" w:rsidRPr="00CA0806" w:rsidRDefault="00A82712" w:rsidP="00414098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</w:rPr>
            </w:pPr>
            <w:r w:rsidRPr="00CA0806">
              <w:rPr>
                <w:rFonts w:ascii="Arial" w:hAnsi="Arial" w:cs="Arial"/>
                <w:b/>
              </w:rPr>
              <w:t>p</w:t>
            </w:r>
            <w:r w:rsidR="00CC7759" w:rsidRPr="00CA0806">
              <w:rPr>
                <w:rFonts w:ascii="Arial" w:hAnsi="Arial" w:cs="Arial"/>
                <w:b/>
              </w:rPr>
              <w:t>redelana živila in ostalo</w:t>
            </w:r>
          </w:p>
        </w:tc>
        <w:tc>
          <w:tcPr>
            <w:tcW w:w="6465" w:type="dxa"/>
            <w:shd w:val="clear" w:color="auto" w:fill="FFF2CC" w:themeFill="accent4" w:themeFillTint="33"/>
          </w:tcPr>
          <w:p w:rsidR="00780DD6" w:rsidRPr="00CA0806" w:rsidRDefault="00F0202C" w:rsidP="00F0202C">
            <w:pPr>
              <w:pStyle w:val="Tabela"/>
              <w:spacing w:line="360" w:lineRule="auto"/>
              <w:rPr>
                <w:rFonts w:ascii="Arial" w:hAnsi="Arial" w:cs="Arial"/>
              </w:rPr>
            </w:pPr>
            <w:r w:rsidRPr="00CA0806">
              <w:rPr>
                <w:rFonts w:ascii="Arial" w:hAnsi="Arial" w:cs="Arial"/>
              </w:rPr>
              <w:t xml:space="preserve">bučno olje, </w:t>
            </w:r>
            <w:r w:rsidR="00A82712" w:rsidRPr="00CA0806">
              <w:rPr>
                <w:rFonts w:ascii="Arial" w:hAnsi="Arial" w:cs="Arial"/>
              </w:rPr>
              <w:t xml:space="preserve">čaj, </w:t>
            </w:r>
            <w:r w:rsidRPr="00CA0806">
              <w:rPr>
                <w:rFonts w:ascii="Arial" w:hAnsi="Arial" w:cs="Arial"/>
              </w:rPr>
              <w:t xml:space="preserve">čičerika, datlji, ingver, kokosova moka, kokosovo mleko, laneno seme, oljke, </w:t>
            </w:r>
            <w:r w:rsidR="00A36E4D" w:rsidRPr="00CA0806">
              <w:rPr>
                <w:rFonts w:ascii="Arial" w:hAnsi="Arial" w:cs="Arial"/>
              </w:rPr>
              <w:t xml:space="preserve">oreški, </w:t>
            </w:r>
            <w:r w:rsidRPr="00CA0806">
              <w:rPr>
                <w:rFonts w:ascii="Arial" w:hAnsi="Arial" w:cs="Arial"/>
              </w:rPr>
              <w:t xml:space="preserve">sadni </w:t>
            </w:r>
            <w:r w:rsidR="00A36E4D" w:rsidRPr="00CA0806">
              <w:rPr>
                <w:rFonts w:ascii="Arial" w:hAnsi="Arial" w:cs="Arial"/>
              </w:rPr>
              <w:t>sok</w:t>
            </w:r>
            <w:r w:rsidRPr="00CA0806">
              <w:rPr>
                <w:rFonts w:ascii="Arial" w:hAnsi="Arial" w:cs="Arial"/>
              </w:rPr>
              <w:t>,</w:t>
            </w:r>
            <w:r w:rsidR="00F2432B" w:rsidRPr="00CA0806">
              <w:rPr>
                <w:rFonts w:ascii="Arial" w:hAnsi="Arial" w:cs="Arial"/>
              </w:rPr>
              <w:t xml:space="preserve"> </w:t>
            </w:r>
            <w:r w:rsidR="00A36E4D" w:rsidRPr="00CA0806">
              <w:rPr>
                <w:rFonts w:ascii="Arial" w:hAnsi="Arial" w:cs="Arial"/>
              </w:rPr>
              <w:t>semena oljnic, suho sadje,</w:t>
            </w:r>
            <w:r w:rsidRPr="00CA0806">
              <w:rPr>
                <w:rFonts w:ascii="Arial" w:hAnsi="Arial" w:cs="Arial"/>
              </w:rPr>
              <w:t xml:space="preserve"> vino, vložena zelenjava,</w:t>
            </w:r>
            <w:r w:rsidR="00A36E4D" w:rsidRPr="00CA0806">
              <w:rPr>
                <w:rFonts w:ascii="Arial" w:hAnsi="Arial" w:cs="Arial"/>
              </w:rPr>
              <w:t xml:space="preserve"> začimbe</w:t>
            </w:r>
            <w:r w:rsidR="000423EB" w:rsidRPr="00CA0806">
              <w:rPr>
                <w:rFonts w:ascii="Arial" w:hAnsi="Arial" w:cs="Arial"/>
              </w:rPr>
              <w:t>.</w:t>
            </w:r>
          </w:p>
        </w:tc>
      </w:tr>
      <w:tr w:rsidR="00780DD6" w:rsidRPr="000806FA" w:rsidTr="00CA0806">
        <w:trPr>
          <w:jc w:val="center"/>
        </w:trPr>
        <w:tc>
          <w:tcPr>
            <w:tcW w:w="1205" w:type="dxa"/>
            <w:shd w:val="clear" w:color="auto" w:fill="FFE599" w:themeFill="accent4" w:themeFillTint="66"/>
          </w:tcPr>
          <w:p w:rsidR="00780DD6" w:rsidRPr="00CA0806" w:rsidRDefault="00780DD6" w:rsidP="00414098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</w:rPr>
            </w:pPr>
            <w:r w:rsidRPr="00CA0806">
              <w:rPr>
                <w:rFonts w:ascii="Arial" w:hAnsi="Arial" w:cs="Arial"/>
                <w:b/>
              </w:rPr>
              <w:t>živila živalskega izvora</w:t>
            </w:r>
          </w:p>
        </w:tc>
        <w:tc>
          <w:tcPr>
            <w:tcW w:w="6465" w:type="dxa"/>
            <w:shd w:val="clear" w:color="auto" w:fill="FFF2CC" w:themeFill="accent4" w:themeFillTint="33"/>
          </w:tcPr>
          <w:p w:rsidR="00780DD6" w:rsidRPr="00CA0806" w:rsidRDefault="00E07E54" w:rsidP="00F0202C">
            <w:pPr>
              <w:pStyle w:val="Tabela"/>
              <w:spacing w:line="260" w:lineRule="atLeast"/>
              <w:rPr>
                <w:rFonts w:ascii="Arial" w:hAnsi="Arial" w:cs="Arial"/>
              </w:rPr>
            </w:pPr>
            <w:r w:rsidRPr="00CA0806">
              <w:rPr>
                <w:rFonts w:ascii="Arial" w:hAnsi="Arial" w:cs="Arial"/>
              </w:rPr>
              <w:t>mleko,</w:t>
            </w:r>
            <w:r w:rsidR="00F0202C" w:rsidRPr="00CA0806">
              <w:rPr>
                <w:rFonts w:ascii="Arial" w:hAnsi="Arial" w:cs="Arial"/>
              </w:rPr>
              <w:t xml:space="preserve"> sir, svinjska maščoba</w:t>
            </w:r>
          </w:p>
        </w:tc>
      </w:tr>
    </w:tbl>
    <w:p w:rsidR="00780DD6" w:rsidRDefault="00780DD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CA080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letu 2019</w:t>
      </w:r>
      <w:r w:rsidRPr="000806FA">
        <w:rPr>
          <w:rFonts w:ascii="Arial" w:hAnsi="Arial" w:cs="Arial"/>
        </w:rPr>
        <w:t xml:space="preserve"> je bilo v okviru UVHVVR na vsebnost ostankov pesticido</w:t>
      </w:r>
      <w:r>
        <w:rPr>
          <w:rFonts w:ascii="Arial" w:hAnsi="Arial" w:cs="Arial"/>
        </w:rPr>
        <w:t>v preiskanih 855</w:t>
      </w:r>
      <w:r w:rsidRPr="000806FA">
        <w:rPr>
          <w:rFonts w:ascii="Arial" w:hAnsi="Arial" w:cs="Arial"/>
        </w:rPr>
        <w:t xml:space="preserve"> vzorcev živil. Od tega</w:t>
      </w:r>
      <w:r>
        <w:rPr>
          <w:rFonts w:ascii="Arial" w:hAnsi="Arial" w:cs="Arial"/>
        </w:rPr>
        <w:t xml:space="preserve"> je bilo:</w:t>
      </w:r>
    </w:p>
    <w:p w:rsidR="00CA0806" w:rsidRPr="000806FA" w:rsidRDefault="00CA0806" w:rsidP="00CA0806">
      <w:pPr>
        <w:spacing w:line="360" w:lineRule="auto"/>
        <w:rPr>
          <w:rFonts w:ascii="Arial" w:hAnsi="Arial" w:cs="Arial"/>
        </w:rPr>
      </w:pPr>
    </w:p>
    <w:p w:rsidR="00CA0806" w:rsidRPr="000806FA" w:rsidRDefault="00CA0806" w:rsidP="00CA0806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388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(45,4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>z</w:t>
      </w:r>
      <w:r>
        <w:rPr>
          <w:rFonts w:ascii="Arial" w:hAnsi="Arial" w:cs="Arial"/>
        </w:rPr>
        <w:t>elenjave (sveže ali zamrznjene);</w:t>
      </w:r>
      <w:r w:rsidRPr="000806FA">
        <w:rPr>
          <w:rFonts w:ascii="Arial" w:hAnsi="Arial" w:cs="Arial"/>
        </w:rPr>
        <w:t xml:space="preserve"> </w:t>
      </w:r>
    </w:p>
    <w:p w:rsidR="00CA0806" w:rsidRPr="000806FA" w:rsidRDefault="00CA0806" w:rsidP="00CA0806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209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(24,5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>s</w:t>
      </w:r>
      <w:r>
        <w:rPr>
          <w:rFonts w:ascii="Arial" w:hAnsi="Arial" w:cs="Arial"/>
        </w:rPr>
        <w:t>adja (svežega ali zamrznjenega);</w:t>
      </w:r>
      <w:r w:rsidRPr="000806FA">
        <w:rPr>
          <w:rFonts w:ascii="Arial" w:hAnsi="Arial" w:cs="Arial"/>
        </w:rPr>
        <w:t xml:space="preserve"> </w:t>
      </w:r>
    </w:p>
    <w:p w:rsidR="00CA0806" w:rsidRPr="000806FA" w:rsidRDefault="00CA0806" w:rsidP="00CA0806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79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(9,2</w:t>
      </w:r>
      <w:r w:rsidRPr="000806FA">
        <w:rPr>
          <w:rFonts w:ascii="Arial" w:hAnsi="Arial" w:cs="Arial"/>
          <w:color w:val="000000"/>
        </w:rPr>
        <w:t xml:space="preserve"> %) </w:t>
      </w:r>
      <w:r>
        <w:rPr>
          <w:rFonts w:ascii="Arial" w:hAnsi="Arial" w:cs="Arial"/>
        </w:rPr>
        <w:t>žit in izdelkov iz žit;</w:t>
      </w:r>
      <w:r w:rsidRPr="000806FA">
        <w:rPr>
          <w:rFonts w:ascii="Arial" w:hAnsi="Arial" w:cs="Arial"/>
        </w:rPr>
        <w:t xml:space="preserve"> </w:t>
      </w:r>
    </w:p>
    <w:p w:rsidR="00CA0806" w:rsidRPr="000806FA" w:rsidRDefault="00CA0806" w:rsidP="00CA0806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142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(16,6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 xml:space="preserve">predelanih živil in </w:t>
      </w:r>
    </w:p>
    <w:p w:rsidR="00CA0806" w:rsidRPr="000806FA" w:rsidRDefault="00CA0806" w:rsidP="00CA0806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37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(4,3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>živil živalskega izvora.</w:t>
      </w:r>
    </w:p>
    <w:p w:rsidR="00CA0806" w:rsidRDefault="00CA0806" w:rsidP="00CA0806">
      <w:pPr>
        <w:pStyle w:val="Odstavekseznama"/>
        <w:autoSpaceDE w:val="0"/>
        <w:autoSpaceDN w:val="0"/>
        <w:adjustRightInd w:val="0"/>
        <w:ind w:left="1110"/>
        <w:rPr>
          <w:rFonts w:ascii="Arial" w:hAnsi="Arial" w:cs="Arial"/>
          <w:b/>
          <w:color w:val="000000"/>
        </w:rPr>
      </w:pPr>
    </w:p>
    <w:p w:rsidR="00CA0806" w:rsidRDefault="00CA0806" w:rsidP="00CA0806">
      <w:pPr>
        <w:pStyle w:val="Odstavekseznama"/>
        <w:autoSpaceDE w:val="0"/>
        <w:autoSpaceDN w:val="0"/>
        <w:adjustRightInd w:val="0"/>
        <w:ind w:left="0"/>
        <w:rPr>
          <w:rFonts w:ascii="Arial" w:hAnsi="Arial" w:cs="Arial"/>
          <w:color w:val="000000"/>
        </w:rPr>
      </w:pPr>
      <w:r w:rsidRPr="00CA0806">
        <w:rPr>
          <w:rFonts w:ascii="Arial" w:hAnsi="Arial" w:cs="Arial"/>
          <w:b/>
          <w:color w:val="000000"/>
        </w:rPr>
        <w:t xml:space="preserve">Grafikon 1: </w:t>
      </w:r>
      <w:r w:rsidRPr="00CA0806">
        <w:rPr>
          <w:rFonts w:ascii="Arial" w:hAnsi="Arial" w:cs="Arial"/>
          <w:color w:val="000000"/>
        </w:rPr>
        <w:t>Delež pregledanih vzorcev v okviru UVHVVR glede na vrsto živil v letu 2019</w:t>
      </w:r>
    </w:p>
    <w:p w:rsidR="00CA0806" w:rsidRPr="00CA0806" w:rsidRDefault="00CA0806" w:rsidP="00CA0806">
      <w:pPr>
        <w:pStyle w:val="Odstavekseznama"/>
        <w:autoSpaceDE w:val="0"/>
        <w:autoSpaceDN w:val="0"/>
        <w:adjustRightInd w:val="0"/>
        <w:ind w:left="0"/>
        <w:rPr>
          <w:rFonts w:ascii="Arial" w:hAnsi="Arial" w:cs="Arial"/>
          <w:b/>
          <w:color w:val="000000"/>
        </w:rPr>
      </w:pPr>
    </w:p>
    <w:p w:rsidR="00CA0806" w:rsidRPr="00CA0806" w:rsidRDefault="00CA0806" w:rsidP="00CA0806">
      <w:pPr>
        <w:pStyle w:val="Odstavekseznama"/>
        <w:autoSpaceDE w:val="0"/>
        <w:autoSpaceDN w:val="0"/>
        <w:adjustRightInd w:val="0"/>
        <w:ind w:left="0"/>
        <w:rPr>
          <w:rFonts w:ascii="Arial" w:hAnsi="Arial" w:cs="Arial"/>
          <w:b/>
          <w:color w:val="000000"/>
        </w:rPr>
      </w:pPr>
      <w:r w:rsidRPr="00051CE6">
        <w:rPr>
          <w:noProof/>
        </w:rPr>
        <w:drawing>
          <wp:inline distT="0" distB="0" distL="0" distR="0" wp14:anchorId="4E44EE37" wp14:editId="457383EE">
            <wp:extent cx="5362575" cy="4124325"/>
            <wp:effectExtent l="0" t="0" r="0" b="0"/>
            <wp:docPr id="2" name="Predmet 2" title="Delež pregledanih vzorcev v okviru UVHVVR glede na vrsto živil v letu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0806" w:rsidRPr="000806FA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0806FA">
        <w:rPr>
          <w:rFonts w:ascii="Arial" w:hAnsi="Arial" w:cs="Arial"/>
          <w:color w:val="000000"/>
        </w:rPr>
        <w:t>Od skup</w:t>
      </w:r>
      <w:r>
        <w:rPr>
          <w:rFonts w:ascii="Arial" w:hAnsi="Arial" w:cs="Arial"/>
          <w:color w:val="000000"/>
        </w:rPr>
        <w:t>aj 855</w:t>
      </w:r>
      <w:r w:rsidRPr="000806FA">
        <w:rPr>
          <w:rFonts w:ascii="Arial" w:hAnsi="Arial" w:cs="Arial"/>
          <w:color w:val="000000"/>
        </w:rPr>
        <w:t xml:space="preserve"> vzorcev živil je bilo na UVHVVR </w:t>
      </w:r>
      <w:r>
        <w:rPr>
          <w:rFonts w:ascii="Arial" w:hAnsi="Arial" w:cs="Arial"/>
          <w:color w:val="000000"/>
        </w:rPr>
        <w:t>776 vzorcev (90,8</w:t>
      </w:r>
      <w:r w:rsidRPr="000806FA">
        <w:rPr>
          <w:rFonts w:ascii="Arial" w:hAnsi="Arial" w:cs="Arial"/>
          <w:color w:val="000000"/>
        </w:rPr>
        <w:t xml:space="preserve"> %) odvzetih v okvi</w:t>
      </w:r>
      <w:r>
        <w:rPr>
          <w:rFonts w:ascii="Arial" w:hAnsi="Arial" w:cs="Arial"/>
          <w:color w:val="000000"/>
        </w:rPr>
        <w:t>ru rednega letnega programa vzorčenja, 8 vzorcev (0,9</w:t>
      </w:r>
      <w:r w:rsidRPr="000806FA">
        <w:rPr>
          <w:rFonts w:ascii="Arial" w:hAnsi="Arial" w:cs="Arial"/>
          <w:color w:val="000000"/>
        </w:rPr>
        <w:t xml:space="preserve"> %) v</w:t>
      </w:r>
      <w:r>
        <w:rPr>
          <w:rFonts w:ascii="Arial" w:hAnsi="Arial" w:cs="Arial"/>
          <w:color w:val="000000"/>
        </w:rPr>
        <w:t xml:space="preserve"> okviru dodatnega nadzora in 71 vzorcev (8,3</w:t>
      </w:r>
      <w:r w:rsidRPr="000806FA">
        <w:rPr>
          <w:rFonts w:ascii="Arial" w:hAnsi="Arial" w:cs="Arial"/>
          <w:color w:val="000000"/>
        </w:rPr>
        <w:t xml:space="preserve"> %) v okviru uradnega nadzora ob uvozu. </w:t>
      </w:r>
    </w:p>
    <w:p w:rsidR="00CA0806" w:rsidRPr="00CA0806" w:rsidRDefault="00CA0806" w:rsidP="00CA0806">
      <w:pPr>
        <w:pStyle w:val="Odstavekseznama"/>
        <w:autoSpaceDE w:val="0"/>
        <w:autoSpaceDN w:val="0"/>
        <w:adjustRightInd w:val="0"/>
        <w:ind w:left="0"/>
        <w:rPr>
          <w:rFonts w:ascii="Arial" w:hAnsi="Arial" w:cs="Arial"/>
          <w:color w:val="000000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D013F8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Pr="00CA0806" w:rsidRDefault="00CA0806" w:rsidP="00CA0806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806FA">
        <w:rPr>
          <w:rFonts w:ascii="Arial" w:hAnsi="Arial" w:cs="Arial"/>
          <w:b/>
          <w:color w:val="000000"/>
        </w:rPr>
        <w:t xml:space="preserve">Grafikon 2: </w:t>
      </w:r>
      <w:r w:rsidRPr="00CA0806">
        <w:rPr>
          <w:rFonts w:ascii="Arial" w:hAnsi="Arial" w:cs="Arial"/>
          <w:color w:val="000000"/>
        </w:rPr>
        <w:t>Delež odvzetih vzorcev v letu 2019 glede na namen</w:t>
      </w:r>
    </w:p>
    <w:p w:rsidR="00CA0806" w:rsidRPr="000806FA" w:rsidRDefault="00CA0806" w:rsidP="00CA0806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CA0806" w:rsidRPr="000806FA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0806FA">
        <w:rPr>
          <w:rFonts w:ascii="Arial" w:hAnsi="Arial" w:cs="Arial"/>
          <w:color w:val="000000"/>
        </w:rPr>
        <w:t xml:space="preserve"> </w:t>
      </w:r>
      <w:r w:rsidRPr="000806FA">
        <w:rPr>
          <w:rFonts w:ascii="Arial" w:hAnsi="Arial" w:cs="Arial"/>
          <w:noProof/>
          <w:color w:val="000000"/>
        </w:rPr>
        <w:drawing>
          <wp:inline distT="0" distB="0" distL="0" distR="0" wp14:anchorId="3784E35F" wp14:editId="0013954C">
            <wp:extent cx="4933950" cy="2838450"/>
            <wp:effectExtent l="0" t="0" r="0" b="0"/>
            <wp:docPr id="3" name="Predmet 3" title="Delež odvzetih vzorcev v letu 2019 glede na n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0806" w:rsidRPr="000806FA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Vzorčeni so bili kmetijski proizvodi in živila, namenjeni za prodajo. Po izvoru Po izvoru je bilo 339 vzorcev (39,7</w:t>
      </w:r>
      <w:r w:rsidRPr="000806FA">
        <w:rPr>
          <w:rFonts w:ascii="Arial" w:hAnsi="Arial" w:cs="Arial"/>
          <w:color w:val="000000"/>
        </w:rPr>
        <w:t xml:space="preserve"> %) iz</w:t>
      </w:r>
      <w:r>
        <w:rPr>
          <w:rFonts w:ascii="Arial" w:hAnsi="Arial" w:cs="Arial"/>
          <w:color w:val="000000"/>
        </w:rPr>
        <w:t xml:space="preserve"> Slovenije, 326 vzorcev (38,1 %) iz drugih držav EU, 189 vzorcev (22,1</w:t>
      </w:r>
      <w:r w:rsidRPr="000806FA">
        <w:rPr>
          <w:rFonts w:ascii="Arial" w:hAnsi="Arial" w:cs="Arial"/>
          <w:color w:val="000000"/>
        </w:rPr>
        <w:t xml:space="preserve"> %) iz tretjih držav</w:t>
      </w:r>
      <w:r>
        <w:rPr>
          <w:rFonts w:ascii="Arial" w:hAnsi="Arial" w:cs="Arial"/>
          <w:color w:val="000000"/>
        </w:rPr>
        <w:t xml:space="preserve"> in 1 vzorec (0,1 %) neznanega izvora</w:t>
      </w:r>
      <w:r w:rsidRPr="000806FA">
        <w:rPr>
          <w:rFonts w:ascii="Arial" w:hAnsi="Arial" w:cs="Arial"/>
          <w:color w:val="000000"/>
        </w:rPr>
        <w:t xml:space="preserve">. </w:t>
      </w:r>
    </w:p>
    <w:p w:rsidR="00CA0806" w:rsidRPr="000806FA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:rsidR="00CA0806" w:rsidRDefault="00CA0806" w:rsidP="00CA0806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806FA">
        <w:rPr>
          <w:rFonts w:ascii="Arial" w:hAnsi="Arial" w:cs="Arial"/>
          <w:b/>
          <w:color w:val="000000"/>
        </w:rPr>
        <w:t xml:space="preserve">Grafikon 3: </w:t>
      </w:r>
      <w:r w:rsidRPr="00CA0806">
        <w:rPr>
          <w:rFonts w:ascii="Arial" w:hAnsi="Arial" w:cs="Arial"/>
          <w:color w:val="000000"/>
        </w:rPr>
        <w:t>Delež odvzetih vzorcev v letu 2019 glede na izvor države</w:t>
      </w:r>
    </w:p>
    <w:p w:rsidR="00CA0806" w:rsidRPr="000806FA" w:rsidRDefault="00CA0806" w:rsidP="00CA0806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CA0806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0806FA">
        <w:rPr>
          <w:rFonts w:ascii="Arial" w:hAnsi="Arial" w:cs="Arial"/>
          <w:noProof/>
          <w:color w:val="000000"/>
        </w:rPr>
        <w:drawing>
          <wp:inline distT="0" distB="0" distL="0" distR="0" wp14:anchorId="78093EC7" wp14:editId="15BA5520">
            <wp:extent cx="5191125" cy="2857500"/>
            <wp:effectExtent l="0" t="0" r="0" b="0"/>
            <wp:docPr id="4" name="Predmet 4" title="Delež odvzetih vzorcev v letu 2019 glede na izvor drž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0806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CA0806" w:rsidRDefault="00CA0806" w:rsidP="00CA0806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</w:rPr>
      </w:pPr>
      <w:r w:rsidRPr="000806FA">
        <w:rPr>
          <w:rFonts w:ascii="Arial" w:hAnsi="Arial" w:cs="Arial"/>
        </w:rPr>
        <w:t>Rezultati preiskav s</w:t>
      </w:r>
      <w:r>
        <w:rPr>
          <w:rFonts w:ascii="Arial" w:hAnsi="Arial" w:cs="Arial"/>
        </w:rPr>
        <w:t>o pokazali, da je bilo 824 vzorcev (96,4</w:t>
      </w:r>
      <w:r w:rsidRPr="000806FA">
        <w:rPr>
          <w:rFonts w:ascii="Arial" w:hAnsi="Arial" w:cs="Arial"/>
        </w:rPr>
        <w:t xml:space="preserve"> %) živil, glede vsebnosti analiziranih pesticidov, v skladu z določili Uredbe (ES)</w:t>
      </w:r>
      <w:r>
        <w:rPr>
          <w:rFonts w:ascii="Arial" w:hAnsi="Arial" w:cs="Arial"/>
        </w:rPr>
        <w:t xml:space="preserve"> št. 396/2005, od teh pa dva vzorca nista bila ustrezna za prehrano ljudi, zaradi prisotnosti insektov. </w:t>
      </w:r>
      <w:r w:rsidRPr="008C0119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>2 vzorcih</w:t>
      </w:r>
      <w:r w:rsidRPr="008C01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žit – v ječmenu in proseni kaši - </w:t>
      </w:r>
      <w:r w:rsidRPr="008C0119">
        <w:rPr>
          <w:rFonts w:ascii="Arial" w:hAnsi="Arial" w:cs="Arial"/>
        </w:rPr>
        <w:t xml:space="preserve">je bila ugotovljena </w:t>
      </w:r>
      <w:r>
        <w:rPr>
          <w:rFonts w:ascii="Arial" w:hAnsi="Arial" w:cs="Arial"/>
        </w:rPr>
        <w:t>prisotnost insektov. Vzor</w:t>
      </w:r>
      <w:r w:rsidRPr="008C0119">
        <w:rPr>
          <w:rFonts w:ascii="Arial" w:hAnsi="Arial" w:cs="Arial"/>
        </w:rPr>
        <w:t>c</w:t>
      </w:r>
      <w:r>
        <w:rPr>
          <w:rFonts w:ascii="Arial" w:hAnsi="Arial" w:cs="Arial"/>
        </w:rPr>
        <w:t>a</w:t>
      </w:r>
      <w:r w:rsidRPr="008C0119">
        <w:rPr>
          <w:rFonts w:ascii="Arial" w:hAnsi="Arial" w:cs="Arial"/>
        </w:rPr>
        <w:t xml:space="preserve"> ni</w:t>
      </w:r>
      <w:r>
        <w:rPr>
          <w:rFonts w:ascii="Arial" w:hAnsi="Arial" w:cs="Arial"/>
        </w:rPr>
        <w:t>sta</w:t>
      </w:r>
      <w:r w:rsidRPr="008C0119">
        <w:rPr>
          <w:rFonts w:ascii="Arial" w:hAnsi="Arial" w:cs="Arial"/>
        </w:rPr>
        <w:t xml:space="preserve"> bil</w:t>
      </w:r>
      <w:r>
        <w:rPr>
          <w:rFonts w:ascii="Arial" w:hAnsi="Arial" w:cs="Arial"/>
        </w:rPr>
        <w:t xml:space="preserve">a varna </w:t>
      </w:r>
      <w:r w:rsidRPr="0018797F">
        <w:rPr>
          <w:rFonts w:ascii="Arial" w:hAnsi="Arial" w:cs="Arial"/>
        </w:rPr>
        <w:t>po določilih 14. člena Uredbe (ES) št. 178/2002</w:t>
      </w:r>
      <w:r w:rsidRPr="008C0119">
        <w:rPr>
          <w:rFonts w:ascii="Arial" w:hAnsi="Arial" w:cs="Arial"/>
        </w:rPr>
        <w:t>.</w:t>
      </w:r>
    </w:p>
    <w:p w:rsidR="00CA0806" w:rsidRPr="00655A33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55A33">
        <w:rPr>
          <w:rFonts w:ascii="Arial" w:hAnsi="Arial" w:cs="Arial"/>
        </w:rPr>
        <w:t xml:space="preserve">V 7 vzorcih predelanih živil (1,5 %) Uredba (ES) št. 396/2005 ne predpisuje mejnih vrednosti ostankov pesticidov in ocena skladnosti glede na navedeno uredbo ni bila možna. Za navedenih 7 vzorcev živil (1 vzorec pšenične moke, 2 vzorca vina  in 4 vzorce suhega sadja) je bila izdelana ocena tveganja. Pokazala je, da </w:t>
      </w:r>
      <w:r w:rsidRPr="00655A33">
        <w:rPr>
          <w:rFonts w:ascii="Arial" w:hAnsi="Arial" w:cs="Arial"/>
          <w:color w:val="000000"/>
        </w:rPr>
        <w:t xml:space="preserve">na osnovi izračuna akutne izpostavljenosti pesticidom </w:t>
      </w:r>
      <w:r w:rsidRPr="00655A33">
        <w:rPr>
          <w:rFonts w:ascii="Arial" w:hAnsi="Arial" w:cs="Arial"/>
        </w:rPr>
        <w:t xml:space="preserve">ta živila ne predstavljajo tveganja za zdravje otrok in odraslih, zato so bila po določilih 14. člena Uredbe (ES) št. 178/2002 </w:t>
      </w:r>
      <w:r w:rsidRPr="00655A33">
        <w:rPr>
          <w:rFonts w:ascii="Arial" w:hAnsi="Arial" w:cs="Arial"/>
          <w:b/>
          <w:bCs/>
          <w:color w:val="000000"/>
        </w:rPr>
        <w:t>ocenjena kot varna</w:t>
      </w:r>
      <w:r w:rsidRPr="00655A33">
        <w:rPr>
          <w:rFonts w:ascii="Arial" w:hAnsi="Arial" w:cs="Arial"/>
          <w:color w:val="000000"/>
        </w:rPr>
        <w:t>.</w:t>
      </w: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655A33">
        <w:rPr>
          <w:rFonts w:ascii="Arial" w:hAnsi="Arial" w:cs="Arial"/>
        </w:rPr>
        <w:t xml:space="preserve">V 24 vzorcih živil (2,8 %) so ugotovljene vrednosti ostankov pesticidov, tudi ob upoštevanju merilne negotovosti, presegale mejne vrednosti, vzorci niso bili v skladu z določili Uredbe (ES) št. 396/2005. </w:t>
      </w: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 w:rsidRPr="00B279C6">
        <w:rPr>
          <w:rFonts w:ascii="Arial" w:hAnsi="Arial" w:cs="Arial"/>
          <w:b/>
        </w:rPr>
        <w:t>Neskladni so bili:</w:t>
      </w:r>
    </w:p>
    <w:p w:rsidR="00CA0806" w:rsidRPr="00655A33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CA0806" w:rsidRPr="00620315" w:rsidRDefault="00CA0806" w:rsidP="00CA0806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 xml:space="preserve">6 </w:t>
      </w:r>
      <w:r w:rsidRPr="00620315">
        <w:rPr>
          <w:rFonts w:ascii="Arial" w:hAnsi="Arial" w:cs="Arial"/>
          <w:b/>
          <w:color w:val="000000"/>
          <w:u w:val="single"/>
        </w:rPr>
        <w:t>vzorcev sadja: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620315">
        <w:rPr>
          <w:rFonts w:ascii="Arial" w:hAnsi="Arial" w:cs="Arial"/>
          <w:color w:val="000000"/>
          <w:u w:val="single"/>
        </w:rPr>
        <w:t>ananas</w:t>
      </w:r>
      <w:r w:rsidRPr="00620315">
        <w:rPr>
          <w:rFonts w:ascii="Arial" w:hAnsi="Arial" w:cs="Arial"/>
          <w:color w:val="000000"/>
        </w:rPr>
        <w:t xml:space="preserve"> (</w:t>
      </w:r>
      <w:r w:rsidRPr="00620315">
        <w:rPr>
          <w:rFonts w:ascii="Arial" w:eastAsia="@Arial Unicode MS" w:hAnsi="Arial" w:cs="Arial"/>
          <w:color w:val="000000"/>
        </w:rPr>
        <w:t>izvor: Kostarika</w:t>
      </w:r>
      <w:r w:rsidRPr="00620315">
        <w:rPr>
          <w:rFonts w:ascii="Arial" w:hAnsi="Arial" w:cs="Arial"/>
          <w:color w:val="000000"/>
        </w:rPr>
        <w:t xml:space="preserve">) - </w:t>
      </w:r>
      <w:r w:rsidRPr="00620315">
        <w:rPr>
          <w:rFonts w:ascii="Arial" w:hAnsi="Arial" w:cs="Arial"/>
        </w:rPr>
        <w:t xml:space="preserve">presežena mejna vrednost </w:t>
      </w:r>
      <w:proofErr w:type="spellStart"/>
      <w:r w:rsidRPr="00620315">
        <w:rPr>
          <w:rFonts w:ascii="Arial" w:hAnsi="Arial" w:cs="Arial"/>
        </w:rPr>
        <w:t>nuvalurona</w:t>
      </w:r>
      <w:proofErr w:type="spellEnd"/>
      <w:r w:rsidRPr="00620315">
        <w:rPr>
          <w:rFonts w:ascii="Arial" w:hAnsi="Arial" w:cs="Arial"/>
        </w:rPr>
        <w:t>;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  <w:u w:val="single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 xml:space="preserve">grenivke </w:t>
      </w:r>
      <w:r w:rsidRPr="00620315">
        <w:rPr>
          <w:rFonts w:ascii="Arial" w:eastAsia="@Arial Unicode MS" w:hAnsi="Arial" w:cs="Arial"/>
          <w:color w:val="000000"/>
        </w:rPr>
        <w:t xml:space="preserve">(izvor: Turčija):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buprofezina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 in</w:t>
      </w:r>
      <w:r w:rsidRPr="00620315">
        <w:rPr>
          <w:rFonts w:ascii="Arial" w:eastAsia="@Arial Unicode MS" w:hAnsi="Arial" w:cs="Arial"/>
          <w:color w:val="000000"/>
          <w:u w:val="single"/>
        </w:rPr>
        <w:t xml:space="preserve"> 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4x granatno jabolko</w:t>
      </w:r>
      <w:r w:rsidRPr="00620315">
        <w:rPr>
          <w:rFonts w:ascii="Arial" w:eastAsia="@Arial Unicode MS" w:hAnsi="Arial" w:cs="Arial"/>
          <w:color w:val="000000"/>
        </w:rPr>
        <w:t xml:space="preserve"> (izvor: Turčija): v vseh štirih vzorcih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acetamiprida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 in v enem vzorcu tudi </w:t>
      </w:r>
      <w:proofErr w:type="spellStart"/>
      <w:r w:rsidRPr="00620315">
        <w:rPr>
          <w:rFonts w:ascii="Arial" w:eastAsia="@Arial Unicode MS" w:hAnsi="Arial" w:cs="Arial"/>
          <w:color w:val="000000"/>
        </w:rPr>
        <w:t>prokloraza</w:t>
      </w:r>
      <w:proofErr w:type="spellEnd"/>
      <w:r w:rsidRPr="00620315">
        <w:rPr>
          <w:rFonts w:ascii="Arial" w:eastAsia="@Arial Unicode MS" w:hAnsi="Arial" w:cs="Arial"/>
          <w:color w:val="000000"/>
        </w:rPr>
        <w:t>.</w:t>
      </w:r>
    </w:p>
    <w:p w:rsidR="00CA0806" w:rsidRPr="00655A33" w:rsidRDefault="00CA0806" w:rsidP="00CA0806">
      <w:pPr>
        <w:autoSpaceDE w:val="0"/>
        <w:autoSpaceDN w:val="0"/>
        <w:adjustRightInd w:val="0"/>
        <w:spacing w:line="360" w:lineRule="auto"/>
        <w:ind w:left="750"/>
        <w:rPr>
          <w:rFonts w:ascii="Arial" w:hAnsi="Arial" w:cs="Arial"/>
        </w:rPr>
      </w:pPr>
    </w:p>
    <w:p w:rsidR="00CA0806" w:rsidRPr="00620315" w:rsidRDefault="00CA0806" w:rsidP="00CA0806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u w:val="single"/>
        </w:rPr>
      </w:pPr>
      <w:r w:rsidRPr="00620315">
        <w:rPr>
          <w:rFonts w:ascii="Arial" w:hAnsi="Arial" w:cs="Arial"/>
          <w:b/>
          <w:u w:val="single"/>
        </w:rPr>
        <w:t>5 vzorcev žit: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20315">
        <w:rPr>
          <w:rFonts w:ascii="Arial" w:hAnsi="Arial" w:cs="Arial"/>
        </w:rPr>
        <w:t xml:space="preserve">5x </w:t>
      </w:r>
      <w:r w:rsidRPr="00620315">
        <w:rPr>
          <w:rFonts w:ascii="Arial" w:hAnsi="Arial" w:cs="Arial"/>
          <w:color w:val="000000"/>
          <w:u w:val="single"/>
        </w:rPr>
        <w:t>riž</w:t>
      </w:r>
      <w:r w:rsidRPr="00620315">
        <w:rPr>
          <w:rFonts w:ascii="Arial" w:hAnsi="Arial" w:cs="Arial"/>
          <w:color w:val="000000"/>
        </w:rPr>
        <w:t xml:space="preserve">  (izvor: Vietnam) – v vseh presežena mejna vrednost </w:t>
      </w:r>
      <w:proofErr w:type="spellStart"/>
      <w:r w:rsidRPr="00620315">
        <w:rPr>
          <w:rFonts w:ascii="Arial" w:hAnsi="Arial" w:cs="Arial"/>
          <w:color w:val="000000"/>
        </w:rPr>
        <w:t>triciklazola</w:t>
      </w:r>
      <w:proofErr w:type="spellEnd"/>
      <w:r w:rsidRPr="00620315">
        <w:rPr>
          <w:rFonts w:ascii="Arial" w:hAnsi="Arial" w:cs="Arial"/>
          <w:color w:val="000000"/>
        </w:rPr>
        <w:t xml:space="preserve"> oziroma </w:t>
      </w:r>
      <w:proofErr w:type="spellStart"/>
      <w:r w:rsidRPr="00620315">
        <w:rPr>
          <w:rFonts w:ascii="Arial" w:hAnsi="Arial" w:cs="Arial"/>
          <w:color w:val="000000"/>
        </w:rPr>
        <w:t>izoprotiolana</w:t>
      </w:r>
      <w:proofErr w:type="spellEnd"/>
      <w:r w:rsidRPr="00620315">
        <w:rPr>
          <w:rFonts w:ascii="Arial" w:hAnsi="Arial" w:cs="Arial"/>
          <w:color w:val="000000"/>
        </w:rPr>
        <w:t>.</w:t>
      </w:r>
    </w:p>
    <w:p w:rsidR="00CA0806" w:rsidRPr="00655A33" w:rsidRDefault="00CA0806" w:rsidP="00CA0806">
      <w:pPr>
        <w:autoSpaceDE w:val="0"/>
        <w:autoSpaceDN w:val="0"/>
        <w:adjustRightInd w:val="0"/>
        <w:ind w:left="473" w:hanging="360"/>
        <w:rPr>
          <w:rFonts w:ascii="Arial" w:hAnsi="Arial" w:cs="Arial"/>
          <w:color w:val="000000"/>
          <w:u w:val="single"/>
        </w:rPr>
      </w:pPr>
    </w:p>
    <w:p w:rsidR="00CA0806" w:rsidRPr="00620315" w:rsidRDefault="00CA0806" w:rsidP="00CA0806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val="single"/>
        </w:rPr>
      </w:pPr>
      <w:r w:rsidRPr="00620315">
        <w:rPr>
          <w:rFonts w:ascii="Arial" w:hAnsi="Arial" w:cs="Arial"/>
          <w:b/>
          <w:color w:val="000000"/>
          <w:u w:val="single"/>
        </w:rPr>
        <w:t>9</w:t>
      </w:r>
      <w:r w:rsidRPr="00620315">
        <w:rPr>
          <w:rFonts w:ascii="Arial" w:hAnsi="Arial" w:cs="Arial"/>
          <w:color w:val="000000"/>
          <w:u w:val="single"/>
        </w:rPr>
        <w:t xml:space="preserve"> </w:t>
      </w:r>
      <w:r w:rsidRPr="00620315">
        <w:rPr>
          <w:rFonts w:ascii="Arial" w:hAnsi="Arial" w:cs="Arial"/>
          <w:b/>
          <w:bCs/>
          <w:color w:val="000000"/>
          <w:u w:val="single"/>
        </w:rPr>
        <w:t>vzorcev zelenjave: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color w:val="000000"/>
        </w:rPr>
      </w:pPr>
      <w:r w:rsidRPr="00620315">
        <w:rPr>
          <w:rFonts w:ascii="Arial" w:hAnsi="Arial" w:cs="Arial"/>
          <w:color w:val="000000"/>
          <w:u w:val="single"/>
        </w:rPr>
        <w:t>2x kitajsko zelje</w:t>
      </w:r>
      <w:r w:rsidRPr="00620315">
        <w:rPr>
          <w:rFonts w:ascii="Arial" w:hAnsi="Arial" w:cs="Arial"/>
          <w:color w:val="000000"/>
        </w:rPr>
        <w:t xml:space="preserve"> </w:t>
      </w:r>
      <w:r w:rsidRPr="00620315">
        <w:rPr>
          <w:rFonts w:ascii="Arial" w:eastAsia="@Arial Unicode MS" w:hAnsi="Arial" w:cs="Arial"/>
          <w:color w:val="000000"/>
        </w:rPr>
        <w:t xml:space="preserve">(izvor: Poljska, Slovenija): 1x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dimetoata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, 1x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klorpirifos</w:t>
      </w:r>
      <w:proofErr w:type="spellEnd"/>
      <w:r w:rsidRPr="00620315">
        <w:rPr>
          <w:rFonts w:ascii="Arial" w:eastAsia="@Arial Unicode MS" w:hAnsi="Arial" w:cs="Arial"/>
          <w:color w:val="000000"/>
        </w:rPr>
        <w:t>-etila</w:t>
      </w:r>
      <w:r w:rsidRPr="00620315">
        <w:rPr>
          <w:rFonts w:ascii="Arial" w:hAnsi="Arial" w:cs="Arial"/>
          <w:color w:val="000000"/>
        </w:rPr>
        <w:t>;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blitva</w:t>
      </w:r>
      <w:r w:rsidRPr="00620315">
        <w:rPr>
          <w:rFonts w:ascii="Arial" w:eastAsia="@Arial Unicode MS" w:hAnsi="Arial" w:cs="Arial"/>
          <w:color w:val="000000"/>
        </w:rPr>
        <w:t xml:space="preserve"> (izvor: Italija):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klorpirifos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-etila; 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 xml:space="preserve">zelena </w:t>
      </w:r>
      <w:proofErr w:type="spellStart"/>
      <w:r w:rsidRPr="00620315">
        <w:rPr>
          <w:rFonts w:ascii="Arial" w:eastAsia="@Arial Unicode MS" w:hAnsi="Arial" w:cs="Arial"/>
          <w:color w:val="000000"/>
          <w:u w:val="single"/>
        </w:rPr>
        <w:t>gomoljna</w:t>
      </w:r>
      <w:proofErr w:type="spellEnd"/>
      <w:r w:rsidRPr="00620315">
        <w:rPr>
          <w:rFonts w:ascii="Arial" w:eastAsia="@Arial Unicode MS" w:hAnsi="Arial" w:cs="Arial"/>
          <w:color w:val="000000"/>
          <w:u w:val="single"/>
        </w:rPr>
        <w:t xml:space="preserve"> </w:t>
      </w:r>
      <w:r w:rsidRPr="00620315">
        <w:rPr>
          <w:rFonts w:ascii="Arial" w:eastAsia="@Arial Unicode MS" w:hAnsi="Arial" w:cs="Arial"/>
          <w:color w:val="000000"/>
        </w:rPr>
        <w:t xml:space="preserve">(izvor: Slovenija):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dimetoata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; 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korenje</w:t>
      </w:r>
      <w:r w:rsidRPr="00620315">
        <w:rPr>
          <w:rFonts w:ascii="Arial" w:eastAsia="@Arial Unicode MS" w:hAnsi="Arial" w:cs="Arial"/>
          <w:color w:val="000000"/>
        </w:rPr>
        <w:t xml:space="preserve"> (izvor: Slovenija):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linurona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; 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paradižnik</w:t>
      </w:r>
      <w:r w:rsidRPr="00620315">
        <w:rPr>
          <w:rFonts w:ascii="Arial" w:eastAsia="@Arial Unicode MS" w:hAnsi="Arial" w:cs="Arial"/>
          <w:color w:val="000000"/>
        </w:rPr>
        <w:t xml:space="preserve"> (izvor: Albanija)  : 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klorfenapira</w:t>
      </w:r>
      <w:proofErr w:type="spellEnd"/>
      <w:r w:rsidRPr="00620315">
        <w:rPr>
          <w:rFonts w:ascii="Arial" w:eastAsia="@Arial Unicode MS" w:hAnsi="Arial" w:cs="Arial"/>
          <w:color w:val="000000"/>
        </w:rPr>
        <w:t>;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3x paprika</w:t>
      </w:r>
      <w:r w:rsidRPr="00620315">
        <w:rPr>
          <w:rFonts w:ascii="Arial" w:eastAsia="@Arial Unicode MS" w:hAnsi="Arial" w:cs="Arial"/>
          <w:color w:val="000000"/>
        </w:rPr>
        <w:t xml:space="preserve"> (izvor: Albanija)  : 2x presežena mejna vrednost  </w:t>
      </w:r>
      <w:proofErr w:type="spellStart"/>
      <w:r w:rsidRPr="00620315">
        <w:rPr>
          <w:rFonts w:ascii="Arial" w:eastAsia="@Arial Unicode MS" w:hAnsi="Arial" w:cs="Arial"/>
          <w:color w:val="000000"/>
        </w:rPr>
        <w:t>metomila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, 1x </w:t>
      </w:r>
      <w:proofErr w:type="spellStart"/>
      <w:r w:rsidRPr="00620315">
        <w:rPr>
          <w:rFonts w:ascii="Arial" w:eastAsia="@Arial Unicode MS" w:hAnsi="Arial" w:cs="Arial"/>
          <w:color w:val="000000"/>
        </w:rPr>
        <w:t>fipronila</w:t>
      </w:r>
      <w:proofErr w:type="spellEnd"/>
      <w:r w:rsidRPr="00620315">
        <w:rPr>
          <w:rFonts w:ascii="Arial" w:eastAsia="@Arial Unicode MS" w:hAnsi="Arial" w:cs="Arial"/>
          <w:color w:val="000000"/>
        </w:rPr>
        <w:t>;</w:t>
      </w:r>
    </w:p>
    <w:p w:rsidR="00CA0806" w:rsidRPr="00655A33" w:rsidRDefault="00CA0806" w:rsidP="00CA0806">
      <w:pPr>
        <w:autoSpaceDE w:val="0"/>
        <w:autoSpaceDN w:val="0"/>
        <w:adjustRightInd w:val="0"/>
        <w:ind w:left="720"/>
        <w:rPr>
          <w:rFonts w:ascii="Arial" w:eastAsia="@Arial Unicode MS" w:hAnsi="Arial" w:cs="Arial"/>
          <w:color w:val="000000"/>
        </w:rPr>
      </w:pPr>
    </w:p>
    <w:p w:rsidR="00CA0806" w:rsidRPr="00620315" w:rsidRDefault="00CA0806" w:rsidP="00CA0806">
      <w:pPr>
        <w:pStyle w:val="Odstavekseznama"/>
        <w:numPr>
          <w:ilvl w:val="0"/>
          <w:numId w:val="24"/>
        </w:numPr>
        <w:autoSpaceDE w:val="0"/>
        <w:autoSpaceDN w:val="0"/>
        <w:adjustRightInd w:val="0"/>
        <w:rPr>
          <w:rFonts w:ascii="Arial" w:eastAsia="@Arial Unicode MS" w:hAnsi="Arial" w:cs="Arial"/>
          <w:color w:val="000000"/>
          <w:u w:val="single"/>
        </w:rPr>
      </w:pPr>
      <w:r w:rsidRPr="00620315">
        <w:rPr>
          <w:rFonts w:ascii="Arial" w:eastAsia="@Arial Unicode MS" w:hAnsi="Arial" w:cs="Arial"/>
          <w:b/>
          <w:color w:val="000000"/>
          <w:u w:val="single"/>
        </w:rPr>
        <w:t>4 vzorci predelanih živil in živil, ki ne sodijo v gornje kategorije</w:t>
      </w:r>
      <w:r w:rsidRPr="00620315">
        <w:rPr>
          <w:rFonts w:ascii="Arial" w:eastAsia="@Arial Unicode MS" w:hAnsi="Arial" w:cs="Arial"/>
          <w:color w:val="000000"/>
          <w:u w:val="single"/>
        </w:rPr>
        <w:t>:</w:t>
      </w:r>
    </w:p>
    <w:p w:rsidR="00CA0806" w:rsidRPr="00655A33" w:rsidRDefault="00CA0806" w:rsidP="00CA0806">
      <w:pPr>
        <w:autoSpaceDE w:val="0"/>
        <w:autoSpaceDN w:val="0"/>
        <w:adjustRightInd w:val="0"/>
        <w:ind w:left="720"/>
        <w:rPr>
          <w:rFonts w:ascii="Arial" w:eastAsia="@Arial Unicode MS" w:hAnsi="Arial" w:cs="Arial"/>
          <w:color w:val="000000"/>
          <w:u w:val="single"/>
        </w:rPr>
      </w:pP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bučno olje</w:t>
      </w:r>
      <w:r w:rsidRPr="00620315">
        <w:rPr>
          <w:rFonts w:ascii="Arial" w:eastAsia="@Arial Unicode MS" w:hAnsi="Arial" w:cs="Arial"/>
          <w:color w:val="000000"/>
        </w:rPr>
        <w:t xml:space="preserve"> (izvor: Slovenija):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aldrina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 in </w:t>
      </w:r>
      <w:proofErr w:type="spellStart"/>
      <w:r w:rsidRPr="00620315">
        <w:rPr>
          <w:rFonts w:ascii="Arial" w:eastAsia="@Arial Unicode MS" w:hAnsi="Arial" w:cs="Arial"/>
          <w:color w:val="000000"/>
        </w:rPr>
        <w:t>dieldrina</w:t>
      </w:r>
      <w:proofErr w:type="spellEnd"/>
      <w:r w:rsidRPr="00620315">
        <w:rPr>
          <w:rFonts w:ascii="Arial" w:eastAsia="@Arial Unicode MS" w:hAnsi="Arial" w:cs="Arial"/>
          <w:color w:val="000000"/>
        </w:rPr>
        <w:t>;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 xml:space="preserve">zeleni čaj </w:t>
      </w:r>
      <w:r w:rsidRPr="00620315">
        <w:rPr>
          <w:rFonts w:ascii="Arial" w:eastAsia="@Arial Unicode MS" w:hAnsi="Arial" w:cs="Arial"/>
          <w:color w:val="000000"/>
        </w:rPr>
        <w:t xml:space="preserve">(listi) (izvor: Kitajska):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acetamiprida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 in </w:t>
      </w:r>
      <w:proofErr w:type="spellStart"/>
      <w:r w:rsidRPr="00620315">
        <w:rPr>
          <w:rFonts w:ascii="Arial" w:eastAsia="@Arial Unicode MS" w:hAnsi="Arial" w:cs="Arial"/>
          <w:color w:val="000000"/>
        </w:rPr>
        <w:t>tolfenpirada</w:t>
      </w:r>
      <w:proofErr w:type="spellEnd"/>
      <w:r w:rsidRPr="00620315">
        <w:rPr>
          <w:rFonts w:ascii="Arial" w:eastAsia="@Arial Unicode MS" w:hAnsi="Arial" w:cs="Arial"/>
          <w:color w:val="000000"/>
        </w:rPr>
        <w:t>;</w:t>
      </w:r>
    </w:p>
    <w:p w:rsidR="00CA0806" w:rsidRPr="00620315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ingver</w:t>
      </w:r>
      <w:r w:rsidRPr="00620315">
        <w:rPr>
          <w:rFonts w:ascii="Arial" w:eastAsia="@Arial Unicode MS" w:hAnsi="Arial" w:cs="Arial"/>
          <w:color w:val="000000"/>
        </w:rPr>
        <w:t xml:space="preserve"> (izvor: Kitajska):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ciromazina</w:t>
      </w:r>
      <w:proofErr w:type="spellEnd"/>
      <w:r w:rsidRPr="00620315">
        <w:rPr>
          <w:rFonts w:ascii="Arial" w:eastAsia="@Arial Unicode MS" w:hAnsi="Arial" w:cs="Arial"/>
          <w:color w:val="000000"/>
        </w:rPr>
        <w:t xml:space="preserve"> in </w:t>
      </w:r>
      <w:proofErr w:type="spellStart"/>
      <w:r w:rsidRPr="00620315">
        <w:rPr>
          <w:rFonts w:ascii="Arial" w:eastAsia="@Arial Unicode MS" w:hAnsi="Arial" w:cs="Arial"/>
          <w:color w:val="000000"/>
        </w:rPr>
        <w:t>klotianidina</w:t>
      </w:r>
      <w:proofErr w:type="spellEnd"/>
      <w:r w:rsidRPr="00620315">
        <w:rPr>
          <w:rFonts w:ascii="Arial" w:eastAsia="@Arial Unicode MS" w:hAnsi="Arial" w:cs="Arial"/>
          <w:color w:val="000000"/>
        </w:rPr>
        <w:t>;</w:t>
      </w:r>
    </w:p>
    <w:p w:rsidR="00CA0806" w:rsidRDefault="00CA0806" w:rsidP="00CA0806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 w:rsidRPr="00620315">
        <w:rPr>
          <w:rFonts w:ascii="Arial" w:eastAsia="@Arial Unicode MS" w:hAnsi="Arial" w:cs="Arial"/>
          <w:color w:val="000000"/>
          <w:u w:val="single"/>
        </w:rPr>
        <w:t>sok jabolk in hrušk</w:t>
      </w:r>
      <w:r w:rsidRPr="00620315">
        <w:rPr>
          <w:rFonts w:ascii="Arial" w:eastAsia="@Arial Unicode MS" w:hAnsi="Arial" w:cs="Arial"/>
          <w:color w:val="000000"/>
        </w:rPr>
        <w:t xml:space="preserve"> (izvor: Slovenija): presežena mejna vrednost </w:t>
      </w:r>
      <w:proofErr w:type="spellStart"/>
      <w:r w:rsidRPr="00620315">
        <w:rPr>
          <w:rFonts w:ascii="Arial" w:eastAsia="@Arial Unicode MS" w:hAnsi="Arial" w:cs="Arial"/>
          <w:color w:val="000000"/>
        </w:rPr>
        <w:t>fenheksamida</w:t>
      </w:r>
      <w:proofErr w:type="spellEnd"/>
      <w:r w:rsidRPr="00620315">
        <w:rPr>
          <w:rFonts w:ascii="Arial" w:eastAsia="@Arial Unicode MS" w:hAnsi="Arial" w:cs="Arial"/>
          <w:color w:val="000000"/>
        </w:rPr>
        <w:t>.</w:t>
      </w: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</w:p>
    <w:p w:rsidR="00CA0806" w:rsidRPr="00655A33" w:rsidRDefault="00CA0806" w:rsidP="00CA0806">
      <w:pPr>
        <w:spacing w:line="360" w:lineRule="auto"/>
        <w:rPr>
          <w:rFonts w:ascii="Arial" w:hAnsi="Arial" w:cs="Arial"/>
          <w:color w:val="000000"/>
        </w:rPr>
      </w:pPr>
      <w:r w:rsidRPr="00655A33">
        <w:rPr>
          <w:rFonts w:ascii="Arial" w:hAnsi="Arial" w:cs="Arial"/>
          <w:bCs/>
          <w:color w:val="000000"/>
        </w:rPr>
        <w:t xml:space="preserve">Za zgoraj navedene vzorce je bila izdelana ocena tveganja </w:t>
      </w:r>
      <w:r w:rsidRPr="00655A33">
        <w:rPr>
          <w:rFonts w:ascii="Arial" w:hAnsi="Arial" w:cs="Arial"/>
          <w:color w:val="000000"/>
        </w:rPr>
        <w:t>za zdravje. Na osnovi izračuna akutne izpostavljenosti pesticidom (</w:t>
      </w:r>
      <w:r w:rsidRPr="00655A33">
        <w:rPr>
          <w:rFonts w:ascii="Arial" w:hAnsi="Arial" w:cs="Arial"/>
        </w:rPr>
        <w:t>po določilih 14. člena Uredbe (ES) št. 178/2002)</w:t>
      </w:r>
      <w:r w:rsidRPr="00655A33">
        <w:rPr>
          <w:rFonts w:ascii="Arial" w:hAnsi="Arial" w:cs="Arial"/>
          <w:color w:val="000000"/>
        </w:rPr>
        <w:t xml:space="preserve"> je predstavljal tveganje za zdravje otrok in odraslih en vzorec paprike, saj je </w:t>
      </w:r>
      <w:r w:rsidRPr="00655A33">
        <w:rPr>
          <w:rFonts w:ascii="Arial" w:hAnsi="Arial" w:cs="Arial"/>
          <w:bCs/>
          <w:color w:val="000000"/>
        </w:rPr>
        <w:t xml:space="preserve">ocena tveganja pokazala, da </w:t>
      </w:r>
      <w:r w:rsidRPr="00655A33">
        <w:rPr>
          <w:rFonts w:ascii="Arial" w:hAnsi="Arial" w:cs="Arial"/>
          <w:b/>
          <w:bCs/>
          <w:color w:val="000000"/>
        </w:rPr>
        <w:t>ni varen</w:t>
      </w:r>
      <w:r w:rsidRPr="00655A33">
        <w:rPr>
          <w:rFonts w:ascii="Arial" w:hAnsi="Arial" w:cs="Arial"/>
          <w:bCs/>
          <w:color w:val="000000"/>
        </w:rPr>
        <w:t xml:space="preserve">. Ostali zgoraj navedeni vzorci živil </w:t>
      </w:r>
      <w:r w:rsidRPr="00655A33">
        <w:rPr>
          <w:rFonts w:ascii="Arial" w:hAnsi="Arial" w:cs="Arial"/>
          <w:color w:val="000000"/>
        </w:rPr>
        <w:t xml:space="preserve">so bili </w:t>
      </w:r>
      <w:r w:rsidRPr="00655A33">
        <w:rPr>
          <w:rFonts w:ascii="Arial" w:hAnsi="Arial" w:cs="Arial"/>
          <w:bCs/>
          <w:color w:val="000000"/>
        </w:rPr>
        <w:t>ocenjeni kot varni</w:t>
      </w:r>
      <w:r w:rsidRPr="00655A33">
        <w:rPr>
          <w:rFonts w:ascii="Arial" w:hAnsi="Arial" w:cs="Arial"/>
          <w:color w:val="000000"/>
        </w:rPr>
        <w:t>.</w:t>
      </w:r>
    </w:p>
    <w:p w:rsidR="00CA0806" w:rsidRPr="00655A33" w:rsidRDefault="00CA0806" w:rsidP="00CA080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Dodatno sta bila ocenjena kot ne varna za </w:t>
      </w:r>
      <w:r w:rsidRPr="00655A33">
        <w:rPr>
          <w:rFonts w:ascii="Arial" w:hAnsi="Arial" w:cs="Arial"/>
          <w:color w:val="000000"/>
        </w:rPr>
        <w:t>zdravje</w:t>
      </w:r>
      <w:r>
        <w:rPr>
          <w:rFonts w:ascii="Arial" w:hAnsi="Arial" w:cs="Arial"/>
        </w:rPr>
        <w:t xml:space="preserve"> še dva vzorca žitnih izdelkov, ki sta bila odvzeta za ugotavljanje ostankov pesticidov, vendar nista bila varna, ker sta vsebovala insekte</w:t>
      </w:r>
      <w:r w:rsidRPr="00655A33">
        <w:rPr>
          <w:rFonts w:ascii="Arial" w:hAnsi="Arial" w:cs="Arial"/>
          <w:color w:val="000000"/>
        </w:rPr>
        <w:t>.</w:t>
      </w:r>
    </w:p>
    <w:p w:rsid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:rsidR="00CA0806" w:rsidRPr="000806FA" w:rsidRDefault="00CA0806" w:rsidP="00CA0806">
      <w:p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>
        <w:rPr>
          <w:rFonts w:ascii="Arial" w:eastAsia="@Arial Unicode MS" w:hAnsi="Arial" w:cs="Arial"/>
          <w:bCs/>
          <w:color w:val="000000"/>
        </w:rPr>
        <w:t>Analize so pokazale, da 489</w:t>
      </w:r>
      <w:r>
        <w:rPr>
          <w:rFonts w:ascii="Arial" w:eastAsia="@Arial Unicode MS" w:hAnsi="Arial" w:cs="Arial"/>
          <w:color w:val="000000"/>
        </w:rPr>
        <w:t xml:space="preserve"> vzorcev (57,2</w:t>
      </w:r>
      <w:r w:rsidRPr="000806FA">
        <w:rPr>
          <w:rFonts w:ascii="Arial" w:eastAsia="@Arial Unicode MS" w:hAnsi="Arial" w:cs="Arial"/>
          <w:color w:val="000000"/>
        </w:rPr>
        <w:t xml:space="preserve"> %) ni vsebovalo ostankov pesticidov oziroma so bile vsebnosti pod mejo določanja uporabljene analizne metode.</w:t>
      </w:r>
    </w:p>
    <w:p w:rsidR="00CA0806" w:rsidRDefault="00CA0806" w:rsidP="00CA0806">
      <w:pPr>
        <w:spacing w:line="360" w:lineRule="auto"/>
        <w:rPr>
          <w:rFonts w:ascii="Arial" w:hAnsi="Arial" w:cs="Arial"/>
        </w:rPr>
      </w:pPr>
    </w:p>
    <w:p w:rsidR="00CA0806" w:rsidRPr="00655A33" w:rsidRDefault="00CA0806" w:rsidP="00CA0806">
      <w:pPr>
        <w:spacing w:line="360" w:lineRule="auto"/>
        <w:rPr>
          <w:rFonts w:ascii="Arial" w:hAnsi="Arial" w:cs="Arial"/>
        </w:rPr>
      </w:pPr>
      <w:r w:rsidRPr="00655A33">
        <w:rPr>
          <w:rFonts w:ascii="Arial" w:hAnsi="Arial" w:cs="Arial"/>
        </w:rPr>
        <w:t>V letu 2019 niso bili varni</w:t>
      </w:r>
      <w:r>
        <w:rPr>
          <w:rFonts w:ascii="Arial" w:hAnsi="Arial" w:cs="Arial"/>
        </w:rPr>
        <w:t xml:space="preserve"> v okviru vzorcev, odvzetih na analizo za ostanke pesticidov skupaj </w:t>
      </w:r>
      <w:r w:rsidRPr="00655A33">
        <w:rPr>
          <w:rFonts w:ascii="Arial" w:hAnsi="Arial" w:cs="Arial"/>
        </w:rPr>
        <w:t xml:space="preserve">trije vzorci živil, kar predstavlja 0,35 % odvzetih vzorcev živil. V letu 2018 nista bili varni zaradi presežene </w:t>
      </w:r>
      <w:r w:rsidRPr="00655A33">
        <w:rPr>
          <w:rFonts w:ascii="Arial" w:eastAsia="@Arial Unicode MS" w:hAnsi="Arial" w:cs="Arial"/>
          <w:color w:val="000000"/>
        </w:rPr>
        <w:t>mejne vrednosti</w:t>
      </w:r>
      <w:r w:rsidRPr="00655A33">
        <w:rPr>
          <w:rFonts w:ascii="Arial" w:hAnsi="Arial" w:cs="Arial"/>
        </w:rPr>
        <w:t xml:space="preserve"> ostankov pesticidov</w:t>
      </w:r>
      <w:r>
        <w:rPr>
          <w:rFonts w:ascii="Arial" w:hAnsi="Arial" w:cs="Arial"/>
        </w:rPr>
        <w:t xml:space="preserve"> </w:t>
      </w:r>
      <w:r w:rsidRPr="00655A33">
        <w:rPr>
          <w:rFonts w:ascii="Arial" w:hAnsi="Arial" w:cs="Arial"/>
        </w:rPr>
        <w:t>dve živili, kar je predstavljalo 0,24 % odvzetih vzorcev. V predhodnem letu 2017 ne varnih živil ni bilo.</w:t>
      </w:r>
    </w:p>
    <w:p w:rsidR="00CA0806" w:rsidRPr="00655A33" w:rsidRDefault="00CA0806" w:rsidP="00CA0806">
      <w:pPr>
        <w:spacing w:line="360" w:lineRule="auto"/>
        <w:rPr>
          <w:rFonts w:ascii="Arial" w:hAnsi="Arial" w:cs="Arial"/>
        </w:rPr>
      </w:pPr>
    </w:p>
    <w:p w:rsidR="00CA0806" w:rsidRDefault="00CA0806" w:rsidP="00CA0806">
      <w:pPr>
        <w:spacing w:line="360" w:lineRule="auto"/>
        <w:rPr>
          <w:rFonts w:ascii="Arial" w:hAnsi="Arial" w:cs="Arial"/>
          <w:color w:val="000000"/>
        </w:rPr>
      </w:pPr>
      <w:r w:rsidRPr="00655A33">
        <w:rPr>
          <w:rFonts w:ascii="Arial" w:hAnsi="Arial" w:cs="Arial"/>
        </w:rPr>
        <w:t xml:space="preserve">Iz rezultatov nadzora vsebnosti pesticidov v živilih v letu 2019 je razvidno, da </w:t>
      </w:r>
      <w:r>
        <w:rPr>
          <w:rFonts w:ascii="Arial" w:hAnsi="Arial" w:cs="Arial"/>
        </w:rPr>
        <w:t xml:space="preserve">dobra polovica vzorcev </w:t>
      </w:r>
      <w:r>
        <w:rPr>
          <w:rFonts w:ascii="Arial" w:eastAsia="@Arial Unicode MS" w:hAnsi="Arial" w:cs="Arial"/>
          <w:color w:val="000000"/>
        </w:rPr>
        <w:t>ni vsebovala</w:t>
      </w:r>
      <w:r w:rsidRPr="000806FA">
        <w:rPr>
          <w:rFonts w:ascii="Arial" w:eastAsia="@Arial Unicode MS" w:hAnsi="Arial" w:cs="Arial"/>
          <w:color w:val="000000"/>
        </w:rPr>
        <w:t xml:space="preserve"> ostankov pesticidov oziroma so bile vsebnosti pod mejo določanja uporabljene analizne metode</w:t>
      </w:r>
      <w:r>
        <w:rPr>
          <w:rFonts w:ascii="Arial" w:eastAsia="@Arial Unicode MS" w:hAnsi="Arial" w:cs="Arial"/>
          <w:color w:val="000000"/>
        </w:rPr>
        <w:t xml:space="preserve">. Le </w:t>
      </w:r>
      <w:r w:rsidRPr="00655A33">
        <w:rPr>
          <w:rFonts w:ascii="Arial" w:hAnsi="Arial" w:cs="Arial"/>
        </w:rPr>
        <w:t>2,8</w:t>
      </w:r>
      <w:r>
        <w:rPr>
          <w:rFonts w:ascii="Arial" w:hAnsi="Arial" w:cs="Arial"/>
        </w:rPr>
        <w:t xml:space="preserve"> % odvzetih vzorcev ni bilo skladnih z uredbo, ki določa MVO, saj so</w:t>
      </w:r>
      <w:r w:rsidRPr="00655A33">
        <w:rPr>
          <w:rFonts w:ascii="Arial" w:hAnsi="Arial" w:cs="Arial"/>
        </w:rPr>
        <w:t xml:space="preserve"> ugotovljene vrednosti ostankov pesticidov, tudi ob upoštevanju merilne negotovosti, presegale mejne vrednosti</w:t>
      </w:r>
      <w:r>
        <w:rPr>
          <w:rFonts w:ascii="Arial" w:hAnsi="Arial" w:cs="Arial"/>
        </w:rPr>
        <w:t xml:space="preserve">. </w:t>
      </w:r>
      <w:r w:rsidRPr="00655A33">
        <w:rPr>
          <w:rFonts w:ascii="Arial" w:hAnsi="Arial" w:cs="Arial"/>
          <w:bCs/>
          <w:color w:val="000000"/>
        </w:rPr>
        <w:t xml:space="preserve">Za </w:t>
      </w:r>
      <w:r>
        <w:rPr>
          <w:rFonts w:ascii="Arial" w:hAnsi="Arial" w:cs="Arial"/>
          <w:bCs/>
          <w:color w:val="000000"/>
        </w:rPr>
        <w:t xml:space="preserve">neskladne </w:t>
      </w:r>
      <w:r w:rsidRPr="00655A33">
        <w:rPr>
          <w:rFonts w:ascii="Arial" w:hAnsi="Arial" w:cs="Arial"/>
          <w:bCs/>
          <w:color w:val="000000"/>
        </w:rPr>
        <w:t xml:space="preserve">vzorce je bila izdelana ocena tveganja </w:t>
      </w:r>
      <w:r w:rsidRPr="00655A33">
        <w:rPr>
          <w:rFonts w:ascii="Arial" w:hAnsi="Arial" w:cs="Arial"/>
          <w:color w:val="000000"/>
        </w:rPr>
        <w:t>za zdravje</w:t>
      </w:r>
      <w:r>
        <w:rPr>
          <w:rFonts w:ascii="Arial" w:hAnsi="Arial" w:cs="Arial"/>
          <w:color w:val="000000"/>
        </w:rPr>
        <w:t>, ki je na</w:t>
      </w:r>
      <w:r w:rsidRPr="00655A33">
        <w:rPr>
          <w:rFonts w:ascii="Arial" w:hAnsi="Arial" w:cs="Arial"/>
          <w:color w:val="000000"/>
        </w:rPr>
        <w:t xml:space="preserve"> osnovi izračuna akutne izpostavljenosti pesticidom </w:t>
      </w:r>
      <w:r>
        <w:rPr>
          <w:rFonts w:ascii="Arial" w:hAnsi="Arial" w:cs="Arial"/>
          <w:color w:val="000000"/>
        </w:rPr>
        <w:t xml:space="preserve">pokazala, da so vsi vzorci, ki so bili odvzeti v prodaji na slovenskem trgu varni. Le </w:t>
      </w:r>
      <w:r w:rsidRPr="004375EE">
        <w:rPr>
          <w:rFonts w:ascii="Arial" w:hAnsi="Arial" w:cs="Arial"/>
          <w:color w:val="000000"/>
        </w:rPr>
        <w:t>en vzorec</w:t>
      </w:r>
      <w:r>
        <w:rPr>
          <w:rFonts w:ascii="Arial" w:hAnsi="Arial" w:cs="Arial"/>
          <w:color w:val="000000"/>
        </w:rPr>
        <w:t xml:space="preserve"> paprike iz tretjih držav, ki je bil odvzet na meji je</w:t>
      </w:r>
      <w:r w:rsidRPr="004375EE">
        <w:rPr>
          <w:rFonts w:ascii="Arial" w:hAnsi="Arial" w:cs="Arial"/>
          <w:color w:val="000000"/>
        </w:rPr>
        <w:t xml:space="preserve"> predstavlja</w:t>
      </w:r>
      <w:r>
        <w:rPr>
          <w:rFonts w:ascii="Arial" w:hAnsi="Arial" w:cs="Arial"/>
          <w:color w:val="000000"/>
        </w:rPr>
        <w:t>l</w:t>
      </w:r>
      <w:r w:rsidRPr="004375EE">
        <w:rPr>
          <w:rFonts w:ascii="Arial" w:hAnsi="Arial" w:cs="Arial"/>
          <w:color w:val="000000"/>
        </w:rPr>
        <w:t xml:space="preserve"> tveganje za zdravje</w:t>
      </w:r>
      <w:r>
        <w:rPr>
          <w:rFonts w:ascii="Arial" w:hAnsi="Arial" w:cs="Arial"/>
          <w:color w:val="000000"/>
        </w:rPr>
        <w:t>, zato je bila pošiljka zavrnjena.</w:t>
      </w:r>
    </w:p>
    <w:p w:rsidR="00CA0806" w:rsidRDefault="00CA0806" w:rsidP="00CA0806">
      <w:pPr>
        <w:spacing w:line="360" w:lineRule="auto"/>
        <w:rPr>
          <w:rFonts w:ascii="Arial" w:hAnsi="Arial" w:cs="Arial"/>
          <w:color w:val="000000"/>
        </w:rPr>
      </w:pPr>
    </w:p>
    <w:p w:rsidR="00CA0806" w:rsidRPr="000806FA" w:rsidRDefault="00CA0806" w:rsidP="00CA0806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0806FA">
        <w:rPr>
          <w:rFonts w:ascii="Arial" w:hAnsi="Arial" w:cs="Arial"/>
        </w:rPr>
        <w:t>a vsebnost ostankov</w:t>
      </w:r>
      <w:r>
        <w:rPr>
          <w:rFonts w:ascii="Arial" w:hAnsi="Arial" w:cs="Arial"/>
        </w:rPr>
        <w:t xml:space="preserve"> pesticidov je bilo v okviru rednega letnega nadzora v letu 2019</w:t>
      </w:r>
      <w:r w:rsidRPr="000806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>
        <w:rPr>
          <w:rFonts w:ascii="Arial" w:hAnsi="Arial" w:cs="Arial"/>
          <w:lang w:val="nl-NL"/>
        </w:rPr>
        <w:t>Ministrstvu</w:t>
      </w:r>
      <w:r w:rsidRPr="000806FA">
        <w:rPr>
          <w:rFonts w:ascii="Arial" w:hAnsi="Arial" w:cs="Arial"/>
          <w:lang w:val="nl-NL"/>
        </w:rPr>
        <w:t xml:space="preserve"> za zdravje </w:t>
      </w:r>
      <w:r>
        <w:rPr>
          <w:rFonts w:ascii="Arial" w:hAnsi="Arial" w:cs="Arial"/>
        </w:rPr>
        <w:t xml:space="preserve">preiskanih tudi 10 </w:t>
      </w:r>
      <w:r w:rsidRPr="000806FA">
        <w:rPr>
          <w:rFonts w:ascii="Arial" w:hAnsi="Arial" w:cs="Arial"/>
        </w:rPr>
        <w:t>vzorcev otroške hrane.</w:t>
      </w:r>
      <w:r>
        <w:rPr>
          <w:rFonts w:ascii="Arial" w:hAnsi="Arial" w:cs="Arial"/>
        </w:rPr>
        <w:t xml:space="preserve"> Vsi vzorci so bili skladni z zahtevami zakonodaje.</w:t>
      </w:r>
    </w:p>
    <w:p w:rsidR="00CA0806" w:rsidRPr="004375EE" w:rsidRDefault="00CA0806" w:rsidP="00CA0806">
      <w:pPr>
        <w:spacing w:line="360" w:lineRule="auto"/>
        <w:rPr>
          <w:rFonts w:ascii="Arial" w:hAnsi="Arial" w:cs="Arial"/>
        </w:rPr>
      </w:pPr>
    </w:p>
    <w:p w:rsidR="00CA0806" w:rsidRPr="00CA0806" w:rsidRDefault="00CA0806" w:rsidP="00CA0806">
      <w:pPr>
        <w:autoSpaceDE w:val="0"/>
        <w:autoSpaceDN w:val="0"/>
        <w:adjustRightInd w:val="0"/>
        <w:spacing w:line="360" w:lineRule="auto"/>
        <w:rPr>
          <w:rFonts w:ascii="Arial" w:eastAsia="@Arial Unicode MS" w:hAnsi="Arial" w:cs="Arial"/>
          <w:color w:val="000000"/>
        </w:rPr>
      </w:pPr>
      <w:r>
        <w:rPr>
          <w:rFonts w:ascii="Arial" w:hAnsi="Arial" w:cs="Arial"/>
        </w:rPr>
        <w:t>Nadzor zagotavlja redno in nenapovedano kontrolo živil, ki so na našem trgu in pripomore, da se zagotovi potrošnikom čimbolj varna živila, brez  škodljivih vplivov na njihovo zdravje.</w:t>
      </w:r>
    </w:p>
    <w:p w:rsidR="00CA0806" w:rsidRPr="000806FA" w:rsidRDefault="00CA0806" w:rsidP="00CA0806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p w:rsidR="00017893" w:rsidRPr="007072B2" w:rsidRDefault="00017893" w:rsidP="001A1EEE">
      <w:pPr>
        <w:rPr>
          <w:rFonts w:ascii="Arial" w:eastAsia="@Arial Unicode MS" w:hAnsi="Arial" w:cs="Arial"/>
        </w:rPr>
      </w:pPr>
    </w:p>
    <w:sectPr w:rsidR="00017893" w:rsidRPr="007072B2" w:rsidSect="00CA0995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907" w:rsidRDefault="00202907">
      <w:r>
        <w:separator/>
      </w:r>
    </w:p>
  </w:endnote>
  <w:endnote w:type="continuationSeparator" w:id="0">
    <w:p w:rsidR="00202907" w:rsidRDefault="0020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epublika">
    <w:altName w:val="Franklin Gothic Medium Cond"/>
    <w:charset w:val="EE"/>
    <w:family w:val="auto"/>
    <w:pitch w:val="variable"/>
    <w:sig w:usb0="A00000FF" w:usb1="4000205B" w:usb2="00000000" w:usb3="00000000" w:csb0="00000093" w:csb1="00000000"/>
    <w:embedRegular r:id="rId1" w:fontKey="{812190A5-254C-4FBC-9B79-F79944A0F16C}"/>
    <w:embedBold r:id="rId2" w:fontKey="{B884DD9A-918C-418B-B05D-E4910EC83286}"/>
  </w:font>
  <w:font w:name="TimesNewRoman">
    <w:altName w:val="Arial Unicode MS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CF3CA73-C4BC-4909-971E-B2756CF0F5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BCDD75E-29AD-4C51-A9AB-0DCE6B31AED9}"/>
    <w:embedBold r:id="rId5" w:fontKey="{FB27105F-B286-4655-AC4B-DC70CDF22CA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6" w:fontKey="{78E7BEED-27D4-4B47-9874-679512A546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7140AB0-E1B2-48C3-AE82-6B37EDA895C3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04F658F-E18C-4C9F-A9C0-80CD0B0747C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1C6" w:rsidRDefault="00CB71C6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CA0806">
      <w:rPr>
        <w:noProof/>
      </w:rPr>
      <w:t>7</w:t>
    </w:r>
    <w:r>
      <w:fldChar w:fldCharType="end"/>
    </w:r>
  </w:p>
  <w:p w:rsidR="00CB71C6" w:rsidRDefault="00CB71C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907" w:rsidRDefault="00202907">
      <w:r>
        <w:separator/>
      </w:r>
    </w:p>
  </w:footnote>
  <w:footnote w:type="continuationSeparator" w:id="0">
    <w:p w:rsidR="00202907" w:rsidRDefault="00202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>
      <w:trPr>
        <w:cantSplit/>
        <w:trHeight w:hRule="exact" w:val="847"/>
      </w:trPr>
      <w:tc>
        <w:tcPr>
          <w:tcW w:w="567" w:type="dxa"/>
        </w:tcPr>
        <w:p w:rsidR="00083D2A" w:rsidRPr="00B42A54" w:rsidRDefault="00083D2A" w:rsidP="00620315">
          <w:pPr>
            <w:autoSpaceDE w:val="0"/>
            <w:autoSpaceDN w:val="0"/>
            <w:adjustRightInd w:val="0"/>
            <w:jc w:val="left"/>
            <w:rPr>
              <w:rFonts w:ascii="Republika" w:hAnsi="Republika"/>
              <w:color w:val="529DBA"/>
              <w:sz w:val="60"/>
              <w:szCs w:val="60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  <w:p w:rsidR="00083D2A" w:rsidRPr="00B42A54" w:rsidRDefault="00083D2A" w:rsidP="00620315">
          <w:pPr>
            <w:jc w:val="left"/>
            <w:rPr>
              <w:rFonts w:ascii="Republika" w:hAnsi="Republika"/>
              <w:sz w:val="60"/>
              <w:szCs w:val="60"/>
            </w:rPr>
          </w:pPr>
        </w:p>
      </w:tc>
    </w:tr>
  </w:tbl>
  <w:p w:rsidR="00083D2A" w:rsidRPr="00B42A54" w:rsidRDefault="00BE7E5D" w:rsidP="00620315">
    <w:pPr>
      <w:autoSpaceDE w:val="0"/>
      <w:autoSpaceDN w:val="0"/>
      <w:adjustRightInd w:val="0"/>
      <w:jc w:val="left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 title="Ločnik - dekorativni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61BA94" id="Line 5" o:spid="_x0000_s1026" alt="Naslov: Ločnik - dekorativni element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</w:rPr>
      <w:t>REPUBLIKA SLOVENIJA</w:t>
    </w:r>
  </w:p>
  <w:p w:rsidR="00674605" w:rsidRPr="00B42A54" w:rsidRDefault="00674605" w:rsidP="0062031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jc w:val="left"/>
      <w:rPr>
        <w:rFonts w:ascii="Republika" w:hAnsi="Republika"/>
        <w:b/>
        <w:caps/>
      </w:rPr>
    </w:pPr>
    <w:r w:rsidRPr="00B42A54">
      <w:rPr>
        <w:rFonts w:ascii="Republika" w:hAnsi="Republika"/>
        <w:b/>
        <w:caps/>
      </w:rPr>
      <w:t xml:space="preserve">Ministrstvo za kmetijstvo, </w:t>
    </w:r>
    <w:r w:rsidRPr="00B42A54">
      <w:rPr>
        <w:rFonts w:ascii="Republika" w:hAnsi="Republika"/>
        <w:b/>
        <w:caps/>
      </w:rPr>
      <w:br/>
      <w:t xml:space="preserve">Gozdarstvo in prehrano </w:t>
    </w:r>
  </w:p>
  <w:p w:rsidR="0081658E" w:rsidRPr="000E307C" w:rsidRDefault="0081658E" w:rsidP="0062031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jc w:val="left"/>
      <w:rPr>
        <w:rFonts w:ascii="Republika" w:hAnsi="Republika"/>
        <w:caps/>
      </w:rPr>
    </w:pPr>
    <w:r>
      <w:rPr>
        <w:rFonts w:ascii="Republika" w:hAnsi="Republika"/>
        <w:caps/>
      </w:rPr>
      <w:t>UPrava republike slovenije Za varno hrano,</w:t>
    </w:r>
    <w:r>
      <w:rPr>
        <w:rFonts w:ascii="Republika" w:hAnsi="Republika"/>
        <w:caps/>
      </w:rPr>
      <w:br/>
      <w:t>veterinarstvo in varstvo rastlin</w:t>
    </w:r>
  </w:p>
  <w:p w:rsidR="00083D2A" w:rsidRPr="00620315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Arial" w:hAnsi="Arial" w:cs="Arial"/>
        <w:sz w:val="16"/>
      </w:rPr>
    </w:pPr>
    <w:r w:rsidRPr="00620315">
      <w:rPr>
        <w:rFonts w:ascii="Arial" w:hAnsi="Arial" w:cs="Arial"/>
        <w:sz w:val="16"/>
      </w:rPr>
      <w:t>Dunajska c</w:t>
    </w:r>
    <w:r w:rsidR="00FD5229" w:rsidRPr="00620315">
      <w:rPr>
        <w:rFonts w:ascii="Arial" w:hAnsi="Arial" w:cs="Arial"/>
        <w:sz w:val="16"/>
      </w:rPr>
      <w:t>esta 22</w:t>
    </w:r>
    <w:r w:rsidR="00083D2A" w:rsidRPr="00620315">
      <w:rPr>
        <w:rFonts w:ascii="Arial" w:hAnsi="Arial" w:cs="Arial"/>
        <w:sz w:val="16"/>
      </w:rPr>
      <w:t xml:space="preserve">, </w:t>
    </w:r>
    <w:r w:rsidR="000E307C" w:rsidRPr="00620315">
      <w:rPr>
        <w:rFonts w:ascii="Arial" w:hAnsi="Arial" w:cs="Arial"/>
        <w:sz w:val="16"/>
      </w:rPr>
      <w:t>1000 Ljubljana</w:t>
    </w:r>
    <w:r w:rsidR="00083D2A" w:rsidRPr="008F3500">
      <w:rPr>
        <w:rFonts w:cs="Arial"/>
        <w:sz w:val="16"/>
      </w:rPr>
      <w:tab/>
    </w:r>
    <w:r w:rsidR="00083D2A" w:rsidRPr="00620315">
      <w:rPr>
        <w:rFonts w:ascii="Arial" w:hAnsi="Arial" w:cs="Arial"/>
        <w:sz w:val="16"/>
      </w:rPr>
      <w:t xml:space="preserve">T: </w:t>
    </w:r>
    <w:r w:rsidR="000E307C" w:rsidRPr="00620315">
      <w:rPr>
        <w:rFonts w:ascii="Arial" w:hAnsi="Arial" w:cs="Arial"/>
        <w:sz w:val="16"/>
      </w:rPr>
      <w:t>01 300 13 00</w:t>
    </w:r>
  </w:p>
  <w:p w:rsidR="00083D2A" w:rsidRPr="00620315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Arial" w:hAnsi="Arial" w:cs="Arial"/>
        <w:sz w:val="16"/>
      </w:rPr>
    </w:pPr>
    <w:r w:rsidRPr="00620315">
      <w:rPr>
        <w:rFonts w:ascii="Arial" w:hAnsi="Arial" w:cs="Arial"/>
        <w:sz w:val="16"/>
      </w:rPr>
      <w:tab/>
      <w:t xml:space="preserve">F: </w:t>
    </w:r>
    <w:r w:rsidR="000E307C" w:rsidRPr="00620315">
      <w:rPr>
        <w:rFonts w:ascii="Arial" w:hAnsi="Arial" w:cs="Arial"/>
        <w:sz w:val="16"/>
      </w:rPr>
      <w:t>01 300 13 56</w:t>
    </w:r>
    <w:r w:rsidRPr="00620315">
      <w:rPr>
        <w:rFonts w:ascii="Arial" w:hAnsi="Arial" w:cs="Arial"/>
        <w:sz w:val="16"/>
      </w:rPr>
      <w:t xml:space="preserve"> </w:t>
    </w:r>
  </w:p>
  <w:p w:rsidR="00083D2A" w:rsidRPr="00620315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Arial" w:hAnsi="Arial" w:cs="Arial"/>
        <w:sz w:val="16"/>
      </w:rPr>
    </w:pPr>
    <w:r w:rsidRPr="00620315">
      <w:rPr>
        <w:rFonts w:ascii="Arial" w:hAnsi="Arial" w:cs="Arial"/>
        <w:sz w:val="16"/>
      </w:rPr>
      <w:tab/>
      <w:t xml:space="preserve">E: </w:t>
    </w:r>
    <w:r w:rsidR="00B0033C" w:rsidRPr="00620315">
      <w:rPr>
        <w:rFonts w:ascii="Arial" w:hAnsi="Arial" w:cs="Arial"/>
        <w:sz w:val="16"/>
      </w:rPr>
      <w:t>gp.</w:t>
    </w:r>
    <w:r w:rsidR="000A4E78" w:rsidRPr="00620315">
      <w:rPr>
        <w:rFonts w:ascii="Arial" w:hAnsi="Arial" w:cs="Arial"/>
        <w:sz w:val="16"/>
      </w:rPr>
      <w:t>uvhvvr</w:t>
    </w:r>
    <w:r w:rsidR="000E307C" w:rsidRPr="00620315">
      <w:rPr>
        <w:rFonts w:ascii="Arial" w:hAnsi="Arial" w:cs="Arial"/>
        <w:sz w:val="16"/>
      </w:rPr>
      <w:t>@gov.si</w:t>
    </w:r>
  </w:p>
  <w:p w:rsidR="00083D2A" w:rsidRPr="00620315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Arial" w:hAnsi="Arial" w:cs="Arial"/>
        <w:sz w:val="16"/>
      </w:rPr>
    </w:pPr>
    <w:r w:rsidRPr="00620315">
      <w:rPr>
        <w:rFonts w:ascii="Arial" w:hAnsi="Arial" w:cs="Arial"/>
        <w:sz w:val="16"/>
      </w:rPr>
      <w:tab/>
    </w:r>
    <w:r w:rsidR="0081658E" w:rsidRPr="00620315">
      <w:rPr>
        <w:rFonts w:ascii="Arial" w:hAnsi="Arial" w:cs="Arial"/>
        <w:sz w:val="16"/>
      </w:rPr>
      <w:t>www.uvhvvr</w:t>
    </w:r>
    <w:r w:rsidR="000E307C" w:rsidRPr="00620315">
      <w:rPr>
        <w:rFonts w:ascii="Arial" w:hAnsi="Arial" w:cs="Arial"/>
        <w:sz w:val="16"/>
      </w:rPr>
      <w:t>.gov.si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C4E702"/>
    <w:lvl w:ilvl="0">
      <w:numFmt w:val="bullet"/>
      <w:lvlText w:val="*"/>
      <w:lvlJc w:val="left"/>
    </w:lvl>
  </w:abstractNum>
  <w:abstractNum w:abstractNumId="1" w15:restartNumberingAfterBreak="0">
    <w:nsid w:val="02A17EB4"/>
    <w:multiLevelType w:val="hybridMultilevel"/>
    <w:tmpl w:val="45F41DE4"/>
    <w:lvl w:ilvl="0" w:tplc="F9165F3C">
      <w:start w:val="2"/>
      <w:numFmt w:val="bullet"/>
      <w:lvlText w:val="-"/>
      <w:lvlJc w:val="left"/>
      <w:pPr>
        <w:ind w:left="776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5FB123A"/>
    <w:multiLevelType w:val="hybridMultilevel"/>
    <w:tmpl w:val="0010C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60E85"/>
    <w:multiLevelType w:val="hybridMultilevel"/>
    <w:tmpl w:val="6CCEA27A"/>
    <w:lvl w:ilvl="0" w:tplc="6002BC5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290A"/>
    <w:multiLevelType w:val="hybridMultilevel"/>
    <w:tmpl w:val="751AD7E2"/>
    <w:lvl w:ilvl="0" w:tplc="7ADE04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BE5406"/>
    <w:multiLevelType w:val="hybridMultilevel"/>
    <w:tmpl w:val="C3180134"/>
    <w:lvl w:ilvl="0" w:tplc="8DB247B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E3D4E7B"/>
    <w:multiLevelType w:val="hybridMultilevel"/>
    <w:tmpl w:val="A4549CC4"/>
    <w:lvl w:ilvl="0" w:tplc="8EB4F3CC">
      <w:start w:val="1"/>
      <w:numFmt w:val="decimal"/>
      <w:lvlText w:val="%1.)"/>
      <w:lvlJc w:val="left"/>
      <w:pPr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0424001B">
      <w:start w:val="1"/>
      <w:numFmt w:val="lowerRoman"/>
      <w:lvlText w:val="%3."/>
      <w:lvlJc w:val="right"/>
      <w:pPr>
        <w:ind w:left="2550" w:hanging="180"/>
      </w:p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 w15:restartNumberingAfterBreak="0">
    <w:nsid w:val="2264203F"/>
    <w:multiLevelType w:val="hybridMultilevel"/>
    <w:tmpl w:val="31FE6828"/>
    <w:lvl w:ilvl="0" w:tplc="2C261A6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8D4E5FDC">
      <w:start w:val="1"/>
      <w:numFmt w:val="decimal"/>
      <w:lvlText w:val="%3.)"/>
      <w:lvlJc w:val="left"/>
      <w:pPr>
        <w:ind w:left="1980" w:hanging="360"/>
      </w:pPr>
      <w:rPr>
        <w:rFonts w:hint="default"/>
      </w:rPr>
    </w:lvl>
    <w:lvl w:ilvl="3" w:tplc="C5EA3B18">
      <w:start w:val="1"/>
      <w:numFmt w:val="lowerRoman"/>
      <w:lvlText w:val="%4.)"/>
      <w:lvlJc w:val="left"/>
      <w:pPr>
        <w:ind w:left="2880" w:hanging="720"/>
      </w:pPr>
      <w:rPr>
        <w:rFonts w:hint="default"/>
      </w:rPr>
    </w:lvl>
    <w:lvl w:ilvl="4" w:tplc="4F4EE64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u w:val="single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144404"/>
    <w:multiLevelType w:val="hybridMultilevel"/>
    <w:tmpl w:val="261A25EC"/>
    <w:lvl w:ilvl="0" w:tplc="F9165F3C">
      <w:start w:val="2"/>
      <w:numFmt w:val="bullet"/>
      <w:lvlText w:val="-"/>
      <w:lvlJc w:val="left"/>
      <w:pPr>
        <w:ind w:left="720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D7AF5"/>
    <w:multiLevelType w:val="hybridMultilevel"/>
    <w:tmpl w:val="57DC28B6"/>
    <w:lvl w:ilvl="0" w:tplc="2C261A6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C261A68">
      <w:start w:val="1"/>
      <w:numFmt w:val="decimal"/>
      <w:lvlText w:val="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8D4E5FDC">
      <w:start w:val="1"/>
      <w:numFmt w:val="decimal"/>
      <w:lvlText w:val="%3.)"/>
      <w:lvlJc w:val="left"/>
      <w:pPr>
        <w:ind w:left="1980" w:hanging="360"/>
      </w:pPr>
      <w:rPr>
        <w:rFonts w:hint="default"/>
      </w:rPr>
    </w:lvl>
    <w:lvl w:ilvl="3" w:tplc="C5EA3B18">
      <w:start w:val="1"/>
      <w:numFmt w:val="lowerRoman"/>
      <w:lvlText w:val="%4.)"/>
      <w:lvlJc w:val="left"/>
      <w:pPr>
        <w:ind w:left="2880" w:hanging="720"/>
      </w:pPr>
      <w:rPr>
        <w:rFonts w:hint="default"/>
      </w:rPr>
    </w:lvl>
    <w:lvl w:ilvl="4" w:tplc="4F4EE64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u w:val="single"/>
      </w:rPr>
    </w:lvl>
    <w:lvl w:ilvl="5" w:tplc="C9C401B8">
      <w:start w:val="1"/>
      <w:numFmt w:val="decimal"/>
      <w:lvlText w:val="%6."/>
      <w:lvlJc w:val="left"/>
      <w:pPr>
        <w:ind w:left="4140" w:hanging="360"/>
      </w:pPr>
      <w:rPr>
        <w:rFonts w:hint="default"/>
        <w:b w:val="0"/>
      </w:r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89E3AAD"/>
    <w:multiLevelType w:val="hybridMultilevel"/>
    <w:tmpl w:val="EE54D3E8"/>
    <w:lvl w:ilvl="0" w:tplc="E188C48A">
      <w:start w:val="1"/>
      <w:numFmt w:val="bullet"/>
      <w:pStyle w:val="Povzetek"/>
      <w:lvlText w:val=""/>
      <w:lvlJc w:val="left"/>
      <w:pPr>
        <w:tabs>
          <w:tab w:val="num" w:pos="0"/>
        </w:tabs>
        <w:ind w:left="567" w:hanging="567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46328"/>
    <w:multiLevelType w:val="hybridMultilevel"/>
    <w:tmpl w:val="9D1E2166"/>
    <w:lvl w:ilvl="0" w:tplc="0424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 w15:restartNumberingAfterBreak="0">
    <w:nsid w:val="3A353EE2"/>
    <w:multiLevelType w:val="hybridMultilevel"/>
    <w:tmpl w:val="300A3E22"/>
    <w:lvl w:ilvl="0" w:tplc="F9165F3C">
      <w:start w:val="2"/>
      <w:numFmt w:val="bullet"/>
      <w:lvlText w:val="-"/>
      <w:lvlJc w:val="left"/>
      <w:pPr>
        <w:ind w:left="1860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6224B3"/>
    <w:multiLevelType w:val="hybridMultilevel"/>
    <w:tmpl w:val="3AD6B502"/>
    <w:lvl w:ilvl="0" w:tplc="6002BC56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50644229"/>
    <w:multiLevelType w:val="hybridMultilevel"/>
    <w:tmpl w:val="A08490FA"/>
    <w:lvl w:ilvl="0" w:tplc="2C261A68">
      <w:start w:val="1"/>
      <w:numFmt w:val="decimal"/>
      <w:lvlText w:val="%1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90" w:hanging="360"/>
      </w:pPr>
    </w:lvl>
    <w:lvl w:ilvl="2" w:tplc="0424001B" w:tentative="1">
      <w:start w:val="1"/>
      <w:numFmt w:val="lowerRoman"/>
      <w:lvlText w:val="%3."/>
      <w:lvlJc w:val="right"/>
      <w:pPr>
        <w:ind w:left="2910" w:hanging="180"/>
      </w:pPr>
    </w:lvl>
    <w:lvl w:ilvl="3" w:tplc="0424000F" w:tentative="1">
      <w:start w:val="1"/>
      <w:numFmt w:val="decimal"/>
      <w:lvlText w:val="%4."/>
      <w:lvlJc w:val="left"/>
      <w:pPr>
        <w:ind w:left="3630" w:hanging="360"/>
      </w:pPr>
    </w:lvl>
    <w:lvl w:ilvl="4" w:tplc="04240019" w:tentative="1">
      <w:start w:val="1"/>
      <w:numFmt w:val="lowerLetter"/>
      <w:lvlText w:val="%5."/>
      <w:lvlJc w:val="left"/>
      <w:pPr>
        <w:ind w:left="4350" w:hanging="360"/>
      </w:pPr>
    </w:lvl>
    <w:lvl w:ilvl="5" w:tplc="0424001B" w:tentative="1">
      <w:start w:val="1"/>
      <w:numFmt w:val="lowerRoman"/>
      <w:lvlText w:val="%6."/>
      <w:lvlJc w:val="right"/>
      <w:pPr>
        <w:ind w:left="5070" w:hanging="180"/>
      </w:pPr>
    </w:lvl>
    <w:lvl w:ilvl="6" w:tplc="0424000F" w:tentative="1">
      <w:start w:val="1"/>
      <w:numFmt w:val="decimal"/>
      <w:lvlText w:val="%7."/>
      <w:lvlJc w:val="left"/>
      <w:pPr>
        <w:ind w:left="5790" w:hanging="360"/>
      </w:pPr>
    </w:lvl>
    <w:lvl w:ilvl="7" w:tplc="04240019" w:tentative="1">
      <w:start w:val="1"/>
      <w:numFmt w:val="lowerLetter"/>
      <w:lvlText w:val="%8."/>
      <w:lvlJc w:val="left"/>
      <w:pPr>
        <w:ind w:left="6510" w:hanging="360"/>
      </w:pPr>
    </w:lvl>
    <w:lvl w:ilvl="8" w:tplc="0424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 w15:restartNumberingAfterBreak="0">
    <w:nsid w:val="56037C65"/>
    <w:multiLevelType w:val="hybridMultilevel"/>
    <w:tmpl w:val="4734F614"/>
    <w:lvl w:ilvl="0" w:tplc="F0A47C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0A36ED"/>
    <w:multiLevelType w:val="hybridMultilevel"/>
    <w:tmpl w:val="BDFCF8CE"/>
    <w:lvl w:ilvl="0" w:tplc="862A60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860D0"/>
    <w:multiLevelType w:val="hybridMultilevel"/>
    <w:tmpl w:val="B0C626BC"/>
    <w:lvl w:ilvl="0" w:tplc="0424000F">
      <w:start w:val="1"/>
      <w:numFmt w:val="decimal"/>
      <w:lvlText w:val="%1."/>
      <w:lvlJc w:val="left"/>
      <w:pPr>
        <w:ind w:left="1470" w:hanging="360"/>
      </w:pPr>
    </w:lvl>
    <w:lvl w:ilvl="1" w:tplc="04240019" w:tentative="1">
      <w:start w:val="1"/>
      <w:numFmt w:val="lowerLetter"/>
      <w:lvlText w:val="%2."/>
      <w:lvlJc w:val="left"/>
      <w:pPr>
        <w:ind w:left="2190" w:hanging="360"/>
      </w:pPr>
    </w:lvl>
    <w:lvl w:ilvl="2" w:tplc="0424001B" w:tentative="1">
      <w:start w:val="1"/>
      <w:numFmt w:val="lowerRoman"/>
      <w:lvlText w:val="%3."/>
      <w:lvlJc w:val="right"/>
      <w:pPr>
        <w:ind w:left="2910" w:hanging="180"/>
      </w:pPr>
    </w:lvl>
    <w:lvl w:ilvl="3" w:tplc="0424000F" w:tentative="1">
      <w:start w:val="1"/>
      <w:numFmt w:val="decimal"/>
      <w:lvlText w:val="%4."/>
      <w:lvlJc w:val="left"/>
      <w:pPr>
        <w:ind w:left="3630" w:hanging="360"/>
      </w:pPr>
    </w:lvl>
    <w:lvl w:ilvl="4" w:tplc="04240019" w:tentative="1">
      <w:start w:val="1"/>
      <w:numFmt w:val="lowerLetter"/>
      <w:lvlText w:val="%5."/>
      <w:lvlJc w:val="left"/>
      <w:pPr>
        <w:ind w:left="4350" w:hanging="360"/>
      </w:pPr>
    </w:lvl>
    <w:lvl w:ilvl="5" w:tplc="0424001B" w:tentative="1">
      <w:start w:val="1"/>
      <w:numFmt w:val="lowerRoman"/>
      <w:lvlText w:val="%6."/>
      <w:lvlJc w:val="right"/>
      <w:pPr>
        <w:ind w:left="5070" w:hanging="180"/>
      </w:pPr>
    </w:lvl>
    <w:lvl w:ilvl="6" w:tplc="0424000F" w:tentative="1">
      <w:start w:val="1"/>
      <w:numFmt w:val="decimal"/>
      <w:lvlText w:val="%7."/>
      <w:lvlJc w:val="left"/>
      <w:pPr>
        <w:ind w:left="5790" w:hanging="360"/>
      </w:pPr>
    </w:lvl>
    <w:lvl w:ilvl="7" w:tplc="04240019" w:tentative="1">
      <w:start w:val="1"/>
      <w:numFmt w:val="lowerLetter"/>
      <w:lvlText w:val="%8."/>
      <w:lvlJc w:val="left"/>
      <w:pPr>
        <w:ind w:left="6510" w:hanging="360"/>
      </w:pPr>
    </w:lvl>
    <w:lvl w:ilvl="8" w:tplc="0424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395EBA"/>
    <w:multiLevelType w:val="hybridMultilevel"/>
    <w:tmpl w:val="8A0EE646"/>
    <w:lvl w:ilvl="0" w:tplc="8EB4F3CC">
      <w:start w:val="1"/>
      <w:numFmt w:val="decimal"/>
      <w:lvlText w:val="%1.)"/>
      <w:lvlJc w:val="left"/>
      <w:pPr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6002BC56">
      <w:start w:val="1"/>
      <w:numFmt w:val="bullet"/>
      <w:lvlText w:val="-"/>
      <w:lvlJc w:val="left"/>
      <w:pPr>
        <w:ind w:left="2550" w:hanging="180"/>
      </w:pPr>
      <w:rPr>
        <w:rFonts w:ascii="Times New Roman" w:hAnsi="Times New Roman" w:cs="Times New Roman" w:hint="default"/>
      </w:r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 w15:restartNumberingAfterBreak="0">
    <w:nsid w:val="6BB5486D"/>
    <w:multiLevelType w:val="hybridMultilevel"/>
    <w:tmpl w:val="9A543168"/>
    <w:lvl w:ilvl="0" w:tplc="F9165F3C">
      <w:start w:val="2"/>
      <w:numFmt w:val="bullet"/>
      <w:lvlText w:val="-"/>
      <w:lvlJc w:val="left"/>
      <w:pPr>
        <w:ind w:left="720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0D57D3"/>
    <w:multiLevelType w:val="hybridMultilevel"/>
    <w:tmpl w:val="02F0F24C"/>
    <w:lvl w:ilvl="0" w:tplc="0424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 w15:restartNumberingAfterBreak="0">
    <w:nsid w:val="7513372F"/>
    <w:multiLevelType w:val="hybridMultilevel"/>
    <w:tmpl w:val="B040F278"/>
    <w:lvl w:ilvl="0" w:tplc="F9165F3C">
      <w:start w:val="2"/>
      <w:numFmt w:val="bullet"/>
      <w:lvlText w:val="-"/>
      <w:lvlJc w:val="left"/>
      <w:pPr>
        <w:ind w:left="1110" w:hanging="360"/>
      </w:pPr>
      <w:rPr>
        <w:rFonts w:ascii="Republika" w:eastAsia="TimesNewRoman" w:hAnsi="Republika" w:cs="TimesNewRoman"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0424001B">
      <w:start w:val="1"/>
      <w:numFmt w:val="lowerRoman"/>
      <w:lvlText w:val="%3."/>
      <w:lvlJc w:val="right"/>
      <w:pPr>
        <w:ind w:left="2550" w:hanging="180"/>
      </w:p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7" w15:restartNumberingAfterBreak="0">
    <w:nsid w:val="7B2A5777"/>
    <w:multiLevelType w:val="hybridMultilevel"/>
    <w:tmpl w:val="70E2FDBA"/>
    <w:lvl w:ilvl="0" w:tplc="F9165F3C">
      <w:start w:val="2"/>
      <w:numFmt w:val="bullet"/>
      <w:lvlText w:val="-"/>
      <w:lvlJc w:val="left"/>
      <w:pPr>
        <w:ind w:left="1830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6"/>
  </w:num>
  <w:num w:numId="4">
    <w:abstractNumId w:val="5"/>
  </w:num>
  <w:num w:numId="5">
    <w:abstractNumId w:val="6"/>
  </w:num>
  <w:num w:numId="6">
    <w:abstractNumId w:val="13"/>
  </w:num>
  <w:num w:numId="7">
    <w:abstractNumId w:val="9"/>
  </w:num>
  <w:num w:numId="8">
    <w:abstractNumId w:val="2"/>
  </w:num>
  <w:num w:numId="9">
    <w:abstractNumId w:val="4"/>
  </w:num>
  <w:num w:numId="10">
    <w:abstractNumId w:val="20"/>
  </w:num>
  <w:num w:numId="1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2">
    <w:abstractNumId w:val="25"/>
  </w:num>
  <w:num w:numId="13">
    <w:abstractNumId w:val="8"/>
  </w:num>
  <w:num w:numId="14">
    <w:abstractNumId w:val="3"/>
  </w:num>
  <w:num w:numId="15">
    <w:abstractNumId w:val="23"/>
  </w:num>
  <w:num w:numId="16">
    <w:abstractNumId w:val="17"/>
  </w:num>
  <w:num w:numId="17">
    <w:abstractNumId w:val="10"/>
  </w:num>
  <w:num w:numId="18">
    <w:abstractNumId w:val="26"/>
  </w:num>
  <w:num w:numId="19">
    <w:abstractNumId w:val="12"/>
  </w:num>
  <w:num w:numId="20">
    <w:abstractNumId w:val="24"/>
  </w:num>
  <w:num w:numId="21">
    <w:abstractNumId w:val="19"/>
  </w:num>
  <w:num w:numId="22">
    <w:abstractNumId w:val="1"/>
  </w:num>
  <w:num w:numId="23">
    <w:abstractNumId w:val="21"/>
  </w:num>
  <w:num w:numId="24">
    <w:abstractNumId w:val="7"/>
  </w:num>
  <w:num w:numId="25">
    <w:abstractNumId w:val="14"/>
  </w:num>
  <w:num w:numId="26">
    <w:abstractNumId w:val="18"/>
  </w:num>
  <w:num w:numId="27">
    <w:abstractNumId w:val="15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54"/>
    <w:rsid w:val="00006933"/>
    <w:rsid w:val="00006F54"/>
    <w:rsid w:val="000108A8"/>
    <w:rsid w:val="00014A1D"/>
    <w:rsid w:val="00017893"/>
    <w:rsid w:val="00023A88"/>
    <w:rsid w:val="000339E9"/>
    <w:rsid w:val="00040AB5"/>
    <w:rsid w:val="000423EB"/>
    <w:rsid w:val="00051CE6"/>
    <w:rsid w:val="00054283"/>
    <w:rsid w:val="00065176"/>
    <w:rsid w:val="000710C0"/>
    <w:rsid w:val="000806FA"/>
    <w:rsid w:val="00083D2A"/>
    <w:rsid w:val="0009006F"/>
    <w:rsid w:val="000A4E78"/>
    <w:rsid w:val="000A7238"/>
    <w:rsid w:val="000B76C4"/>
    <w:rsid w:val="000C2A33"/>
    <w:rsid w:val="000C5F93"/>
    <w:rsid w:val="000E307C"/>
    <w:rsid w:val="000E65A0"/>
    <w:rsid w:val="00115F48"/>
    <w:rsid w:val="00117183"/>
    <w:rsid w:val="001357B2"/>
    <w:rsid w:val="00144D66"/>
    <w:rsid w:val="00150CDA"/>
    <w:rsid w:val="00177168"/>
    <w:rsid w:val="00177BBD"/>
    <w:rsid w:val="00185E5C"/>
    <w:rsid w:val="0018797F"/>
    <w:rsid w:val="001970CC"/>
    <w:rsid w:val="001A1EEE"/>
    <w:rsid w:val="001A4913"/>
    <w:rsid w:val="001B0905"/>
    <w:rsid w:val="001C508A"/>
    <w:rsid w:val="001D08B3"/>
    <w:rsid w:val="001E6A20"/>
    <w:rsid w:val="00202907"/>
    <w:rsid w:val="00202A77"/>
    <w:rsid w:val="00205EDB"/>
    <w:rsid w:val="00211F38"/>
    <w:rsid w:val="00214540"/>
    <w:rsid w:val="00220CE0"/>
    <w:rsid w:val="002258A5"/>
    <w:rsid w:val="00246464"/>
    <w:rsid w:val="00246C2A"/>
    <w:rsid w:val="00252326"/>
    <w:rsid w:val="002663FB"/>
    <w:rsid w:val="00271CE5"/>
    <w:rsid w:val="0027778A"/>
    <w:rsid w:val="00282020"/>
    <w:rsid w:val="002910C2"/>
    <w:rsid w:val="002916B7"/>
    <w:rsid w:val="00293FCE"/>
    <w:rsid w:val="00297F75"/>
    <w:rsid w:val="002A6BDF"/>
    <w:rsid w:val="002E1B38"/>
    <w:rsid w:val="002E5929"/>
    <w:rsid w:val="002F2797"/>
    <w:rsid w:val="003010BF"/>
    <w:rsid w:val="003031A9"/>
    <w:rsid w:val="00311DB6"/>
    <w:rsid w:val="00321497"/>
    <w:rsid w:val="003269FD"/>
    <w:rsid w:val="00330BF1"/>
    <w:rsid w:val="00335B35"/>
    <w:rsid w:val="003636BF"/>
    <w:rsid w:val="00367DB2"/>
    <w:rsid w:val="0037479F"/>
    <w:rsid w:val="003755C7"/>
    <w:rsid w:val="00383579"/>
    <w:rsid w:val="003845B4"/>
    <w:rsid w:val="00387B1A"/>
    <w:rsid w:val="00390266"/>
    <w:rsid w:val="00397B24"/>
    <w:rsid w:val="003C4BBD"/>
    <w:rsid w:val="003D3B6C"/>
    <w:rsid w:val="003D5DCF"/>
    <w:rsid w:val="003E1C74"/>
    <w:rsid w:val="0040003E"/>
    <w:rsid w:val="00406FD7"/>
    <w:rsid w:val="00414098"/>
    <w:rsid w:val="004304AD"/>
    <w:rsid w:val="0043481B"/>
    <w:rsid w:val="004375EE"/>
    <w:rsid w:val="00437ECB"/>
    <w:rsid w:val="00444C57"/>
    <w:rsid w:val="0045750B"/>
    <w:rsid w:val="0047166E"/>
    <w:rsid w:val="00483729"/>
    <w:rsid w:val="004A4802"/>
    <w:rsid w:val="004A6A30"/>
    <w:rsid w:val="004B21BC"/>
    <w:rsid w:val="004C42E6"/>
    <w:rsid w:val="004D2C5D"/>
    <w:rsid w:val="004D3047"/>
    <w:rsid w:val="004D6F2D"/>
    <w:rsid w:val="004E0B20"/>
    <w:rsid w:val="004F53CD"/>
    <w:rsid w:val="00505BFB"/>
    <w:rsid w:val="00511051"/>
    <w:rsid w:val="00513D26"/>
    <w:rsid w:val="00516179"/>
    <w:rsid w:val="00517F8C"/>
    <w:rsid w:val="005218E0"/>
    <w:rsid w:val="00522D26"/>
    <w:rsid w:val="00526246"/>
    <w:rsid w:val="005313B7"/>
    <w:rsid w:val="00565616"/>
    <w:rsid w:val="00567106"/>
    <w:rsid w:val="0059435A"/>
    <w:rsid w:val="005C713C"/>
    <w:rsid w:val="005D1D91"/>
    <w:rsid w:val="005D48C6"/>
    <w:rsid w:val="005E1D3C"/>
    <w:rsid w:val="005F0DDF"/>
    <w:rsid w:val="006042A9"/>
    <w:rsid w:val="006111D5"/>
    <w:rsid w:val="006143BB"/>
    <w:rsid w:val="00614F12"/>
    <w:rsid w:val="00620315"/>
    <w:rsid w:val="00632253"/>
    <w:rsid w:val="006378EA"/>
    <w:rsid w:val="00642714"/>
    <w:rsid w:val="0064333C"/>
    <w:rsid w:val="006455CE"/>
    <w:rsid w:val="00647610"/>
    <w:rsid w:val="00655A33"/>
    <w:rsid w:val="006729AC"/>
    <w:rsid w:val="00673AA4"/>
    <w:rsid w:val="00674605"/>
    <w:rsid w:val="006C148F"/>
    <w:rsid w:val="006D42D9"/>
    <w:rsid w:val="006D6F00"/>
    <w:rsid w:val="006E45AA"/>
    <w:rsid w:val="006F62B3"/>
    <w:rsid w:val="00702C38"/>
    <w:rsid w:val="007072B2"/>
    <w:rsid w:val="007169BB"/>
    <w:rsid w:val="00733017"/>
    <w:rsid w:val="00743E72"/>
    <w:rsid w:val="007443CD"/>
    <w:rsid w:val="00745B3F"/>
    <w:rsid w:val="007562EF"/>
    <w:rsid w:val="00757896"/>
    <w:rsid w:val="00762966"/>
    <w:rsid w:val="007771BF"/>
    <w:rsid w:val="00780DD6"/>
    <w:rsid w:val="00783310"/>
    <w:rsid w:val="007A1A14"/>
    <w:rsid w:val="007A4A6D"/>
    <w:rsid w:val="007B092E"/>
    <w:rsid w:val="007B400E"/>
    <w:rsid w:val="007C11E9"/>
    <w:rsid w:val="007D01C6"/>
    <w:rsid w:val="007D1BCF"/>
    <w:rsid w:val="007D75CF"/>
    <w:rsid w:val="007E11A9"/>
    <w:rsid w:val="007E1975"/>
    <w:rsid w:val="007E3242"/>
    <w:rsid w:val="007E6DC5"/>
    <w:rsid w:val="007F24A6"/>
    <w:rsid w:val="008078E1"/>
    <w:rsid w:val="0081658E"/>
    <w:rsid w:val="008458FC"/>
    <w:rsid w:val="00853E50"/>
    <w:rsid w:val="008751AB"/>
    <w:rsid w:val="0088043C"/>
    <w:rsid w:val="008906C9"/>
    <w:rsid w:val="0089499F"/>
    <w:rsid w:val="00897704"/>
    <w:rsid w:val="008A2907"/>
    <w:rsid w:val="008A2A88"/>
    <w:rsid w:val="008A3F6C"/>
    <w:rsid w:val="008B0CD1"/>
    <w:rsid w:val="008C0187"/>
    <w:rsid w:val="008C5738"/>
    <w:rsid w:val="008D04F0"/>
    <w:rsid w:val="008D088A"/>
    <w:rsid w:val="008E214B"/>
    <w:rsid w:val="008E2811"/>
    <w:rsid w:val="008E3308"/>
    <w:rsid w:val="008E520B"/>
    <w:rsid w:val="008E5892"/>
    <w:rsid w:val="008E660E"/>
    <w:rsid w:val="008F3500"/>
    <w:rsid w:val="008F69B1"/>
    <w:rsid w:val="00915A44"/>
    <w:rsid w:val="00924E3C"/>
    <w:rsid w:val="009432BC"/>
    <w:rsid w:val="00943C00"/>
    <w:rsid w:val="009612BB"/>
    <w:rsid w:val="00961A78"/>
    <w:rsid w:val="00964462"/>
    <w:rsid w:val="00993BCE"/>
    <w:rsid w:val="00996842"/>
    <w:rsid w:val="009A10CF"/>
    <w:rsid w:val="009B4A4B"/>
    <w:rsid w:val="009B5319"/>
    <w:rsid w:val="009B65B6"/>
    <w:rsid w:val="009C16C4"/>
    <w:rsid w:val="009C4193"/>
    <w:rsid w:val="009C679B"/>
    <w:rsid w:val="009C6A5D"/>
    <w:rsid w:val="009D6257"/>
    <w:rsid w:val="009D755C"/>
    <w:rsid w:val="009E4861"/>
    <w:rsid w:val="009F011F"/>
    <w:rsid w:val="009F7BD0"/>
    <w:rsid w:val="00A11E44"/>
    <w:rsid w:val="00A125C5"/>
    <w:rsid w:val="00A202E9"/>
    <w:rsid w:val="00A36E4D"/>
    <w:rsid w:val="00A41640"/>
    <w:rsid w:val="00A5039D"/>
    <w:rsid w:val="00A508A3"/>
    <w:rsid w:val="00A53A31"/>
    <w:rsid w:val="00A61813"/>
    <w:rsid w:val="00A65EE7"/>
    <w:rsid w:val="00A70133"/>
    <w:rsid w:val="00A82712"/>
    <w:rsid w:val="00A835D7"/>
    <w:rsid w:val="00A853AF"/>
    <w:rsid w:val="00A86837"/>
    <w:rsid w:val="00A954BC"/>
    <w:rsid w:val="00AA7D14"/>
    <w:rsid w:val="00AB443E"/>
    <w:rsid w:val="00AB6F8E"/>
    <w:rsid w:val="00AC1A2A"/>
    <w:rsid w:val="00AC6CEC"/>
    <w:rsid w:val="00B0033C"/>
    <w:rsid w:val="00B14A02"/>
    <w:rsid w:val="00B17141"/>
    <w:rsid w:val="00B279C6"/>
    <w:rsid w:val="00B31575"/>
    <w:rsid w:val="00B35350"/>
    <w:rsid w:val="00B357DB"/>
    <w:rsid w:val="00B36C2B"/>
    <w:rsid w:val="00B42A54"/>
    <w:rsid w:val="00B4688D"/>
    <w:rsid w:val="00B56CE2"/>
    <w:rsid w:val="00B80775"/>
    <w:rsid w:val="00B826EC"/>
    <w:rsid w:val="00B8547D"/>
    <w:rsid w:val="00B85867"/>
    <w:rsid w:val="00BA0E05"/>
    <w:rsid w:val="00BE29C6"/>
    <w:rsid w:val="00BE7E5D"/>
    <w:rsid w:val="00C00965"/>
    <w:rsid w:val="00C148AD"/>
    <w:rsid w:val="00C250D5"/>
    <w:rsid w:val="00C35C44"/>
    <w:rsid w:val="00C37207"/>
    <w:rsid w:val="00C3790E"/>
    <w:rsid w:val="00C434F1"/>
    <w:rsid w:val="00C43FEC"/>
    <w:rsid w:val="00C56713"/>
    <w:rsid w:val="00C620C5"/>
    <w:rsid w:val="00C66346"/>
    <w:rsid w:val="00C856C2"/>
    <w:rsid w:val="00C871C5"/>
    <w:rsid w:val="00C92898"/>
    <w:rsid w:val="00C92AD6"/>
    <w:rsid w:val="00CA0806"/>
    <w:rsid w:val="00CA0995"/>
    <w:rsid w:val="00CA3BF5"/>
    <w:rsid w:val="00CB717A"/>
    <w:rsid w:val="00CB71C6"/>
    <w:rsid w:val="00CC2EEC"/>
    <w:rsid w:val="00CC4DF2"/>
    <w:rsid w:val="00CC7759"/>
    <w:rsid w:val="00CD72C5"/>
    <w:rsid w:val="00CE0EA4"/>
    <w:rsid w:val="00CE1299"/>
    <w:rsid w:val="00CE7514"/>
    <w:rsid w:val="00CF1310"/>
    <w:rsid w:val="00CF56C9"/>
    <w:rsid w:val="00D013F8"/>
    <w:rsid w:val="00D01D77"/>
    <w:rsid w:val="00D04FF8"/>
    <w:rsid w:val="00D052C6"/>
    <w:rsid w:val="00D2195B"/>
    <w:rsid w:val="00D2293B"/>
    <w:rsid w:val="00D2480A"/>
    <w:rsid w:val="00D248DE"/>
    <w:rsid w:val="00D26F63"/>
    <w:rsid w:val="00D272E7"/>
    <w:rsid w:val="00D4130B"/>
    <w:rsid w:val="00D46354"/>
    <w:rsid w:val="00D8542D"/>
    <w:rsid w:val="00D85F15"/>
    <w:rsid w:val="00DB5E53"/>
    <w:rsid w:val="00DC6A71"/>
    <w:rsid w:val="00DE5B46"/>
    <w:rsid w:val="00DF13A9"/>
    <w:rsid w:val="00E0097D"/>
    <w:rsid w:val="00E0357D"/>
    <w:rsid w:val="00E07E54"/>
    <w:rsid w:val="00E116FD"/>
    <w:rsid w:val="00E162FB"/>
    <w:rsid w:val="00E24EC2"/>
    <w:rsid w:val="00E31137"/>
    <w:rsid w:val="00E35C11"/>
    <w:rsid w:val="00E450B6"/>
    <w:rsid w:val="00E53B6A"/>
    <w:rsid w:val="00E65A31"/>
    <w:rsid w:val="00E727BC"/>
    <w:rsid w:val="00E82CEF"/>
    <w:rsid w:val="00E82D0A"/>
    <w:rsid w:val="00E84630"/>
    <w:rsid w:val="00E92C8B"/>
    <w:rsid w:val="00E96C29"/>
    <w:rsid w:val="00EA577E"/>
    <w:rsid w:val="00EB3194"/>
    <w:rsid w:val="00EC04E5"/>
    <w:rsid w:val="00ED1CB4"/>
    <w:rsid w:val="00F006B1"/>
    <w:rsid w:val="00F0202C"/>
    <w:rsid w:val="00F240BB"/>
    <w:rsid w:val="00F2432B"/>
    <w:rsid w:val="00F36D8B"/>
    <w:rsid w:val="00F403C4"/>
    <w:rsid w:val="00F46724"/>
    <w:rsid w:val="00F47DFC"/>
    <w:rsid w:val="00F549DE"/>
    <w:rsid w:val="00F55394"/>
    <w:rsid w:val="00F55783"/>
    <w:rsid w:val="00F57FED"/>
    <w:rsid w:val="00F63190"/>
    <w:rsid w:val="00F637E8"/>
    <w:rsid w:val="00F739A6"/>
    <w:rsid w:val="00F84832"/>
    <w:rsid w:val="00F85F38"/>
    <w:rsid w:val="00F862F5"/>
    <w:rsid w:val="00F903CD"/>
    <w:rsid w:val="00F93B0E"/>
    <w:rsid w:val="00F96587"/>
    <w:rsid w:val="00FB2023"/>
    <w:rsid w:val="00FB297D"/>
    <w:rsid w:val="00FB6FB1"/>
    <w:rsid w:val="00FB75C9"/>
    <w:rsid w:val="00FC1137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A76B7B2"/>
  <w15:chartTrackingRefBased/>
  <w15:docId w15:val="{8DD01ABA-2798-4CDC-9147-A579D51C0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jc w:val="both"/>
    </w:pPr>
  </w:style>
  <w:style w:type="paragraph" w:styleId="Naslov1">
    <w:name w:val="heading 1"/>
    <w:aliases w:val="NASLOV"/>
    <w:basedOn w:val="Navaden"/>
    <w:next w:val="Navaden"/>
    <w:autoRedefine/>
    <w:qFormat/>
    <w:rsid w:val="00CA0806"/>
    <w:pPr>
      <w:jc w:val="center"/>
      <w:outlineLvl w:val="0"/>
    </w:pPr>
    <w:rPr>
      <w:rFonts w:ascii="Arial" w:hAnsi="Arial" w:cs="Arial"/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Default">
    <w:name w:val="Default"/>
    <w:rsid w:val="003D3B6C"/>
    <w:pPr>
      <w:autoSpaceDE w:val="0"/>
      <w:autoSpaceDN w:val="0"/>
      <w:adjustRightInd w:val="0"/>
      <w:jc w:val="both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Povzetek">
    <w:name w:val="Povzetek"/>
    <w:basedOn w:val="Navaden"/>
    <w:rsid w:val="003D3B6C"/>
    <w:pPr>
      <w:numPr>
        <w:numId w:val="6"/>
      </w:numPr>
      <w:overflowPunct w:val="0"/>
      <w:autoSpaceDE w:val="0"/>
      <w:autoSpaceDN w:val="0"/>
      <w:adjustRightInd w:val="0"/>
      <w:spacing w:before="120"/>
      <w:textAlignment w:val="baseline"/>
    </w:pPr>
    <w:rPr>
      <w:rFonts w:ascii="Verdana" w:hAnsi="Verdana" w:cs="Arial"/>
      <w:b/>
      <w:color w:val="CC0066"/>
      <w:sz w:val="22"/>
      <w:szCs w:val="22"/>
    </w:rPr>
  </w:style>
  <w:style w:type="paragraph" w:customStyle="1" w:styleId="Tabela">
    <w:name w:val="Tabela"/>
    <w:basedOn w:val="Navaden"/>
    <w:rsid w:val="00780DD6"/>
    <w:pPr>
      <w:overflowPunct w:val="0"/>
      <w:autoSpaceDE w:val="0"/>
      <w:autoSpaceDN w:val="0"/>
      <w:adjustRightInd w:val="0"/>
      <w:spacing w:before="60" w:after="60"/>
      <w:textAlignment w:val="baseline"/>
    </w:pPr>
  </w:style>
  <w:style w:type="character" w:customStyle="1" w:styleId="NogaZnak">
    <w:name w:val="Noga Znak"/>
    <w:link w:val="Noga"/>
    <w:uiPriority w:val="99"/>
    <w:rsid w:val="00C37207"/>
  </w:style>
  <w:style w:type="paragraph" w:styleId="Besedilooblaka">
    <w:name w:val="Balloon Text"/>
    <w:basedOn w:val="Navaden"/>
    <w:link w:val="BesedilooblakaZnak"/>
    <w:rsid w:val="009432B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9432B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20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ov_delovni_lis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17"/>
      <c:rotY val="20"/>
      <c:depthPercent val="22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33003268019565E-2"/>
          <c:y val="5.4626635873749045E-2"/>
          <c:w val="0.56678700361010825"/>
          <c:h val="0.908018867924528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zelenjava</c:v>
                </c:pt>
              </c:strCache>
            </c:strRef>
          </c:tx>
          <c:spPr>
            <a:solidFill>
              <a:srgbClr val="FF00FF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45.4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AF-4E9C-BE5C-8BCB899360C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sadje</c:v>
                </c:pt>
              </c:strCache>
            </c:strRef>
          </c:tx>
          <c:spPr>
            <a:solidFill>
              <a:srgbClr val="00FFFF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AF-4E9C-BE5C-8BCB899360C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žita in žitni izdelki</c:v>
                </c:pt>
              </c:strCache>
            </c:strRef>
          </c:tx>
          <c:spPr>
            <a:solidFill>
              <a:srgbClr val="00FF00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AF-4E9C-BE5C-8BCB899360C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živila živalskega izvora</c:v>
                </c:pt>
              </c:strCache>
            </c:strRef>
          </c:tx>
          <c:spPr>
            <a:solidFill>
              <a:srgbClr val="CCFFFF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AF-4E9C-BE5C-8BCB899360C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predelana živila rastlinskega izvora</c:v>
                </c:pt>
              </c:strCache>
            </c:strRef>
          </c:tx>
          <c:spPr>
            <a:solidFill>
              <a:srgbClr val="660066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16.600000000000001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2AF-4E9C-BE5C-8BCB899360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gapDepth val="50"/>
        <c:shape val="box"/>
        <c:axId val="1171530479"/>
        <c:axId val="1"/>
        <c:axId val="0"/>
      </c:bar3DChart>
      <c:catAx>
        <c:axId val="117153047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171530479"/>
        <c:crosses val="autoZero"/>
        <c:crossBetween val="between"/>
      </c:valAx>
      <c:spPr>
        <a:noFill/>
        <a:ln w="25342">
          <a:noFill/>
        </a:ln>
      </c:spPr>
    </c:plotArea>
    <c:legend>
      <c:legendPos val="r"/>
      <c:layout>
        <c:manualLayout>
          <c:xMode val="edge"/>
          <c:yMode val="edge"/>
          <c:x val="0.66967509025270755"/>
          <c:y val="4.2452830188679243E-2"/>
          <c:w val="0.29480091187535845"/>
          <c:h val="0.89321064659065419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46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74015748031496E-2"/>
          <c:y val="3.125E-2"/>
          <c:w val="0.57283464566929132"/>
          <c:h val="0.88541666666666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letni program vzorčenja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90.8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8C-4EA6-9E63-AB99DAC0845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uradni nadzor ob uvozu</c:v>
                </c:pt>
              </c:strCache>
            </c:strRef>
          </c:tx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8C-4EA6-9E63-AB99DAC0845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dodatni nadzor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8C-4EA6-9E63-AB99DAC084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1535055"/>
        <c:axId val="1"/>
        <c:axId val="0"/>
      </c:bar3DChart>
      <c:catAx>
        <c:axId val="117153505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171535055"/>
        <c:crosses val="autoZero"/>
        <c:crossBetween val="between"/>
      </c:valAx>
      <c:spPr>
        <a:solidFill>
          <a:srgbClr val="CCFFFF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7716535433070868"/>
          <c:y val="9.7222222222222224E-2"/>
          <c:w val="0.28679860963325532"/>
          <c:h val="0.8446123764730750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0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701492537313432E-2"/>
          <c:y val="3.1034482758620689E-2"/>
          <c:w val="0.6100746268656716"/>
          <c:h val="0.886206896551724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Slovenija</c:v>
                </c:pt>
              </c:strCache>
            </c:strRef>
          </c:tx>
          <c:spPr>
            <a:solidFill>
              <a:srgbClr val="FFFF00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39.700000000000003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B-42A1-A5F4-779ABC2BECA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druge države EU</c:v>
                </c:pt>
              </c:strCache>
            </c:strRef>
          </c:tx>
          <c:spPr>
            <a:solidFill>
              <a:srgbClr val="FF6600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FB-42A1-A5F4-779ABC2BECA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tretje države</c:v>
                </c:pt>
              </c:strCache>
            </c:strRef>
          </c:tx>
          <c:spPr>
            <a:solidFill>
              <a:srgbClr val="FF00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FB-42A1-A5F4-779ABC2BECA7}"/>
            </c:ext>
          </c:extLst>
        </c:ser>
        <c:ser>
          <c:idx val="4"/>
          <c:order val="3"/>
          <c:tx>
            <c:strRef>
              <c:f>Sheet1!$A$6</c:f>
              <c:strCache>
                <c:ptCount val="1"/>
                <c:pt idx="0">
                  <c:v>neznani izvor</c:v>
                </c:pt>
              </c:strCache>
            </c:strRef>
          </c:tx>
          <c:spPr>
            <a:solidFill>
              <a:srgbClr val="6600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FB-42A1-A5F4-779ABC2BE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71531727"/>
        <c:axId val="1"/>
        <c:axId val="0"/>
      </c:bar3DChart>
      <c:catAx>
        <c:axId val="117153172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171531727"/>
        <c:crosses val="autoZero"/>
        <c:crossBetween val="between"/>
      </c:valAx>
      <c:spPr>
        <a:solidFill>
          <a:srgbClr val="CCFFCC"/>
        </a:solidFill>
        <a:ln w="25353">
          <a:noFill/>
        </a:ln>
      </c:spPr>
    </c:plotArea>
    <c:legend>
      <c:legendPos val="r"/>
      <c:layout>
        <c:manualLayout>
          <c:xMode val="edge"/>
          <c:yMode val="edge"/>
          <c:x val="0.69402985074626866"/>
          <c:y val="0.10344827586206896"/>
          <c:w val="0.28884471092489583"/>
          <c:h val="0.8298852143482065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5F01106-28E6-4AEB-B686-5E9ED0E5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15</TotalTime>
  <Pages>7</Pages>
  <Words>1536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5</cp:revision>
  <cp:lastPrinted>2021-08-16T09:10:00Z</cp:lastPrinted>
  <dcterms:created xsi:type="dcterms:W3CDTF">2022-11-09T13:31:00Z</dcterms:created>
  <dcterms:modified xsi:type="dcterms:W3CDTF">2022-11-09T20:48:00Z</dcterms:modified>
</cp:coreProperties>
</file>